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EA" w:rsidRPr="00EA4069" w:rsidRDefault="00870C88" w:rsidP="0060605D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EA4069">
        <w:rPr>
          <w:rFonts w:asciiTheme="majorHAnsi" w:hAnsiTheme="majorHAnsi"/>
          <w:b/>
          <w:sz w:val="28"/>
          <w:szCs w:val="28"/>
        </w:rPr>
        <w:t>Como President</w:t>
      </w:r>
      <w:r w:rsidR="001C6BEC" w:rsidRPr="00EA4069">
        <w:rPr>
          <w:rFonts w:asciiTheme="majorHAnsi" w:hAnsiTheme="majorHAnsi"/>
          <w:b/>
          <w:sz w:val="28"/>
          <w:szCs w:val="28"/>
        </w:rPr>
        <w:t>e</w:t>
      </w:r>
      <w:r w:rsidRPr="00EA4069">
        <w:rPr>
          <w:rFonts w:asciiTheme="majorHAnsi" w:hAnsiTheme="majorHAnsi"/>
          <w:b/>
          <w:sz w:val="28"/>
          <w:szCs w:val="28"/>
        </w:rPr>
        <w:t xml:space="preserve"> </w:t>
      </w:r>
      <w:r w:rsidR="006E4DEA" w:rsidRPr="00EA4069">
        <w:rPr>
          <w:rFonts w:asciiTheme="majorHAnsi" w:hAnsiTheme="majorHAnsi"/>
          <w:b/>
          <w:sz w:val="28"/>
          <w:szCs w:val="28"/>
        </w:rPr>
        <w:t>de la Comisión Colegiada y Permanente de Desarrollo Social y Humano</w:t>
      </w:r>
      <w:r w:rsidR="00977B59" w:rsidRPr="00EA4069">
        <w:rPr>
          <w:rFonts w:asciiTheme="majorHAnsi" w:hAnsiTheme="majorHAnsi"/>
          <w:b/>
          <w:sz w:val="28"/>
          <w:szCs w:val="28"/>
        </w:rPr>
        <w:t xml:space="preserve">, </w:t>
      </w:r>
      <w:r w:rsidRPr="00EA4069">
        <w:rPr>
          <w:rFonts w:asciiTheme="majorHAnsi" w:hAnsiTheme="majorHAnsi"/>
          <w:b/>
          <w:sz w:val="28"/>
          <w:szCs w:val="28"/>
        </w:rPr>
        <w:t xml:space="preserve">mi objetivo general de trabajo </w:t>
      </w:r>
      <w:r w:rsidR="006E4DEA" w:rsidRPr="00EA4069">
        <w:rPr>
          <w:rFonts w:asciiTheme="majorHAnsi" w:hAnsiTheme="majorHAnsi"/>
          <w:b/>
          <w:sz w:val="28"/>
          <w:szCs w:val="28"/>
        </w:rPr>
        <w:t xml:space="preserve">es estudiar, proponer y 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 xml:space="preserve">dictaminar </w:t>
      </w:r>
      <w:r w:rsidR="00535644">
        <w:rPr>
          <w:rFonts w:asciiTheme="majorHAnsi" w:hAnsiTheme="majorHAnsi"/>
          <w:b/>
          <w:bCs/>
          <w:sz w:val="28"/>
          <w:szCs w:val="28"/>
        </w:rPr>
        <w:t>I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>niciativas</w:t>
      </w:r>
      <w:r w:rsidR="00535644">
        <w:rPr>
          <w:rFonts w:asciiTheme="majorHAnsi" w:hAnsiTheme="majorHAnsi"/>
          <w:b/>
          <w:bCs/>
          <w:sz w:val="28"/>
          <w:szCs w:val="28"/>
        </w:rPr>
        <w:t>, Puntos de Acuerdo y Puntos de Acuerdo de Obvia y Urgente Resolución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 xml:space="preserve"> en materia de asistencia social, desarrollo integral del se</w:t>
      </w:r>
      <w:r w:rsidRPr="00EA4069">
        <w:rPr>
          <w:rFonts w:asciiTheme="majorHAnsi" w:hAnsiTheme="majorHAnsi"/>
          <w:b/>
          <w:bCs/>
          <w:sz w:val="28"/>
          <w:szCs w:val="28"/>
        </w:rPr>
        <w:t xml:space="preserve">r humano y la familia, 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 xml:space="preserve">de grupos vulnerables, así como </w:t>
      </w:r>
      <w:r w:rsidR="007F3531" w:rsidRPr="00EA4069">
        <w:rPr>
          <w:rFonts w:asciiTheme="majorHAnsi" w:hAnsiTheme="majorHAnsi"/>
          <w:b/>
          <w:bCs/>
          <w:sz w:val="28"/>
          <w:szCs w:val="28"/>
        </w:rPr>
        <w:t xml:space="preserve">lo correspondiente a los planes y programas tendientes a proporcionar asistencia social a los habitantes del Municipio que la necesiten, primordialmente a los grupos marginados, </w:t>
      </w:r>
      <w:r w:rsidR="000C5967">
        <w:rPr>
          <w:rFonts w:asciiTheme="majorHAnsi" w:hAnsiTheme="majorHAnsi"/>
          <w:b/>
          <w:bCs/>
          <w:sz w:val="28"/>
          <w:szCs w:val="28"/>
        </w:rPr>
        <w:t>personas de la tercera edad, personas</w:t>
      </w:r>
      <w:r w:rsidR="007F3531" w:rsidRPr="00EA4069">
        <w:rPr>
          <w:rFonts w:asciiTheme="majorHAnsi" w:hAnsiTheme="majorHAnsi"/>
          <w:b/>
          <w:bCs/>
          <w:sz w:val="28"/>
          <w:szCs w:val="28"/>
        </w:rPr>
        <w:t xml:space="preserve"> en estado de abandono, niños desampar</w:t>
      </w:r>
      <w:r w:rsidRPr="00EA4069">
        <w:rPr>
          <w:rFonts w:asciiTheme="majorHAnsi" w:hAnsiTheme="majorHAnsi"/>
          <w:b/>
          <w:bCs/>
          <w:sz w:val="28"/>
          <w:szCs w:val="28"/>
        </w:rPr>
        <w:t xml:space="preserve">ados, </w:t>
      </w:r>
      <w:r w:rsidR="001A6A12" w:rsidRPr="00EA4069">
        <w:rPr>
          <w:rFonts w:asciiTheme="majorHAnsi" w:hAnsiTheme="majorHAnsi"/>
          <w:b/>
          <w:bCs/>
          <w:sz w:val="28"/>
          <w:szCs w:val="28"/>
        </w:rPr>
        <w:t xml:space="preserve">personas con discapacidad, personas en </w:t>
      </w:r>
      <w:r w:rsidR="00DE0EFB" w:rsidRPr="00EA4069">
        <w:rPr>
          <w:rFonts w:asciiTheme="majorHAnsi" w:hAnsiTheme="majorHAnsi"/>
          <w:b/>
          <w:bCs/>
          <w:sz w:val="28"/>
          <w:szCs w:val="28"/>
        </w:rPr>
        <w:t>situación</w:t>
      </w:r>
      <w:r w:rsidR="001A6A12" w:rsidRPr="00EA4069">
        <w:rPr>
          <w:rFonts w:asciiTheme="majorHAnsi" w:hAnsiTheme="majorHAnsi"/>
          <w:b/>
          <w:bCs/>
          <w:sz w:val="28"/>
          <w:szCs w:val="28"/>
        </w:rPr>
        <w:t xml:space="preserve"> de indigencia</w:t>
      </w:r>
      <w:r w:rsidRPr="00EA4069">
        <w:rPr>
          <w:rFonts w:asciiTheme="majorHAnsi" w:hAnsiTheme="majorHAnsi"/>
          <w:b/>
          <w:bCs/>
          <w:sz w:val="28"/>
          <w:szCs w:val="28"/>
        </w:rPr>
        <w:t xml:space="preserve"> y todos los t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 xml:space="preserve">emas relativos al </w:t>
      </w:r>
      <w:r w:rsidRPr="00EA4069">
        <w:rPr>
          <w:rFonts w:asciiTheme="majorHAnsi" w:hAnsiTheme="majorHAnsi"/>
          <w:b/>
          <w:bCs/>
          <w:sz w:val="28"/>
          <w:szCs w:val="28"/>
        </w:rPr>
        <w:t>d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 xml:space="preserve">esarrollo </w:t>
      </w:r>
      <w:r w:rsidRPr="00EA4069">
        <w:rPr>
          <w:rFonts w:asciiTheme="majorHAnsi" w:hAnsiTheme="majorHAnsi"/>
          <w:b/>
          <w:bCs/>
          <w:sz w:val="28"/>
          <w:szCs w:val="28"/>
        </w:rPr>
        <w:t>s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 xml:space="preserve">ocial y </w:t>
      </w:r>
      <w:r w:rsidRPr="00EA4069">
        <w:rPr>
          <w:rFonts w:asciiTheme="majorHAnsi" w:hAnsiTheme="majorHAnsi"/>
          <w:b/>
          <w:bCs/>
          <w:sz w:val="28"/>
          <w:szCs w:val="28"/>
        </w:rPr>
        <w:t>h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>umano</w:t>
      </w:r>
      <w:r w:rsidRPr="00EA4069">
        <w:rPr>
          <w:rFonts w:asciiTheme="majorHAnsi" w:hAnsiTheme="majorHAnsi"/>
          <w:b/>
          <w:bCs/>
          <w:sz w:val="28"/>
          <w:szCs w:val="28"/>
        </w:rPr>
        <w:t xml:space="preserve">, además de 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>proponer todas las medidas que se estimen pertinentes para orientar la</w:t>
      </w:r>
      <w:r w:rsidR="00535644">
        <w:rPr>
          <w:rFonts w:asciiTheme="majorHAnsi" w:hAnsiTheme="majorHAnsi"/>
          <w:b/>
          <w:bCs/>
          <w:sz w:val="28"/>
          <w:szCs w:val="28"/>
        </w:rPr>
        <w:t>s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35644">
        <w:rPr>
          <w:rFonts w:asciiTheme="majorHAnsi" w:hAnsiTheme="majorHAnsi"/>
          <w:b/>
          <w:bCs/>
          <w:sz w:val="28"/>
          <w:szCs w:val="28"/>
        </w:rPr>
        <w:t>P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>olítica</w:t>
      </w:r>
      <w:r w:rsidR="00535644">
        <w:rPr>
          <w:rFonts w:asciiTheme="majorHAnsi" w:hAnsiTheme="majorHAnsi"/>
          <w:b/>
          <w:bCs/>
          <w:sz w:val="28"/>
          <w:szCs w:val="28"/>
        </w:rPr>
        <w:t xml:space="preserve">s Públicas </w:t>
      </w:r>
      <w:r w:rsidR="006E4DEA" w:rsidRPr="00EA4069">
        <w:rPr>
          <w:rFonts w:asciiTheme="majorHAnsi" w:hAnsiTheme="majorHAnsi"/>
          <w:b/>
          <w:bCs/>
          <w:sz w:val="28"/>
          <w:szCs w:val="28"/>
        </w:rPr>
        <w:t xml:space="preserve">de Desarrollo </w:t>
      </w:r>
      <w:r w:rsidR="00535644">
        <w:rPr>
          <w:rFonts w:asciiTheme="majorHAnsi" w:hAnsiTheme="majorHAnsi"/>
          <w:b/>
          <w:bCs/>
          <w:sz w:val="28"/>
          <w:szCs w:val="28"/>
        </w:rPr>
        <w:t>Social y Humano en el Municipio de Zapopan, Jalisco.</w:t>
      </w:r>
    </w:p>
    <w:p w:rsidR="00870C88" w:rsidRDefault="00870C88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</w:p>
    <w:p w:rsidR="006335DB" w:rsidRDefault="000C5967" w:rsidP="000C5967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Plan de trabajo 2015</w:t>
      </w:r>
    </w:p>
    <w:p w:rsidR="000C5967" w:rsidRDefault="000C5967" w:rsidP="0060605D">
      <w:pPr>
        <w:pStyle w:val="Sinespaciado"/>
        <w:jc w:val="both"/>
        <w:rPr>
          <w:rFonts w:asciiTheme="majorHAnsi" w:hAnsiTheme="majorHAnsi"/>
          <w:b/>
          <w:sz w:val="28"/>
          <w:szCs w:val="28"/>
        </w:rPr>
      </w:pPr>
    </w:p>
    <w:p w:rsidR="00870C88" w:rsidRPr="00934C29" w:rsidRDefault="00870C88" w:rsidP="0060605D">
      <w:pPr>
        <w:pStyle w:val="Sinespaciado"/>
        <w:jc w:val="both"/>
        <w:rPr>
          <w:rFonts w:asciiTheme="majorHAnsi" w:hAnsiTheme="majorHAnsi"/>
          <w:b/>
          <w:sz w:val="28"/>
          <w:szCs w:val="28"/>
        </w:rPr>
      </w:pPr>
      <w:r w:rsidRPr="00934C29">
        <w:rPr>
          <w:rFonts w:asciiTheme="majorHAnsi" w:hAnsiTheme="majorHAnsi"/>
          <w:b/>
          <w:sz w:val="28"/>
          <w:szCs w:val="28"/>
        </w:rPr>
        <w:t>Trabajo específico…</w:t>
      </w:r>
    </w:p>
    <w:p w:rsidR="00870C88" w:rsidRPr="00934C29" w:rsidRDefault="00870C88" w:rsidP="0060605D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FA5C1B" w:rsidRPr="00934C29" w:rsidRDefault="00FA5C1B" w:rsidP="001E384D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934C29">
        <w:rPr>
          <w:rFonts w:asciiTheme="majorHAnsi" w:hAnsiTheme="majorHAnsi"/>
          <w:sz w:val="28"/>
          <w:szCs w:val="28"/>
        </w:rPr>
        <w:t>Asistencia y participación en las Sesiones Ordinarias, Extraordinarias y Solemnes del Pleno del Ayuntamiento de Zapopan, Jalisco.</w:t>
      </w:r>
    </w:p>
    <w:p w:rsidR="00FA5C1B" w:rsidRDefault="00FA5C1B" w:rsidP="0060605D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6335DB" w:rsidRPr="00934C29" w:rsidRDefault="006335DB" w:rsidP="0060605D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1E384D" w:rsidRDefault="00FA5C1B" w:rsidP="001E384D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1E384D">
        <w:rPr>
          <w:rFonts w:asciiTheme="majorHAnsi" w:hAnsiTheme="majorHAnsi"/>
          <w:sz w:val="28"/>
          <w:szCs w:val="28"/>
        </w:rPr>
        <w:t>Presentación de diversas Iniciativas, Puntos de Acuerdo y Puntos de Acuerdo de Obvia y Urgente Resolución ante el Pleno del Ayuntamiento de Zapopan, Jalisco, en beneficio del bienestar social de la Comuna de Zapopan, Jalisco.</w:t>
      </w:r>
    </w:p>
    <w:p w:rsidR="006335DB" w:rsidRDefault="006335DB" w:rsidP="006335DB">
      <w:pPr>
        <w:pStyle w:val="Sinespaciado"/>
        <w:ind w:left="720"/>
        <w:jc w:val="both"/>
        <w:rPr>
          <w:rFonts w:asciiTheme="majorHAnsi" w:hAnsiTheme="majorHAnsi"/>
          <w:sz w:val="28"/>
          <w:szCs w:val="28"/>
        </w:rPr>
      </w:pPr>
    </w:p>
    <w:p w:rsidR="001E384D" w:rsidRPr="001E384D" w:rsidRDefault="001E384D" w:rsidP="001E384D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1E384D" w:rsidRDefault="001E384D" w:rsidP="001E384D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1E384D">
        <w:rPr>
          <w:rFonts w:asciiTheme="majorHAnsi" w:hAnsiTheme="majorHAnsi"/>
          <w:sz w:val="28"/>
          <w:szCs w:val="28"/>
        </w:rPr>
        <w:lastRenderedPageBreak/>
        <w:t>Seguimiento de los temas y asuntos presentados ante el Pleno del Ayuntamiento, ante las instancias correspondientes.</w:t>
      </w:r>
    </w:p>
    <w:p w:rsidR="00535644" w:rsidRDefault="00535644" w:rsidP="00535644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535644" w:rsidRPr="001E384D" w:rsidRDefault="00535644" w:rsidP="00535644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0C5967" w:rsidRDefault="000C5967" w:rsidP="000C5967">
      <w:pPr>
        <w:pStyle w:val="NormalText"/>
        <w:numPr>
          <w:ilvl w:val="0"/>
          <w:numId w:val="11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En la Comisió</w:t>
      </w:r>
      <w:r w:rsidR="00535644">
        <w:rPr>
          <w:rFonts w:asciiTheme="majorHAnsi" w:hAnsiTheme="majorHAnsi"/>
          <w:bCs/>
          <w:sz w:val="28"/>
          <w:szCs w:val="28"/>
        </w:rPr>
        <w:t>n</w:t>
      </w:r>
      <w:r>
        <w:rPr>
          <w:rFonts w:asciiTheme="majorHAnsi" w:hAnsiTheme="majorHAnsi"/>
          <w:bCs/>
          <w:sz w:val="28"/>
          <w:szCs w:val="28"/>
        </w:rPr>
        <w:t xml:space="preserve"> Colegiada y Permanente de Desarrollo Social y Humano, de la cual soy presidente, </w:t>
      </w:r>
      <w:r w:rsidR="00535644">
        <w:rPr>
          <w:rFonts w:asciiTheme="majorHAnsi" w:hAnsiTheme="majorHAnsi"/>
          <w:bCs/>
          <w:sz w:val="28"/>
          <w:szCs w:val="28"/>
        </w:rPr>
        <w:t>s</w:t>
      </w:r>
      <w:r>
        <w:rPr>
          <w:rFonts w:asciiTheme="majorHAnsi" w:hAnsiTheme="majorHAnsi"/>
          <w:bCs/>
          <w:sz w:val="28"/>
          <w:szCs w:val="28"/>
        </w:rPr>
        <w:t xml:space="preserve">esionar </w:t>
      </w:r>
      <w:r w:rsidRPr="000C5967">
        <w:rPr>
          <w:rFonts w:asciiTheme="majorHAnsi" w:hAnsiTheme="majorHAnsi"/>
          <w:bCs/>
          <w:sz w:val="28"/>
          <w:szCs w:val="28"/>
        </w:rPr>
        <w:t>las veces que sean necesarias, convocando a los regidores integrantes de la misma</w:t>
      </w:r>
      <w:r w:rsidR="00535644">
        <w:rPr>
          <w:rFonts w:asciiTheme="majorHAnsi" w:hAnsiTheme="majorHAnsi"/>
          <w:bCs/>
          <w:sz w:val="28"/>
          <w:szCs w:val="28"/>
        </w:rPr>
        <w:t xml:space="preserve"> para realizar los trabajos correspondientes a la misma, </w:t>
      </w:r>
      <w:r w:rsidR="00535644" w:rsidRPr="000C5967">
        <w:rPr>
          <w:rFonts w:asciiTheme="majorHAnsi" w:hAnsiTheme="majorHAnsi"/>
          <w:bCs/>
          <w:sz w:val="28"/>
          <w:szCs w:val="28"/>
        </w:rPr>
        <w:t>según los asuntos presentados ante el Pleno del Ayuntamiento</w:t>
      </w:r>
      <w:r w:rsidR="00535644">
        <w:rPr>
          <w:rFonts w:asciiTheme="majorHAnsi" w:hAnsiTheme="majorHAnsi"/>
          <w:bCs/>
          <w:sz w:val="28"/>
          <w:szCs w:val="28"/>
        </w:rPr>
        <w:t>.</w:t>
      </w:r>
    </w:p>
    <w:p w:rsidR="000C5967" w:rsidRDefault="000C5967" w:rsidP="000C5967">
      <w:pPr>
        <w:pStyle w:val="NormalText"/>
        <w:tabs>
          <w:tab w:val="left" w:pos="9666"/>
        </w:tabs>
        <w:ind w:left="720" w:right="-54"/>
        <w:jc w:val="both"/>
        <w:rPr>
          <w:rFonts w:asciiTheme="majorHAnsi" w:hAnsiTheme="majorHAnsi"/>
          <w:bCs/>
          <w:sz w:val="28"/>
          <w:szCs w:val="28"/>
        </w:rPr>
      </w:pPr>
    </w:p>
    <w:p w:rsidR="000C5967" w:rsidRDefault="000C5967" w:rsidP="000C5967">
      <w:pPr>
        <w:pStyle w:val="NormalText"/>
        <w:tabs>
          <w:tab w:val="left" w:pos="9666"/>
        </w:tabs>
        <w:ind w:left="360" w:right="-54"/>
        <w:jc w:val="both"/>
        <w:rPr>
          <w:rFonts w:asciiTheme="majorHAnsi" w:hAnsiTheme="majorHAnsi"/>
          <w:bCs/>
          <w:sz w:val="28"/>
          <w:szCs w:val="28"/>
        </w:rPr>
      </w:pPr>
    </w:p>
    <w:p w:rsidR="00703915" w:rsidRPr="000C5967" w:rsidRDefault="00114991" w:rsidP="000C5967">
      <w:pPr>
        <w:pStyle w:val="NormalText"/>
        <w:numPr>
          <w:ilvl w:val="0"/>
          <w:numId w:val="11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 w:rsidRPr="000C5967">
        <w:rPr>
          <w:rFonts w:asciiTheme="majorHAnsi" w:hAnsiTheme="majorHAnsi"/>
          <w:bCs/>
          <w:sz w:val="28"/>
          <w:szCs w:val="28"/>
        </w:rPr>
        <w:t xml:space="preserve">Asistir a las sesiones de las comisiones edilicias de las cuales formo </w:t>
      </w:r>
      <w:r w:rsidR="002852B5" w:rsidRPr="000C5967">
        <w:rPr>
          <w:rFonts w:asciiTheme="majorHAnsi" w:hAnsiTheme="majorHAnsi"/>
          <w:bCs/>
          <w:sz w:val="28"/>
          <w:szCs w:val="28"/>
        </w:rPr>
        <w:t>parte como vocal propietario y</w:t>
      </w:r>
      <w:r w:rsidRPr="000C5967">
        <w:rPr>
          <w:rFonts w:asciiTheme="majorHAnsi" w:hAnsiTheme="majorHAnsi"/>
          <w:bCs/>
          <w:sz w:val="28"/>
          <w:szCs w:val="28"/>
        </w:rPr>
        <w:t>/o vocal suplente</w:t>
      </w:r>
      <w:r w:rsidR="00703915" w:rsidRPr="000C5967">
        <w:rPr>
          <w:rFonts w:asciiTheme="majorHAnsi" w:hAnsiTheme="majorHAnsi"/>
          <w:bCs/>
          <w:sz w:val="28"/>
          <w:szCs w:val="28"/>
        </w:rPr>
        <w:t>, para deliberar, aprobar y/o desaprobar las reformas y adiciones a los diversos reglamentos municipales, así como de los diversos temas a tratar en mencionadas sesiones de comisión</w:t>
      </w:r>
      <w:r w:rsidRPr="000C5967">
        <w:rPr>
          <w:rFonts w:asciiTheme="majorHAnsi" w:hAnsiTheme="majorHAnsi"/>
          <w:bCs/>
          <w:sz w:val="28"/>
          <w:szCs w:val="28"/>
        </w:rPr>
        <w:t xml:space="preserve">; </w:t>
      </w:r>
    </w:p>
    <w:p w:rsidR="00703915" w:rsidRDefault="00703915" w:rsidP="00703915">
      <w:pPr>
        <w:pStyle w:val="NormalText"/>
        <w:tabs>
          <w:tab w:val="left" w:pos="9666"/>
        </w:tabs>
        <w:ind w:left="720" w:right="-54"/>
        <w:jc w:val="both"/>
        <w:rPr>
          <w:rFonts w:asciiTheme="majorHAnsi" w:hAnsiTheme="majorHAnsi"/>
          <w:bCs/>
          <w:sz w:val="28"/>
          <w:szCs w:val="28"/>
        </w:rPr>
      </w:pPr>
    </w:p>
    <w:p w:rsidR="00114991" w:rsidRPr="00703915" w:rsidRDefault="00703915" w:rsidP="00703915">
      <w:pPr>
        <w:pStyle w:val="NormalText"/>
        <w:tabs>
          <w:tab w:val="left" w:pos="9666"/>
        </w:tabs>
        <w:ind w:left="720" w:right="-54"/>
        <w:jc w:val="both"/>
        <w:rPr>
          <w:rFonts w:asciiTheme="majorHAnsi" w:hAnsiTheme="majorHAnsi"/>
          <w:b/>
          <w:bCs/>
          <w:sz w:val="28"/>
          <w:szCs w:val="28"/>
        </w:rPr>
      </w:pPr>
      <w:r w:rsidRPr="00703915">
        <w:rPr>
          <w:rFonts w:asciiTheme="majorHAnsi" w:hAnsiTheme="majorHAnsi"/>
          <w:b/>
          <w:bCs/>
          <w:sz w:val="28"/>
          <w:szCs w:val="28"/>
        </w:rPr>
        <w:t xml:space="preserve">Formo parte de las </w:t>
      </w:r>
      <w:r w:rsidR="00114991" w:rsidRPr="00703915">
        <w:rPr>
          <w:rFonts w:asciiTheme="majorHAnsi" w:hAnsiTheme="majorHAnsi"/>
          <w:b/>
          <w:bCs/>
          <w:sz w:val="28"/>
          <w:szCs w:val="28"/>
        </w:rPr>
        <w:t xml:space="preserve">comisiones </w:t>
      </w:r>
      <w:r w:rsidRPr="00703915">
        <w:rPr>
          <w:rFonts w:asciiTheme="majorHAnsi" w:hAnsiTheme="majorHAnsi"/>
          <w:b/>
          <w:bCs/>
          <w:sz w:val="28"/>
          <w:szCs w:val="28"/>
        </w:rPr>
        <w:t xml:space="preserve">edilicias </w:t>
      </w:r>
      <w:r w:rsidR="00114991" w:rsidRPr="00703915">
        <w:rPr>
          <w:rFonts w:asciiTheme="majorHAnsi" w:hAnsiTheme="majorHAnsi"/>
          <w:b/>
          <w:bCs/>
          <w:sz w:val="28"/>
          <w:szCs w:val="28"/>
        </w:rPr>
        <w:t>que a continuación menciono:</w:t>
      </w:r>
    </w:p>
    <w:p w:rsidR="001B23BD" w:rsidRDefault="001B23BD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</w:p>
    <w:p w:rsidR="001B23BD" w:rsidRDefault="001E384D" w:rsidP="001E384D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Presidente</w:t>
      </w:r>
      <w:r w:rsidR="001B23BD" w:rsidRPr="001E384D">
        <w:rPr>
          <w:rFonts w:asciiTheme="majorHAnsi" w:hAnsiTheme="majorHAnsi"/>
          <w:b/>
          <w:bCs/>
          <w:sz w:val="28"/>
          <w:szCs w:val="28"/>
        </w:rPr>
        <w:t>:</w:t>
      </w:r>
    </w:p>
    <w:p w:rsidR="00535644" w:rsidRPr="001E384D" w:rsidRDefault="00535644" w:rsidP="001E384D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1B23BD" w:rsidRDefault="001B23BD" w:rsidP="00703915">
      <w:pPr>
        <w:pStyle w:val="NormalText"/>
        <w:numPr>
          <w:ilvl w:val="0"/>
          <w:numId w:val="1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Comisión Colegiada y Permanente de Desarrollo Social y Humano.</w:t>
      </w:r>
    </w:p>
    <w:p w:rsidR="002852B5" w:rsidRDefault="002852B5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EA4069" w:rsidRDefault="001B23BD" w:rsidP="00EA4069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  <w:r w:rsidRPr="00703915">
        <w:rPr>
          <w:rFonts w:asciiTheme="majorHAnsi" w:hAnsiTheme="majorHAnsi"/>
          <w:b/>
          <w:bCs/>
          <w:sz w:val="28"/>
          <w:szCs w:val="28"/>
        </w:rPr>
        <w:t>Vocal Propietaria:</w:t>
      </w:r>
      <w:r w:rsidR="00EA4069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3F6107" w:rsidRDefault="003F6107" w:rsidP="00EA4069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Aseo Público</w:t>
      </w:r>
      <w:r w:rsidR="00EA4069">
        <w:rPr>
          <w:rFonts w:asciiTheme="majorHAnsi" w:hAnsiTheme="majorHAnsi"/>
          <w:bCs/>
          <w:sz w:val="28"/>
          <w:szCs w:val="28"/>
        </w:rPr>
        <w:t>;</w:t>
      </w:r>
    </w:p>
    <w:p w:rsidR="00EA4069" w:rsidRDefault="002852B5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Asignación y Contratación de Obra Pública;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Deportes;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Derechos Humanos;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lastRenderedPageBreak/>
        <w:t>Desarrollo Rural;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Desarrollo Urbano;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Educación;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Equidad de Género;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Gobernación;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Planeación Socioeconómica;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Recuperación de Espacios Públicos;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Reglamentos y Puntos Constitucionales;</w:t>
      </w:r>
    </w:p>
    <w:p w:rsidR="00EA4069" w:rsidRDefault="001E384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Salud;</w:t>
      </w:r>
    </w:p>
    <w:p w:rsidR="00EA4069" w:rsidRDefault="001B23BD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Seguridad Pública y Protección Civil; y </w:t>
      </w:r>
    </w:p>
    <w:p w:rsidR="001B23BD" w:rsidRDefault="002852B5" w:rsidP="00EA4069">
      <w:pPr>
        <w:pStyle w:val="NormalText"/>
        <w:numPr>
          <w:ilvl w:val="0"/>
          <w:numId w:val="17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T</w:t>
      </w:r>
      <w:r w:rsidR="001B23BD">
        <w:rPr>
          <w:rFonts w:asciiTheme="majorHAnsi" w:hAnsiTheme="majorHAnsi"/>
          <w:bCs/>
          <w:sz w:val="28"/>
          <w:szCs w:val="28"/>
        </w:rPr>
        <w:t xml:space="preserve">ransparencia y Acceso a la Información Pública. </w:t>
      </w:r>
    </w:p>
    <w:p w:rsidR="001B23BD" w:rsidRDefault="001B23BD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</w:p>
    <w:p w:rsidR="003F6107" w:rsidRDefault="003F6107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</w:p>
    <w:p w:rsidR="00EA4069" w:rsidRDefault="001B23BD" w:rsidP="00EA4069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  <w:r w:rsidRPr="00EA4069">
        <w:rPr>
          <w:rFonts w:asciiTheme="majorHAnsi" w:hAnsiTheme="majorHAnsi"/>
          <w:b/>
          <w:bCs/>
          <w:sz w:val="28"/>
          <w:szCs w:val="28"/>
        </w:rPr>
        <w:t xml:space="preserve">Además </w:t>
      </w:r>
      <w:r w:rsidR="002852B5" w:rsidRPr="00EA4069">
        <w:rPr>
          <w:rFonts w:asciiTheme="majorHAnsi" w:hAnsiTheme="majorHAnsi"/>
          <w:b/>
          <w:bCs/>
          <w:sz w:val="28"/>
          <w:szCs w:val="28"/>
        </w:rPr>
        <w:t>soy Vocal Titular en el Comité de Planeación para el Desarrollo Municipal (COPLADEMUN), en las comisiones de:</w:t>
      </w:r>
    </w:p>
    <w:p w:rsidR="003F6107" w:rsidRPr="00EA4069" w:rsidRDefault="003F6107" w:rsidP="00EA4069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EA4069" w:rsidRDefault="002852B5" w:rsidP="00EA4069">
      <w:pPr>
        <w:pStyle w:val="NormalText"/>
        <w:numPr>
          <w:ilvl w:val="0"/>
          <w:numId w:val="18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Consejo</w:t>
      </w:r>
      <w:r w:rsidR="00EA4069">
        <w:rPr>
          <w:rFonts w:asciiTheme="majorHAnsi" w:hAnsiTheme="majorHAnsi"/>
          <w:bCs/>
          <w:sz w:val="28"/>
          <w:szCs w:val="28"/>
        </w:rPr>
        <w:t xml:space="preserve"> Municipal del Deporte (COMUDE);</w:t>
      </w:r>
    </w:p>
    <w:p w:rsidR="00EA4069" w:rsidRDefault="002852B5" w:rsidP="00EA4069">
      <w:pPr>
        <w:pStyle w:val="NormalText"/>
        <w:numPr>
          <w:ilvl w:val="0"/>
          <w:numId w:val="18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Desarrollo Rural;</w:t>
      </w:r>
    </w:p>
    <w:p w:rsidR="00EA4069" w:rsidRDefault="002852B5" w:rsidP="00EA4069">
      <w:pPr>
        <w:pStyle w:val="NormalText"/>
        <w:numPr>
          <w:ilvl w:val="0"/>
          <w:numId w:val="18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Desarrollo Social y Humano; y </w:t>
      </w:r>
    </w:p>
    <w:p w:rsidR="002852B5" w:rsidRDefault="002852B5" w:rsidP="00EA4069">
      <w:pPr>
        <w:pStyle w:val="NormalText"/>
        <w:numPr>
          <w:ilvl w:val="0"/>
          <w:numId w:val="18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Desarrollo Urbano. </w:t>
      </w:r>
    </w:p>
    <w:p w:rsidR="00535644" w:rsidRDefault="00535644" w:rsidP="00535644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</w:p>
    <w:p w:rsidR="002852B5" w:rsidRDefault="002852B5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</w:p>
    <w:p w:rsidR="00EA4069" w:rsidRDefault="002852B5" w:rsidP="00EA4069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  <w:r w:rsidRPr="00EA4069">
        <w:rPr>
          <w:rFonts w:asciiTheme="majorHAnsi" w:hAnsiTheme="majorHAnsi"/>
          <w:b/>
          <w:bCs/>
          <w:sz w:val="28"/>
          <w:szCs w:val="28"/>
        </w:rPr>
        <w:t xml:space="preserve">Así mismo, </w:t>
      </w:r>
      <w:r w:rsidR="001B23BD" w:rsidRPr="00EA4069">
        <w:rPr>
          <w:rFonts w:asciiTheme="majorHAnsi" w:hAnsiTheme="majorHAnsi"/>
          <w:b/>
          <w:bCs/>
          <w:sz w:val="28"/>
          <w:szCs w:val="28"/>
        </w:rPr>
        <w:t xml:space="preserve">soy Vocal Titular en los Organismos Públicos Descentralizados del: </w:t>
      </w:r>
    </w:p>
    <w:p w:rsidR="003F6107" w:rsidRPr="00EA4069" w:rsidRDefault="003F6107" w:rsidP="00EA4069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EA4069" w:rsidRDefault="001B23BD" w:rsidP="00EA4069">
      <w:pPr>
        <w:pStyle w:val="NormalText"/>
        <w:numPr>
          <w:ilvl w:val="0"/>
          <w:numId w:val="19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Sistema para el Desarrollo Integral de la Familia (DIF), del Municipio de Zapopan, Jalisco;</w:t>
      </w:r>
    </w:p>
    <w:p w:rsidR="00EA4069" w:rsidRDefault="001B23BD" w:rsidP="00EA4069">
      <w:pPr>
        <w:pStyle w:val="NormalText"/>
        <w:numPr>
          <w:ilvl w:val="0"/>
          <w:numId w:val="19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Servicios de Salud del M</w:t>
      </w:r>
      <w:r w:rsidR="006335DB">
        <w:rPr>
          <w:rFonts w:asciiTheme="majorHAnsi" w:hAnsiTheme="majorHAnsi"/>
          <w:bCs/>
          <w:sz w:val="28"/>
          <w:szCs w:val="28"/>
        </w:rPr>
        <w:t>unicipio de Zapopan, Jalisco;</w:t>
      </w:r>
    </w:p>
    <w:p w:rsidR="001B23BD" w:rsidRDefault="001B23BD" w:rsidP="00EA4069">
      <w:pPr>
        <w:pStyle w:val="NormalText"/>
        <w:numPr>
          <w:ilvl w:val="0"/>
          <w:numId w:val="19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Consejo</w:t>
      </w:r>
      <w:r w:rsidR="006335DB">
        <w:rPr>
          <w:rFonts w:asciiTheme="majorHAnsi" w:hAnsiTheme="majorHAnsi"/>
          <w:bCs/>
          <w:sz w:val="28"/>
          <w:szCs w:val="28"/>
        </w:rPr>
        <w:t xml:space="preserve"> Municipal del Deporte (COMUDE); y</w:t>
      </w:r>
    </w:p>
    <w:p w:rsidR="001E384D" w:rsidRDefault="001E384D" w:rsidP="001E384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</w:p>
    <w:p w:rsidR="001E384D" w:rsidRDefault="001E384D" w:rsidP="00EA4069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  <w:r w:rsidRPr="00EA4069">
        <w:rPr>
          <w:rFonts w:asciiTheme="majorHAnsi" w:hAnsiTheme="majorHAnsi"/>
          <w:b/>
          <w:bCs/>
          <w:sz w:val="28"/>
          <w:szCs w:val="28"/>
        </w:rPr>
        <w:lastRenderedPageBreak/>
        <w:t>Vocal Suplente en la Comisión Municipal de Regularización (COMUR).</w:t>
      </w:r>
    </w:p>
    <w:p w:rsidR="00414F92" w:rsidRDefault="00414F92" w:rsidP="00EA4069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6335DB" w:rsidRDefault="006335DB" w:rsidP="00EA4069">
      <w:pPr>
        <w:pStyle w:val="NormalText"/>
        <w:tabs>
          <w:tab w:val="left" w:pos="9666"/>
        </w:tabs>
        <w:ind w:left="709" w:right="-54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114991" w:rsidRDefault="002D4E55" w:rsidP="0060605D">
      <w:pPr>
        <w:pStyle w:val="NormalText"/>
        <w:numPr>
          <w:ilvl w:val="0"/>
          <w:numId w:val="11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 w:rsidRPr="002D4E55">
        <w:rPr>
          <w:rFonts w:asciiTheme="majorHAnsi" w:hAnsiTheme="majorHAnsi"/>
          <w:bCs/>
          <w:sz w:val="28"/>
          <w:szCs w:val="28"/>
        </w:rPr>
        <w:t xml:space="preserve">Visitar de forma constante las diversas dependencias y direcciones del H. Ayuntamiento Constitucional de Zapopan, Jalisco, para realizar supervisiones de su </w:t>
      </w:r>
      <w:r w:rsidRPr="002D4E55">
        <w:rPr>
          <w:rFonts w:asciiTheme="majorHAnsi" w:hAnsiTheme="majorHAnsi"/>
          <w:sz w:val="28"/>
          <w:szCs w:val="28"/>
        </w:rPr>
        <w:t xml:space="preserve">funcionamiento y trabajo que realizan en beneficio de la sociedad, así como </w:t>
      </w:r>
      <w:r w:rsidRPr="002D4E55">
        <w:rPr>
          <w:rFonts w:asciiTheme="majorHAnsi" w:hAnsiTheme="majorHAnsi"/>
          <w:bCs/>
          <w:sz w:val="28"/>
          <w:szCs w:val="28"/>
        </w:rPr>
        <w:t>constatar su desarrollo y proyección;</w:t>
      </w:r>
    </w:p>
    <w:p w:rsidR="00535644" w:rsidRDefault="00535644" w:rsidP="00535644">
      <w:pPr>
        <w:pStyle w:val="NormalText"/>
        <w:tabs>
          <w:tab w:val="left" w:pos="9666"/>
        </w:tabs>
        <w:ind w:left="720" w:right="-54"/>
        <w:jc w:val="both"/>
        <w:rPr>
          <w:rFonts w:asciiTheme="majorHAnsi" w:hAnsiTheme="majorHAnsi"/>
          <w:bCs/>
          <w:sz w:val="28"/>
          <w:szCs w:val="28"/>
        </w:rPr>
      </w:pPr>
    </w:p>
    <w:p w:rsidR="00535644" w:rsidRDefault="00535644" w:rsidP="00535644">
      <w:pPr>
        <w:pStyle w:val="NormalText"/>
        <w:tabs>
          <w:tab w:val="left" w:pos="9666"/>
        </w:tabs>
        <w:ind w:left="720" w:right="-54"/>
        <w:jc w:val="both"/>
        <w:rPr>
          <w:rFonts w:asciiTheme="majorHAnsi" w:hAnsiTheme="majorHAnsi"/>
          <w:bCs/>
          <w:sz w:val="28"/>
          <w:szCs w:val="28"/>
        </w:rPr>
      </w:pPr>
    </w:p>
    <w:p w:rsidR="00870C88" w:rsidRDefault="00870C88" w:rsidP="00EA4069">
      <w:pPr>
        <w:pStyle w:val="NormalText"/>
        <w:numPr>
          <w:ilvl w:val="0"/>
          <w:numId w:val="11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  <w:r w:rsidRPr="00934C29">
        <w:rPr>
          <w:rFonts w:asciiTheme="majorHAnsi" w:hAnsiTheme="majorHAnsi"/>
          <w:bCs/>
          <w:sz w:val="28"/>
          <w:szCs w:val="28"/>
        </w:rPr>
        <w:t>Visitar periódicamente las dependencias e instalaciones de los organismos mu</w:t>
      </w:r>
      <w:r w:rsidR="002D4E55">
        <w:rPr>
          <w:rFonts w:asciiTheme="majorHAnsi" w:hAnsiTheme="majorHAnsi"/>
          <w:bCs/>
          <w:sz w:val="28"/>
          <w:szCs w:val="28"/>
        </w:rPr>
        <w:t xml:space="preserve">nicipales de asistencia social y del deporte, </w:t>
      </w:r>
      <w:r w:rsidRPr="00934C29">
        <w:rPr>
          <w:rFonts w:asciiTheme="majorHAnsi" w:hAnsiTheme="majorHAnsi"/>
          <w:bCs/>
          <w:sz w:val="28"/>
          <w:szCs w:val="28"/>
        </w:rPr>
        <w:t xml:space="preserve">para </w:t>
      </w:r>
      <w:r w:rsidR="004806AA" w:rsidRPr="00934C29">
        <w:rPr>
          <w:rFonts w:asciiTheme="majorHAnsi" w:hAnsiTheme="majorHAnsi"/>
          <w:bCs/>
          <w:sz w:val="28"/>
          <w:szCs w:val="28"/>
        </w:rPr>
        <w:t xml:space="preserve">analizar su </w:t>
      </w:r>
      <w:r w:rsidR="004806AA" w:rsidRPr="00934C29">
        <w:rPr>
          <w:rFonts w:asciiTheme="majorHAnsi" w:hAnsiTheme="majorHAnsi"/>
          <w:sz w:val="28"/>
          <w:szCs w:val="28"/>
        </w:rPr>
        <w:t>funcionamiento y trabajo en beneficio de la sociedad, así como</w:t>
      </w:r>
      <w:r w:rsidR="00977B59">
        <w:rPr>
          <w:rFonts w:asciiTheme="majorHAnsi" w:hAnsiTheme="majorHAnsi"/>
          <w:sz w:val="28"/>
          <w:szCs w:val="28"/>
        </w:rPr>
        <w:t xml:space="preserve"> </w:t>
      </w:r>
      <w:r w:rsidRPr="00934C29">
        <w:rPr>
          <w:rFonts w:asciiTheme="majorHAnsi" w:hAnsiTheme="majorHAnsi"/>
          <w:bCs/>
          <w:sz w:val="28"/>
          <w:szCs w:val="28"/>
        </w:rPr>
        <w:t>constatar su desarrollo y proyección;</w:t>
      </w:r>
    </w:p>
    <w:p w:rsidR="00535644" w:rsidRPr="00934C29" w:rsidRDefault="00535644" w:rsidP="00535644">
      <w:pPr>
        <w:pStyle w:val="NormalText"/>
        <w:tabs>
          <w:tab w:val="left" w:pos="9666"/>
        </w:tabs>
        <w:ind w:left="720" w:right="-54"/>
        <w:jc w:val="both"/>
        <w:rPr>
          <w:rFonts w:asciiTheme="majorHAnsi" w:hAnsiTheme="majorHAnsi"/>
          <w:bCs/>
          <w:sz w:val="28"/>
          <w:szCs w:val="28"/>
        </w:rPr>
      </w:pPr>
    </w:p>
    <w:p w:rsidR="00870C88" w:rsidRPr="00934C29" w:rsidRDefault="00870C88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sz w:val="28"/>
          <w:szCs w:val="28"/>
        </w:rPr>
      </w:pPr>
    </w:p>
    <w:p w:rsidR="00870C88" w:rsidRDefault="00870C88" w:rsidP="00EA4069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934C29">
        <w:rPr>
          <w:rFonts w:asciiTheme="majorHAnsi" w:hAnsiTheme="majorHAnsi"/>
          <w:sz w:val="28"/>
          <w:szCs w:val="28"/>
        </w:rPr>
        <w:t>Asistencia y participación en diversos eventos sociales, culturales y deportivos de</w:t>
      </w:r>
      <w:r w:rsidR="006335DB">
        <w:rPr>
          <w:rFonts w:asciiTheme="majorHAnsi" w:hAnsiTheme="majorHAnsi"/>
          <w:sz w:val="28"/>
          <w:szCs w:val="28"/>
        </w:rPr>
        <w:t>l Municipio de Zapopan, Jalisco, así como los realizados por el Gobierno del Estado de Jalisco, siempre y cuando estos sean para beneficio de la Comuna del Municipio de Zapopan, Jalisco.</w:t>
      </w:r>
    </w:p>
    <w:p w:rsidR="006335DB" w:rsidRPr="00934C29" w:rsidRDefault="006335DB" w:rsidP="006335DB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870C88" w:rsidRPr="00934C29" w:rsidRDefault="00870C88" w:rsidP="0060605D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870C88" w:rsidRDefault="00870C88" w:rsidP="00EA4069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934C29">
        <w:rPr>
          <w:rFonts w:asciiTheme="majorHAnsi" w:hAnsiTheme="majorHAnsi"/>
          <w:sz w:val="28"/>
          <w:szCs w:val="28"/>
        </w:rPr>
        <w:t>Visitas a las diversas colonias del Municipio para detectar y captar problemas sociales (</w:t>
      </w:r>
      <w:r w:rsidR="00353704" w:rsidRPr="00934C29">
        <w:rPr>
          <w:rFonts w:asciiTheme="majorHAnsi" w:hAnsiTheme="majorHAnsi"/>
          <w:sz w:val="28"/>
          <w:szCs w:val="28"/>
        </w:rPr>
        <w:t>marginación</w:t>
      </w:r>
      <w:r w:rsidRPr="00934C29">
        <w:rPr>
          <w:rFonts w:asciiTheme="majorHAnsi" w:hAnsiTheme="majorHAnsi"/>
          <w:sz w:val="28"/>
          <w:szCs w:val="28"/>
        </w:rPr>
        <w:t xml:space="preserve">, </w:t>
      </w:r>
      <w:r w:rsidR="006335DB">
        <w:rPr>
          <w:rFonts w:asciiTheme="majorHAnsi" w:hAnsiTheme="majorHAnsi"/>
          <w:sz w:val="28"/>
          <w:szCs w:val="28"/>
        </w:rPr>
        <w:t xml:space="preserve">discriminación, </w:t>
      </w:r>
      <w:r w:rsidRPr="00934C29">
        <w:rPr>
          <w:rFonts w:asciiTheme="majorHAnsi" w:hAnsiTheme="majorHAnsi"/>
          <w:sz w:val="28"/>
          <w:szCs w:val="28"/>
        </w:rPr>
        <w:t xml:space="preserve">personas con </w:t>
      </w:r>
      <w:r w:rsidR="00DE0EFB">
        <w:rPr>
          <w:rFonts w:asciiTheme="majorHAnsi" w:hAnsiTheme="majorHAnsi"/>
          <w:sz w:val="28"/>
          <w:szCs w:val="28"/>
        </w:rPr>
        <w:t>discapacidad</w:t>
      </w:r>
      <w:r w:rsidRPr="00934C29">
        <w:rPr>
          <w:rFonts w:asciiTheme="majorHAnsi" w:hAnsiTheme="majorHAnsi"/>
          <w:sz w:val="28"/>
          <w:szCs w:val="28"/>
        </w:rPr>
        <w:t xml:space="preserve">, </w:t>
      </w:r>
      <w:r w:rsidR="006335DB">
        <w:rPr>
          <w:rFonts w:asciiTheme="majorHAnsi" w:hAnsiTheme="majorHAnsi"/>
          <w:sz w:val="28"/>
          <w:szCs w:val="28"/>
        </w:rPr>
        <w:t xml:space="preserve">personas de la tercera edad, </w:t>
      </w:r>
      <w:r w:rsidRPr="00934C29">
        <w:rPr>
          <w:rFonts w:asciiTheme="majorHAnsi" w:hAnsiTheme="majorHAnsi"/>
          <w:sz w:val="28"/>
          <w:szCs w:val="28"/>
        </w:rPr>
        <w:t xml:space="preserve">madres solteras, jefas de familia, </w:t>
      </w:r>
      <w:r w:rsidR="00353704" w:rsidRPr="00934C29">
        <w:rPr>
          <w:rFonts w:asciiTheme="majorHAnsi" w:hAnsiTheme="majorHAnsi"/>
          <w:sz w:val="28"/>
          <w:szCs w:val="28"/>
        </w:rPr>
        <w:t xml:space="preserve">niños en estado de desamparo, </w:t>
      </w:r>
      <w:r w:rsidRPr="00934C29">
        <w:rPr>
          <w:rFonts w:asciiTheme="majorHAnsi" w:hAnsiTheme="majorHAnsi"/>
          <w:sz w:val="28"/>
          <w:szCs w:val="28"/>
        </w:rPr>
        <w:t xml:space="preserve">problemas intrafamiliares, </w:t>
      </w:r>
      <w:r w:rsidR="006335DB" w:rsidRPr="00934C29">
        <w:rPr>
          <w:rFonts w:asciiTheme="majorHAnsi" w:hAnsiTheme="majorHAnsi"/>
          <w:sz w:val="28"/>
          <w:szCs w:val="28"/>
        </w:rPr>
        <w:t xml:space="preserve">drogadicción, </w:t>
      </w:r>
      <w:r w:rsidR="006335DB">
        <w:rPr>
          <w:rFonts w:asciiTheme="majorHAnsi" w:hAnsiTheme="majorHAnsi"/>
          <w:sz w:val="28"/>
          <w:szCs w:val="28"/>
        </w:rPr>
        <w:t xml:space="preserve">adicciones, </w:t>
      </w:r>
      <w:r w:rsidR="006335DB" w:rsidRPr="00934C29">
        <w:rPr>
          <w:rFonts w:asciiTheme="majorHAnsi" w:hAnsiTheme="majorHAnsi"/>
          <w:sz w:val="28"/>
          <w:szCs w:val="28"/>
        </w:rPr>
        <w:t xml:space="preserve">delincuencia en todas sus modalidades, </w:t>
      </w:r>
      <w:r w:rsidRPr="00934C29">
        <w:rPr>
          <w:rFonts w:asciiTheme="majorHAnsi" w:hAnsiTheme="majorHAnsi"/>
          <w:sz w:val="28"/>
          <w:szCs w:val="28"/>
        </w:rPr>
        <w:t>etc.).</w:t>
      </w:r>
    </w:p>
    <w:p w:rsidR="006335DB" w:rsidRPr="00934C29" w:rsidRDefault="006335DB" w:rsidP="006335DB">
      <w:pPr>
        <w:pStyle w:val="Sinespaciado"/>
        <w:ind w:left="360"/>
        <w:jc w:val="both"/>
        <w:rPr>
          <w:rFonts w:asciiTheme="majorHAnsi" w:hAnsiTheme="majorHAnsi"/>
          <w:sz w:val="28"/>
          <w:szCs w:val="28"/>
        </w:rPr>
      </w:pPr>
    </w:p>
    <w:p w:rsidR="00353704" w:rsidRPr="00934C29" w:rsidRDefault="00353704" w:rsidP="0060605D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2D4E55" w:rsidRDefault="00870C88" w:rsidP="002D4E55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6335DB">
        <w:rPr>
          <w:rFonts w:asciiTheme="majorHAnsi" w:hAnsiTheme="majorHAnsi"/>
          <w:sz w:val="28"/>
          <w:szCs w:val="28"/>
        </w:rPr>
        <w:lastRenderedPageBreak/>
        <w:t xml:space="preserve">Visitas a las diversas colonias del Municipio para detectar y captar problemas de servicios públicos (empedrados, pavimentos, alumbrados, problemas viales, fachadas en mal estado, bienes inmuebles en estado de abandono, agua potable, drenajes, </w:t>
      </w:r>
      <w:r w:rsidR="006335DB">
        <w:rPr>
          <w:rFonts w:asciiTheme="majorHAnsi" w:hAnsiTheme="majorHAnsi"/>
          <w:sz w:val="28"/>
          <w:szCs w:val="28"/>
        </w:rPr>
        <w:t xml:space="preserve">arroyos, </w:t>
      </w:r>
      <w:r w:rsidRPr="006335DB">
        <w:rPr>
          <w:rFonts w:asciiTheme="majorHAnsi" w:hAnsiTheme="majorHAnsi"/>
          <w:sz w:val="28"/>
          <w:szCs w:val="28"/>
        </w:rPr>
        <w:t>áreas verdes, arbolado en mal estado, situación ecológica, centros deportivos, centros culturales, etc.).</w:t>
      </w:r>
    </w:p>
    <w:p w:rsidR="006335DB" w:rsidRDefault="006335DB" w:rsidP="006335DB">
      <w:pPr>
        <w:pStyle w:val="Sinespaciado"/>
        <w:ind w:left="720"/>
        <w:jc w:val="both"/>
        <w:rPr>
          <w:rFonts w:asciiTheme="majorHAnsi" w:hAnsiTheme="majorHAnsi"/>
          <w:sz w:val="28"/>
          <w:szCs w:val="28"/>
        </w:rPr>
      </w:pPr>
    </w:p>
    <w:p w:rsidR="006335DB" w:rsidRPr="006335DB" w:rsidRDefault="006335DB" w:rsidP="006335DB">
      <w:pPr>
        <w:pStyle w:val="Sinespaciado"/>
        <w:ind w:left="720"/>
        <w:jc w:val="both"/>
        <w:rPr>
          <w:rFonts w:asciiTheme="majorHAnsi" w:hAnsiTheme="majorHAnsi"/>
          <w:sz w:val="28"/>
          <w:szCs w:val="28"/>
        </w:rPr>
      </w:pPr>
    </w:p>
    <w:p w:rsidR="003F6107" w:rsidRDefault="002D4E55" w:rsidP="003F6107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E8468B">
        <w:rPr>
          <w:rFonts w:asciiTheme="majorHAnsi" w:hAnsiTheme="majorHAnsi"/>
          <w:sz w:val="28"/>
          <w:szCs w:val="28"/>
        </w:rPr>
        <w:t>Atención a los habitantes de la Comuna de Zapopan</w:t>
      </w:r>
      <w:r w:rsidR="00E8468B" w:rsidRPr="00E8468B">
        <w:rPr>
          <w:rFonts w:asciiTheme="majorHAnsi" w:hAnsiTheme="majorHAnsi"/>
          <w:sz w:val="28"/>
          <w:szCs w:val="28"/>
        </w:rPr>
        <w:t>:</w:t>
      </w:r>
    </w:p>
    <w:p w:rsidR="003F6107" w:rsidRPr="003F6107" w:rsidRDefault="003F6107" w:rsidP="003F6107">
      <w:pPr>
        <w:pStyle w:val="Sinespaciado"/>
        <w:ind w:left="360"/>
        <w:jc w:val="both"/>
        <w:rPr>
          <w:rFonts w:asciiTheme="majorHAnsi" w:hAnsiTheme="majorHAnsi"/>
          <w:sz w:val="28"/>
          <w:szCs w:val="28"/>
        </w:rPr>
      </w:pPr>
    </w:p>
    <w:p w:rsidR="00E8468B" w:rsidRDefault="00E8468B" w:rsidP="00E8468B">
      <w:pPr>
        <w:pStyle w:val="Sinespaciado"/>
        <w:numPr>
          <w:ilvl w:val="0"/>
          <w:numId w:val="24"/>
        </w:numPr>
        <w:jc w:val="both"/>
        <w:rPr>
          <w:rFonts w:asciiTheme="majorHAnsi" w:hAnsiTheme="majorHAnsi"/>
          <w:sz w:val="28"/>
          <w:szCs w:val="28"/>
        </w:rPr>
      </w:pPr>
      <w:r w:rsidRPr="00E8468B">
        <w:rPr>
          <w:rFonts w:asciiTheme="majorHAnsi" w:hAnsiTheme="majorHAnsi"/>
          <w:sz w:val="28"/>
          <w:szCs w:val="28"/>
        </w:rPr>
        <w:t xml:space="preserve">Dar asesoría jurídica y/o gestoría a las personas </w:t>
      </w:r>
      <w:r w:rsidR="002D4E55" w:rsidRPr="00E8468B">
        <w:rPr>
          <w:rFonts w:asciiTheme="majorHAnsi" w:hAnsiTheme="majorHAnsi"/>
          <w:sz w:val="28"/>
          <w:szCs w:val="28"/>
        </w:rPr>
        <w:t>que acuda</w:t>
      </w:r>
      <w:r w:rsidRPr="00E8468B">
        <w:rPr>
          <w:rFonts w:asciiTheme="majorHAnsi" w:hAnsiTheme="majorHAnsi"/>
          <w:sz w:val="28"/>
          <w:szCs w:val="28"/>
        </w:rPr>
        <w:t>n</w:t>
      </w:r>
      <w:r w:rsidR="002D4E55" w:rsidRPr="00E8468B">
        <w:rPr>
          <w:rFonts w:asciiTheme="majorHAnsi" w:hAnsiTheme="majorHAnsi"/>
          <w:sz w:val="28"/>
          <w:szCs w:val="28"/>
        </w:rPr>
        <w:t xml:space="preserve"> personalmente con problemas que coincidan con las facultades de la </w:t>
      </w:r>
      <w:r w:rsidRPr="00E8468B">
        <w:rPr>
          <w:rFonts w:asciiTheme="majorHAnsi" w:hAnsiTheme="majorHAnsi"/>
          <w:sz w:val="28"/>
          <w:szCs w:val="28"/>
        </w:rPr>
        <w:t>regiduría a mi cargo o de las comisiones edilicias en las cuales participo como Vocal Propietaria y/o suplente.</w:t>
      </w:r>
    </w:p>
    <w:p w:rsidR="00E8468B" w:rsidRDefault="00E8468B" w:rsidP="00E8468B">
      <w:pPr>
        <w:pStyle w:val="Sinespaciado"/>
        <w:ind w:left="720"/>
        <w:jc w:val="both"/>
        <w:rPr>
          <w:rFonts w:asciiTheme="majorHAnsi" w:hAnsiTheme="majorHAnsi"/>
          <w:sz w:val="28"/>
          <w:szCs w:val="28"/>
        </w:rPr>
      </w:pPr>
    </w:p>
    <w:p w:rsidR="00E8468B" w:rsidRPr="00E8468B" w:rsidRDefault="002D4E55" w:rsidP="002D4E55">
      <w:pPr>
        <w:pStyle w:val="Sinespaciado"/>
        <w:numPr>
          <w:ilvl w:val="0"/>
          <w:numId w:val="24"/>
        </w:numPr>
        <w:jc w:val="both"/>
        <w:rPr>
          <w:rFonts w:asciiTheme="majorHAnsi" w:hAnsiTheme="majorHAnsi"/>
          <w:sz w:val="28"/>
          <w:szCs w:val="28"/>
        </w:rPr>
      </w:pPr>
      <w:r w:rsidRPr="00E8468B">
        <w:rPr>
          <w:rFonts w:asciiTheme="majorHAnsi" w:hAnsiTheme="majorHAnsi"/>
          <w:sz w:val="28"/>
          <w:szCs w:val="28"/>
        </w:rPr>
        <w:t xml:space="preserve">En asuntos de urgencia cuyo origen competa a </w:t>
      </w:r>
      <w:r w:rsidR="00E8468B" w:rsidRPr="00E8468B">
        <w:rPr>
          <w:rFonts w:asciiTheme="majorHAnsi" w:hAnsiTheme="majorHAnsi"/>
          <w:sz w:val="28"/>
          <w:szCs w:val="28"/>
        </w:rPr>
        <w:t xml:space="preserve">la </w:t>
      </w:r>
      <w:r w:rsidRPr="00E8468B">
        <w:rPr>
          <w:rFonts w:asciiTheme="majorHAnsi" w:hAnsiTheme="majorHAnsi"/>
          <w:sz w:val="28"/>
          <w:szCs w:val="28"/>
        </w:rPr>
        <w:t>Comisión</w:t>
      </w:r>
      <w:r w:rsidR="00E8468B" w:rsidRPr="00E8468B">
        <w:rPr>
          <w:rFonts w:asciiTheme="majorHAnsi" w:hAnsiTheme="majorHAnsi"/>
          <w:sz w:val="28"/>
          <w:szCs w:val="28"/>
        </w:rPr>
        <w:t xml:space="preserve"> que presido y/o a las diversas comisiones edilicias en las cuales participo como Vocal Propietaria y/o suplente</w:t>
      </w:r>
      <w:r w:rsidRPr="00E8468B">
        <w:rPr>
          <w:rFonts w:asciiTheme="majorHAnsi" w:hAnsiTheme="majorHAnsi"/>
          <w:sz w:val="28"/>
          <w:szCs w:val="28"/>
        </w:rPr>
        <w:t xml:space="preserve">, invitar a los </w:t>
      </w:r>
      <w:r w:rsidR="003F6107">
        <w:rPr>
          <w:rFonts w:asciiTheme="majorHAnsi" w:hAnsiTheme="majorHAnsi"/>
          <w:sz w:val="28"/>
          <w:szCs w:val="28"/>
        </w:rPr>
        <w:t>regidores integrantes de la c</w:t>
      </w:r>
      <w:r w:rsidRPr="00E8468B">
        <w:rPr>
          <w:rFonts w:asciiTheme="majorHAnsi" w:hAnsiTheme="majorHAnsi"/>
          <w:sz w:val="28"/>
          <w:szCs w:val="28"/>
        </w:rPr>
        <w:t xml:space="preserve">omisión a participar activamente en la </w:t>
      </w:r>
      <w:r w:rsidR="003F6107">
        <w:rPr>
          <w:rFonts w:asciiTheme="majorHAnsi" w:hAnsiTheme="majorHAnsi"/>
          <w:sz w:val="28"/>
          <w:szCs w:val="28"/>
        </w:rPr>
        <w:t xml:space="preserve">atención y </w:t>
      </w:r>
      <w:r w:rsidR="006335DB">
        <w:rPr>
          <w:rFonts w:asciiTheme="majorHAnsi" w:hAnsiTheme="majorHAnsi"/>
          <w:sz w:val="28"/>
          <w:szCs w:val="28"/>
        </w:rPr>
        <w:t>resolución</w:t>
      </w:r>
      <w:r w:rsidRPr="00E8468B">
        <w:rPr>
          <w:rFonts w:asciiTheme="majorHAnsi" w:hAnsiTheme="majorHAnsi"/>
          <w:sz w:val="28"/>
          <w:szCs w:val="28"/>
        </w:rPr>
        <w:t xml:space="preserve"> del problema.</w:t>
      </w:r>
    </w:p>
    <w:p w:rsidR="00E8468B" w:rsidRDefault="00E8468B" w:rsidP="002D4E55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E8468B" w:rsidRPr="002D4E55" w:rsidRDefault="00E8468B" w:rsidP="002D4E55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E8468B" w:rsidRDefault="002D4E55" w:rsidP="00E8468B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E8468B">
        <w:rPr>
          <w:rFonts w:asciiTheme="majorHAnsi" w:hAnsiTheme="majorHAnsi"/>
          <w:sz w:val="28"/>
          <w:szCs w:val="28"/>
        </w:rPr>
        <w:t xml:space="preserve">Mesas de trabajo de la </w:t>
      </w:r>
      <w:r w:rsidR="00E8468B" w:rsidRPr="00E8468B">
        <w:rPr>
          <w:rFonts w:asciiTheme="majorHAnsi" w:hAnsiTheme="majorHAnsi"/>
          <w:sz w:val="28"/>
          <w:szCs w:val="28"/>
        </w:rPr>
        <w:t xml:space="preserve">regiduría </w:t>
      </w:r>
      <w:r w:rsidR="000C5967">
        <w:rPr>
          <w:rFonts w:asciiTheme="majorHAnsi" w:hAnsiTheme="majorHAnsi"/>
          <w:sz w:val="28"/>
          <w:szCs w:val="28"/>
        </w:rPr>
        <w:t xml:space="preserve">y comisión </w:t>
      </w:r>
      <w:r w:rsidR="00E8468B" w:rsidRPr="00E8468B">
        <w:rPr>
          <w:rFonts w:asciiTheme="majorHAnsi" w:hAnsiTheme="majorHAnsi"/>
          <w:sz w:val="28"/>
          <w:szCs w:val="28"/>
        </w:rPr>
        <w:t>a mi cargo:</w:t>
      </w:r>
    </w:p>
    <w:p w:rsidR="003F6107" w:rsidRDefault="003F6107" w:rsidP="003F6107">
      <w:pPr>
        <w:pStyle w:val="Sinespaciado"/>
        <w:ind w:left="360"/>
        <w:jc w:val="both"/>
        <w:rPr>
          <w:rFonts w:asciiTheme="majorHAnsi" w:hAnsiTheme="majorHAnsi"/>
          <w:sz w:val="28"/>
          <w:szCs w:val="28"/>
        </w:rPr>
      </w:pPr>
    </w:p>
    <w:p w:rsidR="002D4E55" w:rsidRDefault="002D4E55" w:rsidP="00E8468B">
      <w:pPr>
        <w:pStyle w:val="Sinespaciado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</w:rPr>
      </w:pPr>
      <w:r w:rsidRPr="00E8468B">
        <w:rPr>
          <w:rFonts w:asciiTheme="majorHAnsi" w:hAnsiTheme="majorHAnsi"/>
          <w:sz w:val="28"/>
          <w:szCs w:val="28"/>
        </w:rPr>
        <w:t>En caso de ser necesario y si la naturaleza o magnitud</w:t>
      </w:r>
      <w:r w:rsidR="003F6107">
        <w:rPr>
          <w:rFonts w:asciiTheme="majorHAnsi" w:hAnsiTheme="majorHAnsi"/>
          <w:sz w:val="28"/>
          <w:szCs w:val="28"/>
        </w:rPr>
        <w:t xml:space="preserve"> del asunto planteado </w:t>
      </w:r>
      <w:r w:rsidRPr="00E8468B">
        <w:rPr>
          <w:rFonts w:asciiTheme="majorHAnsi" w:hAnsiTheme="majorHAnsi"/>
          <w:sz w:val="28"/>
          <w:szCs w:val="28"/>
        </w:rPr>
        <w:t xml:space="preserve">lo requiere, </w:t>
      </w:r>
      <w:r w:rsidR="00E8468B" w:rsidRPr="00E8468B">
        <w:rPr>
          <w:rFonts w:asciiTheme="majorHAnsi" w:hAnsiTheme="majorHAnsi"/>
          <w:sz w:val="28"/>
          <w:szCs w:val="28"/>
        </w:rPr>
        <w:t>propondré se realicen</w:t>
      </w:r>
      <w:r w:rsidRPr="00E8468B">
        <w:rPr>
          <w:rFonts w:asciiTheme="majorHAnsi" w:hAnsiTheme="majorHAnsi"/>
          <w:sz w:val="28"/>
          <w:szCs w:val="28"/>
        </w:rPr>
        <w:t xml:space="preserve"> </w:t>
      </w:r>
      <w:r w:rsidR="00E8468B" w:rsidRPr="00E8468B">
        <w:rPr>
          <w:rFonts w:asciiTheme="majorHAnsi" w:hAnsiTheme="majorHAnsi"/>
          <w:sz w:val="28"/>
          <w:szCs w:val="28"/>
        </w:rPr>
        <w:t>m</w:t>
      </w:r>
      <w:r w:rsidRPr="00E8468B">
        <w:rPr>
          <w:rFonts w:asciiTheme="majorHAnsi" w:hAnsiTheme="majorHAnsi"/>
          <w:sz w:val="28"/>
          <w:szCs w:val="28"/>
        </w:rPr>
        <w:t xml:space="preserve">esas de </w:t>
      </w:r>
      <w:r w:rsidR="00E8468B" w:rsidRPr="00E8468B">
        <w:rPr>
          <w:rFonts w:asciiTheme="majorHAnsi" w:hAnsiTheme="majorHAnsi"/>
          <w:sz w:val="28"/>
          <w:szCs w:val="28"/>
        </w:rPr>
        <w:t>t</w:t>
      </w:r>
      <w:r w:rsidRPr="00E8468B">
        <w:rPr>
          <w:rFonts w:asciiTheme="majorHAnsi" w:hAnsiTheme="majorHAnsi"/>
          <w:sz w:val="28"/>
          <w:szCs w:val="28"/>
        </w:rPr>
        <w:t xml:space="preserve">rabajo de la </w:t>
      </w:r>
      <w:r w:rsidR="00E8468B" w:rsidRPr="00E8468B">
        <w:rPr>
          <w:rFonts w:asciiTheme="majorHAnsi" w:hAnsiTheme="majorHAnsi"/>
          <w:sz w:val="28"/>
          <w:szCs w:val="28"/>
        </w:rPr>
        <w:t>c</w:t>
      </w:r>
      <w:r w:rsidRPr="00E8468B">
        <w:rPr>
          <w:rFonts w:asciiTheme="majorHAnsi" w:hAnsiTheme="majorHAnsi"/>
          <w:sz w:val="28"/>
          <w:szCs w:val="28"/>
        </w:rPr>
        <w:t xml:space="preserve">omisión a </w:t>
      </w:r>
      <w:r w:rsidR="00E8468B" w:rsidRPr="00E8468B">
        <w:rPr>
          <w:rFonts w:asciiTheme="majorHAnsi" w:hAnsiTheme="majorHAnsi"/>
          <w:sz w:val="28"/>
          <w:szCs w:val="28"/>
        </w:rPr>
        <w:t xml:space="preserve">la cual </w:t>
      </w:r>
      <w:r w:rsidR="003F6107">
        <w:rPr>
          <w:rFonts w:asciiTheme="majorHAnsi" w:hAnsiTheme="majorHAnsi"/>
          <w:sz w:val="28"/>
          <w:szCs w:val="28"/>
        </w:rPr>
        <w:t>competa el asunto en especifico, con el fin de llegar a la mejor conclusión y resolución del asunto en especifico.</w:t>
      </w:r>
    </w:p>
    <w:p w:rsidR="006335DB" w:rsidRPr="00E8468B" w:rsidRDefault="006335DB" w:rsidP="006335DB">
      <w:pPr>
        <w:pStyle w:val="Sinespaciado"/>
        <w:ind w:left="1440"/>
        <w:jc w:val="both"/>
        <w:rPr>
          <w:rFonts w:asciiTheme="majorHAnsi" w:hAnsiTheme="majorHAnsi"/>
          <w:sz w:val="28"/>
          <w:szCs w:val="28"/>
        </w:rPr>
      </w:pPr>
    </w:p>
    <w:p w:rsidR="002D4E55" w:rsidRPr="002D4E55" w:rsidRDefault="002D4E55" w:rsidP="002D4E55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353704" w:rsidRDefault="00353704" w:rsidP="006335DB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934C29">
        <w:rPr>
          <w:rFonts w:asciiTheme="majorHAnsi" w:hAnsiTheme="majorHAnsi"/>
          <w:sz w:val="28"/>
          <w:szCs w:val="28"/>
        </w:rPr>
        <w:lastRenderedPageBreak/>
        <w:t xml:space="preserve">Gestionar ante las autoridades correspondientes todas las necesidades que surjan en cuestión al desarrollo social y humano de los habitantes de la comuna </w:t>
      </w:r>
      <w:proofErr w:type="spellStart"/>
      <w:r w:rsidRPr="00934C29">
        <w:rPr>
          <w:rFonts w:asciiTheme="majorHAnsi" w:hAnsiTheme="majorHAnsi"/>
          <w:sz w:val="28"/>
          <w:szCs w:val="28"/>
        </w:rPr>
        <w:t>zapopana</w:t>
      </w:r>
      <w:proofErr w:type="spellEnd"/>
      <w:r w:rsidRPr="00934C29">
        <w:rPr>
          <w:rFonts w:asciiTheme="majorHAnsi" w:hAnsiTheme="majorHAnsi"/>
          <w:sz w:val="28"/>
          <w:szCs w:val="28"/>
        </w:rPr>
        <w:t>.</w:t>
      </w:r>
    </w:p>
    <w:p w:rsidR="00167E35" w:rsidRDefault="00167E35" w:rsidP="00167E35">
      <w:pPr>
        <w:pStyle w:val="Sinespaciado"/>
        <w:ind w:left="360"/>
        <w:jc w:val="both"/>
        <w:rPr>
          <w:rFonts w:asciiTheme="majorHAnsi" w:hAnsiTheme="majorHAnsi"/>
          <w:sz w:val="28"/>
          <w:szCs w:val="28"/>
        </w:rPr>
      </w:pPr>
    </w:p>
    <w:p w:rsidR="00167E35" w:rsidRDefault="00167E35" w:rsidP="00167E35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414F92" w:rsidRDefault="005546DC" w:rsidP="00414F92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Presentación al </w:t>
      </w:r>
      <w:r>
        <w:rPr>
          <w:rFonts w:asciiTheme="majorHAnsi" w:hAnsiTheme="majorHAnsi"/>
          <w:sz w:val="28"/>
          <w:szCs w:val="28"/>
        </w:rPr>
        <w:t xml:space="preserve">Pleno del Ayuntamiento de Zapopan, Jalisco, del </w:t>
      </w:r>
      <w:r>
        <w:rPr>
          <w:rFonts w:ascii="Cambria" w:hAnsi="Cambria"/>
          <w:sz w:val="28"/>
          <w:szCs w:val="28"/>
        </w:rPr>
        <w:t xml:space="preserve">Informe Anual </w:t>
      </w:r>
      <w:r w:rsidRPr="008860E0">
        <w:rPr>
          <w:rFonts w:ascii="Cambria" w:hAnsi="Cambria"/>
          <w:sz w:val="28"/>
          <w:szCs w:val="28"/>
        </w:rPr>
        <w:t xml:space="preserve">de Trabajo </w:t>
      </w:r>
      <w:r>
        <w:rPr>
          <w:rFonts w:ascii="Cambria" w:hAnsi="Cambria"/>
          <w:sz w:val="28"/>
          <w:szCs w:val="28"/>
        </w:rPr>
        <w:t>de</w:t>
      </w:r>
      <w:r>
        <w:rPr>
          <w:rFonts w:asciiTheme="majorHAnsi" w:hAnsiTheme="majorHAnsi"/>
          <w:sz w:val="28"/>
          <w:szCs w:val="28"/>
        </w:rPr>
        <w:t xml:space="preserve"> fecha </w:t>
      </w:r>
      <w:r w:rsidRPr="008860E0">
        <w:rPr>
          <w:rFonts w:ascii="Cambria" w:hAnsi="Cambria"/>
          <w:sz w:val="28"/>
          <w:szCs w:val="28"/>
        </w:rPr>
        <w:t>septiembre 201</w:t>
      </w:r>
      <w:r>
        <w:rPr>
          <w:rFonts w:ascii="Cambria" w:hAnsi="Cambria"/>
          <w:sz w:val="28"/>
          <w:szCs w:val="28"/>
        </w:rPr>
        <w:t>4</w:t>
      </w:r>
      <w:r w:rsidRPr="008860E0">
        <w:rPr>
          <w:rFonts w:ascii="Cambria" w:hAnsi="Cambria"/>
          <w:sz w:val="28"/>
          <w:szCs w:val="28"/>
        </w:rPr>
        <w:t xml:space="preserve"> - agosto 201</w:t>
      </w:r>
      <w:r>
        <w:rPr>
          <w:rFonts w:ascii="Cambria" w:hAnsi="Cambria"/>
          <w:sz w:val="28"/>
          <w:szCs w:val="28"/>
        </w:rPr>
        <w:t>5</w:t>
      </w:r>
      <w:r w:rsidRPr="008860E0">
        <w:rPr>
          <w:rFonts w:ascii="Cambria" w:hAnsi="Cambria"/>
          <w:sz w:val="28"/>
          <w:szCs w:val="28"/>
        </w:rPr>
        <w:t>, en cumplimiento al artículo 16 dieciséis Bis del Reglamento Interno del Ayuntamiento y la Administración Pública Municipal de Zapopan, Jalisco</w:t>
      </w:r>
      <w:r w:rsidR="00535644">
        <w:rPr>
          <w:rFonts w:ascii="Cambria" w:hAnsi="Cambria"/>
          <w:sz w:val="28"/>
          <w:szCs w:val="28"/>
        </w:rPr>
        <w:t>.</w:t>
      </w:r>
    </w:p>
    <w:p w:rsidR="00414F92" w:rsidRDefault="00414F92" w:rsidP="00414F92">
      <w:pPr>
        <w:pStyle w:val="Sinespaciado"/>
        <w:ind w:left="720"/>
        <w:jc w:val="both"/>
        <w:rPr>
          <w:rFonts w:asciiTheme="majorHAnsi" w:hAnsiTheme="majorHAnsi"/>
          <w:sz w:val="28"/>
          <w:szCs w:val="28"/>
        </w:rPr>
      </w:pPr>
    </w:p>
    <w:p w:rsidR="00414F92" w:rsidRPr="00414F92" w:rsidRDefault="00414F92" w:rsidP="00414F92">
      <w:pPr>
        <w:pStyle w:val="Sinespaciado"/>
        <w:ind w:left="720"/>
        <w:jc w:val="both"/>
        <w:rPr>
          <w:rFonts w:asciiTheme="majorHAnsi" w:hAnsiTheme="majorHAnsi"/>
          <w:sz w:val="28"/>
          <w:szCs w:val="28"/>
        </w:rPr>
      </w:pPr>
    </w:p>
    <w:p w:rsidR="00934C29" w:rsidRPr="00934C29" w:rsidRDefault="005546DC" w:rsidP="005546DC">
      <w:pPr>
        <w:pStyle w:val="Sinespaciado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Informe general de actividades realizadas durante la gestión octubre 2012 – septiembre 2015.</w:t>
      </w:r>
    </w:p>
    <w:p w:rsidR="003F6107" w:rsidRPr="00153B00" w:rsidRDefault="003F6107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  <w:lang w:val="es-MX"/>
        </w:rPr>
      </w:pPr>
    </w:p>
    <w:p w:rsidR="003F6107" w:rsidRDefault="003F6107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FA5C1B" w:rsidRDefault="00FA5C1B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  <w:r w:rsidRPr="00934C29">
        <w:rPr>
          <w:rFonts w:asciiTheme="majorHAnsi" w:hAnsiTheme="majorHAnsi"/>
          <w:b/>
          <w:sz w:val="28"/>
          <w:szCs w:val="28"/>
        </w:rPr>
        <w:lastRenderedPageBreak/>
        <w:t>Fundamento legal de mis atribuciones</w:t>
      </w:r>
      <w:r w:rsidR="004806AA" w:rsidRPr="00934C29">
        <w:rPr>
          <w:rFonts w:asciiTheme="majorHAnsi" w:hAnsiTheme="majorHAnsi"/>
          <w:b/>
          <w:sz w:val="28"/>
          <w:szCs w:val="28"/>
        </w:rPr>
        <w:t xml:space="preserve">… </w:t>
      </w:r>
    </w:p>
    <w:p w:rsidR="00414F92" w:rsidRDefault="00414F92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/>
          <w:sz w:val="28"/>
          <w:szCs w:val="28"/>
        </w:rPr>
      </w:pPr>
    </w:p>
    <w:p w:rsidR="00FA5C1B" w:rsidRPr="00934C29" w:rsidRDefault="00FA5C1B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sz w:val="28"/>
          <w:szCs w:val="28"/>
        </w:rPr>
      </w:pPr>
    </w:p>
    <w:p w:rsidR="004806AA" w:rsidRPr="00934C29" w:rsidRDefault="004806AA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sz w:val="28"/>
          <w:szCs w:val="28"/>
        </w:rPr>
      </w:pPr>
      <w:r w:rsidRPr="00934C29">
        <w:rPr>
          <w:rFonts w:asciiTheme="majorHAnsi" w:hAnsiTheme="majorHAnsi"/>
          <w:sz w:val="28"/>
          <w:szCs w:val="28"/>
        </w:rPr>
        <w:t xml:space="preserve">Lo atinente a los artículos </w:t>
      </w:r>
      <w:r w:rsidR="00FA5C1B" w:rsidRPr="00934C29">
        <w:rPr>
          <w:rFonts w:asciiTheme="majorHAnsi" w:hAnsiTheme="majorHAnsi" w:cs="Arial"/>
          <w:sz w:val="28"/>
          <w:szCs w:val="28"/>
        </w:rPr>
        <w:t xml:space="preserve">115 ciento quince de la Constitución Política de los Estados Unidos Mexicanos, 73 setenta y tres, 77 setenta y siete y 83 ochenta y tres de la Constitución Política del Estado de Jalisco, </w:t>
      </w:r>
      <w:r w:rsidR="00FA5C1B" w:rsidRPr="00EA4069">
        <w:rPr>
          <w:rFonts w:asciiTheme="majorHAnsi" w:hAnsiTheme="majorHAnsi" w:cs="Arial"/>
          <w:sz w:val="28"/>
          <w:szCs w:val="28"/>
          <w:u w:val="single"/>
        </w:rPr>
        <w:t xml:space="preserve">49 cuarenta y nueve y 50 cincuenta de la Ley de Gobierno y la Administración Pública Municipal del Estado de Jalisco y </w:t>
      </w:r>
      <w:r w:rsidRPr="00EA4069">
        <w:rPr>
          <w:rFonts w:asciiTheme="majorHAnsi" w:hAnsiTheme="majorHAnsi"/>
          <w:sz w:val="28"/>
          <w:szCs w:val="28"/>
          <w:u w:val="single"/>
        </w:rPr>
        <w:t xml:space="preserve">30 </w:t>
      </w:r>
      <w:r w:rsidR="00353704" w:rsidRPr="00EA4069">
        <w:rPr>
          <w:rFonts w:asciiTheme="majorHAnsi" w:hAnsiTheme="majorHAnsi"/>
          <w:sz w:val="28"/>
          <w:szCs w:val="28"/>
          <w:u w:val="single"/>
        </w:rPr>
        <w:t xml:space="preserve">treinta </w:t>
      </w:r>
      <w:r w:rsidRPr="00EA4069">
        <w:rPr>
          <w:rFonts w:asciiTheme="majorHAnsi" w:hAnsiTheme="majorHAnsi"/>
          <w:sz w:val="28"/>
          <w:szCs w:val="28"/>
          <w:u w:val="single"/>
        </w:rPr>
        <w:t>y 50</w:t>
      </w:r>
      <w:r w:rsidR="00353704" w:rsidRPr="00EA4069">
        <w:rPr>
          <w:rFonts w:asciiTheme="majorHAnsi" w:hAnsiTheme="majorHAnsi" w:cs="Arial"/>
          <w:sz w:val="28"/>
          <w:szCs w:val="28"/>
          <w:u w:val="single"/>
        </w:rPr>
        <w:t xml:space="preserve"> cincuenta</w:t>
      </w:r>
      <w:r w:rsidRPr="00EA4069">
        <w:rPr>
          <w:rFonts w:asciiTheme="majorHAnsi" w:hAnsiTheme="majorHAnsi"/>
          <w:sz w:val="28"/>
          <w:szCs w:val="28"/>
          <w:u w:val="single"/>
        </w:rPr>
        <w:t xml:space="preserve"> Bis, de</w:t>
      </w:r>
      <w:r w:rsidRPr="00EA4069">
        <w:rPr>
          <w:rFonts w:asciiTheme="majorHAnsi" w:hAnsiTheme="majorHAnsi"/>
          <w:sz w:val="28"/>
          <w:szCs w:val="28"/>
          <w:u w:val="single"/>
          <w:lang w:val="es-MX"/>
        </w:rPr>
        <w:t xml:space="preserve">l Reglamento Interno del Ayuntamiento y la Administración </w:t>
      </w:r>
      <w:r w:rsidRPr="00EA4069">
        <w:rPr>
          <w:rFonts w:asciiTheme="majorHAnsi" w:hAnsiTheme="majorHAnsi"/>
          <w:sz w:val="28"/>
          <w:szCs w:val="28"/>
          <w:u w:val="single"/>
        </w:rPr>
        <w:t>Pública</w:t>
      </w:r>
      <w:r w:rsidRPr="00EA4069">
        <w:rPr>
          <w:rFonts w:asciiTheme="majorHAnsi" w:hAnsiTheme="majorHAnsi"/>
          <w:sz w:val="28"/>
          <w:szCs w:val="28"/>
          <w:u w:val="single"/>
          <w:lang w:val="es-MX"/>
        </w:rPr>
        <w:t xml:space="preserve"> Municipal de Zapopan, Jalisco</w:t>
      </w:r>
      <w:r w:rsidRPr="00EA4069">
        <w:rPr>
          <w:rFonts w:asciiTheme="majorHAnsi" w:hAnsiTheme="majorHAnsi"/>
          <w:sz w:val="28"/>
          <w:szCs w:val="28"/>
          <w:u w:val="single"/>
        </w:rPr>
        <w:t>.</w:t>
      </w:r>
    </w:p>
    <w:p w:rsidR="004806AA" w:rsidRPr="00934C29" w:rsidRDefault="004806AA" w:rsidP="0060605D">
      <w:pPr>
        <w:pStyle w:val="Sinespaciado"/>
        <w:jc w:val="both"/>
        <w:rPr>
          <w:rFonts w:asciiTheme="majorHAnsi" w:hAnsiTheme="majorHAnsi"/>
          <w:sz w:val="28"/>
          <w:szCs w:val="28"/>
        </w:rPr>
      </w:pPr>
    </w:p>
    <w:p w:rsidR="00FA5C1B" w:rsidRDefault="00FA5C1B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sz w:val="28"/>
          <w:szCs w:val="28"/>
          <w:lang w:val="es-MX"/>
        </w:rPr>
      </w:pPr>
    </w:p>
    <w:p w:rsidR="003F6107" w:rsidRDefault="003F6107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sz w:val="28"/>
          <w:szCs w:val="28"/>
          <w:lang w:val="es-MX"/>
        </w:rPr>
      </w:pPr>
    </w:p>
    <w:p w:rsidR="00EA4069" w:rsidRPr="00934C29" w:rsidRDefault="00EA4069" w:rsidP="00EA4069">
      <w:pPr>
        <w:pStyle w:val="Sinespaciado"/>
        <w:jc w:val="center"/>
        <w:rPr>
          <w:rFonts w:asciiTheme="majorHAnsi" w:hAnsiTheme="majorHAnsi"/>
          <w:b/>
          <w:i/>
          <w:sz w:val="28"/>
          <w:szCs w:val="28"/>
        </w:rPr>
      </w:pPr>
      <w:r w:rsidRPr="00934C29">
        <w:rPr>
          <w:rFonts w:asciiTheme="majorHAnsi" w:hAnsiTheme="majorHAnsi"/>
          <w:b/>
          <w:i/>
          <w:sz w:val="28"/>
          <w:szCs w:val="28"/>
        </w:rPr>
        <w:t>Ley del Gobierno y la Administración Pública Municipal</w:t>
      </w:r>
    </w:p>
    <w:p w:rsidR="00EA4069" w:rsidRPr="00934C29" w:rsidRDefault="00EA4069" w:rsidP="00EA4069">
      <w:pPr>
        <w:pStyle w:val="Sinespaciado"/>
        <w:jc w:val="center"/>
        <w:rPr>
          <w:rFonts w:asciiTheme="majorHAnsi" w:hAnsiTheme="majorHAnsi"/>
          <w:b/>
          <w:i/>
          <w:sz w:val="28"/>
          <w:szCs w:val="28"/>
        </w:rPr>
      </w:pPr>
      <w:r w:rsidRPr="00934C29">
        <w:rPr>
          <w:rFonts w:asciiTheme="majorHAnsi" w:hAnsiTheme="majorHAnsi"/>
          <w:b/>
          <w:i/>
          <w:sz w:val="28"/>
          <w:szCs w:val="28"/>
        </w:rPr>
        <w:t>Del Estado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34C29">
        <w:rPr>
          <w:rFonts w:asciiTheme="majorHAnsi" w:hAnsiTheme="majorHAnsi"/>
          <w:b/>
          <w:i/>
          <w:sz w:val="28"/>
          <w:szCs w:val="28"/>
        </w:rPr>
        <w:t>de Jalisco</w:t>
      </w:r>
    </w:p>
    <w:p w:rsidR="00EA4069" w:rsidRPr="00934C29" w:rsidRDefault="00EA4069" w:rsidP="00EA4069">
      <w:pPr>
        <w:pStyle w:val="Sinespaciad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A4069" w:rsidRPr="00934C29" w:rsidRDefault="00EA4069" w:rsidP="00EA4069">
      <w:pPr>
        <w:pStyle w:val="Sinespaciado"/>
        <w:jc w:val="center"/>
        <w:rPr>
          <w:rFonts w:asciiTheme="majorHAnsi" w:hAnsiTheme="majorHAnsi"/>
          <w:b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b/>
          <w:i/>
          <w:snapToGrid w:val="0"/>
          <w:sz w:val="28"/>
          <w:szCs w:val="28"/>
        </w:rPr>
        <w:t>Título Tercero</w:t>
      </w:r>
    </w:p>
    <w:p w:rsidR="00EA4069" w:rsidRPr="00934C29" w:rsidRDefault="00EA4069" w:rsidP="00EA4069">
      <w:pPr>
        <w:pStyle w:val="Sinespaciado"/>
        <w:jc w:val="center"/>
        <w:rPr>
          <w:rFonts w:asciiTheme="majorHAnsi" w:hAnsiTheme="majorHAnsi"/>
          <w:b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b/>
          <w:i/>
          <w:snapToGrid w:val="0"/>
          <w:sz w:val="28"/>
          <w:szCs w:val="28"/>
        </w:rPr>
        <w:t>De las Autoridades Municipales</w:t>
      </w:r>
    </w:p>
    <w:p w:rsidR="00EA4069" w:rsidRPr="00934C29" w:rsidRDefault="00EA4069" w:rsidP="00EA4069">
      <w:pPr>
        <w:pStyle w:val="Sinespaciado"/>
        <w:jc w:val="center"/>
        <w:rPr>
          <w:rFonts w:asciiTheme="majorHAnsi" w:hAnsiTheme="majorHAnsi"/>
          <w:b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jc w:val="center"/>
        <w:rPr>
          <w:rFonts w:asciiTheme="majorHAnsi" w:hAnsiTheme="majorHAnsi"/>
          <w:b/>
          <w:i/>
          <w:sz w:val="28"/>
          <w:szCs w:val="28"/>
        </w:rPr>
      </w:pPr>
      <w:r w:rsidRPr="00934C29">
        <w:rPr>
          <w:rFonts w:asciiTheme="majorHAnsi" w:hAnsiTheme="majorHAnsi"/>
          <w:b/>
          <w:i/>
          <w:sz w:val="28"/>
          <w:szCs w:val="28"/>
        </w:rPr>
        <w:t>Capítulo II</w:t>
      </w:r>
    </w:p>
    <w:p w:rsidR="00EA4069" w:rsidRDefault="00EA4069" w:rsidP="00EA4069">
      <w:pPr>
        <w:pStyle w:val="Sinespaciado"/>
        <w:jc w:val="center"/>
        <w:rPr>
          <w:rFonts w:asciiTheme="majorHAnsi" w:hAnsiTheme="majorHAnsi"/>
          <w:b/>
          <w:i/>
          <w:sz w:val="28"/>
          <w:szCs w:val="28"/>
        </w:rPr>
      </w:pPr>
      <w:r w:rsidRPr="00934C29">
        <w:rPr>
          <w:rFonts w:asciiTheme="majorHAnsi" w:hAnsiTheme="majorHAnsi"/>
          <w:b/>
          <w:i/>
          <w:sz w:val="28"/>
          <w:szCs w:val="28"/>
        </w:rPr>
        <w:t>De los Regidores</w:t>
      </w:r>
    </w:p>
    <w:p w:rsidR="00535644" w:rsidRPr="00934C29" w:rsidRDefault="00535644" w:rsidP="00EA4069">
      <w:pPr>
        <w:pStyle w:val="Sinespaciad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A4069" w:rsidRPr="00934C29" w:rsidRDefault="00EA4069" w:rsidP="00EA4069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b/>
          <w:i/>
          <w:snapToGrid w:val="0"/>
          <w:sz w:val="28"/>
          <w:szCs w:val="28"/>
        </w:rPr>
        <w:t>Artículo 49. Son obligaciones de los Regidores:</w:t>
      </w:r>
    </w:p>
    <w:p w:rsidR="00EA4069" w:rsidRPr="00934C29" w:rsidRDefault="00EA4069" w:rsidP="00EA4069">
      <w:pPr>
        <w:pStyle w:val="Sinespaciado"/>
        <w:numPr>
          <w:ilvl w:val="0"/>
          <w:numId w:val="6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t>Asistir puntualmente a las sesiones del Ayuntamiento y dar cuenta en las mismas de los asuntos que correspondan a sus comisiones;</w:t>
      </w:r>
    </w:p>
    <w:p w:rsidR="00EA4069" w:rsidRPr="00934C29" w:rsidRDefault="00EA4069" w:rsidP="00EA4069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Default="00EA4069" w:rsidP="00EA4069">
      <w:pPr>
        <w:pStyle w:val="Sinespaciado"/>
        <w:numPr>
          <w:ilvl w:val="0"/>
          <w:numId w:val="6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414F92">
        <w:rPr>
          <w:rFonts w:asciiTheme="majorHAnsi" w:hAnsiTheme="majorHAnsi"/>
          <w:i/>
          <w:snapToGrid w:val="0"/>
          <w:sz w:val="28"/>
          <w:szCs w:val="28"/>
        </w:rPr>
        <w:t xml:space="preserve">Acordar con el Presidente Municipal los asuntos especiales que se les hubiesen encomendado; </w:t>
      </w:r>
    </w:p>
    <w:p w:rsidR="00414F92" w:rsidRPr="00414F92" w:rsidRDefault="00414F92" w:rsidP="00414F92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numPr>
          <w:ilvl w:val="0"/>
          <w:numId w:val="6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t>Asistir a las reuniones de las comisiones edilicias y cumplir con el trabajo encomendado en ellas;</w:t>
      </w:r>
    </w:p>
    <w:p w:rsidR="00EA4069" w:rsidRPr="00934C29" w:rsidRDefault="00EA4069" w:rsidP="00EA4069">
      <w:pPr>
        <w:pStyle w:val="Sinespaciado"/>
        <w:numPr>
          <w:ilvl w:val="0"/>
          <w:numId w:val="6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lastRenderedPageBreak/>
        <w:t xml:space="preserve">Acatar en todo momento las decisiones del Ayuntamiento; </w:t>
      </w:r>
    </w:p>
    <w:p w:rsidR="00EA4069" w:rsidRPr="00934C29" w:rsidRDefault="00EA4069" w:rsidP="00EA4069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numPr>
          <w:ilvl w:val="0"/>
          <w:numId w:val="6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t xml:space="preserve">Percibir la remuneración establecida en el presupuesto de egresos correspondiente y que se apegue a la ley, quedando estrictamente prohibido percibir por sus servicios bonos anuales o con cualquier otra periodicidad, gratificaciones por fin del encargo u otras percepciones de similar naturaleza, adicionales a la remuneración, cualquiera que sea su denominación; </w:t>
      </w:r>
    </w:p>
    <w:p w:rsidR="00EA4069" w:rsidRPr="00934C29" w:rsidRDefault="00EA4069" w:rsidP="00EA4069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numPr>
          <w:ilvl w:val="0"/>
          <w:numId w:val="6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t>Informar a la sociedad de sus actividades, a través de la forma y mecanismos que establezcan los ordenamientos municipales; y</w:t>
      </w:r>
    </w:p>
    <w:p w:rsidR="00EA4069" w:rsidRPr="00934C29" w:rsidRDefault="00EA4069" w:rsidP="00EA4069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Pr="005A2EB9" w:rsidRDefault="00EA4069" w:rsidP="00EA4069">
      <w:pPr>
        <w:pStyle w:val="Sinespaciado"/>
        <w:numPr>
          <w:ilvl w:val="0"/>
          <w:numId w:val="6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5A2EB9">
        <w:rPr>
          <w:rFonts w:asciiTheme="majorHAnsi" w:hAnsiTheme="majorHAnsi"/>
          <w:i/>
          <w:snapToGrid w:val="0"/>
          <w:sz w:val="28"/>
          <w:szCs w:val="28"/>
        </w:rPr>
        <w:t>Las demás que establezcan las constituciones federal, estatal y demás leyes y reglamentos.</w:t>
      </w:r>
    </w:p>
    <w:p w:rsidR="00EA4069" w:rsidRDefault="00EA4069" w:rsidP="00EA4069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414F92" w:rsidRDefault="00414F92" w:rsidP="00EA4069">
      <w:pPr>
        <w:pStyle w:val="Sinespaciado"/>
        <w:jc w:val="both"/>
        <w:rPr>
          <w:rFonts w:asciiTheme="majorHAnsi" w:hAnsiTheme="majorHAnsi"/>
          <w:b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jc w:val="both"/>
        <w:rPr>
          <w:rFonts w:asciiTheme="majorHAnsi" w:hAnsiTheme="majorHAnsi"/>
          <w:b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b/>
          <w:i/>
          <w:snapToGrid w:val="0"/>
          <w:sz w:val="28"/>
          <w:szCs w:val="28"/>
        </w:rPr>
        <w:t>Artículo 50. Son facultades de los regidores:</w:t>
      </w:r>
    </w:p>
    <w:p w:rsidR="00EA4069" w:rsidRPr="00934C29" w:rsidRDefault="00EA4069" w:rsidP="00EA4069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numPr>
          <w:ilvl w:val="0"/>
          <w:numId w:val="7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t>Presentar iniciativas de ordenamientos municipales, en los términos de la presente ley;</w:t>
      </w:r>
    </w:p>
    <w:p w:rsidR="00EA4069" w:rsidRPr="00934C29" w:rsidRDefault="00EA4069" w:rsidP="00EA4069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Default="00EA4069" w:rsidP="00EA4069">
      <w:pPr>
        <w:pStyle w:val="Sinespaciado"/>
        <w:numPr>
          <w:ilvl w:val="0"/>
          <w:numId w:val="7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t>Proponer al Ayuntamiento las resoluciones y políticas que deban adoptarse para el mantenimiento de los servicios municipales cuya vigilancia les haya sido encomendada, y dar su opinión al Presidente Municipal acerca de los asuntos que correspondan a sus comisiones;</w:t>
      </w:r>
    </w:p>
    <w:p w:rsidR="00535644" w:rsidRPr="00934C29" w:rsidRDefault="00535644" w:rsidP="00535644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numPr>
          <w:ilvl w:val="0"/>
          <w:numId w:val="7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t>Solicitar se cite por escrito a sesiones ordinarias y extraordinarias al Ayuntamiento. Cuando el Presidente Municipal se rehúse a citar a sesión sin causa justificada, la mayoría absoluta de los integrantes del Ayuntamiento pueden hacerlo, en los términos de esta ley;</w:t>
      </w:r>
    </w:p>
    <w:p w:rsidR="00EA4069" w:rsidRPr="00934C29" w:rsidRDefault="00EA4069" w:rsidP="00EA4069">
      <w:pPr>
        <w:pStyle w:val="Sinespaciado"/>
        <w:numPr>
          <w:ilvl w:val="0"/>
          <w:numId w:val="7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lastRenderedPageBreak/>
        <w:t>Solicitar en sesión del Ayuntamiento cualquier informe sobre los trabajos de las comisiones, de alguna dependencia municipal, de los servidores públicos municipales, la prestación de servicios públicos municipales o el estado financiero y patrimonial del Municipio, así como obtener copias certificadas de los mismos;</w:t>
      </w:r>
    </w:p>
    <w:p w:rsidR="00EA4069" w:rsidRPr="00934C29" w:rsidRDefault="00EA4069" w:rsidP="00EA4069">
      <w:pPr>
        <w:pStyle w:val="Sinespaciado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numPr>
          <w:ilvl w:val="0"/>
          <w:numId w:val="7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t xml:space="preserve">Solicitar y obtener copias certificadas de las actas de sesiones que celebre el Ayuntamiento; </w:t>
      </w:r>
    </w:p>
    <w:p w:rsidR="00EA4069" w:rsidRPr="00934C29" w:rsidRDefault="00EA4069" w:rsidP="00EA4069">
      <w:pPr>
        <w:pStyle w:val="Sinespaciado"/>
        <w:ind w:firstLine="60"/>
        <w:jc w:val="both"/>
        <w:rPr>
          <w:rFonts w:asciiTheme="majorHAnsi" w:hAnsiTheme="majorHAnsi"/>
          <w:bCs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numPr>
          <w:ilvl w:val="0"/>
          <w:numId w:val="7"/>
        </w:numPr>
        <w:jc w:val="both"/>
        <w:rPr>
          <w:rFonts w:asciiTheme="majorHAnsi" w:hAnsiTheme="majorHAnsi"/>
          <w:i/>
          <w:snapToGrid w:val="0"/>
          <w:sz w:val="28"/>
          <w:szCs w:val="28"/>
        </w:rPr>
      </w:pPr>
      <w:r w:rsidRPr="00934C29">
        <w:rPr>
          <w:rFonts w:asciiTheme="majorHAnsi" w:hAnsiTheme="majorHAnsi"/>
          <w:i/>
          <w:snapToGrid w:val="0"/>
          <w:sz w:val="28"/>
          <w:szCs w:val="28"/>
        </w:rPr>
        <w:t>Tomar parte en las discusiones que se originen en las sesiones del Ayuntamiento con voz y voto; y</w:t>
      </w:r>
    </w:p>
    <w:p w:rsidR="00EA4069" w:rsidRPr="00934C29" w:rsidRDefault="00EA4069" w:rsidP="00EA4069">
      <w:pPr>
        <w:pStyle w:val="Sinespaciado"/>
        <w:ind w:firstLine="60"/>
        <w:jc w:val="both"/>
        <w:rPr>
          <w:rFonts w:asciiTheme="majorHAnsi" w:hAnsiTheme="majorHAnsi"/>
          <w:i/>
          <w:snapToGrid w:val="0"/>
          <w:sz w:val="28"/>
          <w:szCs w:val="28"/>
        </w:rPr>
      </w:pPr>
    </w:p>
    <w:p w:rsidR="00EA4069" w:rsidRPr="00934C29" w:rsidRDefault="00EA4069" w:rsidP="00EA4069">
      <w:pPr>
        <w:pStyle w:val="Sinespaciado"/>
        <w:numPr>
          <w:ilvl w:val="0"/>
          <w:numId w:val="7"/>
        </w:numPr>
        <w:jc w:val="both"/>
        <w:rPr>
          <w:rFonts w:asciiTheme="majorHAnsi" w:hAnsiTheme="majorHAnsi"/>
          <w:i/>
          <w:sz w:val="28"/>
          <w:szCs w:val="28"/>
        </w:rPr>
      </w:pPr>
      <w:r w:rsidRPr="00934C29">
        <w:rPr>
          <w:rFonts w:asciiTheme="majorHAnsi" w:hAnsiTheme="majorHAnsi"/>
          <w:i/>
          <w:sz w:val="28"/>
          <w:szCs w:val="28"/>
        </w:rPr>
        <w:t>Las demás que establezcan las Constituciones Federal, Estatal y demás leyes y reglamentos.</w:t>
      </w:r>
    </w:p>
    <w:p w:rsidR="005A2EB9" w:rsidRDefault="005A2EB9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sz w:val="28"/>
          <w:szCs w:val="28"/>
          <w:lang w:val="es-MX"/>
        </w:rPr>
      </w:pPr>
    </w:p>
    <w:p w:rsidR="003F6107" w:rsidRDefault="003F6107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sz w:val="28"/>
          <w:szCs w:val="28"/>
          <w:lang w:val="es-MX"/>
        </w:rPr>
      </w:pPr>
    </w:p>
    <w:p w:rsidR="005A2EB9" w:rsidRDefault="005A2EB9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sz w:val="28"/>
          <w:szCs w:val="28"/>
          <w:lang w:val="es-MX"/>
        </w:rPr>
      </w:pPr>
    </w:p>
    <w:p w:rsidR="00FA5C1B" w:rsidRDefault="00FA5C1B" w:rsidP="0060605D">
      <w:pPr>
        <w:pStyle w:val="NormalText"/>
        <w:tabs>
          <w:tab w:val="left" w:pos="9666"/>
        </w:tabs>
        <w:ind w:right="-54"/>
        <w:jc w:val="center"/>
        <w:rPr>
          <w:rFonts w:asciiTheme="majorHAnsi" w:hAnsiTheme="majorHAnsi"/>
          <w:b/>
          <w:i/>
          <w:sz w:val="28"/>
          <w:szCs w:val="28"/>
        </w:rPr>
      </w:pPr>
      <w:r w:rsidRPr="00934C29">
        <w:rPr>
          <w:rFonts w:asciiTheme="majorHAnsi" w:hAnsiTheme="majorHAnsi"/>
          <w:b/>
          <w:i/>
          <w:sz w:val="28"/>
          <w:szCs w:val="28"/>
          <w:lang w:val="es-MX"/>
        </w:rPr>
        <w:t xml:space="preserve">Reglamento Interno del Ayuntamiento y la Administración </w:t>
      </w:r>
      <w:r w:rsidRPr="00934C29">
        <w:rPr>
          <w:rFonts w:asciiTheme="majorHAnsi" w:hAnsiTheme="majorHAnsi"/>
          <w:b/>
          <w:i/>
          <w:sz w:val="28"/>
          <w:szCs w:val="28"/>
        </w:rPr>
        <w:t>Pública</w:t>
      </w:r>
      <w:r w:rsidRPr="00934C29">
        <w:rPr>
          <w:rFonts w:asciiTheme="majorHAnsi" w:hAnsiTheme="majorHAnsi"/>
          <w:b/>
          <w:i/>
          <w:sz w:val="28"/>
          <w:szCs w:val="28"/>
          <w:lang w:val="es-MX"/>
        </w:rPr>
        <w:t xml:space="preserve"> Municipal de Zapopan, Jalisco</w:t>
      </w:r>
      <w:r w:rsidRPr="00934C29">
        <w:rPr>
          <w:rFonts w:asciiTheme="majorHAnsi" w:hAnsiTheme="majorHAnsi"/>
          <w:b/>
          <w:i/>
          <w:sz w:val="28"/>
          <w:szCs w:val="28"/>
        </w:rPr>
        <w:t>.</w:t>
      </w:r>
    </w:p>
    <w:p w:rsidR="003F6107" w:rsidRPr="00934C29" w:rsidRDefault="003F6107" w:rsidP="0060605D">
      <w:pPr>
        <w:pStyle w:val="NormalText"/>
        <w:tabs>
          <w:tab w:val="left" w:pos="9666"/>
        </w:tabs>
        <w:ind w:right="-54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FA5C1B" w:rsidRPr="00934C29" w:rsidRDefault="00FA5C1B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/>
          <w:i/>
          <w:sz w:val="28"/>
          <w:szCs w:val="28"/>
        </w:rPr>
        <w:t>ARTÍCULO 30.</w:t>
      </w:r>
      <w:r w:rsidRPr="00934C29">
        <w:rPr>
          <w:rFonts w:asciiTheme="majorHAnsi" w:hAnsiTheme="majorHAnsi"/>
          <w:bCs/>
          <w:i/>
          <w:sz w:val="28"/>
          <w:szCs w:val="28"/>
        </w:rPr>
        <w:t xml:space="preserve"> Las Comisiones de Ayuntamiento, sin perjuicio de las funciones particulares que se enuncian en dispositivos posteriores, tendrán los siguientes objetivos generales:</w:t>
      </w:r>
    </w:p>
    <w:p w:rsidR="004806AA" w:rsidRPr="00934C29" w:rsidRDefault="004806AA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Default="004806AA" w:rsidP="0060605D">
      <w:pPr>
        <w:pStyle w:val="NormalText"/>
        <w:numPr>
          <w:ilvl w:val="0"/>
          <w:numId w:val="5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 xml:space="preserve">Estudiar, proponer y dictaminar lo correspondiente en cuanto a las directrices de la política municipal a seguir en la atención de la materia de que se trate, presentando al Ayuntamiento en Pleno los dictámenes relativos a propuestas de acuerdos, contratos, convenios, reglamentos, disposiciones administrativas de observancia general, así como de medidas que se estimen </w:t>
      </w:r>
      <w:r w:rsidRPr="00934C29">
        <w:rPr>
          <w:rFonts w:asciiTheme="majorHAnsi" w:hAnsiTheme="majorHAnsi"/>
          <w:bCs/>
          <w:i/>
          <w:sz w:val="28"/>
          <w:szCs w:val="28"/>
        </w:rPr>
        <w:lastRenderedPageBreak/>
        <w:t>idóneas adoptar, en relación a los asuntos que les hubieren sido turnados para su atención;</w:t>
      </w:r>
    </w:p>
    <w:p w:rsidR="00535644" w:rsidRPr="00934C29" w:rsidRDefault="00535644" w:rsidP="00535644">
      <w:pPr>
        <w:pStyle w:val="NormalText"/>
        <w:tabs>
          <w:tab w:val="left" w:pos="9666"/>
        </w:tabs>
        <w:ind w:left="540"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FA5C1B" w:rsidRPr="00934C29" w:rsidRDefault="004806AA" w:rsidP="0060605D">
      <w:pPr>
        <w:pStyle w:val="NormalText"/>
        <w:numPr>
          <w:ilvl w:val="0"/>
          <w:numId w:val="5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Proponer al Ayuntamiento en Pleno las medidas o acciones tendientes al mejoramiento de los servicios públicos y actividades de interés público del área correspondiente a la Comisión;</w:t>
      </w:r>
    </w:p>
    <w:p w:rsidR="00FA5C1B" w:rsidRPr="00934C29" w:rsidRDefault="00FA5C1B" w:rsidP="0060605D">
      <w:pPr>
        <w:pStyle w:val="NormalText"/>
        <w:tabs>
          <w:tab w:val="left" w:pos="9666"/>
        </w:tabs>
        <w:ind w:left="1080"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5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Vigilar y atender los asuntos del área correspondiente a la Comisión en forma independiente o conjunta con aquellas Comisiones encargadas de la atención de materias concurrentes o que incidan en el campo de acción de éstas;</w:t>
      </w:r>
    </w:p>
    <w:p w:rsidR="00FA5C1B" w:rsidRPr="00934C29" w:rsidRDefault="00FA5C1B" w:rsidP="0060605D">
      <w:pPr>
        <w:pStyle w:val="NormalText"/>
        <w:tabs>
          <w:tab w:val="left" w:pos="9666"/>
        </w:tabs>
        <w:ind w:left="1080"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5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Proponer al Ayuntamiento las medidas, acciones o programas tendientes a la conservación y mejoramiento de los bienes que integran el Patrimonio Municipal del área que corresponda a su respectiva Comisión. En su caso, se turnará el asunto correspondiente a la Comisión que deba conocer del mismo;</w:t>
      </w:r>
    </w:p>
    <w:p w:rsidR="00FA5C1B" w:rsidRPr="00934C29" w:rsidRDefault="00FA5C1B" w:rsidP="0060605D">
      <w:pPr>
        <w:pStyle w:val="NormalText"/>
        <w:tabs>
          <w:tab w:val="left" w:pos="9666"/>
        </w:tabs>
        <w:ind w:left="1080"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5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 xml:space="preserve">Someter a consideración del Ayuntamiento en Pleno, los dictámenes relativos a iniciativas de reglamentos, de disposiciones administrativas de observancia general, de acuerdos o medidas a emprender tendientes a mejorar o hacer más prácticas y efectivas las actividades municipales, especialmente aquellas que se señalan como atribuciones de cada Comisión; </w:t>
      </w:r>
    </w:p>
    <w:p w:rsidR="00FA5C1B" w:rsidRPr="00934C29" w:rsidRDefault="00FA5C1B" w:rsidP="0060605D">
      <w:pPr>
        <w:pStyle w:val="NormalText"/>
        <w:tabs>
          <w:tab w:val="left" w:pos="9666"/>
        </w:tabs>
        <w:ind w:left="1080"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5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Establecer un seguimiento a los acuerdos y dictámenes de Ayuntamiento, así como de la normatividad jurídica de las materias de su competencia, para vigilar su cumplimiento y eficaz aplicación; y</w:t>
      </w:r>
    </w:p>
    <w:p w:rsidR="004806AA" w:rsidRPr="00934C29" w:rsidRDefault="004806AA" w:rsidP="0060605D">
      <w:pPr>
        <w:pStyle w:val="NormalText"/>
        <w:tabs>
          <w:tab w:val="left" w:pos="9666"/>
        </w:tabs>
        <w:ind w:left="360"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Sinespaciado"/>
        <w:numPr>
          <w:ilvl w:val="0"/>
          <w:numId w:val="5"/>
        </w:numPr>
        <w:jc w:val="both"/>
        <w:rPr>
          <w:rFonts w:asciiTheme="majorHAnsi" w:hAnsiTheme="majorHAnsi"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 xml:space="preserve">Designar de entre sus integrantes, al Regidor que habrá de representar a la Comisión Edilicia respectiva en aquellos Consejos, Organismos o Instancias </w:t>
      </w:r>
      <w:r w:rsidRPr="00934C29">
        <w:rPr>
          <w:rFonts w:asciiTheme="majorHAnsi" w:hAnsiTheme="majorHAnsi"/>
          <w:bCs/>
          <w:i/>
          <w:sz w:val="28"/>
          <w:szCs w:val="28"/>
        </w:rPr>
        <w:lastRenderedPageBreak/>
        <w:t>que precisen la intervención de la Comisión del Ayuntamiento correspondiente, en los términos de la disposición específica.</w:t>
      </w:r>
    </w:p>
    <w:p w:rsidR="004806AA" w:rsidRPr="00934C29" w:rsidRDefault="004806AA" w:rsidP="0060605D">
      <w:pPr>
        <w:pStyle w:val="Sinespaciado"/>
        <w:jc w:val="both"/>
        <w:rPr>
          <w:rFonts w:asciiTheme="majorHAnsi" w:hAnsiTheme="majorHAnsi"/>
          <w:i/>
          <w:sz w:val="28"/>
          <w:szCs w:val="28"/>
        </w:rPr>
      </w:pPr>
    </w:p>
    <w:p w:rsidR="004806AA" w:rsidRDefault="004806AA" w:rsidP="0060605D">
      <w:pPr>
        <w:pStyle w:val="Sinespaciado"/>
        <w:jc w:val="both"/>
        <w:rPr>
          <w:rFonts w:asciiTheme="majorHAnsi" w:hAnsiTheme="majorHAnsi"/>
          <w:i/>
          <w:sz w:val="28"/>
          <w:szCs w:val="28"/>
        </w:rPr>
      </w:pPr>
    </w:p>
    <w:p w:rsidR="00414F92" w:rsidRDefault="00414F92" w:rsidP="0060605D">
      <w:pPr>
        <w:pStyle w:val="NormalText"/>
        <w:tabs>
          <w:tab w:val="left" w:pos="9666"/>
        </w:tabs>
        <w:ind w:right="-54"/>
        <w:jc w:val="center"/>
        <w:rPr>
          <w:rFonts w:asciiTheme="majorHAnsi" w:hAnsiTheme="majorHAnsi"/>
          <w:b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tabs>
          <w:tab w:val="left" w:pos="9666"/>
        </w:tabs>
        <w:ind w:right="-54"/>
        <w:jc w:val="center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/>
          <w:bCs/>
          <w:i/>
          <w:sz w:val="28"/>
          <w:szCs w:val="28"/>
        </w:rPr>
        <w:t xml:space="preserve">ARTÍCULO 50 Bis. </w:t>
      </w:r>
      <w:r w:rsidRPr="00934C29">
        <w:rPr>
          <w:rFonts w:asciiTheme="majorHAnsi" w:hAnsiTheme="majorHAnsi"/>
          <w:bCs/>
          <w:i/>
          <w:sz w:val="28"/>
          <w:szCs w:val="28"/>
        </w:rPr>
        <w:t>Son obligaciones y atribuciones de la Comisión de Desarrollo Social y Humano:</w:t>
      </w:r>
    </w:p>
    <w:p w:rsidR="004806AA" w:rsidRPr="00934C29" w:rsidRDefault="004806AA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Fomentar en coordinación con la administración Pública Municipal el Desarrollo Social y Humano de los habitantes del Municipio;</w:t>
      </w:r>
    </w:p>
    <w:p w:rsidR="00FA5C1B" w:rsidRPr="00934C29" w:rsidRDefault="00FA5C1B" w:rsidP="0060605D">
      <w:pPr>
        <w:pStyle w:val="NormalText"/>
        <w:tabs>
          <w:tab w:val="left" w:pos="9666"/>
        </w:tabs>
        <w:ind w:left="540"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Dictaminar las iniciativas en materia de asistencia social, desarrollo integral del ser humano y la familia, así como de grupos vulnerables;</w:t>
      </w:r>
    </w:p>
    <w:p w:rsidR="00FA5C1B" w:rsidRPr="00934C29" w:rsidRDefault="00FA5C1B" w:rsidP="0060605D">
      <w:pPr>
        <w:pStyle w:val="NormalText"/>
        <w:tabs>
          <w:tab w:val="left" w:pos="9666"/>
        </w:tabs>
        <w:ind w:left="540"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Proponer la coordinación con los distintos niveles de gobierno y la sociedad civil, en temas relativos al Desarrollo Social y Humano;</w:t>
      </w:r>
    </w:p>
    <w:p w:rsidR="00FA5C1B" w:rsidRPr="00934C29" w:rsidRDefault="00FA5C1B" w:rsidP="0060605D">
      <w:pPr>
        <w:pStyle w:val="NormalText"/>
        <w:tabs>
          <w:tab w:val="left" w:pos="9666"/>
        </w:tabs>
        <w:ind w:left="540"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Default="004806AA" w:rsidP="0060605D">
      <w:pPr>
        <w:pStyle w:val="NormalText"/>
        <w:numPr>
          <w:ilvl w:val="0"/>
          <w:numId w:val="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Supervisar las políticas y programas específicos que la Dirección General de Desarrollo Social y Humano del Municipio implemente en la materia;</w:t>
      </w:r>
    </w:p>
    <w:p w:rsidR="00535644" w:rsidRPr="00934C29" w:rsidRDefault="00535644" w:rsidP="00535644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Estudiar, proponer y dictaminar lo correspondiente a los planes y programas tendientes a proporcionar asistencia social a los habitantes del Municipio que la necesiten, primordialmente a los grupos marginados, ancianos en estado de abandono, niños desamparados, minusválidos e indigentes;</w:t>
      </w:r>
    </w:p>
    <w:p w:rsidR="00FA5C1B" w:rsidRPr="00934C29" w:rsidRDefault="00FA5C1B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 xml:space="preserve">Supervisar que las dependencias y organismos de índole municipal encargados de ministrar la asistencia social, coadyuven y se coordinen con las autoridades y organismos encargados de dicha materia en el Estado, </w:t>
      </w:r>
      <w:r w:rsidRPr="00934C29">
        <w:rPr>
          <w:rFonts w:asciiTheme="majorHAnsi" w:hAnsiTheme="majorHAnsi"/>
          <w:bCs/>
          <w:i/>
          <w:sz w:val="28"/>
          <w:szCs w:val="28"/>
        </w:rPr>
        <w:lastRenderedPageBreak/>
        <w:t>fortaleciendo e integrando su actividad al Sistema Estatal de Salud y de Asistencia Social;</w:t>
      </w:r>
    </w:p>
    <w:p w:rsidR="00FA5C1B" w:rsidRPr="00934C29" w:rsidRDefault="00FA5C1B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Visitar periódicamente las dependencias e instalaciones de los organismos municipales de asistencia social, para constatar su desarrollo y proyección;</w:t>
      </w:r>
    </w:p>
    <w:p w:rsidR="00FA5C1B" w:rsidRPr="00934C29" w:rsidRDefault="00FA5C1B" w:rsidP="0060605D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FA5C1B" w:rsidRDefault="004806AA" w:rsidP="0060605D">
      <w:pPr>
        <w:pStyle w:val="NormalText"/>
        <w:numPr>
          <w:ilvl w:val="0"/>
          <w:numId w:val="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Supervisar que se implemente un directorio o control actualizado de los organismos, instituciones, unidades públicas o privadas o autoridades asistenciales en funciones dentro del Municipio, para fomentar las relaciones institucionales; y</w:t>
      </w:r>
    </w:p>
    <w:p w:rsidR="003F6107" w:rsidRPr="00934C29" w:rsidRDefault="003F6107" w:rsidP="003F6107">
      <w:pPr>
        <w:pStyle w:val="NormalText"/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</w:p>
    <w:p w:rsidR="004806AA" w:rsidRPr="00934C29" w:rsidRDefault="004806AA" w:rsidP="0060605D">
      <w:pPr>
        <w:pStyle w:val="NormalText"/>
        <w:numPr>
          <w:ilvl w:val="0"/>
          <w:numId w:val="4"/>
        </w:numPr>
        <w:tabs>
          <w:tab w:val="left" w:pos="9666"/>
        </w:tabs>
        <w:ind w:right="-54"/>
        <w:jc w:val="both"/>
        <w:rPr>
          <w:rFonts w:asciiTheme="majorHAnsi" w:hAnsiTheme="majorHAnsi"/>
          <w:bCs/>
          <w:i/>
          <w:sz w:val="28"/>
          <w:szCs w:val="28"/>
        </w:rPr>
      </w:pPr>
      <w:r w:rsidRPr="00934C29">
        <w:rPr>
          <w:rFonts w:asciiTheme="majorHAnsi" w:hAnsiTheme="majorHAnsi"/>
          <w:bCs/>
          <w:i/>
          <w:sz w:val="28"/>
          <w:szCs w:val="28"/>
        </w:rPr>
        <w:t>En términos generales, proponer todas las medidas que se estimen pertinentes para orientar la política de Desarrollo Social y Humano en el Municipio.</w:t>
      </w:r>
    </w:p>
    <w:p w:rsidR="004806AA" w:rsidRPr="00934C29" w:rsidRDefault="004806AA" w:rsidP="0060605D">
      <w:pPr>
        <w:pStyle w:val="Sinespaciado"/>
        <w:jc w:val="both"/>
        <w:rPr>
          <w:rFonts w:asciiTheme="majorHAnsi" w:hAnsiTheme="majorHAnsi"/>
          <w:i/>
          <w:sz w:val="28"/>
          <w:szCs w:val="28"/>
          <w:lang w:val="es-ES"/>
        </w:rPr>
      </w:pPr>
    </w:p>
    <w:p w:rsidR="005A2EB9" w:rsidRDefault="005A2EB9" w:rsidP="0060605D">
      <w:pPr>
        <w:jc w:val="both"/>
        <w:rPr>
          <w:rFonts w:asciiTheme="majorHAnsi" w:hAnsiTheme="majorHAnsi"/>
          <w:sz w:val="28"/>
          <w:szCs w:val="28"/>
        </w:rPr>
      </w:pPr>
    </w:p>
    <w:p w:rsidR="005A2EB9" w:rsidRPr="00934C29" w:rsidRDefault="005A2EB9" w:rsidP="0060605D">
      <w:pPr>
        <w:jc w:val="both"/>
        <w:rPr>
          <w:rFonts w:asciiTheme="majorHAnsi" w:hAnsiTheme="majorHAnsi"/>
          <w:sz w:val="28"/>
          <w:szCs w:val="28"/>
        </w:rPr>
      </w:pPr>
    </w:p>
    <w:p w:rsidR="00F65480" w:rsidRPr="00934C29" w:rsidRDefault="00F65480" w:rsidP="0060605D">
      <w:pPr>
        <w:jc w:val="both"/>
        <w:rPr>
          <w:rFonts w:asciiTheme="majorHAnsi" w:hAnsiTheme="majorHAnsi"/>
          <w:b/>
          <w:sz w:val="28"/>
          <w:szCs w:val="28"/>
        </w:rPr>
      </w:pPr>
      <w:r w:rsidRPr="00934C29">
        <w:rPr>
          <w:rFonts w:asciiTheme="majorHAnsi" w:hAnsiTheme="majorHAnsi"/>
          <w:b/>
          <w:sz w:val="28"/>
          <w:szCs w:val="28"/>
        </w:rPr>
        <w:t xml:space="preserve">Me encuentro a sus órdenes en las instalaciones de la oficina N° 10, ubicada en la Presidencia Municipal de Zapopan, </w:t>
      </w:r>
      <w:r w:rsidR="00DE0EFB">
        <w:rPr>
          <w:rFonts w:asciiTheme="majorHAnsi" w:hAnsiTheme="majorHAnsi"/>
          <w:b/>
          <w:sz w:val="28"/>
          <w:szCs w:val="28"/>
        </w:rPr>
        <w:t xml:space="preserve">Jalisco, con domicilio en </w:t>
      </w:r>
      <w:r w:rsidRPr="00934C29">
        <w:rPr>
          <w:rFonts w:asciiTheme="majorHAnsi" w:hAnsiTheme="majorHAnsi"/>
          <w:b/>
          <w:sz w:val="28"/>
          <w:szCs w:val="28"/>
        </w:rPr>
        <w:t>Av. Hidalgo N° 151, colonia Zapopan, Centro.</w:t>
      </w:r>
    </w:p>
    <w:p w:rsidR="000010F2" w:rsidRDefault="000010F2" w:rsidP="0060605D">
      <w:pPr>
        <w:jc w:val="both"/>
        <w:rPr>
          <w:rFonts w:asciiTheme="majorHAnsi" w:hAnsiTheme="majorHAnsi"/>
          <w:b/>
          <w:sz w:val="28"/>
          <w:szCs w:val="28"/>
        </w:rPr>
      </w:pPr>
    </w:p>
    <w:p w:rsidR="00F65480" w:rsidRDefault="00F65480" w:rsidP="0060605D">
      <w:pPr>
        <w:jc w:val="both"/>
      </w:pPr>
      <w:r w:rsidRPr="00934C29">
        <w:rPr>
          <w:rFonts w:asciiTheme="majorHAnsi" w:hAnsiTheme="majorHAnsi"/>
          <w:b/>
          <w:sz w:val="28"/>
          <w:szCs w:val="28"/>
        </w:rPr>
        <w:t xml:space="preserve">Correo electrónico: </w:t>
      </w:r>
      <w:hyperlink r:id="rId8" w:history="1">
        <w:r w:rsidRPr="00934C29">
          <w:rPr>
            <w:rStyle w:val="Hipervnculo"/>
            <w:rFonts w:asciiTheme="majorHAnsi" w:hAnsiTheme="majorHAnsi"/>
            <w:b/>
            <w:sz w:val="28"/>
            <w:szCs w:val="28"/>
          </w:rPr>
          <w:t>amarquez@zapopan.gob.mx</w:t>
        </w:r>
      </w:hyperlink>
    </w:p>
    <w:p w:rsidR="003F6107" w:rsidRPr="00934C29" w:rsidRDefault="00414F92" w:rsidP="00414F92">
      <w:pPr>
        <w:tabs>
          <w:tab w:val="left" w:pos="3525"/>
        </w:tabs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p w:rsidR="00934C29" w:rsidRPr="00934C29" w:rsidRDefault="00F65480">
      <w:pPr>
        <w:jc w:val="both"/>
        <w:rPr>
          <w:rFonts w:asciiTheme="majorHAnsi" w:hAnsiTheme="majorHAnsi"/>
          <w:b/>
          <w:sz w:val="28"/>
          <w:szCs w:val="28"/>
        </w:rPr>
      </w:pPr>
      <w:r w:rsidRPr="00934C29">
        <w:rPr>
          <w:rFonts w:asciiTheme="majorHAnsi" w:hAnsiTheme="majorHAnsi"/>
          <w:b/>
          <w:sz w:val="28"/>
          <w:szCs w:val="28"/>
        </w:rPr>
        <w:t>Teléfono: 3818-2200, extensiones 1525 y 1566.</w:t>
      </w:r>
      <w:bookmarkStart w:id="0" w:name="_GoBack"/>
      <w:bookmarkEnd w:id="0"/>
    </w:p>
    <w:sectPr w:rsidR="00934C29" w:rsidRPr="00934C29" w:rsidSect="00353704">
      <w:headerReference w:type="default" r:id="rId9"/>
      <w:footerReference w:type="default" r:id="rId10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1C" w:rsidRDefault="00AD571C" w:rsidP="0060605D">
      <w:pPr>
        <w:spacing w:after="0" w:line="240" w:lineRule="auto"/>
      </w:pPr>
      <w:r>
        <w:separator/>
      </w:r>
    </w:p>
  </w:endnote>
  <w:endnote w:type="continuationSeparator" w:id="0">
    <w:p w:rsidR="00AD571C" w:rsidRDefault="00AD571C" w:rsidP="0060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6"/>
        <w:szCs w:val="16"/>
      </w:rPr>
      <w:id w:val="-4167363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414F92" w:rsidRDefault="00535644" w:rsidP="0064351D">
            <w:pPr>
              <w:pStyle w:val="Piedepgina"/>
              <w:rPr>
                <w:rFonts w:asciiTheme="majorHAnsi" w:hAnsiTheme="majorHAnsi"/>
                <w:sz w:val="16"/>
                <w:szCs w:val="16"/>
              </w:rPr>
            </w:pPr>
            <w:r w:rsidRPr="00934C29">
              <w:rPr>
                <w:rFonts w:asciiTheme="majorHAnsi" w:hAnsiTheme="majorHAnsi"/>
                <w:sz w:val="16"/>
                <w:szCs w:val="16"/>
              </w:rPr>
              <w:t>Pro</w:t>
            </w:r>
            <w:r>
              <w:rPr>
                <w:rFonts w:asciiTheme="majorHAnsi" w:hAnsiTheme="majorHAnsi"/>
                <w:sz w:val="16"/>
                <w:szCs w:val="16"/>
              </w:rPr>
              <w:t>grama</w:t>
            </w:r>
            <w:r w:rsidRPr="00934C29">
              <w:rPr>
                <w:rFonts w:asciiTheme="majorHAnsi" w:hAnsiTheme="majorHAnsi"/>
                <w:sz w:val="16"/>
                <w:szCs w:val="16"/>
              </w:rPr>
              <w:t xml:space="preserve"> Anual de Trabajo</w:t>
            </w:r>
            <w:r w:rsidR="00414F92">
              <w:rPr>
                <w:rFonts w:asciiTheme="majorHAnsi" w:hAnsiTheme="majorHAnsi"/>
                <w:sz w:val="16"/>
                <w:szCs w:val="16"/>
              </w:rPr>
              <w:t xml:space="preserve"> para el año 2015, de la Comisión Colegiada y Permanente de Desarrollo Social y Humano, así como de las diferentes actividades a desarrollar por la Regidora Andrea Margarita</w:t>
            </w:r>
            <w:r w:rsidR="00414F92" w:rsidRPr="00934C29">
              <w:rPr>
                <w:rFonts w:asciiTheme="majorHAnsi" w:hAnsiTheme="majorHAnsi"/>
                <w:sz w:val="16"/>
                <w:szCs w:val="16"/>
              </w:rPr>
              <w:t xml:space="preserve"> Márquez Vi</w:t>
            </w:r>
            <w:r w:rsidR="00414F92">
              <w:rPr>
                <w:rFonts w:asciiTheme="majorHAnsi" w:hAnsiTheme="majorHAnsi"/>
                <w:sz w:val="16"/>
                <w:szCs w:val="16"/>
              </w:rPr>
              <w:t xml:space="preserve">llarreal.                                                                              </w:t>
            </w:r>
          </w:p>
          <w:p w:rsidR="00535644" w:rsidRPr="00934C29" w:rsidRDefault="00535644" w:rsidP="00414F92">
            <w:pPr>
              <w:pStyle w:val="Piedepgin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34C29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934C29">
              <w:rPr>
                <w:rFonts w:asciiTheme="majorHAnsi" w:hAnsiTheme="majorHAnsi"/>
                <w:bCs/>
                <w:sz w:val="16"/>
                <w:szCs w:val="16"/>
              </w:rPr>
              <w:instrText>PAGE</w:instrText>
            </w:r>
            <w:r w:rsidRPr="00934C29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414F92">
              <w:rPr>
                <w:rFonts w:asciiTheme="majorHAnsi" w:hAnsiTheme="majorHAnsi"/>
                <w:bCs/>
                <w:noProof/>
                <w:sz w:val="16"/>
                <w:szCs w:val="16"/>
              </w:rPr>
              <w:t>12</w:t>
            </w:r>
            <w:r w:rsidRPr="00934C29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934C29">
              <w:rPr>
                <w:rFonts w:asciiTheme="majorHAnsi" w:hAnsiTheme="majorHAnsi"/>
                <w:sz w:val="16"/>
                <w:szCs w:val="16"/>
                <w:lang w:val="es-ES"/>
              </w:rPr>
              <w:t xml:space="preserve"> de </w:t>
            </w:r>
            <w:r w:rsidRPr="00934C29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934C29">
              <w:rPr>
                <w:rFonts w:asciiTheme="majorHAnsi" w:hAnsiTheme="majorHAnsi"/>
                <w:bCs/>
                <w:sz w:val="16"/>
                <w:szCs w:val="16"/>
              </w:rPr>
              <w:instrText>NUMPAGES</w:instrText>
            </w:r>
            <w:r w:rsidRPr="00934C29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414F92">
              <w:rPr>
                <w:rFonts w:asciiTheme="majorHAnsi" w:hAnsiTheme="majorHAnsi"/>
                <w:bCs/>
                <w:noProof/>
                <w:sz w:val="16"/>
                <w:szCs w:val="16"/>
              </w:rPr>
              <w:t>12</w:t>
            </w:r>
            <w:r w:rsidRPr="00934C29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35644" w:rsidRPr="00934C29" w:rsidRDefault="00535644">
    <w:pPr>
      <w:pStyle w:val="Piedepgina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1C" w:rsidRDefault="00AD571C" w:rsidP="0060605D">
      <w:pPr>
        <w:spacing w:after="0" w:line="240" w:lineRule="auto"/>
      </w:pPr>
      <w:r>
        <w:separator/>
      </w:r>
    </w:p>
  </w:footnote>
  <w:footnote w:type="continuationSeparator" w:id="0">
    <w:p w:rsidR="00AD571C" w:rsidRDefault="00AD571C" w:rsidP="0060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44" w:rsidRDefault="00535644" w:rsidP="00B564F8">
    <w:pPr>
      <w:jc w:val="center"/>
      <w:rPr>
        <w:rFonts w:asciiTheme="majorHAnsi" w:hAnsiTheme="majorHAnsi"/>
        <w:b/>
        <w:sz w:val="28"/>
        <w:szCs w:val="28"/>
      </w:rPr>
    </w:pPr>
    <w:r w:rsidRPr="00443559">
      <w:rPr>
        <w:noProof/>
        <w:lang w:eastAsia="es-MX"/>
      </w:rPr>
      <w:drawing>
        <wp:inline distT="0" distB="0" distL="0" distR="0">
          <wp:extent cx="1381755" cy="543465"/>
          <wp:effectExtent l="19050" t="0" r="889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55" cy="54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644" w:rsidRDefault="00535644" w:rsidP="00B564F8">
    <w:pPr>
      <w:jc w:val="center"/>
      <w:rPr>
        <w:rFonts w:asciiTheme="majorHAnsi" w:hAnsiTheme="majorHAnsi"/>
        <w:b/>
        <w:sz w:val="28"/>
        <w:szCs w:val="28"/>
      </w:rPr>
    </w:pPr>
    <w:r w:rsidRPr="00934C29">
      <w:rPr>
        <w:rFonts w:asciiTheme="majorHAnsi" w:hAnsiTheme="majorHAnsi"/>
        <w:b/>
        <w:sz w:val="28"/>
        <w:szCs w:val="28"/>
      </w:rPr>
      <w:t>REGIDORA ANDR</w:t>
    </w:r>
    <w:r>
      <w:rPr>
        <w:rFonts w:asciiTheme="majorHAnsi" w:hAnsiTheme="majorHAnsi"/>
        <w:b/>
        <w:sz w:val="28"/>
        <w:szCs w:val="28"/>
      </w:rPr>
      <w:t>EA MARGARITA MÁRQUEZ VILLARREAL</w:t>
    </w:r>
  </w:p>
  <w:p w:rsidR="00535644" w:rsidRPr="005A2EB9" w:rsidRDefault="00535644" w:rsidP="005A2EB9">
    <w:pPr>
      <w:pStyle w:val="Sinespaciado"/>
      <w:jc w:val="center"/>
      <w:rPr>
        <w:rFonts w:asciiTheme="majorHAnsi" w:hAnsiTheme="majorHAnsi"/>
        <w:b/>
        <w:sz w:val="28"/>
        <w:szCs w:val="28"/>
      </w:rPr>
    </w:pPr>
    <w:r w:rsidRPr="005A2EB9">
      <w:rPr>
        <w:rFonts w:asciiTheme="majorHAnsi" w:hAnsiTheme="majorHAnsi"/>
        <w:b/>
        <w:sz w:val="28"/>
        <w:szCs w:val="28"/>
      </w:rPr>
      <w:t>Presidente de la Comisión Colegiada y Permanente de</w:t>
    </w:r>
  </w:p>
  <w:p w:rsidR="00535644" w:rsidRDefault="00535644" w:rsidP="005A2EB9">
    <w:pPr>
      <w:pStyle w:val="Sinespaciado"/>
      <w:jc w:val="center"/>
      <w:rPr>
        <w:rFonts w:asciiTheme="majorHAnsi" w:hAnsiTheme="majorHAnsi"/>
        <w:b/>
        <w:sz w:val="28"/>
        <w:szCs w:val="28"/>
      </w:rPr>
    </w:pPr>
    <w:r w:rsidRPr="005A2EB9">
      <w:rPr>
        <w:rFonts w:asciiTheme="majorHAnsi" w:hAnsiTheme="majorHAnsi"/>
        <w:b/>
        <w:sz w:val="28"/>
        <w:szCs w:val="28"/>
      </w:rPr>
      <w:t>Desarrollo Social y Humano</w:t>
    </w:r>
  </w:p>
  <w:p w:rsidR="00535644" w:rsidRDefault="00535644" w:rsidP="005A2EB9">
    <w:pPr>
      <w:pStyle w:val="Sinespaciado"/>
      <w:jc w:val="center"/>
      <w:rPr>
        <w:rFonts w:asciiTheme="majorHAnsi" w:hAnsiTheme="majorHAnsi"/>
        <w:b/>
        <w:sz w:val="28"/>
        <w:szCs w:val="28"/>
      </w:rPr>
    </w:pPr>
  </w:p>
  <w:p w:rsidR="00535644" w:rsidRPr="00934C29" w:rsidRDefault="00535644" w:rsidP="005A2EB9">
    <w:pPr>
      <w:jc w:val="center"/>
      <w:rPr>
        <w:rFonts w:asciiTheme="majorHAnsi" w:hAnsiTheme="majorHAnsi"/>
        <w:b/>
        <w:sz w:val="28"/>
        <w:szCs w:val="28"/>
      </w:rPr>
    </w:pPr>
    <w:r w:rsidRPr="00934C29">
      <w:rPr>
        <w:rFonts w:asciiTheme="majorHAnsi" w:hAnsiTheme="majorHAnsi"/>
        <w:b/>
        <w:sz w:val="28"/>
        <w:szCs w:val="28"/>
      </w:rPr>
      <w:t>P</w:t>
    </w:r>
    <w:r>
      <w:rPr>
        <w:rFonts w:asciiTheme="majorHAnsi" w:hAnsiTheme="majorHAnsi"/>
        <w:b/>
        <w:sz w:val="28"/>
        <w:szCs w:val="28"/>
      </w:rPr>
      <w:t xml:space="preserve">rograma </w:t>
    </w:r>
    <w:r w:rsidRPr="00934C29">
      <w:rPr>
        <w:rFonts w:asciiTheme="majorHAnsi" w:hAnsiTheme="majorHAnsi"/>
        <w:b/>
        <w:sz w:val="28"/>
        <w:szCs w:val="28"/>
      </w:rPr>
      <w:t xml:space="preserve">de trabajo </w:t>
    </w:r>
    <w:r>
      <w:rPr>
        <w:rFonts w:asciiTheme="majorHAnsi" w:hAnsiTheme="majorHAnsi"/>
        <w:b/>
        <w:sz w:val="28"/>
        <w:szCs w:val="28"/>
      </w:rPr>
      <w:t xml:space="preserve">para el año </w:t>
    </w:r>
    <w:r w:rsidRPr="00934C29">
      <w:rPr>
        <w:rFonts w:asciiTheme="majorHAnsi" w:hAnsiTheme="majorHAnsi"/>
        <w:b/>
        <w:sz w:val="28"/>
        <w:szCs w:val="28"/>
      </w:rPr>
      <w:t>201</w:t>
    </w:r>
    <w:r>
      <w:rPr>
        <w:rFonts w:asciiTheme="majorHAnsi" w:hAnsiTheme="majorHAnsi"/>
        <w:b/>
        <w:sz w:val="28"/>
        <w:szCs w:val="28"/>
      </w:rPr>
      <w:t>5</w:t>
    </w:r>
  </w:p>
  <w:p w:rsidR="00535644" w:rsidRDefault="0053564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99A"/>
    <w:multiLevelType w:val="hybridMultilevel"/>
    <w:tmpl w:val="7C26332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B6511"/>
    <w:multiLevelType w:val="hybridMultilevel"/>
    <w:tmpl w:val="0E0656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76C5B"/>
    <w:multiLevelType w:val="hybridMultilevel"/>
    <w:tmpl w:val="61B247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7A1"/>
    <w:multiLevelType w:val="hybridMultilevel"/>
    <w:tmpl w:val="D102B0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E03AE"/>
    <w:multiLevelType w:val="multilevel"/>
    <w:tmpl w:val="22E874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42AF"/>
    <w:multiLevelType w:val="hybridMultilevel"/>
    <w:tmpl w:val="C798BE62"/>
    <w:lvl w:ilvl="0" w:tplc="9E244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5BD5"/>
    <w:multiLevelType w:val="hybridMultilevel"/>
    <w:tmpl w:val="FB4AD2A4"/>
    <w:lvl w:ilvl="0" w:tplc="9E244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572D"/>
    <w:multiLevelType w:val="hybridMultilevel"/>
    <w:tmpl w:val="4F446E46"/>
    <w:lvl w:ilvl="0" w:tplc="DFEE6E3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865BB"/>
    <w:multiLevelType w:val="hybridMultilevel"/>
    <w:tmpl w:val="297CCE50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B97B82"/>
    <w:multiLevelType w:val="hybridMultilevel"/>
    <w:tmpl w:val="57B672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E2987"/>
    <w:multiLevelType w:val="hybridMultilevel"/>
    <w:tmpl w:val="D48A534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751D9"/>
    <w:multiLevelType w:val="hybridMultilevel"/>
    <w:tmpl w:val="566A9138"/>
    <w:lvl w:ilvl="0" w:tplc="9E244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24932"/>
    <w:multiLevelType w:val="hybridMultilevel"/>
    <w:tmpl w:val="95FED73A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A77A53"/>
    <w:multiLevelType w:val="hybridMultilevel"/>
    <w:tmpl w:val="02A27CF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CF0D2A"/>
    <w:multiLevelType w:val="hybridMultilevel"/>
    <w:tmpl w:val="69463174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0B17BE"/>
    <w:multiLevelType w:val="hybridMultilevel"/>
    <w:tmpl w:val="04581200"/>
    <w:lvl w:ilvl="0" w:tplc="DFEE6E3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117F5"/>
    <w:multiLevelType w:val="hybridMultilevel"/>
    <w:tmpl w:val="9BD00220"/>
    <w:lvl w:ilvl="0" w:tplc="DFEE6E3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52016"/>
    <w:multiLevelType w:val="hybridMultilevel"/>
    <w:tmpl w:val="526A3D4E"/>
    <w:lvl w:ilvl="0" w:tplc="9E244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A7719"/>
    <w:multiLevelType w:val="hybridMultilevel"/>
    <w:tmpl w:val="A468A83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E772CF"/>
    <w:multiLevelType w:val="hybridMultilevel"/>
    <w:tmpl w:val="7A36D1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D3566"/>
    <w:multiLevelType w:val="hybridMultilevel"/>
    <w:tmpl w:val="A8CADC50"/>
    <w:lvl w:ilvl="0" w:tplc="DFEE6E3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03646"/>
    <w:multiLevelType w:val="hybridMultilevel"/>
    <w:tmpl w:val="C5E8E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47624"/>
    <w:multiLevelType w:val="hybridMultilevel"/>
    <w:tmpl w:val="05B06D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E5B45"/>
    <w:multiLevelType w:val="hybridMultilevel"/>
    <w:tmpl w:val="2BF606E8"/>
    <w:lvl w:ilvl="0" w:tplc="BC00C0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C85271"/>
    <w:multiLevelType w:val="hybridMultilevel"/>
    <w:tmpl w:val="2398E002"/>
    <w:lvl w:ilvl="0" w:tplc="9E244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16"/>
  </w:num>
  <w:num w:numId="8">
    <w:abstractNumId w:val="13"/>
  </w:num>
  <w:num w:numId="9">
    <w:abstractNumId w:val="9"/>
  </w:num>
  <w:num w:numId="10">
    <w:abstractNumId w:val="19"/>
  </w:num>
  <w:num w:numId="11">
    <w:abstractNumId w:val="6"/>
  </w:num>
  <w:num w:numId="12">
    <w:abstractNumId w:val="3"/>
  </w:num>
  <w:num w:numId="13">
    <w:abstractNumId w:val="21"/>
  </w:num>
  <w:num w:numId="14">
    <w:abstractNumId w:val="0"/>
  </w:num>
  <w:num w:numId="15">
    <w:abstractNumId w:val="2"/>
  </w:num>
  <w:num w:numId="16">
    <w:abstractNumId w:val="22"/>
  </w:num>
  <w:num w:numId="17">
    <w:abstractNumId w:val="8"/>
  </w:num>
  <w:num w:numId="18">
    <w:abstractNumId w:val="12"/>
  </w:num>
  <w:num w:numId="19">
    <w:abstractNumId w:val="14"/>
  </w:num>
  <w:num w:numId="20">
    <w:abstractNumId w:val="5"/>
  </w:num>
  <w:num w:numId="21">
    <w:abstractNumId w:val="24"/>
  </w:num>
  <w:num w:numId="22">
    <w:abstractNumId w:val="11"/>
  </w:num>
  <w:num w:numId="23">
    <w:abstractNumId w:val="1"/>
  </w:num>
  <w:num w:numId="24">
    <w:abstractNumId w:val="10"/>
  </w:num>
  <w:num w:numId="25">
    <w:abstractNumId w:val="18"/>
  </w:num>
  <w:num w:numId="26">
    <w:abstractNumId w:val="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E4DEA"/>
    <w:rsid w:val="000010F2"/>
    <w:rsid w:val="00004A3B"/>
    <w:rsid w:val="00083608"/>
    <w:rsid w:val="000A07BF"/>
    <w:rsid w:val="000C5967"/>
    <w:rsid w:val="00114991"/>
    <w:rsid w:val="00153B00"/>
    <w:rsid w:val="00167E35"/>
    <w:rsid w:val="00171806"/>
    <w:rsid w:val="001A6A12"/>
    <w:rsid w:val="001B23BD"/>
    <w:rsid w:val="001C30D2"/>
    <w:rsid w:val="001C6BEC"/>
    <w:rsid w:val="001E384D"/>
    <w:rsid w:val="002852B5"/>
    <w:rsid w:val="002D4E55"/>
    <w:rsid w:val="00353704"/>
    <w:rsid w:val="003F6107"/>
    <w:rsid w:val="00414F92"/>
    <w:rsid w:val="00427875"/>
    <w:rsid w:val="004806AA"/>
    <w:rsid w:val="004A73B5"/>
    <w:rsid w:val="0051144F"/>
    <w:rsid w:val="00535644"/>
    <w:rsid w:val="00552B4F"/>
    <w:rsid w:val="005546DC"/>
    <w:rsid w:val="005A2B59"/>
    <w:rsid w:val="005A2EB9"/>
    <w:rsid w:val="005A580F"/>
    <w:rsid w:val="0060605D"/>
    <w:rsid w:val="006335DB"/>
    <w:rsid w:val="0064351D"/>
    <w:rsid w:val="00663DE8"/>
    <w:rsid w:val="006E4DEA"/>
    <w:rsid w:val="006F50BB"/>
    <w:rsid w:val="00703915"/>
    <w:rsid w:val="00715EC0"/>
    <w:rsid w:val="007F3531"/>
    <w:rsid w:val="00870C88"/>
    <w:rsid w:val="00934C29"/>
    <w:rsid w:val="00977B59"/>
    <w:rsid w:val="00A053BF"/>
    <w:rsid w:val="00A878B3"/>
    <w:rsid w:val="00AD571C"/>
    <w:rsid w:val="00B564F8"/>
    <w:rsid w:val="00C20E80"/>
    <w:rsid w:val="00C540FE"/>
    <w:rsid w:val="00C84980"/>
    <w:rsid w:val="00D266E9"/>
    <w:rsid w:val="00DE0EFB"/>
    <w:rsid w:val="00E27EB3"/>
    <w:rsid w:val="00E8468B"/>
    <w:rsid w:val="00EA4069"/>
    <w:rsid w:val="00F65480"/>
    <w:rsid w:val="00FA5C1B"/>
    <w:rsid w:val="00FB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B5"/>
  </w:style>
  <w:style w:type="paragraph" w:styleId="Ttulo7">
    <w:name w:val="heading 7"/>
    <w:basedOn w:val="Normal"/>
    <w:next w:val="Normal"/>
    <w:link w:val="Ttulo7Car"/>
    <w:semiHidden/>
    <w:unhideWhenUsed/>
    <w:qFormat/>
    <w:rsid w:val="00E27EB3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">
    <w:name w:val="Normal Text"/>
    <w:rsid w:val="006E4DE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paragraph" w:styleId="Sinespaciado">
    <w:name w:val="No Spacing"/>
    <w:uiPriority w:val="1"/>
    <w:qFormat/>
    <w:rsid w:val="00870C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A5C1B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semiHidden/>
    <w:rsid w:val="00E27EB3"/>
    <w:rPr>
      <w:rFonts w:eastAsia="Times New Roman" w:cs="Times New Roman"/>
      <w:b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654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6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05D"/>
  </w:style>
  <w:style w:type="paragraph" w:styleId="Piedepgina">
    <w:name w:val="footer"/>
    <w:basedOn w:val="Normal"/>
    <w:link w:val="PiedepginaCar"/>
    <w:uiPriority w:val="99"/>
    <w:unhideWhenUsed/>
    <w:rsid w:val="00606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05D"/>
  </w:style>
  <w:style w:type="paragraph" w:styleId="Textodeglobo">
    <w:name w:val="Balloon Text"/>
    <w:basedOn w:val="Normal"/>
    <w:link w:val="TextodegloboCar"/>
    <w:uiPriority w:val="99"/>
    <w:semiHidden/>
    <w:unhideWhenUsed/>
    <w:rsid w:val="0064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quez@zapopan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BDB7-C226-4010-A766-FB6022B0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2065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mleon</cp:lastModifiedBy>
  <cp:revision>9</cp:revision>
  <cp:lastPrinted>2015-01-28T22:20:00Z</cp:lastPrinted>
  <dcterms:created xsi:type="dcterms:W3CDTF">2015-01-28T19:54:00Z</dcterms:created>
  <dcterms:modified xsi:type="dcterms:W3CDTF">2015-01-28T22:20:00Z</dcterms:modified>
</cp:coreProperties>
</file>