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61" w:rsidRPr="004F4EDF" w:rsidRDefault="00D17061" w:rsidP="00D17061">
      <w:pPr>
        <w:autoSpaceDE w:val="0"/>
        <w:autoSpaceDN w:val="0"/>
        <w:adjustRightInd w:val="0"/>
        <w:spacing w:line="240" w:lineRule="auto"/>
        <w:jc w:val="center"/>
        <w:rPr>
          <w:rFonts w:ascii="Aparajita" w:hAnsi="Aparajita" w:cs="Aparajita"/>
          <w:b/>
          <w:sz w:val="32"/>
          <w:szCs w:val="32"/>
          <w:lang w:eastAsia="es-MX"/>
        </w:rPr>
      </w:pPr>
      <w:r w:rsidRPr="004F4EDF">
        <w:rPr>
          <w:rFonts w:ascii="Aparajita" w:hAnsi="Aparajita" w:cs="Aparajita"/>
          <w:b/>
          <w:sz w:val="32"/>
          <w:szCs w:val="32"/>
          <w:lang w:eastAsia="es-MX"/>
        </w:rPr>
        <w:t>NOTAS A LOS ESTADOS FINANCIEROS</w:t>
      </w:r>
    </w:p>
    <w:p w:rsidR="00967972" w:rsidRPr="004F4EDF" w:rsidRDefault="00967972" w:rsidP="001B34BC">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 xml:space="preserve">De conformidad al </w:t>
      </w:r>
      <w:r w:rsidR="00891811" w:rsidRPr="004F4EDF">
        <w:rPr>
          <w:rFonts w:ascii="Aparajita" w:hAnsi="Aparajita" w:cs="Aparajita"/>
          <w:lang w:eastAsia="es-MX"/>
        </w:rPr>
        <w:t>artículo</w:t>
      </w:r>
      <w:r w:rsidRPr="004F4EDF">
        <w:rPr>
          <w:rFonts w:ascii="Aparajita" w:hAnsi="Aparajita" w:cs="Aparajita"/>
          <w:lang w:eastAsia="es-MX"/>
        </w:rPr>
        <w:t xml:space="preserve"> 46, fracción I, inciso e) y 49 de la L</w:t>
      </w:r>
      <w:r w:rsidR="00470106" w:rsidRPr="004F4EDF">
        <w:rPr>
          <w:rFonts w:ascii="Aparajita" w:hAnsi="Aparajita" w:cs="Aparajita"/>
          <w:lang w:eastAsia="es-MX"/>
        </w:rPr>
        <w:t xml:space="preserve">ey </w:t>
      </w:r>
      <w:r w:rsidRPr="004F4EDF">
        <w:rPr>
          <w:rFonts w:ascii="Aparajita" w:hAnsi="Aparajita" w:cs="Aparajita"/>
          <w:lang w:eastAsia="es-MX"/>
        </w:rPr>
        <w:t>G</w:t>
      </w:r>
      <w:r w:rsidR="00470106" w:rsidRPr="004F4EDF">
        <w:rPr>
          <w:rFonts w:ascii="Aparajita" w:hAnsi="Aparajita" w:cs="Aparajita"/>
          <w:lang w:eastAsia="es-MX"/>
        </w:rPr>
        <w:t xml:space="preserve">eneral de </w:t>
      </w:r>
      <w:r w:rsidRPr="004F4EDF">
        <w:rPr>
          <w:rFonts w:ascii="Aparajita" w:hAnsi="Aparajita" w:cs="Aparajita"/>
          <w:lang w:eastAsia="es-MX"/>
        </w:rPr>
        <w:t>C</w:t>
      </w:r>
      <w:r w:rsidR="00470106" w:rsidRPr="004F4EDF">
        <w:rPr>
          <w:rFonts w:ascii="Aparajita" w:hAnsi="Aparajita" w:cs="Aparajita"/>
          <w:lang w:eastAsia="es-MX"/>
        </w:rPr>
        <w:t xml:space="preserve">ontabilidad </w:t>
      </w:r>
      <w:r w:rsidRPr="004F4EDF">
        <w:rPr>
          <w:rFonts w:ascii="Aparajita" w:hAnsi="Aparajita" w:cs="Aparajita"/>
          <w:lang w:eastAsia="es-MX"/>
        </w:rPr>
        <w:t>G</w:t>
      </w:r>
      <w:r w:rsidR="00470106" w:rsidRPr="004F4EDF">
        <w:rPr>
          <w:rFonts w:ascii="Aparajita" w:hAnsi="Aparajita" w:cs="Aparajita"/>
          <w:lang w:eastAsia="es-MX"/>
        </w:rPr>
        <w:t>ubernamental</w:t>
      </w:r>
      <w:r w:rsidRPr="004F4EDF">
        <w:rPr>
          <w:rFonts w:ascii="Aparajita" w:hAnsi="Aparajita" w:cs="Aparajita"/>
          <w:lang w:eastAsia="es-MX"/>
        </w:rPr>
        <w:t xml:space="preserve">, </w:t>
      </w:r>
      <w:r w:rsidR="00891811" w:rsidRPr="004F4EDF">
        <w:rPr>
          <w:rFonts w:ascii="Aparajita" w:hAnsi="Aparajita" w:cs="Aparajita"/>
          <w:lang w:eastAsia="es-MX"/>
        </w:rPr>
        <w:t>así</w:t>
      </w:r>
      <w:r w:rsidRPr="004F4EDF">
        <w:rPr>
          <w:rFonts w:ascii="Aparajita" w:hAnsi="Aparajita" w:cs="Aparajita"/>
          <w:lang w:eastAsia="es-MX"/>
        </w:rPr>
        <w:t xml:space="preserve"> como a la normatividad emitida por el C</w:t>
      </w:r>
      <w:r w:rsidR="00470106" w:rsidRPr="004F4EDF">
        <w:rPr>
          <w:rFonts w:ascii="Aparajita" w:hAnsi="Aparajita" w:cs="Aparajita"/>
          <w:lang w:eastAsia="es-MX"/>
        </w:rPr>
        <w:t xml:space="preserve">onsejo </w:t>
      </w:r>
      <w:r w:rsidRPr="004F4EDF">
        <w:rPr>
          <w:rFonts w:ascii="Aparajita" w:hAnsi="Aparajita" w:cs="Aparajita"/>
          <w:lang w:eastAsia="es-MX"/>
        </w:rPr>
        <w:t>N</w:t>
      </w:r>
      <w:r w:rsidR="00470106" w:rsidRPr="004F4EDF">
        <w:rPr>
          <w:rFonts w:ascii="Aparajita" w:hAnsi="Aparajita" w:cs="Aparajita"/>
          <w:lang w:eastAsia="es-MX"/>
        </w:rPr>
        <w:t xml:space="preserve">acional de Armonización </w:t>
      </w:r>
      <w:r w:rsidRPr="004F4EDF">
        <w:rPr>
          <w:rFonts w:ascii="Aparajita" w:hAnsi="Aparajita" w:cs="Aparajita"/>
          <w:lang w:eastAsia="es-MX"/>
        </w:rPr>
        <w:t>C</w:t>
      </w:r>
      <w:r w:rsidR="00470106" w:rsidRPr="004F4EDF">
        <w:rPr>
          <w:rFonts w:ascii="Aparajita" w:hAnsi="Aparajita" w:cs="Aparajita"/>
          <w:lang w:eastAsia="es-MX"/>
        </w:rPr>
        <w:t>ontable</w:t>
      </w:r>
      <w:r w:rsidRPr="004F4EDF">
        <w:rPr>
          <w:rFonts w:ascii="Aparajita" w:hAnsi="Aparajita" w:cs="Aparajita"/>
          <w:lang w:eastAsia="es-MX"/>
        </w:rPr>
        <w:t>, a continuación se presentan las notas a los estados financieros:</w:t>
      </w:r>
    </w:p>
    <w:p w:rsidR="00967972" w:rsidRPr="004F4EDF" w:rsidRDefault="00967972" w:rsidP="00967972">
      <w:pPr>
        <w:pStyle w:val="Prrafodelista"/>
        <w:numPr>
          <w:ilvl w:val="0"/>
          <w:numId w:val="5"/>
        </w:num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Notas de desglose</w:t>
      </w:r>
    </w:p>
    <w:p w:rsidR="00967972" w:rsidRPr="004F4EDF" w:rsidRDefault="00967972" w:rsidP="00967972">
      <w:pPr>
        <w:pStyle w:val="Prrafodelista"/>
        <w:numPr>
          <w:ilvl w:val="0"/>
          <w:numId w:val="5"/>
        </w:num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Notas  de memoria (cuentas de orden)</w:t>
      </w:r>
    </w:p>
    <w:p w:rsidR="001B34BC" w:rsidRPr="004F4EDF" w:rsidRDefault="00967972" w:rsidP="00967972">
      <w:pPr>
        <w:pStyle w:val="Prrafodelista"/>
        <w:numPr>
          <w:ilvl w:val="0"/>
          <w:numId w:val="5"/>
        </w:num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 xml:space="preserve">Notas de gestión </w:t>
      </w:r>
      <w:r w:rsidR="00891811" w:rsidRPr="004F4EDF">
        <w:rPr>
          <w:rFonts w:ascii="Aparajita" w:hAnsi="Aparajita" w:cs="Aparajita"/>
          <w:lang w:eastAsia="es-MX"/>
        </w:rPr>
        <w:t>administrativa</w:t>
      </w:r>
      <w:r w:rsidRPr="004F4EDF">
        <w:rPr>
          <w:rFonts w:ascii="Aparajita" w:hAnsi="Aparajita" w:cs="Aparajita"/>
          <w:lang w:eastAsia="es-MX"/>
        </w:rPr>
        <w:t xml:space="preserve">. </w:t>
      </w:r>
    </w:p>
    <w:p w:rsidR="00D17061" w:rsidRPr="004F4EDF" w:rsidRDefault="00155536" w:rsidP="00D17061">
      <w:pPr>
        <w:autoSpaceDE w:val="0"/>
        <w:autoSpaceDN w:val="0"/>
        <w:adjustRightInd w:val="0"/>
        <w:spacing w:line="240" w:lineRule="auto"/>
        <w:jc w:val="center"/>
        <w:rPr>
          <w:rFonts w:ascii="Aparajita" w:hAnsi="Aparajita" w:cs="Aparajita"/>
          <w:b/>
          <w:lang w:eastAsia="es-MX"/>
        </w:rPr>
      </w:pPr>
      <w:r w:rsidRPr="004F4EDF">
        <w:rPr>
          <w:rFonts w:ascii="Aparajita" w:hAnsi="Aparajita" w:cs="Aparajita"/>
          <w:b/>
          <w:lang w:eastAsia="es-MX"/>
        </w:rPr>
        <w:t>Septiembre 2015</w:t>
      </w:r>
    </w:p>
    <w:p w:rsidR="00D17061" w:rsidRPr="004F4EDF" w:rsidRDefault="00D17061" w:rsidP="00D17061">
      <w:pPr>
        <w:autoSpaceDE w:val="0"/>
        <w:autoSpaceDN w:val="0"/>
        <w:adjustRightInd w:val="0"/>
        <w:spacing w:line="240" w:lineRule="auto"/>
        <w:ind w:left="720" w:hanging="360"/>
        <w:jc w:val="center"/>
        <w:rPr>
          <w:rFonts w:ascii="Aparajita" w:hAnsi="Aparajita" w:cs="Aparajita"/>
          <w:b/>
          <w:sz w:val="28"/>
          <w:szCs w:val="28"/>
          <w:lang w:eastAsia="es-MX"/>
        </w:rPr>
      </w:pPr>
      <w:r w:rsidRPr="004F4EDF">
        <w:rPr>
          <w:rFonts w:ascii="Aparajita" w:hAnsi="Aparajita" w:cs="Aparajita"/>
          <w:b/>
          <w:sz w:val="28"/>
          <w:szCs w:val="28"/>
          <w:lang w:eastAsia="es-MX"/>
        </w:rPr>
        <w:t>A)</w:t>
      </w:r>
      <w:r w:rsidRPr="004F4EDF">
        <w:rPr>
          <w:rFonts w:ascii="Aparajita" w:hAnsi="Aparajita" w:cs="Aparajita"/>
          <w:b/>
          <w:sz w:val="28"/>
          <w:szCs w:val="28"/>
          <w:lang w:eastAsia="es-MX"/>
        </w:rPr>
        <w:tab/>
        <w:t>Notas de desglose.</w:t>
      </w:r>
    </w:p>
    <w:p w:rsidR="001B34BC" w:rsidRPr="004F4EDF" w:rsidRDefault="00925C99" w:rsidP="00B66C10">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En este apartado son reveladas las cuentas que tuvieron movimientos durante el periodo acumulado que se presenta, las cuales son derivadas de las operaciones financieras y presupuestales de la entidad.</w:t>
      </w:r>
    </w:p>
    <w:p w:rsidR="00D17061" w:rsidRPr="004F4EDF" w:rsidRDefault="00D17061" w:rsidP="00D17061">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1.</w:t>
      </w:r>
      <w:r w:rsidRPr="004F4EDF">
        <w:rPr>
          <w:rFonts w:ascii="Aparajita" w:hAnsi="Aparajita" w:cs="Aparajita"/>
          <w:b/>
          <w:lang w:eastAsia="es-MX"/>
        </w:rPr>
        <w:tab/>
        <w:t>Notas al Estado de Situación Financiera.</w:t>
      </w:r>
    </w:p>
    <w:p w:rsidR="00D17061" w:rsidRPr="004F4EDF" w:rsidRDefault="00D17061" w:rsidP="00D17061">
      <w:pPr>
        <w:autoSpaceDE w:val="0"/>
        <w:autoSpaceDN w:val="0"/>
        <w:adjustRightInd w:val="0"/>
        <w:spacing w:line="240" w:lineRule="auto"/>
        <w:ind w:left="792" w:hanging="432"/>
        <w:jc w:val="both"/>
        <w:rPr>
          <w:rFonts w:ascii="Aparajita" w:hAnsi="Aparajita" w:cs="Aparajita"/>
          <w:b/>
          <w:lang w:eastAsia="es-MX"/>
        </w:rPr>
      </w:pPr>
      <w:r w:rsidRPr="004F4EDF">
        <w:rPr>
          <w:rFonts w:ascii="Aparajita" w:hAnsi="Aparajita" w:cs="Aparajita"/>
          <w:b/>
          <w:lang w:eastAsia="es-MX"/>
        </w:rPr>
        <w:t>1.1.</w:t>
      </w:r>
      <w:r w:rsidRPr="004F4EDF">
        <w:rPr>
          <w:rFonts w:ascii="Aparajita" w:hAnsi="Aparajita" w:cs="Aparajita"/>
          <w:b/>
          <w:lang w:eastAsia="es-MX"/>
        </w:rPr>
        <w:tab/>
        <w:t>Activo</w:t>
      </w:r>
    </w:p>
    <w:p w:rsidR="00155536" w:rsidRPr="004F4EDF" w:rsidRDefault="00155536" w:rsidP="00155536">
      <w:pPr>
        <w:autoSpaceDE w:val="0"/>
        <w:autoSpaceDN w:val="0"/>
        <w:adjustRightInd w:val="0"/>
        <w:spacing w:line="240" w:lineRule="auto"/>
        <w:jc w:val="both"/>
        <w:rPr>
          <w:rFonts w:ascii="Aparajita" w:hAnsi="Aparajita" w:cs="Aparajita"/>
          <w:b/>
          <w:u w:val="single"/>
          <w:lang w:eastAsia="es-MX"/>
        </w:rPr>
      </w:pPr>
      <w:r w:rsidRPr="004F4EDF">
        <w:rPr>
          <w:rFonts w:ascii="Aparajita" w:hAnsi="Aparajita" w:cs="Aparajita"/>
          <w:b/>
          <w:u w:val="single"/>
          <w:lang w:eastAsia="es-MX"/>
        </w:rPr>
        <w:t>Efectivo y Equivalentes.</w:t>
      </w:r>
    </w:p>
    <w:p w:rsidR="00155536" w:rsidRPr="004F4EDF" w:rsidRDefault="00155536" w:rsidP="00155536">
      <w:pPr>
        <w:autoSpaceDE w:val="0"/>
        <w:autoSpaceDN w:val="0"/>
        <w:adjustRightInd w:val="0"/>
        <w:spacing w:line="240" w:lineRule="auto"/>
        <w:ind w:right="-93"/>
        <w:jc w:val="both"/>
        <w:rPr>
          <w:rFonts w:ascii="Aparajita" w:hAnsi="Aparajita" w:cs="Aparajita"/>
          <w:lang w:eastAsia="es-MX"/>
        </w:rPr>
      </w:pPr>
      <w:r w:rsidRPr="004F4EDF">
        <w:rPr>
          <w:rFonts w:ascii="Aparajita" w:hAnsi="Aparajita" w:cs="Aparajita"/>
          <w:lang w:eastAsia="es-MX"/>
        </w:rPr>
        <w:t xml:space="preserve">El efectivo está constituido por moneda de curso legal y se encuentra en su valor nominal proveniente </w:t>
      </w:r>
      <w:r w:rsidR="00100F9D" w:rsidRPr="004F4EDF">
        <w:rPr>
          <w:rFonts w:ascii="Aparajita" w:hAnsi="Aparajita" w:cs="Aparajita"/>
          <w:lang w:eastAsia="es-MX"/>
        </w:rPr>
        <w:t xml:space="preserve">principalmente por depósitos bancarios y por inversiones a corto plazo con vencimientos menores de 90 </w:t>
      </w:r>
      <w:r w:rsidR="008D2CEA" w:rsidRPr="004F4EDF">
        <w:rPr>
          <w:rFonts w:ascii="Aparajita" w:hAnsi="Aparajita" w:cs="Aparajita"/>
          <w:lang w:eastAsia="es-MX"/>
        </w:rPr>
        <w:t>días</w:t>
      </w:r>
      <w:r w:rsidR="00100F9D" w:rsidRPr="004F4EDF">
        <w:rPr>
          <w:rFonts w:ascii="Aparajita" w:hAnsi="Aparajita" w:cs="Aparajita"/>
          <w:lang w:eastAsia="es-MX"/>
        </w:rPr>
        <w:t xml:space="preserve">. Los </w:t>
      </w:r>
      <w:r w:rsidR="008D2CEA" w:rsidRPr="004F4EDF">
        <w:rPr>
          <w:rFonts w:ascii="Aparajita" w:hAnsi="Aparajita" w:cs="Aparajita"/>
          <w:lang w:eastAsia="es-MX"/>
        </w:rPr>
        <w:t>rendimientos</w:t>
      </w:r>
      <w:r w:rsidR="00100F9D" w:rsidRPr="004F4EDF">
        <w:rPr>
          <w:rFonts w:ascii="Aparajita" w:hAnsi="Aparajita" w:cs="Aparajita"/>
          <w:lang w:eastAsia="es-MX"/>
        </w:rPr>
        <w:t xml:space="preserve"> netos de las </w:t>
      </w:r>
      <w:r w:rsidR="008D2CEA" w:rsidRPr="004F4EDF">
        <w:rPr>
          <w:rFonts w:ascii="Aparajita" w:hAnsi="Aparajita" w:cs="Aparajita"/>
          <w:lang w:eastAsia="es-MX"/>
        </w:rPr>
        <w:t>inversiones</w:t>
      </w:r>
      <w:r w:rsidR="00100F9D" w:rsidRPr="004F4EDF">
        <w:rPr>
          <w:rFonts w:ascii="Aparajita" w:hAnsi="Aparajita" w:cs="Aparajita"/>
          <w:lang w:eastAsia="es-MX"/>
        </w:rPr>
        <w:t xml:space="preserve"> temporales se reconocen como ingresos al </w:t>
      </w:r>
      <w:r w:rsidR="008D2CEA" w:rsidRPr="004F4EDF">
        <w:rPr>
          <w:rFonts w:ascii="Aparajita" w:hAnsi="Aparajita" w:cs="Aparajita"/>
          <w:lang w:eastAsia="es-MX"/>
        </w:rPr>
        <w:t>vencimiento.</w:t>
      </w:r>
    </w:p>
    <w:p w:rsidR="00155536" w:rsidRPr="004F4EDF" w:rsidRDefault="00155536" w:rsidP="00155536">
      <w:pPr>
        <w:jc w:val="both"/>
        <w:rPr>
          <w:rFonts w:ascii="Aparajita" w:hAnsi="Aparajita" w:cs="Aparajita"/>
          <w:lang w:eastAsia="es-MX"/>
        </w:rPr>
      </w:pPr>
      <w:r w:rsidRPr="004F4EDF">
        <w:rPr>
          <w:rFonts w:ascii="Aparajita" w:hAnsi="Aparajita" w:cs="Aparajita"/>
          <w:lang w:eastAsia="es-MX"/>
        </w:rPr>
        <w:t xml:space="preserve">El saldo que se refleja por un importe de </w:t>
      </w:r>
      <w:r w:rsidRPr="004F4EDF">
        <w:rPr>
          <w:rFonts w:ascii="Aparajita" w:hAnsi="Aparajita" w:cs="Aparajita"/>
          <w:b/>
          <w:lang w:eastAsia="es-MX"/>
        </w:rPr>
        <w:t xml:space="preserve">$ </w:t>
      </w:r>
      <w:r w:rsidR="009E2E3F" w:rsidRPr="004F4EDF">
        <w:rPr>
          <w:rFonts w:ascii="Aparajita" w:eastAsia="Times New Roman" w:hAnsi="Aparajita" w:cs="Aparajita"/>
          <w:b/>
          <w:bCs/>
          <w:color w:val="000000"/>
          <w:lang w:eastAsia="es-MX"/>
        </w:rPr>
        <w:t>731’</w:t>
      </w:r>
      <w:r w:rsidRPr="004F4EDF">
        <w:rPr>
          <w:rFonts w:ascii="Aparajita" w:eastAsia="Times New Roman" w:hAnsi="Aparajita" w:cs="Aparajita"/>
          <w:b/>
          <w:bCs/>
          <w:color w:val="000000"/>
          <w:lang w:eastAsia="es-MX"/>
        </w:rPr>
        <w:t>995,306.57</w:t>
      </w:r>
      <w:r w:rsidRPr="004F4EDF">
        <w:rPr>
          <w:rFonts w:ascii="Aparajita" w:hAnsi="Aparajita" w:cs="Aparajita"/>
          <w:lang w:eastAsia="es-MX"/>
        </w:rPr>
        <w:t>, son recursos disponibles del Municipio para cubrir sus compromisos y está conformado por:</w:t>
      </w:r>
    </w:p>
    <w:tbl>
      <w:tblPr>
        <w:tblW w:w="9087" w:type="dxa"/>
        <w:tblInd w:w="55" w:type="dxa"/>
        <w:tblCellMar>
          <w:left w:w="70" w:type="dxa"/>
          <w:right w:w="70" w:type="dxa"/>
        </w:tblCellMar>
        <w:tblLook w:val="04A0"/>
      </w:tblPr>
      <w:tblGrid>
        <w:gridCol w:w="7575"/>
        <w:gridCol w:w="1670"/>
      </w:tblGrid>
      <w:tr w:rsidR="00155536" w:rsidRPr="004F4EDF" w:rsidTr="00155536">
        <w:trPr>
          <w:trHeight w:val="240"/>
        </w:trPr>
        <w:tc>
          <w:tcPr>
            <w:tcW w:w="7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FONDOS FIJOS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576,200.00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FONDOS FIJOS RECAUDADOR</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440,000.00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4434-15123 RECEPTORA TARJETAS E INVERSION</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20,222,847.52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4434-23797 RECEPTORA PREDIAL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5,106,261.86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4434-38816 RECEPTORA PREDIAL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4,046,850.00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7347-861 OBRAS EN HOSPITAL GRAL. QUIROFANO</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3,070,363.32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7347-25198 FAISM REMANENTES</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59,647,969.03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7347-32879 SUBSEMUN 2010</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225,419.35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7000-936594 OBRAS DEL FONDO METROPOLITANO</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1,578,589.38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7000-1321577 SUBSEMUN 2010 COPARTICIPACION</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210,672.84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70037110998 INFRAESTRUCTURA 2012</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10,327,092.42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70054897268 NOMINA</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0.54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70054897292 INFRAESTRUCTURA 2013</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12,993,825.28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700745344 FONDO DESARROLLO MUNICIPAL CUSMAX</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12,128,873.79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700745379 CORO Y ORQUESTA MUNICIPAL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455,300.00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7007 7015203 FORTALECIMIENTO MUNICIPAL 2015</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-108,401,661.71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BANORTE 169-03380-3 RECEPTORA PREDIAL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3,313,691.90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BANORTE 0189252342 COBRANZA PEMEX</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4,473,081.00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lastRenderedPageBreak/>
              <w:t>BANORTE 0820574534 FONDO METROPOLITANO 2011</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12,105,808.32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BANORTE 0839308580 NOMINA</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4,444.59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BANORTE 00220563071 SUBSEMUN 2014 APORTACIONES FEDERALES</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28,270.57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BANORTE 00233871413 NOMINA SEGURIDAD PUBLICA</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1,300,765.58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BANORTE 00233871404 FONDO METROPOLITANO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-374,127.30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BANORTE 00280700432 RESERVA SUBSEMUN COPARTICIPACION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4,648,127.26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BANSI 00097199388 PAGOS A PENSIONES DEL ESTADO</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306,822.42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BANSI 00097298874 RECEPTORA PREDIAL EN VENTANILLA</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4,198,310.82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045377836-3 IMPUESTO PREDIAL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22,757,900.51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CTA. 045377837-1 NOMINAS</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1,629,706.41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BBVA-BANCOMER 0133334872 AGUAS RESIDUALES</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19,655.31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BBVA-BANCOMER 0133335186 RECEPTORA AGUA</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930,555.64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0180696587 SUBSEMUN 2011</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24,802.75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0180691763 SUBSEMUN 2011 COPARTICIPA</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2,511.74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0188941815 SUBSEMUN 2012</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311,649.13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0188941726 SUBSEMUN 2012 COPART.</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166,946.05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0194779444 FONDO METROPOLITANO 2013</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-2,026,333.30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HSBC 4043596238 RECEPTORA PREDIAL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1,679,755.12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HSBC 4057290405 PROVISION DE INDEMNIZACIONES SUBSEMUN 2013</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15,852,945.86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65-500792015 RECAUDACION PREDIAL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4,613,150.64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65501482583 PAGADORA MUNICIPAL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1,305,570.74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65501482660 RECEPTORA</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41,829,971.35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065-501498031 NOMINAS</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97,019.32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65502032745 APORT. GOB. ESTATAL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11,085,115.34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65502235669 SUBSEMUN 2008</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152,356.64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65502313966 RENOVACION CENTRO HISTORICO</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1,236,251.51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65502539844 GOB. EDO. INVERSION PUBLICA</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20,316,052.05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SANTANDER 65503131009 CREDITO OBRA </w:t>
            </w:r>
            <w:proofErr w:type="gramStart"/>
            <w:r w:rsidRPr="004F4EDF">
              <w:rPr>
                <w:rFonts w:ascii="Aparajita" w:eastAsia="Times New Roman" w:hAnsi="Aparajita" w:cs="Aparajita"/>
                <w:color w:val="000000"/>
                <w:lang w:eastAsia="es-MX"/>
              </w:rPr>
              <w:t>PUBLICA</w:t>
            </w:r>
            <w:proofErr w:type="gramEnd"/>
            <w:r w:rsidRPr="004F4EDF">
              <w:rPr>
                <w:rFonts w:ascii="Aparajita" w:eastAsia="Times New Roman" w:hAnsi="Aparajita" w:cs="Aparajita"/>
                <w:color w:val="000000"/>
                <w:lang w:eastAsia="es-MX"/>
              </w:rPr>
              <w:t>.</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45,420,946.72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65-50469495-7 FONDO METROPOLITANO CIUDAD DE GUADALAJARA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3,460,069.81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65-504813787 FORTALECIMIENTO MUNICIPAL 2015.</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118,317,917.94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65-504813816 INFRAESTRUCTURA MUNICIPAL 2015.</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43,170,733.97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65504936661 FONDO METROPOLITANO 2015</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-30,959,246.20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65505071631 CENTRO CULTURAL MUNICIPAL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49,636,808.02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SCOTIABANK INV. 5193389 RECEPTORA IMPUESTO PREDIAL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3,741,045.00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SCOTIABANK 01006604587 SUBSEMUN 2014 COPARTICIPACION MUNICIPAL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-9.88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SCOTIABANK 01003118738 JEFAS DE FAMILIA RECURSOS MUNICIPALES</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-76,491.47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SCOTIABANK 01003464008 SUBSEMUN 2015 APORTACIONES FEDERALES</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15,978,676.09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SCOTIABANK 01003463990 SUBSEMUN 2015 COPARTICIPACION MUNICIPAL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9,960,671.95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BANCO DEL BAJIO 106728550101 INFRAESTRUCTURA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2,428,112.56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BANCO DEL BAJIO 5726245 RECEPTORA PREDIAL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22,545.30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65-50148262-6 INVERSION</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110,372,559.05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lastRenderedPageBreak/>
              <w:t>SANTANDER 65-50441567-0 INVERSION</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39,723,021.05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65-50441567-0 CONTRATO INVERSION</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-1.00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SCOTIABANK 01003464091  INVERSION.</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15,092,754.83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INTERACCIONES 300072885 INVERSION</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9,674,213.72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443465066 CESION PARA DESTINOS</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31,555,518.06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7347-17225 OBRAS HOSPITAL,LIBRAMIENTOS CAR</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34,895,013.85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7347-34499 PROGRAMAS DE DESARROLLO SOCIAL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3,224,657.31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7347-34502 PROGRAMAS MEJORAMIENTO URBANO</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8,605,552.93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7006-7304 HABITAT 2013</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178,907.22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7007-45182 (FODIM) FONDO PARA DESARROLLO DE INFRAESTRUCTURA EN LOS MUNICIPIOS 2013</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455,793.64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7007-45298 FONDO DE CULTURA</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602,192.01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7007-45352 CONSTRUCCION Y EQUIPAMIENTO DEL ARCHIVO HISTORICO DE ZAPOPAN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1,154,218.84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7007-2365982 LA ROMERIA, CICLO RITUAL DE LA LLEVADA DE LA VIRGEN DE ZAPOPAN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956.86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BANAMEX 7009 4378123 FONDO DE CONTINGENCIAS ECONOMICAS PARA INVERSION 2015, CONVENIO B.</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6,057,781.90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0159978380 URBANI MARIANO OTERO 2008</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2,091,979.82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0164822161 CENTRO ACOPIO DE LLANTAS</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2,994,146.17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0193693074 CONADE 2013</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9,818.17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0196627110 PROGRAMA DESARROLLO DE ZONAS PRIORITARIAS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1,247,813.14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0196251382 FONDO DE APOYO A MIGRANTES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1.47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00199139109 PROGRAMA OPCIONES PRODUCTIVAS  2015</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217,743.49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BBVA BANCOMER 00199384359 HABITAT 2015</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1,940,691.72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65501728377 PROCESO REGULARIZACION</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2,354,898.89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65504662730 PROGRAMA DE EMPLEO TEMPORAL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-45.23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65504885427 FONDO DE INFRAESTRUCTURA DEPORTIVA 2015</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6,762,081.55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SANTANDER 65504885489 CENTRO CULTURAL CONSTITUCION  2015</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6,276,673.64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BANCO DEL BAJIO 7489719 CENT DE SALUD IXCATAN 2012</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22,786.81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BANCO DEL BAJIO 7488943 CEN DE SALUD ATEMAJAC 2012</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99,261.66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BANCO DEL BAJIO 7489545 CENTR. SALUD SAN EST. 2012</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9,823.19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BANCO DEL BAJIO 7489404 CEN SAL PARAISOS DEL COLLI</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122,235.63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BANCO DEL BAJIO 10787703 FONDO DE INFRAESTRUCTURA DEPORTIVA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2,014,716.53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BANORTE 0820574552 HABITAT Y RESC.ESP.PUB. 2012</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41.98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BANORTE 00278163016 FONDO DE PAVIMENTACION Y DESARROLLO MUNICIPAL 2015 (FOPADEM 2015)</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-1,387,552.31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BANORTE 00284289364 ANIMACION CULTURAL 2015</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-1,044.00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SCOTIABANK 01006604366 COMEDORES COMUNITARIOS  2013</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-58.00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SCOTIABANK 01003226808 OPCIONES PRODUCTIVAS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0.52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SCOTIABANK 01003342360 COMEDORES COMUNITARIOS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329,343.98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SCOTIABANK 01003226875 (FCE 2014) FONDO DE CONTINGENCIAS ECONOMICAS</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1,154,580.61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SCOTIABANK 01003379558 CONTINGENCIAS ECONOMICAS III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219,003.28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SCOTIABANK  01003780619 HABITAT 2015</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1,789,868.00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lastRenderedPageBreak/>
              <w:t>HSBC 40-568849-35 CONACULTA 2013</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222,719.59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HSBC 4056987571 FUERZA UNICA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2,194,702.37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HSBC 4057669657 PROYECTO PARA LA CLAUSURA DE LAS CELDAS 1,2 Y 3 DEL RELLENO SANITARIO METROPOLITANO PONIENTE PICACHOS 2014</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0.49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HSBC 4058232877 FONDO DE CONTINGENCIAS ECONOMICAS 2015 PARA INVERSION</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3,979,771.74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GRUPO IUS CORP, S. C.</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15,000.00 </w:t>
            </w:r>
          </w:p>
        </w:tc>
      </w:tr>
      <w:tr w:rsidR="00155536" w:rsidRPr="004F4EDF" w:rsidTr="00155536">
        <w:trPr>
          <w:trHeight w:val="240"/>
        </w:trPr>
        <w:tc>
          <w:tcPr>
            <w:tcW w:w="7575"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center"/>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TOTAL</w:t>
            </w:r>
          </w:p>
        </w:tc>
        <w:tc>
          <w:tcPr>
            <w:tcW w:w="1512"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 xml:space="preserve">731,995,306.57 </w:t>
            </w:r>
          </w:p>
        </w:tc>
      </w:tr>
    </w:tbl>
    <w:p w:rsidR="00155536" w:rsidRDefault="00155536" w:rsidP="00155536">
      <w:pPr>
        <w:jc w:val="both"/>
        <w:rPr>
          <w:rFonts w:ascii="Aparajita" w:hAnsi="Aparajita" w:cs="Aparajita"/>
          <w:lang w:eastAsia="es-MX"/>
        </w:rPr>
      </w:pPr>
    </w:p>
    <w:p w:rsidR="004F4EDF" w:rsidRDefault="004F4EDF" w:rsidP="00155536">
      <w:pPr>
        <w:jc w:val="both"/>
        <w:rPr>
          <w:rFonts w:ascii="Aparajita" w:hAnsi="Aparajita" w:cs="Aparajita"/>
          <w:lang w:eastAsia="es-MX"/>
        </w:rPr>
      </w:pPr>
    </w:p>
    <w:p w:rsidR="004F4EDF" w:rsidRPr="004F4EDF" w:rsidRDefault="004F4EDF" w:rsidP="00155536">
      <w:pPr>
        <w:jc w:val="both"/>
        <w:rPr>
          <w:rFonts w:ascii="Aparajita" w:hAnsi="Aparajita" w:cs="Aparajita"/>
          <w:lang w:eastAsia="es-MX"/>
        </w:rPr>
      </w:pPr>
    </w:p>
    <w:p w:rsidR="00155536" w:rsidRPr="004F4EDF" w:rsidRDefault="00155536" w:rsidP="00155536">
      <w:pPr>
        <w:jc w:val="both"/>
        <w:rPr>
          <w:rFonts w:ascii="Aparajita" w:eastAsia="Times New Roman" w:hAnsi="Aparajita" w:cs="Aparajita"/>
          <w:b/>
          <w:color w:val="000000"/>
          <w:lang w:eastAsia="es-MX"/>
        </w:rPr>
      </w:pPr>
      <w:r w:rsidRPr="004F4EDF">
        <w:rPr>
          <w:rFonts w:ascii="Aparajita" w:hAnsi="Aparajita" w:cs="Aparajita"/>
          <w:b/>
          <w:u w:val="single"/>
          <w:lang w:eastAsia="es-MX"/>
        </w:rPr>
        <w:t xml:space="preserve">Derechos a Recibir </w:t>
      </w:r>
      <w:r w:rsidR="00902DEC" w:rsidRPr="004F4EDF">
        <w:rPr>
          <w:rFonts w:ascii="Aparajita" w:hAnsi="Aparajita" w:cs="Aparajita"/>
          <w:b/>
          <w:u w:val="single"/>
          <w:lang w:eastAsia="es-MX"/>
        </w:rPr>
        <w:t>Efectivo y Equivalentes.</w:t>
      </w:r>
      <w:r w:rsidR="00902DEC" w:rsidRPr="004F4EDF">
        <w:rPr>
          <w:rFonts w:ascii="Aparajita" w:hAnsi="Aparajita" w:cs="Aparajita"/>
          <w:b/>
          <w:u w:val="single"/>
          <w:lang w:eastAsia="es-MX"/>
        </w:rPr>
        <w:tab/>
      </w:r>
      <w:r w:rsidR="00902DEC" w:rsidRPr="004F4EDF">
        <w:rPr>
          <w:rFonts w:ascii="Aparajita" w:hAnsi="Aparajita" w:cs="Aparajita"/>
          <w:b/>
          <w:u w:val="single"/>
          <w:lang w:eastAsia="es-MX"/>
        </w:rPr>
        <w:tab/>
      </w:r>
      <w:r w:rsidR="00902DEC" w:rsidRPr="004F4EDF">
        <w:rPr>
          <w:rFonts w:ascii="Aparajita" w:hAnsi="Aparajita" w:cs="Aparajita"/>
          <w:b/>
          <w:u w:val="single"/>
          <w:lang w:eastAsia="es-MX"/>
        </w:rPr>
        <w:tab/>
        <w:t>$ 12’</w:t>
      </w:r>
      <w:r w:rsidRPr="004F4EDF">
        <w:rPr>
          <w:rFonts w:ascii="Aparajita" w:hAnsi="Aparajita" w:cs="Aparajita"/>
          <w:b/>
          <w:u w:val="single"/>
          <w:lang w:eastAsia="es-MX"/>
        </w:rPr>
        <w:t>202,607.79</w:t>
      </w:r>
    </w:p>
    <w:p w:rsidR="00155536" w:rsidRPr="004F4EDF" w:rsidRDefault="00155536" w:rsidP="00155536">
      <w:pPr>
        <w:autoSpaceDE w:val="0"/>
        <w:autoSpaceDN w:val="0"/>
        <w:adjustRightInd w:val="0"/>
        <w:spacing w:line="240" w:lineRule="auto"/>
        <w:jc w:val="both"/>
        <w:rPr>
          <w:rFonts w:ascii="Aparajita" w:hAnsi="Aparajita" w:cs="Aparajita"/>
          <w:lang w:eastAsia="es-MX"/>
        </w:rPr>
      </w:pPr>
      <w:r w:rsidRPr="004F4EDF">
        <w:rPr>
          <w:rFonts w:ascii="Aparajita" w:hAnsi="Aparajita" w:cs="Aparajita"/>
          <w:b/>
          <w:lang w:eastAsia="es-MX"/>
        </w:rPr>
        <w:t>Cuentas Por Cobrar a Corto Plazo:</w:t>
      </w:r>
      <w:r w:rsidR="0086521E" w:rsidRPr="004F4EDF">
        <w:rPr>
          <w:rFonts w:ascii="Aparajita" w:hAnsi="Aparajita" w:cs="Aparajita"/>
          <w:lang w:eastAsia="es-MX"/>
        </w:rPr>
        <w:t xml:space="preserve"> </w:t>
      </w:r>
      <w:r w:rsidR="00470106" w:rsidRPr="004F4EDF">
        <w:rPr>
          <w:rFonts w:ascii="Aparajita" w:hAnsi="Aparajita" w:cs="Aparajita"/>
          <w:lang w:eastAsia="es-MX"/>
        </w:rPr>
        <w:t xml:space="preserve">Se integra de los derechos que se tienen </w:t>
      </w:r>
      <w:r w:rsidR="008D2CEA" w:rsidRPr="004F4EDF">
        <w:rPr>
          <w:rFonts w:ascii="Aparajita" w:hAnsi="Aparajita" w:cs="Aparajita"/>
          <w:lang w:eastAsia="es-MX"/>
        </w:rPr>
        <w:t xml:space="preserve">importes </w:t>
      </w:r>
      <w:r w:rsidR="00470106" w:rsidRPr="004F4EDF">
        <w:rPr>
          <w:rFonts w:ascii="Aparajita" w:hAnsi="Aparajita" w:cs="Aparajita"/>
          <w:lang w:eastAsia="es-MX"/>
        </w:rPr>
        <w:t xml:space="preserve">derivados de </w:t>
      </w:r>
      <w:r w:rsidR="008D2CEA" w:rsidRPr="004F4EDF">
        <w:rPr>
          <w:rFonts w:ascii="Aparajita" w:hAnsi="Aparajita" w:cs="Aparajita"/>
          <w:lang w:eastAsia="es-MX"/>
        </w:rPr>
        <w:t>adeudados</w:t>
      </w:r>
      <w:r w:rsidR="00470106" w:rsidRPr="004F4EDF">
        <w:rPr>
          <w:rFonts w:ascii="Aparajita" w:hAnsi="Aparajita" w:cs="Aparajita"/>
          <w:lang w:eastAsia="es-MX"/>
        </w:rPr>
        <w:t>, principalmente</w:t>
      </w:r>
      <w:r w:rsidR="008D2CEA" w:rsidRPr="004F4EDF">
        <w:rPr>
          <w:rFonts w:ascii="Aparajita" w:hAnsi="Aparajita" w:cs="Aparajita"/>
          <w:lang w:eastAsia="es-MX"/>
        </w:rPr>
        <w:t xml:space="preserve"> por cheques devueltos de contribuyentes. </w:t>
      </w:r>
    </w:p>
    <w:tbl>
      <w:tblPr>
        <w:tblW w:w="9087" w:type="dxa"/>
        <w:tblInd w:w="55" w:type="dxa"/>
        <w:tblCellMar>
          <w:left w:w="70" w:type="dxa"/>
          <w:right w:w="70" w:type="dxa"/>
        </w:tblCellMar>
        <w:tblLook w:val="04A0"/>
      </w:tblPr>
      <w:tblGrid>
        <w:gridCol w:w="7528"/>
        <w:gridCol w:w="1559"/>
      </w:tblGrid>
      <w:tr w:rsidR="00155536" w:rsidRPr="004F4EDF" w:rsidTr="00155536">
        <w:trPr>
          <w:trHeight w:val="240"/>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AGUSTIN ORTIZ ALTAMIRANO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330,398.39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ANGEL JASIEL AHEDO GUTIERREZ</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30,999.97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CHEQUES DEVUELTOS SALDO 2004</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253,351.39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INGENIERIAS Y SISTEMAS DE MOVILIDAD, S.A. DE C.V.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5,000,000.00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JUAN MANUEL CARDENAS TOSCANO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4,690.50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ROBERTO ESPINOSA BADIAL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189,400.26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BANCO NACIONAL DE MEXICO, S.A.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92,650.04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CARLOS CARDENAS NAVARRO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16,952.00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RUBA DESAROLLOS S.A. DE C.V.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4,124.00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center"/>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TOTAL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 xml:space="preserve">5,922,566.55 </w:t>
            </w:r>
          </w:p>
        </w:tc>
      </w:tr>
    </w:tbl>
    <w:p w:rsidR="00155536" w:rsidRPr="004F4EDF" w:rsidRDefault="00155536" w:rsidP="00155536">
      <w:pPr>
        <w:autoSpaceDE w:val="0"/>
        <w:autoSpaceDN w:val="0"/>
        <w:adjustRightInd w:val="0"/>
        <w:spacing w:line="240" w:lineRule="auto"/>
        <w:jc w:val="both"/>
        <w:rPr>
          <w:rFonts w:ascii="Aparajita" w:hAnsi="Aparajita" w:cs="Aparajita"/>
          <w:lang w:eastAsia="es-MX"/>
        </w:rPr>
      </w:pPr>
    </w:p>
    <w:p w:rsidR="00155536" w:rsidRPr="004F4EDF" w:rsidRDefault="00155536" w:rsidP="00155536">
      <w:pPr>
        <w:autoSpaceDE w:val="0"/>
        <w:autoSpaceDN w:val="0"/>
        <w:adjustRightInd w:val="0"/>
        <w:spacing w:line="240" w:lineRule="auto"/>
        <w:jc w:val="both"/>
        <w:rPr>
          <w:rFonts w:ascii="Aparajita" w:hAnsi="Aparajita" w:cs="Aparajita"/>
          <w:lang w:eastAsia="es-MX"/>
        </w:rPr>
      </w:pPr>
      <w:r w:rsidRPr="004F4EDF">
        <w:rPr>
          <w:rFonts w:ascii="Aparajita" w:hAnsi="Aparajita" w:cs="Aparajita"/>
          <w:b/>
          <w:lang w:eastAsia="es-MX"/>
        </w:rPr>
        <w:t>Deudores Diversos Por Cobrar a Corto Plazo:</w:t>
      </w:r>
      <w:r w:rsidR="0086521E" w:rsidRPr="004F4EDF">
        <w:rPr>
          <w:rFonts w:ascii="Aparajita" w:hAnsi="Aparajita" w:cs="Aparajita"/>
          <w:b/>
          <w:lang w:eastAsia="es-MX"/>
        </w:rPr>
        <w:t xml:space="preserve"> </w:t>
      </w:r>
      <w:r w:rsidR="0086521E" w:rsidRPr="004F4EDF">
        <w:rPr>
          <w:rFonts w:ascii="Aparajita" w:hAnsi="Aparajita" w:cs="Aparajita"/>
          <w:lang w:eastAsia="es-MX"/>
        </w:rPr>
        <w:t>Se Integra principalmente por fondos</w:t>
      </w:r>
      <w:r w:rsidR="000B37E4" w:rsidRPr="004F4EDF">
        <w:rPr>
          <w:rFonts w:ascii="Aparajita" w:hAnsi="Aparajita" w:cs="Aparajita"/>
          <w:lang w:eastAsia="es-MX"/>
        </w:rPr>
        <w:t xml:space="preserve"> </w:t>
      </w:r>
      <w:proofErr w:type="spellStart"/>
      <w:r w:rsidR="000B37E4" w:rsidRPr="004F4EDF">
        <w:rPr>
          <w:rFonts w:ascii="Aparajita" w:hAnsi="Aparajita" w:cs="Aparajita"/>
          <w:lang w:eastAsia="es-MX"/>
        </w:rPr>
        <w:t>revolventes</w:t>
      </w:r>
      <w:proofErr w:type="spellEnd"/>
      <w:r w:rsidR="0086521E" w:rsidRPr="004F4EDF">
        <w:rPr>
          <w:rFonts w:ascii="Aparajita" w:hAnsi="Aparajita" w:cs="Aparajita"/>
          <w:lang w:eastAsia="es-MX"/>
        </w:rPr>
        <w:t xml:space="preserve">, gastos </w:t>
      </w:r>
      <w:r w:rsidR="00AB6955" w:rsidRPr="004F4EDF">
        <w:rPr>
          <w:rFonts w:ascii="Aparajita" w:hAnsi="Aparajita" w:cs="Aparajita"/>
          <w:lang w:eastAsia="es-MX"/>
        </w:rPr>
        <w:t>sujetos a comprobación</w:t>
      </w:r>
      <w:r w:rsidR="0086521E" w:rsidRPr="004F4EDF">
        <w:rPr>
          <w:rFonts w:ascii="Aparajita" w:hAnsi="Aparajita" w:cs="Aparajita"/>
          <w:lang w:eastAsia="es-MX"/>
        </w:rPr>
        <w:t xml:space="preserve"> y responsabilidades </w:t>
      </w:r>
      <w:r w:rsidR="00AB6955" w:rsidRPr="004F4EDF">
        <w:rPr>
          <w:rFonts w:ascii="Aparajita" w:hAnsi="Aparajita" w:cs="Aparajita"/>
          <w:lang w:eastAsia="es-MX"/>
        </w:rPr>
        <w:t xml:space="preserve">de funcionarios </w:t>
      </w:r>
      <w:r w:rsidR="00967972" w:rsidRPr="004F4EDF">
        <w:rPr>
          <w:rFonts w:ascii="Aparajita" w:hAnsi="Aparajita" w:cs="Aparajita"/>
          <w:lang w:eastAsia="es-MX"/>
        </w:rPr>
        <w:t xml:space="preserve">y empleados </w:t>
      </w:r>
      <w:r w:rsidR="00470106" w:rsidRPr="004F4EDF">
        <w:rPr>
          <w:rFonts w:ascii="Aparajita" w:hAnsi="Aparajita" w:cs="Aparajita"/>
          <w:lang w:eastAsia="es-MX"/>
        </w:rPr>
        <w:t>municipales</w:t>
      </w:r>
      <w:r w:rsidR="00AB6955" w:rsidRPr="004F4EDF">
        <w:rPr>
          <w:rFonts w:ascii="Aparajita" w:hAnsi="Aparajita" w:cs="Aparajita"/>
          <w:lang w:eastAsia="es-MX"/>
        </w:rPr>
        <w:t>:</w:t>
      </w:r>
    </w:p>
    <w:tbl>
      <w:tblPr>
        <w:tblW w:w="9087" w:type="dxa"/>
        <w:tblInd w:w="55" w:type="dxa"/>
        <w:tblCellMar>
          <w:left w:w="70" w:type="dxa"/>
          <w:right w:w="70" w:type="dxa"/>
        </w:tblCellMar>
        <w:tblLook w:val="04A0"/>
      </w:tblPr>
      <w:tblGrid>
        <w:gridCol w:w="7528"/>
        <w:gridCol w:w="1559"/>
      </w:tblGrid>
      <w:tr w:rsidR="00155536" w:rsidRPr="004F4EDF" w:rsidTr="00155536">
        <w:trPr>
          <w:trHeight w:val="240"/>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FONDOS REVOLVENTES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229,436.95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GASTOS A COMPROBAR</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4,340,157.43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CRIPTAS A EMPLEADOS MUNICIPALES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29,863.93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DEDUCIBLES DE SINIESTROS POR COBRAR A EMPLEADOS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427,874.58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APOYO DE UTILES ESCOLARES A EMPLEADOS MUNICIPALES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5,176.43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FALTANTES DE CAJEROS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161,421.90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FONDOS REVOLVENTES RECAUDADOR</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-505,835.58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GASTOS A COMPROBAR RECAUDADOR</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-226,284.72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RIVAS MOLINA ENRIQUE</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185,323.05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GONZALEZ VAZQUEZ NESTOR IDELFONSO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5,900.00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ACOSTA JIMENEZ MARIA DEL CARMEN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3,839.75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VALENCIA QUEZADA RAMON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76,258.42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JUAREZ GARCIA JESUS ALVARO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23,129.00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ESTRADA RUIZ FABIOLA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260,578.80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lastRenderedPageBreak/>
              <w:t>PELLEGRINI PEREZ GERMAN ARTURO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8,513.99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CAMPOS OCHOA ISIDORO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100,000.00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PADILLA LOERA LUIS HUMBERTO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1,382.00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LEYVA LUNA MIGUEL ANGEL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7,568.43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RODRIGUEZ PALACIOS JOSUE FERMIN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66,242.50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SUBSIDIO PARA EL EMPLEO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32,119.05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IMPUESTOS TRIBUTARIOS POR RECUPERAR</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-0.30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O.P.D. CONSEJO MUNICIPAL DEL DEPORTE DE ZAPOPAN JA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0.08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 P. D. DE SALUD DEL MUNICIPIO DE ZAPOPAN JALISCO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1,047,375.55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center"/>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TOTAL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 xml:space="preserve">6,280,041.24 </w:t>
            </w:r>
          </w:p>
        </w:tc>
      </w:tr>
    </w:tbl>
    <w:p w:rsidR="00155536" w:rsidRDefault="00155536" w:rsidP="00155536">
      <w:pPr>
        <w:autoSpaceDE w:val="0"/>
        <w:autoSpaceDN w:val="0"/>
        <w:adjustRightInd w:val="0"/>
        <w:spacing w:line="240" w:lineRule="auto"/>
        <w:jc w:val="both"/>
        <w:rPr>
          <w:rFonts w:ascii="Aparajita" w:hAnsi="Aparajita" w:cs="Aparajita"/>
          <w:b/>
          <w:lang w:eastAsia="es-MX"/>
        </w:rPr>
      </w:pPr>
    </w:p>
    <w:p w:rsidR="004F4EDF" w:rsidRDefault="004F4EDF" w:rsidP="00155536">
      <w:pPr>
        <w:autoSpaceDE w:val="0"/>
        <w:autoSpaceDN w:val="0"/>
        <w:adjustRightInd w:val="0"/>
        <w:spacing w:line="240" w:lineRule="auto"/>
        <w:jc w:val="both"/>
        <w:rPr>
          <w:rFonts w:ascii="Aparajita" w:hAnsi="Aparajita" w:cs="Aparajita"/>
          <w:b/>
          <w:lang w:eastAsia="es-MX"/>
        </w:rPr>
      </w:pPr>
    </w:p>
    <w:p w:rsidR="004F4EDF" w:rsidRPr="004F4EDF" w:rsidRDefault="004F4EDF" w:rsidP="00155536">
      <w:pPr>
        <w:autoSpaceDE w:val="0"/>
        <w:autoSpaceDN w:val="0"/>
        <w:adjustRightInd w:val="0"/>
        <w:spacing w:line="240" w:lineRule="auto"/>
        <w:jc w:val="both"/>
        <w:rPr>
          <w:rFonts w:ascii="Aparajita" w:hAnsi="Aparajita" w:cs="Aparajita"/>
          <w:b/>
          <w:lang w:eastAsia="es-MX"/>
        </w:rPr>
      </w:pPr>
    </w:p>
    <w:p w:rsidR="00155536" w:rsidRPr="004F4EDF" w:rsidRDefault="00155536" w:rsidP="00155536">
      <w:pPr>
        <w:autoSpaceDE w:val="0"/>
        <w:autoSpaceDN w:val="0"/>
        <w:adjustRightInd w:val="0"/>
        <w:spacing w:line="240" w:lineRule="auto"/>
        <w:jc w:val="both"/>
        <w:rPr>
          <w:rFonts w:ascii="Aparajita" w:hAnsi="Aparajita" w:cs="Aparajita"/>
          <w:b/>
          <w:u w:val="single"/>
          <w:lang w:eastAsia="es-MX"/>
        </w:rPr>
      </w:pPr>
      <w:r w:rsidRPr="004F4EDF">
        <w:rPr>
          <w:rFonts w:ascii="Aparajita" w:hAnsi="Aparajita" w:cs="Aparajita"/>
          <w:b/>
          <w:u w:val="single"/>
          <w:lang w:eastAsia="es-MX"/>
        </w:rPr>
        <w:t>Inversiones Financieras a Largo Plazo.</w:t>
      </w:r>
      <w:r w:rsidRPr="004F4EDF">
        <w:rPr>
          <w:rFonts w:ascii="Aparajita" w:hAnsi="Aparajita" w:cs="Aparajita"/>
          <w:b/>
          <w:u w:val="single"/>
          <w:lang w:eastAsia="es-MX"/>
        </w:rPr>
        <w:tab/>
      </w:r>
      <w:r w:rsidRPr="004F4EDF">
        <w:rPr>
          <w:rFonts w:ascii="Aparajita" w:hAnsi="Aparajita" w:cs="Aparajita"/>
          <w:b/>
          <w:u w:val="single"/>
          <w:lang w:eastAsia="es-MX"/>
        </w:rPr>
        <w:tab/>
      </w:r>
      <w:r w:rsidRPr="004F4EDF">
        <w:rPr>
          <w:rFonts w:ascii="Aparajita" w:hAnsi="Aparajita" w:cs="Aparajita"/>
          <w:b/>
          <w:u w:val="single"/>
          <w:lang w:eastAsia="es-MX"/>
        </w:rPr>
        <w:tab/>
      </w:r>
      <w:r w:rsidRPr="004F4EDF">
        <w:rPr>
          <w:rFonts w:ascii="Aparajita" w:hAnsi="Aparajita" w:cs="Aparajita"/>
          <w:b/>
          <w:u w:val="single"/>
          <w:lang w:eastAsia="es-MX"/>
        </w:rPr>
        <w:tab/>
        <w:t>$          17’737,348.70</w:t>
      </w:r>
    </w:p>
    <w:tbl>
      <w:tblPr>
        <w:tblW w:w="9072" w:type="dxa"/>
        <w:tblInd w:w="70" w:type="dxa"/>
        <w:tblCellMar>
          <w:left w:w="70" w:type="dxa"/>
          <w:right w:w="70" w:type="dxa"/>
        </w:tblCellMar>
        <w:tblLook w:val="0000"/>
      </w:tblPr>
      <w:tblGrid>
        <w:gridCol w:w="7513"/>
        <w:gridCol w:w="1559"/>
      </w:tblGrid>
      <w:tr w:rsidR="00155536" w:rsidRPr="004F4EDF" w:rsidTr="00155536">
        <w:tc>
          <w:tcPr>
            <w:tcW w:w="7513" w:type="dxa"/>
            <w:tcBorders>
              <w:top w:val="single" w:sz="6" w:space="0" w:color="auto"/>
              <w:left w:val="single" w:sz="6" w:space="0" w:color="auto"/>
              <w:bottom w:val="single" w:sz="6" w:space="0" w:color="auto"/>
              <w:right w:val="single" w:sz="6" w:space="0" w:color="auto"/>
            </w:tcBorders>
          </w:tcPr>
          <w:p w:rsidR="00155536" w:rsidRPr="004F4EDF" w:rsidRDefault="00155536" w:rsidP="00155536">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FONDO DE RESERVA 068</w:t>
            </w:r>
          </w:p>
        </w:tc>
        <w:tc>
          <w:tcPr>
            <w:tcW w:w="1559" w:type="dxa"/>
            <w:tcBorders>
              <w:top w:val="single" w:sz="6" w:space="0" w:color="auto"/>
              <w:left w:val="nil"/>
              <w:bottom w:val="single" w:sz="6" w:space="0" w:color="auto"/>
              <w:right w:val="single" w:sz="6" w:space="0" w:color="auto"/>
            </w:tcBorders>
          </w:tcPr>
          <w:p w:rsidR="00155536" w:rsidRPr="004F4EDF" w:rsidRDefault="00155536" w:rsidP="00155536">
            <w:pPr>
              <w:autoSpaceDE w:val="0"/>
              <w:autoSpaceDN w:val="0"/>
              <w:adjustRightInd w:val="0"/>
              <w:spacing w:after="0" w:line="240" w:lineRule="auto"/>
              <w:jc w:val="right"/>
              <w:rPr>
                <w:rFonts w:ascii="Aparajita" w:hAnsi="Aparajita" w:cs="Aparajita"/>
                <w:color w:val="000000"/>
                <w:lang w:eastAsia="es-MX"/>
              </w:rPr>
            </w:pPr>
            <w:r w:rsidRPr="004F4EDF">
              <w:rPr>
                <w:rFonts w:ascii="Aparajita" w:hAnsi="Aparajita" w:cs="Aparajita"/>
                <w:color w:val="000000"/>
                <w:lang w:eastAsia="es-MX"/>
              </w:rPr>
              <w:t>17,737,348.70</w:t>
            </w:r>
          </w:p>
        </w:tc>
      </w:tr>
    </w:tbl>
    <w:p w:rsidR="00155536" w:rsidRPr="004F4EDF" w:rsidRDefault="00155536" w:rsidP="00155536">
      <w:pPr>
        <w:autoSpaceDE w:val="0"/>
        <w:autoSpaceDN w:val="0"/>
        <w:adjustRightInd w:val="0"/>
        <w:spacing w:line="240" w:lineRule="auto"/>
        <w:jc w:val="both"/>
        <w:rPr>
          <w:rFonts w:ascii="Aparajita" w:hAnsi="Aparajita" w:cs="Aparajita"/>
          <w:lang w:eastAsia="es-MX"/>
        </w:rPr>
      </w:pPr>
    </w:p>
    <w:p w:rsidR="00155536" w:rsidRPr="004F4EDF" w:rsidRDefault="00155536" w:rsidP="00155536">
      <w:pPr>
        <w:autoSpaceDE w:val="0"/>
        <w:autoSpaceDN w:val="0"/>
        <w:adjustRightInd w:val="0"/>
        <w:spacing w:line="240" w:lineRule="auto"/>
        <w:jc w:val="both"/>
        <w:rPr>
          <w:rFonts w:ascii="Aparajita" w:hAnsi="Aparajita" w:cs="Aparajita"/>
          <w:b/>
          <w:lang w:eastAsia="es-MX"/>
        </w:rPr>
      </w:pPr>
      <w:r w:rsidRPr="004F4EDF">
        <w:rPr>
          <w:rFonts w:ascii="Aparajita" w:hAnsi="Aparajita" w:cs="Aparajita"/>
          <w:b/>
          <w:lang w:eastAsia="es-MX"/>
        </w:rPr>
        <w:t>Bienes Muebles:</w:t>
      </w:r>
    </w:p>
    <w:p w:rsidR="004870E2" w:rsidRPr="004F4EDF" w:rsidRDefault="004870E2" w:rsidP="00155536">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 xml:space="preserve">Considerando lo mencionado en lo referente a las bases de la preparación de los Estados Financieros, el importe de este rubro a la fecha del periodo, se encuentra </w:t>
      </w:r>
      <w:r w:rsidR="00453D56" w:rsidRPr="004F4EDF">
        <w:rPr>
          <w:rFonts w:ascii="Aparajita" w:hAnsi="Aparajita" w:cs="Aparajita"/>
          <w:lang w:eastAsia="es-MX"/>
        </w:rPr>
        <w:t xml:space="preserve">en su mayoría </w:t>
      </w:r>
      <w:r w:rsidRPr="004F4EDF">
        <w:rPr>
          <w:rFonts w:ascii="Aparajita" w:hAnsi="Aparajita" w:cs="Aparajita"/>
          <w:lang w:eastAsia="es-MX"/>
        </w:rPr>
        <w:t>bajo resguardo y responsabilidad de cada empleado o funcionario.</w:t>
      </w:r>
    </w:p>
    <w:tbl>
      <w:tblPr>
        <w:tblW w:w="9087" w:type="dxa"/>
        <w:tblInd w:w="55" w:type="dxa"/>
        <w:tblCellMar>
          <w:left w:w="70" w:type="dxa"/>
          <w:right w:w="70" w:type="dxa"/>
        </w:tblCellMar>
        <w:tblLook w:val="04A0"/>
      </w:tblPr>
      <w:tblGrid>
        <w:gridCol w:w="7498"/>
        <w:gridCol w:w="1670"/>
      </w:tblGrid>
      <w:tr w:rsidR="00155536" w:rsidRPr="004F4EDF" w:rsidTr="00155536">
        <w:trPr>
          <w:trHeight w:val="240"/>
        </w:trPr>
        <w:tc>
          <w:tcPr>
            <w:tcW w:w="7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536" w:rsidRPr="004F4EDF" w:rsidRDefault="00B66C10" w:rsidP="00155536">
            <w:pPr>
              <w:spacing w:after="0" w:line="240" w:lineRule="auto"/>
              <w:rPr>
                <w:rFonts w:ascii="Aparajita" w:eastAsia="Times New Roman" w:hAnsi="Aparajita" w:cs="Aparajita"/>
                <w:color w:val="000000"/>
                <w:lang w:eastAsia="es-MX"/>
              </w:rPr>
            </w:pPr>
            <w:r w:rsidRPr="004F4EDF">
              <w:rPr>
                <w:rFonts w:ascii="Aparajita" w:hAnsi="Aparajita" w:cs="Aparajita"/>
                <w:lang w:eastAsia="es-MX"/>
              </w:rPr>
              <w:t xml:space="preserve"> </w:t>
            </w:r>
            <w:r w:rsidR="00155536" w:rsidRPr="004F4EDF">
              <w:rPr>
                <w:rFonts w:ascii="Aparajita" w:eastAsia="Times New Roman" w:hAnsi="Aparajita" w:cs="Aparajita"/>
                <w:color w:val="000000"/>
                <w:lang w:eastAsia="es-MX"/>
              </w:rPr>
              <w:t>MUEBLES DE OFICINA Y ESTANTERIA</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7,166,645.32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MUEBLES, EXCEPTO DE OFICINA Y ESTANTERIA</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604,581.69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EQUIPO DE COMPUTO Y DE TECNOLOGIAS DE LA INFORMACION</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8,667,088.41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OTROS MOBILIARIOS Y EQUIPOS DE ADMINISTRACION</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88,931,626.52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EQUIPOS Y APARATOS AUDIOVISUALES</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250,219.15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CAMARAS FOTOGRAFICAS Y DE VIDEO</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694,869.50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OTRO MOBILIARIO Y EQUIPO EDUCACIONAL Y RECREATIVO</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1,562,061.00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EQUIPO MEDICO Y DE LABORATORIO</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101,339.17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INSTRUMENTAL MEDICO Y DE LABORATORIO</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84,145.06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VEHICULOS Y EQUIPO TERRESTRE</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74,073,225.81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CARROCERIAS Y REMOLQUES</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4,295,828.00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OTROS EQUIPOS DE TRANSPORTE</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8,444,533.20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EQUIPO DE DEFENSA Y SEGURIDAD</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7,876,706.56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MAQUINARIA Y EQUIPO AGROPECUARIO</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3,620,964.94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MAQUINARIA Y EQUIPO INDUSTRIAL</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2,140,005.54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MAQUINARIA Y EQUIPO DE CONSTRUCCION</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-0.02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SISTEMAS DE AIRE ACONDICIONADO, CALEFACCION Y DE REFRIGERACION INDUSTRIAL Y COMERCIAL</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25,563.96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EQUIPO DE COMUNICACION Y TELECOMUNICACION</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381,403.17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EQUIPOS DE GENERACION ELECTRICA, APARATOS Y ACCESORIOS ELECTRICOS</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3,982,078.33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HERRAMIENTAS Y MAQUINAS HERRAMIENTA</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5,038,366.84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OTROS EQUIPOS</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13,244.60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ARBOLES Y PLANTAS</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20,250.00 </w:t>
            </w:r>
          </w:p>
        </w:tc>
      </w:tr>
      <w:tr w:rsidR="00155536" w:rsidRPr="004F4EDF" w:rsidTr="00155536">
        <w:trPr>
          <w:trHeight w:val="240"/>
        </w:trPr>
        <w:tc>
          <w:tcPr>
            <w:tcW w:w="749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center"/>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lastRenderedPageBreak/>
              <w:t>TOTAL</w:t>
            </w:r>
          </w:p>
        </w:tc>
        <w:tc>
          <w:tcPr>
            <w:tcW w:w="158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 xml:space="preserve">217,974,746.75 </w:t>
            </w:r>
          </w:p>
        </w:tc>
      </w:tr>
    </w:tbl>
    <w:p w:rsidR="00155536" w:rsidRPr="004F4EDF" w:rsidRDefault="00155536" w:rsidP="00155536">
      <w:pPr>
        <w:autoSpaceDE w:val="0"/>
        <w:autoSpaceDN w:val="0"/>
        <w:adjustRightInd w:val="0"/>
        <w:spacing w:line="240" w:lineRule="auto"/>
        <w:jc w:val="both"/>
        <w:rPr>
          <w:rFonts w:ascii="Aparajita" w:hAnsi="Aparajita" w:cs="Aparajita"/>
          <w:b/>
          <w:lang w:eastAsia="es-MX"/>
        </w:rPr>
      </w:pPr>
    </w:p>
    <w:p w:rsidR="00155536" w:rsidRPr="004F4EDF" w:rsidRDefault="00155536" w:rsidP="00155536">
      <w:pPr>
        <w:autoSpaceDE w:val="0"/>
        <w:autoSpaceDN w:val="0"/>
        <w:adjustRightInd w:val="0"/>
        <w:spacing w:line="240" w:lineRule="auto"/>
        <w:jc w:val="both"/>
        <w:rPr>
          <w:rFonts w:ascii="Aparajita" w:hAnsi="Aparajita" w:cs="Aparajita"/>
          <w:b/>
          <w:lang w:eastAsia="es-MX"/>
        </w:rPr>
      </w:pPr>
      <w:r w:rsidRPr="004F4EDF">
        <w:rPr>
          <w:rFonts w:ascii="Aparajita" w:hAnsi="Aparajita" w:cs="Aparajita"/>
          <w:b/>
          <w:lang w:eastAsia="es-MX"/>
        </w:rPr>
        <w:t>Activos Intangibles:</w:t>
      </w:r>
    </w:p>
    <w:p w:rsidR="004870E2" w:rsidRPr="004F4EDF" w:rsidRDefault="004870E2" w:rsidP="00155536">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Este concepto se integra por el software identificado en el municipio, representado el monto de licencias de uso de paquetes y programas de informática para ser aplicados en los sistemas administrativos y operativos computarizados.</w:t>
      </w:r>
    </w:p>
    <w:tbl>
      <w:tblPr>
        <w:tblW w:w="9087" w:type="dxa"/>
        <w:tblInd w:w="55" w:type="dxa"/>
        <w:tblCellMar>
          <w:left w:w="70" w:type="dxa"/>
          <w:right w:w="70" w:type="dxa"/>
        </w:tblCellMar>
        <w:tblLook w:val="04A0"/>
      </w:tblPr>
      <w:tblGrid>
        <w:gridCol w:w="7528"/>
        <w:gridCol w:w="1670"/>
      </w:tblGrid>
      <w:tr w:rsidR="00155536" w:rsidRPr="004F4EDF" w:rsidTr="00155536">
        <w:trPr>
          <w:trHeight w:val="240"/>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SOFTWARE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99,374,199.68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LICENCIAS INFORMATICAS E INTELECTUALES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7,062,471.96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center"/>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TOTAL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 xml:space="preserve">106,436,671.64 </w:t>
            </w:r>
          </w:p>
        </w:tc>
      </w:tr>
    </w:tbl>
    <w:p w:rsidR="00155536" w:rsidRDefault="00155536" w:rsidP="00155536">
      <w:pPr>
        <w:autoSpaceDE w:val="0"/>
        <w:autoSpaceDN w:val="0"/>
        <w:adjustRightInd w:val="0"/>
        <w:spacing w:line="240" w:lineRule="auto"/>
        <w:jc w:val="both"/>
        <w:rPr>
          <w:rFonts w:ascii="Aparajita" w:hAnsi="Aparajita" w:cs="Aparajita"/>
          <w:b/>
          <w:lang w:eastAsia="es-MX"/>
        </w:rPr>
      </w:pPr>
    </w:p>
    <w:p w:rsidR="004F4EDF" w:rsidRPr="004F4EDF" w:rsidRDefault="004F4EDF" w:rsidP="00155536">
      <w:pPr>
        <w:autoSpaceDE w:val="0"/>
        <w:autoSpaceDN w:val="0"/>
        <w:adjustRightInd w:val="0"/>
        <w:spacing w:line="240" w:lineRule="auto"/>
        <w:jc w:val="both"/>
        <w:rPr>
          <w:rFonts w:ascii="Aparajita" w:hAnsi="Aparajita" w:cs="Aparajita"/>
          <w:b/>
          <w:lang w:eastAsia="es-MX"/>
        </w:rPr>
      </w:pPr>
    </w:p>
    <w:p w:rsidR="004F4EDF" w:rsidRDefault="004F4EDF" w:rsidP="00155536">
      <w:pPr>
        <w:autoSpaceDE w:val="0"/>
        <w:autoSpaceDN w:val="0"/>
        <w:adjustRightInd w:val="0"/>
        <w:spacing w:line="240" w:lineRule="auto"/>
        <w:ind w:left="360" w:hanging="360"/>
        <w:jc w:val="both"/>
        <w:rPr>
          <w:rFonts w:ascii="Aparajita" w:hAnsi="Aparajita" w:cs="Aparajita"/>
          <w:b/>
          <w:lang w:eastAsia="es-MX"/>
        </w:rPr>
      </w:pPr>
    </w:p>
    <w:p w:rsidR="004F4EDF" w:rsidRDefault="004F4EDF" w:rsidP="00155536">
      <w:pPr>
        <w:autoSpaceDE w:val="0"/>
        <w:autoSpaceDN w:val="0"/>
        <w:adjustRightInd w:val="0"/>
        <w:spacing w:line="240" w:lineRule="auto"/>
        <w:ind w:left="360" w:hanging="360"/>
        <w:jc w:val="both"/>
        <w:rPr>
          <w:rFonts w:ascii="Aparajita" w:hAnsi="Aparajita" w:cs="Aparajita"/>
          <w:b/>
          <w:lang w:eastAsia="es-MX"/>
        </w:rPr>
      </w:pPr>
    </w:p>
    <w:p w:rsidR="00155536" w:rsidRPr="004F4EDF" w:rsidRDefault="00155536" w:rsidP="00155536">
      <w:pPr>
        <w:autoSpaceDE w:val="0"/>
        <w:autoSpaceDN w:val="0"/>
        <w:adjustRightInd w:val="0"/>
        <w:spacing w:line="240" w:lineRule="auto"/>
        <w:ind w:left="360" w:hanging="360"/>
        <w:jc w:val="both"/>
        <w:rPr>
          <w:rFonts w:ascii="Aparajita" w:hAnsi="Aparajita" w:cs="Aparajita"/>
          <w:b/>
          <w:vanish/>
          <w:lang w:eastAsia="es-MX"/>
        </w:rPr>
      </w:pPr>
      <w:r w:rsidRPr="004F4EDF">
        <w:rPr>
          <w:rFonts w:ascii="Aparajita" w:hAnsi="Aparajita" w:cs="Aparajita"/>
          <w:b/>
          <w:vanish/>
          <w:lang w:eastAsia="es-MX"/>
        </w:rPr>
        <w:t>1.</w:t>
      </w:r>
      <w:r w:rsidRPr="004F4EDF">
        <w:rPr>
          <w:rFonts w:ascii="Aparajita" w:hAnsi="Aparajita" w:cs="Aparajita"/>
          <w:b/>
          <w:vanish/>
          <w:lang w:eastAsia="es-MX"/>
        </w:rPr>
        <w:tab/>
      </w:r>
    </w:p>
    <w:p w:rsidR="00155536" w:rsidRPr="004F4EDF" w:rsidRDefault="00155536" w:rsidP="00155536">
      <w:pPr>
        <w:autoSpaceDE w:val="0"/>
        <w:autoSpaceDN w:val="0"/>
        <w:adjustRightInd w:val="0"/>
        <w:spacing w:line="240" w:lineRule="auto"/>
        <w:ind w:left="792" w:hanging="432"/>
        <w:jc w:val="both"/>
        <w:rPr>
          <w:rFonts w:ascii="Aparajita" w:hAnsi="Aparajita" w:cs="Aparajita"/>
          <w:b/>
          <w:vanish/>
          <w:lang w:eastAsia="es-MX"/>
        </w:rPr>
      </w:pPr>
      <w:r w:rsidRPr="004F4EDF">
        <w:rPr>
          <w:rFonts w:ascii="Aparajita" w:hAnsi="Aparajita" w:cs="Aparajita"/>
          <w:b/>
          <w:vanish/>
          <w:lang w:eastAsia="es-MX"/>
        </w:rPr>
        <w:t>1.1.</w:t>
      </w:r>
      <w:r w:rsidRPr="004F4EDF">
        <w:rPr>
          <w:rFonts w:ascii="Aparajita" w:hAnsi="Aparajita" w:cs="Aparajita"/>
          <w:b/>
          <w:vanish/>
          <w:lang w:eastAsia="es-MX"/>
        </w:rPr>
        <w:tab/>
      </w:r>
    </w:p>
    <w:p w:rsidR="00155536" w:rsidRPr="004F4EDF" w:rsidRDefault="00155536" w:rsidP="00155536">
      <w:pPr>
        <w:autoSpaceDE w:val="0"/>
        <w:autoSpaceDN w:val="0"/>
        <w:adjustRightInd w:val="0"/>
        <w:spacing w:line="240" w:lineRule="auto"/>
        <w:ind w:left="792" w:hanging="432"/>
        <w:jc w:val="both"/>
        <w:rPr>
          <w:rFonts w:ascii="Aparajita" w:hAnsi="Aparajita" w:cs="Aparajita"/>
          <w:b/>
          <w:lang w:eastAsia="es-MX"/>
        </w:rPr>
      </w:pPr>
      <w:r w:rsidRPr="004F4EDF">
        <w:rPr>
          <w:rFonts w:ascii="Aparajita" w:hAnsi="Aparajita" w:cs="Aparajita"/>
          <w:b/>
          <w:lang w:eastAsia="es-MX"/>
        </w:rPr>
        <w:t>1.2.</w:t>
      </w:r>
      <w:r w:rsidRPr="004F4EDF">
        <w:rPr>
          <w:rFonts w:ascii="Aparajita" w:hAnsi="Aparajita" w:cs="Aparajita"/>
          <w:b/>
          <w:lang w:eastAsia="es-MX"/>
        </w:rPr>
        <w:tab/>
        <w:t>Pasivo</w:t>
      </w:r>
    </w:p>
    <w:p w:rsidR="00155536" w:rsidRPr="004F4EDF" w:rsidRDefault="00155536" w:rsidP="00155536">
      <w:pPr>
        <w:autoSpaceDE w:val="0"/>
        <w:autoSpaceDN w:val="0"/>
        <w:adjustRightInd w:val="0"/>
        <w:spacing w:line="240" w:lineRule="auto"/>
        <w:jc w:val="both"/>
        <w:rPr>
          <w:rFonts w:ascii="Aparajita" w:hAnsi="Aparajita" w:cs="Aparajita"/>
          <w:u w:val="single"/>
          <w:lang w:eastAsia="es-MX"/>
        </w:rPr>
      </w:pPr>
      <w:r w:rsidRPr="004F4EDF">
        <w:rPr>
          <w:rFonts w:ascii="Aparajita" w:hAnsi="Aparajita" w:cs="Aparajita"/>
          <w:u w:val="single"/>
          <w:lang w:eastAsia="es-MX"/>
        </w:rPr>
        <w:t>Cuentas por Pagar a Corto Plazo.</w:t>
      </w:r>
    </w:p>
    <w:p w:rsidR="00155536" w:rsidRPr="004F4EDF" w:rsidRDefault="00155536" w:rsidP="00155536">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Son los compromisos adquiridos con los proveedores y por las obligaciones a cargo del Municipio con motivo de las adquisiciones de materiales e insumos así como la prestación de servicios, atendiendo en su caso los compromisos de pago establecidos en los contratos de prestación de servicios; así como las obligaciones que conforman por los importes retenidos al personal de base y confianza por las remuneraciones por un trabajo personal subordinado, previsto en el Titulo IV, Capitulo I, artículo 94, fracción I, de la Ley del Impuesto Sobre la Renta, así como los importes retenidos a personas físicas por la prestación de servicios profesionales independientes.</w:t>
      </w:r>
    </w:p>
    <w:p w:rsidR="00155536" w:rsidRPr="004F4EDF" w:rsidRDefault="00155536" w:rsidP="00155536">
      <w:pPr>
        <w:autoSpaceDE w:val="0"/>
        <w:autoSpaceDN w:val="0"/>
        <w:adjustRightInd w:val="0"/>
        <w:spacing w:line="240" w:lineRule="auto"/>
        <w:jc w:val="both"/>
        <w:rPr>
          <w:rFonts w:ascii="Aparajita" w:hAnsi="Aparajita" w:cs="Aparajita"/>
          <w:b/>
          <w:lang w:eastAsia="es-MX"/>
        </w:rPr>
      </w:pPr>
    </w:p>
    <w:p w:rsidR="00155536" w:rsidRPr="004F4EDF" w:rsidRDefault="00155536" w:rsidP="00155536">
      <w:pPr>
        <w:autoSpaceDE w:val="0"/>
        <w:autoSpaceDN w:val="0"/>
        <w:adjustRightInd w:val="0"/>
        <w:spacing w:line="240" w:lineRule="auto"/>
        <w:jc w:val="both"/>
        <w:rPr>
          <w:rFonts w:ascii="Aparajita" w:hAnsi="Aparajita" w:cs="Aparajita"/>
          <w:b/>
          <w:lang w:eastAsia="es-MX"/>
        </w:rPr>
      </w:pPr>
      <w:r w:rsidRPr="004F4EDF">
        <w:rPr>
          <w:rFonts w:ascii="Aparajita" w:hAnsi="Aparajita" w:cs="Aparajita"/>
          <w:b/>
          <w:lang w:eastAsia="es-MX"/>
        </w:rPr>
        <w:t>Cuentas Por Pagar a Corto Plazo:</w:t>
      </w:r>
    </w:p>
    <w:p w:rsidR="00967972" w:rsidRPr="004F4EDF" w:rsidRDefault="00967972" w:rsidP="00155536">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Este rubro es integrado por obligaciones de pago a corto plazo derivadas de operaciones presupuestarias devengadas, pendientes de pagar</w:t>
      </w:r>
    </w:p>
    <w:tbl>
      <w:tblPr>
        <w:tblW w:w="9087" w:type="dxa"/>
        <w:tblInd w:w="55" w:type="dxa"/>
        <w:tblCellMar>
          <w:left w:w="70" w:type="dxa"/>
          <w:right w:w="70" w:type="dxa"/>
        </w:tblCellMar>
        <w:tblLook w:val="04A0"/>
      </w:tblPr>
      <w:tblGrid>
        <w:gridCol w:w="7528"/>
        <w:gridCol w:w="1670"/>
      </w:tblGrid>
      <w:tr w:rsidR="00155536" w:rsidRPr="004F4EDF" w:rsidTr="00155536">
        <w:trPr>
          <w:trHeight w:val="240"/>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DEUDAS POR ADQUISICION DE MATERIALES Y SUMINISTROS A CP</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56,083,327.21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DEUDAS POR CONTRATACION DE SERVICIOS GENERALES A CP</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87,758,002.19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CONTRATISTAS POR OBRAS PUBLICAS EN BIENES DE DOMINIO PUBLICO POR PAGAR A CP</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31,422,157.31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CASAS JAVER, S.A. DE C.V.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63,181.70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CONTRATISTAS POR OBRAS PUBLICAS EN BIENES PROPIOS POR PAGAR A CP</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35,426,795.00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IMPUESTOS SOBRE PRODUCTOS DEL TRABAJO (I.S.R.)</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47,132,515.32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10% I.S.R. POR ARRENDAMIENTO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-173,811.89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10% I.S.R. POR HONORARIOS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668,814.50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10% I.S.R. RETENCION A RESIDENTES EN EL EXTRANJERO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-0.28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SINDICATO DE SERVIDORES PUBLICOS DEL AYUNTAMIENTO DE ZAPOPAN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320,665.78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lastRenderedPageBreak/>
              <w:t>SINDICATO DEMOCRATICO DE SERVIDORES PUBLICOS DEL AYUNTAMIENTO DE ZAPOPAN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-15,648.43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SINDICATO INDEPENDIENTE DE TRABAJADORES DEL H. AYUNTAMIENTO DE ZAPOPAN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-46,956.93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SINDICATO UNICO DE TRABAJADORES UNIDOS DE ZAPOPAN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-27,241.10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SINDICATO ZAPOPAN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-71,185.99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SINDICATOS DE SERVIDORES PUBLICOS DEL AYUNTAMIENTO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562,901.64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TRIBUNAL DE ARBITRAJE 20% SINDICATOS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126,722.83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SINDICATO DE EMPLEADOS DEL AYUNTAMIENTO DE ZAPOPAN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-12,453.92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EMPLEADOS SIN AFILIACION SINDICAL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269,214.44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PENSIONES ALIMENTICIAS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-132,106.00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APOYO MUTUALIDADES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448,998.14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5% APORTACION AFILIADOS A PENSIONES DEL ESTADO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-7,379,051.03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PRESTAMOS PENSIONES LARGO PLAZO (HIPOTECARIO)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-220,492.02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PRESTAMOS PENSIONES MEDIANO PLAZO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-87,622.23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PRESTAMOS PENSIONES LIQUIDEZ MEDIANO PLAZO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-204,434.81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PRESTAMOS PENSIONES CORTO PLAZO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5,826,299.75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FONDO DE GARANTIA PRESTAMOS LIQUIDEZ MEDIANO PLAZO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-5,328.63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FONDO DE GARANTIA PRESTAMO LARGO PLAZO-HIPOTECARIO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14,958.88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RENTA CASAS Y/O DEPARTAMENTOS DE PENSIONES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-36,410.84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PRESTAMO COMPLEMENTARIO DE VIVIENDA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36,596.71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FONDO DE GARANTIA DE P.C.V.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70.94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SEDAR APORTACIONES VOLUNTARIAS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5,078.59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SEDAR APORTACIONES COMPLEMENTARIAS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100.00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GRUPO NACIONAL PROVINCIAL, S.A.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-3,083,344.03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ACE SEGUROS, S.A. DE C.V.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82,816.60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METLIFE MEXICO, S.A.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360,819.30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QUALITAS COMPAÑIA DE SEGUROS, S.A. DE C.V.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-2,601.08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ASISTENCIA PROFESIONAL EN RIESGOS, S.A.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-9,924.55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AXA SEGUROS, S.A. DE C.V.( ANTES SEGUROS ING, S.A)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3,000,363.24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ABA SEGUROS, S. A. DE C. 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176.00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MAVI DE OCCIDENTE, S.A. DE C.V.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-13,476.28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IMPULSORA PROMOBIEN, S.A. DE C.V. (FAMSA)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-30,470.06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FONACOT</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2,123,911.48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IMPORTACIONES SILVA, S.A. DE C.V.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198.00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DIRECTODO, S. DE R. L. DE C. 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-12,812.97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APORTACIONES BECAS PADRINO DIF</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2,883.34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COLECTA DONATIVO CRUZ ROJA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-128.55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GRUPO CAPILLAS SANTA TERESITA, S.A. DE C.V.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48,341.00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APORTACIONES AL PARTIDO ACCION NACIONAL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-3,033.97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NOVOA MOSSBERGER MARIA JOANN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130,911.02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2 AL MILLAR-INSTITUTO DE CAPACITACION DE LA IND.</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383,345.17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RETENCION 5 AL MILLAR PARA GOBIERNO DEL ESTADO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731,709.03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APORTACION VOLUNTARIA DAMNIFICADOS HURACAN JOVA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0.05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RETENCIONES 2015</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-65,100.00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DEV. LEY DE INGRESOS POR IMPUESTOS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354,734.21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FOTOGRAFIA Y COPIADO DE RELACIONES EXTERIORES DIF</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391,564.40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DONATIVOS EN EFECTIVO PARA MUSEO ZAPOPAN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918,865.00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DONATIVOS EN EFECTIVO PARA FESTIVAL DE LAS ARTES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148,695.60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lastRenderedPageBreak/>
              <w:t>DONATIVOS EN EFECTIVO PARA CRUZ VERDE</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-491,461.00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DONATIVOS PARA BOSQUE DE LA PRIMAVERA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242,860.00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DONATIVOS PARA DIF</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11,800.00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DONATIVOS EN EFECTIVO PARA PLANES PARCIALES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997,791.75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SANTA MARIA INDUSTRIAL PARTNERS, L.P.</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212,886.56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PHILIPS MORRIS CIGATAM PRODUCTOS Y SERVICIOS, S. DE R.L. DE C.V.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12,728.16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center"/>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TOTAL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 xml:space="preserve">264,198,704.25 </w:t>
            </w:r>
          </w:p>
        </w:tc>
      </w:tr>
    </w:tbl>
    <w:p w:rsidR="00155536" w:rsidRPr="004F4EDF" w:rsidRDefault="00155536" w:rsidP="00155536">
      <w:pPr>
        <w:autoSpaceDE w:val="0"/>
        <w:autoSpaceDN w:val="0"/>
        <w:adjustRightInd w:val="0"/>
        <w:spacing w:line="240" w:lineRule="auto"/>
        <w:jc w:val="both"/>
        <w:rPr>
          <w:rFonts w:ascii="Aparajita" w:hAnsi="Aparajita" w:cs="Aparajita"/>
          <w:b/>
          <w:lang w:eastAsia="es-MX"/>
        </w:rPr>
      </w:pPr>
    </w:p>
    <w:p w:rsidR="00155536" w:rsidRPr="004F4EDF" w:rsidRDefault="005D1BBA" w:rsidP="00155536">
      <w:pPr>
        <w:autoSpaceDE w:val="0"/>
        <w:autoSpaceDN w:val="0"/>
        <w:adjustRightInd w:val="0"/>
        <w:spacing w:line="240" w:lineRule="auto"/>
        <w:jc w:val="both"/>
        <w:rPr>
          <w:rFonts w:ascii="Aparajita" w:hAnsi="Aparajita" w:cs="Aparajita"/>
          <w:b/>
          <w:lang w:eastAsia="es-MX"/>
        </w:rPr>
      </w:pPr>
      <w:r w:rsidRPr="004F4EDF">
        <w:rPr>
          <w:rFonts w:ascii="Aparajita" w:hAnsi="Aparajita" w:cs="Aparajita"/>
          <w:b/>
          <w:lang w:eastAsia="es-MX"/>
        </w:rPr>
        <w:t>Deuda Pública:</w:t>
      </w:r>
    </w:p>
    <w:p w:rsidR="00EE14D7" w:rsidRPr="004F4EDF" w:rsidRDefault="00EE14D7" w:rsidP="00155536">
      <w:pPr>
        <w:autoSpaceDE w:val="0"/>
        <w:autoSpaceDN w:val="0"/>
        <w:adjustRightInd w:val="0"/>
        <w:spacing w:line="240" w:lineRule="auto"/>
        <w:jc w:val="both"/>
        <w:rPr>
          <w:rFonts w:ascii="Aparajita" w:hAnsi="Aparajita" w:cs="Aparajita"/>
          <w:lang w:eastAsia="es-MX"/>
        </w:rPr>
      </w:pPr>
      <w:r w:rsidRPr="004F4EDF">
        <w:rPr>
          <w:rFonts w:ascii="Aparajita" w:hAnsi="Aparajita" w:cs="Aparajita"/>
          <w:b/>
          <w:lang w:eastAsia="es-MX"/>
        </w:rPr>
        <w:t>Porción a corto plazo</w:t>
      </w:r>
      <w:r w:rsidRPr="004F4EDF">
        <w:rPr>
          <w:rFonts w:ascii="Aparajita" w:hAnsi="Aparajita" w:cs="Aparajita"/>
          <w:lang w:eastAsia="es-MX"/>
        </w:rPr>
        <w:t>: Representa el monto de los adeudos por amortización de la deuda pública contraída por Municipio que deberá pagar en un plazo menor o igual a doce meses.</w:t>
      </w:r>
    </w:p>
    <w:p w:rsidR="005D1BBA" w:rsidRPr="004F4EDF" w:rsidRDefault="00EE14D7" w:rsidP="00155536">
      <w:pPr>
        <w:autoSpaceDE w:val="0"/>
        <w:autoSpaceDN w:val="0"/>
        <w:adjustRightInd w:val="0"/>
        <w:spacing w:line="240" w:lineRule="auto"/>
        <w:jc w:val="both"/>
        <w:rPr>
          <w:rFonts w:ascii="Aparajita" w:hAnsi="Aparajita" w:cs="Aparajita"/>
          <w:lang w:eastAsia="es-MX"/>
        </w:rPr>
      </w:pPr>
      <w:r w:rsidRPr="004F4EDF">
        <w:rPr>
          <w:rFonts w:ascii="Aparajita" w:hAnsi="Aparajita" w:cs="Aparajita"/>
          <w:b/>
          <w:lang w:eastAsia="es-MX"/>
        </w:rPr>
        <w:t>Prestamos de la deuda pública interna por pagar a largo plazo:</w:t>
      </w:r>
      <w:r w:rsidRPr="004F4EDF">
        <w:rPr>
          <w:rFonts w:ascii="Aparajita" w:hAnsi="Aparajita" w:cs="Aparajita"/>
          <w:lang w:eastAsia="es-MX"/>
        </w:rPr>
        <w:t xml:space="preserve"> </w:t>
      </w:r>
      <w:r w:rsidR="005D1BBA" w:rsidRPr="004F4EDF">
        <w:rPr>
          <w:rFonts w:ascii="Aparajita" w:hAnsi="Aparajita" w:cs="Aparajita"/>
          <w:lang w:eastAsia="es-MX"/>
        </w:rPr>
        <w:t xml:space="preserve">Se integra </w:t>
      </w:r>
      <w:r w:rsidRPr="004F4EDF">
        <w:rPr>
          <w:rFonts w:ascii="Aparajita" w:hAnsi="Aparajita" w:cs="Aparajita"/>
          <w:lang w:eastAsia="es-MX"/>
        </w:rPr>
        <w:t>por</w:t>
      </w:r>
      <w:r w:rsidR="005D1BBA" w:rsidRPr="004F4EDF">
        <w:rPr>
          <w:rFonts w:ascii="Aparajita" w:hAnsi="Aparajita" w:cs="Aparajita"/>
          <w:lang w:eastAsia="es-MX"/>
        </w:rPr>
        <w:t xml:space="preserve"> la</w:t>
      </w:r>
      <w:r w:rsidR="0046691F" w:rsidRPr="004F4EDF">
        <w:rPr>
          <w:rFonts w:ascii="Aparajita" w:hAnsi="Aparajita" w:cs="Aparajita"/>
          <w:lang w:eastAsia="es-MX"/>
        </w:rPr>
        <w:t>s</w:t>
      </w:r>
      <w:r w:rsidR="005D1BBA" w:rsidRPr="004F4EDF">
        <w:rPr>
          <w:rFonts w:ascii="Aparajita" w:hAnsi="Aparajita" w:cs="Aparajita"/>
          <w:lang w:eastAsia="es-MX"/>
        </w:rPr>
        <w:t xml:space="preserve"> obligaciones por pagar a largo plazo, procedentes de </w:t>
      </w:r>
      <w:r w:rsidR="0046691F" w:rsidRPr="004F4EDF">
        <w:rPr>
          <w:rFonts w:ascii="Aparajita" w:hAnsi="Aparajita" w:cs="Aparajita"/>
          <w:lang w:eastAsia="es-MX"/>
        </w:rPr>
        <w:t>las disposiciones de deuda pública para programas de infraestructuras prioritarias, correspondientes a ejercicios anteriores.</w:t>
      </w:r>
    </w:p>
    <w:tbl>
      <w:tblPr>
        <w:tblW w:w="9087" w:type="dxa"/>
        <w:tblInd w:w="55" w:type="dxa"/>
        <w:tblCellMar>
          <w:left w:w="70" w:type="dxa"/>
          <w:right w:w="70" w:type="dxa"/>
        </w:tblCellMar>
        <w:tblLook w:val="04A0"/>
      </w:tblPr>
      <w:tblGrid>
        <w:gridCol w:w="7528"/>
        <w:gridCol w:w="1853"/>
      </w:tblGrid>
      <w:tr w:rsidR="0024644C" w:rsidRPr="004F4EDF" w:rsidTr="0024644C">
        <w:trPr>
          <w:trHeight w:val="300"/>
        </w:trPr>
        <w:tc>
          <w:tcPr>
            <w:tcW w:w="7528" w:type="dxa"/>
            <w:tcBorders>
              <w:top w:val="single" w:sz="4" w:space="0" w:color="auto"/>
              <w:left w:val="single" w:sz="4" w:space="0" w:color="auto"/>
              <w:bottom w:val="single" w:sz="4" w:space="0" w:color="auto"/>
              <w:right w:val="nil"/>
            </w:tcBorders>
            <w:shd w:val="clear" w:color="auto" w:fill="auto"/>
            <w:noWrap/>
            <w:vAlign w:val="bottom"/>
            <w:hideMark/>
          </w:tcPr>
          <w:p w:rsidR="0024644C" w:rsidRPr="004F4EDF" w:rsidRDefault="0024644C" w:rsidP="0024644C">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PORCION A CORTO PLAZO DE LA DEUDA PUBLICA INTERNA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44C" w:rsidRPr="004F4EDF" w:rsidRDefault="0024644C" w:rsidP="0024644C">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9,228,349.17 </w:t>
            </w:r>
          </w:p>
        </w:tc>
      </w:tr>
      <w:tr w:rsidR="0024644C" w:rsidRPr="004F4EDF" w:rsidTr="0024644C">
        <w:trPr>
          <w:trHeight w:val="240"/>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44C" w:rsidRPr="004F4EDF" w:rsidRDefault="0024644C" w:rsidP="0024644C">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PRESTAMOS DE LA DEUDA PUBLICA INTERNA POR PAGAR A LARGO PLAZO</w:t>
            </w:r>
          </w:p>
        </w:tc>
        <w:tc>
          <w:tcPr>
            <w:tcW w:w="1559" w:type="dxa"/>
            <w:tcBorders>
              <w:top w:val="nil"/>
              <w:left w:val="nil"/>
              <w:bottom w:val="single" w:sz="4" w:space="0" w:color="auto"/>
              <w:right w:val="single" w:sz="4" w:space="0" w:color="auto"/>
            </w:tcBorders>
            <w:shd w:val="clear" w:color="auto" w:fill="auto"/>
            <w:noWrap/>
            <w:vAlign w:val="bottom"/>
            <w:hideMark/>
          </w:tcPr>
          <w:p w:rsidR="0024644C" w:rsidRPr="004F4EDF" w:rsidRDefault="0024644C" w:rsidP="0024644C">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1,104,779,408.54 </w:t>
            </w:r>
          </w:p>
        </w:tc>
      </w:tr>
      <w:tr w:rsidR="0024644C" w:rsidRPr="004F4EDF" w:rsidTr="0024644C">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24644C" w:rsidRPr="004F4EDF" w:rsidRDefault="0024644C" w:rsidP="0024644C">
            <w:pPr>
              <w:spacing w:after="0" w:line="240" w:lineRule="auto"/>
              <w:jc w:val="center"/>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TOTAL</w:t>
            </w:r>
          </w:p>
        </w:tc>
        <w:tc>
          <w:tcPr>
            <w:tcW w:w="1559" w:type="dxa"/>
            <w:tcBorders>
              <w:top w:val="nil"/>
              <w:left w:val="nil"/>
              <w:bottom w:val="single" w:sz="4" w:space="0" w:color="auto"/>
              <w:right w:val="single" w:sz="4" w:space="0" w:color="auto"/>
            </w:tcBorders>
            <w:shd w:val="clear" w:color="auto" w:fill="auto"/>
            <w:noWrap/>
            <w:vAlign w:val="bottom"/>
            <w:hideMark/>
          </w:tcPr>
          <w:p w:rsidR="0024644C" w:rsidRPr="004F4EDF" w:rsidRDefault="0024644C" w:rsidP="0024644C">
            <w:pPr>
              <w:spacing w:after="0" w:line="240" w:lineRule="auto"/>
              <w:jc w:val="right"/>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 xml:space="preserve">1,114,007,757.71 </w:t>
            </w:r>
          </w:p>
        </w:tc>
      </w:tr>
    </w:tbl>
    <w:p w:rsidR="005D1BBA" w:rsidRPr="004F4EDF" w:rsidRDefault="005D1BBA" w:rsidP="00155536">
      <w:pPr>
        <w:autoSpaceDE w:val="0"/>
        <w:autoSpaceDN w:val="0"/>
        <w:adjustRightInd w:val="0"/>
        <w:spacing w:line="240" w:lineRule="auto"/>
        <w:jc w:val="both"/>
        <w:rPr>
          <w:rFonts w:ascii="Aparajita" w:hAnsi="Aparajita" w:cs="Aparajita"/>
          <w:b/>
          <w:lang w:eastAsia="es-MX"/>
        </w:rPr>
      </w:pPr>
    </w:p>
    <w:p w:rsidR="00155536" w:rsidRPr="004F4EDF" w:rsidRDefault="00155536" w:rsidP="00155536">
      <w:pPr>
        <w:autoSpaceDE w:val="0"/>
        <w:autoSpaceDN w:val="0"/>
        <w:adjustRightInd w:val="0"/>
        <w:spacing w:line="240" w:lineRule="auto"/>
        <w:jc w:val="both"/>
        <w:rPr>
          <w:rFonts w:ascii="Aparajita" w:hAnsi="Aparajita" w:cs="Aparajita"/>
          <w:lang w:eastAsia="es-MX"/>
        </w:rPr>
      </w:pPr>
      <w:r w:rsidRPr="004F4EDF">
        <w:rPr>
          <w:rFonts w:ascii="Aparajita" w:hAnsi="Aparajita" w:cs="Aparajita"/>
          <w:b/>
          <w:lang w:eastAsia="es-MX"/>
        </w:rPr>
        <w:t>Pasivos Diferidos a Corto Plazo:</w:t>
      </w:r>
      <w:r w:rsidR="00FE2A3F" w:rsidRPr="004F4EDF">
        <w:rPr>
          <w:rFonts w:ascii="Aparajita" w:hAnsi="Aparajita" w:cs="Aparajita"/>
          <w:b/>
          <w:lang w:eastAsia="es-MX"/>
        </w:rPr>
        <w:t xml:space="preserve"> </w:t>
      </w:r>
      <w:r w:rsidR="00FE2A3F" w:rsidRPr="004F4EDF">
        <w:rPr>
          <w:rFonts w:ascii="Aparajita" w:hAnsi="Aparajita" w:cs="Aparajita"/>
          <w:lang w:eastAsia="es-MX"/>
        </w:rPr>
        <w:t>Se integra</w:t>
      </w:r>
      <w:r w:rsidR="004A5D3A" w:rsidRPr="004F4EDF">
        <w:rPr>
          <w:rFonts w:ascii="Aparajita" w:hAnsi="Aparajita" w:cs="Aparajita"/>
          <w:lang w:eastAsia="es-MX"/>
        </w:rPr>
        <w:t xml:space="preserve"> de  las obligaciones por pagar derivado de operaciones presupuestarias devengadas pendientes de pagar.</w:t>
      </w:r>
    </w:p>
    <w:tbl>
      <w:tblPr>
        <w:tblW w:w="9087" w:type="dxa"/>
        <w:tblInd w:w="55" w:type="dxa"/>
        <w:tblCellMar>
          <w:left w:w="70" w:type="dxa"/>
          <w:right w:w="70" w:type="dxa"/>
        </w:tblCellMar>
        <w:tblLook w:val="04A0"/>
      </w:tblPr>
      <w:tblGrid>
        <w:gridCol w:w="7528"/>
        <w:gridCol w:w="1559"/>
      </w:tblGrid>
      <w:tr w:rsidR="00155536" w:rsidRPr="004F4EDF" w:rsidTr="00155536">
        <w:trPr>
          <w:trHeight w:val="240"/>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RECUPERACION DE DAÑOS-SINDICATURA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30,555.37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COBRO A PROVEEDORES POR BIENES Y SERVICIOS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2,203,848.45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CHEQUES EN TRANSITO PROVEEDORES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2,760.00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ESTIMULOS DEL IMPUESTO SOBRE LA RENTA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53,664,609.33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CUOTAS Y APORTACIONES DE LOS MILITANTES Y SIMPATIZANTES DEL PARTIDO REVOLUCIONARIO INSTITUCIONAL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26,387.67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center"/>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TOTAL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 xml:space="preserve">55,928,160.82 </w:t>
            </w:r>
          </w:p>
        </w:tc>
      </w:tr>
    </w:tbl>
    <w:p w:rsidR="00155536" w:rsidRDefault="00155536" w:rsidP="00155536">
      <w:pPr>
        <w:autoSpaceDE w:val="0"/>
        <w:autoSpaceDN w:val="0"/>
        <w:adjustRightInd w:val="0"/>
        <w:spacing w:line="240" w:lineRule="auto"/>
        <w:jc w:val="both"/>
        <w:rPr>
          <w:rFonts w:ascii="Aparajita" w:hAnsi="Aparajita" w:cs="Aparajita"/>
          <w:b/>
          <w:lang w:eastAsia="es-MX"/>
        </w:rPr>
      </w:pPr>
    </w:p>
    <w:p w:rsidR="004F4EDF" w:rsidRPr="004F4EDF" w:rsidRDefault="004F4EDF" w:rsidP="00155536">
      <w:pPr>
        <w:autoSpaceDE w:val="0"/>
        <w:autoSpaceDN w:val="0"/>
        <w:adjustRightInd w:val="0"/>
        <w:spacing w:line="240" w:lineRule="auto"/>
        <w:jc w:val="both"/>
        <w:rPr>
          <w:rFonts w:ascii="Aparajita" w:hAnsi="Aparajita" w:cs="Aparajita"/>
          <w:b/>
          <w:lang w:eastAsia="es-MX"/>
        </w:rPr>
      </w:pPr>
    </w:p>
    <w:p w:rsidR="004A5D3A" w:rsidRPr="004F4EDF" w:rsidRDefault="00155536" w:rsidP="004A5D3A">
      <w:pPr>
        <w:autoSpaceDE w:val="0"/>
        <w:autoSpaceDN w:val="0"/>
        <w:adjustRightInd w:val="0"/>
        <w:spacing w:line="240" w:lineRule="auto"/>
        <w:jc w:val="both"/>
        <w:rPr>
          <w:rFonts w:ascii="Aparajita" w:hAnsi="Aparajita" w:cs="Aparajita"/>
          <w:lang w:eastAsia="es-MX"/>
        </w:rPr>
      </w:pPr>
      <w:r w:rsidRPr="004F4EDF">
        <w:rPr>
          <w:rFonts w:ascii="Aparajita" w:hAnsi="Aparajita" w:cs="Aparajita"/>
          <w:b/>
          <w:lang w:eastAsia="es-MX"/>
        </w:rPr>
        <w:t>Otros Pasivos a Corto Plazo:</w:t>
      </w:r>
      <w:r w:rsidR="004A5D3A" w:rsidRPr="004F4EDF">
        <w:rPr>
          <w:rFonts w:ascii="Aparajita" w:hAnsi="Aparajita" w:cs="Aparajita"/>
          <w:b/>
          <w:lang w:eastAsia="es-MX"/>
        </w:rPr>
        <w:t xml:space="preserve"> </w:t>
      </w:r>
      <w:r w:rsidR="004A5D3A" w:rsidRPr="004F4EDF">
        <w:rPr>
          <w:rFonts w:ascii="Aparajita" w:hAnsi="Aparajita" w:cs="Aparajita"/>
          <w:lang w:eastAsia="es-MX"/>
        </w:rPr>
        <w:t>Se integra de  las obligaciones por pagar de operaciones presupuestarias devengadas pendientes de pagar, principalmente por depósitos en garantía.</w:t>
      </w:r>
    </w:p>
    <w:tbl>
      <w:tblPr>
        <w:tblW w:w="9087" w:type="dxa"/>
        <w:tblInd w:w="55" w:type="dxa"/>
        <w:tblCellMar>
          <w:left w:w="70" w:type="dxa"/>
          <w:right w:w="70" w:type="dxa"/>
        </w:tblCellMar>
        <w:tblLook w:val="04A0"/>
      </w:tblPr>
      <w:tblGrid>
        <w:gridCol w:w="7528"/>
        <w:gridCol w:w="1559"/>
      </w:tblGrid>
      <w:tr w:rsidR="00155536" w:rsidRPr="004F4EDF" w:rsidTr="00155536">
        <w:trPr>
          <w:trHeight w:val="240"/>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TRANSMISIONES PATRIMONIALES EN GARANTIA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55,243.62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EDUARDO Y/O ALEJANDRO JUAREZ MOYA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0.15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CEMEX CONCRETOS SA DE CV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6,840.00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SIMBOLOS CORPORATIVOS S.A. DE C.V.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150,203.00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MANUEL ABELARDO URZUA OCHOA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5,807,137.00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OROZCO FERNANDEZ Y COMPAÑIA, S. A. DE C. 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0.08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ASILO RESIDENCIAL LA ESPERANZA FUNDACION ASOCIACION CIVIL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7,352.02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BIENES RAICES JARDIN REAL S.A. DE C.V.</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15,073,078.40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lastRenderedPageBreak/>
              <w:t>EDUARDO G. SOLANA FONT, ERNESTO G.SOLANA ESPOCITOY LUIS MIGUEL SOLANA ESPOSITO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177,659.00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SERGIO GONZALEZ BARRERA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1,282,259.26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center"/>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TOTAL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 xml:space="preserve">22,559,772.53 </w:t>
            </w:r>
          </w:p>
        </w:tc>
      </w:tr>
    </w:tbl>
    <w:p w:rsidR="00155536" w:rsidRPr="004F4EDF" w:rsidRDefault="00155536" w:rsidP="00155536">
      <w:pPr>
        <w:autoSpaceDE w:val="0"/>
        <w:autoSpaceDN w:val="0"/>
        <w:adjustRightInd w:val="0"/>
        <w:spacing w:line="240" w:lineRule="auto"/>
        <w:jc w:val="both"/>
        <w:rPr>
          <w:rFonts w:ascii="Aparajita" w:hAnsi="Aparajita" w:cs="Aparajita"/>
          <w:b/>
          <w:lang w:eastAsia="es-MX"/>
        </w:rPr>
      </w:pPr>
    </w:p>
    <w:p w:rsidR="00155536" w:rsidRPr="004F4EDF" w:rsidRDefault="00155536" w:rsidP="00155536">
      <w:pPr>
        <w:autoSpaceDE w:val="0"/>
        <w:autoSpaceDN w:val="0"/>
        <w:adjustRightInd w:val="0"/>
        <w:spacing w:line="240" w:lineRule="auto"/>
        <w:jc w:val="both"/>
        <w:rPr>
          <w:rFonts w:ascii="Aparajita" w:hAnsi="Aparajita" w:cs="Aparajita"/>
          <w:b/>
          <w:lang w:eastAsia="es-MX"/>
        </w:rPr>
      </w:pPr>
    </w:p>
    <w:p w:rsidR="00155536" w:rsidRPr="004F4EDF" w:rsidRDefault="00155536" w:rsidP="00155536">
      <w:pPr>
        <w:autoSpaceDE w:val="0"/>
        <w:autoSpaceDN w:val="0"/>
        <w:adjustRightInd w:val="0"/>
        <w:spacing w:line="240" w:lineRule="auto"/>
        <w:ind w:left="360" w:hanging="360"/>
        <w:jc w:val="both"/>
        <w:rPr>
          <w:rFonts w:ascii="Aparajita" w:hAnsi="Aparajita" w:cs="Aparajita"/>
          <w:b/>
          <w:sz w:val="28"/>
          <w:szCs w:val="28"/>
          <w:lang w:eastAsia="es-MX"/>
        </w:rPr>
      </w:pPr>
      <w:r w:rsidRPr="004F4EDF">
        <w:rPr>
          <w:rFonts w:ascii="Aparajita" w:hAnsi="Aparajita" w:cs="Aparajita"/>
          <w:b/>
          <w:sz w:val="28"/>
          <w:szCs w:val="28"/>
          <w:lang w:eastAsia="es-MX"/>
        </w:rPr>
        <w:t>2.</w:t>
      </w:r>
      <w:r w:rsidRPr="004F4EDF">
        <w:rPr>
          <w:rFonts w:ascii="Aparajita" w:hAnsi="Aparajita" w:cs="Aparajita"/>
          <w:b/>
          <w:sz w:val="28"/>
          <w:szCs w:val="28"/>
          <w:lang w:eastAsia="es-MX"/>
        </w:rPr>
        <w:tab/>
        <w:t>Notas al Estado de Actividades.</w:t>
      </w:r>
    </w:p>
    <w:p w:rsidR="00155536" w:rsidRPr="004F4EDF" w:rsidRDefault="00155536" w:rsidP="00155536">
      <w:pPr>
        <w:autoSpaceDE w:val="0"/>
        <w:autoSpaceDN w:val="0"/>
        <w:adjustRightInd w:val="0"/>
        <w:spacing w:line="240" w:lineRule="auto"/>
        <w:ind w:left="792" w:hanging="432"/>
        <w:jc w:val="both"/>
        <w:rPr>
          <w:rFonts w:ascii="Aparajita" w:hAnsi="Aparajita" w:cs="Aparajita"/>
          <w:b/>
          <w:sz w:val="28"/>
          <w:szCs w:val="28"/>
          <w:lang w:eastAsia="es-MX"/>
        </w:rPr>
      </w:pPr>
      <w:r w:rsidRPr="004F4EDF">
        <w:rPr>
          <w:rFonts w:ascii="Aparajita" w:hAnsi="Aparajita" w:cs="Aparajita"/>
          <w:b/>
          <w:sz w:val="28"/>
          <w:szCs w:val="28"/>
          <w:lang w:eastAsia="es-MX"/>
        </w:rPr>
        <w:t>2.1.</w:t>
      </w:r>
      <w:r w:rsidRPr="004F4EDF">
        <w:rPr>
          <w:rFonts w:ascii="Aparajita" w:hAnsi="Aparajita" w:cs="Aparajita"/>
          <w:b/>
          <w:sz w:val="28"/>
          <w:szCs w:val="28"/>
          <w:lang w:eastAsia="es-MX"/>
        </w:rPr>
        <w:tab/>
        <w:t>Ingresos de Gestión</w:t>
      </w:r>
    </w:p>
    <w:p w:rsidR="005B0481" w:rsidRPr="004F4EDF" w:rsidRDefault="00453D56" w:rsidP="00155536">
      <w:pPr>
        <w:autoSpaceDE w:val="0"/>
        <w:autoSpaceDN w:val="0"/>
        <w:adjustRightInd w:val="0"/>
        <w:spacing w:line="240" w:lineRule="auto"/>
        <w:ind w:left="792" w:hanging="432"/>
        <w:jc w:val="both"/>
        <w:rPr>
          <w:rFonts w:ascii="Aparajita" w:hAnsi="Aparajita" w:cs="Aparajita"/>
          <w:lang w:eastAsia="es-MX"/>
        </w:rPr>
      </w:pPr>
      <w:r w:rsidRPr="004F4EDF">
        <w:rPr>
          <w:rFonts w:ascii="Aparajita" w:hAnsi="Aparajita" w:cs="Aparajita"/>
          <w:lang w:eastAsia="es-MX"/>
        </w:rPr>
        <w:t xml:space="preserve">El total de los impuestos, contribuciones de mejores, derechos, productos, aprovechamientos, participaciones y </w:t>
      </w:r>
      <w:r w:rsidR="000B37E4" w:rsidRPr="004F4EDF">
        <w:rPr>
          <w:rFonts w:ascii="Aparajita" w:hAnsi="Aparajita" w:cs="Aparajita"/>
          <w:lang w:eastAsia="es-MX"/>
        </w:rPr>
        <w:t xml:space="preserve">aportaciones así como </w:t>
      </w:r>
      <w:r w:rsidRPr="004F4EDF">
        <w:rPr>
          <w:rFonts w:ascii="Aparajita" w:hAnsi="Aparajita" w:cs="Aparajita"/>
          <w:lang w:eastAsia="es-MX"/>
        </w:rPr>
        <w:t>otros beneficios, se registran al momento de la recaudación o percepción de los mismos.</w:t>
      </w:r>
    </w:p>
    <w:tbl>
      <w:tblPr>
        <w:tblW w:w="9087" w:type="dxa"/>
        <w:tblInd w:w="55" w:type="dxa"/>
        <w:tblCellMar>
          <w:left w:w="70" w:type="dxa"/>
          <w:right w:w="70" w:type="dxa"/>
        </w:tblCellMar>
        <w:tblLook w:val="04A0"/>
      </w:tblPr>
      <w:tblGrid>
        <w:gridCol w:w="7528"/>
        <w:gridCol w:w="1853"/>
      </w:tblGrid>
      <w:tr w:rsidR="00155536" w:rsidRPr="004F4EDF" w:rsidTr="00155536">
        <w:trPr>
          <w:trHeight w:val="240"/>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IMPUESTOS SOBRE ESPECTACULOS PUBLICOS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23,214,745.02 </w:t>
            </w:r>
          </w:p>
        </w:tc>
      </w:tr>
      <w:tr w:rsidR="00155536" w:rsidRPr="004F4EDF" w:rsidTr="00155536">
        <w:trPr>
          <w:trHeight w:val="30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IMPUESTO PREDIAL DE EJERCICIOS ANTERIORES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93,911,585.99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IMPUESTO PREDIAL DEL EJERCICIO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603,846,315.56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IMPUESTOS SOBRE NEGOCIOS JURIDICOS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47,343,689.05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TRASMISIONES PATRIMONIALES DE EJERCICIOS ANTERIORES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301,960,902.11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TRASMISIONES PATRIMONIALES DEL EJERCICIO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212,366,536.79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CONTRIBUCION ESPECIAL POR INCREMENTO EN EL COEFICIENTE DE UTILIZACION DE SUELO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30,259,559.52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MERCADOS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5,391,408.09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OTRAS INSTALACIONES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584,104.00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DE LOS CEMENTERIOS DE DOMINIO PUBLICO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5,108,100.25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DEL PISO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20,867,274.72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PAGO DE LICENCIAS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82,559,982.29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PERM. DE CONSTR. RECON. REMOD.</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160,952,701.02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OTRAS LICENCIAS, AUTORIZACIONES O SERVICIOS DE OBRAS PUBLICAS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55,702,051.10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ALINEAMIENTOS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5,793,229.27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ASEO PUBLICO CONTRATADO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4,966,744.79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AGUA Y ALCANTARILLADO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16,664,794.86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RASTROS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16,411,109.05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REGISTRO CIVIL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6,255,336.80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CERTIFICACIONES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28,235,563.69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DE LOS SERVICIOS DE CATASTRO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666,786.00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DERECHOS POR REVISION DE AVALUOS </w:t>
            </w:r>
            <w:proofErr w:type="gramStart"/>
            <w:r w:rsidRPr="004F4EDF">
              <w:rPr>
                <w:rFonts w:ascii="Aparajita" w:eastAsia="Times New Roman" w:hAnsi="Aparajita" w:cs="Aparajita"/>
                <w:color w:val="000000"/>
                <w:lang w:eastAsia="es-MX"/>
              </w:rPr>
              <w:t>( DERIV</w:t>
            </w:r>
            <w:proofErr w:type="gramEnd"/>
            <w:r w:rsidRPr="004F4EDF">
              <w:rPr>
                <w:rFonts w:ascii="Aparajita" w:eastAsia="Times New Roman" w:hAnsi="Aparajita" w:cs="Aparajita"/>
                <w:color w:val="000000"/>
                <w:lang w:eastAsia="es-MX"/>
              </w:rPr>
              <w:t>. DE REV. AVAL. BANC)</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5,788,531.50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ESTACIONAMIENTOS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9,364,382.08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DERECHOS DIVERSOS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5,843,902.12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SANIDAD ANIMAL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887,633.00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DERECHOS (VENTA)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15,737.50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VARIOS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1,258,969.60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PRODUCTOS DIVERSOS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18,167,595.78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PRODUCTOS DE CAPITAL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2,586,575.69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DIVERSOS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301,981.28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PROPORCIONADOS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14,374,333.45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lastRenderedPageBreak/>
              <w:t>MULTAS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-402,045.00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MULTAS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45,427,346.62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INDEMNIZACIONES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4,259,397.92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REINTEGROS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8,559,020.86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APROVECHAMIENTOS PROVENIENTES DE OBRAS PUBLICAS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351,290.47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RECARGOS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26,944,833.03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GASTOS DE EJECUCION Y NOTIFICACION DE ADEUDO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9,834,824.62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DIVERSOS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4,649,676.81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FEDERALES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1,166,520,836.18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ESTATALES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210,260,910.20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FONDO PARA LA INFRAESTRUCTURA SOCIAL MUNICIPAL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53,168,247.00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FAISM RENDIMIENTOS FINANCIEROS DEL EJERCICIO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460,113.29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RENDIMIENTOS FINANCIEROS DEL REMANENTE DEL FAISM</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2,098,809.82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FONDO DE APORTACIONES PARA EL FORTALECIMIENTO MUNICIPAL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487,773,389.52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FAFM RENDIMIENTOS FINANCIEROS DEL EJERCICIO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92,881.64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RENDIMIENTOS FINANCIEROS DEL REMANENTE DEL FAFM</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5,337.57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APORTACIONES DEL FONDO METROPOLITANO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111,277,890.00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INGRESOS DEL PROGRAMA SUBSEMUN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49,680,849.06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INGRESOS RENDIMIENTOS FINANCIEROS DE SUBSEMUN 2008</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407.19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INGRESOS RENDIMIENTOS FINANCIEROS DE SUBSEMUN 2010</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5,034.77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RENDIMIENTOS FINANCIEROS COPARTICIPACION MUNICIPAL SUBSEMUN 2010</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4,705.40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INGRESOS RENDIMIENTOS FINANCIEROS DE SUBSEMUN 2011</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2,150.60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RENDIMIENTOS FINANCIEROS COPARTICIPACION MUNICIPAL SUBSEMUN 2011</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57.53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INGRESOS RENDIMIENTOS FINANCIEROS DE SUBSEMUN 2012</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11,514.89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RENDIMIENTOS FINANCIEROS COPARTICIPACION MUNICIPAL SUBSEMUN 2012</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3,824.61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RENDIMIENTOS FINANCIEROS COPARTICIPACION MUNICIPAL SUBSEMUN 2014</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101,112.94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INGRESOS RENDIMIENTOS FINANCIEROS DE SUBSEMUN 2014</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FF0000"/>
                <w:lang w:eastAsia="es-MX"/>
              </w:rPr>
              <w:t xml:space="preserve">-92,273.47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RENDIMIENTOS FINANCIEROS COPARTICIPACION MUNICIPAL SUBSEMUN 2015 </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71,420.33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INGRESOS RENDIMIENTOS FINANCIEROS DE SUBSEMUN 2015</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322,114.75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DONATIVOS EN ESPECIE</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11,962.00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DONATIVOS, HERENCIAS Y LEGADOS EN EFECTIVO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47,598.00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FINANCIAMIENTO POR CONVENIOS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275,621.57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INTERESES Y RENDIMIENTOS BANCARIOS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7,930,488.50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center"/>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TOTAL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 xml:space="preserve">3,971,311,511.19 </w:t>
            </w:r>
          </w:p>
        </w:tc>
      </w:tr>
    </w:tbl>
    <w:p w:rsidR="00155536" w:rsidRPr="004F4EDF" w:rsidRDefault="00155536" w:rsidP="00155536">
      <w:pPr>
        <w:autoSpaceDE w:val="0"/>
        <w:autoSpaceDN w:val="0"/>
        <w:adjustRightInd w:val="0"/>
        <w:spacing w:line="240" w:lineRule="auto"/>
        <w:jc w:val="both"/>
        <w:rPr>
          <w:rFonts w:ascii="Aparajita" w:hAnsi="Aparajita" w:cs="Aparajita"/>
          <w:lang w:eastAsia="es-MX"/>
        </w:rPr>
      </w:pPr>
    </w:p>
    <w:p w:rsidR="005B0481" w:rsidRPr="004F4EDF" w:rsidRDefault="005B0481" w:rsidP="00155536">
      <w:pPr>
        <w:autoSpaceDE w:val="0"/>
        <w:autoSpaceDN w:val="0"/>
        <w:adjustRightInd w:val="0"/>
        <w:spacing w:line="240" w:lineRule="auto"/>
        <w:ind w:left="792" w:hanging="432"/>
        <w:jc w:val="both"/>
        <w:rPr>
          <w:rFonts w:ascii="Aparajita" w:hAnsi="Aparajita" w:cs="Aparajita"/>
          <w:b/>
          <w:sz w:val="28"/>
          <w:szCs w:val="28"/>
          <w:lang w:eastAsia="es-MX"/>
        </w:rPr>
      </w:pPr>
    </w:p>
    <w:p w:rsidR="00C37CB7" w:rsidRPr="004F4EDF" w:rsidRDefault="00C37CB7" w:rsidP="00155536">
      <w:pPr>
        <w:autoSpaceDE w:val="0"/>
        <w:autoSpaceDN w:val="0"/>
        <w:adjustRightInd w:val="0"/>
        <w:spacing w:line="240" w:lineRule="auto"/>
        <w:ind w:left="792" w:hanging="432"/>
        <w:jc w:val="both"/>
        <w:rPr>
          <w:rFonts w:ascii="Aparajita" w:hAnsi="Aparajita" w:cs="Aparajita"/>
          <w:b/>
          <w:sz w:val="28"/>
          <w:szCs w:val="28"/>
          <w:lang w:eastAsia="es-MX"/>
        </w:rPr>
      </w:pPr>
    </w:p>
    <w:p w:rsidR="00155536" w:rsidRPr="004F4EDF" w:rsidRDefault="00155536" w:rsidP="00155536">
      <w:pPr>
        <w:autoSpaceDE w:val="0"/>
        <w:autoSpaceDN w:val="0"/>
        <w:adjustRightInd w:val="0"/>
        <w:spacing w:line="240" w:lineRule="auto"/>
        <w:ind w:left="792" w:hanging="432"/>
        <w:jc w:val="both"/>
        <w:rPr>
          <w:rFonts w:ascii="Aparajita" w:hAnsi="Aparajita" w:cs="Aparajita"/>
          <w:b/>
          <w:sz w:val="28"/>
          <w:szCs w:val="28"/>
          <w:lang w:eastAsia="es-MX"/>
        </w:rPr>
      </w:pPr>
      <w:r w:rsidRPr="004F4EDF">
        <w:rPr>
          <w:rFonts w:ascii="Aparajita" w:hAnsi="Aparajita" w:cs="Aparajita"/>
          <w:b/>
          <w:sz w:val="28"/>
          <w:szCs w:val="28"/>
          <w:lang w:eastAsia="es-MX"/>
        </w:rPr>
        <w:t>2.2.</w:t>
      </w:r>
      <w:r w:rsidRPr="004F4EDF">
        <w:rPr>
          <w:rFonts w:ascii="Aparajita" w:hAnsi="Aparajita" w:cs="Aparajita"/>
          <w:b/>
          <w:sz w:val="28"/>
          <w:szCs w:val="28"/>
          <w:lang w:eastAsia="es-MX"/>
        </w:rPr>
        <w:tab/>
        <w:t>Gastos y Otras Pérdidas</w:t>
      </w:r>
    </w:p>
    <w:p w:rsidR="005B0481" w:rsidRPr="004F4EDF" w:rsidRDefault="005B0481" w:rsidP="005B0481">
      <w:pPr>
        <w:autoSpaceDE w:val="0"/>
        <w:autoSpaceDN w:val="0"/>
        <w:adjustRightInd w:val="0"/>
        <w:spacing w:line="240" w:lineRule="auto"/>
        <w:ind w:left="426"/>
        <w:jc w:val="both"/>
        <w:rPr>
          <w:rFonts w:ascii="Aparajita" w:hAnsi="Aparajita" w:cs="Aparajita"/>
          <w:lang w:eastAsia="es-MX"/>
        </w:rPr>
      </w:pPr>
      <w:r w:rsidRPr="004F4EDF">
        <w:rPr>
          <w:rFonts w:ascii="Aparajita" w:hAnsi="Aparajita" w:cs="Aparajita"/>
          <w:lang w:eastAsia="es-MX"/>
        </w:rPr>
        <w:t xml:space="preserve">En el periodo presentado el importe corresponde a gastos </w:t>
      </w:r>
      <w:r w:rsidR="000B37E4" w:rsidRPr="004F4EDF">
        <w:rPr>
          <w:rFonts w:ascii="Aparajita" w:hAnsi="Aparajita" w:cs="Aparajita"/>
          <w:lang w:eastAsia="es-MX"/>
        </w:rPr>
        <w:t xml:space="preserve">realizados para el funcionamiento del municipio </w:t>
      </w:r>
      <w:r w:rsidRPr="004F4EDF">
        <w:rPr>
          <w:rFonts w:ascii="Aparajita" w:hAnsi="Aparajita" w:cs="Aparajita"/>
          <w:lang w:eastAsia="es-MX"/>
        </w:rPr>
        <w:t>los cuales se detallan:</w:t>
      </w:r>
    </w:p>
    <w:tbl>
      <w:tblPr>
        <w:tblW w:w="9087" w:type="dxa"/>
        <w:tblInd w:w="55" w:type="dxa"/>
        <w:tblCellMar>
          <w:left w:w="70" w:type="dxa"/>
          <w:right w:w="70" w:type="dxa"/>
        </w:tblCellMar>
        <w:tblLook w:val="04A0"/>
      </w:tblPr>
      <w:tblGrid>
        <w:gridCol w:w="7528"/>
        <w:gridCol w:w="1853"/>
      </w:tblGrid>
      <w:tr w:rsidR="00155536" w:rsidRPr="004F4EDF" w:rsidTr="00155536">
        <w:trPr>
          <w:trHeight w:val="240"/>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lastRenderedPageBreak/>
              <w:t>DIETAS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17,892,040.43 </w:t>
            </w:r>
          </w:p>
        </w:tc>
      </w:tr>
      <w:tr w:rsidR="00155536" w:rsidRPr="004F4EDF" w:rsidTr="00155536">
        <w:trPr>
          <w:trHeight w:val="30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SUELDOS BASE AL PERSONAL PERMANENTE</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914,567,367.48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HONORARIOS ASIMILABLES A SALARIOS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600,000.00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SUELDOS BASE AL PERSONAL EVENTUAL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95,145,865.48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PRIMAS DE VACACIONES, DOMINICAL Y GRATIFICACION DE FIN DE AÑO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106,494,208.37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HORAS EXTRAORDINARIAS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11,619,649.48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HONORARIOS ESPECIALES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8,550,593.13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APORTACIONES DE SEGURIDAD SOCIAL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42,289,055.70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APORTACIONES A FONDOS DE VIVIENDA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24,624,022.22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APORTACIONES AL SISTEMA PARA EL RETIRO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129,445,664.50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APORTACIONES PARA SEGUROS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27,116,128.10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INDEMNIZACIONES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45,778,622.72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PRESTACIONES CONTRACTUALES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298,668,468.86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ESTIMULOS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29,055,592.91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MATERIALES, UTILES Y EQUIPOS MENORES DE OFICINA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1,181,383.86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MATERIALES Y UTILES DE IMPRESION Y REPRODUCCION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2,181.88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MATERIALES, UTILES Y EQUIPOS MENORES DE TECNOLOGIAS DE LA INFORMACION Y COMUNICACIONES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190,905.65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MATERIAL IMPRESO E INFORMACION DIGITAL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814,762.79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MATERIAL DE LIMPIEZA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883,196.46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MATERIALES Y UTILES DE ENSEÑANZA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44,950.96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PRODUCTOS ALIMENTICIOS PARA PERSONAS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1,419,535.22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PRODUCTOS ALIMENTICIOS PARA ANIMALES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1,909,881.32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UTENSILIOS PARA EL SERVICIO DE ALIMENTACION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792.07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PRODUCTOS MINERALES NO METALICOS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21,124.57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CEMENTO Y PRODUCTOS DE CONCRETO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112,625.92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CAL, YESO Y PRODUCTOS DE YESO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3,746.14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MADERA Y PRODUCTOS DE MADERA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9,739.71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VIDRIO Y PRODUCTOS DE VIDRIO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17,550.00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MATERIAL ELECTRICO Y ELECTRONICO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3,352,490.70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ARTICULOS METALICOS PARA LA CONSTRUCCION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36,213.21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MATERIALES COMPLEMENTARIOS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1,640.00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OTROS MATERIALES Y ARTICULOS DE CONSTRUCCION Y REPARACION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947,116.95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FERTILIZANTES, PESTICIDAS Y OTROS AGROQUIMICOS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416.01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MEDICINAS Y PRODUCTOS FARMACEUTICOS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473,733.40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MATERIALES, ACCESORIOS Y SUMINISTROS MEDICOS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178,622.15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FIBRAS SINTETICAS, HULES, PLASTICOS Y DERIVADOS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83,410.62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OTROS PRODUCTOS QUIMICOS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939,508.02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COMBUSTIBLES, LUBRICANTES Y ADITIVOS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88,015,591.74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VESTUARIO Y UNIFORMES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1,286,935.25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PRENDAS DE SEGURIDAD Y PROTECCION PERSONAL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3,327,157.11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ARTICULOS DEPORTIVOS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25,926.00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PRODUCTOS TEXTILES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39,456.95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BLANCOS Y OTROS PRODUCTOS TEXTILES, EXCEPTO PRENDAS DE VESTIR</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31,528.80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HERRAMIENTAS MENORES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1,030,587.11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REFACCIONES Y ACCESORIOS MENORES DE EDIFICIOS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6,777.78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lastRenderedPageBreak/>
              <w:t>REFACCIONES Y ACCESORIOS MENORES DE MOBILIARIO Y EQUIPO DE ADMINISTRACION, EDUCACIONAL Y RECREATIVO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3,772.89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REFACCIONES Y ACCESORIOS MENORES DE EQUIPO DE COMPUTO Y TECNOLOGIAS DE LA INFORMACION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8,183.58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REFACCIONES Y ACCESORIOS MENORES DE EQUIPO E INSTRUMENTAL MEDICO Y DE LABORATORIO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1,362.05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REFACCIONES Y ACCESORIOS MENORES DE EQUIPO DE TRANSPORTE</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4,079,155.32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REFACCIONES Y ACCESORIOS MENORES DE MAQUINARIA Y OTROS EQUIPOS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1,215,180.32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ENERGIA ELECTRICA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182,603,248.93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GAS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388,978.07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AGUA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7,883,794.77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TELEFONIA TRADICIONAL</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2,584,976.03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TELEFONIA CELULAR</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1,209,408.55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DE ACCESO DE INTERNET, REDES Y PROCESAMIENTO DE INFORMACION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15,957,986.82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POSTALES Y TELEGRAFICOS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1,467,250.37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INTEGRALES Y OTROS SERVICIOS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46,876.71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ARRENDAMIENTO DE EDIFICIOS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8,668,770.50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ARRENDAMIENTO DE MOBILIARIO Y EQUIPO DE ADMINISTRACION, EDUCACIONAL Y RECREATIVO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202,791,947.45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ARRENDAMIENTO DE EQUIPO DE TRANSPORTE</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57,179,032.25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ARRENDAMIENTO DE MAQUINARIA, OTROS EQUIPOS Y HERRAMIENTAS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7,122,555.18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ARRENDAMIENTO DE ACTIVOS INTANGIBLES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5,684,038.74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OTROS ARRENDAMIENTOS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801,886.30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LEGALES, DE CONTABILIDAD, AUDITORIA Y RELACIONADOS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37,407,769.97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DE DISEÑO, ARQUITECTURA, INGENIERIA Y ACTIVIDADES RELACIONADAS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4,397,164.61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DE CONSULTORIA ADMINISTRATIVA, PROCESOS, TECNICA Y EN TECNOLOGIAS DE LA INFORMACION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9,622,349.61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DE CAPACITACION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4,868,761.80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DE APOYO ADMINISTRATIVO, TRADUCCION, FOTOCOPIADO E IMPRESION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1,678,507.25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DE PROTECCION Y SEGURIDAD</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16,481,840.04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PROFESIONALES, CIENTIFICOS Y TECNICOS INTEGRALES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8,587,091.50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FINANCIEROS Y BANCARIOS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6,927,231.57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SEGUROS DE RESPONSABILIDAD PATRIMONIAL Y FIANZAS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22,573.00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SEGURO DE BIENES PATRIMONIALES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11,356,830.71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FLETES Y MANIOBRAS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57,570.32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CONSERVACION Y MANTENIMIENTO MENOR DE INMUEBLES</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4,488,914.67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INSTALACION, REPARACION Y MANTENIMIENTO DE MOBILIARIO Y EQUIPO DE ADMINISTRACION, EDUCACIONAL Y RECREATIVO</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30,492.92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INSTALACION, REPARACION Y MANTENIMIENTO DE EQUIPO DE COMPUTO Y TECNOLOGIA DE LA INFORMACION</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1,884,959.42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REPARACION Y MANTENIMIENTO DE EQUIPO DE TRANSPORTE</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9,848,236.49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INSTALACION, REPARACION Y MANTENIMIENTO DE MAQUINARIA, </w:t>
            </w:r>
            <w:r w:rsidRPr="004F4EDF">
              <w:rPr>
                <w:rFonts w:ascii="Aparajita" w:eastAsia="Times New Roman" w:hAnsi="Aparajita" w:cs="Aparajita"/>
                <w:color w:val="000000"/>
                <w:lang w:eastAsia="es-MX"/>
              </w:rPr>
              <w:lastRenderedPageBreak/>
              <w:t>OTROS EQUIPOS Y HERRAMIENTA</w:t>
            </w:r>
          </w:p>
        </w:tc>
        <w:tc>
          <w:tcPr>
            <w:tcW w:w="1559" w:type="dxa"/>
            <w:tcBorders>
              <w:top w:val="nil"/>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lastRenderedPageBreak/>
              <w:t xml:space="preserve">8,150,606.06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lastRenderedPageBreak/>
              <w:t>SERVICIOS DE LIMPIEZA Y MANEJO DE DESECHOS</w:t>
            </w:r>
          </w:p>
        </w:tc>
        <w:tc>
          <w:tcPr>
            <w:tcW w:w="1559" w:type="dxa"/>
            <w:tcBorders>
              <w:top w:val="nil"/>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13,441,949.21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DE JARDINERIA Y FUMIGACION</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942,767.31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DIFUSION POR RADIO, TELEVISION Y OTROS MEDIOS DE MENSAJES SOBRE PROGRAMAS Y ACTIVIDADES GUBERNAMENTALES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81,954,342.23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DE CREATIVIDAD, PREPRODUCCION Y PRODUCCION DE PUBLICIDAD, EXCEPTO INTERNET</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1,545,700.00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SERVICIOS DE REVELADO DE FOTOGRAFIAS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42,772.60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PASAJES AEREOS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157,740.77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PASAJES TERRESTRES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2,405.00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VIATICOS EN EL PAIS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29,795.93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VIATICOS EN EL EXTRANJERO</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41,926.81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OTROS SERVICIOS DE TRASLADO Y HOSPEDAJE</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1,336.00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GASTOS DE ORDEN SOCIAL Y CULTURAL</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11,428,893.80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EXPOSICIONES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1,506,395.09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GASTOS DE REPRESENTACION</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1,740.00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IMPUESTOS Y DERECHOS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1,394,931.67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SENTENCIAS Y RESOLUCIONES POR AUTORIDAD COMPETENTE</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2,538,617.15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PENAS, MULTAS, ACCESORIOS Y ACTUALIZACIONES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20,374,795.48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OTROS GASTOS POR RESPONSABILIDADES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366,498.70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TRANSFERENCIAS INTERNAS OTORGADAS A FIDEICOMISOS PUBLICOS EMPRESARIALES Y NO FINANCIEROS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10,000,000.00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TRANSFERENCIAS OTORGADAS A ENTIDADES PARAESTATALES NO EMPRESARIALES Y NO FINANCIERAS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464,921,275.61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TRANSFERENCIAS OTORGADAS A ENTIDADES FEDERATIVAS Y MUNICIPIOS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94,236,606.00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SUBSIDIOS A LA PRODUCCION</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7,947,848.00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SUBSIDIOS A LA INVERSION</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5,591,168.74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OTROS SUBSIDIOS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17,883,770.68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AYUDAS SOCIALES A PERSONAS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39,432,980.59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BECAS Y OTRAS AYUDAS PARA PROGRAMAS DE CAPACITACION</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34,238,323.10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AYUDAS SOCIALES A INSTITUCIONES DE ENSEÑANZA</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4,627,289.03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AYUDAS SOCIALES A INSTITUCIONES SIN FINES DE LUCRO</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356,997.64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AYUDAS POR DESASTRES NATURALES Y OTROS SINIESTROS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16,106,561.40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DONATIVOS A INSTITUCIONES SIN FINES DE LUCRO</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9,795,339.18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DONATIVOS A FIDEICOMISOS ESTATALES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14,899,533.00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INTERESES DE LA DEUDA INTERNA CON INSTITUCIONES DE CREDITO</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34,608,979.34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GASTOS DE LA DEUDA PUBLICA INTERNA</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244,864.80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COSTOS POR COBERTURA DE LA DEUDA PUBLICA INTERNA</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10,079,521.26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OTRAS EROGACIONES ESPECIALES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234,950.88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ADEFAS</w:t>
            </w:r>
          </w:p>
        </w:tc>
        <w:tc>
          <w:tcPr>
            <w:tcW w:w="1559" w:type="dxa"/>
            <w:tcBorders>
              <w:top w:val="single" w:sz="4" w:space="0" w:color="auto"/>
              <w:left w:val="nil"/>
              <w:bottom w:val="nil"/>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color w:val="000000"/>
                <w:lang w:eastAsia="es-MX"/>
              </w:rPr>
            </w:pPr>
            <w:r w:rsidRPr="004F4EDF">
              <w:rPr>
                <w:rFonts w:ascii="Aparajita" w:eastAsia="Times New Roman" w:hAnsi="Aparajita" w:cs="Aparajita"/>
                <w:color w:val="000000"/>
                <w:lang w:eastAsia="es-MX"/>
              </w:rPr>
              <w:t xml:space="preserve">257,595.00 </w:t>
            </w:r>
          </w:p>
        </w:tc>
      </w:tr>
      <w:tr w:rsidR="00155536" w:rsidRPr="004F4EDF" w:rsidTr="00155536">
        <w:trPr>
          <w:trHeight w:val="240"/>
        </w:trPr>
        <w:tc>
          <w:tcPr>
            <w:tcW w:w="7528" w:type="dxa"/>
            <w:tcBorders>
              <w:top w:val="nil"/>
              <w:left w:val="single" w:sz="4" w:space="0" w:color="auto"/>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center"/>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TOTAL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55536" w:rsidRPr="004F4EDF" w:rsidRDefault="00155536" w:rsidP="00155536">
            <w:pPr>
              <w:spacing w:after="0" w:line="240" w:lineRule="auto"/>
              <w:jc w:val="right"/>
              <w:rPr>
                <w:rFonts w:ascii="Aparajita" w:eastAsia="Times New Roman" w:hAnsi="Aparajita" w:cs="Aparajita"/>
                <w:b/>
                <w:bCs/>
                <w:color w:val="000000"/>
                <w:lang w:eastAsia="es-MX"/>
              </w:rPr>
            </w:pPr>
            <w:r w:rsidRPr="004F4EDF">
              <w:rPr>
                <w:rFonts w:ascii="Aparajita" w:eastAsia="Times New Roman" w:hAnsi="Aparajita" w:cs="Aparajita"/>
                <w:b/>
                <w:bCs/>
                <w:color w:val="000000"/>
                <w:lang w:eastAsia="es-MX"/>
              </w:rPr>
              <w:t xml:space="preserve">3,384,982,284.50 </w:t>
            </w:r>
          </w:p>
        </w:tc>
      </w:tr>
    </w:tbl>
    <w:p w:rsidR="007A7992" w:rsidRPr="004F4EDF" w:rsidRDefault="007A7992" w:rsidP="00D17061">
      <w:pPr>
        <w:autoSpaceDE w:val="0"/>
        <w:autoSpaceDN w:val="0"/>
        <w:adjustRightInd w:val="0"/>
        <w:spacing w:line="240" w:lineRule="auto"/>
        <w:ind w:left="720" w:hanging="360"/>
        <w:jc w:val="center"/>
        <w:rPr>
          <w:rFonts w:ascii="Aparajita" w:hAnsi="Aparajita" w:cs="Aparajita"/>
          <w:lang w:eastAsia="es-MX"/>
        </w:rPr>
      </w:pPr>
    </w:p>
    <w:p w:rsidR="001B34BC" w:rsidRPr="004F4EDF" w:rsidRDefault="001B34BC" w:rsidP="00D17061">
      <w:pPr>
        <w:autoSpaceDE w:val="0"/>
        <w:autoSpaceDN w:val="0"/>
        <w:adjustRightInd w:val="0"/>
        <w:spacing w:line="240" w:lineRule="auto"/>
        <w:ind w:left="720" w:hanging="360"/>
        <w:jc w:val="center"/>
        <w:rPr>
          <w:rFonts w:ascii="Aparajita" w:hAnsi="Aparajita" w:cs="Aparajita"/>
          <w:lang w:eastAsia="es-MX"/>
        </w:rPr>
      </w:pPr>
    </w:p>
    <w:p w:rsidR="001760C6" w:rsidRPr="004F4EDF" w:rsidRDefault="001760C6" w:rsidP="001760C6">
      <w:pPr>
        <w:autoSpaceDE w:val="0"/>
        <w:autoSpaceDN w:val="0"/>
        <w:adjustRightInd w:val="0"/>
        <w:spacing w:line="240" w:lineRule="auto"/>
        <w:ind w:left="360" w:hanging="360"/>
        <w:jc w:val="both"/>
        <w:rPr>
          <w:rFonts w:ascii="Aparajita" w:hAnsi="Aparajita" w:cs="Aparajita"/>
          <w:b/>
          <w:sz w:val="28"/>
          <w:szCs w:val="28"/>
          <w:lang w:eastAsia="es-MX"/>
        </w:rPr>
      </w:pPr>
      <w:r w:rsidRPr="004F4EDF">
        <w:rPr>
          <w:rFonts w:ascii="Aparajita" w:hAnsi="Aparajita" w:cs="Aparajita"/>
          <w:b/>
          <w:sz w:val="28"/>
          <w:szCs w:val="28"/>
          <w:lang w:eastAsia="es-MX"/>
        </w:rPr>
        <w:t>3.</w:t>
      </w:r>
      <w:r w:rsidRPr="004F4EDF">
        <w:rPr>
          <w:rFonts w:ascii="Aparajita" w:hAnsi="Aparajita" w:cs="Aparajita"/>
          <w:b/>
          <w:sz w:val="28"/>
          <w:szCs w:val="28"/>
          <w:lang w:eastAsia="es-MX"/>
        </w:rPr>
        <w:tab/>
        <w:t xml:space="preserve">Notas al Estado de </w:t>
      </w:r>
      <w:r w:rsidR="00D6545D" w:rsidRPr="004F4EDF">
        <w:rPr>
          <w:rFonts w:ascii="Aparajita" w:hAnsi="Aparajita" w:cs="Aparajita"/>
          <w:b/>
          <w:sz w:val="28"/>
          <w:szCs w:val="28"/>
          <w:lang w:eastAsia="es-MX"/>
        </w:rPr>
        <w:t>Variación en la Hacienda Pública</w:t>
      </w:r>
      <w:r w:rsidRPr="004F4EDF">
        <w:rPr>
          <w:rFonts w:ascii="Aparajita" w:hAnsi="Aparajita" w:cs="Aparajita"/>
          <w:b/>
          <w:sz w:val="28"/>
          <w:szCs w:val="28"/>
          <w:lang w:eastAsia="es-MX"/>
        </w:rPr>
        <w:t>.</w:t>
      </w:r>
    </w:p>
    <w:p w:rsidR="00D6545D" w:rsidRPr="004F4EDF" w:rsidRDefault="0024644C" w:rsidP="001760C6">
      <w:pPr>
        <w:autoSpaceDE w:val="0"/>
        <w:autoSpaceDN w:val="0"/>
        <w:adjustRightInd w:val="0"/>
        <w:spacing w:line="240" w:lineRule="auto"/>
        <w:ind w:left="360" w:hanging="360"/>
        <w:jc w:val="both"/>
        <w:rPr>
          <w:rFonts w:ascii="Aparajita" w:hAnsi="Aparajita" w:cs="Aparajita"/>
          <w:b/>
          <w:sz w:val="28"/>
          <w:szCs w:val="28"/>
          <w:lang w:eastAsia="es-MX"/>
        </w:rPr>
      </w:pPr>
      <w:r w:rsidRPr="004F4EDF">
        <w:rPr>
          <w:rFonts w:ascii="Aparajita" w:hAnsi="Aparajita" w:cs="Aparajita"/>
          <w:b/>
          <w:sz w:val="28"/>
          <w:szCs w:val="28"/>
          <w:lang w:eastAsia="es-MX"/>
        </w:rPr>
        <w:tab/>
        <w:t>Hacienda Pública/Patrimonio Generado:</w:t>
      </w:r>
    </w:p>
    <w:p w:rsidR="00CD4143" w:rsidRPr="004F4EDF" w:rsidRDefault="00CD4143" w:rsidP="001760C6">
      <w:pPr>
        <w:autoSpaceDE w:val="0"/>
        <w:autoSpaceDN w:val="0"/>
        <w:adjustRightInd w:val="0"/>
        <w:spacing w:line="240" w:lineRule="auto"/>
        <w:ind w:left="360" w:hanging="360"/>
        <w:jc w:val="both"/>
        <w:rPr>
          <w:rFonts w:ascii="Aparajita" w:hAnsi="Aparajita" w:cs="Aparajita"/>
          <w:lang w:eastAsia="es-MX"/>
        </w:rPr>
      </w:pPr>
      <w:r w:rsidRPr="004F4EDF">
        <w:rPr>
          <w:rFonts w:ascii="Aparajita" w:hAnsi="Aparajita" w:cs="Aparajita"/>
          <w:b/>
          <w:sz w:val="28"/>
          <w:szCs w:val="28"/>
          <w:lang w:eastAsia="es-MX"/>
        </w:rPr>
        <w:lastRenderedPageBreak/>
        <w:tab/>
      </w:r>
      <w:r w:rsidRPr="004F4EDF">
        <w:rPr>
          <w:rFonts w:ascii="Aparajita" w:hAnsi="Aparajita" w:cs="Aparajita"/>
          <w:lang w:eastAsia="es-MX"/>
        </w:rPr>
        <w:t>Este rubro muestra el resultado de las fluctuaciones sobre el monto y procedencia de los recursos que modifican al patrimonio generado, la acumulación de resultados de la gestión de ejercicios anteriores y los resultados del ejercicio en operación y los eventos identificables y cuantificables que la afectan.</w:t>
      </w:r>
    </w:p>
    <w:tbl>
      <w:tblPr>
        <w:tblStyle w:val="Tablaconcuadrcula"/>
        <w:tblW w:w="0" w:type="auto"/>
        <w:tblInd w:w="360" w:type="dxa"/>
        <w:tblLayout w:type="fixed"/>
        <w:tblLook w:val="04A0"/>
      </w:tblPr>
      <w:tblGrid>
        <w:gridCol w:w="4284"/>
        <w:gridCol w:w="1418"/>
        <w:gridCol w:w="1559"/>
        <w:gridCol w:w="1433"/>
      </w:tblGrid>
      <w:tr w:rsidR="005A5A70" w:rsidRPr="004F4EDF" w:rsidTr="005A5A70">
        <w:tc>
          <w:tcPr>
            <w:tcW w:w="4284" w:type="dxa"/>
          </w:tcPr>
          <w:p w:rsidR="0024644C" w:rsidRPr="004F4EDF" w:rsidRDefault="0024644C" w:rsidP="005A5A70">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Descripción</w:t>
            </w:r>
          </w:p>
        </w:tc>
        <w:tc>
          <w:tcPr>
            <w:tcW w:w="1418" w:type="dxa"/>
          </w:tcPr>
          <w:p w:rsidR="0024644C" w:rsidRPr="004F4EDF" w:rsidRDefault="0024644C" w:rsidP="005A5A70">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Saldo Inicial</w:t>
            </w:r>
          </w:p>
        </w:tc>
        <w:tc>
          <w:tcPr>
            <w:tcW w:w="1559" w:type="dxa"/>
          </w:tcPr>
          <w:p w:rsidR="0024644C" w:rsidRPr="004F4EDF" w:rsidRDefault="0024644C" w:rsidP="005A5A70">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Saldo Final</w:t>
            </w:r>
          </w:p>
        </w:tc>
        <w:tc>
          <w:tcPr>
            <w:tcW w:w="1433" w:type="dxa"/>
          </w:tcPr>
          <w:p w:rsidR="0024644C" w:rsidRPr="004F4EDF" w:rsidRDefault="0024644C" w:rsidP="005A5A70">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Flujo</w:t>
            </w:r>
          </w:p>
        </w:tc>
      </w:tr>
      <w:tr w:rsidR="005A5A70" w:rsidRPr="004F4EDF" w:rsidTr="005A5A70">
        <w:tc>
          <w:tcPr>
            <w:tcW w:w="4284" w:type="dxa"/>
          </w:tcPr>
          <w:p w:rsidR="005A5A70" w:rsidRPr="004F4EDF" w:rsidRDefault="005A5A70" w:rsidP="005A5A70">
            <w:pPr>
              <w:autoSpaceDE w:val="0"/>
              <w:autoSpaceDN w:val="0"/>
              <w:adjustRightInd w:val="0"/>
              <w:rPr>
                <w:rFonts w:ascii="Aparajita" w:hAnsi="Aparajita" w:cs="Aparajita"/>
                <w:lang w:eastAsia="es-MX"/>
              </w:rPr>
            </w:pPr>
            <w:r w:rsidRPr="004F4EDF">
              <w:rPr>
                <w:rFonts w:ascii="Aparajita" w:hAnsi="Aparajita" w:cs="Aparajita"/>
                <w:lang w:eastAsia="es-MX"/>
              </w:rPr>
              <w:t>Resultados del Ejercicio (Ahorro/Desahorro)</w:t>
            </w:r>
          </w:p>
        </w:tc>
        <w:tc>
          <w:tcPr>
            <w:tcW w:w="1418" w:type="dxa"/>
            <w:vAlign w:val="bottom"/>
          </w:tcPr>
          <w:p w:rsidR="005A5A70" w:rsidRPr="004F4EDF" w:rsidRDefault="005A5A70" w:rsidP="005A5A70">
            <w:pPr>
              <w:jc w:val="right"/>
              <w:rPr>
                <w:rFonts w:ascii="Aparajita" w:hAnsi="Aparajita" w:cs="Aparajita"/>
                <w:color w:val="000000"/>
              </w:rPr>
            </w:pPr>
            <w:r w:rsidRPr="004F4EDF">
              <w:rPr>
                <w:rFonts w:ascii="Aparajita" w:hAnsi="Aparajita" w:cs="Aparajita"/>
                <w:color w:val="000000"/>
              </w:rPr>
              <w:t>549,198,182</w:t>
            </w:r>
          </w:p>
        </w:tc>
        <w:tc>
          <w:tcPr>
            <w:tcW w:w="1559" w:type="dxa"/>
            <w:vAlign w:val="bottom"/>
          </w:tcPr>
          <w:p w:rsidR="005A5A70" w:rsidRPr="004F4EDF" w:rsidRDefault="005A5A70" w:rsidP="005A5A70">
            <w:pPr>
              <w:jc w:val="right"/>
              <w:rPr>
                <w:rFonts w:ascii="Aparajita" w:hAnsi="Aparajita" w:cs="Aparajita"/>
                <w:color w:val="000000"/>
              </w:rPr>
            </w:pPr>
            <w:r w:rsidRPr="004F4EDF">
              <w:rPr>
                <w:rFonts w:ascii="Aparajita" w:hAnsi="Aparajita" w:cs="Aparajita"/>
                <w:color w:val="000000"/>
              </w:rPr>
              <w:t>586,329,227</w:t>
            </w:r>
          </w:p>
        </w:tc>
        <w:tc>
          <w:tcPr>
            <w:tcW w:w="1433" w:type="dxa"/>
          </w:tcPr>
          <w:p w:rsidR="005A5A70" w:rsidRPr="004F4EDF" w:rsidRDefault="005A5A70" w:rsidP="005A5A70">
            <w:pPr>
              <w:jc w:val="right"/>
              <w:rPr>
                <w:rFonts w:ascii="Aparajita" w:hAnsi="Aparajita" w:cs="Aparajita"/>
              </w:rPr>
            </w:pPr>
            <w:r w:rsidRPr="004F4EDF">
              <w:rPr>
                <w:rFonts w:ascii="Aparajita" w:hAnsi="Aparajita" w:cs="Aparajita"/>
              </w:rPr>
              <w:t>37,131,045</w:t>
            </w:r>
          </w:p>
        </w:tc>
      </w:tr>
      <w:tr w:rsidR="005A5A70" w:rsidRPr="004F4EDF" w:rsidTr="005A5A70">
        <w:tc>
          <w:tcPr>
            <w:tcW w:w="4284" w:type="dxa"/>
          </w:tcPr>
          <w:p w:rsidR="005A5A70" w:rsidRPr="004F4EDF" w:rsidRDefault="005A5A70" w:rsidP="005A5A70">
            <w:pPr>
              <w:autoSpaceDE w:val="0"/>
              <w:autoSpaceDN w:val="0"/>
              <w:adjustRightInd w:val="0"/>
              <w:rPr>
                <w:rFonts w:ascii="Aparajita" w:hAnsi="Aparajita" w:cs="Aparajita"/>
                <w:lang w:eastAsia="es-MX"/>
              </w:rPr>
            </w:pPr>
            <w:r w:rsidRPr="004F4EDF">
              <w:rPr>
                <w:rFonts w:ascii="Aparajita" w:hAnsi="Aparajita" w:cs="Aparajita"/>
                <w:lang w:eastAsia="es-MX"/>
              </w:rPr>
              <w:t>Resultado de Ejercicios Anteriores</w:t>
            </w:r>
          </w:p>
        </w:tc>
        <w:tc>
          <w:tcPr>
            <w:tcW w:w="1418" w:type="dxa"/>
            <w:vAlign w:val="bottom"/>
          </w:tcPr>
          <w:p w:rsidR="005A5A70" w:rsidRPr="004F4EDF" w:rsidRDefault="005A5A70" w:rsidP="005A5A70">
            <w:pPr>
              <w:jc w:val="right"/>
              <w:rPr>
                <w:rFonts w:ascii="Aparajita" w:hAnsi="Aparajita" w:cs="Aparajita"/>
                <w:color w:val="000000"/>
              </w:rPr>
            </w:pPr>
            <w:r w:rsidRPr="004F4EDF">
              <w:rPr>
                <w:rFonts w:ascii="Aparajita" w:hAnsi="Aparajita" w:cs="Aparajita"/>
                <w:color w:val="000000"/>
              </w:rPr>
              <w:t>1,995,371,884</w:t>
            </w:r>
          </w:p>
        </w:tc>
        <w:tc>
          <w:tcPr>
            <w:tcW w:w="1559" w:type="dxa"/>
            <w:vAlign w:val="bottom"/>
          </w:tcPr>
          <w:p w:rsidR="005A5A70" w:rsidRPr="004F4EDF" w:rsidRDefault="005A5A70" w:rsidP="005A5A70">
            <w:pPr>
              <w:jc w:val="right"/>
              <w:rPr>
                <w:rFonts w:ascii="Aparajita" w:hAnsi="Aparajita" w:cs="Aparajita"/>
                <w:color w:val="000000"/>
              </w:rPr>
            </w:pPr>
            <w:r w:rsidRPr="004F4EDF">
              <w:rPr>
                <w:rFonts w:ascii="Aparajita" w:hAnsi="Aparajita" w:cs="Aparajita"/>
                <w:color w:val="000000"/>
              </w:rPr>
              <w:t>1,995,371,884</w:t>
            </w:r>
          </w:p>
        </w:tc>
        <w:tc>
          <w:tcPr>
            <w:tcW w:w="1433" w:type="dxa"/>
          </w:tcPr>
          <w:p w:rsidR="005A5A70" w:rsidRPr="004F4EDF" w:rsidRDefault="005A5A70" w:rsidP="005A5A70">
            <w:pPr>
              <w:autoSpaceDE w:val="0"/>
              <w:autoSpaceDN w:val="0"/>
              <w:adjustRightInd w:val="0"/>
              <w:jc w:val="right"/>
              <w:rPr>
                <w:rFonts w:ascii="Aparajita" w:hAnsi="Aparajita" w:cs="Aparajita"/>
                <w:lang w:eastAsia="es-MX"/>
              </w:rPr>
            </w:pPr>
            <w:r w:rsidRPr="004F4EDF">
              <w:rPr>
                <w:rFonts w:ascii="Aparajita" w:hAnsi="Aparajita" w:cs="Aparajita"/>
                <w:lang w:eastAsia="es-MX"/>
              </w:rPr>
              <w:t>0</w:t>
            </w:r>
          </w:p>
        </w:tc>
      </w:tr>
      <w:tr w:rsidR="005A5A70" w:rsidRPr="004F4EDF" w:rsidTr="005A5A70">
        <w:tc>
          <w:tcPr>
            <w:tcW w:w="4284" w:type="dxa"/>
          </w:tcPr>
          <w:p w:rsidR="005A5A70" w:rsidRPr="004F4EDF" w:rsidRDefault="005A5A70" w:rsidP="005A5A70">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Total</w:t>
            </w:r>
          </w:p>
        </w:tc>
        <w:tc>
          <w:tcPr>
            <w:tcW w:w="1418" w:type="dxa"/>
            <w:vAlign w:val="bottom"/>
          </w:tcPr>
          <w:p w:rsidR="005A5A70" w:rsidRPr="004F4EDF" w:rsidRDefault="005A5A70" w:rsidP="005A5A70">
            <w:pPr>
              <w:jc w:val="center"/>
              <w:rPr>
                <w:rFonts w:ascii="Aparajita" w:hAnsi="Aparajita" w:cs="Aparajita"/>
                <w:b/>
                <w:color w:val="000000"/>
              </w:rPr>
            </w:pPr>
            <w:r w:rsidRPr="004F4EDF">
              <w:rPr>
                <w:rFonts w:ascii="Aparajita" w:hAnsi="Aparajita" w:cs="Aparajita"/>
                <w:b/>
                <w:color w:val="000000"/>
              </w:rPr>
              <w:t>2,544,570,066</w:t>
            </w:r>
          </w:p>
        </w:tc>
        <w:tc>
          <w:tcPr>
            <w:tcW w:w="1559" w:type="dxa"/>
            <w:vAlign w:val="bottom"/>
          </w:tcPr>
          <w:p w:rsidR="005A5A70" w:rsidRPr="004F4EDF" w:rsidRDefault="005A5A70" w:rsidP="005A5A70">
            <w:pPr>
              <w:jc w:val="center"/>
              <w:rPr>
                <w:rFonts w:ascii="Aparajita" w:hAnsi="Aparajita" w:cs="Aparajita"/>
                <w:b/>
                <w:color w:val="000000"/>
              </w:rPr>
            </w:pPr>
            <w:r w:rsidRPr="004F4EDF">
              <w:rPr>
                <w:rFonts w:ascii="Aparajita" w:hAnsi="Aparajita" w:cs="Aparajita"/>
                <w:b/>
                <w:color w:val="000000"/>
              </w:rPr>
              <w:t>2,581,701,111</w:t>
            </w:r>
          </w:p>
        </w:tc>
        <w:tc>
          <w:tcPr>
            <w:tcW w:w="1433" w:type="dxa"/>
          </w:tcPr>
          <w:p w:rsidR="005A5A70" w:rsidRPr="004F4EDF" w:rsidRDefault="005A5A70" w:rsidP="005A5A70">
            <w:pPr>
              <w:jc w:val="right"/>
              <w:rPr>
                <w:rFonts w:ascii="Aparajita" w:hAnsi="Aparajita" w:cs="Aparajita"/>
                <w:b/>
              </w:rPr>
            </w:pPr>
            <w:r w:rsidRPr="004F4EDF">
              <w:rPr>
                <w:rFonts w:ascii="Aparajita" w:hAnsi="Aparajita" w:cs="Aparajita"/>
                <w:b/>
              </w:rPr>
              <w:t>37,131,045</w:t>
            </w:r>
          </w:p>
        </w:tc>
      </w:tr>
    </w:tbl>
    <w:p w:rsidR="0024644C" w:rsidRPr="004F4EDF" w:rsidRDefault="0024644C" w:rsidP="001760C6">
      <w:pPr>
        <w:autoSpaceDE w:val="0"/>
        <w:autoSpaceDN w:val="0"/>
        <w:adjustRightInd w:val="0"/>
        <w:spacing w:line="240" w:lineRule="auto"/>
        <w:ind w:left="360" w:hanging="360"/>
        <w:jc w:val="both"/>
        <w:rPr>
          <w:rFonts w:ascii="Aparajita" w:hAnsi="Aparajita" w:cs="Aparajita"/>
          <w:b/>
          <w:sz w:val="28"/>
          <w:szCs w:val="28"/>
          <w:lang w:eastAsia="es-MX"/>
        </w:rPr>
      </w:pPr>
    </w:p>
    <w:p w:rsidR="005A5A70" w:rsidRPr="004F4EDF" w:rsidRDefault="005A5A70" w:rsidP="001760C6">
      <w:pPr>
        <w:autoSpaceDE w:val="0"/>
        <w:autoSpaceDN w:val="0"/>
        <w:adjustRightInd w:val="0"/>
        <w:spacing w:line="240" w:lineRule="auto"/>
        <w:ind w:left="360" w:hanging="360"/>
        <w:jc w:val="both"/>
        <w:rPr>
          <w:rFonts w:ascii="Aparajita" w:hAnsi="Aparajita" w:cs="Aparajita"/>
          <w:b/>
          <w:sz w:val="28"/>
          <w:szCs w:val="28"/>
          <w:lang w:eastAsia="es-MX"/>
        </w:rPr>
      </w:pPr>
    </w:p>
    <w:p w:rsidR="00D6545D" w:rsidRPr="004F4EDF" w:rsidRDefault="00D6545D" w:rsidP="00D6545D">
      <w:pPr>
        <w:autoSpaceDE w:val="0"/>
        <w:autoSpaceDN w:val="0"/>
        <w:adjustRightInd w:val="0"/>
        <w:spacing w:line="240" w:lineRule="auto"/>
        <w:ind w:left="360" w:hanging="360"/>
        <w:jc w:val="both"/>
        <w:rPr>
          <w:rFonts w:ascii="Aparajita" w:hAnsi="Aparajita" w:cs="Aparajita"/>
          <w:b/>
          <w:sz w:val="28"/>
          <w:szCs w:val="28"/>
          <w:lang w:eastAsia="es-MX"/>
        </w:rPr>
      </w:pPr>
      <w:r w:rsidRPr="004F4EDF">
        <w:rPr>
          <w:rFonts w:ascii="Aparajita" w:hAnsi="Aparajita" w:cs="Aparajita"/>
          <w:b/>
          <w:sz w:val="28"/>
          <w:szCs w:val="28"/>
          <w:lang w:eastAsia="es-MX"/>
        </w:rPr>
        <w:t>4.</w:t>
      </w:r>
      <w:r w:rsidRPr="004F4EDF">
        <w:rPr>
          <w:rFonts w:ascii="Aparajita" w:hAnsi="Aparajita" w:cs="Aparajita"/>
          <w:b/>
          <w:sz w:val="28"/>
          <w:szCs w:val="28"/>
          <w:lang w:eastAsia="es-MX"/>
        </w:rPr>
        <w:tab/>
        <w:t>Notas al Estado de Flujos de Efectivo.</w:t>
      </w:r>
    </w:p>
    <w:p w:rsidR="001C666D" w:rsidRPr="004F4EDF" w:rsidRDefault="005B0481" w:rsidP="009E2E3F">
      <w:pPr>
        <w:autoSpaceDE w:val="0"/>
        <w:autoSpaceDN w:val="0"/>
        <w:adjustRightInd w:val="0"/>
        <w:spacing w:line="240" w:lineRule="auto"/>
        <w:rPr>
          <w:rFonts w:ascii="Aparajita" w:hAnsi="Aparajita" w:cs="Aparajita"/>
          <w:b/>
          <w:sz w:val="28"/>
          <w:szCs w:val="28"/>
          <w:lang w:eastAsia="es-MX"/>
        </w:rPr>
      </w:pPr>
      <w:r w:rsidRPr="004F4EDF">
        <w:rPr>
          <w:rFonts w:ascii="Aparajita" w:hAnsi="Aparajita" w:cs="Aparajita"/>
          <w:sz w:val="28"/>
          <w:szCs w:val="28"/>
          <w:lang w:eastAsia="es-MX"/>
        </w:rPr>
        <w:tab/>
      </w:r>
      <w:r w:rsidR="009E2E3F" w:rsidRPr="004F4EDF">
        <w:rPr>
          <w:rFonts w:ascii="Aparajita" w:hAnsi="Aparajita" w:cs="Aparajita"/>
          <w:b/>
          <w:sz w:val="28"/>
          <w:szCs w:val="28"/>
          <w:lang w:eastAsia="es-MX"/>
        </w:rPr>
        <w:t>a)</w:t>
      </w:r>
      <w:r w:rsidR="009E2E3F" w:rsidRPr="004F4EDF">
        <w:rPr>
          <w:rFonts w:ascii="Aparajita" w:hAnsi="Aparajita" w:cs="Aparajita"/>
          <w:sz w:val="28"/>
          <w:szCs w:val="28"/>
          <w:lang w:eastAsia="es-MX"/>
        </w:rPr>
        <w:tab/>
      </w:r>
      <w:r w:rsidR="00A56E10" w:rsidRPr="004F4EDF">
        <w:rPr>
          <w:rFonts w:ascii="Aparajita" w:hAnsi="Aparajita" w:cs="Aparajita"/>
          <w:b/>
          <w:sz w:val="28"/>
          <w:szCs w:val="28"/>
          <w:lang w:eastAsia="es-MX"/>
        </w:rPr>
        <w:t>El análisis de los saldos inicial y final</w:t>
      </w:r>
      <w:r w:rsidR="001C666D" w:rsidRPr="004F4EDF">
        <w:rPr>
          <w:rFonts w:ascii="Aparajita" w:hAnsi="Aparajita" w:cs="Aparajita"/>
          <w:b/>
          <w:sz w:val="28"/>
          <w:szCs w:val="28"/>
          <w:lang w:eastAsia="es-MX"/>
        </w:rPr>
        <w:t>:</w:t>
      </w:r>
    </w:p>
    <w:p w:rsidR="00A56E10" w:rsidRPr="004F4EDF" w:rsidRDefault="00C124AD" w:rsidP="001C666D">
      <w:pPr>
        <w:pStyle w:val="Prrafodelista"/>
        <w:autoSpaceDE w:val="0"/>
        <w:autoSpaceDN w:val="0"/>
        <w:adjustRightInd w:val="0"/>
        <w:spacing w:line="240" w:lineRule="auto"/>
        <w:ind w:left="1065"/>
        <w:jc w:val="both"/>
        <w:rPr>
          <w:rFonts w:ascii="Aparajita" w:hAnsi="Aparajita" w:cs="Aparajita"/>
          <w:lang w:eastAsia="es-MX"/>
        </w:rPr>
      </w:pPr>
      <w:r w:rsidRPr="004F4EDF">
        <w:rPr>
          <w:rFonts w:ascii="Aparajita" w:hAnsi="Aparajita" w:cs="Aparajita"/>
          <w:lang w:eastAsia="es-MX"/>
        </w:rPr>
        <w:t>En relación al efectivo se muestra en cuadro e</w:t>
      </w:r>
      <w:r w:rsidR="001C666D" w:rsidRPr="004F4EDF">
        <w:rPr>
          <w:rFonts w:ascii="Aparajita" w:hAnsi="Aparajita" w:cs="Aparajita"/>
          <w:lang w:eastAsia="es-MX"/>
        </w:rPr>
        <w:t>xpresado en miles de pesos</w:t>
      </w:r>
      <w:r w:rsidRPr="004F4EDF">
        <w:rPr>
          <w:rFonts w:ascii="Aparajita" w:hAnsi="Aparajita" w:cs="Aparajita"/>
          <w:lang w:eastAsia="es-MX"/>
        </w:rPr>
        <w:t>, el cual se observa la integración del Efectivo y Equivalentes al inicio del ejercicio y al final del periodo</w:t>
      </w:r>
      <w:r w:rsidR="009E2E3F" w:rsidRPr="004F4EDF">
        <w:rPr>
          <w:rFonts w:ascii="Aparajita" w:hAnsi="Aparajita" w:cs="Aparajita"/>
          <w:lang w:eastAsia="es-MX"/>
        </w:rPr>
        <w:t xml:space="preserve"> </w:t>
      </w:r>
      <w:r w:rsidR="00A56E10" w:rsidRPr="004F4EDF">
        <w:rPr>
          <w:rFonts w:ascii="Aparajita" w:hAnsi="Aparajita" w:cs="Aparajita"/>
          <w:lang w:eastAsia="es-MX"/>
        </w:rPr>
        <w:t>como sigue:</w:t>
      </w:r>
    </w:p>
    <w:tbl>
      <w:tblPr>
        <w:tblStyle w:val="Tablaconcuadrcula"/>
        <w:tblW w:w="0" w:type="auto"/>
        <w:tblInd w:w="709" w:type="dxa"/>
        <w:tblLook w:val="04A0"/>
      </w:tblPr>
      <w:tblGrid>
        <w:gridCol w:w="4077"/>
        <w:gridCol w:w="1559"/>
        <w:gridCol w:w="1594"/>
        <w:gridCol w:w="1115"/>
      </w:tblGrid>
      <w:tr w:rsidR="005A5A70" w:rsidRPr="004F4EDF" w:rsidTr="00541270">
        <w:tc>
          <w:tcPr>
            <w:tcW w:w="4077" w:type="dxa"/>
          </w:tcPr>
          <w:p w:rsidR="005A5A70" w:rsidRPr="004F4EDF" w:rsidRDefault="005A5A70" w:rsidP="00A56E10">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Concepto</w:t>
            </w:r>
          </w:p>
        </w:tc>
        <w:tc>
          <w:tcPr>
            <w:tcW w:w="1559" w:type="dxa"/>
          </w:tcPr>
          <w:p w:rsidR="005A5A70" w:rsidRPr="004F4EDF" w:rsidRDefault="00541270" w:rsidP="00A56E10">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 xml:space="preserve">Saldo </w:t>
            </w:r>
            <w:r w:rsidR="005A5A70" w:rsidRPr="004F4EDF">
              <w:rPr>
                <w:rFonts w:ascii="Aparajita" w:hAnsi="Aparajita" w:cs="Aparajita"/>
                <w:b/>
                <w:lang w:eastAsia="es-MX"/>
              </w:rPr>
              <w:t>Inicial</w:t>
            </w:r>
          </w:p>
        </w:tc>
        <w:tc>
          <w:tcPr>
            <w:tcW w:w="1594" w:type="dxa"/>
          </w:tcPr>
          <w:p w:rsidR="005A5A70" w:rsidRPr="004F4EDF" w:rsidRDefault="00541270" w:rsidP="00A56E10">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 xml:space="preserve">Saldo </w:t>
            </w:r>
            <w:r w:rsidR="005A5A70" w:rsidRPr="004F4EDF">
              <w:rPr>
                <w:rFonts w:ascii="Aparajita" w:hAnsi="Aparajita" w:cs="Aparajita"/>
                <w:b/>
                <w:lang w:eastAsia="es-MX"/>
              </w:rPr>
              <w:t>Final</w:t>
            </w:r>
          </w:p>
        </w:tc>
        <w:tc>
          <w:tcPr>
            <w:tcW w:w="1115" w:type="dxa"/>
          </w:tcPr>
          <w:p w:rsidR="005A5A70" w:rsidRPr="004F4EDF" w:rsidRDefault="005A5A70" w:rsidP="00A56E10">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Flujo</w:t>
            </w:r>
          </w:p>
        </w:tc>
      </w:tr>
      <w:tr w:rsidR="005A5A70" w:rsidRPr="004F4EDF" w:rsidTr="00541270">
        <w:tc>
          <w:tcPr>
            <w:tcW w:w="4077" w:type="dxa"/>
          </w:tcPr>
          <w:p w:rsidR="005A5A70" w:rsidRPr="004F4EDF" w:rsidRDefault="005A5A70" w:rsidP="00A56E10">
            <w:pPr>
              <w:autoSpaceDE w:val="0"/>
              <w:autoSpaceDN w:val="0"/>
              <w:adjustRightInd w:val="0"/>
              <w:rPr>
                <w:rFonts w:ascii="Aparajita" w:hAnsi="Aparajita" w:cs="Aparajita"/>
                <w:lang w:eastAsia="es-MX"/>
              </w:rPr>
            </w:pPr>
            <w:r w:rsidRPr="004F4EDF">
              <w:rPr>
                <w:rFonts w:ascii="Aparajita" w:hAnsi="Aparajita" w:cs="Aparajita"/>
                <w:lang w:eastAsia="es-MX"/>
              </w:rPr>
              <w:t>Efectivo</w:t>
            </w:r>
          </w:p>
        </w:tc>
        <w:tc>
          <w:tcPr>
            <w:tcW w:w="1559"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1,016</w:t>
            </w:r>
          </w:p>
        </w:tc>
        <w:tc>
          <w:tcPr>
            <w:tcW w:w="1594"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1,016</w:t>
            </w:r>
          </w:p>
        </w:tc>
        <w:tc>
          <w:tcPr>
            <w:tcW w:w="1115"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0</w:t>
            </w:r>
          </w:p>
        </w:tc>
      </w:tr>
      <w:tr w:rsidR="005A5A70" w:rsidRPr="004F4EDF" w:rsidTr="00541270">
        <w:tc>
          <w:tcPr>
            <w:tcW w:w="4077" w:type="dxa"/>
          </w:tcPr>
          <w:p w:rsidR="005A5A70" w:rsidRPr="004F4EDF" w:rsidRDefault="005A5A70" w:rsidP="00A56E10">
            <w:pPr>
              <w:autoSpaceDE w:val="0"/>
              <w:autoSpaceDN w:val="0"/>
              <w:adjustRightInd w:val="0"/>
              <w:rPr>
                <w:rFonts w:ascii="Aparajita" w:hAnsi="Aparajita" w:cs="Aparajita"/>
                <w:lang w:eastAsia="es-MX"/>
              </w:rPr>
            </w:pPr>
            <w:r w:rsidRPr="004F4EDF">
              <w:rPr>
                <w:rFonts w:ascii="Aparajita" w:hAnsi="Aparajita" w:cs="Aparajita"/>
                <w:lang w:eastAsia="es-MX"/>
              </w:rPr>
              <w:t>Bancos/Tesorería</w:t>
            </w:r>
          </w:p>
        </w:tc>
        <w:tc>
          <w:tcPr>
            <w:tcW w:w="1559"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355,010</w:t>
            </w:r>
          </w:p>
        </w:tc>
        <w:tc>
          <w:tcPr>
            <w:tcW w:w="1594"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434,705</w:t>
            </w:r>
          </w:p>
        </w:tc>
        <w:tc>
          <w:tcPr>
            <w:tcW w:w="1115"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79,695</w:t>
            </w:r>
          </w:p>
        </w:tc>
      </w:tr>
      <w:tr w:rsidR="005A5A70" w:rsidRPr="004F4EDF" w:rsidTr="00541270">
        <w:tc>
          <w:tcPr>
            <w:tcW w:w="4077" w:type="dxa"/>
          </w:tcPr>
          <w:p w:rsidR="005A5A70" w:rsidRPr="004F4EDF" w:rsidRDefault="005A5A70" w:rsidP="00A56E10">
            <w:pPr>
              <w:autoSpaceDE w:val="0"/>
              <w:autoSpaceDN w:val="0"/>
              <w:adjustRightInd w:val="0"/>
              <w:rPr>
                <w:rFonts w:ascii="Aparajita" w:hAnsi="Aparajita" w:cs="Aparajita"/>
                <w:lang w:eastAsia="es-MX"/>
              </w:rPr>
            </w:pPr>
            <w:r w:rsidRPr="004F4EDF">
              <w:rPr>
                <w:rFonts w:ascii="Aparajita" w:hAnsi="Aparajita" w:cs="Aparajita"/>
                <w:lang w:eastAsia="es-MX"/>
              </w:rPr>
              <w:t>Bancos/Dependencias y Otras</w:t>
            </w:r>
          </w:p>
        </w:tc>
        <w:tc>
          <w:tcPr>
            <w:tcW w:w="1559" w:type="dxa"/>
          </w:tcPr>
          <w:p w:rsidR="005A5A70" w:rsidRPr="004F4EDF" w:rsidRDefault="005A5A70" w:rsidP="001C666D">
            <w:pPr>
              <w:autoSpaceDE w:val="0"/>
              <w:autoSpaceDN w:val="0"/>
              <w:adjustRightInd w:val="0"/>
              <w:jc w:val="right"/>
              <w:rPr>
                <w:rFonts w:ascii="Aparajita" w:hAnsi="Aparajita" w:cs="Aparajita"/>
                <w:lang w:eastAsia="es-MX"/>
              </w:rPr>
            </w:pPr>
          </w:p>
        </w:tc>
        <w:tc>
          <w:tcPr>
            <w:tcW w:w="1594" w:type="dxa"/>
          </w:tcPr>
          <w:p w:rsidR="005A5A70" w:rsidRPr="004F4EDF" w:rsidRDefault="005A5A70" w:rsidP="001C666D">
            <w:pPr>
              <w:autoSpaceDE w:val="0"/>
              <w:autoSpaceDN w:val="0"/>
              <w:adjustRightInd w:val="0"/>
              <w:jc w:val="right"/>
              <w:rPr>
                <w:rFonts w:ascii="Aparajita" w:hAnsi="Aparajita" w:cs="Aparajita"/>
                <w:lang w:eastAsia="es-MX"/>
              </w:rPr>
            </w:pPr>
          </w:p>
        </w:tc>
        <w:tc>
          <w:tcPr>
            <w:tcW w:w="1115" w:type="dxa"/>
          </w:tcPr>
          <w:p w:rsidR="005A5A70" w:rsidRPr="004F4EDF" w:rsidRDefault="005A5A70" w:rsidP="001C666D">
            <w:pPr>
              <w:autoSpaceDE w:val="0"/>
              <w:autoSpaceDN w:val="0"/>
              <w:adjustRightInd w:val="0"/>
              <w:jc w:val="right"/>
              <w:rPr>
                <w:rFonts w:ascii="Aparajita" w:hAnsi="Aparajita" w:cs="Aparajita"/>
                <w:lang w:eastAsia="es-MX"/>
              </w:rPr>
            </w:pPr>
          </w:p>
        </w:tc>
      </w:tr>
      <w:tr w:rsidR="005A5A70" w:rsidRPr="004F4EDF" w:rsidTr="00541270">
        <w:tc>
          <w:tcPr>
            <w:tcW w:w="4077" w:type="dxa"/>
          </w:tcPr>
          <w:p w:rsidR="005A5A70" w:rsidRPr="004F4EDF" w:rsidRDefault="005A5A70" w:rsidP="00A56E10">
            <w:pPr>
              <w:autoSpaceDE w:val="0"/>
              <w:autoSpaceDN w:val="0"/>
              <w:adjustRightInd w:val="0"/>
              <w:rPr>
                <w:rFonts w:ascii="Aparajita" w:hAnsi="Aparajita" w:cs="Aparajita"/>
                <w:lang w:eastAsia="es-MX"/>
              </w:rPr>
            </w:pPr>
            <w:r w:rsidRPr="004F4EDF">
              <w:rPr>
                <w:rFonts w:ascii="Aparajita" w:hAnsi="Aparajita" w:cs="Aparajita"/>
                <w:lang w:eastAsia="es-MX"/>
              </w:rPr>
              <w:t>Inversiones Temporales (Hasta 3 meses)</w:t>
            </w:r>
          </w:p>
        </w:tc>
        <w:tc>
          <w:tcPr>
            <w:tcW w:w="1559"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188,680</w:t>
            </w:r>
          </w:p>
        </w:tc>
        <w:tc>
          <w:tcPr>
            <w:tcW w:w="1594"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174,863</w:t>
            </w:r>
          </w:p>
        </w:tc>
        <w:tc>
          <w:tcPr>
            <w:tcW w:w="1115"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-13,817</w:t>
            </w:r>
          </w:p>
        </w:tc>
      </w:tr>
      <w:tr w:rsidR="005A5A70" w:rsidRPr="004F4EDF" w:rsidTr="00541270">
        <w:tc>
          <w:tcPr>
            <w:tcW w:w="4077" w:type="dxa"/>
          </w:tcPr>
          <w:p w:rsidR="005A5A70" w:rsidRPr="004F4EDF" w:rsidRDefault="005A5A70" w:rsidP="00A56E10">
            <w:pPr>
              <w:autoSpaceDE w:val="0"/>
              <w:autoSpaceDN w:val="0"/>
              <w:adjustRightInd w:val="0"/>
              <w:rPr>
                <w:rFonts w:ascii="Aparajita" w:hAnsi="Aparajita" w:cs="Aparajita"/>
                <w:lang w:eastAsia="es-MX"/>
              </w:rPr>
            </w:pPr>
            <w:r w:rsidRPr="004F4EDF">
              <w:rPr>
                <w:rFonts w:ascii="Aparajita" w:hAnsi="Aparajita" w:cs="Aparajita"/>
                <w:lang w:eastAsia="es-MX"/>
              </w:rPr>
              <w:t>Fondos con Afectación Especifica</w:t>
            </w:r>
          </w:p>
        </w:tc>
        <w:tc>
          <w:tcPr>
            <w:tcW w:w="1559"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119,501</w:t>
            </w:r>
          </w:p>
        </w:tc>
        <w:tc>
          <w:tcPr>
            <w:tcW w:w="1594"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121,396</w:t>
            </w:r>
          </w:p>
        </w:tc>
        <w:tc>
          <w:tcPr>
            <w:tcW w:w="1115"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1,895</w:t>
            </w:r>
          </w:p>
        </w:tc>
      </w:tr>
      <w:tr w:rsidR="005A5A70" w:rsidRPr="004F4EDF" w:rsidTr="00541270">
        <w:tc>
          <w:tcPr>
            <w:tcW w:w="4077" w:type="dxa"/>
          </w:tcPr>
          <w:p w:rsidR="005A5A70" w:rsidRPr="004F4EDF" w:rsidRDefault="005A5A70" w:rsidP="00A56E10">
            <w:pPr>
              <w:autoSpaceDE w:val="0"/>
              <w:autoSpaceDN w:val="0"/>
              <w:adjustRightInd w:val="0"/>
              <w:rPr>
                <w:rFonts w:ascii="Aparajita" w:hAnsi="Aparajita" w:cs="Aparajita"/>
                <w:lang w:eastAsia="es-MX"/>
              </w:rPr>
            </w:pPr>
            <w:r w:rsidRPr="004F4EDF">
              <w:rPr>
                <w:rFonts w:ascii="Aparajita" w:hAnsi="Aparajita" w:cs="Aparajita"/>
                <w:lang w:eastAsia="es-MX"/>
              </w:rPr>
              <w:t>Depósitos de Fondos de Terceros y Otros</w:t>
            </w:r>
          </w:p>
        </w:tc>
        <w:tc>
          <w:tcPr>
            <w:tcW w:w="1559"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15</w:t>
            </w:r>
          </w:p>
        </w:tc>
        <w:tc>
          <w:tcPr>
            <w:tcW w:w="1594"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15</w:t>
            </w:r>
          </w:p>
        </w:tc>
        <w:tc>
          <w:tcPr>
            <w:tcW w:w="1115" w:type="dxa"/>
          </w:tcPr>
          <w:p w:rsidR="005A5A70" w:rsidRPr="004F4EDF" w:rsidRDefault="005A5A70" w:rsidP="001C666D">
            <w:pPr>
              <w:autoSpaceDE w:val="0"/>
              <w:autoSpaceDN w:val="0"/>
              <w:adjustRightInd w:val="0"/>
              <w:jc w:val="right"/>
              <w:rPr>
                <w:rFonts w:ascii="Aparajita" w:hAnsi="Aparajita" w:cs="Aparajita"/>
                <w:lang w:eastAsia="es-MX"/>
              </w:rPr>
            </w:pPr>
            <w:r w:rsidRPr="004F4EDF">
              <w:rPr>
                <w:rFonts w:ascii="Aparajita" w:hAnsi="Aparajita" w:cs="Aparajita"/>
                <w:lang w:eastAsia="es-MX"/>
              </w:rPr>
              <w:t>0</w:t>
            </w:r>
          </w:p>
        </w:tc>
      </w:tr>
      <w:tr w:rsidR="005A5A70" w:rsidRPr="004F4EDF" w:rsidTr="00541270">
        <w:tc>
          <w:tcPr>
            <w:tcW w:w="4077" w:type="dxa"/>
          </w:tcPr>
          <w:p w:rsidR="005A5A70" w:rsidRPr="004F4EDF" w:rsidRDefault="005A5A70" w:rsidP="00A56E10">
            <w:pPr>
              <w:autoSpaceDE w:val="0"/>
              <w:autoSpaceDN w:val="0"/>
              <w:adjustRightInd w:val="0"/>
              <w:rPr>
                <w:rFonts w:ascii="Aparajita" w:hAnsi="Aparajita" w:cs="Aparajita"/>
                <w:b/>
                <w:lang w:eastAsia="es-MX"/>
              </w:rPr>
            </w:pPr>
            <w:r w:rsidRPr="004F4EDF">
              <w:rPr>
                <w:rFonts w:ascii="Aparajita" w:hAnsi="Aparajita" w:cs="Aparajita"/>
                <w:b/>
                <w:lang w:eastAsia="es-MX"/>
              </w:rPr>
              <w:t>Total Efectivo y Equivalentes</w:t>
            </w:r>
          </w:p>
        </w:tc>
        <w:tc>
          <w:tcPr>
            <w:tcW w:w="1559" w:type="dxa"/>
          </w:tcPr>
          <w:p w:rsidR="005A5A70" w:rsidRPr="004F4EDF" w:rsidRDefault="005A5A70" w:rsidP="001C666D">
            <w:pPr>
              <w:autoSpaceDE w:val="0"/>
              <w:autoSpaceDN w:val="0"/>
              <w:adjustRightInd w:val="0"/>
              <w:jc w:val="right"/>
              <w:rPr>
                <w:rFonts w:ascii="Aparajita" w:hAnsi="Aparajita" w:cs="Aparajita"/>
                <w:b/>
                <w:lang w:eastAsia="es-MX"/>
              </w:rPr>
            </w:pPr>
            <w:r w:rsidRPr="004F4EDF">
              <w:rPr>
                <w:rFonts w:ascii="Aparajita" w:hAnsi="Aparajita" w:cs="Aparajita"/>
                <w:b/>
                <w:lang w:eastAsia="es-MX"/>
              </w:rPr>
              <w:t>664,223</w:t>
            </w:r>
          </w:p>
        </w:tc>
        <w:tc>
          <w:tcPr>
            <w:tcW w:w="1594" w:type="dxa"/>
          </w:tcPr>
          <w:p w:rsidR="005A5A70" w:rsidRPr="004F4EDF" w:rsidRDefault="005A5A70" w:rsidP="001C666D">
            <w:pPr>
              <w:autoSpaceDE w:val="0"/>
              <w:autoSpaceDN w:val="0"/>
              <w:adjustRightInd w:val="0"/>
              <w:jc w:val="right"/>
              <w:rPr>
                <w:rFonts w:ascii="Aparajita" w:hAnsi="Aparajita" w:cs="Aparajita"/>
                <w:b/>
                <w:lang w:eastAsia="es-MX"/>
              </w:rPr>
            </w:pPr>
            <w:r w:rsidRPr="004F4EDF">
              <w:rPr>
                <w:rFonts w:ascii="Aparajita" w:hAnsi="Aparajita" w:cs="Aparajita"/>
                <w:b/>
                <w:lang w:eastAsia="es-MX"/>
              </w:rPr>
              <w:t>731,995</w:t>
            </w:r>
          </w:p>
        </w:tc>
        <w:tc>
          <w:tcPr>
            <w:tcW w:w="1115" w:type="dxa"/>
          </w:tcPr>
          <w:p w:rsidR="005A5A70" w:rsidRPr="004F4EDF" w:rsidRDefault="00541270" w:rsidP="001C666D">
            <w:pPr>
              <w:autoSpaceDE w:val="0"/>
              <w:autoSpaceDN w:val="0"/>
              <w:adjustRightInd w:val="0"/>
              <w:jc w:val="right"/>
              <w:rPr>
                <w:rFonts w:ascii="Aparajita" w:hAnsi="Aparajita" w:cs="Aparajita"/>
                <w:b/>
                <w:lang w:eastAsia="es-MX"/>
              </w:rPr>
            </w:pPr>
            <w:r w:rsidRPr="004F4EDF">
              <w:rPr>
                <w:rFonts w:ascii="Aparajita" w:hAnsi="Aparajita" w:cs="Aparajita"/>
                <w:b/>
                <w:lang w:eastAsia="es-MX"/>
              </w:rPr>
              <w:t>67,772</w:t>
            </w:r>
          </w:p>
        </w:tc>
      </w:tr>
    </w:tbl>
    <w:p w:rsidR="00A56E10" w:rsidRPr="004F4EDF" w:rsidRDefault="00A56E10" w:rsidP="00A56E10">
      <w:pPr>
        <w:autoSpaceDE w:val="0"/>
        <w:autoSpaceDN w:val="0"/>
        <w:adjustRightInd w:val="0"/>
        <w:spacing w:line="240" w:lineRule="auto"/>
        <w:ind w:left="709"/>
        <w:rPr>
          <w:rFonts w:ascii="Aparajita" w:hAnsi="Aparajita" w:cs="Aparajita"/>
          <w:sz w:val="28"/>
          <w:szCs w:val="28"/>
          <w:lang w:eastAsia="es-MX"/>
        </w:rPr>
      </w:pPr>
    </w:p>
    <w:p w:rsidR="00A56E10" w:rsidRPr="004F4EDF" w:rsidRDefault="00C124AD" w:rsidP="009E2E3F">
      <w:pPr>
        <w:pStyle w:val="Prrafodelista"/>
        <w:numPr>
          <w:ilvl w:val="0"/>
          <w:numId w:val="4"/>
        </w:numPr>
        <w:autoSpaceDE w:val="0"/>
        <w:autoSpaceDN w:val="0"/>
        <w:adjustRightInd w:val="0"/>
        <w:spacing w:line="240" w:lineRule="auto"/>
        <w:rPr>
          <w:rFonts w:ascii="Aparajita" w:hAnsi="Aparajita" w:cs="Aparajita"/>
          <w:b/>
          <w:sz w:val="28"/>
          <w:szCs w:val="28"/>
          <w:lang w:eastAsia="es-MX"/>
        </w:rPr>
      </w:pPr>
      <w:r w:rsidRPr="004F4EDF">
        <w:rPr>
          <w:rFonts w:ascii="Aparajita" w:hAnsi="Aparajita" w:cs="Aparajita"/>
          <w:b/>
          <w:sz w:val="28"/>
          <w:szCs w:val="28"/>
          <w:lang w:eastAsia="es-MX"/>
        </w:rPr>
        <w:t>Adquisiciones de Bienes Muebles e Inmuebles:</w:t>
      </w:r>
    </w:p>
    <w:p w:rsidR="00C124AD" w:rsidRPr="004F4EDF" w:rsidRDefault="00C124AD" w:rsidP="009E2E3F">
      <w:pPr>
        <w:pStyle w:val="Prrafodelista"/>
        <w:autoSpaceDE w:val="0"/>
        <w:autoSpaceDN w:val="0"/>
        <w:adjustRightInd w:val="0"/>
        <w:spacing w:line="240" w:lineRule="auto"/>
        <w:ind w:left="1065"/>
        <w:jc w:val="both"/>
        <w:rPr>
          <w:rFonts w:ascii="Aparajita" w:hAnsi="Aparajita" w:cs="Aparajita"/>
          <w:lang w:eastAsia="es-MX"/>
        </w:rPr>
      </w:pPr>
      <w:r w:rsidRPr="004F4EDF">
        <w:rPr>
          <w:rFonts w:ascii="Aparajita" w:hAnsi="Aparajita" w:cs="Aparajita"/>
          <w:lang w:eastAsia="es-MX"/>
        </w:rPr>
        <w:t>En el periodo presentado por la entidad ha registrado operaciones financieras acumuladas, relativas a los bienes muebles e inmuebles y así mismo se registraron los Bienes Muebles e Inmuebles adquiridos en ejercicios anteriores como Patrimonio de la Entidad.</w:t>
      </w:r>
    </w:p>
    <w:p w:rsidR="00C124AD" w:rsidRPr="004F4EDF" w:rsidRDefault="00C124AD" w:rsidP="00D6545D">
      <w:pPr>
        <w:autoSpaceDE w:val="0"/>
        <w:autoSpaceDN w:val="0"/>
        <w:adjustRightInd w:val="0"/>
        <w:spacing w:line="240" w:lineRule="auto"/>
        <w:ind w:left="360" w:hanging="360"/>
        <w:jc w:val="both"/>
        <w:rPr>
          <w:rFonts w:ascii="Aparajita" w:hAnsi="Aparajita" w:cs="Aparajita"/>
          <w:b/>
          <w:sz w:val="28"/>
          <w:szCs w:val="28"/>
          <w:lang w:eastAsia="es-MX"/>
        </w:rPr>
      </w:pPr>
    </w:p>
    <w:p w:rsidR="00D6545D" w:rsidRPr="004F4EDF" w:rsidRDefault="00D6545D" w:rsidP="00D6545D">
      <w:pPr>
        <w:autoSpaceDE w:val="0"/>
        <w:autoSpaceDN w:val="0"/>
        <w:adjustRightInd w:val="0"/>
        <w:spacing w:line="240" w:lineRule="auto"/>
        <w:ind w:left="360" w:hanging="360"/>
        <w:jc w:val="both"/>
        <w:rPr>
          <w:rFonts w:ascii="Aparajita" w:hAnsi="Aparajita" w:cs="Aparajita"/>
          <w:b/>
          <w:sz w:val="28"/>
          <w:szCs w:val="28"/>
          <w:lang w:eastAsia="es-MX"/>
        </w:rPr>
      </w:pPr>
      <w:r w:rsidRPr="004F4EDF">
        <w:rPr>
          <w:rFonts w:ascii="Aparajita" w:hAnsi="Aparajita" w:cs="Aparajita"/>
          <w:b/>
          <w:sz w:val="28"/>
          <w:szCs w:val="28"/>
          <w:lang w:eastAsia="es-MX"/>
        </w:rPr>
        <w:t>5.</w:t>
      </w:r>
      <w:r w:rsidRPr="004F4EDF">
        <w:rPr>
          <w:rFonts w:ascii="Aparajita" w:hAnsi="Aparajita" w:cs="Aparajita"/>
          <w:b/>
          <w:sz w:val="28"/>
          <w:szCs w:val="28"/>
          <w:lang w:eastAsia="es-MX"/>
        </w:rPr>
        <w:tab/>
        <w:t>Conciliación entre los Ingresos Presupuestarios y Contables, así como entre los Egresos Presupuestarios y los Gastos Contables.</w:t>
      </w:r>
    </w:p>
    <w:p w:rsidR="00FC43EB" w:rsidRPr="004F4EDF" w:rsidRDefault="00C565D7" w:rsidP="00C565D7">
      <w:pPr>
        <w:autoSpaceDE w:val="0"/>
        <w:autoSpaceDN w:val="0"/>
        <w:adjustRightInd w:val="0"/>
        <w:spacing w:line="240" w:lineRule="auto"/>
        <w:jc w:val="center"/>
        <w:rPr>
          <w:rFonts w:ascii="Aparajita" w:hAnsi="Aparajita" w:cs="Aparajita"/>
          <w:b/>
          <w:sz w:val="28"/>
          <w:szCs w:val="28"/>
          <w:lang w:eastAsia="es-MX"/>
        </w:rPr>
      </w:pPr>
      <w:r w:rsidRPr="004F4EDF">
        <w:rPr>
          <w:rFonts w:ascii="Aparajita" w:hAnsi="Aparajita" w:cs="Aparajita"/>
          <w:b/>
          <w:sz w:val="28"/>
          <w:szCs w:val="28"/>
          <w:lang w:eastAsia="es-MX"/>
        </w:rPr>
        <w:lastRenderedPageBreak/>
        <w:t>Conciliación entre los Ingresos Presupuestarios y Contables</w:t>
      </w:r>
    </w:p>
    <w:tbl>
      <w:tblPr>
        <w:tblStyle w:val="Tablaconcuadrcula"/>
        <w:tblW w:w="0" w:type="auto"/>
        <w:tblInd w:w="515" w:type="dxa"/>
        <w:tblLayout w:type="fixed"/>
        <w:tblLook w:val="04A0"/>
      </w:tblPr>
      <w:tblGrid>
        <w:gridCol w:w="869"/>
        <w:gridCol w:w="4111"/>
        <w:gridCol w:w="1134"/>
        <w:gridCol w:w="1134"/>
        <w:gridCol w:w="1291"/>
      </w:tblGrid>
      <w:tr w:rsidR="00FC43EB" w:rsidRPr="004F4EDF" w:rsidTr="00846E55">
        <w:tc>
          <w:tcPr>
            <w:tcW w:w="869" w:type="dxa"/>
          </w:tcPr>
          <w:p w:rsidR="00FC43EB" w:rsidRPr="004F4EDF" w:rsidRDefault="00FC43EB" w:rsidP="00FC43EB">
            <w:pPr>
              <w:autoSpaceDE w:val="0"/>
              <w:autoSpaceDN w:val="0"/>
              <w:adjustRightInd w:val="0"/>
              <w:jc w:val="center"/>
              <w:rPr>
                <w:rFonts w:ascii="Aparajita" w:hAnsi="Aparajita" w:cs="Aparajita"/>
                <w:b/>
                <w:lang w:eastAsia="es-MX"/>
              </w:rPr>
            </w:pPr>
          </w:p>
        </w:tc>
        <w:tc>
          <w:tcPr>
            <w:tcW w:w="4111" w:type="dxa"/>
          </w:tcPr>
          <w:p w:rsidR="00FC43EB" w:rsidRPr="004F4EDF" w:rsidRDefault="00FC43EB" w:rsidP="00FC43EB">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NOMBRE</w:t>
            </w:r>
          </w:p>
        </w:tc>
        <w:tc>
          <w:tcPr>
            <w:tcW w:w="1134" w:type="dxa"/>
          </w:tcPr>
          <w:p w:rsidR="00FC43EB" w:rsidRPr="004F4EDF" w:rsidRDefault="00FC43EB" w:rsidP="00FC43EB">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PARCIAL</w:t>
            </w:r>
          </w:p>
        </w:tc>
        <w:tc>
          <w:tcPr>
            <w:tcW w:w="1134" w:type="dxa"/>
          </w:tcPr>
          <w:p w:rsidR="00FC43EB" w:rsidRPr="004F4EDF" w:rsidRDefault="00FC43EB" w:rsidP="00FC43EB">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IMPORTE</w:t>
            </w:r>
          </w:p>
        </w:tc>
        <w:tc>
          <w:tcPr>
            <w:tcW w:w="1291" w:type="dxa"/>
          </w:tcPr>
          <w:p w:rsidR="00FC43EB" w:rsidRPr="004F4EDF" w:rsidRDefault="00FC43EB" w:rsidP="00FC43EB">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SUMAS</w:t>
            </w:r>
          </w:p>
        </w:tc>
      </w:tr>
      <w:tr w:rsidR="00FC43EB" w:rsidRPr="004F4EDF" w:rsidTr="00846E55">
        <w:tc>
          <w:tcPr>
            <w:tcW w:w="869" w:type="dxa"/>
          </w:tcPr>
          <w:p w:rsidR="00FC43EB" w:rsidRPr="004F4EDF" w:rsidRDefault="00FC43EB" w:rsidP="001760C6">
            <w:pPr>
              <w:autoSpaceDE w:val="0"/>
              <w:autoSpaceDN w:val="0"/>
              <w:adjustRightInd w:val="0"/>
              <w:rPr>
                <w:rFonts w:ascii="Aparajita" w:hAnsi="Aparajita" w:cs="Aparajita"/>
                <w:lang w:eastAsia="es-MX"/>
              </w:rPr>
            </w:pPr>
          </w:p>
        </w:tc>
        <w:tc>
          <w:tcPr>
            <w:tcW w:w="4111" w:type="dxa"/>
          </w:tcPr>
          <w:p w:rsidR="00FC43EB" w:rsidRPr="004F4EDF" w:rsidRDefault="00FC43EB" w:rsidP="001760C6">
            <w:pPr>
              <w:autoSpaceDE w:val="0"/>
              <w:autoSpaceDN w:val="0"/>
              <w:adjustRightInd w:val="0"/>
              <w:rPr>
                <w:rFonts w:ascii="Aparajita" w:hAnsi="Aparajita" w:cs="Aparajita"/>
                <w:b/>
                <w:lang w:eastAsia="es-MX"/>
              </w:rPr>
            </w:pPr>
            <w:r w:rsidRPr="004F4EDF">
              <w:rPr>
                <w:rFonts w:ascii="Aparajita" w:hAnsi="Aparajita" w:cs="Aparajita"/>
                <w:b/>
                <w:lang w:eastAsia="es-MX"/>
              </w:rPr>
              <w:t>Ingresos Presupuestarios</w:t>
            </w: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291" w:type="dxa"/>
          </w:tcPr>
          <w:p w:rsidR="00FC43EB" w:rsidRPr="004F4EDF" w:rsidRDefault="00846E55" w:rsidP="001760C6">
            <w:pPr>
              <w:autoSpaceDE w:val="0"/>
              <w:autoSpaceDN w:val="0"/>
              <w:adjustRightInd w:val="0"/>
              <w:rPr>
                <w:rFonts w:ascii="Aparajita" w:hAnsi="Aparajita" w:cs="Aparajita"/>
                <w:b/>
                <w:lang w:eastAsia="es-MX"/>
              </w:rPr>
            </w:pPr>
            <w:r w:rsidRPr="004F4EDF">
              <w:rPr>
                <w:rFonts w:ascii="Aparajita" w:hAnsi="Aparajita" w:cs="Aparajita"/>
                <w:b/>
                <w:lang w:eastAsia="es-MX"/>
              </w:rPr>
              <w:t>5,283,577,493</w:t>
            </w:r>
          </w:p>
        </w:tc>
      </w:tr>
      <w:tr w:rsidR="00FC43EB" w:rsidRPr="004F4EDF" w:rsidTr="00846E55">
        <w:tc>
          <w:tcPr>
            <w:tcW w:w="869" w:type="dxa"/>
          </w:tcPr>
          <w:p w:rsidR="00FC43EB" w:rsidRPr="004F4EDF" w:rsidRDefault="00FC43EB" w:rsidP="00F16B7D">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Mas</w:t>
            </w:r>
          </w:p>
        </w:tc>
        <w:tc>
          <w:tcPr>
            <w:tcW w:w="4111"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291" w:type="dxa"/>
          </w:tcPr>
          <w:p w:rsidR="00FC43EB" w:rsidRPr="004F4EDF" w:rsidRDefault="00FC43EB" w:rsidP="001760C6">
            <w:pPr>
              <w:autoSpaceDE w:val="0"/>
              <w:autoSpaceDN w:val="0"/>
              <w:adjustRightInd w:val="0"/>
              <w:rPr>
                <w:rFonts w:ascii="Aparajita" w:hAnsi="Aparajita" w:cs="Aparajita"/>
                <w:lang w:eastAsia="es-MX"/>
              </w:rPr>
            </w:pPr>
          </w:p>
        </w:tc>
      </w:tr>
      <w:tr w:rsidR="00FC43EB" w:rsidRPr="004F4EDF" w:rsidTr="00846E55">
        <w:tc>
          <w:tcPr>
            <w:tcW w:w="869" w:type="dxa"/>
          </w:tcPr>
          <w:p w:rsidR="00FC43EB" w:rsidRPr="004F4EDF" w:rsidRDefault="00FC43EB" w:rsidP="001760C6">
            <w:pPr>
              <w:autoSpaceDE w:val="0"/>
              <w:autoSpaceDN w:val="0"/>
              <w:adjustRightInd w:val="0"/>
              <w:rPr>
                <w:rFonts w:ascii="Aparajita" w:hAnsi="Aparajita" w:cs="Aparajita"/>
                <w:lang w:eastAsia="es-MX"/>
              </w:rPr>
            </w:pPr>
          </w:p>
        </w:tc>
        <w:tc>
          <w:tcPr>
            <w:tcW w:w="4111" w:type="dxa"/>
          </w:tcPr>
          <w:p w:rsidR="00FC43EB" w:rsidRPr="004F4EDF" w:rsidRDefault="00FC43EB" w:rsidP="00FC43EB">
            <w:pPr>
              <w:autoSpaceDE w:val="0"/>
              <w:autoSpaceDN w:val="0"/>
              <w:adjustRightInd w:val="0"/>
              <w:rPr>
                <w:rFonts w:ascii="Aparajita" w:hAnsi="Aparajita" w:cs="Aparajita"/>
                <w:b/>
                <w:lang w:eastAsia="es-MX"/>
              </w:rPr>
            </w:pPr>
            <w:r w:rsidRPr="004F4EDF">
              <w:rPr>
                <w:rFonts w:ascii="Aparajita" w:hAnsi="Aparajita" w:cs="Aparajita"/>
                <w:b/>
                <w:lang w:eastAsia="es-MX"/>
              </w:rPr>
              <w:t>Ingresos Contables No Presupuestarios</w:t>
            </w:r>
          </w:p>
        </w:tc>
        <w:tc>
          <w:tcPr>
            <w:tcW w:w="1134" w:type="dxa"/>
          </w:tcPr>
          <w:p w:rsidR="00FC43EB" w:rsidRPr="004F4EDF" w:rsidRDefault="00FC43EB" w:rsidP="001760C6">
            <w:pPr>
              <w:autoSpaceDE w:val="0"/>
              <w:autoSpaceDN w:val="0"/>
              <w:adjustRightInd w:val="0"/>
              <w:rPr>
                <w:rFonts w:ascii="Aparajita" w:hAnsi="Aparajita" w:cs="Aparajita"/>
                <w:b/>
                <w:lang w:eastAsia="es-MX"/>
              </w:rPr>
            </w:pPr>
          </w:p>
        </w:tc>
        <w:tc>
          <w:tcPr>
            <w:tcW w:w="1134" w:type="dxa"/>
          </w:tcPr>
          <w:p w:rsidR="00FC43EB" w:rsidRPr="004F4EDF" w:rsidRDefault="00FC43EB" w:rsidP="001760C6">
            <w:pPr>
              <w:autoSpaceDE w:val="0"/>
              <w:autoSpaceDN w:val="0"/>
              <w:adjustRightInd w:val="0"/>
              <w:rPr>
                <w:rFonts w:ascii="Aparajita" w:hAnsi="Aparajita" w:cs="Aparajita"/>
                <w:b/>
                <w:lang w:eastAsia="es-MX"/>
              </w:rPr>
            </w:pPr>
          </w:p>
        </w:tc>
        <w:tc>
          <w:tcPr>
            <w:tcW w:w="1291" w:type="dxa"/>
          </w:tcPr>
          <w:p w:rsidR="00FC43EB" w:rsidRPr="004F4EDF" w:rsidRDefault="00FC43EB" w:rsidP="001760C6">
            <w:pPr>
              <w:autoSpaceDE w:val="0"/>
              <w:autoSpaceDN w:val="0"/>
              <w:adjustRightInd w:val="0"/>
              <w:rPr>
                <w:rFonts w:ascii="Aparajita" w:hAnsi="Aparajita" w:cs="Aparajita"/>
                <w:b/>
                <w:lang w:eastAsia="es-MX"/>
              </w:rPr>
            </w:pPr>
          </w:p>
        </w:tc>
      </w:tr>
      <w:tr w:rsidR="00FC43EB" w:rsidRPr="004F4EDF" w:rsidTr="00846E55">
        <w:tc>
          <w:tcPr>
            <w:tcW w:w="869" w:type="dxa"/>
          </w:tcPr>
          <w:p w:rsidR="00FC43EB" w:rsidRPr="004F4EDF" w:rsidRDefault="00FC43EB" w:rsidP="001760C6">
            <w:pPr>
              <w:autoSpaceDE w:val="0"/>
              <w:autoSpaceDN w:val="0"/>
              <w:adjustRightInd w:val="0"/>
              <w:rPr>
                <w:rFonts w:ascii="Aparajita" w:hAnsi="Aparajita" w:cs="Aparajita"/>
                <w:lang w:eastAsia="es-MX"/>
              </w:rPr>
            </w:pPr>
          </w:p>
        </w:tc>
        <w:tc>
          <w:tcPr>
            <w:tcW w:w="4111" w:type="dxa"/>
          </w:tcPr>
          <w:p w:rsidR="00FC43EB" w:rsidRPr="004F4EDF" w:rsidRDefault="00FC43EB" w:rsidP="00F16B7D">
            <w:pPr>
              <w:autoSpaceDE w:val="0"/>
              <w:autoSpaceDN w:val="0"/>
              <w:adjustRightInd w:val="0"/>
              <w:rPr>
                <w:rFonts w:ascii="Aparajita" w:hAnsi="Aparajita" w:cs="Aparajita"/>
                <w:lang w:eastAsia="es-MX"/>
              </w:rPr>
            </w:pPr>
            <w:r w:rsidRPr="004F4EDF">
              <w:rPr>
                <w:rFonts w:ascii="Aparajita" w:hAnsi="Aparajita" w:cs="Aparajita"/>
                <w:lang w:eastAsia="es-MX"/>
              </w:rPr>
              <w:t xml:space="preserve">     Incremento por variación en inventarios</w:t>
            </w: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291" w:type="dxa"/>
          </w:tcPr>
          <w:p w:rsidR="00FC43EB" w:rsidRPr="004F4EDF" w:rsidRDefault="00FC43EB" w:rsidP="001760C6">
            <w:pPr>
              <w:autoSpaceDE w:val="0"/>
              <w:autoSpaceDN w:val="0"/>
              <w:adjustRightInd w:val="0"/>
              <w:rPr>
                <w:rFonts w:ascii="Aparajita" w:hAnsi="Aparajita" w:cs="Aparajita"/>
                <w:lang w:eastAsia="es-MX"/>
              </w:rPr>
            </w:pPr>
          </w:p>
        </w:tc>
      </w:tr>
      <w:tr w:rsidR="00F16B7D" w:rsidRPr="004F4EDF" w:rsidTr="00846E55">
        <w:tc>
          <w:tcPr>
            <w:tcW w:w="869" w:type="dxa"/>
          </w:tcPr>
          <w:p w:rsidR="00F16B7D" w:rsidRPr="004F4EDF" w:rsidRDefault="00F16B7D" w:rsidP="001760C6">
            <w:pPr>
              <w:autoSpaceDE w:val="0"/>
              <w:autoSpaceDN w:val="0"/>
              <w:adjustRightInd w:val="0"/>
              <w:rPr>
                <w:rFonts w:ascii="Aparajita" w:hAnsi="Aparajita" w:cs="Aparajita"/>
                <w:lang w:eastAsia="es-MX"/>
              </w:rPr>
            </w:pPr>
          </w:p>
        </w:tc>
        <w:tc>
          <w:tcPr>
            <w:tcW w:w="4111" w:type="dxa"/>
          </w:tcPr>
          <w:p w:rsidR="00F16B7D" w:rsidRPr="004F4EDF" w:rsidRDefault="00F16B7D" w:rsidP="00E97D14">
            <w:pPr>
              <w:autoSpaceDE w:val="0"/>
              <w:autoSpaceDN w:val="0"/>
              <w:adjustRightInd w:val="0"/>
              <w:rPr>
                <w:rFonts w:ascii="Aparajita" w:hAnsi="Aparajita" w:cs="Aparajita"/>
                <w:lang w:eastAsia="es-MX"/>
              </w:rPr>
            </w:pPr>
            <w:r w:rsidRPr="004F4EDF">
              <w:rPr>
                <w:rFonts w:ascii="Aparajita" w:hAnsi="Aparajita" w:cs="Aparajita"/>
                <w:lang w:eastAsia="es-MX"/>
              </w:rPr>
              <w:t xml:space="preserve">     Disminución del </w:t>
            </w:r>
            <w:r w:rsidR="00E97D14" w:rsidRPr="004F4EDF">
              <w:rPr>
                <w:rFonts w:ascii="Aparajita" w:hAnsi="Aparajita" w:cs="Aparajita"/>
                <w:lang w:eastAsia="es-MX"/>
              </w:rPr>
              <w:t>e</w:t>
            </w:r>
            <w:r w:rsidRPr="004F4EDF">
              <w:rPr>
                <w:rFonts w:ascii="Aparajita" w:hAnsi="Aparajita" w:cs="Aparajita"/>
                <w:lang w:eastAsia="es-MX"/>
              </w:rPr>
              <w:t xml:space="preserve">xceso de </w:t>
            </w:r>
            <w:r w:rsidR="00E97D14" w:rsidRPr="004F4EDF">
              <w:rPr>
                <w:rFonts w:ascii="Aparajita" w:hAnsi="Aparajita" w:cs="Aparajita"/>
                <w:lang w:eastAsia="es-MX"/>
              </w:rPr>
              <w:t>estimaciones por p</w:t>
            </w:r>
            <w:r w:rsidRPr="004F4EDF">
              <w:rPr>
                <w:rFonts w:ascii="Aparajita" w:hAnsi="Aparajita" w:cs="Aparajita"/>
                <w:lang w:eastAsia="es-MX"/>
              </w:rPr>
              <w:t xml:space="preserve">érdida o </w:t>
            </w:r>
            <w:r w:rsidR="00E97D14" w:rsidRPr="004F4EDF">
              <w:rPr>
                <w:rFonts w:ascii="Aparajita" w:hAnsi="Aparajita" w:cs="Aparajita"/>
                <w:lang w:eastAsia="es-MX"/>
              </w:rPr>
              <w:t>d</w:t>
            </w:r>
            <w:r w:rsidRPr="004F4EDF">
              <w:rPr>
                <w:rFonts w:ascii="Aparajita" w:hAnsi="Aparajita" w:cs="Aparajita"/>
                <w:lang w:eastAsia="es-MX"/>
              </w:rPr>
              <w:t xml:space="preserve">eterioro u </w:t>
            </w:r>
            <w:r w:rsidR="00E97D14" w:rsidRPr="004F4EDF">
              <w:rPr>
                <w:rFonts w:ascii="Aparajita" w:hAnsi="Aparajita" w:cs="Aparajita"/>
                <w:lang w:eastAsia="es-MX"/>
              </w:rPr>
              <w:t>o</w:t>
            </w:r>
            <w:r w:rsidRPr="004F4EDF">
              <w:rPr>
                <w:rFonts w:ascii="Aparajita" w:hAnsi="Aparajita" w:cs="Aparajita"/>
                <w:lang w:eastAsia="es-MX"/>
              </w:rPr>
              <w:t>bsolescencia</w:t>
            </w:r>
          </w:p>
        </w:tc>
        <w:tc>
          <w:tcPr>
            <w:tcW w:w="1134" w:type="dxa"/>
          </w:tcPr>
          <w:p w:rsidR="00F16B7D" w:rsidRPr="004F4EDF" w:rsidRDefault="00F16B7D" w:rsidP="001760C6">
            <w:pPr>
              <w:autoSpaceDE w:val="0"/>
              <w:autoSpaceDN w:val="0"/>
              <w:adjustRightInd w:val="0"/>
              <w:rPr>
                <w:rFonts w:ascii="Aparajita" w:hAnsi="Aparajita" w:cs="Aparajita"/>
                <w:lang w:eastAsia="es-MX"/>
              </w:rPr>
            </w:pPr>
          </w:p>
        </w:tc>
        <w:tc>
          <w:tcPr>
            <w:tcW w:w="1134" w:type="dxa"/>
          </w:tcPr>
          <w:p w:rsidR="00F16B7D" w:rsidRPr="004F4EDF" w:rsidRDefault="00F16B7D" w:rsidP="001760C6">
            <w:pPr>
              <w:autoSpaceDE w:val="0"/>
              <w:autoSpaceDN w:val="0"/>
              <w:adjustRightInd w:val="0"/>
              <w:rPr>
                <w:rFonts w:ascii="Aparajita" w:hAnsi="Aparajita" w:cs="Aparajita"/>
                <w:lang w:eastAsia="es-MX"/>
              </w:rPr>
            </w:pPr>
          </w:p>
        </w:tc>
        <w:tc>
          <w:tcPr>
            <w:tcW w:w="1291" w:type="dxa"/>
          </w:tcPr>
          <w:p w:rsidR="00F16B7D" w:rsidRPr="004F4EDF" w:rsidRDefault="00F16B7D" w:rsidP="001760C6">
            <w:pPr>
              <w:autoSpaceDE w:val="0"/>
              <w:autoSpaceDN w:val="0"/>
              <w:adjustRightInd w:val="0"/>
              <w:rPr>
                <w:rFonts w:ascii="Aparajita" w:hAnsi="Aparajita" w:cs="Aparajita"/>
                <w:lang w:eastAsia="es-MX"/>
              </w:rPr>
            </w:pPr>
          </w:p>
        </w:tc>
      </w:tr>
      <w:tr w:rsidR="00FC43EB" w:rsidRPr="004F4EDF" w:rsidTr="00846E55">
        <w:tc>
          <w:tcPr>
            <w:tcW w:w="869" w:type="dxa"/>
          </w:tcPr>
          <w:p w:rsidR="00FC43EB" w:rsidRPr="004F4EDF" w:rsidRDefault="00FC43EB" w:rsidP="001760C6">
            <w:pPr>
              <w:autoSpaceDE w:val="0"/>
              <w:autoSpaceDN w:val="0"/>
              <w:adjustRightInd w:val="0"/>
              <w:rPr>
                <w:rFonts w:ascii="Aparajita" w:hAnsi="Aparajita" w:cs="Aparajita"/>
                <w:lang w:eastAsia="es-MX"/>
              </w:rPr>
            </w:pPr>
          </w:p>
        </w:tc>
        <w:tc>
          <w:tcPr>
            <w:tcW w:w="4111" w:type="dxa"/>
          </w:tcPr>
          <w:p w:rsidR="00FC43EB" w:rsidRPr="004F4EDF" w:rsidRDefault="00FC43EB" w:rsidP="001760C6">
            <w:pPr>
              <w:autoSpaceDE w:val="0"/>
              <w:autoSpaceDN w:val="0"/>
              <w:adjustRightInd w:val="0"/>
              <w:rPr>
                <w:rFonts w:ascii="Aparajita" w:hAnsi="Aparajita" w:cs="Aparajita"/>
                <w:lang w:eastAsia="es-MX"/>
              </w:rPr>
            </w:pPr>
            <w:r w:rsidRPr="004F4EDF">
              <w:rPr>
                <w:rFonts w:ascii="Aparajita" w:hAnsi="Aparajita" w:cs="Aparajita"/>
                <w:lang w:eastAsia="es-MX"/>
              </w:rPr>
              <w:t xml:space="preserve">     Disminución del exceso de provisiones</w:t>
            </w: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291" w:type="dxa"/>
          </w:tcPr>
          <w:p w:rsidR="00FC43EB" w:rsidRPr="004F4EDF" w:rsidRDefault="00FC43EB" w:rsidP="001760C6">
            <w:pPr>
              <w:autoSpaceDE w:val="0"/>
              <w:autoSpaceDN w:val="0"/>
              <w:adjustRightInd w:val="0"/>
              <w:rPr>
                <w:rFonts w:ascii="Aparajita" w:hAnsi="Aparajita" w:cs="Aparajita"/>
                <w:lang w:eastAsia="es-MX"/>
              </w:rPr>
            </w:pPr>
          </w:p>
        </w:tc>
      </w:tr>
      <w:tr w:rsidR="00FC43EB" w:rsidRPr="004F4EDF" w:rsidTr="00846E55">
        <w:tc>
          <w:tcPr>
            <w:tcW w:w="869" w:type="dxa"/>
          </w:tcPr>
          <w:p w:rsidR="00FC43EB" w:rsidRPr="004F4EDF" w:rsidRDefault="00FC43EB" w:rsidP="001760C6">
            <w:pPr>
              <w:autoSpaceDE w:val="0"/>
              <w:autoSpaceDN w:val="0"/>
              <w:adjustRightInd w:val="0"/>
              <w:rPr>
                <w:rFonts w:ascii="Aparajita" w:hAnsi="Aparajita" w:cs="Aparajita"/>
                <w:lang w:eastAsia="es-MX"/>
              </w:rPr>
            </w:pPr>
          </w:p>
        </w:tc>
        <w:tc>
          <w:tcPr>
            <w:tcW w:w="4111" w:type="dxa"/>
          </w:tcPr>
          <w:p w:rsidR="00FC43EB" w:rsidRPr="004F4EDF" w:rsidRDefault="00FC43EB" w:rsidP="001760C6">
            <w:pPr>
              <w:autoSpaceDE w:val="0"/>
              <w:autoSpaceDN w:val="0"/>
              <w:adjustRightInd w:val="0"/>
              <w:rPr>
                <w:rFonts w:ascii="Aparajita" w:hAnsi="Aparajita" w:cs="Aparajita"/>
                <w:lang w:eastAsia="es-MX"/>
              </w:rPr>
            </w:pPr>
            <w:r w:rsidRPr="004F4EDF">
              <w:rPr>
                <w:rFonts w:ascii="Aparajita" w:hAnsi="Aparajita" w:cs="Aparajita"/>
                <w:lang w:eastAsia="es-MX"/>
              </w:rPr>
              <w:t xml:space="preserve">     Otros Ingresos y beneficios varios</w:t>
            </w: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291" w:type="dxa"/>
          </w:tcPr>
          <w:p w:rsidR="00FC43EB" w:rsidRPr="004F4EDF" w:rsidRDefault="00FC43EB" w:rsidP="001760C6">
            <w:pPr>
              <w:autoSpaceDE w:val="0"/>
              <w:autoSpaceDN w:val="0"/>
              <w:adjustRightInd w:val="0"/>
              <w:rPr>
                <w:rFonts w:ascii="Aparajita" w:hAnsi="Aparajita" w:cs="Aparajita"/>
                <w:lang w:eastAsia="es-MX"/>
              </w:rPr>
            </w:pPr>
          </w:p>
        </w:tc>
      </w:tr>
      <w:tr w:rsidR="00E97D14" w:rsidRPr="004F4EDF" w:rsidTr="00846E55">
        <w:tc>
          <w:tcPr>
            <w:tcW w:w="869" w:type="dxa"/>
          </w:tcPr>
          <w:p w:rsidR="00E97D14" w:rsidRPr="004F4EDF" w:rsidRDefault="00E97D14" w:rsidP="001760C6">
            <w:pPr>
              <w:autoSpaceDE w:val="0"/>
              <w:autoSpaceDN w:val="0"/>
              <w:adjustRightInd w:val="0"/>
              <w:rPr>
                <w:rFonts w:ascii="Aparajita" w:hAnsi="Aparajita" w:cs="Aparajita"/>
                <w:lang w:eastAsia="es-MX"/>
              </w:rPr>
            </w:pPr>
          </w:p>
        </w:tc>
        <w:tc>
          <w:tcPr>
            <w:tcW w:w="4111" w:type="dxa"/>
          </w:tcPr>
          <w:p w:rsidR="00E97D14" w:rsidRPr="004F4EDF" w:rsidRDefault="00E97D14" w:rsidP="001760C6">
            <w:pPr>
              <w:autoSpaceDE w:val="0"/>
              <w:autoSpaceDN w:val="0"/>
              <w:adjustRightInd w:val="0"/>
              <w:rPr>
                <w:rFonts w:ascii="Aparajita" w:hAnsi="Aparajita" w:cs="Aparajita"/>
                <w:lang w:eastAsia="es-MX"/>
              </w:rPr>
            </w:pPr>
            <w:r w:rsidRPr="004F4EDF">
              <w:rPr>
                <w:rFonts w:ascii="Aparajita" w:hAnsi="Aparajita" w:cs="Aparajita"/>
                <w:lang w:eastAsia="es-MX"/>
              </w:rPr>
              <w:t xml:space="preserve">     Otros ingresos contables No presupuestarios</w:t>
            </w:r>
          </w:p>
        </w:tc>
        <w:tc>
          <w:tcPr>
            <w:tcW w:w="1134" w:type="dxa"/>
          </w:tcPr>
          <w:p w:rsidR="00E97D14" w:rsidRPr="004F4EDF" w:rsidRDefault="00E97D14" w:rsidP="001760C6">
            <w:pPr>
              <w:autoSpaceDE w:val="0"/>
              <w:autoSpaceDN w:val="0"/>
              <w:adjustRightInd w:val="0"/>
              <w:rPr>
                <w:rFonts w:ascii="Aparajita" w:hAnsi="Aparajita" w:cs="Aparajita"/>
                <w:lang w:eastAsia="es-MX"/>
              </w:rPr>
            </w:pPr>
          </w:p>
        </w:tc>
        <w:tc>
          <w:tcPr>
            <w:tcW w:w="1134" w:type="dxa"/>
          </w:tcPr>
          <w:p w:rsidR="00E97D14" w:rsidRPr="004F4EDF" w:rsidRDefault="00E97D14" w:rsidP="001760C6">
            <w:pPr>
              <w:autoSpaceDE w:val="0"/>
              <w:autoSpaceDN w:val="0"/>
              <w:adjustRightInd w:val="0"/>
              <w:rPr>
                <w:rFonts w:ascii="Aparajita" w:hAnsi="Aparajita" w:cs="Aparajita"/>
                <w:lang w:eastAsia="es-MX"/>
              </w:rPr>
            </w:pPr>
          </w:p>
        </w:tc>
        <w:tc>
          <w:tcPr>
            <w:tcW w:w="1291" w:type="dxa"/>
          </w:tcPr>
          <w:p w:rsidR="00E97D14" w:rsidRPr="004F4EDF" w:rsidRDefault="00E97D14" w:rsidP="001760C6">
            <w:pPr>
              <w:autoSpaceDE w:val="0"/>
              <w:autoSpaceDN w:val="0"/>
              <w:adjustRightInd w:val="0"/>
              <w:rPr>
                <w:rFonts w:ascii="Aparajita" w:hAnsi="Aparajita" w:cs="Aparajita"/>
                <w:lang w:eastAsia="es-MX"/>
              </w:rPr>
            </w:pPr>
          </w:p>
        </w:tc>
      </w:tr>
      <w:tr w:rsidR="00FC43EB" w:rsidRPr="004F4EDF" w:rsidTr="00846E55">
        <w:tc>
          <w:tcPr>
            <w:tcW w:w="869" w:type="dxa"/>
          </w:tcPr>
          <w:p w:rsidR="00FC43EB" w:rsidRPr="004F4EDF" w:rsidRDefault="00FC43EB" w:rsidP="001760C6">
            <w:pPr>
              <w:autoSpaceDE w:val="0"/>
              <w:autoSpaceDN w:val="0"/>
              <w:adjustRightInd w:val="0"/>
              <w:rPr>
                <w:rFonts w:ascii="Aparajita" w:hAnsi="Aparajita" w:cs="Aparajita"/>
                <w:lang w:eastAsia="es-MX"/>
              </w:rPr>
            </w:pPr>
          </w:p>
        </w:tc>
        <w:tc>
          <w:tcPr>
            <w:tcW w:w="4111"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291" w:type="dxa"/>
          </w:tcPr>
          <w:p w:rsidR="00FC43EB" w:rsidRPr="004F4EDF" w:rsidRDefault="00FC43EB" w:rsidP="001760C6">
            <w:pPr>
              <w:autoSpaceDE w:val="0"/>
              <w:autoSpaceDN w:val="0"/>
              <w:adjustRightInd w:val="0"/>
              <w:rPr>
                <w:rFonts w:ascii="Aparajita" w:hAnsi="Aparajita" w:cs="Aparajita"/>
                <w:lang w:eastAsia="es-MX"/>
              </w:rPr>
            </w:pPr>
          </w:p>
        </w:tc>
      </w:tr>
      <w:tr w:rsidR="00FC43EB" w:rsidRPr="004F4EDF" w:rsidTr="00846E55">
        <w:tc>
          <w:tcPr>
            <w:tcW w:w="869" w:type="dxa"/>
          </w:tcPr>
          <w:p w:rsidR="00FC43EB" w:rsidRPr="004F4EDF" w:rsidRDefault="00FC43EB" w:rsidP="00F16B7D">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Menos</w:t>
            </w:r>
          </w:p>
        </w:tc>
        <w:tc>
          <w:tcPr>
            <w:tcW w:w="4111"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291" w:type="dxa"/>
          </w:tcPr>
          <w:p w:rsidR="00FC43EB" w:rsidRPr="004F4EDF" w:rsidRDefault="00FC43EB" w:rsidP="001760C6">
            <w:pPr>
              <w:autoSpaceDE w:val="0"/>
              <w:autoSpaceDN w:val="0"/>
              <w:adjustRightInd w:val="0"/>
              <w:rPr>
                <w:rFonts w:ascii="Aparajita" w:hAnsi="Aparajita" w:cs="Aparajita"/>
                <w:lang w:eastAsia="es-MX"/>
              </w:rPr>
            </w:pPr>
          </w:p>
        </w:tc>
      </w:tr>
      <w:tr w:rsidR="00FC43EB" w:rsidRPr="004F4EDF" w:rsidTr="00846E55">
        <w:tc>
          <w:tcPr>
            <w:tcW w:w="869" w:type="dxa"/>
          </w:tcPr>
          <w:p w:rsidR="00FC43EB" w:rsidRPr="004F4EDF" w:rsidRDefault="00FC43EB" w:rsidP="001760C6">
            <w:pPr>
              <w:autoSpaceDE w:val="0"/>
              <w:autoSpaceDN w:val="0"/>
              <w:adjustRightInd w:val="0"/>
              <w:rPr>
                <w:rFonts w:ascii="Aparajita" w:hAnsi="Aparajita" w:cs="Aparajita"/>
                <w:lang w:eastAsia="es-MX"/>
              </w:rPr>
            </w:pPr>
          </w:p>
        </w:tc>
        <w:tc>
          <w:tcPr>
            <w:tcW w:w="4111" w:type="dxa"/>
          </w:tcPr>
          <w:p w:rsidR="00FC43EB" w:rsidRPr="004F4EDF" w:rsidRDefault="00FC43EB" w:rsidP="00FC43EB">
            <w:pPr>
              <w:autoSpaceDE w:val="0"/>
              <w:autoSpaceDN w:val="0"/>
              <w:adjustRightInd w:val="0"/>
              <w:rPr>
                <w:rFonts w:ascii="Aparajita" w:hAnsi="Aparajita" w:cs="Aparajita"/>
                <w:b/>
                <w:lang w:eastAsia="es-MX"/>
              </w:rPr>
            </w:pPr>
            <w:r w:rsidRPr="004F4EDF">
              <w:rPr>
                <w:rFonts w:ascii="Aparajita" w:hAnsi="Aparajita" w:cs="Aparajita"/>
                <w:b/>
                <w:lang w:eastAsia="es-MX"/>
              </w:rPr>
              <w:t>Ingresos Presupuestarios No Contables</w:t>
            </w: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291" w:type="dxa"/>
          </w:tcPr>
          <w:p w:rsidR="00FC43EB" w:rsidRPr="004F4EDF" w:rsidRDefault="00FC43EB" w:rsidP="001760C6">
            <w:pPr>
              <w:autoSpaceDE w:val="0"/>
              <w:autoSpaceDN w:val="0"/>
              <w:adjustRightInd w:val="0"/>
              <w:rPr>
                <w:rFonts w:ascii="Aparajita" w:hAnsi="Aparajita" w:cs="Aparajita"/>
                <w:lang w:eastAsia="es-MX"/>
              </w:rPr>
            </w:pPr>
          </w:p>
        </w:tc>
      </w:tr>
      <w:tr w:rsidR="00FC43EB" w:rsidRPr="004F4EDF" w:rsidTr="00846E55">
        <w:tc>
          <w:tcPr>
            <w:tcW w:w="869" w:type="dxa"/>
          </w:tcPr>
          <w:p w:rsidR="00FC43EB" w:rsidRPr="004F4EDF" w:rsidRDefault="00FC43EB" w:rsidP="001760C6">
            <w:pPr>
              <w:autoSpaceDE w:val="0"/>
              <w:autoSpaceDN w:val="0"/>
              <w:adjustRightInd w:val="0"/>
              <w:rPr>
                <w:rFonts w:ascii="Aparajita" w:hAnsi="Aparajita" w:cs="Aparajita"/>
                <w:lang w:eastAsia="es-MX"/>
              </w:rPr>
            </w:pPr>
          </w:p>
        </w:tc>
        <w:tc>
          <w:tcPr>
            <w:tcW w:w="4111" w:type="dxa"/>
          </w:tcPr>
          <w:p w:rsidR="00FC43EB" w:rsidRPr="004F4EDF" w:rsidRDefault="00E97D14" w:rsidP="00FC43EB">
            <w:pPr>
              <w:autoSpaceDE w:val="0"/>
              <w:autoSpaceDN w:val="0"/>
              <w:adjustRightInd w:val="0"/>
              <w:rPr>
                <w:rFonts w:ascii="Aparajita" w:hAnsi="Aparajita" w:cs="Aparajita"/>
                <w:lang w:eastAsia="es-MX"/>
              </w:rPr>
            </w:pPr>
            <w:r w:rsidRPr="004F4EDF">
              <w:rPr>
                <w:rFonts w:ascii="Aparajita" w:hAnsi="Aparajita" w:cs="Aparajita"/>
                <w:lang w:eastAsia="es-MX"/>
              </w:rPr>
              <w:t xml:space="preserve">     Productos de c</w:t>
            </w:r>
            <w:r w:rsidR="00FC43EB" w:rsidRPr="004F4EDF">
              <w:rPr>
                <w:rFonts w:ascii="Aparajita" w:hAnsi="Aparajita" w:cs="Aparajita"/>
                <w:lang w:eastAsia="es-MX"/>
              </w:rPr>
              <w:t>apital</w:t>
            </w: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291" w:type="dxa"/>
          </w:tcPr>
          <w:p w:rsidR="00FC43EB" w:rsidRPr="004F4EDF" w:rsidRDefault="00FC43EB" w:rsidP="001760C6">
            <w:pPr>
              <w:autoSpaceDE w:val="0"/>
              <w:autoSpaceDN w:val="0"/>
              <w:adjustRightInd w:val="0"/>
              <w:rPr>
                <w:rFonts w:ascii="Aparajita" w:hAnsi="Aparajita" w:cs="Aparajita"/>
                <w:lang w:eastAsia="es-MX"/>
              </w:rPr>
            </w:pPr>
          </w:p>
        </w:tc>
      </w:tr>
      <w:tr w:rsidR="00FC43EB" w:rsidRPr="004F4EDF" w:rsidTr="00846E55">
        <w:tc>
          <w:tcPr>
            <w:tcW w:w="869" w:type="dxa"/>
          </w:tcPr>
          <w:p w:rsidR="00FC43EB" w:rsidRPr="004F4EDF" w:rsidRDefault="00FC43EB" w:rsidP="001760C6">
            <w:pPr>
              <w:autoSpaceDE w:val="0"/>
              <w:autoSpaceDN w:val="0"/>
              <w:adjustRightInd w:val="0"/>
              <w:rPr>
                <w:rFonts w:ascii="Aparajita" w:hAnsi="Aparajita" w:cs="Aparajita"/>
                <w:lang w:eastAsia="es-MX"/>
              </w:rPr>
            </w:pPr>
          </w:p>
        </w:tc>
        <w:tc>
          <w:tcPr>
            <w:tcW w:w="4111" w:type="dxa"/>
          </w:tcPr>
          <w:p w:rsidR="00FC43EB" w:rsidRPr="004F4EDF" w:rsidRDefault="00FC43EB" w:rsidP="00E97D14">
            <w:pPr>
              <w:autoSpaceDE w:val="0"/>
              <w:autoSpaceDN w:val="0"/>
              <w:adjustRightInd w:val="0"/>
              <w:rPr>
                <w:rFonts w:ascii="Aparajita" w:hAnsi="Aparajita" w:cs="Aparajita"/>
                <w:lang w:eastAsia="es-MX"/>
              </w:rPr>
            </w:pPr>
            <w:r w:rsidRPr="004F4EDF">
              <w:rPr>
                <w:rFonts w:ascii="Aparajita" w:hAnsi="Aparajita" w:cs="Aparajita"/>
                <w:lang w:eastAsia="es-MX"/>
              </w:rPr>
              <w:t xml:space="preserve">     Aprovechamientos de </w:t>
            </w:r>
            <w:r w:rsidR="00E97D14" w:rsidRPr="004F4EDF">
              <w:rPr>
                <w:rFonts w:ascii="Aparajita" w:hAnsi="Aparajita" w:cs="Aparajita"/>
                <w:lang w:eastAsia="es-MX"/>
              </w:rPr>
              <w:t>c</w:t>
            </w:r>
            <w:r w:rsidRPr="004F4EDF">
              <w:rPr>
                <w:rFonts w:ascii="Aparajita" w:hAnsi="Aparajita" w:cs="Aparajita"/>
                <w:lang w:eastAsia="es-MX"/>
              </w:rPr>
              <w:t>apital</w:t>
            </w: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291" w:type="dxa"/>
          </w:tcPr>
          <w:p w:rsidR="00FC43EB" w:rsidRPr="004F4EDF" w:rsidRDefault="00FC43EB" w:rsidP="001760C6">
            <w:pPr>
              <w:autoSpaceDE w:val="0"/>
              <w:autoSpaceDN w:val="0"/>
              <w:adjustRightInd w:val="0"/>
              <w:rPr>
                <w:rFonts w:ascii="Aparajita" w:hAnsi="Aparajita" w:cs="Aparajita"/>
                <w:lang w:eastAsia="es-MX"/>
              </w:rPr>
            </w:pPr>
          </w:p>
        </w:tc>
      </w:tr>
      <w:tr w:rsidR="00FC43EB" w:rsidRPr="004F4EDF" w:rsidTr="00846E55">
        <w:tc>
          <w:tcPr>
            <w:tcW w:w="869" w:type="dxa"/>
          </w:tcPr>
          <w:p w:rsidR="00FC43EB" w:rsidRPr="004F4EDF" w:rsidRDefault="00FC43EB" w:rsidP="001760C6">
            <w:pPr>
              <w:autoSpaceDE w:val="0"/>
              <w:autoSpaceDN w:val="0"/>
              <w:adjustRightInd w:val="0"/>
              <w:rPr>
                <w:rFonts w:ascii="Aparajita" w:hAnsi="Aparajita" w:cs="Aparajita"/>
                <w:lang w:eastAsia="es-MX"/>
              </w:rPr>
            </w:pPr>
          </w:p>
        </w:tc>
        <w:tc>
          <w:tcPr>
            <w:tcW w:w="4111" w:type="dxa"/>
          </w:tcPr>
          <w:p w:rsidR="00FC43EB" w:rsidRPr="004F4EDF" w:rsidRDefault="00E97D14" w:rsidP="00E97D14">
            <w:pPr>
              <w:autoSpaceDE w:val="0"/>
              <w:autoSpaceDN w:val="0"/>
              <w:adjustRightInd w:val="0"/>
              <w:rPr>
                <w:rFonts w:ascii="Aparajita" w:hAnsi="Aparajita" w:cs="Aparajita"/>
                <w:lang w:eastAsia="es-MX"/>
              </w:rPr>
            </w:pPr>
            <w:r w:rsidRPr="004F4EDF">
              <w:rPr>
                <w:rFonts w:ascii="Aparajita" w:hAnsi="Aparajita" w:cs="Aparajita"/>
                <w:lang w:eastAsia="es-MX"/>
              </w:rPr>
              <w:t xml:space="preserve">     Ingresos d</w:t>
            </w:r>
            <w:r w:rsidR="00FC43EB" w:rsidRPr="004F4EDF">
              <w:rPr>
                <w:rFonts w:ascii="Aparajita" w:hAnsi="Aparajita" w:cs="Aparajita"/>
                <w:lang w:eastAsia="es-MX"/>
              </w:rPr>
              <w:t xml:space="preserve">erivados de </w:t>
            </w:r>
            <w:r w:rsidRPr="004F4EDF">
              <w:rPr>
                <w:rFonts w:ascii="Aparajita" w:hAnsi="Aparajita" w:cs="Aparajita"/>
                <w:lang w:eastAsia="es-MX"/>
              </w:rPr>
              <w:t>f</w:t>
            </w:r>
            <w:r w:rsidR="00FC43EB" w:rsidRPr="004F4EDF">
              <w:rPr>
                <w:rFonts w:ascii="Aparajita" w:hAnsi="Aparajita" w:cs="Aparajita"/>
                <w:lang w:eastAsia="es-MX"/>
              </w:rPr>
              <w:t>inanciamientos</w:t>
            </w: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291" w:type="dxa"/>
          </w:tcPr>
          <w:p w:rsidR="00FC43EB" w:rsidRPr="004F4EDF" w:rsidRDefault="00FC43EB" w:rsidP="001760C6">
            <w:pPr>
              <w:autoSpaceDE w:val="0"/>
              <w:autoSpaceDN w:val="0"/>
              <w:adjustRightInd w:val="0"/>
              <w:rPr>
                <w:rFonts w:ascii="Aparajita" w:hAnsi="Aparajita" w:cs="Aparajita"/>
                <w:lang w:eastAsia="es-MX"/>
              </w:rPr>
            </w:pPr>
          </w:p>
        </w:tc>
      </w:tr>
      <w:tr w:rsidR="00FC43EB" w:rsidRPr="004F4EDF" w:rsidTr="00846E55">
        <w:tc>
          <w:tcPr>
            <w:tcW w:w="869" w:type="dxa"/>
          </w:tcPr>
          <w:p w:rsidR="00FC43EB" w:rsidRPr="004F4EDF" w:rsidRDefault="00FC43EB" w:rsidP="001760C6">
            <w:pPr>
              <w:autoSpaceDE w:val="0"/>
              <w:autoSpaceDN w:val="0"/>
              <w:adjustRightInd w:val="0"/>
              <w:rPr>
                <w:rFonts w:ascii="Aparajita" w:hAnsi="Aparajita" w:cs="Aparajita"/>
                <w:lang w:eastAsia="es-MX"/>
              </w:rPr>
            </w:pPr>
          </w:p>
        </w:tc>
        <w:tc>
          <w:tcPr>
            <w:tcW w:w="4111" w:type="dxa"/>
          </w:tcPr>
          <w:p w:rsidR="00FC43EB" w:rsidRPr="004F4EDF" w:rsidRDefault="00FC43EB" w:rsidP="00E97D14">
            <w:pPr>
              <w:autoSpaceDE w:val="0"/>
              <w:autoSpaceDN w:val="0"/>
              <w:adjustRightInd w:val="0"/>
              <w:rPr>
                <w:rFonts w:ascii="Aparajita" w:hAnsi="Aparajita" w:cs="Aparajita"/>
                <w:lang w:eastAsia="es-MX"/>
              </w:rPr>
            </w:pPr>
            <w:r w:rsidRPr="004F4EDF">
              <w:rPr>
                <w:rFonts w:ascii="Aparajita" w:hAnsi="Aparajita" w:cs="Aparajita"/>
                <w:lang w:eastAsia="es-MX"/>
              </w:rPr>
              <w:t xml:space="preserve">     </w:t>
            </w:r>
            <w:r w:rsidR="00E97D14" w:rsidRPr="004F4EDF">
              <w:rPr>
                <w:rFonts w:ascii="Aparajita" w:hAnsi="Aparajita" w:cs="Aparajita"/>
                <w:lang w:eastAsia="es-MX"/>
              </w:rPr>
              <w:t>Otros i</w:t>
            </w:r>
            <w:r w:rsidR="00846E55" w:rsidRPr="004F4EDF">
              <w:rPr>
                <w:rFonts w:ascii="Aparajita" w:hAnsi="Aparajita" w:cs="Aparajita"/>
                <w:lang w:eastAsia="es-MX"/>
              </w:rPr>
              <w:t xml:space="preserve">ngresos </w:t>
            </w:r>
            <w:r w:rsidR="00E97D14" w:rsidRPr="004F4EDF">
              <w:rPr>
                <w:rFonts w:ascii="Aparajita" w:hAnsi="Aparajita" w:cs="Aparajita"/>
                <w:lang w:eastAsia="es-MX"/>
              </w:rPr>
              <w:t>p</w:t>
            </w:r>
            <w:r w:rsidR="00846E55" w:rsidRPr="004F4EDF">
              <w:rPr>
                <w:rFonts w:ascii="Aparajita" w:hAnsi="Aparajita" w:cs="Aparajita"/>
                <w:lang w:eastAsia="es-MX"/>
              </w:rPr>
              <w:t xml:space="preserve">resupuestarios No </w:t>
            </w:r>
            <w:r w:rsidR="00E97D14" w:rsidRPr="004F4EDF">
              <w:rPr>
                <w:rFonts w:ascii="Aparajita" w:hAnsi="Aparajita" w:cs="Aparajita"/>
                <w:lang w:eastAsia="es-MX"/>
              </w:rPr>
              <w:t>c</w:t>
            </w:r>
            <w:r w:rsidR="00846E55" w:rsidRPr="004F4EDF">
              <w:rPr>
                <w:rFonts w:ascii="Aparajita" w:hAnsi="Aparajita" w:cs="Aparajita"/>
                <w:lang w:eastAsia="es-MX"/>
              </w:rPr>
              <w:t>ontables</w:t>
            </w: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134" w:type="dxa"/>
          </w:tcPr>
          <w:p w:rsidR="00FC43EB" w:rsidRPr="004F4EDF" w:rsidRDefault="00FC43EB" w:rsidP="001760C6">
            <w:pPr>
              <w:autoSpaceDE w:val="0"/>
              <w:autoSpaceDN w:val="0"/>
              <w:adjustRightInd w:val="0"/>
              <w:rPr>
                <w:rFonts w:ascii="Aparajita" w:hAnsi="Aparajita" w:cs="Aparajita"/>
                <w:lang w:eastAsia="es-MX"/>
              </w:rPr>
            </w:pPr>
          </w:p>
        </w:tc>
        <w:tc>
          <w:tcPr>
            <w:tcW w:w="1291" w:type="dxa"/>
          </w:tcPr>
          <w:p w:rsidR="00FC43EB" w:rsidRPr="004F4EDF" w:rsidRDefault="00FC43EB" w:rsidP="001760C6">
            <w:pPr>
              <w:autoSpaceDE w:val="0"/>
              <w:autoSpaceDN w:val="0"/>
              <w:adjustRightInd w:val="0"/>
              <w:rPr>
                <w:rFonts w:ascii="Aparajita" w:hAnsi="Aparajita" w:cs="Aparajita"/>
                <w:lang w:eastAsia="es-MX"/>
              </w:rPr>
            </w:pPr>
          </w:p>
        </w:tc>
      </w:tr>
      <w:tr w:rsidR="00846E55" w:rsidRPr="004F4EDF" w:rsidTr="00846E55">
        <w:tc>
          <w:tcPr>
            <w:tcW w:w="869" w:type="dxa"/>
          </w:tcPr>
          <w:p w:rsidR="00846E55" w:rsidRPr="004F4EDF" w:rsidRDefault="00846E55" w:rsidP="001760C6">
            <w:pPr>
              <w:autoSpaceDE w:val="0"/>
              <w:autoSpaceDN w:val="0"/>
              <w:adjustRightInd w:val="0"/>
              <w:rPr>
                <w:rFonts w:ascii="Aparajita" w:hAnsi="Aparajita" w:cs="Aparajita"/>
                <w:lang w:eastAsia="es-MX"/>
              </w:rPr>
            </w:pPr>
          </w:p>
        </w:tc>
        <w:tc>
          <w:tcPr>
            <w:tcW w:w="4111" w:type="dxa"/>
          </w:tcPr>
          <w:p w:rsidR="00846E55" w:rsidRPr="004F4EDF" w:rsidRDefault="00846E55" w:rsidP="00FC43EB">
            <w:pPr>
              <w:autoSpaceDE w:val="0"/>
              <w:autoSpaceDN w:val="0"/>
              <w:adjustRightInd w:val="0"/>
              <w:rPr>
                <w:rFonts w:ascii="Aparajita" w:hAnsi="Aparajita" w:cs="Aparajita"/>
                <w:lang w:eastAsia="es-MX"/>
              </w:rPr>
            </w:pPr>
          </w:p>
        </w:tc>
        <w:tc>
          <w:tcPr>
            <w:tcW w:w="1134" w:type="dxa"/>
          </w:tcPr>
          <w:p w:rsidR="00846E55" w:rsidRPr="004F4EDF" w:rsidRDefault="00846E55" w:rsidP="001760C6">
            <w:pPr>
              <w:autoSpaceDE w:val="0"/>
              <w:autoSpaceDN w:val="0"/>
              <w:adjustRightInd w:val="0"/>
              <w:rPr>
                <w:rFonts w:ascii="Aparajita" w:hAnsi="Aparajita" w:cs="Aparajita"/>
                <w:lang w:eastAsia="es-MX"/>
              </w:rPr>
            </w:pPr>
          </w:p>
        </w:tc>
        <w:tc>
          <w:tcPr>
            <w:tcW w:w="1134" w:type="dxa"/>
          </w:tcPr>
          <w:p w:rsidR="00846E55" w:rsidRPr="004F4EDF" w:rsidRDefault="00846E55" w:rsidP="001760C6">
            <w:pPr>
              <w:autoSpaceDE w:val="0"/>
              <w:autoSpaceDN w:val="0"/>
              <w:adjustRightInd w:val="0"/>
              <w:rPr>
                <w:rFonts w:ascii="Aparajita" w:hAnsi="Aparajita" w:cs="Aparajita"/>
                <w:lang w:eastAsia="es-MX"/>
              </w:rPr>
            </w:pPr>
          </w:p>
        </w:tc>
        <w:tc>
          <w:tcPr>
            <w:tcW w:w="1291" w:type="dxa"/>
          </w:tcPr>
          <w:p w:rsidR="00846E55" w:rsidRPr="004F4EDF" w:rsidRDefault="00846E55" w:rsidP="001760C6">
            <w:pPr>
              <w:autoSpaceDE w:val="0"/>
              <w:autoSpaceDN w:val="0"/>
              <w:adjustRightInd w:val="0"/>
              <w:rPr>
                <w:rFonts w:ascii="Aparajita" w:hAnsi="Aparajita" w:cs="Aparajita"/>
                <w:lang w:eastAsia="es-MX"/>
              </w:rPr>
            </w:pPr>
          </w:p>
        </w:tc>
      </w:tr>
      <w:tr w:rsidR="00846E55" w:rsidRPr="004F4EDF" w:rsidTr="00846E55">
        <w:tc>
          <w:tcPr>
            <w:tcW w:w="869" w:type="dxa"/>
          </w:tcPr>
          <w:p w:rsidR="00846E55" w:rsidRPr="004F4EDF" w:rsidRDefault="00846E55" w:rsidP="001760C6">
            <w:pPr>
              <w:autoSpaceDE w:val="0"/>
              <w:autoSpaceDN w:val="0"/>
              <w:adjustRightInd w:val="0"/>
              <w:rPr>
                <w:rFonts w:ascii="Aparajita" w:hAnsi="Aparajita" w:cs="Aparajita"/>
                <w:lang w:eastAsia="es-MX"/>
              </w:rPr>
            </w:pPr>
          </w:p>
        </w:tc>
        <w:tc>
          <w:tcPr>
            <w:tcW w:w="4111" w:type="dxa"/>
          </w:tcPr>
          <w:p w:rsidR="00846E55" w:rsidRPr="004F4EDF" w:rsidRDefault="00846E55" w:rsidP="00846E55">
            <w:pPr>
              <w:autoSpaceDE w:val="0"/>
              <w:autoSpaceDN w:val="0"/>
              <w:adjustRightInd w:val="0"/>
              <w:rPr>
                <w:rFonts w:ascii="Aparajita" w:hAnsi="Aparajita" w:cs="Aparajita"/>
                <w:b/>
                <w:lang w:eastAsia="es-MX"/>
              </w:rPr>
            </w:pPr>
            <w:r w:rsidRPr="004F4EDF">
              <w:rPr>
                <w:rFonts w:ascii="Aparajita" w:hAnsi="Aparajita" w:cs="Aparajita"/>
                <w:b/>
                <w:lang w:eastAsia="es-MX"/>
              </w:rPr>
              <w:t>Ingresos Contables</w:t>
            </w:r>
          </w:p>
        </w:tc>
        <w:tc>
          <w:tcPr>
            <w:tcW w:w="1134" w:type="dxa"/>
          </w:tcPr>
          <w:p w:rsidR="00846E55" w:rsidRPr="004F4EDF" w:rsidRDefault="00846E55" w:rsidP="001760C6">
            <w:pPr>
              <w:autoSpaceDE w:val="0"/>
              <w:autoSpaceDN w:val="0"/>
              <w:adjustRightInd w:val="0"/>
              <w:rPr>
                <w:rFonts w:ascii="Aparajita" w:hAnsi="Aparajita" w:cs="Aparajita"/>
                <w:lang w:eastAsia="es-MX"/>
              </w:rPr>
            </w:pPr>
          </w:p>
        </w:tc>
        <w:tc>
          <w:tcPr>
            <w:tcW w:w="1134" w:type="dxa"/>
          </w:tcPr>
          <w:p w:rsidR="00846E55" w:rsidRPr="004F4EDF" w:rsidRDefault="00846E55" w:rsidP="001760C6">
            <w:pPr>
              <w:autoSpaceDE w:val="0"/>
              <w:autoSpaceDN w:val="0"/>
              <w:adjustRightInd w:val="0"/>
              <w:rPr>
                <w:rFonts w:ascii="Aparajita" w:hAnsi="Aparajita" w:cs="Aparajita"/>
                <w:lang w:eastAsia="es-MX"/>
              </w:rPr>
            </w:pPr>
          </w:p>
        </w:tc>
        <w:tc>
          <w:tcPr>
            <w:tcW w:w="1291" w:type="dxa"/>
          </w:tcPr>
          <w:p w:rsidR="00846E55" w:rsidRPr="004F4EDF" w:rsidRDefault="00846E55" w:rsidP="00470106">
            <w:pPr>
              <w:autoSpaceDE w:val="0"/>
              <w:autoSpaceDN w:val="0"/>
              <w:adjustRightInd w:val="0"/>
              <w:rPr>
                <w:rFonts w:ascii="Aparajita" w:hAnsi="Aparajita" w:cs="Aparajita"/>
                <w:b/>
                <w:lang w:eastAsia="es-MX"/>
              </w:rPr>
            </w:pPr>
            <w:r w:rsidRPr="004F4EDF">
              <w:rPr>
                <w:rFonts w:ascii="Aparajita" w:hAnsi="Aparajita" w:cs="Aparajita"/>
                <w:b/>
                <w:lang w:eastAsia="es-MX"/>
              </w:rPr>
              <w:t>5,283,577,493</w:t>
            </w:r>
          </w:p>
        </w:tc>
      </w:tr>
    </w:tbl>
    <w:p w:rsidR="009E2E3F" w:rsidRPr="004F4EDF" w:rsidRDefault="009E2E3F" w:rsidP="001760C6">
      <w:pPr>
        <w:autoSpaceDE w:val="0"/>
        <w:autoSpaceDN w:val="0"/>
        <w:adjustRightInd w:val="0"/>
        <w:spacing w:line="240" w:lineRule="auto"/>
        <w:rPr>
          <w:rFonts w:ascii="Aparajita" w:hAnsi="Aparajita" w:cs="Aparajita"/>
          <w:lang w:eastAsia="es-MX"/>
        </w:rPr>
      </w:pPr>
    </w:p>
    <w:p w:rsidR="00C565D7" w:rsidRPr="004F4EDF" w:rsidRDefault="00C565D7" w:rsidP="00C565D7">
      <w:pPr>
        <w:autoSpaceDE w:val="0"/>
        <w:autoSpaceDN w:val="0"/>
        <w:adjustRightInd w:val="0"/>
        <w:spacing w:line="240" w:lineRule="auto"/>
        <w:jc w:val="center"/>
        <w:rPr>
          <w:rFonts w:ascii="Aparajita" w:hAnsi="Aparajita" w:cs="Aparajita"/>
          <w:b/>
          <w:sz w:val="28"/>
          <w:szCs w:val="28"/>
          <w:lang w:eastAsia="es-MX"/>
        </w:rPr>
      </w:pPr>
      <w:r w:rsidRPr="004F4EDF">
        <w:rPr>
          <w:rFonts w:ascii="Aparajita" w:hAnsi="Aparajita" w:cs="Aparajita"/>
          <w:b/>
          <w:sz w:val="28"/>
          <w:szCs w:val="28"/>
          <w:lang w:eastAsia="es-MX"/>
        </w:rPr>
        <w:t xml:space="preserve">Conciliación entre los </w:t>
      </w:r>
      <w:r w:rsidR="00D04ABF" w:rsidRPr="004F4EDF">
        <w:rPr>
          <w:rFonts w:ascii="Aparajita" w:hAnsi="Aparajita" w:cs="Aparajita"/>
          <w:b/>
          <w:sz w:val="28"/>
          <w:szCs w:val="28"/>
          <w:lang w:eastAsia="es-MX"/>
        </w:rPr>
        <w:t>E</w:t>
      </w:r>
      <w:r w:rsidRPr="004F4EDF">
        <w:rPr>
          <w:rFonts w:ascii="Aparajita" w:hAnsi="Aparajita" w:cs="Aparajita"/>
          <w:b/>
          <w:sz w:val="28"/>
          <w:szCs w:val="28"/>
          <w:lang w:eastAsia="es-MX"/>
        </w:rPr>
        <w:t xml:space="preserve">gresos Presupuestarios y </w:t>
      </w:r>
      <w:r w:rsidR="00D04ABF" w:rsidRPr="004F4EDF">
        <w:rPr>
          <w:rFonts w:ascii="Aparajita" w:hAnsi="Aparajita" w:cs="Aparajita"/>
          <w:b/>
          <w:sz w:val="28"/>
          <w:szCs w:val="28"/>
          <w:lang w:eastAsia="es-MX"/>
        </w:rPr>
        <w:t xml:space="preserve">los Gastos </w:t>
      </w:r>
      <w:r w:rsidRPr="004F4EDF">
        <w:rPr>
          <w:rFonts w:ascii="Aparajita" w:hAnsi="Aparajita" w:cs="Aparajita"/>
          <w:b/>
          <w:sz w:val="28"/>
          <w:szCs w:val="28"/>
          <w:lang w:eastAsia="es-MX"/>
        </w:rPr>
        <w:t>Contables</w:t>
      </w:r>
    </w:p>
    <w:tbl>
      <w:tblPr>
        <w:tblStyle w:val="Tablaconcuadrcula"/>
        <w:tblW w:w="0" w:type="auto"/>
        <w:tblInd w:w="515" w:type="dxa"/>
        <w:tblLayout w:type="fixed"/>
        <w:tblLook w:val="04A0"/>
      </w:tblPr>
      <w:tblGrid>
        <w:gridCol w:w="869"/>
        <w:gridCol w:w="4111"/>
        <w:gridCol w:w="1134"/>
        <w:gridCol w:w="1134"/>
        <w:gridCol w:w="1291"/>
      </w:tblGrid>
      <w:tr w:rsidR="00C565D7" w:rsidRPr="004F4EDF" w:rsidTr="00470106">
        <w:tc>
          <w:tcPr>
            <w:tcW w:w="869" w:type="dxa"/>
          </w:tcPr>
          <w:p w:rsidR="00C565D7" w:rsidRPr="004F4EDF" w:rsidRDefault="00C565D7" w:rsidP="00470106">
            <w:pPr>
              <w:autoSpaceDE w:val="0"/>
              <w:autoSpaceDN w:val="0"/>
              <w:adjustRightInd w:val="0"/>
              <w:jc w:val="center"/>
              <w:rPr>
                <w:rFonts w:ascii="Aparajita" w:hAnsi="Aparajita" w:cs="Aparajita"/>
                <w:b/>
                <w:lang w:eastAsia="es-MX"/>
              </w:rPr>
            </w:pPr>
          </w:p>
        </w:tc>
        <w:tc>
          <w:tcPr>
            <w:tcW w:w="4111" w:type="dxa"/>
          </w:tcPr>
          <w:p w:rsidR="00C565D7" w:rsidRPr="004F4EDF" w:rsidRDefault="00C565D7" w:rsidP="00470106">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NOMBRE</w:t>
            </w:r>
          </w:p>
        </w:tc>
        <w:tc>
          <w:tcPr>
            <w:tcW w:w="1134" w:type="dxa"/>
          </w:tcPr>
          <w:p w:rsidR="00C565D7" w:rsidRPr="004F4EDF" w:rsidRDefault="00C565D7" w:rsidP="00470106">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PARCIAL</w:t>
            </w:r>
          </w:p>
        </w:tc>
        <w:tc>
          <w:tcPr>
            <w:tcW w:w="1134" w:type="dxa"/>
          </w:tcPr>
          <w:p w:rsidR="00C565D7" w:rsidRPr="004F4EDF" w:rsidRDefault="00C565D7" w:rsidP="00470106">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IMPORTE</w:t>
            </w:r>
          </w:p>
        </w:tc>
        <w:tc>
          <w:tcPr>
            <w:tcW w:w="1291" w:type="dxa"/>
          </w:tcPr>
          <w:p w:rsidR="00C565D7" w:rsidRPr="004F4EDF" w:rsidRDefault="00C565D7" w:rsidP="00470106">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SUMAS</w:t>
            </w:r>
          </w:p>
        </w:tc>
      </w:tr>
      <w:tr w:rsidR="00C565D7" w:rsidRPr="004F4EDF" w:rsidTr="00470106">
        <w:tc>
          <w:tcPr>
            <w:tcW w:w="869" w:type="dxa"/>
          </w:tcPr>
          <w:p w:rsidR="00C565D7" w:rsidRPr="004F4EDF" w:rsidRDefault="00C565D7" w:rsidP="00470106">
            <w:pPr>
              <w:autoSpaceDE w:val="0"/>
              <w:autoSpaceDN w:val="0"/>
              <w:adjustRightInd w:val="0"/>
              <w:rPr>
                <w:rFonts w:ascii="Aparajita" w:hAnsi="Aparajita" w:cs="Aparajita"/>
                <w:lang w:eastAsia="es-MX"/>
              </w:rPr>
            </w:pPr>
          </w:p>
        </w:tc>
        <w:tc>
          <w:tcPr>
            <w:tcW w:w="4111" w:type="dxa"/>
          </w:tcPr>
          <w:p w:rsidR="00C565D7" w:rsidRPr="004F4EDF" w:rsidRDefault="00D04ABF" w:rsidP="00470106">
            <w:pPr>
              <w:autoSpaceDE w:val="0"/>
              <w:autoSpaceDN w:val="0"/>
              <w:adjustRightInd w:val="0"/>
              <w:rPr>
                <w:rFonts w:ascii="Aparajita" w:hAnsi="Aparajita" w:cs="Aparajita"/>
                <w:b/>
                <w:lang w:eastAsia="es-MX"/>
              </w:rPr>
            </w:pPr>
            <w:r w:rsidRPr="004F4EDF">
              <w:rPr>
                <w:rFonts w:ascii="Aparajita" w:hAnsi="Aparajita" w:cs="Aparajita"/>
                <w:b/>
                <w:lang w:eastAsia="es-MX"/>
              </w:rPr>
              <w:t>E</w:t>
            </w:r>
            <w:r w:rsidR="00C565D7" w:rsidRPr="004F4EDF">
              <w:rPr>
                <w:rFonts w:ascii="Aparajita" w:hAnsi="Aparajita" w:cs="Aparajita"/>
                <w:b/>
                <w:lang w:eastAsia="es-MX"/>
              </w:rPr>
              <w:t>gresos Presupuestarios</w:t>
            </w: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7D50E7" w:rsidP="00470106">
            <w:pPr>
              <w:autoSpaceDE w:val="0"/>
              <w:autoSpaceDN w:val="0"/>
              <w:adjustRightInd w:val="0"/>
              <w:rPr>
                <w:rFonts w:ascii="Aparajita" w:hAnsi="Aparajita" w:cs="Aparajita"/>
                <w:b/>
                <w:lang w:eastAsia="es-MX"/>
              </w:rPr>
            </w:pPr>
            <w:r w:rsidRPr="004F4EDF">
              <w:rPr>
                <w:rFonts w:ascii="Aparajita" w:hAnsi="Aparajita" w:cs="Aparajita"/>
                <w:b/>
                <w:lang w:eastAsia="es-MX"/>
              </w:rPr>
              <w:t>5,434,595,673</w:t>
            </w:r>
          </w:p>
        </w:tc>
      </w:tr>
      <w:tr w:rsidR="00C565D7" w:rsidRPr="004F4EDF" w:rsidTr="00470106">
        <w:tc>
          <w:tcPr>
            <w:tcW w:w="869" w:type="dxa"/>
          </w:tcPr>
          <w:p w:rsidR="00C565D7" w:rsidRPr="004F4EDF" w:rsidRDefault="00D04ABF" w:rsidP="00781F03">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Menos</w:t>
            </w:r>
          </w:p>
        </w:tc>
        <w:tc>
          <w:tcPr>
            <w:tcW w:w="4111"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C565D7" w:rsidP="00470106">
            <w:pPr>
              <w:autoSpaceDE w:val="0"/>
              <w:autoSpaceDN w:val="0"/>
              <w:adjustRightInd w:val="0"/>
              <w:rPr>
                <w:rFonts w:ascii="Aparajita" w:hAnsi="Aparajita" w:cs="Aparajita"/>
                <w:lang w:eastAsia="es-MX"/>
              </w:rPr>
            </w:pPr>
          </w:p>
        </w:tc>
      </w:tr>
      <w:tr w:rsidR="00C565D7" w:rsidRPr="004F4EDF" w:rsidTr="00470106">
        <w:tc>
          <w:tcPr>
            <w:tcW w:w="869" w:type="dxa"/>
          </w:tcPr>
          <w:p w:rsidR="00C565D7" w:rsidRPr="004F4EDF" w:rsidRDefault="00C565D7" w:rsidP="00470106">
            <w:pPr>
              <w:autoSpaceDE w:val="0"/>
              <w:autoSpaceDN w:val="0"/>
              <w:adjustRightInd w:val="0"/>
              <w:rPr>
                <w:rFonts w:ascii="Aparajita" w:hAnsi="Aparajita" w:cs="Aparajita"/>
                <w:lang w:eastAsia="es-MX"/>
              </w:rPr>
            </w:pPr>
          </w:p>
        </w:tc>
        <w:tc>
          <w:tcPr>
            <w:tcW w:w="4111" w:type="dxa"/>
          </w:tcPr>
          <w:p w:rsidR="00C565D7" w:rsidRPr="004F4EDF" w:rsidRDefault="00D04ABF" w:rsidP="00E97D14">
            <w:pPr>
              <w:autoSpaceDE w:val="0"/>
              <w:autoSpaceDN w:val="0"/>
              <w:adjustRightInd w:val="0"/>
              <w:rPr>
                <w:rFonts w:ascii="Aparajita" w:hAnsi="Aparajita" w:cs="Aparajita"/>
                <w:b/>
                <w:lang w:eastAsia="es-MX"/>
              </w:rPr>
            </w:pPr>
            <w:r w:rsidRPr="004F4EDF">
              <w:rPr>
                <w:rFonts w:ascii="Aparajita" w:hAnsi="Aparajita" w:cs="Aparajita"/>
                <w:b/>
                <w:lang w:eastAsia="es-MX"/>
              </w:rPr>
              <w:t>E</w:t>
            </w:r>
            <w:r w:rsidR="00C565D7" w:rsidRPr="004F4EDF">
              <w:rPr>
                <w:rFonts w:ascii="Aparajita" w:hAnsi="Aparajita" w:cs="Aparajita"/>
                <w:b/>
                <w:lang w:eastAsia="es-MX"/>
              </w:rPr>
              <w:t>gresos Presupuestarios</w:t>
            </w:r>
            <w:r w:rsidR="00E97D14" w:rsidRPr="004F4EDF">
              <w:rPr>
                <w:rFonts w:ascii="Aparajita" w:hAnsi="Aparajita" w:cs="Aparajita"/>
                <w:b/>
                <w:lang w:eastAsia="es-MX"/>
              </w:rPr>
              <w:t xml:space="preserve"> No Contables</w:t>
            </w:r>
          </w:p>
        </w:tc>
        <w:tc>
          <w:tcPr>
            <w:tcW w:w="1134" w:type="dxa"/>
          </w:tcPr>
          <w:p w:rsidR="00C565D7" w:rsidRPr="004F4EDF" w:rsidRDefault="00C565D7" w:rsidP="00470106">
            <w:pPr>
              <w:autoSpaceDE w:val="0"/>
              <w:autoSpaceDN w:val="0"/>
              <w:adjustRightInd w:val="0"/>
              <w:rPr>
                <w:rFonts w:ascii="Aparajita" w:hAnsi="Aparajita" w:cs="Aparajita"/>
                <w:b/>
                <w:lang w:eastAsia="es-MX"/>
              </w:rPr>
            </w:pPr>
          </w:p>
        </w:tc>
        <w:tc>
          <w:tcPr>
            <w:tcW w:w="1134" w:type="dxa"/>
          </w:tcPr>
          <w:p w:rsidR="00C565D7" w:rsidRPr="004F4EDF" w:rsidRDefault="00C565D7" w:rsidP="00470106">
            <w:pPr>
              <w:autoSpaceDE w:val="0"/>
              <w:autoSpaceDN w:val="0"/>
              <w:adjustRightInd w:val="0"/>
              <w:rPr>
                <w:rFonts w:ascii="Aparajita" w:hAnsi="Aparajita" w:cs="Aparajita"/>
                <w:b/>
                <w:lang w:eastAsia="es-MX"/>
              </w:rPr>
            </w:pPr>
          </w:p>
        </w:tc>
        <w:tc>
          <w:tcPr>
            <w:tcW w:w="1291" w:type="dxa"/>
          </w:tcPr>
          <w:p w:rsidR="00C565D7" w:rsidRPr="004F4EDF" w:rsidRDefault="00C565D7" w:rsidP="00470106">
            <w:pPr>
              <w:autoSpaceDE w:val="0"/>
              <w:autoSpaceDN w:val="0"/>
              <w:adjustRightInd w:val="0"/>
              <w:rPr>
                <w:rFonts w:ascii="Aparajita" w:hAnsi="Aparajita" w:cs="Aparajita"/>
                <w:b/>
                <w:lang w:eastAsia="es-MX"/>
              </w:rPr>
            </w:pPr>
          </w:p>
        </w:tc>
      </w:tr>
      <w:tr w:rsidR="00C565D7" w:rsidRPr="004F4EDF" w:rsidTr="00470106">
        <w:tc>
          <w:tcPr>
            <w:tcW w:w="869" w:type="dxa"/>
          </w:tcPr>
          <w:p w:rsidR="00C565D7" w:rsidRPr="004F4EDF" w:rsidRDefault="00C565D7" w:rsidP="00470106">
            <w:pPr>
              <w:autoSpaceDE w:val="0"/>
              <w:autoSpaceDN w:val="0"/>
              <w:adjustRightInd w:val="0"/>
              <w:rPr>
                <w:rFonts w:ascii="Aparajita" w:hAnsi="Aparajita" w:cs="Aparajita"/>
                <w:lang w:eastAsia="es-MX"/>
              </w:rPr>
            </w:pPr>
          </w:p>
        </w:tc>
        <w:tc>
          <w:tcPr>
            <w:tcW w:w="4111" w:type="dxa"/>
          </w:tcPr>
          <w:p w:rsidR="00C565D7" w:rsidRPr="004F4EDF" w:rsidRDefault="00781F03"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Mobiliario y Equipo en Administración</w:t>
            </w: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C565D7" w:rsidP="00470106">
            <w:pPr>
              <w:autoSpaceDE w:val="0"/>
              <w:autoSpaceDN w:val="0"/>
              <w:adjustRightInd w:val="0"/>
              <w:rPr>
                <w:rFonts w:ascii="Aparajita" w:hAnsi="Aparajita" w:cs="Aparajita"/>
                <w:lang w:eastAsia="es-MX"/>
              </w:rPr>
            </w:pPr>
          </w:p>
        </w:tc>
      </w:tr>
      <w:tr w:rsidR="00C565D7" w:rsidRPr="004F4EDF" w:rsidTr="00470106">
        <w:tc>
          <w:tcPr>
            <w:tcW w:w="869" w:type="dxa"/>
          </w:tcPr>
          <w:p w:rsidR="00C565D7" w:rsidRPr="004F4EDF" w:rsidRDefault="00C565D7" w:rsidP="00470106">
            <w:pPr>
              <w:autoSpaceDE w:val="0"/>
              <w:autoSpaceDN w:val="0"/>
              <w:adjustRightInd w:val="0"/>
              <w:rPr>
                <w:rFonts w:ascii="Aparajita" w:hAnsi="Aparajita" w:cs="Aparajita"/>
                <w:lang w:eastAsia="es-MX"/>
              </w:rPr>
            </w:pPr>
          </w:p>
        </w:tc>
        <w:tc>
          <w:tcPr>
            <w:tcW w:w="4111" w:type="dxa"/>
          </w:tcPr>
          <w:p w:rsidR="00C565D7" w:rsidRPr="004F4EDF" w:rsidRDefault="00781F03"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Mobiliario y Equipo Educacional Recreativo</w:t>
            </w: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C565D7" w:rsidP="00470106">
            <w:pPr>
              <w:autoSpaceDE w:val="0"/>
              <w:autoSpaceDN w:val="0"/>
              <w:adjustRightInd w:val="0"/>
              <w:rPr>
                <w:rFonts w:ascii="Aparajita" w:hAnsi="Aparajita" w:cs="Aparajita"/>
                <w:lang w:eastAsia="es-MX"/>
              </w:rPr>
            </w:pPr>
          </w:p>
        </w:tc>
      </w:tr>
      <w:tr w:rsidR="00C565D7" w:rsidRPr="004F4EDF" w:rsidTr="00470106">
        <w:tc>
          <w:tcPr>
            <w:tcW w:w="869" w:type="dxa"/>
          </w:tcPr>
          <w:p w:rsidR="00C565D7" w:rsidRPr="004F4EDF" w:rsidRDefault="00C565D7" w:rsidP="00470106">
            <w:pPr>
              <w:autoSpaceDE w:val="0"/>
              <w:autoSpaceDN w:val="0"/>
              <w:adjustRightInd w:val="0"/>
              <w:rPr>
                <w:rFonts w:ascii="Aparajita" w:hAnsi="Aparajita" w:cs="Aparajita"/>
                <w:lang w:eastAsia="es-MX"/>
              </w:rPr>
            </w:pPr>
          </w:p>
        </w:tc>
        <w:tc>
          <w:tcPr>
            <w:tcW w:w="4111" w:type="dxa"/>
          </w:tcPr>
          <w:p w:rsidR="00C565D7" w:rsidRPr="004F4EDF" w:rsidRDefault="00781F03"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Mobiliario e Instrumental Médico y de Laboratorio</w:t>
            </w: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C565D7" w:rsidP="00470106">
            <w:pPr>
              <w:autoSpaceDE w:val="0"/>
              <w:autoSpaceDN w:val="0"/>
              <w:adjustRightInd w:val="0"/>
              <w:rPr>
                <w:rFonts w:ascii="Aparajita" w:hAnsi="Aparajita" w:cs="Aparajita"/>
                <w:lang w:eastAsia="es-MX"/>
              </w:rPr>
            </w:pPr>
          </w:p>
        </w:tc>
      </w:tr>
      <w:tr w:rsidR="00781F03" w:rsidRPr="004F4EDF" w:rsidTr="00470106">
        <w:tc>
          <w:tcPr>
            <w:tcW w:w="869" w:type="dxa"/>
          </w:tcPr>
          <w:p w:rsidR="00781F03" w:rsidRPr="004F4EDF" w:rsidRDefault="00781F03" w:rsidP="00470106">
            <w:pPr>
              <w:autoSpaceDE w:val="0"/>
              <w:autoSpaceDN w:val="0"/>
              <w:adjustRightInd w:val="0"/>
              <w:rPr>
                <w:rFonts w:ascii="Aparajita" w:hAnsi="Aparajita" w:cs="Aparajita"/>
                <w:lang w:eastAsia="es-MX"/>
              </w:rPr>
            </w:pPr>
          </w:p>
        </w:tc>
        <w:tc>
          <w:tcPr>
            <w:tcW w:w="4111" w:type="dxa"/>
          </w:tcPr>
          <w:p w:rsidR="00781F03" w:rsidRPr="004F4EDF" w:rsidRDefault="00781F03"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Vehículos y Equipo de Transporte</w:t>
            </w: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291" w:type="dxa"/>
          </w:tcPr>
          <w:p w:rsidR="00781F03" w:rsidRPr="004F4EDF" w:rsidRDefault="00781F03" w:rsidP="00470106">
            <w:pPr>
              <w:autoSpaceDE w:val="0"/>
              <w:autoSpaceDN w:val="0"/>
              <w:adjustRightInd w:val="0"/>
              <w:rPr>
                <w:rFonts w:ascii="Aparajita" w:hAnsi="Aparajita" w:cs="Aparajita"/>
                <w:lang w:eastAsia="es-MX"/>
              </w:rPr>
            </w:pPr>
          </w:p>
        </w:tc>
      </w:tr>
      <w:tr w:rsidR="00781F03" w:rsidRPr="004F4EDF" w:rsidTr="00470106">
        <w:tc>
          <w:tcPr>
            <w:tcW w:w="869" w:type="dxa"/>
          </w:tcPr>
          <w:p w:rsidR="00781F03" w:rsidRPr="004F4EDF" w:rsidRDefault="00781F03" w:rsidP="00470106">
            <w:pPr>
              <w:autoSpaceDE w:val="0"/>
              <w:autoSpaceDN w:val="0"/>
              <w:adjustRightInd w:val="0"/>
              <w:rPr>
                <w:rFonts w:ascii="Aparajita" w:hAnsi="Aparajita" w:cs="Aparajita"/>
                <w:lang w:eastAsia="es-MX"/>
              </w:rPr>
            </w:pPr>
          </w:p>
        </w:tc>
        <w:tc>
          <w:tcPr>
            <w:tcW w:w="4111" w:type="dxa"/>
          </w:tcPr>
          <w:p w:rsidR="00781F03" w:rsidRPr="004F4EDF" w:rsidRDefault="00781F03"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Equipo de Defensa y Seguridad</w:t>
            </w: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291" w:type="dxa"/>
          </w:tcPr>
          <w:p w:rsidR="00781F03" w:rsidRPr="004F4EDF" w:rsidRDefault="00781F03" w:rsidP="00470106">
            <w:pPr>
              <w:autoSpaceDE w:val="0"/>
              <w:autoSpaceDN w:val="0"/>
              <w:adjustRightInd w:val="0"/>
              <w:rPr>
                <w:rFonts w:ascii="Aparajita" w:hAnsi="Aparajita" w:cs="Aparajita"/>
                <w:lang w:eastAsia="es-MX"/>
              </w:rPr>
            </w:pPr>
          </w:p>
        </w:tc>
      </w:tr>
      <w:tr w:rsidR="00781F03" w:rsidRPr="004F4EDF" w:rsidTr="00470106">
        <w:tc>
          <w:tcPr>
            <w:tcW w:w="869" w:type="dxa"/>
          </w:tcPr>
          <w:p w:rsidR="00781F03" w:rsidRPr="004F4EDF" w:rsidRDefault="00781F03" w:rsidP="00470106">
            <w:pPr>
              <w:autoSpaceDE w:val="0"/>
              <w:autoSpaceDN w:val="0"/>
              <w:adjustRightInd w:val="0"/>
              <w:rPr>
                <w:rFonts w:ascii="Aparajita" w:hAnsi="Aparajita" w:cs="Aparajita"/>
                <w:lang w:eastAsia="es-MX"/>
              </w:rPr>
            </w:pPr>
          </w:p>
        </w:tc>
        <w:tc>
          <w:tcPr>
            <w:tcW w:w="4111" w:type="dxa"/>
          </w:tcPr>
          <w:p w:rsidR="00781F03" w:rsidRPr="004F4EDF" w:rsidRDefault="00781F03" w:rsidP="007D50E7">
            <w:pPr>
              <w:autoSpaceDE w:val="0"/>
              <w:autoSpaceDN w:val="0"/>
              <w:adjustRightInd w:val="0"/>
              <w:rPr>
                <w:rFonts w:ascii="Aparajita" w:hAnsi="Aparajita" w:cs="Aparajita"/>
                <w:lang w:eastAsia="es-MX"/>
              </w:rPr>
            </w:pPr>
            <w:r w:rsidRPr="004F4EDF">
              <w:rPr>
                <w:rFonts w:ascii="Aparajita" w:hAnsi="Aparajita" w:cs="Aparajita"/>
                <w:lang w:eastAsia="es-MX"/>
              </w:rPr>
              <w:t xml:space="preserve">     Ma</w:t>
            </w:r>
            <w:r w:rsidR="007D50E7" w:rsidRPr="004F4EDF">
              <w:rPr>
                <w:rFonts w:ascii="Aparajita" w:hAnsi="Aparajita" w:cs="Aparajita"/>
                <w:lang w:eastAsia="es-MX"/>
              </w:rPr>
              <w:t>qui</w:t>
            </w:r>
            <w:r w:rsidRPr="004F4EDF">
              <w:rPr>
                <w:rFonts w:ascii="Aparajita" w:hAnsi="Aparajita" w:cs="Aparajita"/>
                <w:lang w:eastAsia="es-MX"/>
              </w:rPr>
              <w:t xml:space="preserve">naria, Otros Equipos y </w:t>
            </w:r>
            <w:r w:rsidR="007D50E7" w:rsidRPr="004F4EDF">
              <w:rPr>
                <w:rFonts w:ascii="Aparajita" w:hAnsi="Aparajita" w:cs="Aparajita"/>
                <w:lang w:eastAsia="es-MX"/>
              </w:rPr>
              <w:t>Herramientas</w:t>
            </w: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291" w:type="dxa"/>
          </w:tcPr>
          <w:p w:rsidR="00781F03" w:rsidRPr="004F4EDF" w:rsidRDefault="00781F03" w:rsidP="00470106">
            <w:pPr>
              <w:autoSpaceDE w:val="0"/>
              <w:autoSpaceDN w:val="0"/>
              <w:adjustRightInd w:val="0"/>
              <w:rPr>
                <w:rFonts w:ascii="Aparajita" w:hAnsi="Aparajita" w:cs="Aparajita"/>
                <w:lang w:eastAsia="es-MX"/>
              </w:rPr>
            </w:pPr>
          </w:p>
        </w:tc>
      </w:tr>
      <w:tr w:rsidR="00781F03" w:rsidRPr="004F4EDF" w:rsidTr="00470106">
        <w:tc>
          <w:tcPr>
            <w:tcW w:w="869" w:type="dxa"/>
          </w:tcPr>
          <w:p w:rsidR="00781F03" w:rsidRPr="004F4EDF" w:rsidRDefault="00781F03" w:rsidP="00470106">
            <w:pPr>
              <w:autoSpaceDE w:val="0"/>
              <w:autoSpaceDN w:val="0"/>
              <w:adjustRightInd w:val="0"/>
              <w:rPr>
                <w:rFonts w:ascii="Aparajita" w:hAnsi="Aparajita" w:cs="Aparajita"/>
                <w:lang w:eastAsia="es-MX"/>
              </w:rPr>
            </w:pPr>
          </w:p>
        </w:tc>
        <w:tc>
          <w:tcPr>
            <w:tcW w:w="4111" w:type="dxa"/>
          </w:tcPr>
          <w:p w:rsidR="00781F03" w:rsidRPr="004F4EDF" w:rsidRDefault="007D50E7" w:rsidP="007D50E7">
            <w:pPr>
              <w:autoSpaceDE w:val="0"/>
              <w:autoSpaceDN w:val="0"/>
              <w:adjustRightInd w:val="0"/>
              <w:rPr>
                <w:rFonts w:ascii="Aparajita" w:hAnsi="Aparajita" w:cs="Aparajita"/>
                <w:lang w:eastAsia="es-MX"/>
              </w:rPr>
            </w:pPr>
            <w:r w:rsidRPr="004F4EDF">
              <w:rPr>
                <w:rFonts w:ascii="Aparajita" w:hAnsi="Aparajita" w:cs="Aparajita"/>
                <w:lang w:eastAsia="es-MX"/>
              </w:rPr>
              <w:t xml:space="preserve">     Activos Biológicos</w:t>
            </w: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291" w:type="dxa"/>
          </w:tcPr>
          <w:p w:rsidR="00781F03" w:rsidRPr="004F4EDF" w:rsidRDefault="00781F03" w:rsidP="00470106">
            <w:pPr>
              <w:autoSpaceDE w:val="0"/>
              <w:autoSpaceDN w:val="0"/>
              <w:adjustRightInd w:val="0"/>
              <w:rPr>
                <w:rFonts w:ascii="Aparajita" w:hAnsi="Aparajita" w:cs="Aparajita"/>
                <w:lang w:eastAsia="es-MX"/>
              </w:rPr>
            </w:pPr>
          </w:p>
        </w:tc>
      </w:tr>
      <w:tr w:rsidR="00781F03" w:rsidRPr="004F4EDF" w:rsidTr="00470106">
        <w:tc>
          <w:tcPr>
            <w:tcW w:w="869" w:type="dxa"/>
          </w:tcPr>
          <w:p w:rsidR="00781F03" w:rsidRPr="004F4EDF" w:rsidRDefault="00781F03" w:rsidP="00470106">
            <w:pPr>
              <w:autoSpaceDE w:val="0"/>
              <w:autoSpaceDN w:val="0"/>
              <w:adjustRightInd w:val="0"/>
              <w:rPr>
                <w:rFonts w:ascii="Aparajita" w:hAnsi="Aparajita" w:cs="Aparajita"/>
                <w:lang w:eastAsia="es-MX"/>
              </w:rPr>
            </w:pPr>
          </w:p>
        </w:tc>
        <w:tc>
          <w:tcPr>
            <w:tcW w:w="4111" w:type="dxa"/>
          </w:tcPr>
          <w:p w:rsidR="00781F03" w:rsidRPr="004F4EDF" w:rsidRDefault="007D50E7"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Bienes Inmuebles</w:t>
            </w: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291" w:type="dxa"/>
          </w:tcPr>
          <w:p w:rsidR="00781F03" w:rsidRPr="004F4EDF" w:rsidRDefault="00781F03" w:rsidP="00470106">
            <w:pPr>
              <w:autoSpaceDE w:val="0"/>
              <w:autoSpaceDN w:val="0"/>
              <w:adjustRightInd w:val="0"/>
              <w:rPr>
                <w:rFonts w:ascii="Aparajita" w:hAnsi="Aparajita" w:cs="Aparajita"/>
                <w:lang w:eastAsia="es-MX"/>
              </w:rPr>
            </w:pPr>
          </w:p>
        </w:tc>
      </w:tr>
      <w:tr w:rsidR="00781F03" w:rsidRPr="004F4EDF" w:rsidTr="00470106">
        <w:tc>
          <w:tcPr>
            <w:tcW w:w="869" w:type="dxa"/>
          </w:tcPr>
          <w:p w:rsidR="00781F03" w:rsidRPr="004F4EDF" w:rsidRDefault="00781F03" w:rsidP="00470106">
            <w:pPr>
              <w:autoSpaceDE w:val="0"/>
              <w:autoSpaceDN w:val="0"/>
              <w:adjustRightInd w:val="0"/>
              <w:rPr>
                <w:rFonts w:ascii="Aparajita" w:hAnsi="Aparajita" w:cs="Aparajita"/>
                <w:lang w:eastAsia="es-MX"/>
              </w:rPr>
            </w:pPr>
          </w:p>
        </w:tc>
        <w:tc>
          <w:tcPr>
            <w:tcW w:w="4111" w:type="dxa"/>
          </w:tcPr>
          <w:p w:rsidR="00781F03" w:rsidRPr="004F4EDF" w:rsidRDefault="007D50E7"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Activos Intangibles</w:t>
            </w: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291" w:type="dxa"/>
          </w:tcPr>
          <w:p w:rsidR="00781F03" w:rsidRPr="004F4EDF" w:rsidRDefault="00781F03" w:rsidP="00470106">
            <w:pPr>
              <w:autoSpaceDE w:val="0"/>
              <w:autoSpaceDN w:val="0"/>
              <w:adjustRightInd w:val="0"/>
              <w:rPr>
                <w:rFonts w:ascii="Aparajita" w:hAnsi="Aparajita" w:cs="Aparajita"/>
                <w:lang w:eastAsia="es-MX"/>
              </w:rPr>
            </w:pPr>
          </w:p>
        </w:tc>
      </w:tr>
      <w:tr w:rsidR="00781F03" w:rsidRPr="004F4EDF" w:rsidTr="00470106">
        <w:tc>
          <w:tcPr>
            <w:tcW w:w="869" w:type="dxa"/>
          </w:tcPr>
          <w:p w:rsidR="00781F03" w:rsidRPr="004F4EDF" w:rsidRDefault="00781F03" w:rsidP="00470106">
            <w:pPr>
              <w:autoSpaceDE w:val="0"/>
              <w:autoSpaceDN w:val="0"/>
              <w:adjustRightInd w:val="0"/>
              <w:rPr>
                <w:rFonts w:ascii="Aparajita" w:hAnsi="Aparajita" w:cs="Aparajita"/>
                <w:lang w:eastAsia="es-MX"/>
              </w:rPr>
            </w:pPr>
          </w:p>
        </w:tc>
        <w:tc>
          <w:tcPr>
            <w:tcW w:w="4111" w:type="dxa"/>
          </w:tcPr>
          <w:p w:rsidR="00781F03" w:rsidRPr="004F4EDF" w:rsidRDefault="007D50E7"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Obra Pública en Bienes Propios</w:t>
            </w: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291" w:type="dxa"/>
          </w:tcPr>
          <w:p w:rsidR="00781F03" w:rsidRPr="004F4EDF" w:rsidRDefault="00781F03" w:rsidP="00470106">
            <w:pPr>
              <w:autoSpaceDE w:val="0"/>
              <w:autoSpaceDN w:val="0"/>
              <w:adjustRightInd w:val="0"/>
              <w:rPr>
                <w:rFonts w:ascii="Aparajita" w:hAnsi="Aparajita" w:cs="Aparajita"/>
                <w:lang w:eastAsia="es-MX"/>
              </w:rPr>
            </w:pPr>
          </w:p>
        </w:tc>
      </w:tr>
      <w:tr w:rsidR="00781F03" w:rsidRPr="004F4EDF" w:rsidTr="00470106">
        <w:tc>
          <w:tcPr>
            <w:tcW w:w="869" w:type="dxa"/>
          </w:tcPr>
          <w:p w:rsidR="00781F03" w:rsidRPr="004F4EDF" w:rsidRDefault="00781F03" w:rsidP="00470106">
            <w:pPr>
              <w:autoSpaceDE w:val="0"/>
              <w:autoSpaceDN w:val="0"/>
              <w:adjustRightInd w:val="0"/>
              <w:rPr>
                <w:rFonts w:ascii="Aparajita" w:hAnsi="Aparajita" w:cs="Aparajita"/>
                <w:lang w:eastAsia="es-MX"/>
              </w:rPr>
            </w:pPr>
          </w:p>
        </w:tc>
        <w:tc>
          <w:tcPr>
            <w:tcW w:w="4111" w:type="dxa"/>
          </w:tcPr>
          <w:p w:rsidR="00781F03" w:rsidRPr="004F4EDF" w:rsidRDefault="007D50E7"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Acciones y Participaciones de Capital</w:t>
            </w: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291" w:type="dxa"/>
          </w:tcPr>
          <w:p w:rsidR="00781F03" w:rsidRPr="004F4EDF" w:rsidRDefault="00781F03" w:rsidP="00470106">
            <w:pPr>
              <w:autoSpaceDE w:val="0"/>
              <w:autoSpaceDN w:val="0"/>
              <w:adjustRightInd w:val="0"/>
              <w:rPr>
                <w:rFonts w:ascii="Aparajita" w:hAnsi="Aparajita" w:cs="Aparajita"/>
                <w:lang w:eastAsia="es-MX"/>
              </w:rPr>
            </w:pPr>
          </w:p>
        </w:tc>
      </w:tr>
      <w:tr w:rsidR="00781F03" w:rsidRPr="004F4EDF" w:rsidTr="00470106">
        <w:tc>
          <w:tcPr>
            <w:tcW w:w="869" w:type="dxa"/>
          </w:tcPr>
          <w:p w:rsidR="00781F03" w:rsidRPr="004F4EDF" w:rsidRDefault="00781F03" w:rsidP="00470106">
            <w:pPr>
              <w:autoSpaceDE w:val="0"/>
              <w:autoSpaceDN w:val="0"/>
              <w:adjustRightInd w:val="0"/>
              <w:rPr>
                <w:rFonts w:ascii="Aparajita" w:hAnsi="Aparajita" w:cs="Aparajita"/>
                <w:lang w:eastAsia="es-MX"/>
              </w:rPr>
            </w:pPr>
          </w:p>
        </w:tc>
        <w:tc>
          <w:tcPr>
            <w:tcW w:w="4111" w:type="dxa"/>
          </w:tcPr>
          <w:p w:rsidR="00781F03" w:rsidRPr="004F4EDF" w:rsidRDefault="007D50E7"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Compra de Títulos y Valores</w:t>
            </w: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291" w:type="dxa"/>
          </w:tcPr>
          <w:p w:rsidR="00781F03" w:rsidRPr="004F4EDF" w:rsidRDefault="00781F03" w:rsidP="00470106">
            <w:pPr>
              <w:autoSpaceDE w:val="0"/>
              <w:autoSpaceDN w:val="0"/>
              <w:adjustRightInd w:val="0"/>
              <w:rPr>
                <w:rFonts w:ascii="Aparajita" w:hAnsi="Aparajita" w:cs="Aparajita"/>
                <w:lang w:eastAsia="es-MX"/>
              </w:rPr>
            </w:pPr>
          </w:p>
        </w:tc>
      </w:tr>
      <w:tr w:rsidR="007D50E7" w:rsidRPr="004F4EDF" w:rsidTr="00470106">
        <w:tc>
          <w:tcPr>
            <w:tcW w:w="869" w:type="dxa"/>
          </w:tcPr>
          <w:p w:rsidR="007D50E7" w:rsidRPr="004F4EDF" w:rsidRDefault="007D50E7" w:rsidP="00470106">
            <w:pPr>
              <w:autoSpaceDE w:val="0"/>
              <w:autoSpaceDN w:val="0"/>
              <w:adjustRightInd w:val="0"/>
              <w:rPr>
                <w:rFonts w:ascii="Aparajita" w:hAnsi="Aparajita" w:cs="Aparajita"/>
                <w:lang w:eastAsia="es-MX"/>
              </w:rPr>
            </w:pPr>
          </w:p>
        </w:tc>
        <w:tc>
          <w:tcPr>
            <w:tcW w:w="4111" w:type="dxa"/>
          </w:tcPr>
          <w:p w:rsidR="007D50E7" w:rsidRPr="004F4EDF" w:rsidRDefault="007D50E7"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Inversiones en Fideicomisos, Mandatos y Otros Análogos</w:t>
            </w:r>
          </w:p>
        </w:tc>
        <w:tc>
          <w:tcPr>
            <w:tcW w:w="1134" w:type="dxa"/>
          </w:tcPr>
          <w:p w:rsidR="007D50E7" w:rsidRPr="004F4EDF" w:rsidRDefault="007D50E7" w:rsidP="00470106">
            <w:pPr>
              <w:autoSpaceDE w:val="0"/>
              <w:autoSpaceDN w:val="0"/>
              <w:adjustRightInd w:val="0"/>
              <w:rPr>
                <w:rFonts w:ascii="Aparajita" w:hAnsi="Aparajita" w:cs="Aparajita"/>
                <w:lang w:eastAsia="es-MX"/>
              </w:rPr>
            </w:pPr>
          </w:p>
        </w:tc>
        <w:tc>
          <w:tcPr>
            <w:tcW w:w="1134" w:type="dxa"/>
          </w:tcPr>
          <w:p w:rsidR="007D50E7" w:rsidRPr="004F4EDF" w:rsidRDefault="007D50E7" w:rsidP="00470106">
            <w:pPr>
              <w:autoSpaceDE w:val="0"/>
              <w:autoSpaceDN w:val="0"/>
              <w:adjustRightInd w:val="0"/>
              <w:rPr>
                <w:rFonts w:ascii="Aparajita" w:hAnsi="Aparajita" w:cs="Aparajita"/>
                <w:lang w:eastAsia="es-MX"/>
              </w:rPr>
            </w:pPr>
          </w:p>
        </w:tc>
        <w:tc>
          <w:tcPr>
            <w:tcW w:w="1291" w:type="dxa"/>
          </w:tcPr>
          <w:p w:rsidR="007D50E7" w:rsidRPr="004F4EDF" w:rsidRDefault="007D50E7" w:rsidP="00470106">
            <w:pPr>
              <w:autoSpaceDE w:val="0"/>
              <w:autoSpaceDN w:val="0"/>
              <w:adjustRightInd w:val="0"/>
              <w:rPr>
                <w:rFonts w:ascii="Aparajita" w:hAnsi="Aparajita" w:cs="Aparajita"/>
                <w:lang w:eastAsia="es-MX"/>
              </w:rPr>
            </w:pPr>
          </w:p>
        </w:tc>
      </w:tr>
      <w:tr w:rsidR="007D50E7" w:rsidRPr="004F4EDF" w:rsidTr="00470106">
        <w:tc>
          <w:tcPr>
            <w:tcW w:w="869" w:type="dxa"/>
          </w:tcPr>
          <w:p w:rsidR="007D50E7" w:rsidRPr="004F4EDF" w:rsidRDefault="007D50E7" w:rsidP="00470106">
            <w:pPr>
              <w:autoSpaceDE w:val="0"/>
              <w:autoSpaceDN w:val="0"/>
              <w:adjustRightInd w:val="0"/>
              <w:rPr>
                <w:rFonts w:ascii="Aparajita" w:hAnsi="Aparajita" w:cs="Aparajita"/>
                <w:lang w:eastAsia="es-MX"/>
              </w:rPr>
            </w:pPr>
          </w:p>
        </w:tc>
        <w:tc>
          <w:tcPr>
            <w:tcW w:w="4111" w:type="dxa"/>
          </w:tcPr>
          <w:p w:rsidR="007D50E7" w:rsidRPr="004F4EDF" w:rsidRDefault="007D50E7"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Provisiones para Contingencias y Otras       Erogaciones Especiales</w:t>
            </w:r>
          </w:p>
        </w:tc>
        <w:tc>
          <w:tcPr>
            <w:tcW w:w="1134" w:type="dxa"/>
          </w:tcPr>
          <w:p w:rsidR="007D50E7" w:rsidRPr="004F4EDF" w:rsidRDefault="007D50E7" w:rsidP="00470106">
            <w:pPr>
              <w:autoSpaceDE w:val="0"/>
              <w:autoSpaceDN w:val="0"/>
              <w:adjustRightInd w:val="0"/>
              <w:rPr>
                <w:rFonts w:ascii="Aparajita" w:hAnsi="Aparajita" w:cs="Aparajita"/>
                <w:lang w:eastAsia="es-MX"/>
              </w:rPr>
            </w:pPr>
          </w:p>
        </w:tc>
        <w:tc>
          <w:tcPr>
            <w:tcW w:w="1134" w:type="dxa"/>
          </w:tcPr>
          <w:p w:rsidR="007D50E7" w:rsidRPr="004F4EDF" w:rsidRDefault="007D50E7" w:rsidP="00470106">
            <w:pPr>
              <w:autoSpaceDE w:val="0"/>
              <w:autoSpaceDN w:val="0"/>
              <w:adjustRightInd w:val="0"/>
              <w:rPr>
                <w:rFonts w:ascii="Aparajita" w:hAnsi="Aparajita" w:cs="Aparajita"/>
                <w:lang w:eastAsia="es-MX"/>
              </w:rPr>
            </w:pPr>
          </w:p>
        </w:tc>
        <w:tc>
          <w:tcPr>
            <w:tcW w:w="1291" w:type="dxa"/>
          </w:tcPr>
          <w:p w:rsidR="007D50E7" w:rsidRPr="004F4EDF" w:rsidRDefault="007D50E7" w:rsidP="00470106">
            <w:pPr>
              <w:autoSpaceDE w:val="0"/>
              <w:autoSpaceDN w:val="0"/>
              <w:adjustRightInd w:val="0"/>
              <w:rPr>
                <w:rFonts w:ascii="Aparajita" w:hAnsi="Aparajita" w:cs="Aparajita"/>
                <w:lang w:eastAsia="es-MX"/>
              </w:rPr>
            </w:pPr>
          </w:p>
        </w:tc>
      </w:tr>
      <w:tr w:rsidR="007D50E7" w:rsidRPr="004F4EDF" w:rsidTr="00470106">
        <w:tc>
          <w:tcPr>
            <w:tcW w:w="869" w:type="dxa"/>
          </w:tcPr>
          <w:p w:rsidR="007D50E7" w:rsidRPr="004F4EDF" w:rsidRDefault="007D50E7" w:rsidP="00470106">
            <w:pPr>
              <w:autoSpaceDE w:val="0"/>
              <w:autoSpaceDN w:val="0"/>
              <w:adjustRightInd w:val="0"/>
              <w:rPr>
                <w:rFonts w:ascii="Aparajita" w:hAnsi="Aparajita" w:cs="Aparajita"/>
                <w:lang w:eastAsia="es-MX"/>
              </w:rPr>
            </w:pPr>
          </w:p>
        </w:tc>
        <w:tc>
          <w:tcPr>
            <w:tcW w:w="4111" w:type="dxa"/>
          </w:tcPr>
          <w:p w:rsidR="007D50E7" w:rsidRPr="004F4EDF" w:rsidRDefault="007D50E7"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Amortización de la Deuda</w:t>
            </w:r>
          </w:p>
        </w:tc>
        <w:tc>
          <w:tcPr>
            <w:tcW w:w="1134" w:type="dxa"/>
          </w:tcPr>
          <w:p w:rsidR="007D50E7" w:rsidRPr="004F4EDF" w:rsidRDefault="007D50E7" w:rsidP="00470106">
            <w:pPr>
              <w:autoSpaceDE w:val="0"/>
              <w:autoSpaceDN w:val="0"/>
              <w:adjustRightInd w:val="0"/>
              <w:rPr>
                <w:rFonts w:ascii="Aparajita" w:hAnsi="Aparajita" w:cs="Aparajita"/>
                <w:lang w:eastAsia="es-MX"/>
              </w:rPr>
            </w:pPr>
          </w:p>
        </w:tc>
        <w:tc>
          <w:tcPr>
            <w:tcW w:w="1134" w:type="dxa"/>
          </w:tcPr>
          <w:p w:rsidR="007D50E7" w:rsidRPr="004F4EDF" w:rsidRDefault="007D50E7" w:rsidP="00470106">
            <w:pPr>
              <w:autoSpaceDE w:val="0"/>
              <w:autoSpaceDN w:val="0"/>
              <w:adjustRightInd w:val="0"/>
              <w:rPr>
                <w:rFonts w:ascii="Aparajita" w:hAnsi="Aparajita" w:cs="Aparajita"/>
                <w:lang w:eastAsia="es-MX"/>
              </w:rPr>
            </w:pPr>
          </w:p>
        </w:tc>
        <w:tc>
          <w:tcPr>
            <w:tcW w:w="1291" w:type="dxa"/>
          </w:tcPr>
          <w:p w:rsidR="007D50E7" w:rsidRPr="004F4EDF" w:rsidRDefault="007D50E7" w:rsidP="00470106">
            <w:pPr>
              <w:autoSpaceDE w:val="0"/>
              <w:autoSpaceDN w:val="0"/>
              <w:adjustRightInd w:val="0"/>
              <w:rPr>
                <w:rFonts w:ascii="Aparajita" w:hAnsi="Aparajita" w:cs="Aparajita"/>
                <w:lang w:eastAsia="es-MX"/>
              </w:rPr>
            </w:pPr>
          </w:p>
        </w:tc>
      </w:tr>
      <w:tr w:rsidR="007D50E7" w:rsidRPr="004F4EDF" w:rsidTr="00470106">
        <w:tc>
          <w:tcPr>
            <w:tcW w:w="869" w:type="dxa"/>
          </w:tcPr>
          <w:p w:rsidR="007D50E7" w:rsidRPr="004F4EDF" w:rsidRDefault="007D50E7" w:rsidP="00470106">
            <w:pPr>
              <w:autoSpaceDE w:val="0"/>
              <w:autoSpaceDN w:val="0"/>
              <w:adjustRightInd w:val="0"/>
              <w:rPr>
                <w:rFonts w:ascii="Aparajita" w:hAnsi="Aparajita" w:cs="Aparajita"/>
                <w:lang w:eastAsia="es-MX"/>
              </w:rPr>
            </w:pPr>
          </w:p>
        </w:tc>
        <w:tc>
          <w:tcPr>
            <w:tcW w:w="4111" w:type="dxa"/>
          </w:tcPr>
          <w:p w:rsidR="007D50E7" w:rsidRPr="004F4EDF" w:rsidRDefault="007D50E7"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Adeudos de Ejercicios Fiscales Anteriores (ADEFAS)</w:t>
            </w:r>
          </w:p>
        </w:tc>
        <w:tc>
          <w:tcPr>
            <w:tcW w:w="1134" w:type="dxa"/>
          </w:tcPr>
          <w:p w:rsidR="007D50E7" w:rsidRPr="004F4EDF" w:rsidRDefault="007D50E7" w:rsidP="00470106">
            <w:pPr>
              <w:autoSpaceDE w:val="0"/>
              <w:autoSpaceDN w:val="0"/>
              <w:adjustRightInd w:val="0"/>
              <w:rPr>
                <w:rFonts w:ascii="Aparajita" w:hAnsi="Aparajita" w:cs="Aparajita"/>
                <w:lang w:eastAsia="es-MX"/>
              </w:rPr>
            </w:pPr>
          </w:p>
        </w:tc>
        <w:tc>
          <w:tcPr>
            <w:tcW w:w="1134" w:type="dxa"/>
          </w:tcPr>
          <w:p w:rsidR="007D50E7" w:rsidRPr="004F4EDF" w:rsidRDefault="007D50E7" w:rsidP="00470106">
            <w:pPr>
              <w:autoSpaceDE w:val="0"/>
              <w:autoSpaceDN w:val="0"/>
              <w:adjustRightInd w:val="0"/>
              <w:rPr>
                <w:rFonts w:ascii="Aparajita" w:hAnsi="Aparajita" w:cs="Aparajita"/>
                <w:lang w:eastAsia="es-MX"/>
              </w:rPr>
            </w:pPr>
          </w:p>
        </w:tc>
        <w:tc>
          <w:tcPr>
            <w:tcW w:w="1291" w:type="dxa"/>
          </w:tcPr>
          <w:p w:rsidR="007D50E7" w:rsidRPr="004F4EDF" w:rsidRDefault="007D50E7" w:rsidP="00470106">
            <w:pPr>
              <w:autoSpaceDE w:val="0"/>
              <w:autoSpaceDN w:val="0"/>
              <w:adjustRightInd w:val="0"/>
              <w:rPr>
                <w:rFonts w:ascii="Aparajita" w:hAnsi="Aparajita" w:cs="Aparajita"/>
                <w:lang w:eastAsia="es-MX"/>
              </w:rPr>
            </w:pPr>
          </w:p>
        </w:tc>
      </w:tr>
      <w:tr w:rsidR="007D50E7" w:rsidRPr="004F4EDF" w:rsidTr="00470106">
        <w:tc>
          <w:tcPr>
            <w:tcW w:w="869" w:type="dxa"/>
          </w:tcPr>
          <w:p w:rsidR="007D50E7" w:rsidRPr="004F4EDF" w:rsidRDefault="007D50E7" w:rsidP="00470106">
            <w:pPr>
              <w:autoSpaceDE w:val="0"/>
              <w:autoSpaceDN w:val="0"/>
              <w:adjustRightInd w:val="0"/>
              <w:rPr>
                <w:rFonts w:ascii="Aparajita" w:hAnsi="Aparajita" w:cs="Aparajita"/>
                <w:lang w:eastAsia="es-MX"/>
              </w:rPr>
            </w:pPr>
          </w:p>
        </w:tc>
        <w:tc>
          <w:tcPr>
            <w:tcW w:w="4111" w:type="dxa"/>
          </w:tcPr>
          <w:p w:rsidR="007D50E7" w:rsidRPr="004F4EDF" w:rsidRDefault="007D50E7" w:rsidP="00470106">
            <w:pPr>
              <w:autoSpaceDE w:val="0"/>
              <w:autoSpaceDN w:val="0"/>
              <w:adjustRightInd w:val="0"/>
              <w:rPr>
                <w:rFonts w:ascii="Aparajita" w:hAnsi="Aparajita" w:cs="Aparajita"/>
                <w:lang w:eastAsia="es-MX"/>
              </w:rPr>
            </w:pPr>
            <w:r w:rsidRPr="004F4EDF">
              <w:rPr>
                <w:rFonts w:ascii="Aparajita" w:hAnsi="Aparajita" w:cs="Aparajita"/>
                <w:lang w:eastAsia="es-MX"/>
              </w:rPr>
              <w:t xml:space="preserve">      Otros Egresos Presupuestales No Contables</w:t>
            </w:r>
          </w:p>
        </w:tc>
        <w:tc>
          <w:tcPr>
            <w:tcW w:w="1134" w:type="dxa"/>
          </w:tcPr>
          <w:p w:rsidR="007D50E7" w:rsidRPr="004F4EDF" w:rsidRDefault="007D50E7" w:rsidP="00470106">
            <w:pPr>
              <w:autoSpaceDE w:val="0"/>
              <w:autoSpaceDN w:val="0"/>
              <w:adjustRightInd w:val="0"/>
              <w:rPr>
                <w:rFonts w:ascii="Aparajita" w:hAnsi="Aparajita" w:cs="Aparajita"/>
                <w:lang w:eastAsia="es-MX"/>
              </w:rPr>
            </w:pPr>
          </w:p>
        </w:tc>
        <w:tc>
          <w:tcPr>
            <w:tcW w:w="1134" w:type="dxa"/>
          </w:tcPr>
          <w:p w:rsidR="007D50E7" w:rsidRPr="004F4EDF" w:rsidRDefault="007D50E7" w:rsidP="00470106">
            <w:pPr>
              <w:autoSpaceDE w:val="0"/>
              <w:autoSpaceDN w:val="0"/>
              <w:adjustRightInd w:val="0"/>
              <w:rPr>
                <w:rFonts w:ascii="Aparajita" w:hAnsi="Aparajita" w:cs="Aparajita"/>
                <w:lang w:eastAsia="es-MX"/>
              </w:rPr>
            </w:pPr>
          </w:p>
        </w:tc>
        <w:tc>
          <w:tcPr>
            <w:tcW w:w="1291" w:type="dxa"/>
          </w:tcPr>
          <w:p w:rsidR="007D50E7" w:rsidRPr="004F4EDF" w:rsidRDefault="007D50E7" w:rsidP="00470106">
            <w:pPr>
              <w:autoSpaceDE w:val="0"/>
              <w:autoSpaceDN w:val="0"/>
              <w:adjustRightInd w:val="0"/>
              <w:rPr>
                <w:rFonts w:ascii="Aparajita" w:hAnsi="Aparajita" w:cs="Aparajita"/>
                <w:lang w:eastAsia="es-MX"/>
              </w:rPr>
            </w:pPr>
          </w:p>
        </w:tc>
      </w:tr>
      <w:tr w:rsidR="00C565D7" w:rsidRPr="004F4EDF" w:rsidTr="00470106">
        <w:tc>
          <w:tcPr>
            <w:tcW w:w="869" w:type="dxa"/>
          </w:tcPr>
          <w:p w:rsidR="00C565D7" w:rsidRPr="004F4EDF" w:rsidRDefault="00C565D7" w:rsidP="00470106">
            <w:pPr>
              <w:autoSpaceDE w:val="0"/>
              <w:autoSpaceDN w:val="0"/>
              <w:adjustRightInd w:val="0"/>
              <w:rPr>
                <w:rFonts w:ascii="Aparajita" w:hAnsi="Aparajita" w:cs="Aparajita"/>
                <w:lang w:eastAsia="es-MX"/>
              </w:rPr>
            </w:pPr>
          </w:p>
        </w:tc>
        <w:tc>
          <w:tcPr>
            <w:tcW w:w="4111"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C565D7" w:rsidP="00470106">
            <w:pPr>
              <w:autoSpaceDE w:val="0"/>
              <w:autoSpaceDN w:val="0"/>
              <w:adjustRightInd w:val="0"/>
              <w:rPr>
                <w:rFonts w:ascii="Aparajita" w:hAnsi="Aparajita" w:cs="Aparajita"/>
                <w:lang w:eastAsia="es-MX"/>
              </w:rPr>
            </w:pPr>
          </w:p>
        </w:tc>
      </w:tr>
      <w:tr w:rsidR="00C565D7" w:rsidRPr="004F4EDF" w:rsidTr="00470106">
        <w:tc>
          <w:tcPr>
            <w:tcW w:w="869" w:type="dxa"/>
          </w:tcPr>
          <w:p w:rsidR="00C565D7" w:rsidRPr="004F4EDF" w:rsidRDefault="00D04ABF" w:rsidP="00781F03">
            <w:pPr>
              <w:autoSpaceDE w:val="0"/>
              <w:autoSpaceDN w:val="0"/>
              <w:adjustRightInd w:val="0"/>
              <w:jc w:val="center"/>
              <w:rPr>
                <w:rFonts w:ascii="Aparajita" w:hAnsi="Aparajita" w:cs="Aparajita"/>
                <w:b/>
                <w:lang w:eastAsia="es-MX"/>
              </w:rPr>
            </w:pPr>
            <w:r w:rsidRPr="004F4EDF">
              <w:rPr>
                <w:rFonts w:ascii="Aparajita" w:hAnsi="Aparajita" w:cs="Aparajita"/>
                <w:b/>
                <w:lang w:eastAsia="es-MX"/>
              </w:rPr>
              <w:t>Mas</w:t>
            </w:r>
          </w:p>
        </w:tc>
        <w:tc>
          <w:tcPr>
            <w:tcW w:w="4111"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C565D7" w:rsidP="00470106">
            <w:pPr>
              <w:autoSpaceDE w:val="0"/>
              <w:autoSpaceDN w:val="0"/>
              <w:adjustRightInd w:val="0"/>
              <w:rPr>
                <w:rFonts w:ascii="Aparajita" w:hAnsi="Aparajita" w:cs="Aparajita"/>
                <w:lang w:eastAsia="es-MX"/>
              </w:rPr>
            </w:pPr>
          </w:p>
        </w:tc>
      </w:tr>
      <w:tr w:rsidR="00C565D7" w:rsidRPr="004F4EDF" w:rsidTr="00470106">
        <w:tc>
          <w:tcPr>
            <w:tcW w:w="869" w:type="dxa"/>
          </w:tcPr>
          <w:p w:rsidR="00C565D7" w:rsidRPr="004F4EDF" w:rsidRDefault="00C565D7" w:rsidP="00470106">
            <w:pPr>
              <w:autoSpaceDE w:val="0"/>
              <w:autoSpaceDN w:val="0"/>
              <w:adjustRightInd w:val="0"/>
              <w:rPr>
                <w:rFonts w:ascii="Aparajita" w:hAnsi="Aparajita" w:cs="Aparajita"/>
                <w:lang w:eastAsia="es-MX"/>
              </w:rPr>
            </w:pPr>
          </w:p>
        </w:tc>
        <w:tc>
          <w:tcPr>
            <w:tcW w:w="4111" w:type="dxa"/>
          </w:tcPr>
          <w:p w:rsidR="00C565D7" w:rsidRPr="004F4EDF" w:rsidRDefault="00D04ABF" w:rsidP="00D04ABF">
            <w:pPr>
              <w:autoSpaceDE w:val="0"/>
              <w:autoSpaceDN w:val="0"/>
              <w:adjustRightInd w:val="0"/>
              <w:rPr>
                <w:rFonts w:ascii="Aparajita" w:hAnsi="Aparajita" w:cs="Aparajita"/>
                <w:b/>
                <w:lang w:eastAsia="es-MX"/>
              </w:rPr>
            </w:pPr>
            <w:r w:rsidRPr="004F4EDF">
              <w:rPr>
                <w:rFonts w:ascii="Aparajita" w:hAnsi="Aparajita" w:cs="Aparajita"/>
                <w:b/>
                <w:lang w:eastAsia="es-MX"/>
              </w:rPr>
              <w:t xml:space="preserve">Gastos Contables No </w:t>
            </w:r>
            <w:r w:rsidR="00C565D7" w:rsidRPr="004F4EDF">
              <w:rPr>
                <w:rFonts w:ascii="Aparajita" w:hAnsi="Aparajita" w:cs="Aparajita"/>
                <w:b/>
                <w:lang w:eastAsia="es-MX"/>
              </w:rPr>
              <w:t>Presupuesta</w:t>
            </w:r>
            <w:r w:rsidRPr="004F4EDF">
              <w:rPr>
                <w:rFonts w:ascii="Aparajita" w:hAnsi="Aparajita" w:cs="Aparajita"/>
                <w:b/>
                <w:lang w:eastAsia="es-MX"/>
              </w:rPr>
              <w:t>le</w:t>
            </w:r>
            <w:r w:rsidR="00C565D7" w:rsidRPr="004F4EDF">
              <w:rPr>
                <w:rFonts w:ascii="Aparajita" w:hAnsi="Aparajita" w:cs="Aparajita"/>
                <w:b/>
                <w:lang w:eastAsia="es-MX"/>
              </w:rPr>
              <w:t>s</w:t>
            </w: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C565D7" w:rsidP="00470106">
            <w:pPr>
              <w:autoSpaceDE w:val="0"/>
              <w:autoSpaceDN w:val="0"/>
              <w:adjustRightInd w:val="0"/>
              <w:rPr>
                <w:rFonts w:ascii="Aparajita" w:hAnsi="Aparajita" w:cs="Aparajita"/>
                <w:lang w:eastAsia="es-MX"/>
              </w:rPr>
            </w:pPr>
          </w:p>
        </w:tc>
      </w:tr>
      <w:tr w:rsidR="00C565D7" w:rsidRPr="004F4EDF" w:rsidTr="00470106">
        <w:tc>
          <w:tcPr>
            <w:tcW w:w="869" w:type="dxa"/>
          </w:tcPr>
          <w:p w:rsidR="00C565D7" w:rsidRPr="004F4EDF" w:rsidRDefault="00C565D7" w:rsidP="00470106">
            <w:pPr>
              <w:autoSpaceDE w:val="0"/>
              <w:autoSpaceDN w:val="0"/>
              <w:adjustRightInd w:val="0"/>
              <w:rPr>
                <w:rFonts w:ascii="Aparajita" w:hAnsi="Aparajita" w:cs="Aparajita"/>
                <w:lang w:eastAsia="es-MX"/>
              </w:rPr>
            </w:pPr>
          </w:p>
        </w:tc>
        <w:tc>
          <w:tcPr>
            <w:tcW w:w="4111" w:type="dxa"/>
          </w:tcPr>
          <w:p w:rsidR="00C565D7" w:rsidRPr="004F4EDF" w:rsidRDefault="00C565D7" w:rsidP="00D04ABF">
            <w:pPr>
              <w:autoSpaceDE w:val="0"/>
              <w:autoSpaceDN w:val="0"/>
              <w:adjustRightInd w:val="0"/>
              <w:rPr>
                <w:rFonts w:ascii="Aparajita" w:hAnsi="Aparajita" w:cs="Aparajita"/>
                <w:lang w:eastAsia="es-MX"/>
              </w:rPr>
            </w:pPr>
            <w:r w:rsidRPr="004F4EDF">
              <w:rPr>
                <w:rFonts w:ascii="Aparajita" w:hAnsi="Aparajita" w:cs="Aparajita"/>
                <w:lang w:eastAsia="es-MX"/>
              </w:rPr>
              <w:t xml:space="preserve">     </w:t>
            </w:r>
            <w:r w:rsidR="00D04ABF" w:rsidRPr="004F4EDF">
              <w:rPr>
                <w:rFonts w:ascii="Aparajita" w:hAnsi="Aparajita" w:cs="Aparajita"/>
                <w:lang w:eastAsia="es-MX"/>
              </w:rPr>
              <w:t>Estimaciones, Depreci</w:t>
            </w:r>
            <w:r w:rsidR="00781F03" w:rsidRPr="004F4EDF">
              <w:rPr>
                <w:rFonts w:ascii="Aparajita" w:hAnsi="Aparajita" w:cs="Aparajita"/>
                <w:lang w:eastAsia="es-MX"/>
              </w:rPr>
              <w:t>aciones, Deterioros, Obsolescencia y Amortizaciones</w:t>
            </w: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C565D7" w:rsidP="00470106">
            <w:pPr>
              <w:autoSpaceDE w:val="0"/>
              <w:autoSpaceDN w:val="0"/>
              <w:adjustRightInd w:val="0"/>
              <w:rPr>
                <w:rFonts w:ascii="Aparajita" w:hAnsi="Aparajita" w:cs="Aparajita"/>
                <w:lang w:eastAsia="es-MX"/>
              </w:rPr>
            </w:pPr>
          </w:p>
        </w:tc>
      </w:tr>
      <w:tr w:rsidR="00C565D7" w:rsidRPr="004F4EDF" w:rsidTr="00470106">
        <w:tc>
          <w:tcPr>
            <w:tcW w:w="869" w:type="dxa"/>
          </w:tcPr>
          <w:p w:rsidR="00C565D7" w:rsidRPr="004F4EDF" w:rsidRDefault="00C565D7" w:rsidP="00470106">
            <w:pPr>
              <w:autoSpaceDE w:val="0"/>
              <w:autoSpaceDN w:val="0"/>
              <w:adjustRightInd w:val="0"/>
              <w:rPr>
                <w:rFonts w:ascii="Aparajita" w:hAnsi="Aparajita" w:cs="Aparajita"/>
                <w:lang w:eastAsia="es-MX"/>
              </w:rPr>
            </w:pPr>
          </w:p>
        </w:tc>
        <w:tc>
          <w:tcPr>
            <w:tcW w:w="4111" w:type="dxa"/>
          </w:tcPr>
          <w:p w:rsidR="00C565D7" w:rsidRPr="004F4EDF" w:rsidRDefault="00C565D7" w:rsidP="00781F03">
            <w:pPr>
              <w:autoSpaceDE w:val="0"/>
              <w:autoSpaceDN w:val="0"/>
              <w:adjustRightInd w:val="0"/>
              <w:rPr>
                <w:rFonts w:ascii="Aparajita" w:hAnsi="Aparajita" w:cs="Aparajita"/>
                <w:lang w:eastAsia="es-MX"/>
              </w:rPr>
            </w:pPr>
            <w:r w:rsidRPr="004F4EDF">
              <w:rPr>
                <w:rFonts w:ascii="Aparajita" w:hAnsi="Aparajita" w:cs="Aparajita"/>
                <w:lang w:eastAsia="es-MX"/>
              </w:rPr>
              <w:t xml:space="preserve">     </w:t>
            </w:r>
            <w:r w:rsidR="00781F03" w:rsidRPr="004F4EDF">
              <w:rPr>
                <w:rFonts w:ascii="Aparajita" w:hAnsi="Aparajita" w:cs="Aparajita"/>
                <w:lang w:eastAsia="es-MX"/>
              </w:rPr>
              <w:t>Provisiones</w:t>
            </w: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C565D7" w:rsidP="00470106">
            <w:pPr>
              <w:autoSpaceDE w:val="0"/>
              <w:autoSpaceDN w:val="0"/>
              <w:adjustRightInd w:val="0"/>
              <w:rPr>
                <w:rFonts w:ascii="Aparajita" w:hAnsi="Aparajita" w:cs="Aparajita"/>
                <w:lang w:eastAsia="es-MX"/>
              </w:rPr>
            </w:pPr>
          </w:p>
        </w:tc>
      </w:tr>
      <w:tr w:rsidR="00C565D7" w:rsidRPr="004F4EDF" w:rsidTr="00470106">
        <w:tc>
          <w:tcPr>
            <w:tcW w:w="869" w:type="dxa"/>
          </w:tcPr>
          <w:p w:rsidR="00C565D7" w:rsidRPr="004F4EDF" w:rsidRDefault="00C565D7" w:rsidP="00470106">
            <w:pPr>
              <w:autoSpaceDE w:val="0"/>
              <w:autoSpaceDN w:val="0"/>
              <w:adjustRightInd w:val="0"/>
              <w:rPr>
                <w:rFonts w:ascii="Aparajita" w:hAnsi="Aparajita" w:cs="Aparajita"/>
                <w:lang w:eastAsia="es-MX"/>
              </w:rPr>
            </w:pPr>
          </w:p>
        </w:tc>
        <w:tc>
          <w:tcPr>
            <w:tcW w:w="4111" w:type="dxa"/>
          </w:tcPr>
          <w:p w:rsidR="00C565D7" w:rsidRPr="004F4EDF" w:rsidRDefault="00C565D7" w:rsidP="00781F03">
            <w:pPr>
              <w:autoSpaceDE w:val="0"/>
              <w:autoSpaceDN w:val="0"/>
              <w:adjustRightInd w:val="0"/>
              <w:rPr>
                <w:rFonts w:ascii="Aparajita" w:hAnsi="Aparajita" w:cs="Aparajita"/>
                <w:lang w:eastAsia="es-MX"/>
              </w:rPr>
            </w:pPr>
            <w:r w:rsidRPr="004F4EDF">
              <w:rPr>
                <w:rFonts w:ascii="Aparajita" w:hAnsi="Aparajita" w:cs="Aparajita"/>
                <w:lang w:eastAsia="es-MX"/>
              </w:rPr>
              <w:t xml:space="preserve">     </w:t>
            </w:r>
            <w:r w:rsidR="00781F03" w:rsidRPr="004F4EDF">
              <w:rPr>
                <w:rFonts w:ascii="Aparajita" w:hAnsi="Aparajita" w:cs="Aparajita"/>
                <w:lang w:eastAsia="es-MX"/>
              </w:rPr>
              <w:t>Disminución de inventarios</w:t>
            </w: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C565D7" w:rsidP="00470106">
            <w:pPr>
              <w:autoSpaceDE w:val="0"/>
              <w:autoSpaceDN w:val="0"/>
              <w:adjustRightInd w:val="0"/>
              <w:rPr>
                <w:rFonts w:ascii="Aparajita" w:hAnsi="Aparajita" w:cs="Aparajita"/>
                <w:lang w:eastAsia="es-MX"/>
              </w:rPr>
            </w:pPr>
          </w:p>
        </w:tc>
      </w:tr>
      <w:tr w:rsidR="00C565D7" w:rsidRPr="004F4EDF" w:rsidTr="00470106">
        <w:tc>
          <w:tcPr>
            <w:tcW w:w="869" w:type="dxa"/>
          </w:tcPr>
          <w:p w:rsidR="00C565D7" w:rsidRPr="004F4EDF" w:rsidRDefault="00C565D7" w:rsidP="00470106">
            <w:pPr>
              <w:autoSpaceDE w:val="0"/>
              <w:autoSpaceDN w:val="0"/>
              <w:adjustRightInd w:val="0"/>
              <w:rPr>
                <w:rFonts w:ascii="Aparajita" w:hAnsi="Aparajita" w:cs="Aparajita"/>
                <w:lang w:eastAsia="es-MX"/>
              </w:rPr>
            </w:pPr>
          </w:p>
        </w:tc>
        <w:tc>
          <w:tcPr>
            <w:tcW w:w="4111" w:type="dxa"/>
          </w:tcPr>
          <w:p w:rsidR="00C565D7" w:rsidRPr="004F4EDF" w:rsidRDefault="00C565D7" w:rsidP="00781F03">
            <w:pPr>
              <w:autoSpaceDE w:val="0"/>
              <w:autoSpaceDN w:val="0"/>
              <w:adjustRightInd w:val="0"/>
              <w:rPr>
                <w:rFonts w:ascii="Aparajita" w:hAnsi="Aparajita" w:cs="Aparajita"/>
                <w:lang w:eastAsia="es-MX"/>
              </w:rPr>
            </w:pPr>
            <w:r w:rsidRPr="004F4EDF">
              <w:rPr>
                <w:rFonts w:ascii="Aparajita" w:hAnsi="Aparajita" w:cs="Aparajita"/>
                <w:lang w:eastAsia="es-MX"/>
              </w:rPr>
              <w:t xml:space="preserve">     </w:t>
            </w:r>
            <w:r w:rsidR="00781F03" w:rsidRPr="004F4EDF">
              <w:rPr>
                <w:rFonts w:ascii="Aparajita" w:hAnsi="Aparajita" w:cs="Aparajita"/>
                <w:lang w:eastAsia="es-MX"/>
              </w:rPr>
              <w:t>Aumento por insuficiencia de estimaciones por pérdida o deterioro u obsolescencia</w:t>
            </w: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C565D7" w:rsidP="00470106">
            <w:pPr>
              <w:autoSpaceDE w:val="0"/>
              <w:autoSpaceDN w:val="0"/>
              <w:adjustRightInd w:val="0"/>
              <w:rPr>
                <w:rFonts w:ascii="Aparajita" w:hAnsi="Aparajita" w:cs="Aparajita"/>
                <w:lang w:eastAsia="es-MX"/>
              </w:rPr>
            </w:pPr>
          </w:p>
        </w:tc>
      </w:tr>
      <w:tr w:rsidR="00C565D7" w:rsidRPr="004F4EDF" w:rsidTr="00470106">
        <w:tc>
          <w:tcPr>
            <w:tcW w:w="869" w:type="dxa"/>
          </w:tcPr>
          <w:p w:rsidR="00C565D7" w:rsidRPr="004F4EDF" w:rsidRDefault="00C565D7" w:rsidP="00470106">
            <w:pPr>
              <w:autoSpaceDE w:val="0"/>
              <w:autoSpaceDN w:val="0"/>
              <w:adjustRightInd w:val="0"/>
              <w:rPr>
                <w:rFonts w:ascii="Aparajita" w:hAnsi="Aparajita" w:cs="Aparajita"/>
                <w:lang w:eastAsia="es-MX"/>
              </w:rPr>
            </w:pPr>
          </w:p>
        </w:tc>
        <w:tc>
          <w:tcPr>
            <w:tcW w:w="4111" w:type="dxa"/>
          </w:tcPr>
          <w:p w:rsidR="00C565D7" w:rsidRPr="004F4EDF" w:rsidRDefault="00781F03" w:rsidP="00470106">
            <w:pPr>
              <w:autoSpaceDE w:val="0"/>
              <w:autoSpaceDN w:val="0"/>
              <w:adjustRightInd w:val="0"/>
              <w:rPr>
                <w:rFonts w:ascii="Aparajita" w:hAnsi="Aparajita" w:cs="Aparajita"/>
                <w:lang w:eastAsia="es-MX"/>
              </w:rPr>
            </w:pPr>
            <w:r w:rsidRPr="004F4EDF">
              <w:rPr>
                <w:rFonts w:ascii="Aparajita" w:hAnsi="Aparajita" w:cs="Aparajita"/>
                <w:lang w:eastAsia="es-MX"/>
              </w:rPr>
              <w:t>Aumento por insuficiencia de provisiones</w:t>
            </w: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C565D7" w:rsidP="00470106">
            <w:pPr>
              <w:autoSpaceDE w:val="0"/>
              <w:autoSpaceDN w:val="0"/>
              <w:adjustRightInd w:val="0"/>
              <w:rPr>
                <w:rFonts w:ascii="Aparajita" w:hAnsi="Aparajita" w:cs="Aparajita"/>
                <w:lang w:eastAsia="es-MX"/>
              </w:rPr>
            </w:pPr>
          </w:p>
        </w:tc>
      </w:tr>
      <w:tr w:rsidR="00C565D7" w:rsidRPr="004F4EDF" w:rsidTr="00470106">
        <w:tc>
          <w:tcPr>
            <w:tcW w:w="869" w:type="dxa"/>
          </w:tcPr>
          <w:p w:rsidR="00C565D7" w:rsidRPr="004F4EDF" w:rsidRDefault="00C565D7" w:rsidP="00470106">
            <w:pPr>
              <w:autoSpaceDE w:val="0"/>
              <w:autoSpaceDN w:val="0"/>
              <w:adjustRightInd w:val="0"/>
              <w:rPr>
                <w:rFonts w:ascii="Aparajita" w:hAnsi="Aparajita" w:cs="Aparajita"/>
                <w:lang w:eastAsia="es-MX"/>
              </w:rPr>
            </w:pPr>
          </w:p>
        </w:tc>
        <w:tc>
          <w:tcPr>
            <w:tcW w:w="4111" w:type="dxa"/>
          </w:tcPr>
          <w:p w:rsidR="00C565D7" w:rsidRPr="004F4EDF" w:rsidRDefault="00781F03" w:rsidP="00470106">
            <w:pPr>
              <w:autoSpaceDE w:val="0"/>
              <w:autoSpaceDN w:val="0"/>
              <w:adjustRightInd w:val="0"/>
              <w:rPr>
                <w:rFonts w:ascii="Aparajita" w:hAnsi="Aparajita" w:cs="Aparajita"/>
                <w:lang w:eastAsia="es-MX"/>
              </w:rPr>
            </w:pPr>
            <w:r w:rsidRPr="004F4EDF">
              <w:rPr>
                <w:rFonts w:ascii="Aparajita" w:hAnsi="Aparajita" w:cs="Aparajita"/>
                <w:lang w:eastAsia="es-MX"/>
              </w:rPr>
              <w:t>Otros Gastos</w:t>
            </w: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134" w:type="dxa"/>
          </w:tcPr>
          <w:p w:rsidR="00C565D7" w:rsidRPr="004F4EDF" w:rsidRDefault="00C565D7" w:rsidP="00470106">
            <w:pPr>
              <w:autoSpaceDE w:val="0"/>
              <w:autoSpaceDN w:val="0"/>
              <w:adjustRightInd w:val="0"/>
              <w:rPr>
                <w:rFonts w:ascii="Aparajita" w:hAnsi="Aparajita" w:cs="Aparajita"/>
                <w:lang w:eastAsia="es-MX"/>
              </w:rPr>
            </w:pPr>
          </w:p>
        </w:tc>
        <w:tc>
          <w:tcPr>
            <w:tcW w:w="1291" w:type="dxa"/>
          </w:tcPr>
          <w:p w:rsidR="00C565D7" w:rsidRPr="004F4EDF" w:rsidRDefault="00C565D7" w:rsidP="00470106">
            <w:pPr>
              <w:autoSpaceDE w:val="0"/>
              <w:autoSpaceDN w:val="0"/>
              <w:adjustRightInd w:val="0"/>
              <w:rPr>
                <w:rFonts w:ascii="Aparajita" w:hAnsi="Aparajita" w:cs="Aparajita"/>
                <w:lang w:eastAsia="es-MX"/>
              </w:rPr>
            </w:pPr>
          </w:p>
        </w:tc>
      </w:tr>
      <w:tr w:rsidR="00781F03" w:rsidRPr="004F4EDF" w:rsidTr="00470106">
        <w:tc>
          <w:tcPr>
            <w:tcW w:w="869" w:type="dxa"/>
          </w:tcPr>
          <w:p w:rsidR="00781F03" w:rsidRPr="004F4EDF" w:rsidRDefault="00781F03" w:rsidP="00470106">
            <w:pPr>
              <w:autoSpaceDE w:val="0"/>
              <w:autoSpaceDN w:val="0"/>
              <w:adjustRightInd w:val="0"/>
              <w:rPr>
                <w:rFonts w:ascii="Aparajita" w:hAnsi="Aparajita" w:cs="Aparajita"/>
                <w:lang w:eastAsia="es-MX"/>
              </w:rPr>
            </w:pPr>
          </w:p>
        </w:tc>
        <w:tc>
          <w:tcPr>
            <w:tcW w:w="4111" w:type="dxa"/>
          </w:tcPr>
          <w:p w:rsidR="00781F03" w:rsidRPr="004F4EDF" w:rsidRDefault="00E97D14" w:rsidP="00E97D14">
            <w:pPr>
              <w:autoSpaceDE w:val="0"/>
              <w:autoSpaceDN w:val="0"/>
              <w:adjustRightInd w:val="0"/>
              <w:rPr>
                <w:rFonts w:ascii="Aparajita" w:hAnsi="Aparajita" w:cs="Aparajita"/>
                <w:lang w:eastAsia="es-MX"/>
              </w:rPr>
            </w:pPr>
            <w:r w:rsidRPr="004F4EDF">
              <w:rPr>
                <w:rFonts w:ascii="Aparajita" w:hAnsi="Aparajita" w:cs="Aparajita"/>
                <w:lang w:eastAsia="es-MX"/>
              </w:rPr>
              <w:t>Otros gastos contables N</w:t>
            </w:r>
            <w:r w:rsidR="00781F03" w:rsidRPr="004F4EDF">
              <w:rPr>
                <w:rFonts w:ascii="Aparajita" w:hAnsi="Aparajita" w:cs="Aparajita"/>
                <w:lang w:eastAsia="es-MX"/>
              </w:rPr>
              <w:t>o presupuesta</w:t>
            </w:r>
            <w:r w:rsidRPr="004F4EDF">
              <w:rPr>
                <w:rFonts w:ascii="Aparajita" w:hAnsi="Aparajita" w:cs="Aparajita"/>
                <w:lang w:eastAsia="es-MX"/>
              </w:rPr>
              <w:t>les</w:t>
            </w: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291" w:type="dxa"/>
          </w:tcPr>
          <w:p w:rsidR="00781F03" w:rsidRPr="004F4EDF" w:rsidRDefault="00781F03" w:rsidP="00470106">
            <w:pPr>
              <w:autoSpaceDE w:val="0"/>
              <w:autoSpaceDN w:val="0"/>
              <w:adjustRightInd w:val="0"/>
              <w:rPr>
                <w:rFonts w:ascii="Aparajita" w:hAnsi="Aparajita" w:cs="Aparajita"/>
                <w:b/>
                <w:lang w:eastAsia="es-MX"/>
              </w:rPr>
            </w:pPr>
          </w:p>
        </w:tc>
      </w:tr>
      <w:tr w:rsidR="00781F03" w:rsidRPr="004F4EDF" w:rsidTr="00470106">
        <w:tc>
          <w:tcPr>
            <w:tcW w:w="869" w:type="dxa"/>
          </w:tcPr>
          <w:p w:rsidR="00781F03" w:rsidRPr="004F4EDF" w:rsidRDefault="00781F03" w:rsidP="00470106">
            <w:pPr>
              <w:autoSpaceDE w:val="0"/>
              <w:autoSpaceDN w:val="0"/>
              <w:adjustRightInd w:val="0"/>
              <w:rPr>
                <w:rFonts w:ascii="Aparajita" w:hAnsi="Aparajita" w:cs="Aparajita"/>
                <w:lang w:eastAsia="es-MX"/>
              </w:rPr>
            </w:pPr>
          </w:p>
        </w:tc>
        <w:tc>
          <w:tcPr>
            <w:tcW w:w="4111" w:type="dxa"/>
          </w:tcPr>
          <w:p w:rsidR="00781F03" w:rsidRPr="004F4EDF" w:rsidRDefault="00781F03" w:rsidP="00470106">
            <w:pPr>
              <w:autoSpaceDE w:val="0"/>
              <w:autoSpaceDN w:val="0"/>
              <w:adjustRightInd w:val="0"/>
              <w:rPr>
                <w:rFonts w:ascii="Aparajita" w:hAnsi="Aparajita" w:cs="Aparajita"/>
                <w:b/>
                <w:lang w:eastAsia="es-MX"/>
              </w:rPr>
            </w:pP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134" w:type="dxa"/>
          </w:tcPr>
          <w:p w:rsidR="00781F03" w:rsidRPr="004F4EDF" w:rsidRDefault="00781F03" w:rsidP="00470106">
            <w:pPr>
              <w:autoSpaceDE w:val="0"/>
              <w:autoSpaceDN w:val="0"/>
              <w:adjustRightInd w:val="0"/>
              <w:rPr>
                <w:rFonts w:ascii="Aparajita" w:hAnsi="Aparajita" w:cs="Aparajita"/>
                <w:lang w:eastAsia="es-MX"/>
              </w:rPr>
            </w:pPr>
          </w:p>
        </w:tc>
        <w:tc>
          <w:tcPr>
            <w:tcW w:w="1291" w:type="dxa"/>
          </w:tcPr>
          <w:p w:rsidR="00781F03" w:rsidRPr="004F4EDF" w:rsidRDefault="00781F03" w:rsidP="00470106">
            <w:pPr>
              <w:autoSpaceDE w:val="0"/>
              <w:autoSpaceDN w:val="0"/>
              <w:adjustRightInd w:val="0"/>
              <w:rPr>
                <w:rFonts w:ascii="Aparajita" w:hAnsi="Aparajita" w:cs="Aparajita"/>
                <w:b/>
                <w:lang w:eastAsia="es-MX"/>
              </w:rPr>
            </w:pPr>
          </w:p>
        </w:tc>
      </w:tr>
      <w:tr w:rsidR="007D50E7" w:rsidRPr="004F4EDF" w:rsidTr="00470106">
        <w:tc>
          <w:tcPr>
            <w:tcW w:w="869" w:type="dxa"/>
          </w:tcPr>
          <w:p w:rsidR="007D50E7" w:rsidRPr="004F4EDF" w:rsidRDefault="007D50E7" w:rsidP="00470106">
            <w:pPr>
              <w:autoSpaceDE w:val="0"/>
              <w:autoSpaceDN w:val="0"/>
              <w:adjustRightInd w:val="0"/>
              <w:rPr>
                <w:rFonts w:ascii="Aparajita" w:hAnsi="Aparajita" w:cs="Aparajita"/>
                <w:lang w:eastAsia="es-MX"/>
              </w:rPr>
            </w:pPr>
          </w:p>
        </w:tc>
        <w:tc>
          <w:tcPr>
            <w:tcW w:w="4111" w:type="dxa"/>
          </w:tcPr>
          <w:p w:rsidR="007D50E7" w:rsidRPr="004F4EDF" w:rsidRDefault="007D50E7" w:rsidP="00470106">
            <w:pPr>
              <w:autoSpaceDE w:val="0"/>
              <w:autoSpaceDN w:val="0"/>
              <w:adjustRightInd w:val="0"/>
              <w:rPr>
                <w:rFonts w:ascii="Aparajita" w:hAnsi="Aparajita" w:cs="Aparajita"/>
                <w:b/>
                <w:lang w:eastAsia="es-MX"/>
              </w:rPr>
            </w:pPr>
            <w:r w:rsidRPr="004F4EDF">
              <w:rPr>
                <w:rFonts w:ascii="Aparajita" w:hAnsi="Aparajita" w:cs="Aparajita"/>
                <w:b/>
                <w:lang w:eastAsia="es-MX"/>
              </w:rPr>
              <w:t>Egresos Contables</w:t>
            </w:r>
          </w:p>
        </w:tc>
        <w:tc>
          <w:tcPr>
            <w:tcW w:w="1134" w:type="dxa"/>
          </w:tcPr>
          <w:p w:rsidR="007D50E7" w:rsidRPr="004F4EDF" w:rsidRDefault="007D50E7" w:rsidP="00470106">
            <w:pPr>
              <w:autoSpaceDE w:val="0"/>
              <w:autoSpaceDN w:val="0"/>
              <w:adjustRightInd w:val="0"/>
              <w:rPr>
                <w:rFonts w:ascii="Aparajita" w:hAnsi="Aparajita" w:cs="Aparajita"/>
                <w:lang w:eastAsia="es-MX"/>
              </w:rPr>
            </w:pPr>
          </w:p>
        </w:tc>
        <w:tc>
          <w:tcPr>
            <w:tcW w:w="1134" w:type="dxa"/>
          </w:tcPr>
          <w:p w:rsidR="007D50E7" w:rsidRPr="004F4EDF" w:rsidRDefault="007D50E7" w:rsidP="00470106">
            <w:pPr>
              <w:autoSpaceDE w:val="0"/>
              <w:autoSpaceDN w:val="0"/>
              <w:adjustRightInd w:val="0"/>
              <w:rPr>
                <w:rFonts w:ascii="Aparajita" w:hAnsi="Aparajita" w:cs="Aparajita"/>
                <w:lang w:eastAsia="es-MX"/>
              </w:rPr>
            </w:pPr>
          </w:p>
        </w:tc>
        <w:tc>
          <w:tcPr>
            <w:tcW w:w="1291" w:type="dxa"/>
          </w:tcPr>
          <w:p w:rsidR="007D50E7" w:rsidRPr="004F4EDF" w:rsidRDefault="007D50E7" w:rsidP="00470106">
            <w:pPr>
              <w:autoSpaceDE w:val="0"/>
              <w:autoSpaceDN w:val="0"/>
              <w:adjustRightInd w:val="0"/>
              <w:rPr>
                <w:rFonts w:ascii="Aparajita" w:hAnsi="Aparajita" w:cs="Aparajita"/>
                <w:b/>
                <w:lang w:eastAsia="es-MX"/>
              </w:rPr>
            </w:pPr>
            <w:r w:rsidRPr="004F4EDF">
              <w:rPr>
                <w:rFonts w:ascii="Aparajita" w:hAnsi="Aparajita" w:cs="Aparajita"/>
                <w:b/>
                <w:lang w:eastAsia="es-MX"/>
              </w:rPr>
              <w:t>5,434,595,673</w:t>
            </w:r>
          </w:p>
        </w:tc>
      </w:tr>
    </w:tbl>
    <w:p w:rsidR="00C565D7" w:rsidRPr="004F4EDF" w:rsidRDefault="00C565D7" w:rsidP="001760C6">
      <w:pPr>
        <w:autoSpaceDE w:val="0"/>
        <w:autoSpaceDN w:val="0"/>
        <w:adjustRightInd w:val="0"/>
        <w:spacing w:line="240" w:lineRule="auto"/>
        <w:rPr>
          <w:rFonts w:ascii="Aparajita" w:hAnsi="Aparajita" w:cs="Aparajita"/>
          <w:lang w:eastAsia="es-MX"/>
        </w:rPr>
      </w:pPr>
    </w:p>
    <w:p w:rsidR="009E2E3F" w:rsidRPr="004F4EDF" w:rsidRDefault="009E2E3F" w:rsidP="001760C6">
      <w:pPr>
        <w:autoSpaceDE w:val="0"/>
        <w:autoSpaceDN w:val="0"/>
        <w:adjustRightInd w:val="0"/>
        <w:spacing w:line="240" w:lineRule="auto"/>
        <w:rPr>
          <w:rFonts w:ascii="Aparajita" w:hAnsi="Aparajita" w:cs="Aparajita"/>
          <w:lang w:eastAsia="es-MX"/>
        </w:rPr>
      </w:pPr>
    </w:p>
    <w:p w:rsidR="00D6545D" w:rsidRPr="004F4EDF" w:rsidRDefault="00D6545D" w:rsidP="00D6545D">
      <w:pPr>
        <w:autoSpaceDE w:val="0"/>
        <w:autoSpaceDN w:val="0"/>
        <w:adjustRightInd w:val="0"/>
        <w:spacing w:line="240" w:lineRule="auto"/>
        <w:ind w:left="720" w:hanging="360"/>
        <w:jc w:val="center"/>
        <w:rPr>
          <w:rFonts w:ascii="Aparajita" w:hAnsi="Aparajita" w:cs="Aparajita"/>
          <w:b/>
          <w:sz w:val="32"/>
          <w:szCs w:val="32"/>
          <w:lang w:eastAsia="es-MX"/>
        </w:rPr>
      </w:pPr>
      <w:r w:rsidRPr="004F4EDF">
        <w:rPr>
          <w:rFonts w:ascii="Aparajita" w:hAnsi="Aparajita" w:cs="Aparajita"/>
          <w:b/>
          <w:sz w:val="32"/>
          <w:szCs w:val="32"/>
          <w:lang w:eastAsia="es-MX"/>
        </w:rPr>
        <w:t>B)</w:t>
      </w:r>
      <w:r w:rsidRPr="004F4EDF">
        <w:rPr>
          <w:rFonts w:ascii="Aparajita" w:hAnsi="Aparajita" w:cs="Aparajita"/>
          <w:b/>
          <w:sz w:val="32"/>
          <w:szCs w:val="32"/>
          <w:lang w:eastAsia="es-MX"/>
        </w:rPr>
        <w:tab/>
        <w:t>Notas de Memoria (Cuentas de Orden).</w:t>
      </w:r>
    </w:p>
    <w:p w:rsidR="00D6545D" w:rsidRPr="004F4EDF" w:rsidRDefault="00D6545D" w:rsidP="00D6545D">
      <w:pPr>
        <w:autoSpaceDE w:val="0"/>
        <w:autoSpaceDN w:val="0"/>
        <w:adjustRightInd w:val="0"/>
        <w:spacing w:line="240" w:lineRule="auto"/>
        <w:rPr>
          <w:rFonts w:ascii="Aparajita" w:hAnsi="Aparajita" w:cs="Aparajita"/>
          <w:b/>
          <w:lang w:eastAsia="es-MX"/>
        </w:rPr>
      </w:pPr>
      <w:r w:rsidRPr="004F4EDF">
        <w:rPr>
          <w:rFonts w:ascii="Aparajita" w:hAnsi="Aparajita" w:cs="Aparajita"/>
          <w:b/>
          <w:lang w:eastAsia="es-MX"/>
        </w:rPr>
        <w:t>B.1.- Cuentas de Orden Contables:</w:t>
      </w:r>
    </w:p>
    <w:p w:rsidR="00925C99" w:rsidRPr="004F4EDF" w:rsidRDefault="00925C99" w:rsidP="00925C99">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lastRenderedPageBreak/>
        <w:t>De conformidad con el Manual de Contabilidad Gubernamental, emitido por el C</w:t>
      </w:r>
      <w:r w:rsidR="008F1A50" w:rsidRPr="004F4EDF">
        <w:rPr>
          <w:rFonts w:ascii="Aparajita" w:hAnsi="Aparajita" w:cs="Aparajita"/>
          <w:lang w:eastAsia="es-MX"/>
        </w:rPr>
        <w:t xml:space="preserve">onsejo de </w:t>
      </w:r>
      <w:r w:rsidRPr="004F4EDF">
        <w:rPr>
          <w:rFonts w:ascii="Aparajita" w:hAnsi="Aparajita" w:cs="Aparajita"/>
          <w:lang w:eastAsia="es-MX"/>
        </w:rPr>
        <w:t>N</w:t>
      </w:r>
      <w:r w:rsidR="008F1A50" w:rsidRPr="004F4EDF">
        <w:rPr>
          <w:rFonts w:ascii="Aparajita" w:hAnsi="Aparajita" w:cs="Aparajita"/>
          <w:lang w:eastAsia="es-MX"/>
        </w:rPr>
        <w:t xml:space="preserve">acional de Armonización </w:t>
      </w:r>
      <w:r w:rsidRPr="004F4EDF">
        <w:rPr>
          <w:rFonts w:ascii="Aparajita" w:hAnsi="Aparajita" w:cs="Aparajita"/>
          <w:lang w:eastAsia="es-MX"/>
        </w:rPr>
        <w:t>C</w:t>
      </w:r>
      <w:r w:rsidR="008F1A50" w:rsidRPr="004F4EDF">
        <w:rPr>
          <w:rFonts w:ascii="Aparajita" w:hAnsi="Aparajita" w:cs="Aparajita"/>
          <w:lang w:eastAsia="es-MX"/>
        </w:rPr>
        <w:t>ontable</w:t>
      </w:r>
      <w:r w:rsidRPr="004F4EDF">
        <w:rPr>
          <w:rFonts w:ascii="Aparajita" w:hAnsi="Aparajita" w:cs="Aparajita"/>
          <w:lang w:eastAsia="es-MX"/>
        </w:rPr>
        <w:t>,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p w:rsidR="00D6545D" w:rsidRPr="004F4EDF" w:rsidRDefault="00D6545D" w:rsidP="00925C99">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En el periodo presentado por el municipio no registro operaciones que implicaran el registro de Cuentas de Orden Contables.</w:t>
      </w:r>
    </w:p>
    <w:p w:rsidR="00D6545D" w:rsidRPr="004F4EDF" w:rsidRDefault="00D6545D" w:rsidP="00D6545D">
      <w:pPr>
        <w:autoSpaceDE w:val="0"/>
        <w:autoSpaceDN w:val="0"/>
        <w:adjustRightInd w:val="0"/>
        <w:spacing w:line="240" w:lineRule="auto"/>
        <w:rPr>
          <w:rFonts w:ascii="Aparajita" w:hAnsi="Aparajita" w:cs="Aparajita"/>
          <w:b/>
          <w:lang w:eastAsia="es-MX"/>
        </w:rPr>
      </w:pPr>
      <w:r w:rsidRPr="004F4EDF">
        <w:rPr>
          <w:rFonts w:ascii="Aparajita" w:hAnsi="Aparajita" w:cs="Aparajita"/>
          <w:b/>
          <w:lang w:eastAsia="es-MX"/>
        </w:rPr>
        <w:t xml:space="preserve">B.2.- Cuentas de Orden </w:t>
      </w:r>
      <w:r w:rsidR="004902F5" w:rsidRPr="004F4EDF">
        <w:rPr>
          <w:rFonts w:ascii="Aparajita" w:hAnsi="Aparajita" w:cs="Aparajita"/>
          <w:b/>
          <w:lang w:eastAsia="es-MX"/>
        </w:rPr>
        <w:t>Presupuestarias</w:t>
      </w:r>
      <w:r w:rsidRPr="004F4EDF">
        <w:rPr>
          <w:rFonts w:ascii="Aparajita" w:hAnsi="Aparajita" w:cs="Aparajita"/>
          <w:b/>
          <w:lang w:eastAsia="es-MX"/>
        </w:rPr>
        <w:t>:</w:t>
      </w:r>
    </w:p>
    <w:p w:rsidR="00D6545D" w:rsidRPr="004F4EDF" w:rsidRDefault="00D6545D" w:rsidP="00D6545D">
      <w:pPr>
        <w:autoSpaceDE w:val="0"/>
        <w:autoSpaceDN w:val="0"/>
        <w:adjustRightInd w:val="0"/>
        <w:spacing w:line="240" w:lineRule="auto"/>
        <w:rPr>
          <w:rFonts w:ascii="Aparajita" w:hAnsi="Aparajita" w:cs="Aparajita"/>
          <w:lang w:eastAsia="es-MX"/>
        </w:rPr>
      </w:pPr>
      <w:r w:rsidRPr="004F4EDF">
        <w:rPr>
          <w:rFonts w:ascii="Aparajita" w:hAnsi="Aparajita" w:cs="Aparajita"/>
          <w:lang w:eastAsia="es-MX"/>
        </w:rPr>
        <w:t xml:space="preserve">En </w:t>
      </w:r>
      <w:r w:rsidR="004902F5" w:rsidRPr="004F4EDF">
        <w:rPr>
          <w:rFonts w:ascii="Aparajita" w:hAnsi="Aparajita" w:cs="Aparajita"/>
          <w:lang w:eastAsia="es-MX"/>
        </w:rPr>
        <w:t>atención a las disposiciones establecidas en la L</w:t>
      </w:r>
      <w:r w:rsidR="008F1A50" w:rsidRPr="004F4EDF">
        <w:rPr>
          <w:rFonts w:ascii="Aparajita" w:hAnsi="Aparajita" w:cs="Aparajita"/>
          <w:lang w:eastAsia="es-MX"/>
        </w:rPr>
        <w:t xml:space="preserve">ey </w:t>
      </w:r>
      <w:r w:rsidR="004902F5" w:rsidRPr="004F4EDF">
        <w:rPr>
          <w:rFonts w:ascii="Aparajita" w:hAnsi="Aparajita" w:cs="Aparajita"/>
          <w:lang w:eastAsia="es-MX"/>
        </w:rPr>
        <w:t>G</w:t>
      </w:r>
      <w:r w:rsidR="008F1A50" w:rsidRPr="004F4EDF">
        <w:rPr>
          <w:rFonts w:ascii="Aparajita" w:hAnsi="Aparajita" w:cs="Aparajita"/>
          <w:lang w:eastAsia="es-MX"/>
        </w:rPr>
        <w:t xml:space="preserve">eneral </w:t>
      </w:r>
      <w:r w:rsidR="004902F5" w:rsidRPr="004F4EDF">
        <w:rPr>
          <w:rFonts w:ascii="Aparajita" w:hAnsi="Aparajita" w:cs="Aparajita"/>
          <w:lang w:eastAsia="es-MX"/>
        </w:rPr>
        <w:t>C</w:t>
      </w:r>
      <w:r w:rsidR="008F1A50" w:rsidRPr="004F4EDF">
        <w:rPr>
          <w:rFonts w:ascii="Aparajita" w:hAnsi="Aparajita" w:cs="Aparajita"/>
          <w:lang w:eastAsia="es-MX"/>
        </w:rPr>
        <w:t xml:space="preserve">ontabilidad </w:t>
      </w:r>
      <w:r w:rsidR="004902F5" w:rsidRPr="004F4EDF">
        <w:rPr>
          <w:rFonts w:ascii="Aparajita" w:hAnsi="Aparajita" w:cs="Aparajita"/>
          <w:lang w:eastAsia="es-MX"/>
        </w:rPr>
        <w:t>G</w:t>
      </w:r>
      <w:r w:rsidR="008F1A50" w:rsidRPr="004F4EDF">
        <w:rPr>
          <w:rFonts w:ascii="Aparajita" w:hAnsi="Aparajita" w:cs="Aparajita"/>
          <w:lang w:eastAsia="es-MX"/>
        </w:rPr>
        <w:t>ubernamental</w:t>
      </w:r>
      <w:r w:rsidR="004902F5" w:rsidRPr="004F4EDF">
        <w:rPr>
          <w:rFonts w:ascii="Aparajita" w:hAnsi="Aparajita" w:cs="Aparajita"/>
          <w:lang w:eastAsia="es-MX"/>
        </w:rPr>
        <w:t xml:space="preserve"> y al marco normativo establecido por el </w:t>
      </w:r>
      <w:r w:rsidR="008F1A50" w:rsidRPr="004F4EDF">
        <w:rPr>
          <w:rFonts w:ascii="Aparajita" w:hAnsi="Aparajita" w:cs="Aparajita"/>
          <w:lang w:eastAsia="es-MX"/>
        </w:rPr>
        <w:t>Consejo de Nacional de Armonización Contable</w:t>
      </w:r>
      <w:r w:rsidR="004902F5" w:rsidRPr="004F4EDF">
        <w:rPr>
          <w:rFonts w:ascii="Aparajita" w:hAnsi="Aparajita" w:cs="Aparajita"/>
          <w:lang w:eastAsia="es-MX"/>
        </w:rPr>
        <w:t>, el estado de Situación Financiera del Municipio presenta el Saldo del Periodo de las Cuentas Presupuestales del Ingreso y del Egreso, las cuales se enlistan en el siguiente cuadro:</w:t>
      </w:r>
    </w:p>
    <w:tbl>
      <w:tblPr>
        <w:tblStyle w:val="Tablaconcuadrcula"/>
        <w:tblW w:w="0" w:type="auto"/>
        <w:tblInd w:w="108" w:type="dxa"/>
        <w:tblLook w:val="04A0"/>
      </w:tblPr>
      <w:tblGrid>
        <w:gridCol w:w="4381"/>
        <w:gridCol w:w="4489"/>
      </w:tblGrid>
      <w:tr w:rsidR="004902F5" w:rsidRPr="004F4EDF" w:rsidTr="004902F5">
        <w:tc>
          <w:tcPr>
            <w:tcW w:w="4381" w:type="dxa"/>
          </w:tcPr>
          <w:p w:rsidR="004902F5" w:rsidRPr="004F4EDF" w:rsidRDefault="004902F5" w:rsidP="004902F5">
            <w:pPr>
              <w:autoSpaceDE w:val="0"/>
              <w:autoSpaceDN w:val="0"/>
              <w:adjustRightInd w:val="0"/>
              <w:jc w:val="center"/>
              <w:rPr>
                <w:rFonts w:ascii="Aparajita" w:hAnsi="Aparajita" w:cs="Aparajita"/>
                <w:b/>
                <w:sz w:val="28"/>
                <w:szCs w:val="28"/>
                <w:lang w:eastAsia="es-MX"/>
              </w:rPr>
            </w:pPr>
            <w:r w:rsidRPr="004F4EDF">
              <w:rPr>
                <w:rFonts w:ascii="Aparajita" w:hAnsi="Aparajita" w:cs="Aparajita"/>
                <w:b/>
                <w:sz w:val="28"/>
                <w:szCs w:val="28"/>
                <w:lang w:eastAsia="es-MX"/>
              </w:rPr>
              <w:t>Ingresos Presupuestales</w:t>
            </w:r>
          </w:p>
        </w:tc>
        <w:tc>
          <w:tcPr>
            <w:tcW w:w="4489" w:type="dxa"/>
          </w:tcPr>
          <w:p w:rsidR="004902F5" w:rsidRPr="004F4EDF" w:rsidRDefault="004902F5" w:rsidP="004902F5">
            <w:pPr>
              <w:autoSpaceDE w:val="0"/>
              <w:autoSpaceDN w:val="0"/>
              <w:adjustRightInd w:val="0"/>
              <w:jc w:val="center"/>
              <w:rPr>
                <w:rFonts w:ascii="Aparajita" w:hAnsi="Aparajita" w:cs="Aparajita"/>
                <w:b/>
                <w:sz w:val="28"/>
                <w:szCs w:val="28"/>
                <w:lang w:eastAsia="es-MX"/>
              </w:rPr>
            </w:pPr>
            <w:r w:rsidRPr="004F4EDF">
              <w:rPr>
                <w:rFonts w:ascii="Aparajita" w:hAnsi="Aparajita" w:cs="Aparajita"/>
                <w:b/>
                <w:sz w:val="28"/>
                <w:szCs w:val="28"/>
                <w:lang w:eastAsia="es-MX"/>
              </w:rPr>
              <w:t>Egresos Presupuestales</w:t>
            </w:r>
          </w:p>
        </w:tc>
      </w:tr>
      <w:tr w:rsidR="004902F5" w:rsidRPr="004F4EDF" w:rsidTr="004902F5">
        <w:tc>
          <w:tcPr>
            <w:tcW w:w="4381" w:type="dxa"/>
          </w:tcPr>
          <w:p w:rsidR="004902F5" w:rsidRPr="004F4EDF" w:rsidRDefault="004902F5" w:rsidP="00D6545D">
            <w:pPr>
              <w:autoSpaceDE w:val="0"/>
              <w:autoSpaceDN w:val="0"/>
              <w:adjustRightInd w:val="0"/>
              <w:rPr>
                <w:rFonts w:ascii="Aparajita" w:hAnsi="Aparajita" w:cs="Aparajita"/>
                <w:lang w:eastAsia="es-MX"/>
              </w:rPr>
            </w:pPr>
            <w:r w:rsidRPr="004F4EDF">
              <w:rPr>
                <w:rFonts w:ascii="Aparajita" w:hAnsi="Aparajita" w:cs="Aparajita"/>
                <w:lang w:eastAsia="es-MX"/>
              </w:rPr>
              <w:t>Ley de Ingresos Estimada</w:t>
            </w:r>
          </w:p>
        </w:tc>
        <w:tc>
          <w:tcPr>
            <w:tcW w:w="4489" w:type="dxa"/>
          </w:tcPr>
          <w:p w:rsidR="004902F5" w:rsidRPr="004F4EDF" w:rsidRDefault="004902F5" w:rsidP="00D6545D">
            <w:pPr>
              <w:autoSpaceDE w:val="0"/>
              <w:autoSpaceDN w:val="0"/>
              <w:adjustRightInd w:val="0"/>
              <w:rPr>
                <w:rFonts w:ascii="Aparajita" w:hAnsi="Aparajita" w:cs="Aparajita"/>
                <w:lang w:eastAsia="es-MX"/>
              </w:rPr>
            </w:pPr>
            <w:r w:rsidRPr="004F4EDF">
              <w:rPr>
                <w:rFonts w:ascii="Aparajita" w:hAnsi="Aparajita" w:cs="Aparajita"/>
                <w:lang w:eastAsia="es-MX"/>
              </w:rPr>
              <w:t>Presupuesto de Egresos Aprobado</w:t>
            </w:r>
          </w:p>
        </w:tc>
      </w:tr>
      <w:tr w:rsidR="004902F5" w:rsidRPr="004F4EDF" w:rsidTr="004902F5">
        <w:tc>
          <w:tcPr>
            <w:tcW w:w="4381" w:type="dxa"/>
          </w:tcPr>
          <w:p w:rsidR="004902F5" w:rsidRPr="004F4EDF" w:rsidRDefault="004902F5" w:rsidP="00D6545D">
            <w:pPr>
              <w:autoSpaceDE w:val="0"/>
              <w:autoSpaceDN w:val="0"/>
              <w:adjustRightInd w:val="0"/>
              <w:rPr>
                <w:rFonts w:ascii="Aparajita" w:hAnsi="Aparajita" w:cs="Aparajita"/>
                <w:lang w:eastAsia="es-MX"/>
              </w:rPr>
            </w:pPr>
            <w:r w:rsidRPr="004F4EDF">
              <w:rPr>
                <w:rFonts w:ascii="Aparajita" w:hAnsi="Aparajita" w:cs="Aparajita"/>
                <w:lang w:eastAsia="es-MX"/>
              </w:rPr>
              <w:t>Ley de Ingresos por Ejecutar</w:t>
            </w:r>
          </w:p>
        </w:tc>
        <w:tc>
          <w:tcPr>
            <w:tcW w:w="4489" w:type="dxa"/>
          </w:tcPr>
          <w:p w:rsidR="004902F5" w:rsidRPr="004F4EDF" w:rsidRDefault="004902F5" w:rsidP="00D6545D">
            <w:pPr>
              <w:autoSpaceDE w:val="0"/>
              <w:autoSpaceDN w:val="0"/>
              <w:adjustRightInd w:val="0"/>
              <w:rPr>
                <w:rFonts w:ascii="Aparajita" w:hAnsi="Aparajita" w:cs="Aparajita"/>
                <w:lang w:eastAsia="es-MX"/>
              </w:rPr>
            </w:pPr>
            <w:r w:rsidRPr="004F4EDF">
              <w:rPr>
                <w:rFonts w:ascii="Aparajita" w:hAnsi="Aparajita" w:cs="Aparajita"/>
                <w:lang w:eastAsia="es-MX"/>
              </w:rPr>
              <w:t>Presupuesto de Egresos por Ejercer</w:t>
            </w:r>
          </w:p>
        </w:tc>
      </w:tr>
      <w:tr w:rsidR="004902F5" w:rsidRPr="004F4EDF" w:rsidTr="004902F5">
        <w:tc>
          <w:tcPr>
            <w:tcW w:w="4381" w:type="dxa"/>
          </w:tcPr>
          <w:p w:rsidR="004902F5" w:rsidRPr="004F4EDF" w:rsidRDefault="004902F5" w:rsidP="00D6545D">
            <w:pPr>
              <w:autoSpaceDE w:val="0"/>
              <w:autoSpaceDN w:val="0"/>
              <w:adjustRightInd w:val="0"/>
              <w:rPr>
                <w:rFonts w:ascii="Aparajita" w:hAnsi="Aparajita" w:cs="Aparajita"/>
                <w:lang w:eastAsia="es-MX"/>
              </w:rPr>
            </w:pPr>
            <w:r w:rsidRPr="004F4EDF">
              <w:rPr>
                <w:rFonts w:ascii="Aparajita" w:hAnsi="Aparajita" w:cs="Aparajita"/>
                <w:lang w:eastAsia="es-MX"/>
              </w:rPr>
              <w:t>Modificaciones a la Ley de Ingresos Estimada</w:t>
            </w:r>
          </w:p>
        </w:tc>
        <w:tc>
          <w:tcPr>
            <w:tcW w:w="4489" w:type="dxa"/>
          </w:tcPr>
          <w:p w:rsidR="004902F5" w:rsidRPr="004F4EDF" w:rsidRDefault="004C3FBC" w:rsidP="00D6545D">
            <w:pPr>
              <w:autoSpaceDE w:val="0"/>
              <w:autoSpaceDN w:val="0"/>
              <w:adjustRightInd w:val="0"/>
              <w:rPr>
                <w:rFonts w:ascii="Aparajita" w:hAnsi="Aparajita" w:cs="Aparajita"/>
                <w:lang w:eastAsia="es-MX"/>
              </w:rPr>
            </w:pPr>
            <w:r w:rsidRPr="004F4EDF">
              <w:rPr>
                <w:rFonts w:ascii="Aparajita" w:hAnsi="Aparajita" w:cs="Aparajita"/>
                <w:lang w:eastAsia="es-MX"/>
              </w:rPr>
              <w:t>Modificaciones al Presupuesto de Egresos Aprobado</w:t>
            </w:r>
          </w:p>
        </w:tc>
      </w:tr>
      <w:tr w:rsidR="004902F5" w:rsidRPr="004F4EDF" w:rsidTr="004902F5">
        <w:tc>
          <w:tcPr>
            <w:tcW w:w="4381" w:type="dxa"/>
          </w:tcPr>
          <w:p w:rsidR="004902F5" w:rsidRPr="004F4EDF" w:rsidRDefault="004C3FBC" w:rsidP="00D6545D">
            <w:pPr>
              <w:autoSpaceDE w:val="0"/>
              <w:autoSpaceDN w:val="0"/>
              <w:adjustRightInd w:val="0"/>
              <w:rPr>
                <w:rFonts w:ascii="Aparajita" w:hAnsi="Aparajita" w:cs="Aparajita"/>
                <w:lang w:eastAsia="es-MX"/>
              </w:rPr>
            </w:pPr>
            <w:r w:rsidRPr="004F4EDF">
              <w:rPr>
                <w:rFonts w:ascii="Aparajita" w:hAnsi="Aparajita" w:cs="Aparajita"/>
                <w:lang w:eastAsia="es-MX"/>
              </w:rPr>
              <w:t>Ley de Ingresos Devengada</w:t>
            </w:r>
          </w:p>
        </w:tc>
        <w:tc>
          <w:tcPr>
            <w:tcW w:w="4489" w:type="dxa"/>
          </w:tcPr>
          <w:p w:rsidR="004902F5" w:rsidRPr="004F4EDF" w:rsidRDefault="004C3FBC" w:rsidP="004C3FBC">
            <w:pPr>
              <w:autoSpaceDE w:val="0"/>
              <w:autoSpaceDN w:val="0"/>
              <w:adjustRightInd w:val="0"/>
              <w:rPr>
                <w:rFonts w:ascii="Aparajita" w:hAnsi="Aparajita" w:cs="Aparajita"/>
                <w:lang w:eastAsia="es-MX"/>
              </w:rPr>
            </w:pPr>
            <w:r w:rsidRPr="004F4EDF">
              <w:rPr>
                <w:rFonts w:ascii="Aparajita" w:hAnsi="Aparajita" w:cs="Aparajita"/>
                <w:lang w:eastAsia="es-MX"/>
              </w:rPr>
              <w:t>Presupuesto de Egresos Comprometido</w:t>
            </w:r>
          </w:p>
        </w:tc>
      </w:tr>
      <w:tr w:rsidR="004902F5" w:rsidRPr="004F4EDF" w:rsidTr="004902F5">
        <w:tc>
          <w:tcPr>
            <w:tcW w:w="4381" w:type="dxa"/>
          </w:tcPr>
          <w:p w:rsidR="004902F5" w:rsidRPr="004F4EDF" w:rsidRDefault="004C3FBC" w:rsidP="00D6545D">
            <w:pPr>
              <w:autoSpaceDE w:val="0"/>
              <w:autoSpaceDN w:val="0"/>
              <w:adjustRightInd w:val="0"/>
              <w:rPr>
                <w:rFonts w:ascii="Aparajita" w:hAnsi="Aparajita" w:cs="Aparajita"/>
                <w:lang w:eastAsia="es-MX"/>
              </w:rPr>
            </w:pPr>
            <w:r w:rsidRPr="004F4EDF">
              <w:rPr>
                <w:rFonts w:ascii="Aparajita" w:hAnsi="Aparajita" w:cs="Aparajita"/>
                <w:lang w:eastAsia="es-MX"/>
              </w:rPr>
              <w:t>Ley de Ingresos Recaudada</w:t>
            </w:r>
          </w:p>
        </w:tc>
        <w:tc>
          <w:tcPr>
            <w:tcW w:w="4489" w:type="dxa"/>
          </w:tcPr>
          <w:p w:rsidR="004902F5" w:rsidRPr="004F4EDF" w:rsidRDefault="004C3FBC" w:rsidP="00D6545D">
            <w:pPr>
              <w:autoSpaceDE w:val="0"/>
              <w:autoSpaceDN w:val="0"/>
              <w:adjustRightInd w:val="0"/>
              <w:rPr>
                <w:rFonts w:ascii="Aparajita" w:hAnsi="Aparajita" w:cs="Aparajita"/>
                <w:lang w:eastAsia="es-MX"/>
              </w:rPr>
            </w:pPr>
            <w:r w:rsidRPr="004F4EDF">
              <w:rPr>
                <w:rFonts w:ascii="Aparajita" w:hAnsi="Aparajita" w:cs="Aparajita"/>
                <w:lang w:eastAsia="es-MX"/>
              </w:rPr>
              <w:t>Presupuesto de Egresos Devengado</w:t>
            </w:r>
          </w:p>
        </w:tc>
      </w:tr>
      <w:tr w:rsidR="004C3FBC" w:rsidRPr="004F4EDF" w:rsidTr="004902F5">
        <w:tc>
          <w:tcPr>
            <w:tcW w:w="4381" w:type="dxa"/>
          </w:tcPr>
          <w:p w:rsidR="004C3FBC" w:rsidRPr="004F4EDF" w:rsidRDefault="004C3FBC" w:rsidP="00D6545D">
            <w:pPr>
              <w:autoSpaceDE w:val="0"/>
              <w:autoSpaceDN w:val="0"/>
              <w:adjustRightInd w:val="0"/>
              <w:rPr>
                <w:rFonts w:ascii="Aparajita" w:hAnsi="Aparajita" w:cs="Aparajita"/>
                <w:lang w:eastAsia="es-MX"/>
              </w:rPr>
            </w:pPr>
          </w:p>
        </w:tc>
        <w:tc>
          <w:tcPr>
            <w:tcW w:w="4489" w:type="dxa"/>
          </w:tcPr>
          <w:p w:rsidR="004C3FBC" w:rsidRPr="004F4EDF" w:rsidRDefault="004C3FBC" w:rsidP="00D6545D">
            <w:pPr>
              <w:autoSpaceDE w:val="0"/>
              <w:autoSpaceDN w:val="0"/>
              <w:adjustRightInd w:val="0"/>
              <w:rPr>
                <w:rFonts w:ascii="Aparajita" w:hAnsi="Aparajita" w:cs="Aparajita"/>
                <w:lang w:eastAsia="es-MX"/>
              </w:rPr>
            </w:pPr>
            <w:r w:rsidRPr="004F4EDF">
              <w:rPr>
                <w:rFonts w:ascii="Aparajita" w:hAnsi="Aparajita" w:cs="Aparajita"/>
                <w:lang w:eastAsia="es-MX"/>
              </w:rPr>
              <w:t>Presupuesto de Egresos Ejercido</w:t>
            </w:r>
          </w:p>
        </w:tc>
      </w:tr>
      <w:tr w:rsidR="004C3FBC" w:rsidRPr="004F4EDF" w:rsidTr="004902F5">
        <w:tc>
          <w:tcPr>
            <w:tcW w:w="4381" w:type="dxa"/>
          </w:tcPr>
          <w:p w:rsidR="004C3FBC" w:rsidRPr="004F4EDF" w:rsidRDefault="004C3FBC" w:rsidP="00D6545D">
            <w:pPr>
              <w:autoSpaceDE w:val="0"/>
              <w:autoSpaceDN w:val="0"/>
              <w:adjustRightInd w:val="0"/>
              <w:rPr>
                <w:rFonts w:ascii="Aparajita" w:hAnsi="Aparajita" w:cs="Aparajita"/>
                <w:lang w:eastAsia="es-MX"/>
              </w:rPr>
            </w:pPr>
          </w:p>
        </w:tc>
        <w:tc>
          <w:tcPr>
            <w:tcW w:w="4489" w:type="dxa"/>
          </w:tcPr>
          <w:p w:rsidR="004C3FBC" w:rsidRPr="004F4EDF" w:rsidRDefault="004C3FBC" w:rsidP="00D6545D">
            <w:pPr>
              <w:autoSpaceDE w:val="0"/>
              <w:autoSpaceDN w:val="0"/>
              <w:adjustRightInd w:val="0"/>
              <w:rPr>
                <w:rFonts w:ascii="Aparajita" w:hAnsi="Aparajita" w:cs="Aparajita"/>
                <w:lang w:eastAsia="es-MX"/>
              </w:rPr>
            </w:pPr>
            <w:r w:rsidRPr="004F4EDF">
              <w:rPr>
                <w:rFonts w:ascii="Aparajita" w:hAnsi="Aparajita" w:cs="Aparajita"/>
                <w:lang w:eastAsia="es-MX"/>
              </w:rPr>
              <w:t>Presupuesto de Egresos Pagado</w:t>
            </w:r>
          </w:p>
        </w:tc>
      </w:tr>
    </w:tbl>
    <w:p w:rsidR="004902F5" w:rsidRPr="004F4EDF" w:rsidRDefault="004902F5" w:rsidP="00D6545D">
      <w:pPr>
        <w:autoSpaceDE w:val="0"/>
        <w:autoSpaceDN w:val="0"/>
        <w:adjustRightInd w:val="0"/>
        <w:spacing w:line="240" w:lineRule="auto"/>
        <w:rPr>
          <w:rFonts w:ascii="Aparajita" w:hAnsi="Aparajita" w:cs="Aparajita"/>
          <w:lang w:eastAsia="es-MX"/>
        </w:rPr>
      </w:pPr>
    </w:p>
    <w:p w:rsidR="00D17061" w:rsidRPr="004F4EDF" w:rsidRDefault="00D6545D" w:rsidP="007A7992">
      <w:pPr>
        <w:autoSpaceDE w:val="0"/>
        <w:autoSpaceDN w:val="0"/>
        <w:adjustRightInd w:val="0"/>
        <w:spacing w:line="240" w:lineRule="auto"/>
        <w:ind w:left="720" w:hanging="360"/>
        <w:jc w:val="center"/>
        <w:rPr>
          <w:rFonts w:ascii="Aparajita" w:hAnsi="Aparajita" w:cs="Aparajita"/>
          <w:b/>
          <w:sz w:val="32"/>
          <w:szCs w:val="32"/>
          <w:lang w:eastAsia="es-MX"/>
        </w:rPr>
      </w:pPr>
      <w:r w:rsidRPr="004F4EDF">
        <w:rPr>
          <w:rFonts w:ascii="Aparajita" w:hAnsi="Aparajita" w:cs="Aparajita"/>
          <w:b/>
          <w:sz w:val="32"/>
          <w:szCs w:val="32"/>
          <w:lang w:eastAsia="es-MX"/>
        </w:rPr>
        <w:t>C</w:t>
      </w:r>
      <w:r w:rsidR="00D17061" w:rsidRPr="004F4EDF">
        <w:rPr>
          <w:rFonts w:ascii="Aparajita" w:hAnsi="Aparajita" w:cs="Aparajita"/>
          <w:b/>
          <w:sz w:val="32"/>
          <w:szCs w:val="32"/>
          <w:lang w:eastAsia="es-MX"/>
        </w:rPr>
        <w:t>)</w:t>
      </w:r>
      <w:r w:rsidR="00D17061" w:rsidRPr="004F4EDF">
        <w:rPr>
          <w:rFonts w:ascii="Aparajita" w:hAnsi="Aparajita" w:cs="Aparajita"/>
          <w:b/>
          <w:sz w:val="32"/>
          <w:szCs w:val="32"/>
          <w:lang w:eastAsia="es-MX"/>
        </w:rPr>
        <w:tab/>
        <w:t>Notas de Gestión Administrativa.</w:t>
      </w:r>
    </w:p>
    <w:p w:rsidR="004C3FBC" w:rsidRPr="004F4EDF" w:rsidRDefault="004C3FBC" w:rsidP="007A7992">
      <w:pPr>
        <w:autoSpaceDE w:val="0"/>
        <w:autoSpaceDN w:val="0"/>
        <w:adjustRightInd w:val="0"/>
        <w:spacing w:line="240" w:lineRule="auto"/>
        <w:ind w:left="720" w:hanging="360"/>
        <w:jc w:val="center"/>
        <w:rPr>
          <w:rFonts w:ascii="Aparajita" w:hAnsi="Aparajita" w:cs="Aparajita"/>
          <w:b/>
          <w:sz w:val="28"/>
          <w:szCs w:val="28"/>
          <w:lang w:eastAsia="es-MX"/>
        </w:rPr>
      </w:pPr>
    </w:p>
    <w:p w:rsidR="004C3FBC" w:rsidRPr="004F4EDF" w:rsidRDefault="004C3FBC" w:rsidP="004C3FBC">
      <w:pPr>
        <w:autoSpaceDE w:val="0"/>
        <w:autoSpaceDN w:val="0"/>
        <w:adjustRightInd w:val="0"/>
        <w:spacing w:line="240" w:lineRule="auto"/>
        <w:ind w:left="360" w:hanging="360"/>
        <w:jc w:val="both"/>
        <w:rPr>
          <w:rFonts w:ascii="Aparajita" w:hAnsi="Aparajita" w:cs="Aparajita"/>
          <w:b/>
          <w:sz w:val="28"/>
          <w:szCs w:val="28"/>
          <w:lang w:eastAsia="es-MX"/>
        </w:rPr>
      </w:pPr>
      <w:r w:rsidRPr="004F4EDF">
        <w:rPr>
          <w:rFonts w:ascii="Aparajita" w:hAnsi="Aparajita" w:cs="Aparajita"/>
          <w:b/>
          <w:sz w:val="28"/>
          <w:szCs w:val="28"/>
          <w:lang w:eastAsia="es-MX"/>
        </w:rPr>
        <w:t>1</w:t>
      </w:r>
      <w:r w:rsidRPr="004F4EDF">
        <w:rPr>
          <w:rFonts w:ascii="Aparajita" w:hAnsi="Aparajita" w:cs="Aparajita"/>
          <w:b/>
          <w:sz w:val="28"/>
          <w:szCs w:val="28"/>
          <w:lang w:eastAsia="es-MX"/>
        </w:rPr>
        <w:tab/>
        <w:t>Introducción.</w:t>
      </w:r>
    </w:p>
    <w:p w:rsidR="004C3FBC" w:rsidRPr="004F4EDF" w:rsidRDefault="004C3FBC" w:rsidP="004C3FBC">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Los Estados Financieros de los Entes Públicos, proveen información financiera a los principales usuarios de la misma, al Congreso del Estado y a los ciudadanos.</w:t>
      </w:r>
    </w:p>
    <w:p w:rsidR="004C3FBC" w:rsidRPr="004F4EDF" w:rsidRDefault="001808C7" w:rsidP="004C3FBC">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El objetivo del presente documento es la revelación del contexto y de los aspectos económico-financieros más relevantes que influyeron en las decisiones del periodo, y que deberán ser considerados para la mayor comprensión de los estados financieros y sus particularidades.</w:t>
      </w:r>
    </w:p>
    <w:p w:rsidR="004C3FBC" w:rsidRPr="004F4EDF" w:rsidRDefault="004C3FBC" w:rsidP="004C3FBC">
      <w:pPr>
        <w:autoSpaceDE w:val="0"/>
        <w:autoSpaceDN w:val="0"/>
        <w:adjustRightInd w:val="0"/>
        <w:spacing w:line="240" w:lineRule="auto"/>
        <w:ind w:left="720" w:hanging="360"/>
        <w:rPr>
          <w:rFonts w:ascii="Aparajita" w:hAnsi="Aparajita" w:cs="Aparajita"/>
          <w:b/>
          <w:sz w:val="28"/>
          <w:szCs w:val="28"/>
          <w:lang w:eastAsia="es-MX"/>
        </w:rPr>
      </w:pPr>
    </w:p>
    <w:p w:rsidR="0018426C" w:rsidRPr="004F4EDF" w:rsidRDefault="0018426C" w:rsidP="0018426C">
      <w:pPr>
        <w:autoSpaceDE w:val="0"/>
        <w:autoSpaceDN w:val="0"/>
        <w:adjustRightInd w:val="0"/>
        <w:spacing w:line="240" w:lineRule="auto"/>
        <w:ind w:left="360" w:hanging="360"/>
        <w:jc w:val="both"/>
        <w:rPr>
          <w:rFonts w:ascii="Aparajita" w:hAnsi="Aparajita" w:cs="Aparajita"/>
          <w:b/>
          <w:sz w:val="28"/>
          <w:szCs w:val="28"/>
          <w:lang w:eastAsia="es-MX"/>
        </w:rPr>
      </w:pPr>
      <w:r w:rsidRPr="004F4EDF">
        <w:rPr>
          <w:rFonts w:ascii="Aparajita" w:hAnsi="Aparajita" w:cs="Aparajita"/>
          <w:b/>
          <w:sz w:val="28"/>
          <w:szCs w:val="28"/>
          <w:lang w:eastAsia="es-MX"/>
        </w:rPr>
        <w:t>2</w:t>
      </w:r>
      <w:r w:rsidRPr="004F4EDF">
        <w:rPr>
          <w:rFonts w:ascii="Aparajita" w:hAnsi="Aparajita" w:cs="Aparajita"/>
          <w:b/>
          <w:sz w:val="28"/>
          <w:szCs w:val="28"/>
          <w:lang w:eastAsia="es-MX"/>
        </w:rPr>
        <w:tab/>
        <w:t xml:space="preserve">Panorama </w:t>
      </w:r>
      <w:r w:rsidR="007252E6" w:rsidRPr="004F4EDF">
        <w:rPr>
          <w:rFonts w:ascii="Aparajita" w:hAnsi="Aparajita" w:cs="Aparajita"/>
          <w:b/>
          <w:sz w:val="28"/>
          <w:szCs w:val="28"/>
          <w:lang w:eastAsia="es-MX"/>
        </w:rPr>
        <w:t>Económico</w:t>
      </w:r>
      <w:r w:rsidRPr="004F4EDF">
        <w:rPr>
          <w:rFonts w:ascii="Aparajita" w:hAnsi="Aparajita" w:cs="Aparajita"/>
          <w:b/>
          <w:sz w:val="28"/>
          <w:szCs w:val="28"/>
          <w:lang w:eastAsia="es-MX"/>
        </w:rPr>
        <w:t xml:space="preserve"> y Financiero.</w:t>
      </w:r>
    </w:p>
    <w:p w:rsidR="0018426C" w:rsidRPr="004F4EDF" w:rsidRDefault="00C124AD" w:rsidP="0018426C">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 xml:space="preserve">El panorama económico contemplado para el ejercicio 2015 de un </w:t>
      </w:r>
      <w:r w:rsidR="009E2E3F" w:rsidRPr="004F4EDF">
        <w:rPr>
          <w:rFonts w:ascii="Aparajita" w:hAnsi="Aparajita" w:cs="Aparajita"/>
          <w:lang w:eastAsia="es-MX"/>
        </w:rPr>
        <w:t>pronóstico</w:t>
      </w:r>
      <w:r w:rsidRPr="004F4EDF">
        <w:rPr>
          <w:rFonts w:ascii="Aparajita" w:hAnsi="Aparajita" w:cs="Aparajita"/>
          <w:lang w:eastAsia="es-MX"/>
        </w:rPr>
        <w:t xml:space="preserve"> </w:t>
      </w:r>
      <w:r w:rsidR="009E2E3F" w:rsidRPr="004F4EDF">
        <w:rPr>
          <w:rFonts w:ascii="Aparajita" w:hAnsi="Aparajita" w:cs="Aparajita"/>
          <w:lang w:eastAsia="es-MX"/>
        </w:rPr>
        <w:t>para la inflación general en un nivel consistente con el objetivo de Banxico y con la propias estimaciones del instituto central de un crecimiento de los precios de alrededor de 4.06%.</w:t>
      </w:r>
    </w:p>
    <w:p w:rsidR="009E2E3F" w:rsidRPr="004F4EDF" w:rsidRDefault="009E2E3F" w:rsidP="0018426C">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lastRenderedPageBreak/>
        <w:t>El entorno previsto para el ejercicio actual está sujeto a cambios que podrían alterar las trayectorias estimadas que se considera que los principales factores del entorno que podrían obstaculizar el crecimiento, en orden de importancia son: Problemas de Inseguridad Pública, el precio de exportación del petróleo, inestabilidad financiera, la debilidad del mercado externo y la economía mundial.</w:t>
      </w:r>
    </w:p>
    <w:p w:rsidR="004C3FBC" w:rsidRPr="004F4EDF" w:rsidRDefault="004C3FBC" w:rsidP="004C3FBC">
      <w:pPr>
        <w:autoSpaceDE w:val="0"/>
        <w:autoSpaceDN w:val="0"/>
        <w:adjustRightInd w:val="0"/>
        <w:spacing w:line="240" w:lineRule="auto"/>
        <w:ind w:left="720" w:hanging="360"/>
        <w:rPr>
          <w:rFonts w:ascii="Aparajita" w:hAnsi="Aparajita" w:cs="Aparajita"/>
          <w:b/>
          <w:sz w:val="28"/>
          <w:szCs w:val="28"/>
          <w:lang w:eastAsia="es-MX"/>
        </w:rPr>
      </w:pPr>
    </w:p>
    <w:p w:rsidR="00D17061" w:rsidRPr="004F4EDF" w:rsidRDefault="007252E6" w:rsidP="00D17061">
      <w:pPr>
        <w:autoSpaceDE w:val="0"/>
        <w:autoSpaceDN w:val="0"/>
        <w:adjustRightInd w:val="0"/>
        <w:spacing w:line="240" w:lineRule="auto"/>
        <w:ind w:left="360" w:hanging="360"/>
        <w:jc w:val="both"/>
        <w:rPr>
          <w:rFonts w:ascii="Aparajita" w:hAnsi="Aparajita" w:cs="Aparajita"/>
          <w:b/>
          <w:sz w:val="28"/>
          <w:szCs w:val="28"/>
          <w:lang w:eastAsia="es-MX"/>
        </w:rPr>
      </w:pPr>
      <w:r w:rsidRPr="004F4EDF">
        <w:rPr>
          <w:rFonts w:ascii="Aparajita" w:hAnsi="Aparajita" w:cs="Aparajita"/>
          <w:b/>
          <w:sz w:val="28"/>
          <w:szCs w:val="28"/>
          <w:lang w:eastAsia="es-MX"/>
        </w:rPr>
        <w:t>3</w:t>
      </w:r>
      <w:r w:rsidR="00D17061" w:rsidRPr="004F4EDF">
        <w:rPr>
          <w:rFonts w:ascii="Aparajita" w:hAnsi="Aparajita" w:cs="Aparajita"/>
          <w:b/>
          <w:sz w:val="28"/>
          <w:szCs w:val="28"/>
          <w:lang w:eastAsia="es-MX"/>
        </w:rPr>
        <w:tab/>
      </w:r>
      <w:r w:rsidRPr="004F4EDF">
        <w:rPr>
          <w:rFonts w:ascii="Aparajita" w:hAnsi="Aparajita" w:cs="Aparajita"/>
          <w:b/>
          <w:sz w:val="28"/>
          <w:szCs w:val="28"/>
          <w:lang w:eastAsia="es-MX"/>
        </w:rPr>
        <w:t xml:space="preserve">Autorización e </w:t>
      </w:r>
      <w:r w:rsidR="00D17061" w:rsidRPr="004F4EDF">
        <w:rPr>
          <w:rFonts w:ascii="Aparajita" w:hAnsi="Aparajita" w:cs="Aparajita"/>
          <w:b/>
          <w:sz w:val="28"/>
          <w:szCs w:val="28"/>
          <w:lang w:eastAsia="es-MX"/>
        </w:rPr>
        <w:t>Historia</w:t>
      </w:r>
      <w:r w:rsidRPr="004F4EDF">
        <w:rPr>
          <w:rFonts w:ascii="Aparajita" w:hAnsi="Aparajita" w:cs="Aparajita"/>
          <w:b/>
          <w:sz w:val="28"/>
          <w:szCs w:val="28"/>
          <w:lang w:eastAsia="es-MX"/>
        </w:rPr>
        <w:t>.</w:t>
      </w:r>
    </w:p>
    <w:p w:rsidR="00503905" w:rsidRPr="004F4EDF" w:rsidRDefault="00503905" w:rsidP="00503905">
      <w:pPr>
        <w:autoSpaceDE w:val="0"/>
        <w:autoSpaceDN w:val="0"/>
        <w:adjustRightInd w:val="0"/>
        <w:spacing w:line="240" w:lineRule="auto"/>
        <w:ind w:left="426"/>
        <w:jc w:val="both"/>
        <w:rPr>
          <w:rFonts w:ascii="Aparajita" w:hAnsi="Aparajita" w:cs="Aparajita"/>
          <w:b/>
          <w:lang w:eastAsia="es-MX"/>
        </w:rPr>
      </w:pPr>
      <w:r w:rsidRPr="004F4EDF">
        <w:rPr>
          <w:rFonts w:ascii="Aparajita" w:hAnsi="Aparajita" w:cs="Aparajita"/>
          <w:b/>
          <w:lang w:eastAsia="es-MX"/>
        </w:rPr>
        <w:t>a) Fecha de creación del Ente:</w:t>
      </w:r>
    </w:p>
    <w:p w:rsidR="00503905" w:rsidRPr="004F4EDF" w:rsidRDefault="00376B9E" w:rsidP="00503905">
      <w:pPr>
        <w:autoSpaceDE w:val="0"/>
        <w:autoSpaceDN w:val="0"/>
        <w:adjustRightInd w:val="0"/>
        <w:spacing w:line="240" w:lineRule="auto"/>
        <w:ind w:left="426"/>
        <w:jc w:val="both"/>
        <w:rPr>
          <w:rFonts w:ascii="Aparajita" w:hAnsi="Aparajita" w:cs="Aparajita"/>
          <w:lang w:eastAsia="es-MX"/>
        </w:rPr>
      </w:pPr>
      <w:r w:rsidRPr="004F4EDF">
        <w:rPr>
          <w:rFonts w:ascii="Aparajita" w:hAnsi="Aparajita" w:cs="Aparajita"/>
        </w:rPr>
        <w:t>Durante la sesión solemne realizada el 8 de Diciembre de 1991, en la que se celebró el 450 aniversario de la repoblación de la Villa Zapopan, se le otorga el título de ciudad.</w:t>
      </w:r>
    </w:p>
    <w:p w:rsidR="00503905" w:rsidRPr="004F4EDF" w:rsidRDefault="00503905" w:rsidP="00503905">
      <w:pPr>
        <w:autoSpaceDE w:val="0"/>
        <w:autoSpaceDN w:val="0"/>
        <w:adjustRightInd w:val="0"/>
        <w:spacing w:line="240" w:lineRule="auto"/>
        <w:ind w:left="426"/>
        <w:jc w:val="both"/>
        <w:rPr>
          <w:rFonts w:ascii="Aparajita" w:hAnsi="Aparajita" w:cs="Aparajita"/>
          <w:b/>
          <w:lang w:eastAsia="es-MX"/>
        </w:rPr>
      </w:pPr>
      <w:r w:rsidRPr="004F4EDF">
        <w:rPr>
          <w:rFonts w:ascii="Aparajita" w:hAnsi="Aparajita" w:cs="Aparajita"/>
          <w:b/>
          <w:lang w:eastAsia="es-MX"/>
        </w:rPr>
        <w:t>b) Principales cambios en su estructura.</w:t>
      </w:r>
    </w:p>
    <w:p w:rsidR="00D17061" w:rsidRPr="004F4EDF" w:rsidRDefault="00D17061" w:rsidP="00503905">
      <w:pPr>
        <w:autoSpaceDE w:val="0"/>
        <w:autoSpaceDN w:val="0"/>
        <w:adjustRightInd w:val="0"/>
        <w:spacing w:line="240" w:lineRule="auto"/>
        <w:ind w:left="426"/>
        <w:jc w:val="both"/>
        <w:rPr>
          <w:rFonts w:ascii="Aparajita" w:hAnsi="Aparajita" w:cs="Aparajita"/>
          <w:lang w:eastAsia="es-MX"/>
        </w:rPr>
      </w:pPr>
      <w:r w:rsidRPr="004F4EDF">
        <w:rPr>
          <w:rFonts w:ascii="Aparajita" w:hAnsi="Aparajita" w:cs="Aparajita"/>
          <w:lang w:eastAsia="es-MX"/>
        </w:rPr>
        <w:t>El Municipio de Zapopan., es una Entidad que elabora su información financiera observando las disposiciones de las siguientes Leyes del Estado de Jalisco:</w:t>
      </w:r>
    </w:p>
    <w:p w:rsidR="00D17061" w:rsidRPr="004F4EDF" w:rsidRDefault="00D17061" w:rsidP="00503905">
      <w:pPr>
        <w:autoSpaceDE w:val="0"/>
        <w:autoSpaceDN w:val="0"/>
        <w:adjustRightInd w:val="0"/>
        <w:spacing w:line="240" w:lineRule="auto"/>
        <w:ind w:left="426"/>
        <w:jc w:val="both"/>
        <w:rPr>
          <w:rFonts w:ascii="Aparajita" w:hAnsi="Aparajita" w:cs="Aparajita"/>
          <w:lang w:eastAsia="es-MX"/>
        </w:rPr>
      </w:pPr>
      <w:r w:rsidRPr="004F4EDF">
        <w:rPr>
          <w:rFonts w:ascii="Aparajita" w:hAnsi="Aparajita" w:cs="Aparajita"/>
          <w:lang w:eastAsia="es-MX"/>
        </w:rPr>
        <w:t>Del Gobierno y la Administración Pública Municipal del Estado de Jalisco.</w:t>
      </w:r>
    </w:p>
    <w:p w:rsidR="00D17061" w:rsidRPr="004F4EDF" w:rsidRDefault="00D17061" w:rsidP="00503905">
      <w:pPr>
        <w:autoSpaceDE w:val="0"/>
        <w:autoSpaceDN w:val="0"/>
        <w:adjustRightInd w:val="0"/>
        <w:spacing w:line="240" w:lineRule="auto"/>
        <w:ind w:left="426"/>
        <w:jc w:val="both"/>
        <w:rPr>
          <w:rFonts w:ascii="Aparajita" w:hAnsi="Aparajita" w:cs="Aparajita"/>
          <w:lang w:eastAsia="es-MX"/>
        </w:rPr>
      </w:pPr>
      <w:r w:rsidRPr="004F4EDF">
        <w:rPr>
          <w:rFonts w:ascii="Aparajita" w:hAnsi="Aparajita" w:cs="Aparajita"/>
          <w:lang w:eastAsia="es-MX"/>
        </w:rPr>
        <w:t>De Hacienda Municipal del Estado de Jalisco.</w:t>
      </w:r>
    </w:p>
    <w:p w:rsidR="00D17061" w:rsidRPr="004F4EDF" w:rsidRDefault="00D17061" w:rsidP="00503905">
      <w:pPr>
        <w:autoSpaceDE w:val="0"/>
        <w:autoSpaceDN w:val="0"/>
        <w:adjustRightInd w:val="0"/>
        <w:spacing w:line="240" w:lineRule="auto"/>
        <w:ind w:left="426"/>
        <w:jc w:val="both"/>
        <w:rPr>
          <w:rFonts w:ascii="Aparajita" w:hAnsi="Aparajita" w:cs="Aparajita"/>
          <w:lang w:eastAsia="es-MX"/>
        </w:rPr>
      </w:pPr>
      <w:r w:rsidRPr="004F4EDF">
        <w:rPr>
          <w:rFonts w:ascii="Aparajita" w:hAnsi="Aparajita" w:cs="Aparajita"/>
          <w:lang w:eastAsia="es-MX"/>
        </w:rPr>
        <w:t>Del Presupuesto, Contabilidad  y Gasto Público del Estado de Jalisco.</w:t>
      </w:r>
    </w:p>
    <w:p w:rsidR="00D17061" w:rsidRPr="004F4EDF" w:rsidRDefault="00D17061" w:rsidP="00503905">
      <w:pPr>
        <w:autoSpaceDE w:val="0"/>
        <w:autoSpaceDN w:val="0"/>
        <w:adjustRightInd w:val="0"/>
        <w:spacing w:line="240" w:lineRule="auto"/>
        <w:ind w:left="426"/>
        <w:jc w:val="both"/>
        <w:rPr>
          <w:rFonts w:ascii="Aparajita" w:hAnsi="Aparajita" w:cs="Aparajita"/>
          <w:lang w:eastAsia="es-MX"/>
        </w:rPr>
      </w:pPr>
      <w:r w:rsidRPr="004F4EDF">
        <w:rPr>
          <w:rFonts w:ascii="Aparajita" w:hAnsi="Aparajita" w:cs="Aparajita"/>
          <w:lang w:eastAsia="es-MX"/>
        </w:rPr>
        <w:t>De Ingresos del Municipio Zapopan, Jalisco.</w:t>
      </w:r>
    </w:p>
    <w:p w:rsidR="00D17061" w:rsidRPr="004F4EDF" w:rsidRDefault="00D17061" w:rsidP="00503905">
      <w:pPr>
        <w:autoSpaceDE w:val="0"/>
        <w:autoSpaceDN w:val="0"/>
        <w:adjustRightInd w:val="0"/>
        <w:spacing w:line="240" w:lineRule="auto"/>
        <w:ind w:left="426"/>
        <w:jc w:val="both"/>
        <w:rPr>
          <w:rFonts w:ascii="Aparajita" w:hAnsi="Aparajita" w:cs="Aparajita"/>
          <w:lang w:eastAsia="es-MX"/>
        </w:rPr>
      </w:pPr>
      <w:r w:rsidRPr="004F4EDF">
        <w:rPr>
          <w:rFonts w:ascii="Aparajita" w:hAnsi="Aparajita" w:cs="Aparajita"/>
          <w:lang w:eastAsia="es-MX"/>
        </w:rPr>
        <w:t>De Fiscalización Superior y Auditoría Pública del Estado de Jalisco y sus Municipios.</w:t>
      </w:r>
    </w:p>
    <w:p w:rsidR="00503905" w:rsidRPr="004F4EDF" w:rsidRDefault="00503905" w:rsidP="00D17061">
      <w:pPr>
        <w:autoSpaceDE w:val="0"/>
        <w:autoSpaceDN w:val="0"/>
        <w:adjustRightInd w:val="0"/>
        <w:spacing w:line="240" w:lineRule="auto"/>
        <w:jc w:val="both"/>
        <w:rPr>
          <w:rFonts w:ascii="Aparajita" w:hAnsi="Aparajita" w:cs="Aparajita"/>
          <w:b/>
          <w:lang w:eastAsia="es-MX"/>
        </w:rPr>
      </w:pPr>
    </w:p>
    <w:p w:rsidR="00503905" w:rsidRPr="004F4EDF" w:rsidRDefault="00503905" w:rsidP="00D17061">
      <w:pPr>
        <w:autoSpaceDE w:val="0"/>
        <w:autoSpaceDN w:val="0"/>
        <w:adjustRightInd w:val="0"/>
        <w:spacing w:line="240" w:lineRule="auto"/>
        <w:jc w:val="both"/>
        <w:rPr>
          <w:rFonts w:ascii="Aparajita" w:hAnsi="Aparajita" w:cs="Aparajita"/>
          <w:b/>
          <w:lang w:eastAsia="es-MX"/>
        </w:rPr>
      </w:pPr>
    </w:p>
    <w:p w:rsidR="00503905" w:rsidRPr="004F4EDF" w:rsidRDefault="00503905" w:rsidP="00D17061">
      <w:pPr>
        <w:autoSpaceDE w:val="0"/>
        <w:autoSpaceDN w:val="0"/>
        <w:adjustRightInd w:val="0"/>
        <w:spacing w:line="240" w:lineRule="auto"/>
        <w:jc w:val="both"/>
        <w:rPr>
          <w:rFonts w:ascii="Aparajita" w:hAnsi="Aparajita" w:cs="Aparajita"/>
          <w:b/>
          <w:lang w:eastAsia="es-MX"/>
        </w:rPr>
      </w:pPr>
    </w:p>
    <w:p w:rsidR="00D17061" w:rsidRPr="004F4EDF" w:rsidRDefault="007252E6" w:rsidP="00D17061">
      <w:pPr>
        <w:autoSpaceDE w:val="0"/>
        <w:autoSpaceDN w:val="0"/>
        <w:adjustRightInd w:val="0"/>
        <w:spacing w:line="240" w:lineRule="auto"/>
        <w:jc w:val="both"/>
        <w:rPr>
          <w:rFonts w:ascii="Aparajita" w:hAnsi="Aparajita" w:cs="Aparajita"/>
          <w:b/>
          <w:lang w:eastAsia="es-MX"/>
        </w:rPr>
      </w:pPr>
      <w:r w:rsidRPr="004F4EDF">
        <w:rPr>
          <w:rFonts w:ascii="Aparajita" w:hAnsi="Aparajita" w:cs="Aparajita"/>
          <w:b/>
          <w:lang w:eastAsia="es-MX"/>
        </w:rPr>
        <w:t>4</w:t>
      </w:r>
      <w:r w:rsidRPr="004F4EDF">
        <w:rPr>
          <w:rFonts w:ascii="Aparajita" w:hAnsi="Aparajita" w:cs="Aparajita"/>
          <w:b/>
          <w:lang w:eastAsia="es-MX"/>
        </w:rPr>
        <w:tab/>
        <w:t>Organización y Objeto Social.</w:t>
      </w:r>
    </w:p>
    <w:p w:rsidR="007252E6" w:rsidRPr="004F4EDF" w:rsidRDefault="007833E4" w:rsidP="007833E4">
      <w:pPr>
        <w:autoSpaceDE w:val="0"/>
        <w:autoSpaceDN w:val="0"/>
        <w:adjustRightInd w:val="0"/>
        <w:spacing w:line="240" w:lineRule="auto"/>
        <w:ind w:left="360"/>
        <w:jc w:val="both"/>
        <w:rPr>
          <w:rFonts w:ascii="Aparajita" w:hAnsi="Aparajita" w:cs="Aparajita"/>
          <w:b/>
          <w:lang w:eastAsia="es-MX"/>
        </w:rPr>
      </w:pPr>
      <w:r w:rsidRPr="004F4EDF">
        <w:rPr>
          <w:rFonts w:ascii="Aparajita" w:hAnsi="Aparajita" w:cs="Aparajita"/>
          <w:b/>
          <w:lang w:eastAsia="es-MX"/>
        </w:rPr>
        <w:t>a)</w:t>
      </w:r>
      <w:r w:rsidRPr="004F4EDF">
        <w:rPr>
          <w:rFonts w:ascii="Aparajita" w:hAnsi="Aparajita" w:cs="Aparajita"/>
          <w:b/>
          <w:lang w:eastAsia="es-MX"/>
        </w:rPr>
        <w:tab/>
        <w:t>Objeto Social</w:t>
      </w:r>
    </w:p>
    <w:p w:rsidR="008F1A50" w:rsidRPr="004F4EDF" w:rsidRDefault="008F1A50" w:rsidP="007833E4">
      <w:pPr>
        <w:autoSpaceDE w:val="0"/>
        <w:autoSpaceDN w:val="0"/>
        <w:adjustRightInd w:val="0"/>
        <w:spacing w:line="240" w:lineRule="auto"/>
        <w:ind w:left="360"/>
        <w:jc w:val="both"/>
        <w:rPr>
          <w:rFonts w:ascii="Aparajita" w:hAnsi="Aparajita" w:cs="Aparajita"/>
          <w:lang w:eastAsia="es-MX"/>
        </w:rPr>
      </w:pPr>
      <w:r w:rsidRPr="004F4EDF">
        <w:rPr>
          <w:rFonts w:ascii="Aparajita" w:hAnsi="Aparajita" w:cs="Aparajita"/>
          <w:lang w:eastAsia="es-MX"/>
        </w:rPr>
        <w:t xml:space="preserve">Su objeto es ejercer las facultades y obligaciones que competen al poder ejecutivo, de conformidad con lo dispuesto por la </w:t>
      </w:r>
      <w:r w:rsidR="002E4680" w:rsidRPr="004F4EDF">
        <w:rPr>
          <w:rFonts w:ascii="Aparajita" w:hAnsi="Aparajita" w:cs="Aparajita"/>
          <w:lang w:eastAsia="es-MX"/>
        </w:rPr>
        <w:t>Constitución</w:t>
      </w:r>
      <w:r w:rsidRPr="004F4EDF">
        <w:rPr>
          <w:rFonts w:ascii="Aparajita" w:hAnsi="Aparajita" w:cs="Aparajita"/>
          <w:lang w:eastAsia="es-MX"/>
        </w:rPr>
        <w:t xml:space="preserve"> </w:t>
      </w:r>
      <w:r w:rsidR="002E4680" w:rsidRPr="004F4EDF">
        <w:rPr>
          <w:rFonts w:ascii="Aparajita" w:hAnsi="Aparajita" w:cs="Aparajita"/>
          <w:lang w:eastAsia="es-MX"/>
        </w:rPr>
        <w:t>Política</w:t>
      </w:r>
      <w:r w:rsidRPr="004F4EDF">
        <w:rPr>
          <w:rFonts w:ascii="Aparajita" w:hAnsi="Aparajita" w:cs="Aparajita"/>
          <w:lang w:eastAsia="es-MX"/>
        </w:rPr>
        <w:t xml:space="preserve"> d</w:t>
      </w:r>
      <w:r w:rsidR="002E4680" w:rsidRPr="004F4EDF">
        <w:rPr>
          <w:rFonts w:ascii="Aparajita" w:hAnsi="Aparajita" w:cs="Aparajita"/>
          <w:lang w:eastAsia="es-MX"/>
        </w:rPr>
        <w:t xml:space="preserve">e los Estados Unidos Mexicanos y </w:t>
      </w:r>
      <w:r w:rsidRPr="004F4EDF">
        <w:rPr>
          <w:rFonts w:ascii="Aparajita" w:hAnsi="Aparajita" w:cs="Aparajita"/>
          <w:lang w:eastAsia="es-MX"/>
        </w:rPr>
        <w:t>la</w:t>
      </w:r>
      <w:r w:rsidR="002E4680" w:rsidRPr="004F4EDF">
        <w:rPr>
          <w:rFonts w:ascii="Aparajita" w:hAnsi="Aparajita" w:cs="Aparajita"/>
          <w:lang w:eastAsia="es-MX"/>
        </w:rPr>
        <w:t>s demás Leyes, reglamentos y disposiciones jurídicas vigentes en el Municipio.</w:t>
      </w:r>
      <w:r w:rsidRPr="004F4EDF">
        <w:rPr>
          <w:rFonts w:ascii="Aparajita" w:hAnsi="Aparajita" w:cs="Aparajita"/>
          <w:lang w:eastAsia="es-MX"/>
        </w:rPr>
        <w:t xml:space="preserve"> </w:t>
      </w:r>
    </w:p>
    <w:p w:rsidR="007833E4" w:rsidRPr="004F4EDF" w:rsidRDefault="007833E4" w:rsidP="007833E4">
      <w:pPr>
        <w:autoSpaceDE w:val="0"/>
        <w:autoSpaceDN w:val="0"/>
        <w:adjustRightInd w:val="0"/>
        <w:spacing w:line="240" w:lineRule="auto"/>
        <w:ind w:left="360"/>
        <w:jc w:val="both"/>
        <w:rPr>
          <w:rFonts w:ascii="Aparajita" w:hAnsi="Aparajita" w:cs="Aparajita"/>
          <w:b/>
          <w:lang w:eastAsia="es-MX"/>
        </w:rPr>
      </w:pPr>
      <w:r w:rsidRPr="004F4EDF">
        <w:rPr>
          <w:rFonts w:ascii="Aparajita" w:hAnsi="Aparajita" w:cs="Aparajita"/>
          <w:b/>
          <w:lang w:eastAsia="es-MX"/>
        </w:rPr>
        <w:t>b)</w:t>
      </w:r>
      <w:r w:rsidRPr="004F4EDF">
        <w:rPr>
          <w:rFonts w:ascii="Aparajita" w:hAnsi="Aparajita" w:cs="Aparajita"/>
          <w:b/>
          <w:lang w:eastAsia="es-MX"/>
        </w:rPr>
        <w:tab/>
        <w:t>Principal Actividad</w:t>
      </w:r>
    </w:p>
    <w:p w:rsidR="00376B9E" w:rsidRPr="004F4EDF" w:rsidRDefault="002E4680" w:rsidP="007833E4">
      <w:pPr>
        <w:autoSpaceDE w:val="0"/>
        <w:autoSpaceDN w:val="0"/>
        <w:adjustRightInd w:val="0"/>
        <w:spacing w:line="240" w:lineRule="auto"/>
        <w:ind w:left="360"/>
        <w:jc w:val="both"/>
        <w:rPr>
          <w:rFonts w:ascii="Aparajita" w:hAnsi="Aparajita" w:cs="Aparajita"/>
          <w:b/>
          <w:lang w:eastAsia="es-MX"/>
        </w:rPr>
      </w:pPr>
      <w:r w:rsidRPr="004F4EDF">
        <w:rPr>
          <w:rFonts w:ascii="Aparajita" w:hAnsi="Aparajita" w:cs="Aparajita"/>
        </w:rPr>
        <w:t xml:space="preserve">Las que se derivan del ejercicio de sus facultades y obligaciones en su categoría de poder ejecutivo del municipio; </w:t>
      </w:r>
      <w:r w:rsidR="00376B9E" w:rsidRPr="004F4EDF">
        <w:rPr>
          <w:rFonts w:ascii="Aparajita" w:hAnsi="Aparajita" w:cs="Aparajita"/>
        </w:rPr>
        <w:t xml:space="preserve">Zapopan es conocida también como la “Villa </w:t>
      </w:r>
      <w:proofErr w:type="spellStart"/>
      <w:r w:rsidR="00376B9E" w:rsidRPr="004F4EDF">
        <w:rPr>
          <w:rFonts w:ascii="Aparajita" w:hAnsi="Aparajita" w:cs="Aparajita"/>
        </w:rPr>
        <w:t>Exmaicera</w:t>
      </w:r>
      <w:proofErr w:type="spellEnd"/>
      <w:r w:rsidR="00376B9E" w:rsidRPr="004F4EDF">
        <w:rPr>
          <w:rFonts w:ascii="Aparajita" w:hAnsi="Aparajita" w:cs="Aparajita"/>
        </w:rPr>
        <w:t>” debido a la gran cantidad de extensión sembrada de este producto agrícola</w:t>
      </w:r>
    </w:p>
    <w:p w:rsidR="007833E4" w:rsidRPr="004F4EDF" w:rsidRDefault="007833E4" w:rsidP="007833E4">
      <w:pPr>
        <w:autoSpaceDE w:val="0"/>
        <w:autoSpaceDN w:val="0"/>
        <w:adjustRightInd w:val="0"/>
        <w:spacing w:line="240" w:lineRule="auto"/>
        <w:ind w:left="360"/>
        <w:jc w:val="both"/>
        <w:rPr>
          <w:rFonts w:ascii="Aparajita" w:hAnsi="Aparajita" w:cs="Aparajita"/>
          <w:b/>
          <w:lang w:eastAsia="es-MX"/>
        </w:rPr>
      </w:pPr>
      <w:r w:rsidRPr="004F4EDF">
        <w:rPr>
          <w:rFonts w:ascii="Aparajita" w:hAnsi="Aparajita" w:cs="Aparajita"/>
          <w:b/>
          <w:lang w:eastAsia="es-MX"/>
        </w:rPr>
        <w:t>c)</w:t>
      </w:r>
      <w:r w:rsidRPr="004F4EDF">
        <w:rPr>
          <w:rFonts w:ascii="Aparajita" w:hAnsi="Aparajita" w:cs="Aparajita"/>
          <w:b/>
          <w:lang w:eastAsia="es-MX"/>
        </w:rPr>
        <w:tab/>
        <w:t>Ejercicio Fiscal</w:t>
      </w:r>
    </w:p>
    <w:p w:rsidR="00891811" w:rsidRPr="004F4EDF" w:rsidRDefault="00891811" w:rsidP="00891811">
      <w:pPr>
        <w:autoSpaceDE w:val="0"/>
        <w:autoSpaceDN w:val="0"/>
        <w:adjustRightInd w:val="0"/>
        <w:spacing w:line="240" w:lineRule="auto"/>
        <w:ind w:left="360"/>
        <w:jc w:val="both"/>
        <w:rPr>
          <w:rFonts w:ascii="Aparajita" w:hAnsi="Aparajita" w:cs="Aparajita"/>
          <w:lang w:eastAsia="es-MX"/>
        </w:rPr>
      </w:pPr>
      <w:r w:rsidRPr="004F4EDF">
        <w:rPr>
          <w:rFonts w:ascii="Aparajita" w:hAnsi="Aparajita" w:cs="Aparajita"/>
          <w:b/>
          <w:lang w:eastAsia="es-MX"/>
        </w:rPr>
        <w:lastRenderedPageBreak/>
        <w:tab/>
      </w:r>
      <w:r w:rsidRPr="004F4EDF">
        <w:rPr>
          <w:rFonts w:ascii="Aparajita" w:hAnsi="Aparajita" w:cs="Aparajita"/>
          <w:lang w:eastAsia="es-MX"/>
        </w:rPr>
        <w:t>La información que se incluye en estas notas corresponde al periodo comprendido del 1 de enero al 30 de septiembre de 2015.</w:t>
      </w:r>
    </w:p>
    <w:p w:rsidR="007833E4" w:rsidRPr="004F4EDF" w:rsidRDefault="007833E4" w:rsidP="007833E4">
      <w:pPr>
        <w:autoSpaceDE w:val="0"/>
        <w:autoSpaceDN w:val="0"/>
        <w:adjustRightInd w:val="0"/>
        <w:spacing w:line="240" w:lineRule="auto"/>
        <w:ind w:left="360"/>
        <w:jc w:val="both"/>
        <w:rPr>
          <w:rFonts w:ascii="Aparajita" w:hAnsi="Aparajita" w:cs="Aparajita"/>
          <w:b/>
          <w:lang w:eastAsia="es-MX"/>
        </w:rPr>
      </w:pPr>
      <w:r w:rsidRPr="004F4EDF">
        <w:rPr>
          <w:rFonts w:ascii="Aparajita" w:hAnsi="Aparajita" w:cs="Aparajita"/>
          <w:b/>
          <w:lang w:eastAsia="es-MX"/>
        </w:rPr>
        <w:t>d)</w:t>
      </w:r>
      <w:r w:rsidRPr="004F4EDF">
        <w:rPr>
          <w:rFonts w:ascii="Aparajita" w:hAnsi="Aparajita" w:cs="Aparajita"/>
          <w:b/>
          <w:lang w:eastAsia="es-MX"/>
        </w:rPr>
        <w:tab/>
        <w:t>Régimen Jurídico</w:t>
      </w:r>
    </w:p>
    <w:p w:rsidR="00891811" w:rsidRPr="004F4EDF" w:rsidRDefault="00891811" w:rsidP="007833E4">
      <w:pPr>
        <w:autoSpaceDE w:val="0"/>
        <w:autoSpaceDN w:val="0"/>
        <w:adjustRightInd w:val="0"/>
        <w:spacing w:line="240" w:lineRule="auto"/>
        <w:ind w:left="360"/>
        <w:jc w:val="both"/>
        <w:rPr>
          <w:rFonts w:ascii="Aparajita" w:hAnsi="Aparajita" w:cs="Aparajita"/>
          <w:lang w:eastAsia="es-MX"/>
        </w:rPr>
      </w:pPr>
      <w:r w:rsidRPr="004F4EDF">
        <w:rPr>
          <w:rFonts w:ascii="Aparajita" w:hAnsi="Aparajita" w:cs="Aparajita"/>
          <w:b/>
          <w:lang w:eastAsia="es-MX"/>
        </w:rPr>
        <w:tab/>
      </w:r>
      <w:r w:rsidRPr="004F4EDF">
        <w:rPr>
          <w:rFonts w:ascii="Aparajita" w:hAnsi="Aparajita" w:cs="Aparajita"/>
          <w:lang w:eastAsia="es-MX"/>
        </w:rPr>
        <w:t>El régimen jurídico del Municipio de Zapopan, Jalisco, está constituido como persona moral con fines no lucrativos.</w:t>
      </w:r>
    </w:p>
    <w:p w:rsidR="007833E4" w:rsidRPr="004F4EDF" w:rsidRDefault="007833E4" w:rsidP="00891811">
      <w:pPr>
        <w:pStyle w:val="Prrafodelista"/>
        <w:numPr>
          <w:ilvl w:val="0"/>
          <w:numId w:val="5"/>
        </w:numPr>
        <w:autoSpaceDE w:val="0"/>
        <w:autoSpaceDN w:val="0"/>
        <w:adjustRightInd w:val="0"/>
        <w:spacing w:line="240" w:lineRule="auto"/>
        <w:jc w:val="both"/>
        <w:rPr>
          <w:rFonts w:ascii="Aparajita" w:hAnsi="Aparajita" w:cs="Aparajita"/>
          <w:b/>
          <w:lang w:eastAsia="es-MX"/>
        </w:rPr>
      </w:pPr>
      <w:r w:rsidRPr="004F4EDF">
        <w:rPr>
          <w:rFonts w:ascii="Aparajita" w:hAnsi="Aparajita" w:cs="Aparajita"/>
          <w:b/>
          <w:lang w:eastAsia="es-MX"/>
        </w:rPr>
        <w:t>Consideraciones Fiscales del Ente</w:t>
      </w:r>
    </w:p>
    <w:p w:rsidR="00891811" w:rsidRPr="004F4EDF" w:rsidRDefault="00891811" w:rsidP="00100F9D">
      <w:pPr>
        <w:autoSpaceDE w:val="0"/>
        <w:autoSpaceDN w:val="0"/>
        <w:adjustRightInd w:val="0"/>
        <w:spacing w:line="240" w:lineRule="auto"/>
        <w:ind w:left="720"/>
        <w:jc w:val="both"/>
        <w:rPr>
          <w:rFonts w:ascii="Aparajita" w:hAnsi="Aparajita" w:cs="Aparajita"/>
          <w:lang w:eastAsia="es-MX"/>
        </w:rPr>
      </w:pPr>
      <w:r w:rsidRPr="004F4EDF">
        <w:rPr>
          <w:rFonts w:ascii="Aparajita" w:hAnsi="Aparajita" w:cs="Aparajita"/>
          <w:lang w:eastAsia="es-MX"/>
        </w:rPr>
        <w:t xml:space="preserve">Conformidad con el artículo 86 de la Ley del Impuesto Sobre la Renta, el Municipio de Zapopan, únicamente tiene la obligación de retener y enterar el impuesto y exigir documentación que reúna los requisitos fiscales cuando se hagan pagos a terceros y estén obligados a ello en los términos de la Ley. </w:t>
      </w:r>
    </w:p>
    <w:p w:rsidR="007833E4" w:rsidRPr="004F4EDF" w:rsidRDefault="007833E4" w:rsidP="007833E4">
      <w:pPr>
        <w:autoSpaceDE w:val="0"/>
        <w:autoSpaceDN w:val="0"/>
        <w:adjustRightInd w:val="0"/>
        <w:spacing w:line="240" w:lineRule="auto"/>
        <w:ind w:left="360"/>
        <w:jc w:val="both"/>
        <w:rPr>
          <w:rFonts w:ascii="Aparajita" w:hAnsi="Aparajita" w:cs="Aparajita"/>
          <w:b/>
          <w:lang w:eastAsia="es-MX"/>
        </w:rPr>
      </w:pPr>
      <w:r w:rsidRPr="004F4EDF">
        <w:rPr>
          <w:rFonts w:ascii="Aparajita" w:hAnsi="Aparajita" w:cs="Aparajita"/>
          <w:b/>
          <w:lang w:eastAsia="es-MX"/>
        </w:rPr>
        <w:t>f)</w:t>
      </w:r>
      <w:r w:rsidRPr="004F4EDF">
        <w:rPr>
          <w:rFonts w:ascii="Aparajita" w:hAnsi="Aparajita" w:cs="Aparajita"/>
          <w:b/>
          <w:lang w:eastAsia="es-MX"/>
        </w:rPr>
        <w:tab/>
        <w:t>Estructura Organizacional Básica</w:t>
      </w:r>
    </w:p>
    <w:p w:rsidR="007833E4" w:rsidRPr="004F4EDF" w:rsidRDefault="007833E4" w:rsidP="007833E4">
      <w:pPr>
        <w:autoSpaceDE w:val="0"/>
        <w:autoSpaceDN w:val="0"/>
        <w:adjustRightInd w:val="0"/>
        <w:spacing w:line="240" w:lineRule="auto"/>
        <w:ind w:left="360"/>
        <w:jc w:val="both"/>
        <w:rPr>
          <w:rFonts w:ascii="Aparajita" w:hAnsi="Aparajita" w:cs="Aparajita"/>
          <w:b/>
          <w:lang w:eastAsia="es-MX"/>
        </w:rPr>
      </w:pPr>
      <w:r w:rsidRPr="004F4EDF">
        <w:rPr>
          <w:rFonts w:ascii="Aparajita" w:hAnsi="Aparajita" w:cs="Aparajita"/>
          <w:b/>
          <w:lang w:eastAsia="es-MX"/>
        </w:rPr>
        <w:t>g)</w:t>
      </w:r>
      <w:r w:rsidRPr="004F4EDF">
        <w:rPr>
          <w:rFonts w:ascii="Aparajita" w:hAnsi="Aparajita" w:cs="Aparajita"/>
          <w:b/>
          <w:lang w:eastAsia="es-MX"/>
        </w:rPr>
        <w:tab/>
        <w:t>Fideicomisos, mandatos y análogos de los cuales es fideicomitente o fiduciario</w:t>
      </w:r>
    </w:p>
    <w:p w:rsidR="007252E6" w:rsidRPr="004F4EDF" w:rsidRDefault="007252E6" w:rsidP="00D17061">
      <w:pPr>
        <w:autoSpaceDE w:val="0"/>
        <w:autoSpaceDN w:val="0"/>
        <w:adjustRightInd w:val="0"/>
        <w:spacing w:line="240" w:lineRule="auto"/>
        <w:jc w:val="both"/>
        <w:rPr>
          <w:rFonts w:ascii="Aparajita" w:hAnsi="Aparajita" w:cs="Aparajita"/>
          <w:lang w:eastAsia="es-MX"/>
        </w:rPr>
      </w:pPr>
    </w:p>
    <w:p w:rsidR="00D17061" w:rsidRPr="004F4EDF" w:rsidRDefault="007252E6" w:rsidP="00D17061">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5</w:t>
      </w:r>
      <w:r w:rsidR="00D17061" w:rsidRPr="004F4EDF">
        <w:rPr>
          <w:rFonts w:ascii="Aparajita" w:hAnsi="Aparajita" w:cs="Aparajita"/>
          <w:b/>
          <w:lang w:eastAsia="es-MX"/>
        </w:rPr>
        <w:tab/>
        <w:t>Bases de Preparación de los Estados Financieros.</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 xml:space="preserve">Los Estados Financieros y la información emanada de la contabilidad </w:t>
      </w:r>
      <w:r w:rsidR="007252E6" w:rsidRPr="004F4EDF">
        <w:rPr>
          <w:rFonts w:ascii="Aparajita" w:hAnsi="Aparajita" w:cs="Aparajita"/>
          <w:lang w:eastAsia="es-MX"/>
        </w:rPr>
        <w:t xml:space="preserve">se encuentran expresadas en moneda nacional </w:t>
      </w:r>
      <w:r w:rsidRPr="004F4EDF">
        <w:rPr>
          <w:rFonts w:ascii="Aparajita" w:hAnsi="Aparajita" w:cs="Aparajita"/>
          <w:lang w:eastAsia="es-MX"/>
        </w:rPr>
        <w:t>se sujetan a criterios de utilidad,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que la Ley General de Contabilidad Gubernamental determina.</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Los registros se efectúan considerando la base acumulativa para la integración de la información presupuestaria y contable. La contabilización de las transacciones del gasto se hace conforme a la fecha de su realización independientemente de la de su pago.</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El sistema facilita el reconocimiento de las operaciones de ingresos, gasto, activo, pasivo y patrimoniales.</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Los estados financieros adjuntos de la entidad se prepararon de conformidad con las siguientes disposiciones normativas que le son aplicables en su carácter de Ayuntamiento del Municipio:</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Las disposiciones vigentes de la Ley General de Contabilidad Gubernamental (LGCG).</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La LGCG tiene como objeto establecer los criterios generales que regirán la contabilidad gubernamental y la emisión de la información financiera de los entes públicas, con la finalidad de lograr la armonización contable a nivel nacional, para lo cual fue creado el Consejo Nacional de Armonización Contable (CONAC) como órgano de coordinación para la armonización de la contabilidad gubernamental, el cual tiene por objeto la emisión de las normas contables y las disposiciones presupuestales que se aplicarán para la generación de información financiera y presupuestal que emitirán los entes públicos.</w:t>
      </w:r>
    </w:p>
    <w:p w:rsidR="00D17061" w:rsidRDefault="002E4680"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lastRenderedPageBreak/>
        <w:t>E</w:t>
      </w:r>
      <w:r w:rsidR="00D17061" w:rsidRPr="004F4EDF">
        <w:rPr>
          <w:rFonts w:ascii="Aparajita" w:hAnsi="Aparajita" w:cs="Aparajita"/>
          <w:lang w:eastAsia="es-MX"/>
        </w:rPr>
        <w:t>l CONAC emitió diversas disposiciones regulatorias en materia de contabilidad gubernamental y presupuestal, en las cuales se establecieron diversas fechas para el inicio de su aplicación efectiva.</w:t>
      </w:r>
    </w:p>
    <w:p w:rsidR="00A60FBD" w:rsidRPr="004F4EDF" w:rsidRDefault="00A60FBD" w:rsidP="00D17061">
      <w:pPr>
        <w:autoSpaceDE w:val="0"/>
        <w:autoSpaceDN w:val="0"/>
        <w:adjustRightInd w:val="0"/>
        <w:spacing w:line="240" w:lineRule="auto"/>
        <w:jc w:val="both"/>
        <w:rPr>
          <w:rFonts w:ascii="Aparajita" w:hAnsi="Aparajita" w:cs="Aparajita"/>
          <w:lang w:eastAsia="es-MX"/>
        </w:rPr>
      </w:pPr>
      <w:r>
        <w:rPr>
          <w:rFonts w:ascii="Aparajita" w:hAnsi="Aparajita" w:cs="Aparajita"/>
          <w:lang w:eastAsia="es-MX"/>
        </w:rPr>
        <w:tab/>
        <w:t>31-dic-2008</w:t>
      </w:r>
      <w:r>
        <w:rPr>
          <w:rFonts w:ascii="Aparajita" w:hAnsi="Aparajita" w:cs="Aparajita"/>
          <w:lang w:eastAsia="es-MX"/>
        </w:rPr>
        <w:tab/>
        <w:t>Se publica DOF Ley General de Contabilidad Gubernamental</w:t>
      </w:r>
    </w:p>
    <w:p w:rsidR="002E4680" w:rsidRDefault="002E4680"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ab/>
        <w:t>1-ene-2009</w:t>
      </w:r>
      <w:r w:rsidRPr="004F4EDF">
        <w:rPr>
          <w:rFonts w:ascii="Aparajita" w:hAnsi="Aparajita" w:cs="Aparajita"/>
          <w:lang w:eastAsia="es-MX"/>
        </w:rPr>
        <w:tab/>
        <w:t>Entra en vigor la LGCG</w:t>
      </w:r>
    </w:p>
    <w:p w:rsidR="00A60FBD" w:rsidRDefault="00A60FBD" w:rsidP="00D17061">
      <w:pPr>
        <w:autoSpaceDE w:val="0"/>
        <w:autoSpaceDN w:val="0"/>
        <w:adjustRightInd w:val="0"/>
        <w:spacing w:line="240" w:lineRule="auto"/>
        <w:jc w:val="both"/>
        <w:rPr>
          <w:rFonts w:ascii="Aparajita" w:hAnsi="Aparajita" w:cs="Aparajita"/>
          <w:lang w:eastAsia="es-MX"/>
        </w:rPr>
      </w:pPr>
      <w:r>
        <w:rPr>
          <w:rFonts w:ascii="Aparajita" w:hAnsi="Aparajita" w:cs="Aparajita"/>
          <w:lang w:eastAsia="es-MX"/>
        </w:rPr>
        <w:tab/>
        <w:t>13-jul-2009</w:t>
      </w:r>
      <w:r>
        <w:rPr>
          <w:rFonts w:ascii="Aparajita" w:hAnsi="Aparajita" w:cs="Aparajita"/>
          <w:lang w:eastAsia="es-MX"/>
        </w:rPr>
        <w:tab/>
        <w:t>Emiten Postulados Básicos de Contabilidad Gubernamental</w:t>
      </w:r>
    </w:p>
    <w:p w:rsidR="00A60FBD" w:rsidRDefault="00A60FBD" w:rsidP="00D17061">
      <w:pPr>
        <w:autoSpaceDE w:val="0"/>
        <w:autoSpaceDN w:val="0"/>
        <w:adjustRightInd w:val="0"/>
        <w:spacing w:line="240" w:lineRule="auto"/>
        <w:jc w:val="both"/>
        <w:rPr>
          <w:rFonts w:ascii="Aparajita" w:hAnsi="Aparajita" w:cs="Aparajita"/>
          <w:lang w:eastAsia="es-MX"/>
        </w:rPr>
      </w:pPr>
      <w:r>
        <w:rPr>
          <w:rFonts w:ascii="Aparajita" w:hAnsi="Aparajita" w:cs="Aparajita"/>
          <w:lang w:eastAsia="es-MX"/>
        </w:rPr>
        <w:tab/>
        <w:t>20-ago-2009</w:t>
      </w:r>
      <w:r>
        <w:rPr>
          <w:rFonts w:ascii="Aparajita" w:hAnsi="Aparajita" w:cs="Aparajita"/>
          <w:lang w:eastAsia="es-MX"/>
        </w:rPr>
        <w:tab/>
        <w:t>Emiten las Normas Metodología para determinación de los momentos contables de los egresos</w:t>
      </w:r>
    </w:p>
    <w:p w:rsidR="009F494B" w:rsidRDefault="009F494B" w:rsidP="00D17061">
      <w:pPr>
        <w:autoSpaceDE w:val="0"/>
        <w:autoSpaceDN w:val="0"/>
        <w:adjustRightInd w:val="0"/>
        <w:spacing w:line="240" w:lineRule="auto"/>
        <w:jc w:val="both"/>
        <w:rPr>
          <w:rFonts w:ascii="Aparajita" w:hAnsi="Aparajita" w:cs="Aparajita"/>
          <w:lang w:eastAsia="es-MX"/>
        </w:rPr>
      </w:pPr>
      <w:r>
        <w:rPr>
          <w:rFonts w:ascii="Aparajita" w:hAnsi="Aparajita" w:cs="Aparajita"/>
          <w:lang w:eastAsia="es-MX"/>
        </w:rPr>
        <w:tab/>
        <w:t>9-dic-2009</w:t>
      </w:r>
      <w:r>
        <w:rPr>
          <w:rFonts w:ascii="Aparajita" w:hAnsi="Aparajita" w:cs="Aparajita"/>
          <w:lang w:eastAsia="es-MX"/>
        </w:rPr>
        <w:tab/>
        <w:t>Publicación del Plan de Cuentas</w:t>
      </w:r>
    </w:p>
    <w:p w:rsidR="00787F24" w:rsidRPr="00787F24" w:rsidRDefault="00787F24" w:rsidP="00787F24">
      <w:pPr>
        <w:autoSpaceDE w:val="0"/>
        <w:autoSpaceDN w:val="0"/>
        <w:adjustRightInd w:val="0"/>
        <w:spacing w:line="240" w:lineRule="auto"/>
        <w:ind w:left="2127" w:hanging="1418"/>
        <w:jc w:val="both"/>
        <w:rPr>
          <w:rFonts w:ascii="Aparajita" w:hAnsi="Aparajita" w:cs="Aparajita"/>
          <w:lang w:eastAsia="es-MX"/>
        </w:rPr>
      </w:pPr>
      <w:r>
        <w:rPr>
          <w:rFonts w:ascii="Aparajita" w:hAnsi="Aparajita" w:cs="Aparajita"/>
          <w:lang w:eastAsia="es-MX"/>
        </w:rPr>
        <w:t>13-dic-2011</w:t>
      </w:r>
      <w:r>
        <w:rPr>
          <w:rFonts w:ascii="Aparajita" w:hAnsi="Aparajita" w:cs="Aparajita"/>
          <w:lang w:eastAsia="es-MX"/>
        </w:rPr>
        <w:tab/>
      </w:r>
      <w:r w:rsidRPr="00787F24">
        <w:rPr>
          <w:rFonts w:ascii="Aparajita" w:hAnsi="Aparajita" w:cs="Aparajita"/>
          <w:lang w:eastAsia="es-MX"/>
        </w:rPr>
        <w:t>Publicación Las Principales Reglas de Registro y Valoración del Patrimonio (Elementos Generales)</w:t>
      </w:r>
    </w:p>
    <w:p w:rsidR="002E4680" w:rsidRPr="004F4EDF" w:rsidRDefault="002E4680"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ab/>
      </w:r>
      <w:r w:rsidR="000E472C" w:rsidRPr="004F4EDF">
        <w:rPr>
          <w:rFonts w:ascii="Aparajita" w:hAnsi="Aparajita" w:cs="Aparajita"/>
          <w:lang w:eastAsia="es-MX"/>
        </w:rPr>
        <w:t>12-nov-2012</w:t>
      </w:r>
      <w:r w:rsidR="000E472C" w:rsidRPr="004F4EDF">
        <w:rPr>
          <w:rFonts w:ascii="Aparajita" w:hAnsi="Aparajita" w:cs="Aparajita"/>
          <w:lang w:eastAsia="es-MX"/>
        </w:rPr>
        <w:tab/>
        <w:t>Reformas aplicadas y documentos complementarios emitidos por la CONAC</w:t>
      </w:r>
    </w:p>
    <w:p w:rsidR="000E472C" w:rsidRPr="004F4EDF" w:rsidRDefault="000E472C" w:rsidP="000E472C">
      <w:pPr>
        <w:autoSpaceDE w:val="0"/>
        <w:autoSpaceDN w:val="0"/>
        <w:adjustRightInd w:val="0"/>
        <w:spacing w:line="240" w:lineRule="auto"/>
        <w:ind w:left="2127" w:hanging="1418"/>
        <w:jc w:val="both"/>
        <w:rPr>
          <w:rFonts w:ascii="Aparajita" w:hAnsi="Aparajita" w:cs="Aparajita"/>
          <w:lang w:eastAsia="es-MX"/>
        </w:rPr>
      </w:pPr>
      <w:r w:rsidRPr="004F4EDF">
        <w:rPr>
          <w:rFonts w:ascii="Aparajita" w:hAnsi="Aparajita" w:cs="Aparajita"/>
          <w:lang w:eastAsia="es-MX"/>
        </w:rPr>
        <w:t>16-may-2013</w:t>
      </w:r>
      <w:r w:rsidRPr="004F4EDF">
        <w:rPr>
          <w:rFonts w:ascii="Aparajita" w:hAnsi="Aparajita" w:cs="Aparajita"/>
          <w:lang w:eastAsia="es-MX"/>
        </w:rPr>
        <w:tab/>
        <w:t>Se establecen Plazos para realizar los registros contables con base a las Reglas de Registro y Valoración del Patrimonio.</w:t>
      </w:r>
    </w:p>
    <w:p w:rsidR="000E472C" w:rsidRPr="004F4EDF" w:rsidRDefault="000E472C" w:rsidP="000E472C">
      <w:pPr>
        <w:autoSpaceDE w:val="0"/>
        <w:autoSpaceDN w:val="0"/>
        <w:adjustRightInd w:val="0"/>
        <w:spacing w:line="240" w:lineRule="auto"/>
        <w:ind w:left="2127" w:hanging="1418"/>
        <w:jc w:val="both"/>
        <w:rPr>
          <w:rFonts w:ascii="Aparajita" w:hAnsi="Aparajita" w:cs="Aparajita"/>
          <w:lang w:eastAsia="es-MX"/>
        </w:rPr>
      </w:pPr>
      <w:r w:rsidRPr="004F4EDF">
        <w:rPr>
          <w:rFonts w:ascii="Aparajita" w:hAnsi="Aparajita" w:cs="Aparajita"/>
          <w:lang w:eastAsia="es-MX"/>
        </w:rPr>
        <w:t>8-ago-2014</w:t>
      </w:r>
      <w:r w:rsidRPr="004F4EDF">
        <w:rPr>
          <w:rFonts w:ascii="Aparajita" w:hAnsi="Aparajita" w:cs="Aparajita"/>
          <w:lang w:eastAsia="es-MX"/>
        </w:rPr>
        <w:tab/>
        <w:t>Se reforman las normas y metodología para la determinación de los momentos contables de los ingresos, por lo que los ingresos presupuestarios deberán registrar el ingreso devengado y recaudado en forma simultánea al momento de la percepción del recurso, salvo por los ingresos por venta de bienes y servicios y aportaciones.</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Con la finalidad de dar cumplimiento al objetivo de la armonización contable y establecer los ejercicios sociales en que tendrá aplicación efectiva el conjunto de normas aplicables, el 15 de diciembre de 2010 el CONAC emitió el acuerdo de interpretación sobre las obligaciones establecidas en los artículos transitorios de la LGCG, en el cual interpretó que las entidades paraestatales del Gobierno Federal tienen la obligación, a partir del 1 de enero de 2012, de efectuar registros contables con base acumulativa, apegándose al marco conceptual y a los postulados básicos de contabilidad gubernamental, así como a las normas y metodologías que establezcan los momentos contables, los clasificadores y los manuales de contabilidad gubernamental armonizados, y de acuerdo con las respectivas matrices de conversión con las características señaladas en los Artículos 40 y 41 de la LGCG. Consecuentemente, a partir de la fecha señalada tienen la obligación de emitir información contable, presupuestaria y programática sobre la base técnica prevista en los documentos técnico-contables siguientes:</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Marco Conceptual</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Postulados Básicos de Contabilidad Gubernamental</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Clasificador por Objeto del Gasto</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Clasificador por Tipo de Gasto</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Clasificador por Rubro de Ingresos</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lastRenderedPageBreak/>
        <w:t>Catálogo de Cuentas de Contabilidad</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Momentos Contables de los Egresos</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Momentos Contables de los Ingresos</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Manual de Contabilidad Gubernamental</w:t>
      </w:r>
    </w:p>
    <w:p w:rsidR="00D17061" w:rsidRPr="004F4EDF" w:rsidRDefault="00D17061" w:rsidP="00D17061">
      <w:pPr>
        <w:autoSpaceDE w:val="0"/>
        <w:autoSpaceDN w:val="0"/>
        <w:adjustRightInd w:val="0"/>
        <w:spacing w:after="0" w:line="240" w:lineRule="auto"/>
        <w:jc w:val="both"/>
        <w:rPr>
          <w:rFonts w:ascii="Aparajita" w:hAnsi="Aparajita" w:cs="Aparajita"/>
          <w:lang w:eastAsia="es-MX"/>
        </w:rPr>
      </w:pPr>
    </w:p>
    <w:p w:rsidR="00D17061" w:rsidRPr="004F4EDF" w:rsidRDefault="00503905" w:rsidP="00D17061">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6</w:t>
      </w:r>
      <w:r w:rsidR="00D17061" w:rsidRPr="004F4EDF">
        <w:rPr>
          <w:rFonts w:ascii="Aparajita" w:hAnsi="Aparajita" w:cs="Aparajita"/>
          <w:b/>
          <w:lang w:eastAsia="es-MX"/>
        </w:rPr>
        <w:tab/>
        <w:t>Políticas de contabilidad significativas</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La LGCG requiere el uso de ciertas estimaciones contables en la preparación de estados financieros; asimismo, se requiere el ejercicio de un juicio de parte de la administración en el proceso de definición de las políticas de contabilidad de la Entidad.</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A continuación se resumen las políticas de contabilidad más significativas, las cuales han sido aplicadas consistentemente en el periodo de tres meses que se presenta, a menos que se especifique lo contrario.</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 xml:space="preserve">Los Estados Financieros al </w:t>
      </w:r>
      <w:r w:rsidR="009B7E88" w:rsidRPr="004F4EDF">
        <w:rPr>
          <w:rFonts w:ascii="Aparajita" w:hAnsi="Aparajita" w:cs="Aparajita"/>
          <w:lang w:eastAsia="es-MX"/>
        </w:rPr>
        <w:t>3</w:t>
      </w:r>
      <w:r w:rsidR="00647001" w:rsidRPr="004F4EDF">
        <w:rPr>
          <w:rFonts w:ascii="Aparajita" w:hAnsi="Aparajita" w:cs="Aparajita"/>
          <w:lang w:eastAsia="es-MX"/>
        </w:rPr>
        <w:t>0</w:t>
      </w:r>
      <w:r w:rsidR="009311EB" w:rsidRPr="004F4EDF">
        <w:rPr>
          <w:rFonts w:ascii="Aparajita" w:hAnsi="Aparajita" w:cs="Aparajita"/>
          <w:lang w:eastAsia="es-MX"/>
        </w:rPr>
        <w:t xml:space="preserve"> </w:t>
      </w:r>
      <w:r w:rsidR="009B7E88" w:rsidRPr="004F4EDF">
        <w:rPr>
          <w:rFonts w:ascii="Aparajita" w:hAnsi="Aparajita" w:cs="Aparajita"/>
          <w:lang w:eastAsia="es-MX"/>
        </w:rPr>
        <w:t xml:space="preserve">de </w:t>
      </w:r>
      <w:r w:rsidR="00647001" w:rsidRPr="004F4EDF">
        <w:rPr>
          <w:rFonts w:ascii="Aparajita" w:hAnsi="Aparajita" w:cs="Aparajita"/>
          <w:lang w:eastAsia="es-MX"/>
        </w:rPr>
        <w:t>Septiembre de 2015</w:t>
      </w:r>
      <w:r w:rsidRPr="004F4EDF">
        <w:rPr>
          <w:rFonts w:ascii="Aparajita" w:hAnsi="Aparajita" w:cs="Aparajita"/>
          <w:lang w:eastAsia="es-MX"/>
        </w:rPr>
        <w:t xml:space="preserve"> están representados en pesos históricos y no reconocen los efectos de la inflación, en tanto el CONAC no emita lo conducente.</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La información se elabora conforme  a las normas, criterios y principios técnicos emitidos por el CONAC y las disposiciones legales aplicables, obedeciendo a las mejores prácticas contables.</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Para la clasificación de las operaciones presupuestarias y contables se alinea el Clasificador por Objeto del gasto, Clasificador por Tipo de Gasto y Clasificador por Rubro de Ingresos emitidos por el CONAC.</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Los bienes inmuebles, infraestructura y bienes muebles se expresan a su costo histórico.</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 xml:space="preserve">El régimen fiscal aplicable al Municipio de Zapopan, Jalisco, es el correspondiente </w:t>
      </w:r>
      <w:r w:rsidR="00647001" w:rsidRPr="004F4EDF">
        <w:rPr>
          <w:rFonts w:ascii="Aparajita" w:hAnsi="Aparajita" w:cs="Aparajita"/>
          <w:lang w:eastAsia="es-MX"/>
        </w:rPr>
        <w:t>Título III Del Régimen de</w:t>
      </w:r>
      <w:r w:rsidRPr="004F4EDF">
        <w:rPr>
          <w:rFonts w:ascii="Aparajita" w:hAnsi="Aparajita" w:cs="Aparajita"/>
          <w:lang w:eastAsia="es-MX"/>
        </w:rPr>
        <w:t xml:space="preserve"> las Persona Morales con Fines No Lucrativos según al artículo 79 de la Ley del Impuesto Sobre la Renta por lo tanto, El Municipio no es sujeto del Impuesto Sobre la Renta (ISR) ni del Impuesto Empresarial a Tasa Única (IETU), así como del pago de la Participación de los Trabajadores en las Utilidades (PTU) por ser Gobierno Municipal. Por no ser sujeto al ISR, la Entidad no calcula impuestos diferidos como lo requiere la NIF D-4 “impuestos a la utilidad” emitida por el CINIF.</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Estas Leyes establecen que estas entidades sólo tendrán la obligación de retener y enterar el impuesto y exigir la documentación que reúna los requisitos fiscales cuando hagan pagos a terceros y estén obligadas a ello en términos de la Ley del ISR.</w:t>
      </w:r>
    </w:p>
    <w:p w:rsidR="00503905" w:rsidRPr="004F4EDF" w:rsidRDefault="00503905" w:rsidP="00503905">
      <w:pPr>
        <w:autoSpaceDE w:val="0"/>
        <w:autoSpaceDN w:val="0"/>
        <w:adjustRightInd w:val="0"/>
        <w:spacing w:line="240" w:lineRule="auto"/>
        <w:jc w:val="both"/>
        <w:rPr>
          <w:rFonts w:ascii="Aparajita" w:hAnsi="Aparajita" w:cs="Aparajita"/>
          <w:lang w:eastAsia="es-MX"/>
        </w:rPr>
      </w:pPr>
    </w:p>
    <w:p w:rsidR="00503905" w:rsidRPr="004F4EDF" w:rsidRDefault="00503905" w:rsidP="00503905">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7</w:t>
      </w:r>
      <w:r w:rsidRPr="004F4EDF">
        <w:rPr>
          <w:rFonts w:ascii="Aparajita" w:hAnsi="Aparajita" w:cs="Aparajita"/>
          <w:b/>
          <w:lang w:eastAsia="es-MX"/>
        </w:rPr>
        <w:tab/>
        <w:t>Posición en Moneda Extranjera y Protección por Riesgo Cambiario:</w:t>
      </w:r>
    </w:p>
    <w:p w:rsidR="00503905" w:rsidRPr="004F4EDF" w:rsidRDefault="00897829" w:rsidP="00503905">
      <w:pPr>
        <w:autoSpaceDE w:val="0"/>
        <w:autoSpaceDN w:val="0"/>
        <w:adjustRightInd w:val="0"/>
        <w:spacing w:line="240" w:lineRule="auto"/>
        <w:ind w:left="360" w:hanging="360"/>
        <w:jc w:val="both"/>
        <w:rPr>
          <w:rFonts w:ascii="Aparajita" w:hAnsi="Aparajita" w:cs="Aparajita"/>
          <w:lang w:eastAsia="es-MX"/>
        </w:rPr>
      </w:pPr>
      <w:r w:rsidRPr="004F4EDF">
        <w:rPr>
          <w:rFonts w:ascii="Aparajita" w:hAnsi="Aparajita" w:cs="Aparajita"/>
          <w:lang w:eastAsia="es-MX"/>
        </w:rPr>
        <w:t>No se realizan operaciones en moneda extranjera, por lo que no se tienen obligaciones o derechos de esta naturaleza.</w:t>
      </w:r>
    </w:p>
    <w:p w:rsidR="00503905" w:rsidRPr="004F4EDF" w:rsidRDefault="00503905" w:rsidP="00503905">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8</w:t>
      </w:r>
      <w:r w:rsidRPr="004F4EDF">
        <w:rPr>
          <w:rFonts w:ascii="Aparajita" w:hAnsi="Aparajita" w:cs="Aparajita"/>
          <w:b/>
          <w:lang w:eastAsia="es-MX"/>
        </w:rPr>
        <w:tab/>
        <w:t>Reporte Analítico del Activo:</w:t>
      </w:r>
    </w:p>
    <w:p w:rsidR="00503905" w:rsidRPr="004F4EDF" w:rsidRDefault="00897829" w:rsidP="00897829">
      <w:pPr>
        <w:pStyle w:val="Prrafodelista"/>
        <w:numPr>
          <w:ilvl w:val="0"/>
          <w:numId w:val="6"/>
        </w:num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lastRenderedPageBreak/>
        <w:t>En el presente ejercicio no se capitalizaron gastos financieros o de investigación y desarrollo</w:t>
      </w:r>
    </w:p>
    <w:p w:rsidR="00897829" w:rsidRPr="004F4EDF" w:rsidRDefault="00A32020" w:rsidP="00897829">
      <w:pPr>
        <w:pStyle w:val="Prrafodelista"/>
        <w:numPr>
          <w:ilvl w:val="0"/>
          <w:numId w:val="6"/>
        </w:num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No se cuenta con inversiones financieras de las cuales se deriven riesgos por tipo de cambio y tasas de interés.</w:t>
      </w:r>
    </w:p>
    <w:p w:rsidR="00A32020" w:rsidRPr="004F4EDF" w:rsidRDefault="00A32020" w:rsidP="00897829">
      <w:pPr>
        <w:pStyle w:val="Prrafodelista"/>
        <w:numPr>
          <w:ilvl w:val="0"/>
          <w:numId w:val="6"/>
        </w:num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No se tiene conocimiento de circunstancias que afecten el activo, tales como bienes en garantía señalados en embargos, litigios, títulos de inversiones entregados en garantía, baja significativa de valor de inversiones financieras.</w:t>
      </w:r>
    </w:p>
    <w:p w:rsidR="00A32020" w:rsidRPr="004F4EDF" w:rsidRDefault="00A32020" w:rsidP="00897829">
      <w:pPr>
        <w:pStyle w:val="Prrafodelista"/>
        <w:numPr>
          <w:ilvl w:val="0"/>
          <w:numId w:val="6"/>
        </w:num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 xml:space="preserve">Se aplican las políticas establecidas para la administración de activos se utilicen de manera más efectivas. </w:t>
      </w:r>
    </w:p>
    <w:p w:rsidR="00503905" w:rsidRPr="004F4EDF" w:rsidRDefault="00503905" w:rsidP="00503905">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9</w:t>
      </w:r>
      <w:r w:rsidRPr="004F4EDF">
        <w:rPr>
          <w:rFonts w:ascii="Aparajita" w:hAnsi="Aparajita" w:cs="Aparajita"/>
          <w:b/>
          <w:lang w:eastAsia="es-MX"/>
        </w:rPr>
        <w:tab/>
        <w:t xml:space="preserve">Fideicomisos, Mandatos y </w:t>
      </w:r>
      <w:r w:rsidR="007833E4" w:rsidRPr="004F4EDF">
        <w:rPr>
          <w:rFonts w:ascii="Aparajita" w:hAnsi="Aparajita" w:cs="Aparajita"/>
          <w:b/>
          <w:lang w:eastAsia="es-MX"/>
        </w:rPr>
        <w:t>Análogos</w:t>
      </w:r>
      <w:r w:rsidRPr="004F4EDF">
        <w:rPr>
          <w:rFonts w:ascii="Aparajita" w:hAnsi="Aparajita" w:cs="Aparajita"/>
          <w:b/>
          <w:lang w:eastAsia="es-MX"/>
        </w:rPr>
        <w:t>:</w:t>
      </w:r>
    </w:p>
    <w:p w:rsidR="00503905" w:rsidRDefault="00503905" w:rsidP="00503905">
      <w:pPr>
        <w:autoSpaceDE w:val="0"/>
        <w:autoSpaceDN w:val="0"/>
        <w:adjustRightInd w:val="0"/>
        <w:spacing w:line="240" w:lineRule="auto"/>
        <w:ind w:left="360" w:hanging="360"/>
        <w:jc w:val="both"/>
        <w:rPr>
          <w:rFonts w:ascii="Aparajita" w:hAnsi="Aparajita" w:cs="Aparajita"/>
          <w:b/>
          <w:lang w:eastAsia="es-MX"/>
        </w:rPr>
      </w:pPr>
    </w:p>
    <w:p w:rsidR="00D36447" w:rsidRPr="004F4EDF" w:rsidRDefault="00D36447" w:rsidP="00503905">
      <w:pPr>
        <w:autoSpaceDE w:val="0"/>
        <w:autoSpaceDN w:val="0"/>
        <w:adjustRightInd w:val="0"/>
        <w:spacing w:line="240" w:lineRule="auto"/>
        <w:ind w:left="360" w:hanging="360"/>
        <w:jc w:val="both"/>
        <w:rPr>
          <w:rFonts w:ascii="Aparajita" w:hAnsi="Aparajita" w:cs="Aparajita"/>
          <w:b/>
          <w:lang w:eastAsia="es-MX"/>
        </w:rPr>
      </w:pPr>
    </w:p>
    <w:p w:rsidR="00503905" w:rsidRPr="004F4EDF" w:rsidRDefault="00503905" w:rsidP="00503905">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10</w:t>
      </w:r>
      <w:r w:rsidRPr="004F4EDF">
        <w:rPr>
          <w:rFonts w:ascii="Aparajita" w:hAnsi="Aparajita" w:cs="Aparajita"/>
          <w:b/>
          <w:lang w:eastAsia="es-MX"/>
        </w:rPr>
        <w:tab/>
        <w:t xml:space="preserve">Reporte de </w:t>
      </w:r>
      <w:r w:rsidR="007833E4" w:rsidRPr="004F4EDF">
        <w:rPr>
          <w:rFonts w:ascii="Aparajita" w:hAnsi="Aparajita" w:cs="Aparajita"/>
          <w:b/>
          <w:lang w:eastAsia="es-MX"/>
        </w:rPr>
        <w:t>Recaudación</w:t>
      </w:r>
      <w:r w:rsidR="00A6377A" w:rsidRPr="004F4EDF">
        <w:rPr>
          <w:rFonts w:ascii="Aparajita" w:hAnsi="Aparajita" w:cs="Aparajita"/>
          <w:b/>
          <w:lang w:eastAsia="es-MX"/>
        </w:rPr>
        <w:t>:</w:t>
      </w:r>
    </w:p>
    <w:p w:rsidR="00503905" w:rsidRPr="004F4EDF" w:rsidRDefault="0033190A"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Análisis del comportamiento de la recaudación correspondiente al municipio:</w:t>
      </w:r>
    </w:p>
    <w:tbl>
      <w:tblPr>
        <w:tblStyle w:val="Tablaconcuadrcula"/>
        <w:tblW w:w="0" w:type="auto"/>
        <w:tblLook w:val="04A0"/>
      </w:tblPr>
      <w:tblGrid>
        <w:gridCol w:w="5808"/>
        <w:gridCol w:w="1623"/>
        <w:gridCol w:w="1623"/>
      </w:tblGrid>
      <w:tr w:rsidR="0033190A" w:rsidRPr="004F4EDF" w:rsidTr="0033190A">
        <w:tc>
          <w:tcPr>
            <w:tcW w:w="6062" w:type="dxa"/>
            <w:vAlign w:val="center"/>
          </w:tcPr>
          <w:p w:rsidR="0033190A" w:rsidRPr="00D36447" w:rsidRDefault="0033190A">
            <w:pPr>
              <w:jc w:val="center"/>
              <w:rPr>
                <w:rFonts w:ascii="Aparajita" w:hAnsi="Aparajita" w:cs="Aparajita"/>
                <w:b/>
                <w:bCs/>
              </w:rPr>
            </w:pPr>
            <w:r w:rsidRPr="00D36447">
              <w:rPr>
                <w:rFonts w:ascii="Aparajita" w:hAnsi="Aparajita" w:cs="Aparajita"/>
                <w:b/>
                <w:bCs/>
              </w:rPr>
              <w:t>Concepto</w:t>
            </w:r>
          </w:p>
        </w:tc>
        <w:tc>
          <w:tcPr>
            <w:tcW w:w="1559" w:type="dxa"/>
            <w:vAlign w:val="center"/>
          </w:tcPr>
          <w:p w:rsidR="0033190A" w:rsidRPr="00D36447" w:rsidRDefault="0033190A">
            <w:pPr>
              <w:jc w:val="center"/>
              <w:rPr>
                <w:rFonts w:ascii="Aparajita" w:hAnsi="Aparajita" w:cs="Aparajita"/>
                <w:b/>
                <w:bCs/>
              </w:rPr>
            </w:pPr>
            <w:r w:rsidRPr="00D36447">
              <w:rPr>
                <w:rFonts w:ascii="Aparajita" w:hAnsi="Aparajita" w:cs="Aparajita"/>
                <w:b/>
                <w:bCs/>
              </w:rPr>
              <w:t xml:space="preserve">2015 </w:t>
            </w:r>
          </w:p>
        </w:tc>
        <w:tc>
          <w:tcPr>
            <w:tcW w:w="1418" w:type="dxa"/>
            <w:vAlign w:val="center"/>
          </w:tcPr>
          <w:p w:rsidR="0033190A" w:rsidRPr="00D36447" w:rsidRDefault="0033190A">
            <w:pPr>
              <w:jc w:val="center"/>
              <w:rPr>
                <w:rFonts w:ascii="Aparajita" w:hAnsi="Aparajita" w:cs="Aparajita"/>
                <w:b/>
                <w:bCs/>
              </w:rPr>
            </w:pPr>
            <w:r w:rsidRPr="00D36447">
              <w:rPr>
                <w:rFonts w:ascii="Aparajita" w:hAnsi="Aparajita" w:cs="Aparajita"/>
                <w:b/>
                <w:bCs/>
              </w:rPr>
              <w:t xml:space="preserve">2014 </w:t>
            </w:r>
          </w:p>
        </w:tc>
      </w:tr>
      <w:tr w:rsidR="0033190A" w:rsidRPr="004F4EDF" w:rsidTr="0033190A">
        <w:tc>
          <w:tcPr>
            <w:tcW w:w="6062" w:type="dxa"/>
          </w:tcPr>
          <w:p w:rsidR="0033190A" w:rsidRPr="00D36447" w:rsidRDefault="0033190A">
            <w:pPr>
              <w:rPr>
                <w:rFonts w:ascii="Aparajita" w:hAnsi="Aparajita" w:cs="Aparajita"/>
                <w:bCs/>
              </w:rPr>
            </w:pPr>
            <w:r w:rsidRPr="00D36447">
              <w:rPr>
                <w:rFonts w:ascii="Aparajita" w:hAnsi="Aparajita" w:cs="Aparajita"/>
                <w:bCs/>
              </w:rPr>
              <w:t>Ingresos de la Gestión</w:t>
            </w:r>
          </w:p>
        </w:tc>
        <w:tc>
          <w:tcPr>
            <w:tcW w:w="1559" w:type="dxa"/>
          </w:tcPr>
          <w:p w:rsidR="0033190A" w:rsidRPr="00D36447" w:rsidRDefault="0033190A">
            <w:pPr>
              <w:jc w:val="right"/>
              <w:rPr>
                <w:rFonts w:ascii="Aparajita" w:hAnsi="Aparajita" w:cs="Aparajita"/>
                <w:bCs/>
              </w:rPr>
            </w:pPr>
            <w:r w:rsidRPr="00D36447">
              <w:rPr>
                <w:rFonts w:ascii="Aparajita" w:hAnsi="Aparajita" w:cs="Aparajita"/>
                <w:bCs/>
              </w:rPr>
              <w:t>1,881,276,507</w:t>
            </w:r>
          </w:p>
        </w:tc>
        <w:tc>
          <w:tcPr>
            <w:tcW w:w="1418" w:type="dxa"/>
          </w:tcPr>
          <w:p w:rsidR="0033190A" w:rsidRPr="00D36447" w:rsidRDefault="0033190A">
            <w:pPr>
              <w:jc w:val="right"/>
              <w:rPr>
                <w:rFonts w:ascii="Aparajita" w:hAnsi="Aparajita" w:cs="Aparajita"/>
                <w:bCs/>
              </w:rPr>
            </w:pPr>
            <w:r w:rsidRPr="00D36447">
              <w:rPr>
                <w:rFonts w:ascii="Aparajita" w:hAnsi="Aparajita" w:cs="Aparajita"/>
                <w:bCs/>
              </w:rPr>
              <w:t>1,775,635,556</w:t>
            </w:r>
          </w:p>
        </w:tc>
      </w:tr>
      <w:tr w:rsidR="0033190A" w:rsidRPr="004F4EDF" w:rsidTr="0033190A">
        <w:tc>
          <w:tcPr>
            <w:tcW w:w="6062" w:type="dxa"/>
          </w:tcPr>
          <w:p w:rsidR="0033190A" w:rsidRPr="00D36447" w:rsidRDefault="0033190A">
            <w:pPr>
              <w:rPr>
                <w:rFonts w:ascii="Aparajita" w:hAnsi="Aparajita" w:cs="Aparajita"/>
                <w:bCs/>
              </w:rPr>
            </w:pPr>
            <w:r w:rsidRPr="00D36447">
              <w:rPr>
                <w:rFonts w:ascii="Aparajita" w:hAnsi="Aparajita" w:cs="Aparajita"/>
                <w:bCs/>
              </w:rPr>
              <w:t>Participaciones, Aportaciones, Transferencias, Asignaciones, Subsidios y Otras Ayudas</w:t>
            </w:r>
          </w:p>
        </w:tc>
        <w:tc>
          <w:tcPr>
            <w:tcW w:w="1559" w:type="dxa"/>
          </w:tcPr>
          <w:p w:rsidR="0033190A" w:rsidRPr="00D36447" w:rsidRDefault="0033190A">
            <w:pPr>
              <w:jc w:val="right"/>
              <w:rPr>
                <w:rFonts w:ascii="Aparajita" w:hAnsi="Aparajita" w:cs="Aparajita"/>
                <w:bCs/>
              </w:rPr>
            </w:pPr>
            <w:r w:rsidRPr="00D36447">
              <w:rPr>
                <w:rFonts w:ascii="Aparajita" w:hAnsi="Aparajita" w:cs="Aparajita"/>
                <w:bCs/>
              </w:rPr>
              <w:t>2,081,828,894</w:t>
            </w:r>
          </w:p>
        </w:tc>
        <w:tc>
          <w:tcPr>
            <w:tcW w:w="1418" w:type="dxa"/>
          </w:tcPr>
          <w:p w:rsidR="0033190A" w:rsidRPr="00D36447" w:rsidRDefault="0033190A">
            <w:pPr>
              <w:jc w:val="right"/>
              <w:rPr>
                <w:rFonts w:ascii="Aparajita" w:hAnsi="Aparajita" w:cs="Aparajita"/>
                <w:bCs/>
              </w:rPr>
            </w:pPr>
            <w:r w:rsidRPr="00D36447">
              <w:rPr>
                <w:rFonts w:ascii="Aparajita" w:hAnsi="Aparajita" w:cs="Aparajita"/>
                <w:bCs/>
              </w:rPr>
              <w:t>1,751,982,559</w:t>
            </w:r>
          </w:p>
        </w:tc>
      </w:tr>
      <w:tr w:rsidR="0033190A" w:rsidRPr="004F4EDF" w:rsidTr="0033190A">
        <w:tc>
          <w:tcPr>
            <w:tcW w:w="6062" w:type="dxa"/>
          </w:tcPr>
          <w:p w:rsidR="0033190A" w:rsidRPr="00D36447" w:rsidRDefault="0033190A">
            <w:pPr>
              <w:rPr>
                <w:rFonts w:ascii="Aparajita" w:hAnsi="Aparajita" w:cs="Aparajita"/>
                <w:bCs/>
              </w:rPr>
            </w:pPr>
            <w:r w:rsidRPr="00D36447">
              <w:rPr>
                <w:rFonts w:ascii="Aparajita" w:hAnsi="Aparajita" w:cs="Aparajita"/>
                <w:bCs/>
              </w:rPr>
              <w:t>Otros Ingresos y Beneficios</w:t>
            </w:r>
          </w:p>
        </w:tc>
        <w:tc>
          <w:tcPr>
            <w:tcW w:w="1559" w:type="dxa"/>
          </w:tcPr>
          <w:p w:rsidR="0033190A" w:rsidRPr="00D36447" w:rsidRDefault="0033190A">
            <w:pPr>
              <w:jc w:val="right"/>
              <w:rPr>
                <w:rFonts w:ascii="Aparajita" w:hAnsi="Aparajita" w:cs="Aparajita"/>
                <w:bCs/>
              </w:rPr>
            </w:pPr>
            <w:r w:rsidRPr="00D36447">
              <w:rPr>
                <w:rFonts w:ascii="Aparajita" w:hAnsi="Aparajita" w:cs="Aparajita"/>
                <w:bCs/>
              </w:rPr>
              <w:t>8,206,110</w:t>
            </w:r>
          </w:p>
        </w:tc>
        <w:tc>
          <w:tcPr>
            <w:tcW w:w="1418" w:type="dxa"/>
          </w:tcPr>
          <w:p w:rsidR="0033190A" w:rsidRPr="00D36447" w:rsidRDefault="0033190A">
            <w:pPr>
              <w:jc w:val="right"/>
              <w:rPr>
                <w:rFonts w:ascii="Aparajita" w:hAnsi="Aparajita" w:cs="Aparajita"/>
                <w:bCs/>
              </w:rPr>
            </w:pPr>
            <w:r w:rsidRPr="00D36447">
              <w:rPr>
                <w:rFonts w:ascii="Aparajita" w:hAnsi="Aparajita" w:cs="Aparajita"/>
                <w:bCs/>
              </w:rPr>
              <w:t>13,601,628</w:t>
            </w:r>
          </w:p>
        </w:tc>
      </w:tr>
      <w:tr w:rsidR="0033190A" w:rsidRPr="004F4EDF" w:rsidTr="0033190A">
        <w:tc>
          <w:tcPr>
            <w:tcW w:w="6062" w:type="dxa"/>
          </w:tcPr>
          <w:p w:rsidR="0033190A" w:rsidRPr="00D36447" w:rsidRDefault="0033190A">
            <w:pPr>
              <w:rPr>
                <w:rFonts w:ascii="Aparajita" w:hAnsi="Aparajita" w:cs="Aparajita"/>
                <w:b/>
                <w:bCs/>
                <w:i/>
                <w:iCs/>
              </w:rPr>
            </w:pPr>
            <w:r w:rsidRPr="00D36447">
              <w:rPr>
                <w:rFonts w:ascii="Aparajita" w:hAnsi="Aparajita" w:cs="Aparajita"/>
                <w:b/>
                <w:bCs/>
                <w:i/>
                <w:iCs/>
              </w:rPr>
              <w:t>Total de Ingresos y Otros Beneficios</w:t>
            </w:r>
          </w:p>
        </w:tc>
        <w:tc>
          <w:tcPr>
            <w:tcW w:w="1559" w:type="dxa"/>
          </w:tcPr>
          <w:p w:rsidR="0033190A" w:rsidRPr="00D36447" w:rsidRDefault="0033190A">
            <w:pPr>
              <w:jc w:val="right"/>
              <w:rPr>
                <w:rFonts w:ascii="Aparajita" w:hAnsi="Aparajita" w:cs="Aparajita"/>
                <w:b/>
                <w:bCs/>
                <w:i/>
                <w:iCs/>
              </w:rPr>
            </w:pPr>
            <w:r w:rsidRPr="00D36447">
              <w:rPr>
                <w:rFonts w:ascii="Aparajita" w:hAnsi="Aparajita" w:cs="Aparajita"/>
                <w:b/>
                <w:bCs/>
                <w:i/>
                <w:iCs/>
              </w:rPr>
              <w:t>3,971,311,511</w:t>
            </w:r>
          </w:p>
        </w:tc>
        <w:tc>
          <w:tcPr>
            <w:tcW w:w="1418" w:type="dxa"/>
          </w:tcPr>
          <w:p w:rsidR="0033190A" w:rsidRPr="00D36447" w:rsidRDefault="0033190A">
            <w:pPr>
              <w:jc w:val="right"/>
              <w:rPr>
                <w:rFonts w:ascii="Aparajita" w:hAnsi="Aparajita" w:cs="Aparajita"/>
                <w:b/>
                <w:bCs/>
                <w:i/>
                <w:iCs/>
              </w:rPr>
            </w:pPr>
            <w:r w:rsidRPr="00D36447">
              <w:rPr>
                <w:rFonts w:ascii="Aparajita" w:hAnsi="Aparajita" w:cs="Aparajita"/>
                <w:b/>
                <w:bCs/>
                <w:i/>
                <w:iCs/>
              </w:rPr>
              <w:t>3,541,219,743</w:t>
            </w:r>
          </w:p>
        </w:tc>
      </w:tr>
    </w:tbl>
    <w:p w:rsidR="0033190A" w:rsidRPr="004F4EDF" w:rsidRDefault="0033190A" w:rsidP="00D17061">
      <w:pPr>
        <w:autoSpaceDE w:val="0"/>
        <w:autoSpaceDN w:val="0"/>
        <w:adjustRightInd w:val="0"/>
        <w:spacing w:line="240" w:lineRule="auto"/>
        <w:jc w:val="both"/>
        <w:rPr>
          <w:rFonts w:ascii="Aparajita" w:hAnsi="Aparajita" w:cs="Aparajita"/>
          <w:lang w:eastAsia="es-MX"/>
        </w:rPr>
      </w:pPr>
    </w:p>
    <w:p w:rsidR="00D17061" w:rsidRPr="004F4EDF" w:rsidRDefault="00A6377A" w:rsidP="00D17061">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11</w:t>
      </w:r>
      <w:r w:rsidR="00D17061" w:rsidRPr="004F4EDF">
        <w:rPr>
          <w:rFonts w:ascii="Aparajita" w:hAnsi="Aparajita" w:cs="Aparajita"/>
          <w:b/>
          <w:lang w:eastAsia="es-MX"/>
        </w:rPr>
        <w:t>.</w:t>
      </w:r>
      <w:r w:rsidR="00D17061" w:rsidRPr="004F4EDF">
        <w:rPr>
          <w:rFonts w:ascii="Aparajita" w:hAnsi="Aparajita" w:cs="Aparajita"/>
          <w:b/>
          <w:lang w:eastAsia="es-MX"/>
        </w:rPr>
        <w:tab/>
        <w:t xml:space="preserve">Información Sobre la Deuda </w:t>
      </w:r>
      <w:r w:rsidRPr="004F4EDF">
        <w:rPr>
          <w:rFonts w:ascii="Aparajita" w:hAnsi="Aparajita" w:cs="Aparajita"/>
          <w:b/>
          <w:lang w:eastAsia="es-MX"/>
        </w:rPr>
        <w:t>y el Reporte Analítico de la Deuda</w:t>
      </w:r>
      <w:r w:rsidR="00D17061" w:rsidRPr="004F4EDF">
        <w:rPr>
          <w:rFonts w:ascii="Aparajita" w:hAnsi="Aparajita" w:cs="Aparajita"/>
          <w:b/>
          <w:lang w:eastAsia="es-MX"/>
        </w:rPr>
        <w:t>:</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Las obligaciones financieras directas contratadas en periodos anteriores a cargo del Municipio de Zapopan, Jal., están garantizadas con las participaciones federales.</w:t>
      </w:r>
    </w:p>
    <w:p w:rsidR="00D17061" w:rsidRPr="004F4EDF" w:rsidRDefault="00D17061"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Las obligaciones financieras directas contratadas y vigentes a partir del mes de mayo 2014, son las siguientes:</w:t>
      </w:r>
    </w:p>
    <w:tbl>
      <w:tblPr>
        <w:tblW w:w="0" w:type="auto"/>
        <w:tblCellMar>
          <w:left w:w="70" w:type="dxa"/>
          <w:right w:w="70" w:type="dxa"/>
        </w:tblCellMar>
        <w:tblLook w:val="0000"/>
      </w:tblPr>
      <w:tblGrid>
        <w:gridCol w:w="2414"/>
        <w:gridCol w:w="6398"/>
      </w:tblGrid>
      <w:tr w:rsidR="00D17061" w:rsidRPr="004F4EDF" w:rsidTr="00D17061">
        <w:tc>
          <w:tcPr>
            <w:tcW w:w="8812" w:type="dxa"/>
            <w:gridSpan w:val="2"/>
            <w:tcBorders>
              <w:top w:val="single" w:sz="6" w:space="0" w:color="auto"/>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b/>
                <w:color w:val="000000"/>
                <w:lang w:eastAsia="es-MX"/>
              </w:rPr>
            </w:pPr>
            <w:r w:rsidRPr="004F4EDF">
              <w:rPr>
                <w:rFonts w:ascii="Aparajita" w:hAnsi="Aparajita" w:cs="Aparajita"/>
                <w:b/>
                <w:color w:val="000000"/>
                <w:lang w:eastAsia="es-MX"/>
              </w:rPr>
              <w:t>Crédito con BANOBRAS 2010.</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Responsable de la Autorización</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H. Ayuntamiento de Zapopan, Administración 2010-2012.</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Fecha de contratación</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2 de Diciembre de 2010.</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Monto del crédito</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 xml:space="preserve"> $ 60'000,000.00 (Sesenta millones de pesos 00/100 M. N.) </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Tasa de interés</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Tasa Ordinaria: TIIE + 1.91.</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Monto total amortizable</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54 Amortizaciones mensuales y consecutivas de capital, una vez concluido el periodo de disposición.</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Plazo de vencimiento</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5 Años.</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Institución crediticia</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El Banco Nacional de Obras y Servicios Públicos, S. N. C., Institución de Banca de Desarrollo.</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Objeto de aplicación</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Implementación de un programa de mejoramiento y modernización catastral.</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155536">
            <w:pPr>
              <w:autoSpaceDE w:val="0"/>
              <w:autoSpaceDN w:val="0"/>
              <w:adjustRightInd w:val="0"/>
              <w:spacing w:after="0" w:line="240" w:lineRule="auto"/>
              <w:rPr>
                <w:rFonts w:ascii="Aparajita" w:hAnsi="Aparajita" w:cs="Aparajita"/>
                <w:b/>
                <w:color w:val="000000"/>
                <w:lang w:eastAsia="es-MX"/>
              </w:rPr>
            </w:pPr>
            <w:r w:rsidRPr="004F4EDF">
              <w:rPr>
                <w:rFonts w:ascii="Aparajita" w:hAnsi="Aparajita" w:cs="Aparajita"/>
                <w:b/>
                <w:color w:val="000000"/>
                <w:lang w:eastAsia="es-MX"/>
              </w:rPr>
              <w:t xml:space="preserve">Saldo a </w:t>
            </w:r>
            <w:r w:rsidR="00155536" w:rsidRPr="004F4EDF">
              <w:rPr>
                <w:rFonts w:ascii="Aparajita" w:hAnsi="Aparajita" w:cs="Aparajita"/>
                <w:b/>
                <w:color w:val="000000"/>
                <w:lang w:eastAsia="es-MX"/>
              </w:rPr>
              <w:t>Septiembre 2015</w:t>
            </w:r>
          </w:p>
        </w:tc>
        <w:tc>
          <w:tcPr>
            <w:tcW w:w="6398" w:type="dxa"/>
            <w:tcBorders>
              <w:top w:val="nil"/>
              <w:left w:val="nil"/>
              <w:bottom w:val="single" w:sz="6" w:space="0" w:color="auto"/>
              <w:right w:val="single" w:sz="6" w:space="0" w:color="auto"/>
            </w:tcBorders>
          </w:tcPr>
          <w:p w:rsidR="00D17061" w:rsidRPr="004F4EDF" w:rsidRDefault="00B016A0" w:rsidP="00B016A0">
            <w:pPr>
              <w:autoSpaceDE w:val="0"/>
              <w:autoSpaceDN w:val="0"/>
              <w:adjustRightInd w:val="0"/>
              <w:spacing w:after="0" w:line="240" w:lineRule="auto"/>
              <w:rPr>
                <w:rFonts w:ascii="Aparajita" w:hAnsi="Aparajita" w:cs="Aparajita"/>
                <w:b/>
              </w:rPr>
            </w:pPr>
            <w:r w:rsidRPr="004F4EDF">
              <w:rPr>
                <w:rFonts w:ascii="Aparajita" w:hAnsi="Aparajita" w:cs="Aparajita"/>
                <w:b/>
              </w:rPr>
              <w:t xml:space="preserve">$    </w:t>
            </w:r>
            <w:r w:rsidR="004D2A6F" w:rsidRPr="004F4EDF">
              <w:rPr>
                <w:rFonts w:ascii="Aparajita" w:hAnsi="Aparajita" w:cs="Aparajita"/>
                <w:b/>
              </w:rPr>
              <w:t>22’222,222.26</w:t>
            </w:r>
          </w:p>
        </w:tc>
      </w:tr>
      <w:tr w:rsidR="00D17061" w:rsidRPr="004F4EDF" w:rsidTr="00D17061">
        <w:tc>
          <w:tcPr>
            <w:tcW w:w="2414" w:type="dxa"/>
            <w:tcBorders>
              <w:top w:val="nil"/>
              <w:left w:val="nil"/>
              <w:bottom w:val="nil"/>
              <w:right w:val="nil"/>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p>
        </w:tc>
        <w:tc>
          <w:tcPr>
            <w:tcW w:w="6398" w:type="dxa"/>
            <w:tcBorders>
              <w:top w:val="nil"/>
              <w:left w:val="nil"/>
              <w:bottom w:val="nil"/>
              <w:right w:val="nil"/>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p>
        </w:tc>
      </w:tr>
      <w:tr w:rsidR="00D17061" w:rsidRPr="004F4EDF" w:rsidTr="00D17061">
        <w:tc>
          <w:tcPr>
            <w:tcW w:w="8812" w:type="dxa"/>
            <w:gridSpan w:val="2"/>
            <w:tcBorders>
              <w:top w:val="single" w:sz="6" w:space="0" w:color="auto"/>
              <w:left w:val="single" w:sz="6" w:space="0" w:color="auto"/>
              <w:bottom w:val="single" w:sz="6" w:space="0" w:color="auto"/>
              <w:right w:val="single" w:sz="6" w:space="0" w:color="auto"/>
            </w:tcBorders>
          </w:tcPr>
          <w:p w:rsidR="00D17061" w:rsidRPr="004F4EDF" w:rsidRDefault="00D17061" w:rsidP="0033190A">
            <w:pPr>
              <w:autoSpaceDE w:val="0"/>
              <w:autoSpaceDN w:val="0"/>
              <w:adjustRightInd w:val="0"/>
              <w:spacing w:after="0" w:line="240" w:lineRule="auto"/>
              <w:rPr>
                <w:rFonts w:ascii="Aparajita" w:hAnsi="Aparajita" w:cs="Aparajita"/>
                <w:b/>
                <w:color w:val="000000"/>
                <w:lang w:eastAsia="es-MX"/>
              </w:rPr>
            </w:pPr>
            <w:r w:rsidRPr="004F4EDF">
              <w:rPr>
                <w:rFonts w:ascii="Aparajita" w:hAnsi="Aparajita" w:cs="Aparajita"/>
                <w:b/>
                <w:color w:val="000000"/>
                <w:lang w:eastAsia="es-MX"/>
              </w:rPr>
              <w:lastRenderedPageBreak/>
              <w:t>Crédito con BANORTE 201</w:t>
            </w:r>
            <w:r w:rsidR="0033190A" w:rsidRPr="004F4EDF">
              <w:rPr>
                <w:rFonts w:ascii="Aparajita" w:hAnsi="Aparajita" w:cs="Aparajita"/>
                <w:b/>
                <w:color w:val="000000"/>
                <w:lang w:eastAsia="es-MX"/>
              </w:rPr>
              <w:t>4</w:t>
            </w:r>
            <w:r w:rsidRPr="004F4EDF">
              <w:rPr>
                <w:rFonts w:ascii="Aparajita" w:hAnsi="Aparajita" w:cs="Aparajita"/>
                <w:b/>
                <w:color w:val="000000"/>
                <w:lang w:eastAsia="es-MX"/>
              </w:rPr>
              <w:t>.</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Responsable de la Autorización</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H. Ayuntamiento de Zapopan, Administración 2012-2015.</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Fecha de contratación</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14 de Marzo de 2014.</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Monto del crédito</w:t>
            </w:r>
          </w:p>
        </w:tc>
        <w:tc>
          <w:tcPr>
            <w:tcW w:w="6398" w:type="dxa"/>
            <w:tcBorders>
              <w:top w:val="nil"/>
              <w:left w:val="nil"/>
              <w:bottom w:val="single" w:sz="6" w:space="0" w:color="auto"/>
              <w:right w:val="single" w:sz="6" w:space="0" w:color="auto"/>
            </w:tcBorders>
          </w:tcPr>
          <w:p w:rsidR="00D17061" w:rsidRPr="004F4EDF" w:rsidRDefault="00D17061" w:rsidP="004D2A6F">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 xml:space="preserve"> $ </w:t>
            </w:r>
            <w:r w:rsidR="004D2A6F" w:rsidRPr="004F4EDF">
              <w:rPr>
                <w:rFonts w:ascii="Aparajita" w:hAnsi="Aparajita" w:cs="Aparajita"/>
                <w:color w:val="000000"/>
                <w:lang w:eastAsia="es-MX"/>
              </w:rPr>
              <w:t xml:space="preserve">1,119’642,857.14 </w:t>
            </w:r>
            <w:r w:rsidRPr="004F4EDF">
              <w:rPr>
                <w:rFonts w:ascii="Aparajita" w:hAnsi="Aparajita" w:cs="Aparajita"/>
                <w:color w:val="000000"/>
                <w:lang w:eastAsia="es-MX"/>
              </w:rPr>
              <w:t xml:space="preserve">(Un mil, </w:t>
            </w:r>
            <w:r w:rsidR="004D2A6F" w:rsidRPr="004F4EDF">
              <w:rPr>
                <w:rFonts w:ascii="Aparajita" w:hAnsi="Aparajita" w:cs="Aparajita"/>
                <w:color w:val="000000"/>
                <w:lang w:eastAsia="es-MX"/>
              </w:rPr>
              <w:t xml:space="preserve">ciento diez y nueve millones, seiscientos cuarenta y dos mil, ochocientos cincuenta y siete </w:t>
            </w:r>
            <w:r w:rsidRPr="004F4EDF">
              <w:rPr>
                <w:rFonts w:ascii="Aparajita" w:hAnsi="Aparajita" w:cs="Aparajita"/>
                <w:color w:val="000000"/>
                <w:lang w:eastAsia="es-MX"/>
              </w:rPr>
              <w:t xml:space="preserve"> pesos </w:t>
            </w:r>
            <w:r w:rsidR="004D2A6F" w:rsidRPr="004F4EDF">
              <w:rPr>
                <w:rFonts w:ascii="Aparajita" w:hAnsi="Aparajita" w:cs="Aparajita"/>
                <w:color w:val="000000"/>
                <w:lang w:eastAsia="es-MX"/>
              </w:rPr>
              <w:t>14</w:t>
            </w:r>
            <w:r w:rsidRPr="004F4EDF">
              <w:rPr>
                <w:rFonts w:ascii="Aparajita" w:hAnsi="Aparajita" w:cs="Aparajita"/>
                <w:color w:val="000000"/>
                <w:lang w:eastAsia="es-MX"/>
              </w:rPr>
              <w:t xml:space="preserve">/100 M. N.) </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Tasa de interés</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 xml:space="preserve">Tasa Ordinaria: TIIE + </w:t>
            </w:r>
            <w:r w:rsidR="004D2A6F" w:rsidRPr="004F4EDF">
              <w:rPr>
                <w:rFonts w:ascii="Aparajita" w:hAnsi="Aparajita" w:cs="Aparajita"/>
                <w:color w:val="000000"/>
                <w:lang w:eastAsia="es-MX"/>
              </w:rPr>
              <w:t>0</w:t>
            </w:r>
            <w:r w:rsidRPr="004F4EDF">
              <w:rPr>
                <w:rFonts w:ascii="Aparajita" w:hAnsi="Aparajita" w:cs="Aparajita"/>
                <w:color w:val="000000"/>
                <w:lang w:eastAsia="es-MX"/>
              </w:rPr>
              <w:t>.75</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Monto total amortizable</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Pagos mensuales y consecutivos de capital.</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Plazo de vencimiento</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180 Meses</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Institución crediticia</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Banco Mercantil del Norte, S. A. Institución de Banca Múltiple, Grupo Financiero BANORTE.</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Objeto de aplicación</w:t>
            </w:r>
          </w:p>
        </w:tc>
        <w:tc>
          <w:tcPr>
            <w:tcW w:w="6398" w:type="dxa"/>
            <w:tcBorders>
              <w:top w:val="nil"/>
              <w:left w:val="nil"/>
              <w:bottom w:val="single" w:sz="6" w:space="0" w:color="auto"/>
              <w:right w:val="single" w:sz="6" w:space="0" w:color="auto"/>
            </w:tcBorders>
          </w:tcPr>
          <w:p w:rsidR="00D17061" w:rsidRPr="004F4EDF" w:rsidRDefault="00D17061" w:rsidP="00D17061">
            <w:pPr>
              <w:autoSpaceDE w:val="0"/>
              <w:autoSpaceDN w:val="0"/>
              <w:adjustRightInd w:val="0"/>
              <w:spacing w:after="0" w:line="240" w:lineRule="auto"/>
              <w:rPr>
                <w:rFonts w:ascii="Aparajita" w:hAnsi="Aparajita" w:cs="Aparajita"/>
                <w:color w:val="000000"/>
                <w:lang w:eastAsia="es-MX"/>
              </w:rPr>
            </w:pPr>
            <w:r w:rsidRPr="004F4EDF">
              <w:rPr>
                <w:rFonts w:ascii="Aparajita" w:hAnsi="Aparajita" w:cs="Aparajita"/>
                <w:color w:val="000000"/>
                <w:lang w:eastAsia="es-MX"/>
              </w:rPr>
              <w:t>Refinanciamiento del contrato del 2008, de Crédito contratado con Banco Nacional de México, S. A. Integrante del Grupo Financiero Banamex, y Refinanciamiento del contrato del 2011, de Crédito contratado con Banco Mercantil del Norte, S.A. Institución de Banca Múltiple, Grupo Financiero BANORTE.</w:t>
            </w:r>
          </w:p>
        </w:tc>
      </w:tr>
      <w:tr w:rsidR="00D17061" w:rsidRPr="004F4EDF" w:rsidTr="00D17061">
        <w:tc>
          <w:tcPr>
            <w:tcW w:w="2414" w:type="dxa"/>
            <w:tcBorders>
              <w:top w:val="nil"/>
              <w:left w:val="single" w:sz="6" w:space="0" w:color="auto"/>
              <w:bottom w:val="single" w:sz="6" w:space="0" w:color="auto"/>
              <w:right w:val="single" w:sz="6" w:space="0" w:color="auto"/>
            </w:tcBorders>
          </w:tcPr>
          <w:p w:rsidR="00D17061" w:rsidRPr="004F4EDF" w:rsidRDefault="00D17061" w:rsidP="00155536">
            <w:pPr>
              <w:autoSpaceDE w:val="0"/>
              <w:autoSpaceDN w:val="0"/>
              <w:adjustRightInd w:val="0"/>
              <w:spacing w:after="0" w:line="240" w:lineRule="auto"/>
              <w:rPr>
                <w:rFonts w:ascii="Aparajita" w:hAnsi="Aparajita" w:cs="Aparajita"/>
                <w:b/>
                <w:color w:val="000000"/>
                <w:lang w:eastAsia="es-MX"/>
              </w:rPr>
            </w:pPr>
            <w:r w:rsidRPr="004F4EDF">
              <w:rPr>
                <w:rFonts w:ascii="Aparajita" w:hAnsi="Aparajita" w:cs="Aparajita"/>
                <w:b/>
                <w:color w:val="000000"/>
                <w:lang w:eastAsia="es-MX"/>
              </w:rPr>
              <w:t xml:space="preserve">Saldo a </w:t>
            </w:r>
            <w:r w:rsidR="00155536" w:rsidRPr="004F4EDF">
              <w:rPr>
                <w:rFonts w:ascii="Aparajita" w:hAnsi="Aparajita" w:cs="Aparajita"/>
                <w:b/>
                <w:color w:val="000000"/>
                <w:lang w:eastAsia="es-MX"/>
              </w:rPr>
              <w:t>Septiembre 2015</w:t>
            </w:r>
          </w:p>
        </w:tc>
        <w:tc>
          <w:tcPr>
            <w:tcW w:w="6398" w:type="dxa"/>
            <w:tcBorders>
              <w:top w:val="nil"/>
              <w:left w:val="nil"/>
              <w:bottom w:val="single" w:sz="6" w:space="0" w:color="auto"/>
              <w:right w:val="single" w:sz="6" w:space="0" w:color="auto"/>
            </w:tcBorders>
          </w:tcPr>
          <w:p w:rsidR="00D17061" w:rsidRPr="004F4EDF" w:rsidRDefault="00B016A0" w:rsidP="00B016A0">
            <w:pPr>
              <w:autoSpaceDE w:val="0"/>
              <w:autoSpaceDN w:val="0"/>
              <w:adjustRightInd w:val="0"/>
              <w:spacing w:after="0" w:line="240" w:lineRule="auto"/>
              <w:rPr>
                <w:rFonts w:ascii="Aparajita" w:hAnsi="Aparajita" w:cs="Aparajita"/>
                <w:b/>
                <w:color w:val="000000"/>
                <w:lang w:eastAsia="es-MX"/>
              </w:rPr>
            </w:pPr>
            <w:r w:rsidRPr="004F4EDF">
              <w:rPr>
                <w:rFonts w:ascii="Aparajita" w:hAnsi="Aparajita" w:cs="Aparajita"/>
                <w:b/>
                <w:color w:val="000000"/>
                <w:lang w:eastAsia="es-MX"/>
              </w:rPr>
              <w:t xml:space="preserve">$  </w:t>
            </w:r>
            <w:r w:rsidR="004D2A6F" w:rsidRPr="004F4EDF">
              <w:rPr>
                <w:rFonts w:ascii="Aparajita" w:hAnsi="Aparajita" w:cs="Aparajita"/>
                <w:b/>
                <w:color w:val="000000"/>
                <w:lang w:eastAsia="es-MX"/>
              </w:rPr>
              <w:t>1,091’785,535.45</w:t>
            </w:r>
          </w:p>
        </w:tc>
      </w:tr>
    </w:tbl>
    <w:p w:rsidR="00D17061" w:rsidRPr="004F4EDF" w:rsidRDefault="00D17061" w:rsidP="00D17061">
      <w:pPr>
        <w:autoSpaceDE w:val="0"/>
        <w:autoSpaceDN w:val="0"/>
        <w:adjustRightInd w:val="0"/>
        <w:spacing w:line="240" w:lineRule="auto"/>
        <w:jc w:val="both"/>
        <w:rPr>
          <w:rFonts w:ascii="Aparajita" w:hAnsi="Aparajita" w:cs="Aparajita"/>
          <w:lang w:eastAsia="es-MX"/>
        </w:rPr>
      </w:pPr>
    </w:p>
    <w:p w:rsidR="00D36447" w:rsidRDefault="00D36447" w:rsidP="00A6377A">
      <w:pPr>
        <w:autoSpaceDE w:val="0"/>
        <w:autoSpaceDN w:val="0"/>
        <w:adjustRightInd w:val="0"/>
        <w:spacing w:line="240" w:lineRule="auto"/>
        <w:ind w:left="360" w:hanging="360"/>
        <w:jc w:val="both"/>
        <w:rPr>
          <w:rFonts w:ascii="Aparajita" w:hAnsi="Aparajita" w:cs="Aparajita"/>
          <w:b/>
          <w:lang w:eastAsia="es-MX"/>
        </w:rPr>
      </w:pPr>
    </w:p>
    <w:p w:rsidR="00A6377A" w:rsidRPr="004F4EDF" w:rsidRDefault="00A6377A" w:rsidP="00A6377A">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12</w:t>
      </w:r>
      <w:r w:rsidRPr="004F4EDF">
        <w:rPr>
          <w:rFonts w:ascii="Aparajita" w:hAnsi="Aparajita" w:cs="Aparajita"/>
          <w:b/>
          <w:lang w:eastAsia="es-MX"/>
        </w:rPr>
        <w:tab/>
        <w:t>Calificaciones Otorgadas:</w:t>
      </w:r>
    </w:p>
    <w:p w:rsidR="00A6377A" w:rsidRPr="004F4EDF" w:rsidRDefault="00541270" w:rsidP="00A6377A">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ab/>
      </w:r>
    </w:p>
    <w:p w:rsidR="00A6377A" w:rsidRPr="004F4EDF" w:rsidRDefault="00A6377A" w:rsidP="00A6377A">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13</w:t>
      </w:r>
      <w:r w:rsidRPr="004F4EDF">
        <w:rPr>
          <w:rFonts w:ascii="Aparajita" w:hAnsi="Aparajita" w:cs="Aparajita"/>
          <w:b/>
          <w:lang w:eastAsia="es-MX"/>
        </w:rPr>
        <w:tab/>
        <w:t>Proceso de Mejora</w:t>
      </w:r>
    </w:p>
    <w:p w:rsidR="00A6377A" w:rsidRPr="004F4EDF" w:rsidRDefault="00F54817" w:rsidP="00A6377A">
      <w:pPr>
        <w:autoSpaceDE w:val="0"/>
        <w:autoSpaceDN w:val="0"/>
        <w:adjustRightInd w:val="0"/>
        <w:spacing w:line="240" w:lineRule="auto"/>
        <w:ind w:left="360" w:hanging="360"/>
        <w:jc w:val="both"/>
        <w:rPr>
          <w:rFonts w:ascii="Aparajita" w:hAnsi="Aparajita" w:cs="Aparajita"/>
          <w:lang w:eastAsia="es-MX"/>
        </w:rPr>
      </w:pPr>
      <w:r w:rsidRPr="004F4EDF">
        <w:rPr>
          <w:rFonts w:ascii="Aparajita" w:hAnsi="Aparajita" w:cs="Aparajita"/>
          <w:lang w:eastAsia="es-MX"/>
        </w:rPr>
        <w:t>Actualmente se encuentra en desarrollo el programa ORACLE 2015 con el que se pretende mejorar los procesos para el registro y control del presupuesto en sus diferentes momentos contables.</w:t>
      </w:r>
    </w:p>
    <w:p w:rsidR="00A6377A" w:rsidRPr="004F4EDF" w:rsidRDefault="00A6377A" w:rsidP="00A6377A">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14</w:t>
      </w:r>
      <w:r w:rsidRPr="004F4EDF">
        <w:rPr>
          <w:rFonts w:ascii="Aparajita" w:hAnsi="Aparajita" w:cs="Aparajita"/>
          <w:b/>
          <w:lang w:eastAsia="es-MX"/>
        </w:rPr>
        <w:tab/>
      </w:r>
      <w:r w:rsidR="007833E4" w:rsidRPr="004F4EDF">
        <w:rPr>
          <w:rFonts w:ascii="Aparajita" w:hAnsi="Aparajita" w:cs="Aparajita"/>
          <w:b/>
          <w:lang w:eastAsia="es-MX"/>
        </w:rPr>
        <w:t>Información</w:t>
      </w:r>
      <w:r w:rsidRPr="004F4EDF">
        <w:rPr>
          <w:rFonts w:ascii="Aparajita" w:hAnsi="Aparajita" w:cs="Aparajita"/>
          <w:b/>
          <w:lang w:eastAsia="es-MX"/>
        </w:rPr>
        <w:t xml:space="preserve"> por Segmentos</w:t>
      </w:r>
    </w:p>
    <w:p w:rsidR="00A6377A" w:rsidRPr="004F4EDF" w:rsidRDefault="00F54817" w:rsidP="00A6377A">
      <w:pPr>
        <w:autoSpaceDE w:val="0"/>
        <w:autoSpaceDN w:val="0"/>
        <w:adjustRightInd w:val="0"/>
        <w:spacing w:line="240" w:lineRule="auto"/>
        <w:ind w:left="360" w:hanging="360"/>
        <w:jc w:val="both"/>
        <w:rPr>
          <w:rFonts w:ascii="Aparajita" w:hAnsi="Aparajita" w:cs="Aparajita"/>
          <w:lang w:eastAsia="es-MX"/>
        </w:rPr>
      </w:pPr>
      <w:r w:rsidRPr="004F4EDF">
        <w:rPr>
          <w:rFonts w:ascii="Aparajita" w:hAnsi="Aparajita" w:cs="Aparajita"/>
          <w:lang w:eastAsia="es-MX"/>
        </w:rPr>
        <w:t>No se considera necesario presentar información financiera segmentada, adicional a la que se presenta en los Estados Financieros.</w:t>
      </w:r>
    </w:p>
    <w:p w:rsidR="00A6377A" w:rsidRPr="004F4EDF" w:rsidRDefault="00A6377A" w:rsidP="00A6377A">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15</w:t>
      </w:r>
      <w:r w:rsidRPr="004F4EDF">
        <w:rPr>
          <w:rFonts w:ascii="Aparajita" w:hAnsi="Aparajita" w:cs="Aparajita"/>
          <w:b/>
          <w:lang w:eastAsia="es-MX"/>
        </w:rPr>
        <w:tab/>
        <w:t>Eventos Posteriores al Cierre</w:t>
      </w:r>
    </w:p>
    <w:p w:rsidR="00A6377A" w:rsidRPr="004F4EDF" w:rsidRDefault="004F4EDF" w:rsidP="00A6377A">
      <w:pPr>
        <w:autoSpaceDE w:val="0"/>
        <w:autoSpaceDN w:val="0"/>
        <w:adjustRightInd w:val="0"/>
        <w:spacing w:line="240" w:lineRule="auto"/>
        <w:ind w:left="360" w:hanging="360"/>
        <w:jc w:val="both"/>
        <w:rPr>
          <w:rFonts w:ascii="Aparajita" w:hAnsi="Aparajita" w:cs="Aparajita"/>
          <w:lang w:eastAsia="es-MX"/>
        </w:rPr>
      </w:pPr>
      <w:r w:rsidRPr="004F4EDF">
        <w:rPr>
          <w:rFonts w:ascii="Aparajita" w:hAnsi="Aparajita" w:cs="Aparajita"/>
          <w:lang w:eastAsia="es-MX"/>
        </w:rPr>
        <w:t>Posterior al cierre del periodo en caso de presentarse situaciones futuras relevantes que afecten económica y financieramente al municipio, de manera responsable e institucional, se procederá a la atención de las posibles contingencias que puedan presentarse, incluso que provengan de ejercicio anteriores.</w:t>
      </w:r>
    </w:p>
    <w:p w:rsidR="00A6377A" w:rsidRPr="004F4EDF" w:rsidRDefault="00A6377A" w:rsidP="00A6377A">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16</w:t>
      </w:r>
      <w:r w:rsidRPr="004F4EDF">
        <w:rPr>
          <w:rFonts w:ascii="Aparajita" w:hAnsi="Aparajita" w:cs="Aparajita"/>
          <w:b/>
          <w:lang w:eastAsia="es-MX"/>
        </w:rPr>
        <w:tab/>
        <w:t>Partes Relacionadas</w:t>
      </w:r>
    </w:p>
    <w:p w:rsidR="00A6377A" w:rsidRPr="004F4EDF" w:rsidRDefault="004F4EDF" w:rsidP="00A6377A">
      <w:pPr>
        <w:autoSpaceDE w:val="0"/>
        <w:autoSpaceDN w:val="0"/>
        <w:adjustRightInd w:val="0"/>
        <w:spacing w:line="240" w:lineRule="auto"/>
        <w:ind w:left="360" w:hanging="360"/>
        <w:jc w:val="both"/>
        <w:rPr>
          <w:rFonts w:ascii="Aparajita" w:hAnsi="Aparajita" w:cs="Aparajita"/>
          <w:lang w:eastAsia="es-MX"/>
        </w:rPr>
      </w:pPr>
      <w:r w:rsidRPr="004F4EDF">
        <w:rPr>
          <w:rFonts w:ascii="Aparajita" w:hAnsi="Aparajita" w:cs="Aparajita"/>
          <w:lang w:eastAsia="es-MX"/>
        </w:rPr>
        <w:t>No se tiene partes relacionadas que influyan significativamente en su toma de decisiones operativas y financieras.</w:t>
      </w:r>
    </w:p>
    <w:p w:rsidR="00A6377A" w:rsidRPr="004F4EDF" w:rsidRDefault="00A6377A" w:rsidP="00A6377A">
      <w:pPr>
        <w:autoSpaceDE w:val="0"/>
        <w:autoSpaceDN w:val="0"/>
        <w:adjustRightInd w:val="0"/>
        <w:spacing w:line="240" w:lineRule="auto"/>
        <w:ind w:left="360" w:hanging="360"/>
        <w:jc w:val="both"/>
        <w:rPr>
          <w:rFonts w:ascii="Aparajita" w:hAnsi="Aparajita" w:cs="Aparajita"/>
          <w:b/>
          <w:lang w:eastAsia="es-MX"/>
        </w:rPr>
      </w:pPr>
      <w:r w:rsidRPr="004F4EDF">
        <w:rPr>
          <w:rFonts w:ascii="Aparajita" w:hAnsi="Aparajita" w:cs="Aparajita"/>
          <w:b/>
          <w:lang w:eastAsia="es-MX"/>
        </w:rPr>
        <w:t>17</w:t>
      </w:r>
      <w:r w:rsidRPr="004F4EDF">
        <w:rPr>
          <w:rFonts w:ascii="Aparajita" w:hAnsi="Aparajita" w:cs="Aparajita"/>
          <w:b/>
          <w:lang w:eastAsia="es-MX"/>
        </w:rPr>
        <w:tab/>
        <w:t>Responsabilidad Sobre la Presentación Razonable de la Información Contable:</w:t>
      </w:r>
    </w:p>
    <w:p w:rsidR="00A6377A" w:rsidRPr="004F4EDF" w:rsidRDefault="00A6377A" w:rsidP="00D17061">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lastRenderedPageBreak/>
        <w:t>Bajo protesta de decir verdad declaramos que los Estados Financieros y sus Notas, son razonablemente correctos y son responsabilidad del emisor.</w:t>
      </w:r>
    </w:p>
    <w:p w:rsidR="00A6377A" w:rsidRPr="004F4EDF" w:rsidRDefault="00A6377A" w:rsidP="00D17061">
      <w:pPr>
        <w:autoSpaceDE w:val="0"/>
        <w:autoSpaceDN w:val="0"/>
        <w:adjustRightInd w:val="0"/>
        <w:spacing w:line="240" w:lineRule="auto"/>
        <w:jc w:val="both"/>
        <w:rPr>
          <w:rFonts w:ascii="Aparajita" w:hAnsi="Aparajita" w:cs="Aparajita"/>
          <w:lang w:eastAsia="es-MX"/>
        </w:rPr>
      </w:pPr>
    </w:p>
    <w:p w:rsidR="00C35798" w:rsidRPr="004F4EDF" w:rsidRDefault="00D17061" w:rsidP="002F469B">
      <w:pPr>
        <w:autoSpaceDE w:val="0"/>
        <w:autoSpaceDN w:val="0"/>
        <w:adjustRightInd w:val="0"/>
        <w:spacing w:line="240" w:lineRule="auto"/>
        <w:jc w:val="both"/>
        <w:rPr>
          <w:rFonts w:ascii="Aparajita" w:hAnsi="Aparajita" w:cs="Aparajita"/>
          <w:lang w:eastAsia="es-MX"/>
        </w:rPr>
      </w:pPr>
      <w:r w:rsidRPr="004F4EDF">
        <w:rPr>
          <w:rFonts w:ascii="Aparajita" w:hAnsi="Aparajita" w:cs="Aparajita"/>
          <w:lang w:eastAsia="es-MX"/>
        </w:rPr>
        <w:t xml:space="preserve">Las Notas descritas son parte integral de los Estados Financieros del Municipio de Zapopan, Jal., al </w:t>
      </w:r>
      <w:r w:rsidR="00155536" w:rsidRPr="004F4EDF">
        <w:rPr>
          <w:rFonts w:ascii="Aparajita" w:hAnsi="Aparajita" w:cs="Aparajita"/>
          <w:lang w:eastAsia="es-MX"/>
        </w:rPr>
        <w:t>30 de Septiembre</w:t>
      </w:r>
      <w:r w:rsidR="00786A4D" w:rsidRPr="004F4EDF">
        <w:rPr>
          <w:rFonts w:ascii="Aparajita" w:hAnsi="Aparajita" w:cs="Aparajita"/>
          <w:lang w:eastAsia="es-MX"/>
        </w:rPr>
        <w:t xml:space="preserve"> de</w:t>
      </w:r>
      <w:r w:rsidRPr="004F4EDF">
        <w:rPr>
          <w:rFonts w:ascii="Aparajita" w:hAnsi="Aparajita" w:cs="Aparajita"/>
          <w:lang w:eastAsia="es-MX"/>
        </w:rPr>
        <w:t xml:space="preserve"> 201</w:t>
      </w:r>
      <w:r w:rsidR="00155536" w:rsidRPr="004F4EDF">
        <w:rPr>
          <w:rFonts w:ascii="Aparajita" w:hAnsi="Aparajita" w:cs="Aparajita"/>
          <w:lang w:eastAsia="es-MX"/>
        </w:rPr>
        <w:t>5</w:t>
      </w:r>
      <w:r w:rsidRPr="004F4EDF">
        <w:rPr>
          <w:rFonts w:ascii="Aparajita" w:hAnsi="Aparajita" w:cs="Aparajita"/>
          <w:lang w:eastAsia="es-MX"/>
        </w:rPr>
        <w:t>.</w:t>
      </w:r>
    </w:p>
    <w:sectPr w:rsidR="00C35798" w:rsidRPr="004F4EDF" w:rsidSect="0056790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parajit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5532"/>
    <w:multiLevelType w:val="hybridMultilevel"/>
    <w:tmpl w:val="7020FC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AC36C5"/>
    <w:multiLevelType w:val="hybridMultilevel"/>
    <w:tmpl w:val="9F18F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5764BE1"/>
    <w:multiLevelType w:val="hybridMultilevel"/>
    <w:tmpl w:val="74A42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81A2AB0"/>
    <w:multiLevelType w:val="hybridMultilevel"/>
    <w:tmpl w:val="81C4D200"/>
    <w:lvl w:ilvl="0" w:tplc="C22E1424">
      <w:start w:val="1"/>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319D0F80"/>
    <w:multiLevelType w:val="hybridMultilevel"/>
    <w:tmpl w:val="E7424BE4"/>
    <w:lvl w:ilvl="0" w:tplc="07C8F858">
      <w:start w:val="2"/>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nsid w:val="6AA74DBF"/>
    <w:multiLevelType w:val="hybridMultilevel"/>
    <w:tmpl w:val="8EEC71B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7061"/>
    <w:rsid w:val="000009FF"/>
    <w:rsid w:val="0003197B"/>
    <w:rsid w:val="0006790C"/>
    <w:rsid w:val="00077049"/>
    <w:rsid w:val="000A4F56"/>
    <w:rsid w:val="000B37E4"/>
    <w:rsid w:val="000E472C"/>
    <w:rsid w:val="00100F9D"/>
    <w:rsid w:val="001266CD"/>
    <w:rsid w:val="00155536"/>
    <w:rsid w:val="001760C6"/>
    <w:rsid w:val="001761BC"/>
    <w:rsid w:val="001808C7"/>
    <w:rsid w:val="0018426C"/>
    <w:rsid w:val="001B34BC"/>
    <w:rsid w:val="001C666D"/>
    <w:rsid w:val="002258BD"/>
    <w:rsid w:val="00232A15"/>
    <w:rsid w:val="00245359"/>
    <w:rsid w:val="0024644C"/>
    <w:rsid w:val="00255247"/>
    <w:rsid w:val="00264FF6"/>
    <w:rsid w:val="0028389B"/>
    <w:rsid w:val="002D6459"/>
    <w:rsid w:val="002E4680"/>
    <w:rsid w:val="002F0B67"/>
    <w:rsid w:val="002F469B"/>
    <w:rsid w:val="0033190A"/>
    <w:rsid w:val="0034368B"/>
    <w:rsid w:val="00367183"/>
    <w:rsid w:val="00376B9E"/>
    <w:rsid w:val="003B045A"/>
    <w:rsid w:val="003C5148"/>
    <w:rsid w:val="00453D56"/>
    <w:rsid w:val="0046691F"/>
    <w:rsid w:val="00470106"/>
    <w:rsid w:val="004870E2"/>
    <w:rsid w:val="004902F5"/>
    <w:rsid w:val="004A5D3A"/>
    <w:rsid w:val="004B6121"/>
    <w:rsid w:val="004C3FBC"/>
    <w:rsid w:val="004D2A6F"/>
    <w:rsid w:val="004F4EDF"/>
    <w:rsid w:val="00503905"/>
    <w:rsid w:val="00541270"/>
    <w:rsid w:val="00555665"/>
    <w:rsid w:val="00567905"/>
    <w:rsid w:val="005765E2"/>
    <w:rsid w:val="005A5A70"/>
    <w:rsid w:val="005A5E5A"/>
    <w:rsid w:val="005B0481"/>
    <w:rsid w:val="005D1BBA"/>
    <w:rsid w:val="00603109"/>
    <w:rsid w:val="00647001"/>
    <w:rsid w:val="006777B6"/>
    <w:rsid w:val="00683E3A"/>
    <w:rsid w:val="006969AF"/>
    <w:rsid w:val="006E14B7"/>
    <w:rsid w:val="007252E6"/>
    <w:rsid w:val="00733B5A"/>
    <w:rsid w:val="007506F8"/>
    <w:rsid w:val="007743C4"/>
    <w:rsid w:val="00781F03"/>
    <w:rsid w:val="007833E4"/>
    <w:rsid w:val="00786A4D"/>
    <w:rsid w:val="00787F24"/>
    <w:rsid w:val="007A7992"/>
    <w:rsid w:val="007D50E7"/>
    <w:rsid w:val="007F2947"/>
    <w:rsid w:val="0084463B"/>
    <w:rsid w:val="00846249"/>
    <w:rsid w:val="00846E55"/>
    <w:rsid w:val="0086521E"/>
    <w:rsid w:val="00874599"/>
    <w:rsid w:val="00876B6A"/>
    <w:rsid w:val="00891811"/>
    <w:rsid w:val="00897829"/>
    <w:rsid w:val="008A0ACA"/>
    <w:rsid w:val="008D2CEA"/>
    <w:rsid w:val="008D497D"/>
    <w:rsid w:val="008F1A50"/>
    <w:rsid w:val="00902DEC"/>
    <w:rsid w:val="00925C99"/>
    <w:rsid w:val="009311EB"/>
    <w:rsid w:val="00936722"/>
    <w:rsid w:val="009470D5"/>
    <w:rsid w:val="00967972"/>
    <w:rsid w:val="00996C59"/>
    <w:rsid w:val="009B7E88"/>
    <w:rsid w:val="009C6787"/>
    <w:rsid w:val="009D17B0"/>
    <w:rsid w:val="009E2E3F"/>
    <w:rsid w:val="009F494B"/>
    <w:rsid w:val="00A32020"/>
    <w:rsid w:val="00A56E10"/>
    <w:rsid w:val="00A60FBD"/>
    <w:rsid w:val="00A62E7F"/>
    <w:rsid w:val="00A6377A"/>
    <w:rsid w:val="00AA0C6C"/>
    <w:rsid w:val="00AB40E4"/>
    <w:rsid w:val="00AB6955"/>
    <w:rsid w:val="00B016A0"/>
    <w:rsid w:val="00B11800"/>
    <w:rsid w:val="00B15D6D"/>
    <w:rsid w:val="00B46A3B"/>
    <w:rsid w:val="00B636F1"/>
    <w:rsid w:val="00B66C10"/>
    <w:rsid w:val="00B824D0"/>
    <w:rsid w:val="00B84704"/>
    <w:rsid w:val="00B90DCF"/>
    <w:rsid w:val="00BB45FA"/>
    <w:rsid w:val="00C119F2"/>
    <w:rsid w:val="00C124AD"/>
    <w:rsid w:val="00C35798"/>
    <w:rsid w:val="00C37CB7"/>
    <w:rsid w:val="00C565D7"/>
    <w:rsid w:val="00CA532A"/>
    <w:rsid w:val="00CC2D3F"/>
    <w:rsid w:val="00CD1B91"/>
    <w:rsid w:val="00CD4143"/>
    <w:rsid w:val="00CF62A7"/>
    <w:rsid w:val="00D04ABF"/>
    <w:rsid w:val="00D17061"/>
    <w:rsid w:val="00D36447"/>
    <w:rsid w:val="00D60F55"/>
    <w:rsid w:val="00D6185B"/>
    <w:rsid w:val="00D6545D"/>
    <w:rsid w:val="00D77925"/>
    <w:rsid w:val="00D85A05"/>
    <w:rsid w:val="00D90F9A"/>
    <w:rsid w:val="00DB1687"/>
    <w:rsid w:val="00E37A3F"/>
    <w:rsid w:val="00E97D14"/>
    <w:rsid w:val="00EA03D9"/>
    <w:rsid w:val="00EA1ECC"/>
    <w:rsid w:val="00ED49BF"/>
    <w:rsid w:val="00EE14D7"/>
    <w:rsid w:val="00F16B7D"/>
    <w:rsid w:val="00F30522"/>
    <w:rsid w:val="00F40C50"/>
    <w:rsid w:val="00F54817"/>
    <w:rsid w:val="00FA0094"/>
    <w:rsid w:val="00FC43EB"/>
    <w:rsid w:val="00FD5D3D"/>
    <w:rsid w:val="00FE2A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7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902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7833E4"/>
    <w:pPr>
      <w:ind w:left="720"/>
      <w:contextualSpacing/>
    </w:pPr>
  </w:style>
</w:styles>
</file>

<file path=word/webSettings.xml><?xml version="1.0" encoding="utf-8"?>
<w:webSettings xmlns:r="http://schemas.openxmlformats.org/officeDocument/2006/relationships" xmlns:w="http://schemas.openxmlformats.org/wordprocessingml/2006/main">
  <w:divs>
    <w:div w:id="27143788">
      <w:bodyDiv w:val="1"/>
      <w:marLeft w:val="0"/>
      <w:marRight w:val="0"/>
      <w:marTop w:val="0"/>
      <w:marBottom w:val="0"/>
      <w:divBdr>
        <w:top w:val="none" w:sz="0" w:space="0" w:color="auto"/>
        <w:left w:val="none" w:sz="0" w:space="0" w:color="auto"/>
        <w:bottom w:val="none" w:sz="0" w:space="0" w:color="auto"/>
        <w:right w:val="none" w:sz="0" w:space="0" w:color="auto"/>
      </w:divBdr>
    </w:div>
    <w:div w:id="80832171">
      <w:bodyDiv w:val="1"/>
      <w:marLeft w:val="0"/>
      <w:marRight w:val="0"/>
      <w:marTop w:val="0"/>
      <w:marBottom w:val="0"/>
      <w:divBdr>
        <w:top w:val="none" w:sz="0" w:space="0" w:color="auto"/>
        <w:left w:val="none" w:sz="0" w:space="0" w:color="auto"/>
        <w:bottom w:val="none" w:sz="0" w:space="0" w:color="auto"/>
        <w:right w:val="none" w:sz="0" w:space="0" w:color="auto"/>
      </w:divBdr>
    </w:div>
    <w:div w:id="94861804">
      <w:bodyDiv w:val="1"/>
      <w:marLeft w:val="0"/>
      <w:marRight w:val="0"/>
      <w:marTop w:val="0"/>
      <w:marBottom w:val="0"/>
      <w:divBdr>
        <w:top w:val="none" w:sz="0" w:space="0" w:color="auto"/>
        <w:left w:val="none" w:sz="0" w:space="0" w:color="auto"/>
        <w:bottom w:val="none" w:sz="0" w:space="0" w:color="auto"/>
        <w:right w:val="none" w:sz="0" w:space="0" w:color="auto"/>
      </w:divBdr>
    </w:div>
    <w:div w:id="136919891">
      <w:bodyDiv w:val="1"/>
      <w:marLeft w:val="0"/>
      <w:marRight w:val="0"/>
      <w:marTop w:val="0"/>
      <w:marBottom w:val="0"/>
      <w:divBdr>
        <w:top w:val="none" w:sz="0" w:space="0" w:color="auto"/>
        <w:left w:val="none" w:sz="0" w:space="0" w:color="auto"/>
        <w:bottom w:val="none" w:sz="0" w:space="0" w:color="auto"/>
        <w:right w:val="none" w:sz="0" w:space="0" w:color="auto"/>
      </w:divBdr>
    </w:div>
    <w:div w:id="189031222">
      <w:bodyDiv w:val="1"/>
      <w:marLeft w:val="0"/>
      <w:marRight w:val="0"/>
      <w:marTop w:val="0"/>
      <w:marBottom w:val="0"/>
      <w:divBdr>
        <w:top w:val="none" w:sz="0" w:space="0" w:color="auto"/>
        <w:left w:val="none" w:sz="0" w:space="0" w:color="auto"/>
        <w:bottom w:val="none" w:sz="0" w:space="0" w:color="auto"/>
        <w:right w:val="none" w:sz="0" w:space="0" w:color="auto"/>
      </w:divBdr>
    </w:div>
    <w:div w:id="189491415">
      <w:bodyDiv w:val="1"/>
      <w:marLeft w:val="0"/>
      <w:marRight w:val="0"/>
      <w:marTop w:val="0"/>
      <w:marBottom w:val="0"/>
      <w:divBdr>
        <w:top w:val="none" w:sz="0" w:space="0" w:color="auto"/>
        <w:left w:val="none" w:sz="0" w:space="0" w:color="auto"/>
        <w:bottom w:val="none" w:sz="0" w:space="0" w:color="auto"/>
        <w:right w:val="none" w:sz="0" w:space="0" w:color="auto"/>
      </w:divBdr>
    </w:div>
    <w:div w:id="209461589">
      <w:bodyDiv w:val="1"/>
      <w:marLeft w:val="0"/>
      <w:marRight w:val="0"/>
      <w:marTop w:val="0"/>
      <w:marBottom w:val="0"/>
      <w:divBdr>
        <w:top w:val="none" w:sz="0" w:space="0" w:color="auto"/>
        <w:left w:val="none" w:sz="0" w:space="0" w:color="auto"/>
        <w:bottom w:val="none" w:sz="0" w:space="0" w:color="auto"/>
        <w:right w:val="none" w:sz="0" w:space="0" w:color="auto"/>
      </w:divBdr>
    </w:div>
    <w:div w:id="239366949">
      <w:bodyDiv w:val="1"/>
      <w:marLeft w:val="0"/>
      <w:marRight w:val="0"/>
      <w:marTop w:val="0"/>
      <w:marBottom w:val="0"/>
      <w:divBdr>
        <w:top w:val="none" w:sz="0" w:space="0" w:color="auto"/>
        <w:left w:val="none" w:sz="0" w:space="0" w:color="auto"/>
        <w:bottom w:val="none" w:sz="0" w:space="0" w:color="auto"/>
        <w:right w:val="none" w:sz="0" w:space="0" w:color="auto"/>
      </w:divBdr>
    </w:div>
    <w:div w:id="338704206">
      <w:bodyDiv w:val="1"/>
      <w:marLeft w:val="0"/>
      <w:marRight w:val="0"/>
      <w:marTop w:val="0"/>
      <w:marBottom w:val="0"/>
      <w:divBdr>
        <w:top w:val="none" w:sz="0" w:space="0" w:color="auto"/>
        <w:left w:val="none" w:sz="0" w:space="0" w:color="auto"/>
        <w:bottom w:val="none" w:sz="0" w:space="0" w:color="auto"/>
        <w:right w:val="none" w:sz="0" w:space="0" w:color="auto"/>
      </w:divBdr>
    </w:div>
    <w:div w:id="468210039">
      <w:bodyDiv w:val="1"/>
      <w:marLeft w:val="0"/>
      <w:marRight w:val="0"/>
      <w:marTop w:val="0"/>
      <w:marBottom w:val="0"/>
      <w:divBdr>
        <w:top w:val="none" w:sz="0" w:space="0" w:color="auto"/>
        <w:left w:val="none" w:sz="0" w:space="0" w:color="auto"/>
        <w:bottom w:val="none" w:sz="0" w:space="0" w:color="auto"/>
        <w:right w:val="none" w:sz="0" w:space="0" w:color="auto"/>
      </w:divBdr>
    </w:div>
    <w:div w:id="523792257">
      <w:bodyDiv w:val="1"/>
      <w:marLeft w:val="0"/>
      <w:marRight w:val="0"/>
      <w:marTop w:val="0"/>
      <w:marBottom w:val="0"/>
      <w:divBdr>
        <w:top w:val="none" w:sz="0" w:space="0" w:color="auto"/>
        <w:left w:val="none" w:sz="0" w:space="0" w:color="auto"/>
        <w:bottom w:val="none" w:sz="0" w:space="0" w:color="auto"/>
        <w:right w:val="none" w:sz="0" w:space="0" w:color="auto"/>
      </w:divBdr>
    </w:div>
    <w:div w:id="534007687">
      <w:bodyDiv w:val="1"/>
      <w:marLeft w:val="0"/>
      <w:marRight w:val="0"/>
      <w:marTop w:val="0"/>
      <w:marBottom w:val="0"/>
      <w:divBdr>
        <w:top w:val="none" w:sz="0" w:space="0" w:color="auto"/>
        <w:left w:val="none" w:sz="0" w:space="0" w:color="auto"/>
        <w:bottom w:val="none" w:sz="0" w:space="0" w:color="auto"/>
        <w:right w:val="none" w:sz="0" w:space="0" w:color="auto"/>
      </w:divBdr>
    </w:div>
    <w:div w:id="574433155">
      <w:bodyDiv w:val="1"/>
      <w:marLeft w:val="0"/>
      <w:marRight w:val="0"/>
      <w:marTop w:val="0"/>
      <w:marBottom w:val="0"/>
      <w:divBdr>
        <w:top w:val="none" w:sz="0" w:space="0" w:color="auto"/>
        <w:left w:val="none" w:sz="0" w:space="0" w:color="auto"/>
        <w:bottom w:val="none" w:sz="0" w:space="0" w:color="auto"/>
        <w:right w:val="none" w:sz="0" w:space="0" w:color="auto"/>
      </w:divBdr>
    </w:div>
    <w:div w:id="632979364">
      <w:bodyDiv w:val="1"/>
      <w:marLeft w:val="0"/>
      <w:marRight w:val="0"/>
      <w:marTop w:val="0"/>
      <w:marBottom w:val="0"/>
      <w:divBdr>
        <w:top w:val="none" w:sz="0" w:space="0" w:color="auto"/>
        <w:left w:val="none" w:sz="0" w:space="0" w:color="auto"/>
        <w:bottom w:val="none" w:sz="0" w:space="0" w:color="auto"/>
        <w:right w:val="none" w:sz="0" w:space="0" w:color="auto"/>
      </w:divBdr>
    </w:div>
    <w:div w:id="654190097">
      <w:bodyDiv w:val="1"/>
      <w:marLeft w:val="0"/>
      <w:marRight w:val="0"/>
      <w:marTop w:val="0"/>
      <w:marBottom w:val="0"/>
      <w:divBdr>
        <w:top w:val="none" w:sz="0" w:space="0" w:color="auto"/>
        <w:left w:val="none" w:sz="0" w:space="0" w:color="auto"/>
        <w:bottom w:val="none" w:sz="0" w:space="0" w:color="auto"/>
        <w:right w:val="none" w:sz="0" w:space="0" w:color="auto"/>
      </w:divBdr>
    </w:div>
    <w:div w:id="678848059">
      <w:bodyDiv w:val="1"/>
      <w:marLeft w:val="0"/>
      <w:marRight w:val="0"/>
      <w:marTop w:val="0"/>
      <w:marBottom w:val="0"/>
      <w:divBdr>
        <w:top w:val="none" w:sz="0" w:space="0" w:color="auto"/>
        <w:left w:val="none" w:sz="0" w:space="0" w:color="auto"/>
        <w:bottom w:val="none" w:sz="0" w:space="0" w:color="auto"/>
        <w:right w:val="none" w:sz="0" w:space="0" w:color="auto"/>
      </w:divBdr>
    </w:div>
    <w:div w:id="698434423">
      <w:bodyDiv w:val="1"/>
      <w:marLeft w:val="0"/>
      <w:marRight w:val="0"/>
      <w:marTop w:val="0"/>
      <w:marBottom w:val="0"/>
      <w:divBdr>
        <w:top w:val="none" w:sz="0" w:space="0" w:color="auto"/>
        <w:left w:val="none" w:sz="0" w:space="0" w:color="auto"/>
        <w:bottom w:val="none" w:sz="0" w:space="0" w:color="auto"/>
        <w:right w:val="none" w:sz="0" w:space="0" w:color="auto"/>
      </w:divBdr>
    </w:div>
    <w:div w:id="706837637">
      <w:bodyDiv w:val="1"/>
      <w:marLeft w:val="0"/>
      <w:marRight w:val="0"/>
      <w:marTop w:val="0"/>
      <w:marBottom w:val="0"/>
      <w:divBdr>
        <w:top w:val="none" w:sz="0" w:space="0" w:color="auto"/>
        <w:left w:val="none" w:sz="0" w:space="0" w:color="auto"/>
        <w:bottom w:val="none" w:sz="0" w:space="0" w:color="auto"/>
        <w:right w:val="none" w:sz="0" w:space="0" w:color="auto"/>
      </w:divBdr>
    </w:div>
    <w:div w:id="717777816">
      <w:bodyDiv w:val="1"/>
      <w:marLeft w:val="0"/>
      <w:marRight w:val="0"/>
      <w:marTop w:val="0"/>
      <w:marBottom w:val="0"/>
      <w:divBdr>
        <w:top w:val="none" w:sz="0" w:space="0" w:color="auto"/>
        <w:left w:val="none" w:sz="0" w:space="0" w:color="auto"/>
        <w:bottom w:val="none" w:sz="0" w:space="0" w:color="auto"/>
        <w:right w:val="none" w:sz="0" w:space="0" w:color="auto"/>
      </w:divBdr>
    </w:div>
    <w:div w:id="735592968">
      <w:bodyDiv w:val="1"/>
      <w:marLeft w:val="0"/>
      <w:marRight w:val="0"/>
      <w:marTop w:val="0"/>
      <w:marBottom w:val="0"/>
      <w:divBdr>
        <w:top w:val="none" w:sz="0" w:space="0" w:color="auto"/>
        <w:left w:val="none" w:sz="0" w:space="0" w:color="auto"/>
        <w:bottom w:val="none" w:sz="0" w:space="0" w:color="auto"/>
        <w:right w:val="none" w:sz="0" w:space="0" w:color="auto"/>
      </w:divBdr>
    </w:div>
    <w:div w:id="762800774">
      <w:bodyDiv w:val="1"/>
      <w:marLeft w:val="0"/>
      <w:marRight w:val="0"/>
      <w:marTop w:val="0"/>
      <w:marBottom w:val="0"/>
      <w:divBdr>
        <w:top w:val="none" w:sz="0" w:space="0" w:color="auto"/>
        <w:left w:val="none" w:sz="0" w:space="0" w:color="auto"/>
        <w:bottom w:val="none" w:sz="0" w:space="0" w:color="auto"/>
        <w:right w:val="none" w:sz="0" w:space="0" w:color="auto"/>
      </w:divBdr>
    </w:div>
    <w:div w:id="789281124">
      <w:bodyDiv w:val="1"/>
      <w:marLeft w:val="0"/>
      <w:marRight w:val="0"/>
      <w:marTop w:val="0"/>
      <w:marBottom w:val="0"/>
      <w:divBdr>
        <w:top w:val="none" w:sz="0" w:space="0" w:color="auto"/>
        <w:left w:val="none" w:sz="0" w:space="0" w:color="auto"/>
        <w:bottom w:val="none" w:sz="0" w:space="0" w:color="auto"/>
        <w:right w:val="none" w:sz="0" w:space="0" w:color="auto"/>
      </w:divBdr>
    </w:div>
    <w:div w:id="844978132">
      <w:bodyDiv w:val="1"/>
      <w:marLeft w:val="0"/>
      <w:marRight w:val="0"/>
      <w:marTop w:val="0"/>
      <w:marBottom w:val="0"/>
      <w:divBdr>
        <w:top w:val="none" w:sz="0" w:space="0" w:color="auto"/>
        <w:left w:val="none" w:sz="0" w:space="0" w:color="auto"/>
        <w:bottom w:val="none" w:sz="0" w:space="0" w:color="auto"/>
        <w:right w:val="none" w:sz="0" w:space="0" w:color="auto"/>
      </w:divBdr>
    </w:div>
    <w:div w:id="913471063">
      <w:bodyDiv w:val="1"/>
      <w:marLeft w:val="0"/>
      <w:marRight w:val="0"/>
      <w:marTop w:val="0"/>
      <w:marBottom w:val="0"/>
      <w:divBdr>
        <w:top w:val="none" w:sz="0" w:space="0" w:color="auto"/>
        <w:left w:val="none" w:sz="0" w:space="0" w:color="auto"/>
        <w:bottom w:val="none" w:sz="0" w:space="0" w:color="auto"/>
        <w:right w:val="none" w:sz="0" w:space="0" w:color="auto"/>
      </w:divBdr>
    </w:div>
    <w:div w:id="1027758867">
      <w:bodyDiv w:val="1"/>
      <w:marLeft w:val="0"/>
      <w:marRight w:val="0"/>
      <w:marTop w:val="0"/>
      <w:marBottom w:val="0"/>
      <w:divBdr>
        <w:top w:val="none" w:sz="0" w:space="0" w:color="auto"/>
        <w:left w:val="none" w:sz="0" w:space="0" w:color="auto"/>
        <w:bottom w:val="none" w:sz="0" w:space="0" w:color="auto"/>
        <w:right w:val="none" w:sz="0" w:space="0" w:color="auto"/>
      </w:divBdr>
    </w:div>
    <w:div w:id="1075319877">
      <w:bodyDiv w:val="1"/>
      <w:marLeft w:val="0"/>
      <w:marRight w:val="0"/>
      <w:marTop w:val="0"/>
      <w:marBottom w:val="0"/>
      <w:divBdr>
        <w:top w:val="none" w:sz="0" w:space="0" w:color="auto"/>
        <w:left w:val="none" w:sz="0" w:space="0" w:color="auto"/>
        <w:bottom w:val="none" w:sz="0" w:space="0" w:color="auto"/>
        <w:right w:val="none" w:sz="0" w:space="0" w:color="auto"/>
      </w:divBdr>
    </w:div>
    <w:div w:id="1131746474">
      <w:bodyDiv w:val="1"/>
      <w:marLeft w:val="0"/>
      <w:marRight w:val="0"/>
      <w:marTop w:val="0"/>
      <w:marBottom w:val="0"/>
      <w:divBdr>
        <w:top w:val="none" w:sz="0" w:space="0" w:color="auto"/>
        <w:left w:val="none" w:sz="0" w:space="0" w:color="auto"/>
        <w:bottom w:val="none" w:sz="0" w:space="0" w:color="auto"/>
        <w:right w:val="none" w:sz="0" w:space="0" w:color="auto"/>
      </w:divBdr>
    </w:div>
    <w:div w:id="1177159261">
      <w:bodyDiv w:val="1"/>
      <w:marLeft w:val="0"/>
      <w:marRight w:val="0"/>
      <w:marTop w:val="0"/>
      <w:marBottom w:val="0"/>
      <w:divBdr>
        <w:top w:val="none" w:sz="0" w:space="0" w:color="auto"/>
        <w:left w:val="none" w:sz="0" w:space="0" w:color="auto"/>
        <w:bottom w:val="none" w:sz="0" w:space="0" w:color="auto"/>
        <w:right w:val="none" w:sz="0" w:space="0" w:color="auto"/>
      </w:divBdr>
    </w:div>
    <w:div w:id="1181508643">
      <w:bodyDiv w:val="1"/>
      <w:marLeft w:val="0"/>
      <w:marRight w:val="0"/>
      <w:marTop w:val="0"/>
      <w:marBottom w:val="0"/>
      <w:divBdr>
        <w:top w:val="none" w:sz="0" w:space="0" w:color="auto"/>
        <w:left w:val="none" w:sz="0" w:space="0" w:color="auto"/>
        <w:bottom w:val="none" w:sz="0" w:space="0" w:color="auto"/>
        <w:right w:val="none" w:sz="0" w:space="0" w:color="auto"/>
      </w:divBdr>
    </w:div>
    <w:div w:id="1259216606">
      <w:bodyDiv w:val="1"/>
      <w:marLeft w:val="0"/>
      <w:marRight w:val="0"/>
      <w:marTop w:val="0"/>
      <w:marBottom w:val="0"/>
      <w:divBdr>
        <w:top w:val="none" w:sz="0" w:space="0" w:color="auto"/>
        <w:left w:val="none" w:sz="0" w:space="0" w:color="auto"/>
        <w:bottom w:val="none" w:sz="0" w:space="0" w:color="auto"/>
        <w:right w:val="none" w:sz="0" w:space="0" w:color="auto"/>
      </w:divBdr>
    </w:div>
    <w:div w:id="1299412730">
      <w:bodyDiv w:val="1"/>
      <w:marLeft w:val="0"/>
      <w:marRight w:val="0"/>
      <w:marTop w:val="0"/>
      <w:marBottom w:val="0"/>
      <w:divBdr>
        <w:top w:val="none" w:sz="0" w:space="0" w:color="auto"/>
        <w:left w:val="none" w:sz="0" w:space="0" w:color="auto"/>
        <w:bottom w:val="none" w:sz="0" w:space="0" w:color="auto"/>
        <w:right w:val="none" w:sz="0" w:space="0" w:color="auto"/>
      </w:divBdr>
    </w:div>
    <w:div w:id="1309557852">
      <w:bodyDiv w:val="1"/>
      <w:marLeft w:val="0"/>
      <w:marRight w:val="0"/>
      <w:marTop w:val="0"/>
      <w:marBottom w:val="0"/>
      <w:divBdr>
        <w:top w:val="none" w:sz="0" w:space="0" w:color="auto"/>
        <w:left w:val="none" w:sz="0" w:space="0" w:color="auto"/>
        <w:bottom w:val="none" w:sz="0" w:space="0" w:color="auto"/>
        <w:right w:val="none" w:sz="0" w:space="0" w:color="auto"/>
      </w:divBdr>
    </w:div>
    <w:div w:id="1319847953">
      <w:bodyDiv w:val="1"/>
      <w:marLeft w:val="0"/>
      <w:marRight w:val="0"/>
      <w:marTop w:val="0"/>
      <w:marBottom w:val="0"/>
      <w:divBdr>
        <w:top w:val="none" w:sz="0" w:space="0" w:color="auto"/>
        <w:left w:val="none" w:sz="0" w:space="0" w:color="auto"/>
        <w:bottom w:val="none" w:sz="0" w:space="0" w:color="auto"/>
        <w:right w:val="none" w:sz="0" w:space="0" w:color="auto"/>
      </w:divBdr>
    </w:div>
    <w:div w:id="1337420392">
      <w:bodyDiv w:val="1"/>
      <w:marLeft w:val="0"/>
      <w:marRight w:val="0"/>
      <w:marTop w:val="0"/>
      <w:marBottom w:val="0"/>
      <w:divBdr>
        <w:top w:val="none" w:sz="0" w:space="0" w:color="auto"/>
        <w:left w:val="none" w:sz="0" w:space="0" w:color="auto"/>
        <w:bottom w:val="none" w:sz="0" w:space="0" w:color="auto"/>
        <w:right w:val="none" w:sz="0" w:space="0" w:color="auto"/>
      </w:divBdr>
    </w:div>
    <w:div w:id="1363945275">
      <w:bodyDiv w:val="1"/>
      <w:marLeft w:val="0"/>
      <w:marRight w:val="0"/>
      <w:marTop w:val="0"/>
      <w:marBottom w:val="0"/>
      <w:divBdr>
        <w:top w:val="none" w:sz="0" w:space="0" w:color="auto"/>
        <w:left w:val="none" w:sz="0" w:space="0" w:color="auto"/>
        <w:bottom w:val="none" w:sz="0" w:space="0" w:color="auto"/>
        <w:right w:val="none" w:sz="0" w:space="0" w:color="auto"/>
      </w:divBdr>
    </w:div>
    <w:div w:id="1415660884">
      <w:bodyDiv w:val="1"/>
      <w:marLeft w:val="0"/>
      <w:marRight w:val="0"/>
      <w:marTop w:val="0"/>
      <w:marBottom w:val="0"/>
      <w:divBdr>
        <w:top w:val="none" w:sz="0" w:space="0" w:color="auto"/>
        <w:left w:val="none" w:sz="0" w:space="0" w:color="auto"/>
        <w:bottom w:val="none" w:sz="0" w:space="0" w:color="auto"/>
        <w:right w:val="none" w:sz="0" w:space="0" w:color="auto"/>
      </w:divBdr>
    </w:div>
    <w:div w:id="1430736333">
      <w:bodyDiv w:val="1"/>
      <w:marLeft w:val="0"/>
      <w:marRight w:val="0"/>
      <w:marTop w:val="0"/>
      <w:marBottom w:val="0"/>
      <w:divBdr>
        <w:top w:val="none" w:sz="0" w:space="0" w:color="auto"/>
        <w:left w:val="none" w:sz="0" w:space="0" w:color="auto"/>
        <w:bottom w:val="none" w:sz="0" w:space="0" w:color="auto"/>
        <w:right w:val="none" w:sz="0" w:space="0" w:color="auto"/>
      </w:divBdr>
    </w:div>
    <w:div w:id="1467622278">
      <w:bodyDiv w:val="1"/>
      <w:marLeft w:val="0"/>
      <w:marRight w:val="0"/>
      <w:marTop w:val="0"/>
      <w:marBottom w:val="0"/>
      <w:divBdr>
        <w:top w:val="none" w:sz="0" w:space="0" w:color="auto"/>
        <w:left w:val="none" w:sz="0" w:space="0" w:color="auto"/>
        <w:bottom w:val="none" w:sz="0" w:space="0" w:color="auto"/>
        <w:right w:val="none" w:sz="0" w:space="0" w:color="auto"/>
      </w:divBdr>
    </w:div>
    <w:div w:id="1468669581">
      <w:bodyDiv w:val="1"/>
      <w:marLeft w:val="0"/>
      <w:marRight w:val="0"/>
      <w:marTop w:val="0"/>
      <w:marBottom w:val="0"/>
      <w:divBdr>
        <w:top w:val="none" w:sz="0" w:space="0" w:color="auto"/>
        <w:left w:val="none" w:sz="0" w:space="0" w:color="auto"/>
        <w:bottom w:val="none" w:sz="0" w:space="0" w:color="auto"/>
        <w:right w:val="none" w:sz="0" w:space="0" w:color="auto"/>
      </w:divBdr>
    </w:div>
    <w:div w:id="1564683617">
      <w:bodyDiv w:val="1"/>
      <w:marLeft w:val="0"/>
      <w:marRight w:val="0"/>
      <w:marTop w:val="0"/>
      <w:marBottom w:val="0"/>
      <w:divBdr>
        <w:top w:val="none" w:sz="0" w:space="0" w:color="auto"/>
        <w:left w:val="none" w:sz="0" w:space="0" w:color="auto"/>
        <w:bottom w:val="none" w:sz="0" w:space="0" w:color="auto"/>
        <w:right w:val="none" w:sz="0" w:space="0" w:color="auto"/>
      </w:divBdr>
    </w:div>
    <w:div w:id="1572737992">
      <w:bodyDiv w:val="1"/>
      <w:marLeft w:val="0"/>
      <w:marRight w:val="0"/>
      <w:marTop w:val="0"/>
      <w:marBottom w:val="0"/>
      <w:divBdr>
        <w:top w:val="none" w:sz="0" w:space="0" w:color="auto"/>
        <w:left w:val="none" w:sz="0" w:space="0" w:color="auto"/>
        <w:bottom w:val="none" w:sz="0" w:space="0" w:color="auto"/>
        <w:right w:val="none" w:sz="0" w:space="0" w:color="auto"/>
      </w:divBdr>
    </w:div>
    <w:div w:id="1616406366">
      <w:bodyDiv w:val="1"/>
      <w:marLeft w:val="0"/>
      <w:marRight w:val="0"/>
      <w:marTop w:val="0"/>
      <w:marBottom w:val="0"/>
      <w:divBdr>
        <w:top w:val="none" w:sz="0" w:space="0" w:color="auto"/>
        <w:left w:val="none" w:sz="0" w:space="0" w:color="auto"/>
        <w:bottom w:val="none" w:sz="0" w:space="0" w:color="auto"/>
        <w:right w:val="none" w:sz="0" w:space="0" w:color="auto"/>
      </w:divBdr>
    </w:div>
    <w:div w:id="1617833468">
      <w:bodyDiv w:val="1"/>
      <w:marLeft w:val="0"/>
      <w:marRight w:val="0"/>
      <w:marTop w:val="0"/>
      <w:marBottom w:val="0"/>
      <w:divBdr>
        <w:top w:val="none" w:sz="0" w:space="0" w:color="auto"/>
        <w:left w:val="none" w:sz="0" w:space="0" w:color="auto"/>
        <w:bottom w:val="none" w:sz="0" w:space="0" w:color="auto"/>
        <w:right w:val="none" w:sz="0" w:space="0" w:color="auto"/>
      </w:divBdr>
    </w:div>
    <w:div w:id="1647467231">
      <w:bodyDiv w:val="1"/>
      <w:marLeft w:val="0"/>
      <w:marRight w:val="0"/>
      <w:marTop w:val="0"/>
      <w:marBottom w:val="0"/>
      <w:divBdr>
        <w:top w:val="none" w:sz="0" w:space="0" w:color="auto"/>
        <w:left w:val="none" w:sz="0" w:space="0" w:color="auto"/>
        <w:bottom w:val="none" w:sz="0" w:space="0" w:color="auto"/>
        <w:right w:val="none" w:sz="0" w:space="0" w:color="auto"/>
      </w:divBdr>
    </w:div>
    <w:div w:id="1712461639">
      <w:bodyDiv w:val="1"/>
      <w:marLeft w:val="0"/>
      <w:marRight w:val="0"/>
      <w:marTop w:val="0"/>
      <w:marBottom w:val="0"/>
      <w:divBdr>
        <w:top w:val="none" w:sz="0" w:space="0" w:color="auto"/>
        <w:left w:val="none" w:sz="0" w:space="0" w:color="auto"/>
        <w:bottom w:val="none" w:sz="0" w:space="0" w:color="auto"/>
        <w:right w:val="none" w:sz="0" w:space="0" w:color="auto"/>
      </w:divBdr>
    </w:div>
    <w:div w:id="1731683877">
      <w:bodyDiv w:val="1"/>
      <w:marLeft w:val="0"/>
      <w:marRight w:val="0"/>
      <w:marTop w:val="0"/>
      <w:marBottom w:val="0"/>
      <w:divBdr>
        <w:top w:val="none" w:sz="0" w:space="0" w:color="auto"/>
        <w:left w:val="none" w:sz="0" w:space="0" w:color="auto"/>
        <w:bottom w:val="none" w:sz="0" w:space="0" w:color="auto"/>
        <w:right w:val="none" w:sz="0" w:space="0" w:color="auto"/>
      </w:divBdr>
    </w:div>
    <w:div w:id="1732314979">
      <w:bodyDiv w:val="1"/>
      <w:marLeft w:val="0"/>
      <w:marRight w:val="0"/>
      <w:marTop w:val="0"/>
      <w:marBottom w:val="0"/>
      <w:divBdr>
        <w:top w:val="none" w:sz="0" w:space="0" w:color="auto"/>
        <w:left w:val="none" w:sz="0" w:space="0" w:color="auto"/>
        <w:bottom w:val="none" w:sz="0" w:space="0" w:color="auto"/>
        <w:right w:val="none" w:sz="0" w:space="0" w:color="auto"/>
      </w:divBdr>
    </w:div>
    <w:div w:id="1741362067">
      <w:bodyDiv w:val="1"/>
      <w:marLeft w:val="0"/>
      <w:marRight w:val="0"/>
      <w:marTop w:val="0"/>
      <w:marBottom w:val="0"/>
      <w:divBdr>
        <w:top w:val="none" w:sz="0" w:space="0" w:color="auto"/>
        <w:left w:val="none" w:sz="0" w:space="0" w:color="auto"/>
        <w:bottom w:val="none" w:sz="0" w:space="0" w:color="auto"/>
        <w:right w:val="none" w:sz="0" w:space="0" w:color="auto"/>
      </w:divBdr>
    </w:div>
    <w:div w:id="1780710563">
      <w:bodyDiv w:val="1"/>
      <w:marLeft w:val="0"/>
      <w:marRight w:val="0"/>
      <w:marTop w:val="0"/>
      <w:marBottom w:val="0"/>
      <w:divBdr>
        <w:top w:val="none" w:sz="0" w:space="0" w:color="auto"/>
        <w:left w:val="none" w:sz="0" w:space="0" w:color="auto"/>
        <w:bottom w:val="none" w:sz="0" w:space="0" w:color="auto"/>
        <w:right w:val="none" w:sz="0" w:space="0" w:color="auto"/>
      </w:divBdr>
    </w:div>
    <w:div w:id="1781609263">
      <w:bodyDiv w:val="1"/>
      <w:marLeft w:val="0"/>
      <w:marRight w:val="0"/>
      <w:marTop w:val="0"/>
      <w:marBottom w:val="0"/>
      <w:divBdr>
        <w:top w:val="none" w:sz="0" w:space="0" w:color="auto"/>
        <w:left w:val="none" w:sz="0" w:space="0" w:color="auto"/>
        <w:bottom w:val="none" w:sz="0" w:space="0" w:color="auto"/>
        <w:right w:val="none" w:sz="0" w:space="0" w:color="auto"/>
      </w:divBdr>
    </w:div>
    <w:div w:id="1855266188">
      <w:bodyDiv w:val="1"/>
      <w:marLeft w:val="0"/>
      <w:marRight w:val="0"/>
      <w:marTop w:val="0"/>
      <w:marBottom w:val="0"/>
      <w:divBdr>
        <w:top w:val="none" w:sz="0" w:space="0" w:color="auto"/>
        <w:left w:val="none" w:sz="0" w:space="0" w:color="auto"/>
        <w:bottom w:val="none" w:sz="0" w:space="0" w:color="auto"/>
        <w:right w:val="none" w:sz="0" w:space="0" w:color="auto"/>
      </w:divBdr>
    </w:div>
    <w:div w:id="1876427836">
      <w:bodyDiv w:val="1"/>
      <w:marLeft w:val="0"/>
      <w:marRight w:val="0"/>
      <w:marTop w:val="0"/>
      <w:marBottom w:val="0"/>
      <w:divBdr>
        <w:top w:val="none" w:sz="0" w:space="0" w:color="auto"/>
        <w:left w:val="none" w:sz="0" w:space="0" w:color="auto"/>
        <w:bottom w:val="none" w:sz="0" w:space="0" w:color="auto"/>
        <w:right w:val="none" w:sz="0" w:space="0" w:color="auto"/>
      </w:divBdr>
    </w:div>
    <w:div w:id="1901164537">
      <w:bodyDiv w:val="1"/>
      <w:marLeft w:val="0"/>
      <w:marRight w:val="0"/>
      <w:marTop w:val="0"/>
      <w:marBottom w:val="0"/>
      <w:divBdr>
        <w:top w:val="none" w:sz="0" w:space="0" w:color="auto"/>
        <w:left w:val="none" w:sz="0" w:space="0" w:color="auto"/>
        <w:bottom w:val="none" w:sz="0" w:space="0" w:color="auto"/>
        <w:right w:val="none" w:sz="0" w:space="0" w:color="auto"/>
      </w:divBdr>
    </w:div>
    <w:div w:id="1919749108">
      <w:bodyDiv w:val="1"/>
      <w:marLeft w:val="0"/>
      <w:marRight w:val="0"/>
      <w:marTop w:val="0"/>
      <w:marBottom w:val="0"/>
      <w:divBdr>
        <w:top w:val="none" w:sz="0" w:space="0" w:color="auto"/>
        <w:left w:val="none" w:sz="0" w:space="0" w:color="auto"/>
        <w:bottom w:val="none" w:sz="0" w:space="0" w:color="auto"/>
        <w:right w:val="none" w:sz="0" w:space="0" w:color="auto"/>
      </w:divBdr>
    </w:div>
    <w:div w:id="1984382532">
      <w:bodyDiv w:val="1"/>
      <w:marLeft w:val="0"/>
      <w:marRight w:val="0"/>
      <w:marTop w:val="0"/>
      <w:marBottom w:val="0"/>
      <w:divBdr>
        <w:top w:val="none" w:sz="0" w:space="0" w:color="auto"/>
        <w:left w:val="none" w:sz="0" w:space="0" w:color="auto"/>
        <w:bottom w:val="none" w:sz="0" w:space="0" w:color="auto"/>
        <w:right w:val="none" w:sz="0" w:space="0" w:color="auto"/>
      </w:divBdr>
    </w:div>
    <w:div w:id="2001499426">
      <w:bodyDiv w:val="1"/>
      <w:marLeft w:val="0"/>
      <w:marRight w:val="0"/>
      <w:marTop w:val="0"/>
      <w:marBottom w:val="0"/>
      <w:divBdr>
        <w:top w:val="none" w:sz="0" w:space="0" w:color="auto"/>
        <w:left w:val="none" w:sz="0" w:space="0" w:color="auto"/>
        <w:bottom w:val="none" w:sz="0" w:space="0" w:color="auto"/>
        <w:right w:val="none" w:sz="0" w:space="0" w:color="auto"/>
      </w:divBdr>
    </w:div>
    <w:div w:id="2018921654">
      <w:bodyDiv w:val="1"/>
      <w:marLeft w:val="0"/>
      <w:marRight w:val="0"/>
      <w:marTop w:val="0"/>
      <w:marBottom w:val="0"/>
      <w:divBdr>
        <w:top w:val="none" w:sz="0" w:space="0" w:color="auto"/>
        <w:left w:val="none" w:sz="0" w:space="0" w:color="auto"/>
        <w:bottom w:val="none" w:sz="0" w:space="0" w:color="auto"/>
        <w:right w:val="none" w:sz="0" w:space="0" w:color="auto"/>
      </w:divBdr>
    </w:div>
    <w:div w:id="2055424226">
      <w:bodyDiv w:val="1"/>
      <w:marLeft w:val="0"/>
      <w:marRight w:val="0"/>
      <w:marTop w:val="0"/>
      <w:marBottom w:val="0"/>
      <w:divBdr>
        <w:top w:val="none" w:sz="0" w:space="0" w:color="auto"/>
        <w:left w:val="none" w:sz="0" w:space="0" w:color="auto"/>
        <w:bottom w:val="none" w:sz="0" w:space="0" w:color="auto"/>
        <w:right w:val="none" w:sz="0" w:space="0" w:color="auto"/>
      </w:divBdr>
    </w:div>
    <w:div w:id="2087992300">
      <w:bodyDiv w:val="1"/>
      <w:marLeft w:val="0"/>
      <w:marRight w:val="0"/>
      <w:marTop w:val="0"/>
      <w:marBottom w:val="0"/>
      <w:divBdr>
        <w:top w:val="none" w:sz="0" w:space="0" w:color="auto"/>
        <w:left w:val="none" w:sz="0" w:space="0" w:color="auto"/>
        <w:bottom w:val="none" w:sz="0" w:space="0" w:color="auto"/>
        <w:right w:val="none" w:sz="0" w:space="0" w:color="auto"/>
      </w:divBdr>
    </w:div>
    <w:div w:id="21122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1312</TotalTime>
  <Pages>24</Pages>
  <Words>7219</Words>
  <Characters>39709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Sandoval Mata</dc:creator>
  <cp:lastModifiedBy>mamartinez</cp:lastModifiedBy>
  <cp:revision>25</cp:revision>
  <cp:lastPrinted>2015-10-30T18:45:00Z</cp:lastPrinted>
  <dcterms:created xsi:type="dcterms:W3CDTF">2015-10-26T16:04:00Z</dcterms:created>
  <dcterms:modified xsi:type="dcterms:W3CDTF">2015-12-18T16:19:00Z</dcterms:modified>
</cp:coreProperties>
</file>