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60D" w:rsidRDefault="00CA032F" w:rsidP="00CA032F">
      <w:pPr>
        <w:jc w:val="both"/>
        <w:rPr>
          <w:rFonts w:ascii="Arial" w:hAnsi="Arial" w:cs="Arial"/>
          <w:b/>
          <w:sz w:val="24"/>
          <w:lang w:val="es-MX"/>
        </w:rPr>
      </w:pPr>
      <w:r>
        <w:rPr>
          <w:rFonts w:ascii="Arial" w:hAnsi="Arial" w:cs="Arial"/>
          <w:b/>
          <w:sz w:val="24"/>
          <w:lang w:val="es-MX"/>
        </w:rPr>
        <w:t xml:space="preserve">INFORME DE LA DEUDA PÚBLICA </w:t>
      </w:r>
    </w:p>
    <w:p w:rsidR="00D94C51" w:rsidRDefault="00D94C51" w:rsidP="00CA032F">
      <w:pPr>
        <w:jc w:val="both"/>
        <w:rPr>
          <w:rFonts w:ascii="Arial" w:eastAsia="Times New Roman" w:hAnsi="Arial" w:cs="Arial"/>
          <w:color w:val="000000"/>
          <w:sz w:val="24"/>
          <w:szCs w:val="24"/>
          <w:lang w:eastAsia="es-CL"/>
        </w:rPr>
      </w:pPr>
      <w:r w:rsidRPr="00D94C51">
        <w:rPr>
          <w:rFonts w:ascii="Arial" w:hAnsi="Arial" w:cs="Arial"/>
          <w:sz w:val="24"/>
          <w:lang w:val="es-MX"/>
        </w:rPr>
        <w:t xml:space="preserve">La deuda pública para 2015 al 1 de diciembre asciende a un monto de </w:t>
      </w:r>
      <w:r w:rsidRPr="00D94C51">
        <w:rPr>
          <w:rFonts w:ascii="Arial" w:eastAsia="Times New Roman" w:hAnsi="Arial" w:cs="Arial"/>
          <w:bCs/>
          <w:color w:val="000000"/>
          <w:sz w:val="24"/>
          <w:szCs w:val="24"/>
          <w:lang w:eastAsia="es-CL"/>
        </w:rPr>
        <w:t xml:space="preserve">$ </w:t>
      </w:r>
      <w:r w:rsidRPr="00CA032F">
        <w:rPr>
          <w:rFonts w:ascii="Arial" w:eastAsia="Times New Roman" w:hAnsi="Arial" w:cs="Arial"/>
          <w:bCs/>
          <w:color w:val="000000"/>
          <w:sz w:val="24"/>
          <w:szCs w:val="24"/>
          <w:lang w:eastAsia="es-CL"/>
        </w:rPr>
        <w:t>1</w:t>
      </w:r>
      <w:proofErr w:type="gramStart"/>
      <w:r w:rsidRPr="00CA032F">
        <w:rPr>
          <w:rFonts w:ascii="Arial" w:eastAsia="Times New Roman" w:hAnsi="Arial" w:cs="Arial"/>
          <w:bCs/>
          <w:color w:val="000000"/>
          <w:sz w:val="24"/>
          <w:szCs w:val="24"/>
          <w:lang w:eastAsia="es-CL"/>
        </w:rPr>
        <w:t>,085,890,519.61</w:t>
      </w:r>
      <w:proofErr w:type="gramEnd"/>
      <w:r w:rsidR="007C5A5E">
        <w:rPr>
          <w:rFonts w:ascii="Arial" w:eastAsia="Times New Roman" w:hAnsi="Arial" w:cs="Arial"/>
          <w:bCs/>
          <w:color w:val="000000"/>
          <w:sz w:val="24"/>
          <w:szCs w:val="24"/>
          <w:lang w:eastAsia="es-CL"/>
        </w:rPr>
        <w:t xml:space="preserve"> por un crédito simple con el</w:t>
      </w:r>
      <w:r w:rsidRPr="00D94C51">
        <w:rPr>
          <w:rFonts w:ascii="Arial" w:eastAsia="Times New Roman" w:hAnsi="Arial" w:cs="Arial"/>
          <w:bCs/>
          <w:color w:val="000000"/>
          <w:sz w:val="24"/>
          <w:szCs w:val="24"/>
          <w:lang w:eastAsia="es-CL"/>
        </w:rPr>
        <w:t xml:space="preserve"> Banco Mercantil del Norte (BANORTE)</w:t>
      </w:r>
      <w:r w:rsidR="004612D4">
        <w:rPr>
          <w:rFonts w:ascii="Arial" w:eastAsia="Times New Roman" w:hAnsi="Arial" w:cs="Arial"/>
          <w:bCs/>
          <w:color w:val="000000"/>
          <w:sz w:val="24"/>
          <w:szCs w:val="24"/>
          <w:lang w:eastAsia="es-CL"/>
        </w:rPr>
        <w:t xml:space="preserve"> cuyo destino es para</w:t>
      </w:r>
      <w:r w:rsidRPr="00D94C51">
        <w:rPr>
          <w:rFonts w:ascii="Arial" w:eastAsia="Times New Roman" w:hAnsi="Arial" w:cs="Arial"/>
          <w:bCs/>
          <w:color w:val="000000"/>
          <w:sz w:val="24"/>
          <w:szCs w:val="24"/>
          <w:lang w:eastAsia="es-CL"/>
        </w:rPr>
        <w:t xml:space="preserve"> </w:t>
      </w:r>
      <w:r w:rsidR="004612D4">
        <w:rPr>
          <w:rFonts w:ascii="Arial" w:eastAsia="Times New Roman" w:hAnsi="Arial" w:cs="Arial"/>
          <w:bCs/>
          <w:color w:val="000000"/>
          <w:sz w:val="24"/>
          <w:szCs w:val="24"/>
          <w:lang w:eastAsia="es-CL"/>
        </w:rPr>
        <w:t xml:space="preserve">obra </w:t>
      </w:r>
      <w:r w:rsidRPr="00D94C51">
        <w:rPr>
          <w:rFonts w:ascii="Arial" w:eastAsia="Times New Roman" w:hAnsi="Arial" w:cs="Arial"/>
          <w:bCs/>
          <w:color w:val="000000"/>
          <w:sz w:val="24"/>
          <w:szCs w:val="24"/>
          <w:lang w:eastAsia="es-CL"/>
        </w:rPr>
        <w:t xml:space="preserve">pública productiva de un monto inicial de </w:t>
      </w:r>
      <w:r w:rsidRPr="00CA032F">
        <w:rPr>
          <w:rFonts w:ascii="Arial" w:eastAsia="Times New Roman" w:hAnsi="Arial" w:cs="Arial"/>
          <w:color w:val="000000"/>
          <w:sz w:val="24"/>
          <w:szCs w:val="24"/>
          <w:lang w:eastAsia="es-CL"/>
        </w:rPr>
        <w:t>$1,119'642, 857.14</w:t>
      </w:r>
      <w:r w:rsidR="004612D4">
        <w:rPr>
          <w:rFonts w:ascii="Arial" w:eastAsia="Times New Roman" w:hAnsi="Arial" w:cs="Arial"/>
          <w:color w:val="000000"/>
          <w:sz w:val="24"/>
          <w:szCs w:val="24"/>
          <w:lang w:eastAsia="es-CL"/>
        </w:rPr>
        <w:t xml:space="preserve">. Además se tiene un crédito simple con BANOBRAS destinado a inversión tecnológica catastral por un monto inicial de 60 millones de pesos con un saldo actual insoluto de 20 millones de pesos, mismos créditos que se encuentran registrados ante la Secretaría de Hacienda y Crédito Público. </w:t>
      </w:r>
    </w:p>
    <w:p w:rsidR="009A30E5" w:rsidRPr="00D94C51" w:rsidRDefault="009A30E5" w:rsidP="00CA032F">
      <w:pPr>
        <w:jc w:val="both"/>
        <w:rPr>
          <w:rFonts w:ascii="Arial" w:hAnsi="Arial" w:cs="Arial"/>
          <w:sz w:val="24"/>
          <w:lang w:val="es-MX"/>
        </w:rPr>
      </w:pPr>
    </w:p>
    <w:tbl>
      <w:tblPr>
        <w:tblW w:w="13132" w:type="dxa"/>
        <w:tblInd w:w="55" w:type="dxa"/>
        <w:tblCellMar>
          <w:left w:w="70" w:type="dxa"/>
          <w:right w:w="70" w:type="dxa"/>
        </w:tblCellMar>
        <w:tblLook w:val="04A0"/>
      </w:tblPr>
      <w:tblGrid>
        <w:gridCol w:w="1678"/>
        <w:gridCol w:w="2288"/>
        <w:gridCol w:w="2286"/>
        <w:gridCol w:w="2814"/>
        <w:gridCol w:w="4066"/>
      </w:tblGrid>
      <w:tr w:rsidR="00CA032F" w:rsidRPr="00CA032F" w:rsidTr="009A30E5">
        <w:trPr>
          <w:trHeight w:val="620"/>
        </w:trPr>
        <w:tc>
          <w:tcPr>
            <w:tcW w:w="13132" w:type="dxa"/>
            <w:gridSpan w:val="5"/>
            <w:tcBorders>
              <w:top w:val="nil"/>
              <w:left w:val="nil"/>
              <w:bottom w:val="nil"/>
              <w:right w:val="nil"/>
            </w:tcBorders>
            <w:shd w:val="clear" w:color="000000" w:fill="D8D8D8"/>
            <w:noWrap/>
            <w:vAlign w:val="bottom"/>
            <w:hideMark/>
          </w:tcPr>
          <w:p w:rsidR="00CA032F" w:rsidRPr="00CA032F" w:rsidRDefault="00CA032F" w:rsidP="00CA032F">
            <w:pPr>
              <w:spacing w:after="0" w:line="240" w:lineRule="auto"/>
              <w:jc w:val="center"/>
              <w:rPr>
                <w:rFonts w:ascii="Calibri" w:eastAsia="Times New Roman" w:hAnsi="Calibri" w:cs="Times New Roman"/>
                <w:b/>
                <w:bCs/>
                <w:color w:val="000000"/>
                <w:sz w:val="28"/>
                <w:szCs w:val="28"/>
                <w:lang w:eastAsia="es-CL"/>
              </w:rPr>
            </w:pPr>
            <w:r w:rsidRPr="00CA032F">
              <w:rPr>
                <w:rFonts w:ascii="Calibri" w:eastAsia="Times New Roman" w:hAnsi="Calibri" w:cs="Times New Roman"/>
                <w:b/>
                <w:bCs/>
                <w:color w:val="000000"/>
                <w:sz w:val="28"/>
                <w:szCs w:val="28"/>
                <w:lang w:eastAsia="es-CL"/>
              </w:rPr>
              <w:t>ESTADO DE LA DEUDA PUBLICA AL 1 DE DICIEMBRE 2015</w:t>
            </w:r>
          </w:p>
        </w:tc>
      </w:tr>
      <w:tr w:rsidR="00CA032F" w:rsidRPr="00CA032F" w:rsidTr="009A30E5">
        <w:trPr>
          <w:trHeight w:val="496"/>
        </w:trPr>
        <w:tc>
          <w:tcPr>
            <w:tcW w:w="1678" w:type="dxa"/>
            <w:tcBorders>
              <w:top w:val="nil"/>
              <w:left w:val="nil"/>
              <w:bottom w:val="nil"/>
              <w:right w:val="nil"/>
            </w:tcBorders>
            <w:shd w:val="clear" w:color="auto" w:fill="auto"/>
            <w:noWrap/>
            <w:vAlign w:val="bottom"/>
            <w:hideMark/>
          </w:tcPr>
          <w:p w:rsidR="00CA032F" w:rsidRPr="00CA032F" w:rsidRDefault="00CA032F" w:rsidP="00CA032F">
            <w:pPr>
              <w:spacing w:after="0" w:line="240" w:lineRule="auto"/>
              <w:rPr>
                <w:rFonts w:ascii="Calibri" w:eastAsia="Times New Roman" w:hAnsi="Calibri" w:cs="Times New Roman"/>
                <w:color w:val="000000"/>
                <w:sz w:val="28"/>
                <w:lang w:eastAsia="es-CL"/>
              </w:rPr>
            </w:pPr>
          </w:p>
        </w:tc>
        <w:tc>
          <w:tcPr>
            <w:tcW w:w="2288" w:type="dxa"/>
            <w:tcBorders>
              <w:top w:val="nil"/>
              <w:left w:val="nil"/>
              <w:bottom w:val="nil"/>
              <w:right w:val="nil"/>
            </w:tcBorders>
            <w:shd w:val="clear" w:color="auto" w:fill="auto"/>
            <w:noWrap/>
            <w:vAlign w:val="bottom"/>
            <w:hideMark/>
          </w:tcPr>
          <w:p w:rsidR="00CA032F" w:rsidRPr="00CA032F" w:rsidRDefault="00CA032F" w:rsidP="00CA032F">
            <w:pPr>
              <w:spacing w:after="0" w:line="240" w:lineRule="auto"/>
              <w:rPr>
                <w:rFonts w:ascii="Calibri" w:eastAsia="Times New Roman" w:hAnsi="Calibri" w:cs="Times New Roman"/>
                <w:color w:val="000000"/>
                <w:sz w:val="28"/>
                <w:lang w:eastAsia="es-CL"/>
              </w:rPr>
            </w:pPr>
          </w:p>
        </w:tc>
        <w:tc>
          <w:tcPr>
            <w:tcW w:w="2286" w:type="dxa"/>
            <w:tcBorders>
              <w:top w:val="nil"/>
              <w:left w:val="nil"/>
              <w:bottom w:val="nil"/>
              <w:right w:val="nil"/>
            </w:tcBorders>
            <w:shd w:val="clear" w:color="auto" w:fill="auto"/>
            <w:noWrap/>
            <w:vAlign w:val="bottom"/>
            <w:hideMark/>
          </w:tcPr>
          <w:p w:rsidR="00CA032F" w:rsidRPr="00CA032F" w:rsidRDefault="00CA032F" w:rsidP="00CA032F">
            <w:pPr>
              <w:spacing w:after="0" w:line="240" w:lineRule="auto"/>
              <w:rPr>
                <w:rFonts w:ascii="Calibri" w:eastAsia="Times New Roman" w:hAnsi="Calibri" w:cs="Times New Roman"/>
                <w:color w:val="000000"/>
                <w:sz w:val="28"/>
                <w:lang w:eastAsia="es-CL"/>
              </w:rPr>
            </w:pPr>
          </w:p>
        </w:tc>
        <w:tc>
          <w:tcPr>
            <w:tcW w:w="2814" w:type="dxa"/>
            <w:tcBorders>
              <w:top w:val="nil"/>
              <w:left w:val="nil"/>
              <w:bottom w:val="nil"/>
              <w:right w:val="nil"/>
            </w:tcBorders>
            <w:shd w:val="clear" w:color="auto" w:fill="auto"/>
            <w:noWrap/>
            <w:vAlign w:val="bottom"/>
            <w:hideMark/>
          </w:tcPr>
          <w:p w:rsidR="00CA032F" w:rsidRPr="00CA032F" w:rsidRDefault="00CA032F" w:rsidP="00CA032F">
            <w:pPr>
              <w:spacing w:after="0" w:line="240" w:lineRule="auto"/>
              <w:rPr>
                <w:rFonts w:ascii="Calibri" w:eastAsia="Times New Roman" w:hAnsi="Calibri" w:cs="Times New Roman"/>
                <w:color w:val="000000"/>
                <w:sz w:val="28"/>
                <w:lang w:eastAsia="es-CL"/>
              </w:rPr>
            </w:pPr>
          </w:p>
        </w:tc>
        <w:tc>
          <w:tcPr>
            <w:tcW w:w="4066" w:type="dxa"/>
            <w:tcBorders>
              <w:top w:val="nil"/>
              <w:left w:val="nil"/>
              <w:bottom w:val="nil"/>
              <w:right w:val="nil"/>
            </w:tcBorders>
            <w:shd w:val="clear" w:color="auto" w:fill="auto"/>
            <w:noWrap/>
            <w:vAlign w:val="bottom"/>
            <w:hideMark/>
          </w:tcPr>
          <w:p w:rsidR="00CA032F" w:rsidRPr="00CA032F" w:rsidRDefault="00CA032F" w:rsidP="00CA032F">
            <w:pPr>
              <w:spacing w:after="0" w:line="240" w:lineRule="auto"/>
              <w:rPr>
                <w:rFonts w:ascii="Calibri" w:eastAsia="Times New Roman" w:hAnsi="Calibri" w:cs="Times New Roman"/>
                <w:color w:val="000000"/>
                <w:sz w:val="28"/>
                <w:lang w:eastAsia="es-CL"/>
              </w:rPr>
            </w:pPr>
          </w:p>
        </w:tc>
      </w:tr>
      <w:tr w:rsidR="00CA032F" w:rsidRPr="00CA032F" w:rsidTr="009A30E5">
        <w:trPr>
          <w:trHeight w:val="522"/>
        </w:trPr>
        <w:tc>
          <w:tcPr>
            <w:tcW w:w="1678" w:type="dxa"/>
            <w:tcBorders>
              <w:top w:val="nil"/>
              <w:left w:val="nil"/>
              <w:bottom w:val="nil"/>
              <w:right w:val="nil"/>
            </w:tcBorders>
            <w:shd w:val="clear" w:color="auto" w:fill="auto"/>
            <w:noWrap/>
            <w:vAlign w:val="bottom"/>
            <w:hideMark/>
          </w:tcPr>
          <w:p w:rsidR="00CA032F" w:rsidRPr="00CA032F" w:rsidRDefault="00CA032F" w:rsidP="00CA032F">
            <w:pPr>
              <w:spacing w:after="0" w:line="240" w:lineRule="auto"/>
              <w:jc w:val="center"/>
              <w:rPr>
                <w:rFonts w:ascii="Calibri" w:eastAsia="Times New Roman" w:hAnsi="Calibri" w:cs="Times New Roman"/>
                <w:b/>
                <w:bCs/>
                <w:color w:val="000000"/>
                <w:sz w:val="28"/>
                <w:lang w:eastAsia="es-CL"/>
              </w:rPr>
            </w:pPr>
            <w:r w:rsidRPr="00CA032F">
              <w:rPr>
                <w:rFonts w:ascii="Calibri" w:eastAsia="Times New Roman" w:hAnsi="Calibri" w:cs="Times New Roman"/>
                <w:b/>
                <w:bCs/>
                <w:color w:val="000000"/>
                <w:sz w:val="28"/>
                <w:lang w:eastAsia="es-CL"/>
              </w:rPr>
              <w:t>TIPO</w:t>
            </w:r>
          </w:p>
        </w:tc>
        <w:tc>
          <w:tcPr>
            <w:tcW w:w="2288" w:type="dxa"/>
            <w:tcBorders>
              <w:top w:val="nil"/>
              <w:left w:val="nil"/>
              <w:bottom w:val="nil"/>
              <w:right w:val="nil"/>
            </w:tcBorders>
            <w:shd w:val="clear" w:color="auto" w:fill="auto"/>
            <w:noWrap/>
            <w:vAlign w:val="bottom"/>
            <w:hideMark/>
          </w:tcPr>
          <w:p w:rsidR="00CA032F" w:rsidRPr="00CA032F" w:rsidRDefault="00CA032F" w:rsidP="00CA032F">
            <w:pPr>
              <w:spacing w:after="0" w:line="240" w:lineRule="auto"/>
              <w:jc w:val="center"/>
              <w:rPr>
                <w:rFonts w:ascii="Calibri" w:eastAsia="Times New Roman" w:hAnsi="Calibri" w:cs="Times New Roman"/>
                <w:b/>
                <w:bCs/>
                <w:color w:val="000000"/>
                <w:sz w:val="28"/>
                <w:lang w:eastAsia="es-CL"/>
              </w:rPr>
            </w:pPr>
            <w:r w:rsidRPr="00CA032F">
              <w:rPr>
                <w:rFonts w:ascii="Calibri" w:eastAsia="Times New Roman" w:hAnsi="Calibri" w:cs="Times New Roman"/>
                <w:b/>
                <w:bCs/>
                <w:color w:val="000000"/>
                <w:sz w:val="28"/>
                <w:lang w:eastAsia="es-CL"/>
              </w:rPr>
              <w:t>BANCO ACREEDOR</w:t>
            </w:r>
          </w:p>
        </w:tc>
        <w:tc>
          <w:tcPr>
            <w:tcW w:w="2286" w:type="dxa"/>
            <w:tcBorders>
              <w:top w:val="nil"/>
              <w:left w:val="nil"/>
              <w:bottom w:val="nil"/>
              <w:right w:val="nil"/>
            </w:tcBorders>
            <w:shd w:val="clear" w:color="auto" w:fill="auto"/>
            <w:noWrap/>
            <w:vAlign w:val="bottom"/>
            <w:hideMark/>
          </w:tcPr>
          <w:p w:rsidR="00CA032F" w:rsidRPr="00CA032F" w:rsidRDefault="00CA032F" w:rsidP="00CA032F">
            <w:pPr>
              <w:spacing w:after="0" w:line="240" w:lineRule="auto"/>
              <w:jc w:val="center"/>
              <w:rPr>
                <w:rFonts w:ascii="Calibri" w:eastAsia="Times New Roman" w:hAnsi="Calibri" w:cs="Times New Roman"/>
                <w:b/>
                <w:bCs/>
                <w:color w:val="000000"/>
                <w:sz w:val="28"/>
                <w:lang w:eastAsia="es-CL"/>
              </w:rPr>
            </w:pPr>
            <w:r w:rsidRPr="00CA032F">
              <w:rPr>
                <w:rFonts w:ascii="Calibri" w:eastAsia="Times New Roman" w:hAnsi="Calibri" w:cs="Times New Roman"/>
                <w:b/>
                <w:bCs/>
                <w:color w:val="000000"/>
                <w:sz w:val="28"/>
                <w:lang w:eastAsia="es-CL"/>
              </w:rPr>
              <w:t>CONCEPTO</w:t>
            </w:r>
          </w:p>
        </w:tc>
        <w:tc>
          <w:tcPr>
            <w:tcW w:w="2814" w:type="dxa"/>
            <w:tcBorders>
              <w:top w:val="nil"/>
              <w:left w:val="nil"/>
              <w:bottom w:val="nil"/>
              <w:right w:val="nil"/>
            </w:tcBorders>
            <w:shd w:val="clear" w:color="auto" w:fill="auto"/>
            <w:noWrap/>
            <w:vAlign w:val="bottom"/>
            <w:hideMark/>
          </w:tcPr>
          <w:p w:rsidR="00CA032F" w:rsidRPr="00CA032F" w:rsidRDefault="00CA032F" w:rsidP="00CA032F">
            <w:pPr>
              <w:spacing w:after="0" w:line="240" w:lineRule="auto"/>
              <w:jc w:val="center"/>
              <w:rPr>
                <w:rFonts w:ascii="Calibri" w:eastAsia="Times New Roman" w:hAnsi="Calibri" w:cs="Times New Roman"/>
                <w:b/>
                <w:bCs/>
                <w:color w:val="000000"/>
                <w:sz w:val="28"/>
                <w:lang w:eastAsia="es-CL"/>
              </w:rPr>
            </w:pPr>
            <w:r w:rsidRPr="00CA032F">
              <w:rPr>
                <w:rFonts w:ascii="Calibri" w:eastAsia="Times New Roman" w:hAnsi="Calibri" w:cs="Times New Roman"/>
                <w:b/>
                <w:bCs/>
                <w:color w:val="000000"/>
                <w:sz w:val="28"/>
                <w:lang w:eastAsia="es-CL"/>
              </w:rPr>
              <w:t>MONTO INICIAL DEL CREDITO</w:t>
            </w:r>
          </w:p>
        </w:tc>
        <w:tc>
          <w:tcPr>
            <w:tcW w:w="4066" w:type="dxa"/>
            <w:tcBorders>
              <w:top w:val="nil"/>
              <w:left w:val="nil"/>
              <w:bottom w:val="nil"/>
              <w:right w:val="nil"/>
            </w:tcBorders>
            <w:shd w:val="clear" w:color="auto" w:fill="auto"/>
            <w:noWrap/>
            <w:vAlign w:val="bottom"/>
            <w:hideMark/>
          </w:tcPr>
          <w:p w:rsidR="00CA032F" w:rsidRPr="00CA032F" w:rsidRDefault="00CA032F" w:rsidP="00CA032F">
            <w:pPr>
              <w:spacing w:after="0" w:line="240" w:lineRule="auto"/>
              <w:jc w:val="center"/>
              <w:rPr>
                <w:rFonts w:ascii="Calibri" w:eastAsia="Times New Roman" w:hAnsi="Calibri" w:cs="Times New Roman"/>
                <w:b/>
                <w:bCs/>
                <w:color w:val="000000"/>
                <w:sz w:val="28"/>
                <w:lang w:eastAsia="es-CL"/>
              </w:rPr>
            </w:pPr>
            <w:r w:rsidRPr="00CA032F">
              <w:rPr>
                <w:rFonts w:ascii="Calibri" w:eastAsia="Times New Roman" w:hAnsi="Calibri" w:cs="Times New Roman"/>
                <w:b/>
                <w:bCs/>
                <w:color w:val="000000"/>
                <w:sz w:val="28"/>
                <w:lang w:eastAsia="es-CL"/>
              </w:rPr>
              <w:t>SALDO INSOLUTO</w:t>
            </w:r>
          </w:p>
        </w:tc>
      </w:tr>
      <w:tr w:rsidR="00CA032F" w:rsidRPr="00CA032F" w:rsidTr="009A30E5">
        <w:trPr>
          <w:trHeight w:val="522"/>
        </w:trPr>
        <w:tc>
          <w:tcPr>
            <w:tcW w:w="167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A032F" w:rsidRPr="00CA032F" w:rsidRDefault="00CA032F" w:rsidP="00CA032F">
            <w:pPr>
              <w:spacing w:after="0" w:line="240" w:lineRule="auto"/>
              <w:rPr>
                <w:rFonts w:ascii="Calibri" w:eastAsia="Times New Roman" w:hAnsi="Calibri" w:cs="Times New Roman"/>
                <w:color w:val="000000"/>
                <w:sz w:val="28"/>
                <w:szCs w:val="24"/>
                <w:lang w:eastAsia="es-CL"/>
              </w:rPr>
            </w:pPr>
            <w:r w:rsidRPr="00CA032F">
              <w:rPr>
                <w:rFonts w:ascii="Calibri" w:eastAsia="Times New Roman" w:hAnsi="Calibri" w:cs="Times New Roman"/>
                <w:color w:val="000000"/>
                <w:sz w:val="28"/>
                <w:szCs w:val="24"/>
                <w:lang w:eastAsia="es-CL"/>
              </w:rPr>
              <w:t>CREDITO SIMPLE</w:t>
            </w:r>
          </w:p>
        </w:tc>
        <w:tc>
          <w:tcPr>
            <w:tcW w:w="2288" w:type="dxa"/>
            <w:tcBorders>
              <w:top w:val="single" w:sz="8" w:space="0" w:color="auto"/>
              <w:left w:val="nil"/>
              <w:bottom w:val="single" w:sz="4" w:space="0" w:color="auto"/>
              <w:right w:val="single" w:sz="4" w:space="0" w:color="auto"/>
            </w:tcBorders>
            <w:shd w:val="clear" w:color="auto" w:fill="BFBFBF" w:themeFill="background1" w:themeFillShade="BF"/>
            <w:noWrap/>
            <w:vAlign w:val="bottom"/>
            <w:hideMark/>
          </w:tcPr>
          <w:p w:rsidR="00CA032F" w:rsidRPr="00CA032F" w:rsidRDefault="00CA032F" w:rsidP="00CA032F">
            <w:pPr>
              <w:spacing w:after="0" w:line="240" w:lineRule="auto"/>
              <w:rPr>
                <w:rFonts w:ascii="Calibri" w:eastAsia="Times New Roman" w:hAnsi="Calibri" w:cs="Times New Roman"/>
                <w:color w:val="000000"/>
                <w:sz w:val="28"/>
                <w:szCs w:val="24"/>
                <w:lang w:eastAsia="es-CL"/>
              </w:rPr>
            </w:pPr>
            <w:r w:rsidRPr="00CA032F">
              <w:rPr>
                <w:rFonts w:ascii="Calibri" w:eastAsia="Times New Roman" w:hAnsi="Calibri" w:cs="Times New Roman"/>
                <w:color w:val="000000"/>
                <w:sz w:val="28"/>
                <w:szCs w:val="24"/>
                <w:lang w:eastAsia="es-CL"/>
              </w:rPr>
              <w:t>BANCO MERCANTIL DEL NORTE, S.A.</w:t>
            </w:r>
          </w:p>
        </w:tc>
        <w:tc>
          <w:tcPr>
            <w:tcW w:w="2286" w:type="dxa"/>
            <w:tcBorders>
              <w:top w:val="single" w:sz="8" w:space="0" w:color="auto"/>
              <w:left w:val="nil"/>
              <w:bottom w:val="single" w:sz="4" w:space="0" w:color="auto"/>
              <w:right w:val="single" w:sz="4" w:space="0" w:color="auto"/>
            </w:tcBorders>
            <w:shd w:val="clear" w:color="auto" w:fill="auto"/>
            <w:noWrap/>
            <w:vAlign w:val="bottom"/>
            <w:hideMark/>
          </w:tcPr>
          <w:p w:rsidR="00CA032F" w:rsidRPr="00CA032F" w:rsidRDefault="00CA032F" w:rsidP="00CA032F">
            <w:pPr>
              <w:spacing w:after="0" w:line="240" w:lineRule="auto"/>
              <w:rPr>
                <w:rFonts w:ascii="Calibri" w:eastAsia="Times New Roman" w:hAnsi="Calibri" w:cs="Times New Roman"/>
                <w:color w:val="000000"/>
                <w:sz w:val="28"/>
                <w:szCs w:val="24"/>
                <w:lang w:eastAsia="es-CL"/>
              </w:rPr>
            </w:pPr>
            <w:r w:rsidRPr="00CA032F">
              <w:rPr>
                <w:rFonts w:ascii="Calibri" w:eastAsia="Times New Roman" w:hAnsi="Calibri" w:cs="Times New Roman"/>
                <w:color w:val="000000"/>
                <w:sz w:val="28"/>
                <w:szCs w:val="24"/>
                <w:lang w:eastAsia="es-CL"/>
              </w:rPr>
              <w:t>OBRA PUBLICA PRODUCTIVA</w:t>
            </w:r>
          </w:p>
        </w:tc>
        <w:tc>
          <w:tcPr>
            <w:tcW w:w="2814" w:type="dxa"/>
            <w:tcBorders>
              <w:top w:val="single" w:sz="8" w:space="0" w:color="auto"/>
              <w:left w:val="nil"/>
              <w:bottom w:val="single" w:sz="4" w:space="0" w:color="auto"/>
              <w:right w:val="single" w:sz="4" w:space="0" w:color="auto"/>
            </w:tcBorders>
            <w:shd w:val="clear" w:color="auto" w:fill="auto"/>
            <w:noWrap/>
            <w:vAlign w:val="bottom"/>
            <w:hideMark/>
          </w:tcPr>
          <w:p w:rsidR="00CA032F" w:rsidRPr="00CA032F" w:rsidRDefault="00CA032F" w:rsidP="00CA032F">
            <w:pPr>
              <w:spacing w:after="0" w:line="240" w:lineRule="auto"/>
              <w:jc w:val="right"/>
              <w:rPr>
                <w:rFonts w:ascii="Calibri" w:eastAsia="Times New Roman" w:hAnsi="Calibri" w:cs="Times New Roman"/>
                <w:color w:val="000000"/>
                <w:sz w:val="28"/>
                <w:szCs w:val="24"/>
                <w:lang w:eastAsia="es-CL"/>
              </w:rPr>
            </w:pPr>
            <w:r w:rsidRPr="00CA032F">
              <w:rPr>
                <w:rFonts w:ascii="Calibri" w:eastAsia="Times New Roman" w:hAnsi="Calibri" w:cs="Times New Roman"/>
                <w:color w:val="000000"/>
                <w:sz w:val="28"/>
                <w:szCs w:val="24"/>
                <w:lang w:eastAsia="es-CL"/>
              </w:rPr>
              <w:t>$1,119'642, 857.14</w:t>
            </w:r>
          </w:p>
        </w:tc>
        <w:tc>
          <w:tcPr>
            <w:tcW w:w="4066" w:type="dxa"/>
            <w:tcBorders>
              <w:top w:val="single" w:sz="8" w:space="0" w:color="auto"/>
              <w:left w:val="nil"/>
              <w:bottom w:val="single" w:sz="4" w:space="0" w:color="auto"/>
              <w:right w:val="single" w:sz="8" w:space="0" w:color="auto"/>
            </w:tcBorders>
            <w:shd w:val="clear" w:color="auto" w:fill="auto"/>
            <w:noWrap/>
            <w:vAlign w:val="bottom"/>
            <w:hideMark/>
          </w:tcPr>
          <w:p w:rsidR="00CA032F" w:rsidRPr="00CA032F" w:rsidRDefault="00CA032F" w:rsidP="009A30E5">
            <w:pPr>
              <w:spacing w:after="0" w:line="240" w:lineRule="auto"/>
              <w:jc w:val="center"/>
              <w:rPr>
                <w:rFonts w:ascii="Calibri" w:eastAsia="Times New Roman" w:hAnsi="Calibri" w:cs="Times New Roman"/>
                <w:b/>
                <w:bCs/>
                <w:color w:val="000000"/>
                <w:sz w:val="28"/>
                <w:szCs w:val="24"/>
                <w:lang w:eastAsia="es-CL"/>
              </w:rPr>
            </w:pPr>
            <w:r w:rsidRPr="00CA032F">
              <w:rPr>
                <w:rFonts w:ascii="Calibri" w:eastAsia="Times New Roman" w:hAnsi="Calibri" w:cs="Times New Roman"/>
                <w:b/>
                <w:bCs/>
                <w:color w:val="000000"/>
                <w:sz w:val="28"/>
                <w:szCs w:val="24"/>
                <w:lang w:eastAsia="es-CL"/>
              </w:rPr>
              <w:t>$  1,085,890,519.61</w:t>
            </w:r>
          </w:p>
        </w:tc>
      </w:tr>
      <w:tr w:rsidR="00CA032F" w:rsidRPr="00CA032F" w:rsidTr="009A30E5">
        <w:trPr>
          <w:trHeight w:val="546"/>
        </w:trPr>
        <w:tc>
          <w:tcPr>
            <w:tcW w:w="1678" w:type="dxa"/>
            <w:tcBorders>
              <w:top w:val="nil"/>
              <w:left w:val="single" w:sz="8" w:space="0" w:color="auto"/>
              <w:bottom w:val="single" w:sz="8" w:space="0" w:color="auto"/>
              <w:right w:val="single" w:sz="4" w:space="0" w:color="auto"/>
            </w:tcBorders>
            <w:shd w:val="clear" w:color="auto" w:fill="auto"/>
            <w:noWrap/>
            <w:vAlign w:val="bottom"/>
            <w:hideMark/>
          </w:tcPr>
          <w:p w:rsidR="00CA032F" w:rsidRPr="00CA032F" w:rsidRDefault="00CA032F" w:rsidP="00CA032F">
            <w:pPr>
              <w:spacing w:after="0" w:line="240" w:lineRule="auto"/>
              <w:rPr>
                <w:rFonts w:ascii="Calibri" w:eastAsia="Times New Roman" w:hAnsi="Calibri" w:cs="Times New Roman"/>
                <w:color w:val="000000"/>
                <w:sz w:val="28"/>
                <w:szCs w:val="24"/>
                <w:lang w:eastAsia="es-CL"/>
              </w:rPr>
            </w:pPr>
            <w:r w:rsidRPr="00CA032F">
              <w:rPr>
                <w:rFonts w:ascii="Calibri" w:eastAsia="Times New Roman" w:hAnsi="Calibri" w:cs="Times New Roman"/>
                <w:color w:val="000000"/>
                <w:sz w:val="28"/>
                <w:szCs w:val="24"/>
                <w:lang w:eastAsia="es-CL"/>
              </w:rPr>
              <w:t>CREDITO SIMPLE</w:t>
            </w:r>
          </w:p>
        </w:tc>
        <w:tc>
          <w:tcPr>
            <w:tcW w:w="2288" w:type="dxa"/>
            <w:tcBorders>
              <w:top w:val="nil"/>
              <w:left w:val="nil"/>
              <w:bottom w:val="single" w:sz="8" w:space="0" w:color="auto"/>
              <w:right w:val="single" w:sz="4" w:space="0" w:color="auto"/>
            </w:tcBorders>
            <w:shd w:val="clear" w:color="auto" w:fill="C4BC96" w:themeFill="background2" w:themeFillShade="BF"/>
            <w:noWrap/>
            <w:vAlign w:val="bottom"/>
            <w:hideMark/>
          </w:tcPr>
          <w:p w:rsidR="00CA032F" w:rsidRPr="00CA032F" w:rsidRDefault="00CA032F" w:rsidP="00CA032F">
            <w:pPr>
              <w:spacing w:after="0" w:line="240" w:lineRule="auto"/>
              <w:rPr>
                <w:rFonts w:ascii="Calibri" w:eastAsia="Times New Roman" w:hAnsi="Calibri" w:cs="Times New Roman"/>
                <w:color w:val="000000"/>
                <w:sz w:val="28"/>
                <w:szCs w:val="24"/>
                <w:lang w:eastAsia="es-CL"/>
              </w:rPr>
            </w:pPr>
            <w:r w:rsidRPr="00CA032F">
              <w:rPr>
                <w:rFonts w:ascii="Calibri" w:eastAsia="Times New Roman" w:hAnsi="Calibri" w:cs="Times New Roman"/>
                <w:color w:val="000000"/>
                <w:sz w:val="28"/>
                <w:szCs w:val="24"/>
                <w:lang w:eastAsia="es-CL"/>
              </w:rPr>
              <w:t>BANOBRAS, S.N.C.</w:t>
            </w:r>
          </w:p>
        </w:tc>
        <w:tc>
          <w:tcPr>
            <w:tcW w:w="2286" w:type="dxa"/>
            <w:tcBorders>
              <w:top w:val="nil"/>
              <w:left w:val="nil"/>
              <w:bottom w:val="single" w:sz="8" w:space="0" w:color="auto"/>
              <w:right w:val="single" w:sz="4" w:space="0" w:color="auto"/>
            </w:tcBorders>
            <w:shd w:val="clear" w:color="auto" w:fill="auto"/>
            <w:noWrap/>
            <w:vAlign w:val="bottom"/>
            <w:hideMark/>
          </w:tcPr>
          <w:p w:rsidR="00CA032F" w:rsidRPr="00CA032F" w:rsidRDefault="00CA032F" w:rsidP="00CA032F">
            <w:pPr>
              <w:spacing w:after="0" w:line="240" w:lineRule="auto"/>
              <w:rPr>
                <w:rFonts w:ascii="Calibri" w:eastAsia="Times New Roman" w:hAnsi="Calibri" w:cs="Times New Roman"/>
                <w:color w:val="000000"/>
                <w:sz w:val="28"/>
                <w:szCs w:val="24"/>
                <w:lang w:eastAsia="es-CL"/>
              </w:rPr>
            </w:pPr>
            <w:r w:rsidRPr="00CA032F">
              <w:rPr>
                <w:rFonts w:ascii="Calibri" w:eastAsia="Times New Roman" w:hAnsi="Calibri" w:cs="Times New Roman"/>
                <w:color w:val="000000"/>
                <w:sz w:val="28"/>
                <w:szCs w:val="24"/>
                <w:lang w:eastAsia="es-CL"/>
              </w:rPr>
              <w:t>INVERSION TECNÓLOGICA CATASTRAL</w:t>
            </w:r>
          </w:p>
        </w:tc>
        <w:tc>
          <w:tcPr>
            <w:tcW w:w="2814" w:type="dxa"/>
            <w:tcBorders>
              <w:top w:val="nil"/>
              <w:left w:val="nil"/>
              <w:bottom w:val="single" w:sz="8" w:space="0" w:color="auto"/>
              <w:right w:val="single" w:sz="4" w:space="0" w:color="auto"/>
            </w:tcBorders>
            <w:shd w:val="clear" w:color="auto" w:fill="auto"/>
            <w:noWrap/>
            <w:vAlign w:val="bottom"/>
            <w:hideMark/>
          </w:tcPr>
          <w:p w:rsidR="00CA032F" w:rsidRPr="00CA032F" w:rsidRDefault="009A30E5" w:rsidP="00CA032F">
            <w:pPr>
              <w:spacing w:after="0" w:line="240" w:lineRule="auto"/>
              <w:jc w:val="right"/>
              <w:rPr>
                <w:rFonts w:ascii="Calibri" w:eastAsia="Times New Roman" w:hAnsi="Calibri" w:cs="Times New Roman"/>
                <w:color w:val="000000"/>
                <w:sz w:val="28"/>
                <w:szCs w:val="24"/>
                <w:lang w:eastAsia="es-CL"/>
              </w:rPr>
            </w:pPr>
            <w:r w:rsidRPr="00953C11">
              <w:rPr>
                <w:rFonts w:ascii="Calibri" w:eastAsia="Times New Roman" w:hAnsi="Calibri" w:cs="Times New Roman"/>
                <w:color w:val="000000"/>
                <w:sz w:val="28"/>
                <w:szCs w:val="24"/>
                <w:lang w:eastAsia="es-CL"/>
              </w:rPr>
              <w:t>$60,</w:t>
            </w:r>
            <w:r w:rsidR="00CA032F" w:rsidRPr="00CA032F">
              <w:rPr>
                <w:rFonts w:ascii="Calibri" w:eastAsia="Times New Roman" w:hAnsi="Calibri" w:cs="Times New Roman"/>
                <w:color w:val="000000"/>
                <w:sz w:val="28"/>
                <w:szCs w:val="24"/>
                <w:lang w:eastAsia="es-CL"/>
              </w:rPr>
              <w:t>000,000.00</w:t>
            </w:r>
          </w:p>
        </w:tc>
        <w:tc>
          <w:tcPr>
            <w:tcW w:w="4066" w:type="dxa"/>
            <w:tcBorders>
              <w:top w:val="nil"/>
              <w:left w:val="nil"/>
              <w:bottom w:val="single" w:sz="8" w:space="0" w:color="auto"/>
              <w:right w:val="single" w:sz="8" w:space="0" w:color="auto"/>
            </w:tcBorders>
            <w:shd w:val="clear" w:color="auto" w:fill="auto"/>
            <w:noWrap/>
            <w:vAlign w:val="bottom"/>
            <w:hideMark/>
          </w:tcPr>
          <w:p w:rsidR="00CA032F" w:rsidRPr="00CA032F" w:rsidRDefault="009A30E5" w:rsidP="009A30E5">
            <w:pPr>
              <w:spacing w:after="0" w:line="240" w:lineRule="auto"/>
              <w:jc w:val="center"/>
              <w:rPr>
                <w:rFonts w:ascii="Calibri" w:eastAsia="Times New Roman" w:hAnsi="Calibri" w:cs="Times New Roman"/>
                <w:b/>
                <w:bCs/>
                <w:color w:val="000000"/>
                <w:sz w:val="28"/>
                <w:szCs w:val="24"/>
                <w:lang w:eastAsia="es-CL"/>
              </w:rPr>
            </w:pPr>
            <w:r w:rsidRPr="00953C11">
              <w:rPr>
                <w:rFonts w:ascii="Calibri" w:eastAsia="Times New Roman" w:hAnsi="Calibri" w:cs="Times New Roman"/>
                <w:b/>
                <w:bCs/>
                <w:color w:val="000000"/>
                <w:sz w:val="28"/>
                <w:szCs w:val="24"/>
                <w:lang w:eastAsia="es-CL"/>
              </w:rPr>
              <w:t>$20,</w:t>
            </w:r>
            <w:r w:rsidR="00CA032F" w:rsidRPr="00CA032F">
              <w:rPr>
                <w:rFonts w:ascii="Calibri" w:eastAsia="Times New Roman" w:hAnsi="Calibri" w:cs="Times New Roman"/>
                <w:b/>
                <w:bCs/>
                <w:color w:val="000000"/>
                <w:sz w:val="28"/>
                <w:szCs w:val="24"/>
                <w:lang w:eastAsia="es-CL"/>
              </w:rPr>
              <w:t>000,000.04</w:t>
            </w:r>
          </w:p>
        </w:tc>
      </w:tr>
      <w:tr w:rsidR="00CA032F" w:rsidRPr="00CA032F" w:rsidTr="009A30E5">
        <w:trPr>
          <w:trHeight w:val="496"/>
        </w:trPr>
        <w:tc>
          <w:tcPr>
            <w:tcW w:w="1678" w:type="dxa"/>
            <w:tcBorders>
              <w:top w:val="nil"/>
              <w:left w:val="nil"/>
              <w:bottom w:val="nil"/>
              <w:right w:val="nil"/>
            </w:tcBorders>
            <w:shd w:val="clear" w:color="auto" w:fill="auto"/>
            <w:noWrap/>
            <w:vAlign w:val="bottom"/>
            <w:hideMark/>
          </w:tcPr>
          <w:p w:rsidR="00CA032F" w:rsidRPr="00CA032F" w:rsidRDefault="00CA032F" w:rsidP="00CA032F">
            <w:pPr>
              <w:spacing w:after="0" w:line="240" w:lineRule="auto"/>
              <w:rPr>
                <w:rFonts w:ascii="Calibri" w:eastAsia="Times New Roman" w:hAnsi="Calibri" w:cs="Times New Roman"/>
                <w:color w:val="000000"/>
                <w:sz w:val="28"/>
                <w:lang w:eastAsia="es-CL"/>
              </w:rPr>
            </w:pPr>
          </w:p>
        </w:tc>
        <w:tc>
          <w:tcPr>
            <w:tcW w:w="2288" w:type="dxa"/>
            <w:tcBorders>
              <w:top w:val="nil"/>
              <w:left w:val="nil"/>
              <w:bottom w:val="nil"/>
              <w:right w:val="nil"/>
            </w:tcBorders>
            <w:shd w:val="clear" w:color="auto" w:fill="auto"/>
            <w:noWrap/>
            <w:vAlign w:val="bottom"/>
            <w:hideMark/>
          </w:tcPr>
          <w:p w:rsidR="00CA032F" w:rsidRPr="00CA032F" w:rsidRDefault="00CA032F" w:rsidP="00CA032F">
            <w:pPr>
              <w:spacing w:after="0" w:line="240" w:lineRule="auto"/>
              <w:rPr>
                <w:rFonts w:ascii="Calibri" w:eastAsia="Times New Roman" w:hAnsi="Calibri" w:cs="Times New Roman"/>
                <w:color w:val="000000"/>
                <w:sz w:val="28"/>
                <w:lang w:eastAsia="es-CL"/>
              </w:rPr>
            </w:pPr>
          </w:p>
        </w:tc>
        <w:tc>
          <w:tcPr>
            <w:tcW w:w="2286" w:type="dxa"/>
            <w:tcBorders>
              <w:top w:val="nil"/>
              <w:left w:val="nil"/>
              <w:bottom w:val="nil"/>
              <w:right w:val="nil"/>
            </w:tcBorders>
            <w:shd w:val="clear" w:color="auto" w:fill="auto"/>
            <w:noWrap/>
            <w:vAlign w:val="bottom"/>
            <w:hideMark/>
          </w:tcPr>
          <w:p w:rsidR="00CA032F" w:rsidRPr="00CA032F" w:rsidRDefault="00CA032F" w:rsidP="00CA032F">
            <w:pPr>
              <w:spacing w:after="0" w:line="240" w:lineRule="auto"/>
              <w:rPr>
                <w:rFonts w:ascii="Calibri" w:eastAsia="Times New Roman" w:hAnsi="Calibri" w:cs="Times New Roman"/>
                <w:color w:val="000000"/>
                <w:sz w:val="28"/>
                <w:lang w:eastAsia="es-CL"/>
              </w:rPr>
            </w:pPr>
          </w:p>
        </w:tc>
        <w:tc>
          <w:tcPr>
            <w:tcW w:w="2814" w:type="dxa"/>
            <w:tcBorders>
              <w:top w:val="nil"/>
              <w:left w:val="nil"/>
              <w:bottom w:val="nil"/>
              <w:right w:val="nil"/>
            </w:tcBorders>
            <w:shd w:val="clear" w:color="auto" w:fill="auto"/>
            <w:noWrap/>
            <w:vAlign w:val="bottom"/>
            <w:hideMark/>
          </w:tcPr>
          <w:p w:rsidR="00CA032F" w:rsidRPr="00CA032F" w:rsidRDefault="00CA032F" w:rsidP="00CA032F">
            <w:pPr>
              <w:spacing w:after="0" w:line="240" w:lineRule="auto"/>
              <w:rPr>
                <w:rFonts w:ascii="Calibri" w:eastAsia="Times New Roman" w:hAnsi="Calibri" w:cs="Times New Roman"/>
                <w:color w:val="000000"/>
                <w:sz w:val="28"/>
                <w:lang w:eastAsia="es-CL"/>
              </w:rPr>
            </w:pPr>
          </w:p>
        </w:tc>
        <w:tc>
          <w:tcPr>
            <w:tcW w:w="4066" w:type="dxa"/>
            <w:tcBorders>
              <w:top w:val="nil"/>
              <w:left w:val="nil"/>
              <w:bottom w:val="nil"/>
              <w:right w:val="nil"/>
            </w:tcBorders>
            <w:shd w:val="clear" w:color="auto" w:fill="auto"/>
            <w:noWrap/>
            <w:vAlign w:val="bottom"/>
            <w:hideMark/>
          </w:tcPr>
          <w:p w:rsidR="00CA032F" w:rsidRPr="00CA032F" w:rsidRDefault="00CA032F" w:rsidP="00CA032F">
            <w:pPr>
              <w:spacing w:after="0" w:line="240" w:lineRule="auto"/>
              <w:rPr>
                <w:rFonts w:ascii="Calibri" w:eastAsia="Times New Roman" w:hAnsi="Calibri" w:cs="Times New Roman"/>
                <w:color w:val="000000"/>
                <w:sz w:val="28"/>
                <w:lang w:eastAsia="es-CL"/>
              </w:rPr>
            </w:pPr>
          </w:p>
        </w:tc>
      </w:tr>
      <w:tr w:rsidR="00CA032F" w:rsidRPr="00CA032F" w:rsidTr="009A30E5">
        <w:trPr>
          <w:trHeight w:val="496"/>
        </w:trPr>
        <w:tc>
          <w:tcPr>
            <w:tcW w:w="1678" w:type="dxa"/>
            <w:tcBorders>
              <w:top w:val="nil"/>
              <w:left w:val="nil"/>
              <w:bottom w:val="nil"/>
              <w:right w:val="nil"/>
            </w:tcBorders>
            <w:shd w:val="clear" w:color="auto" w:fill="auto"/>
            <w:noWrap/>
            <w:vAlign w:val="bottom"/>
            <w:hideMark/>
          </w:tcPr>
          <w:p w:rsidR="00CA032F" w:rsidRPr="00CA032F" w:rsidRDefault="00CA032F" w:rsidP="00CA032F">
            <w:pPr>
              <w:spacing w:after="0" w:line="240" w:lineRule="auto"/>
              <w:rPr>
                <w:rFonts w:ascii="Calibri" w:eastAsia="Times New Roman" w:hAnsi="Calibri" w:cs="Times New Roman"/>
                <w:color w:val="000000"/>
                <w:sz w:val="28"/>
                <w:lang w:eastAsia="es-CL"/>
              </w:rPr>
            </w:pPr>
          </w:p>
        </w:tc>
        <w:tc>
          <w:tcPr>
            <w:tcW w:w="2288" w:type="dxa"/>
            <w:tcBorders>
              <w:top w:val="nil"/>
              <w:left w:val="nil"/>
              <w:bottom w:val="nil"/>
              <w:right w:val="nil"/>
            </w:tcBorders>
            <w:shd w:val="clear" w:color="auto" w:fill="auto"/>
            <w:noWrap/>
            <w:vAlign w:val="bottom"/>
            <w:hideMark/>
          </w:tcPr>
          <w:p w:rsidR="00CA032F" w:rsidRPr="00CA032F" w:rsidRDefault="00CA032F" w:rsidP="00CA032F">
            <w:pPr>
              <w:spacing w:after="0" w:line="240" w:lineRule="auto"/>
              <w:rPr>
                <w:rFonts w:ascii="Calibri" w:eastAsia="Times New Roman" w:hAnsi="Calibri" w:cs="Times New Roman"/>
                <w:color w:val="000000"/>
                <w:sz w:val="28"/>
                <w:lang w:eastAsia="es-CL"/>
              </w:rPr>
            </w:pPr>
          </w:p>
        </w:tc>
        <w:tc>
          <w:tcPr>
            <w:tcW w:w="2286" w:type="dxa"/>
            <w:tcBorders>
              <w:top w:val="nil"/>
              <w:left w:val="nil"/>
              <w:bottom w:val="nil"/>
              <w:right w:val="nil"/>
            </w:tcBorders>
            <w:shd w:val="clear" w:color="auto" w:fill="auto"/>
            <w:noWrap/>
            <w:vAlign w:val="bottom"/>
            <w:hideMark/>
          </w:tcPr>
          <w:p w:rsidR="00CA032F" w:rsidRPr="00CA032F" w:rsidRDefault="00CA032F" w:rsidP="00CA032F">
            <w:pPr>
              <w:spacing w:after="0" w:line="240" w:lineRule="auto"/>
              <w:rPr>
                <w:rFonts w:ascii="Calibri" w:eastAsia="Times New Roman" w:hAnsi="Calibri" w:cs="Times New Roman"/>
                <w:color w:val="000000"/>
                <w:sz w:val="28"/>
                <w:lang w:eastAsia="es-CL"/>
              </w:rPr>
            </w:pPr>
          </w:p>
        </w:tc>
        <w:tc>
          <w:tcPr>
            <w:tcW w:w="2814" w:type="dxa"/>
            <w:tcBorders>
              <w:top w:val="nil"/>
              <w:left w:val="nil"/>
              <w:bottom w:val="nil"/>
              <w:right w:val="nil"/>
            </w:tcBorders>
            <w:shd w:val="clear" w:color="auto" w:fill="auto"/>
            <w:noWrap/>
            <w:vAlign w:val="bottom"/>
            <w:hideMark/>
          </w:tcPr>
          <w:p w:rsidR="00CA032F" w:rsidRPr="00CA032F" w:rsidRDefault="00CA032F" w:rsidP="00CA032F">
            <w:pPr>
              <w:spacing w:after="0" w:line="240" w:lineRule="auto"/>
              <w:rPr>
                <w:rFonts w:ascii="Calibri" w:eastAsia="Times New Roman" w:hAnsi="Calibri" w:cs="Times New Roman"/>
                <w:color w:val="000000"/>
                <w:sz w:val="28"/>
                <w:lang w:eastAsia="es-CL"/>
              </w:rPr>
            </w:pPr>
          </w:p>
        </w:tc>
        <w:tc>
          <w:tcPr>
            <w:tcW w:w="4066" w:type="dxa"/>
            <w:tcBorders>
              <w:top w:val="nil"/>
              <w:left w:val="nil"/>
              <w:bottom w:val="nil"/>
              <w:right w:val="nil"/>
            </w:tcBorders>
            <w:shd w:val="clear" w:color="auto" w:fill="auto"/>
            <w:noWrap/>
            <w:vAlign w:val="bottom"/>
            <w:hideMark/>
          </w:tcPr>
          <w:p w:rsidR="00CA032F" w:rsidRPr="00CA032F" w:rsidRDefault="00CA032F" w:rsidP="00CA032F">
            <w:pPr>
              <w:spacing w:after="0" w:line="240" w:lineRule="auto"/>
              <w:rPr>
                <w:rFonts w:ascii="Calibri" w:eastAsia="Times New Roman" w:hAnsi="Calibri" w:cs="Times New Roman"/>
                <w:color w:val="000000"/>
                <w:sz w:val="28"/>
                <w:lang w:eastAsia="es-CL"/>
              </w:rPr>
            </w:pPr>
          </w:p>
        </w:tc>
      </w:tr>
    </w:tbl>
    <w:p w:rsidR="00BD5B5B" w:rsidRDefault="00BD5B5B"/>
    <w:p w:rsidR="00953C11" w:rsidRDefault="00953C11"/>
    <w:tbl>
      <w:tblPr>
        <w:tblW w:w="24679" w:type="dxa"/>
        <w:tblInd w:w="55" w:type="dxa"/>
        <w:tblCellMar>
          <w:left w:w="70" w:type="dxa"/>
          <w:right w:w="70" w:type="dxa"/>
        </w:tblCellMar>
        <w:tblLook w:val="04A0"/>
      </w:tblPr>
      <w:tblGrid>
        <w:gridCol w:w="13134"/>
        <w:gridCol w:w="3251"/>
        <w:gridCol w:w="3668"/>
        <w:gridCol w:w="2661"/>
        <w:gridCol w:w="1965"/>
      </w:tblGrid>
      <w:tr w:rsidR="00216924" w:rsidRPr="00CA032F" w:rsidTr="00C669E7">
        <w:trPr>
          <w:trHeight w:val="288"/>
        </w:trPr>
        <w:tc>
          <w:tcPr>
            <w:tcW w:w="13134" w:type="dxa"/>
            <w:tcBorders>
              <w:top w:val="nil"/>
              <w:left w:val="nil"/>
              <w:bottom w:val="nil"/>
              <w:right w:val="nil"/>
            </w:tcBorders>
            <w:shd w:val="clear" w:color="auto" w:fill="auto"/>
            <w:noWrap/>
            <w:vAlign w:val="bottom"/>
            <w:hideMark/>
          </w:tcPr>
          <w:p w:rsidR="009A30E5" w:rsidRDefault="009A30E5" w:rsidP="00F8448E">
            <w:pPr>
              <w:spacing w:after="0"/>
              <w:jc w:val="center"/>
              <w:rPr>
                <w:rFonts w:ascii="Calibri" w:hAnsi="Calibri"/>
                <w:b/>
                <w:bCs/>
                <w:color w:val="000000"/>
                <w:sz w:val="28"/>
                <w:szCs w:val="28"/>
              </w:rPr>
            </w:pPr>
            <w:r>
              <w:rPr>
                <w:rFonts w:ascii="Calibri" w:hAnsi="Calibri"/>
                <w:b/>
                <w:bCs/>
                <w:color w:val="000000"/>
                <w:sz w:val="28"/>
                <w:szCs w:val="28"/>
              </w:rPr>
              <w:lastRenderedPageBreak/>
              <w:t xml:space="preserve">PROYECCIONES DE LA DEUDA PÚBLICA PARA EL EJERCICIO FISCAL 2016 </w:t>
            </w:r>
          </w:p>
          <w:p w:rsidR="009A30E5" w:rsidRDefault="009A30E5" w:rsidP="00F8448E">
            <w:pPr>
              <w:spacing w:after="0"/>
              <w:jc w:val="center"/>
              <w:rPr>
                <w:rFonts w:ascii="Calibri" w:hAnsi="Calibri"/>
                <w:b/>
                <w:bCs/>
                <w:color w:val="000000"/>
                <w:sz w:val="28"/>
                <w:szCs w:val="28"/>
              </w:rPr>
            </w:pPr>
            <w:r>
              <w:rPr>
                <w:rFonts w:ascii="Calibri" w:hAnsi="Calibri"/>
                <w:b/>
                <w:bCs/>
                <w:color w:val="000000"/>
                <w:sz w:val="28"/>
                <w:szCs w:val="28"/>
              </w:rPr>
              <w:t>(CRÉDITO CON BANORTE)</w:t>
            </w:r>
          </w:p>
          <w:p w:rsidR="00953C11" w:rsidRPr="009A30E5" w:rsidRDefault="00953C11" w:rsidP="00F8448E">
            <w:pPr>
              <w:spacing w:after="0"/>
              <w:jc w:val="center"/>
              <w:rPr>
                <w:rFonts w:ascii="Arial" w:hAnsi="Arial" w:cs="Arial"/>
                <w:b/>
                <w:sz w:val="20"/>
              </w:rPr>
            </w:pPr>
          </w:p>
          <w:tbl>
            <w:tblPr>
              <w:tblW w:w="12994" w:type="dxa"/>
              <w:tblCellMar>
                <w:left w:w="70" w:type="dxa"/>
                <w:right w:w="70" w:type="dxa"/>
              </w:tblCellMar>
              <w:tblLook w:val="04A0"/>
            </w:tblPr>
            <w:tblGrid>
              <w:gridCol w:w="1728"/>
              <w:gridCol w:w="3245"/>
              <w:gridCol w:w="2627"/>
              <w:gridCol w:w="2977"/>
              <w:gridCol w:w="2417"/>
            </w:tblGrid>
            <w:tr w:rsidR="00C669E7" w:rsidRPr="00C669E7" w:rsidTr="00C669E7">
              <w:trPr>
                <w:trHeight w:val="350"/>
              </w:trPr>
              <w:tc>
                <w:tcPr>
                  <w:tcW w:w="1728" w:type="dxa"/>
                  <w:tcBorders>
                    <w:top w:val="nil"/>
                    <w:left w:val="nil"/>
                    <w:bottom w:val="nil"/>
                    <w:right w:val="nil"/>
                  </w:tcBorders>
                  <w:shd w:val="clear" w:color="auto" w:fill="auto"/>
                  <w:noWrap/>
                  <w:vAlign w:val="bottom"/>
                  <w:hideMark/>
                </w:tcPr>
                <w:p w:rsidR="00C669E7" w:rsidRPr="00C669E7" w:rsidRDefault="00C669E7" w:rsidP="00F8448E">
                  <w:pPr>
                    <w:spacing w:after="0" w:line="240" w:lineRule="auto"/>
                    <w:jc w:val="center"/>
                    <w:rPr>
                      <w:rFonts w:ascii="Calibri" w:eastAsia="Times New Roman" w:hAnsi="Calibri" w:cs="Times New Roman"/>
                      <w:b/>
                      <w:bCs/>
                      <w:color w:val="000000"/>
                      <w:sz w:val="20"/>
                      <w:lang w:eastAsia="es-CL"/>
                    </w:rPr>
                  </w:pPr>
                  <w:r w:rsidRPr="00C669E7">
                    <w:rPr>
                      <w:rFonts w:ascii="Calibri" w:eastAsia="Times New Roman" w:hAnsi="Calibri" w:cs="Times New Roman"/>
                      <w:b/>
                      <w:bCs/>
                      <w:color w:val="000000"/>
                      <w:sz w:val="20"/>
                      <w:lang w:eastAsia="es-CL"/>
                    </w:rPr>
                    <w:t>BANCO ACREEDOR</w:t>
                  </w:r>
                </w:p>
              </w:tc>
              <w:tc>
                <w:tcPr>
                  <w:tcW w:w="3245" w:type="dxa"/>
                  <w:tcBorders>
                    <w:top w:val="nil"/>
                    <w:left w:val="nil"/>
                    <w:bottom w:val="nil"/>
                    <w:right w:val="nil"/>
                  </w:tcBorders>
                  <w:shd w:val="clear" w:color="auto" w:fill="auto"/>
                  <w:noWrap/>
                  <w:vAlign w:val="bottom"/>
                  <w:hideMark/>
                </w:tcPr>
                <w:p w:rsidR="00C669E7" w:rsidRPr="00C669E7" w:rsidRDefault="00C669E7" w:rsidP="00C669E7">
                  <w:pPr>
                    <w:spacing w:after="0" w:line="240" w:lineRule="auto"/>
                    <w:jc w:val="center"/>
                    <w:rPr>
                      <w:rFonts w:ascii="Calibri" w:eastAsia="Times New Roman" w:hAnsi="Calibri" w:cs="Times New Roman"/>
                      <w:b/>
                      <w:bCs/>
                      <w:color w:val="000000"/>
                      <w:sz w:val="20"/>
                      <w:lang w:eastAsia="es-CL"/>
                    </w:rPr>
                  </w:pPr>
                  <w:r w:rsidRPr="00C669E7">
                    <w:rPr>
                      <w:rFonts w:ascii="Calibri" w:eastAsia="Times New Roman" w:hAnsi="Calibri" w:cs="Times New Roman"/>
                      <w:b/>
                      <w:bCs/>
                      <w:color w:val="000000"/>
                      <w:sz w:val="20"/>
                      <w:lang w:eastAsia="es-CL"/>
                    </w:rPr>
                    <w:t>MES</w:t>
                  </w:r>
                </w:p>
              </w:tc>
              <w:tc>
                <w:tcPr>
                  <w:tcW w:w="2627" w:type="dxa"/>
                  <w:tcBorders>
                    <w:top w:val="nil"/>
                    <w:left w:val="nil"/>
                    <w:bottom w:val="nil"/>
                    <w:right w:val="nil"/>
                  </w:tcBorders>
                  <w:shd w:val="clear" w:color="auto" w:fill="auto"/>
                  <w:noWrap/>
                  <w:vAlign w:val="bottom"/>
                  <w:hideMark/>
                </w:tcPr>
                <w:p w:rsidR="00C669E7" w:rsidRPr="00C669E7" w:rsidRDefault="00C669E7" w:rsidP="00C669E7">
                  <w:pPr>
                    <w:spacing w:after="0" w:line="240" w:lineRule="auto"/>
                    <w:jc w:val="center"/>
                    <w:rPr>
                      <w:rFonts w:ascii="Calibri" w:eastAsia="Times New Roman" w:hAnsi="Calibri" w:cs="Times New Roman"/>
                      <w:b/>
                      <w:bCs/>
                      <w:color w:val="000000"/>
                      <w:sz w:val="20"/>
                      <w:lang w:eastAsia="es-CL"/>
                    </w:rPr>
                  </w:pPr>
                  <w:r w:rsidRPr="00C669E7">
                    <w:rPr>
                      <w:rFonts w:ascii="Calibri" w:eastAsia="Times New Roman" w:hAnsi="Calibri" w:cs="Times New Roman"/>
                      <w:b/>
                      <w:bCs/>
                      <w:color w:val="000000"/>
                      <w:sz w:val="20"/>
                      <w:lang w:eastAsia="es-CL"/>
                    </w:rPr>
                    <w:t>PAGO DE CAPITAL</w:t>
                  </w:r>
                </w:p>
              </w:tc>
              <w:tc>
                <w:tcPr>
                  <w:tcW w:w="2977" w:type="dxa"/>
                  <w:tcBorders>
                    <w:top w:val="nil"/>
                    <w:left w:val="nil"/>
                    <w:bottom w:val="nil"/>
                    <w:right w:val="nil"/>
                  </w:tcBorders>
                  <w:shd w:val="clear" w:color="auto" w:fill="auto"/>
                  <w:noWrap/>
                  <w:vAlign w:val="bottom"/>
                  <w:hideMark/>
                </w:tcPr>
                <w:p w:rsidR="00C669E7" w:rsidRPr="00C669E7" w:rsidRDefault="00C669E7" w:rsidP="00C669E7">
                  <w:pPr>
                    <w:spacing w:after="0" w:line="240" w:lineRule="auto"/>
                    <w:jc w:val="center"/>
                    <w:rPr>
                      <w:rFonts w:ascii="Calibri" w:eastAsia="Times New Roman" w:hAnsi="Calibri" w:cs="Times New Roman"/>
                      <w:b/>
                      <w:bCs/>
                      <w:color w:val="000000"/>
                      <w:sz w:val="20"/>
                      <w:lang w:eastAsia="es-CL"/>
                    </w:rPr>
                  </w:pPr>
                  <w:r w:rsidRPr="00C669E7">
                    <w:rPr>
                      <w:rFonts w:ascii="Calibri" w:eastAsia="Times New Roman" w:hAnsi="Calibri" w:cs="Times New Roman"/>
                      <w:b/>
                      <w:bCs/>
                      <w:color w:val="000000"/>
                      <w:sz w:val="20"/>
                      <w:lang w:eastAsia="es-CL"/>
                    </w:rPr>
                    <w:t>PAGO DE INTERESES*</w:t>
                  </w:r>
                </w:p>
              </w:tc>
              <w:tc>
                <w:tcPr>
                  <w:tcW w:w="2417" w:type="dxa"/>
                  <w:tcBorders>
                    <w:top w:val="nil"/>
                    <w:left w:val="nil"/>
                    <w:bottom w:val="nil"/>
                    <w:right w:val="nil"/>
                  </w:tcBorders>
                  <w:shd w:val="clear" w:color="auto" w:fill="auto"/>
                  <w:noWrap/>
                  <w:vAlign w:val="bottom"/>
                  <w:hideMark/>
                </w:tcPr>
                <w:p w:rsidR="00C669E7" w:rsidRPr="00C669E7" w:rsidRDefault="00C669E7" w:rsidP="00C669E7">
                  <w:pPr>
                    <w:spacing w:after="0" w:line="240" w:lineRule="auto"/>
                    <w:jc w:val="center"/>
                    <w:rPr>
                      <w:rFonts w:ascii="Calibri" w:eastAsia="Times New Roman" w:hAnsi="Calibri" w:cs="Times New Roman"/>
                      <w:b/>
                      <w:bCs/>
                      <w:color w:val="000000"/>
                      <w:sz w:val="20"/>
                      <w:lang w:eastAsia="es-CL"/>
                    </w:rPr>
                  </w:pPr>
                  <w:r w:rsidRPr="00C669E7">
                    <w:rPr>
                      <w:rFonts w:ascii="Calibri" w:eastAsia="Times New Roman" w:hAnsi="Calibri" w:cs="Times New Roman"/>
                      <w:b/>
                      <w:bCs/>
                      <w:color w:val="000000"/>
                      <w:sz w:val="20"/>
                      <w:lang w:eastAsia="es-CL"/>
                    </w:rPr>
                    <w:t>SALDO INSOLUTO</w:t>
                  </w:r>
                </w:p>
              </w:tc>
            </w:tr>
            <w:tr w:rsidR="00C669E7" w:rsidRPr="00C669E7" w:rsidTr="00C669E7">
              <w:trPr>
                <w:trHeight w:val="367"/>
              </w:trPr>
              <w:tc>
                <w:tcPr>
                  <w:tcW w:w="1728" w:type="dxa"/>
                  <w:tcBorders>
                    <w:top w:val="nil"/>
                    <w:left w:val="nil"/>
                    <w:bottom w:val="nil"/>
                    <w:right w:val="nil"/>
                  </w:tcBorders>
                  <w:shd w:val="clear" w:color="000000" w:fill="D8D8D8"/>
                  <w:noWrap/>
                  <w:vAlign w:val="bottom"/>
                  <w:hideMark/>
                </w:tcPr>
                <w:p w:rsidR="00C669E7" w:rsidRPr="00C669E7" w:rsidRDefault="00C669E7" w:rsidP="009A30E5">
                  <w:pPr>
                    <w:spacing w:after="0" w:line="240" w:lineRule="auto"/>
                    <w:jc w:val="center"/>
                    <w:rPr>
                      <w:rFonts w:ascii="Calibri" w:eastAsia="Times New Roman" w:hAnsi="Calibri" w:cs="Times New Roman"/>
                      <w:b/>
                      <w:bCs/>
                      <w:color w:val="000000"/>
                      <w:sz w:val="20"/>
                      <w:szCs w:val="24"/>
                      <w:lang w:eastAsia="es-CL"/>
                    </w:rPr>
                  </w:pPr>
                  <w:r w:rsidRPr="00C669E7">
                    <w:rPr>
                      <w:rFonts w:ascii="Calibri" w:eastAsia="Times New Roman" w:hAnsi="Calibri" w:cs="Times New Roman"/>
                      <w:b/>
                      <w:bCs/>
                      <w:color w:val="000000"/>
                      <w:sz w:val="28"/>
                      <w:szCs w:val="24"/>
                      <w:lang w:eastAsia="es-CL"/>
                    </w:rPr>
                    <w:t>BANORTE, S.A.</w:t>
                  </w:r>
                </w:p>
              </w:tc>
              <w:tc>
                <w:tcPr>
                  <w:tcW w:w="3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sidRPr="00C669E7">
                    <w:rPr>
                      <w:rFonts w:ascii="Calibri" w:eastAsia="Times New Roman" w:hAnsi="Calibri" w:cs="Times New Roman"/>
                      <w:color w:val="000000"/>
                      <w:sz w:val="20"/>
                      <w:lang w:eastAsia="es-CL"/>
                    </w:rPr>
                    <w:t>ENERO</w:t>
                  </w:r>
                </w:p>
              </w:tc>
              <w:tc>
                <w:tcPr>
                  <w:tcW w:w="2627" w:type="dxa"/>
                  <w:tcBorders>
                    <w:top w:val="single" w:sz="4" w:space="0" w:color="auto"/>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sidRPr="00C669E7">
                    <w:rPr>
                      <w:rFonts w:ascii="Calibri" w:eastAsia="Times New Roman" w:hAnsi="Calibri" w:cs="Times New Roman"/>
                      <w:color w:val="000000"/>
                      <w:sz w:val="20"/>
                      <w:lang w:eastAsia="es-CL"/>
                    </w:rPr>
                    <w:t xml:space="preserve"> $2,016,315.38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sidRPr="00C669E7">
                    <w:rPr>
                      <w:rFonts w:ascii="Calibri" w:eastAsia="Times New Roman" w:hAnsi="Calibri" w:cs="Times New Roman"/>
                      <w:color w:val="000000"/>
                      <w:sz w:val="20"/>
                      <w:lang w:eastAsia="es-CL"/>
                    </w:rPr>
                    <w:t xml:space="preserve"> $                               4,355,627.53 </w:t>
                  </w:r>
                </w:p>
              </w:tc>
              <w:tc>
                <w:tcPr>
                  <w:tcW w:w="2417" w:type="dxa"/>
                  <w:tcBorders>
                    <w:top w:val="single" w:sz="4" w:space="0" w:color="auto"/>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sidRPr="00C669E7">
                    <w:rPr>
                      <w:rFonts w:ascii="Calibri" w:eastAsia="Times New Roman" w:hAnsi="Calibri" w:cs="Times New Roman"/>
                      <w:color w:val="000000"/>
                      <w:sz w:val="20"/>
                      <w:lang w:eastAsia="es-CL"/>
                    </w:rPr>
                    <w:t xml:space="preserve"> $        1,083,874,204.23 </w:t>
                  </w:r>
                </w:p>
              </w:tc>
            </w:tr>
            <w:tr w:rsidR="00C669E7" w:rsidRPr="00C669E7" w:rsidTr="00C669E7">
              <w:trPr>
                <w:trHeight w:val="350"/>
              </w:trPr>
              <w:tc>
                <w:tcPr>
                  <w:tcW w:w="1728" w:type="dxa"/>
                  <w:tcBorders>
                    <w:top w:val="nil"/>
                    <w:left w:val="nil"/>
                    <w:bottom w:val="nil"/>
                    <w:right w:val="nil"/>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p>
              </w:tc>
              <w:tc>
                <w:tcPr>
                  <w:tcW w:w="3245" w:type="dxa"/>
                  <w:tcBorders>
                    <w:top w:val="nil"/>
                    <w:left w:val="single" w:sz="4" w:space="0" w:color="auto"/>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sidRPr="00C669E7">
                    <w:rPr>
                      <w:rFonts w:ascii="Calibri" w:eastAsia="Times New Roman" w:hAnsi="Calibri" w:cs="Times New Roman"/>
                      <w:color w:val="000000"/>
                      <w:sz w:val="20"/>
                      <w:lang w:eastAsia="es-CL"/>
                    </w:rPr>
                    <w:t>FEBRERO</w:t>
                  </w:r>
                </w:p>
              </w:tc>
              <w:tc>
                <w:tcPr>
                  <w:tcW w:w="2627"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xml:space="preserve"> $ </w:t>
                  </w:r>
                  <w:r w:rsidRPr="00C669E7">
                    <w:rPr>
                      <w:rFonts w:ascii="Calibri" w:eastAsia="Times New Roman" w:hAnsi="Calibri" w:cs="Times New Roman"/>
                      <w:color w:val="000000"/>
                      <w:sz w:val="20"/>
                      <w:lang w:eastAsia="es-CL"/>
                    </w:rPr>
                    <w:t xml:space="preserve">2,042,527.48 </w:t>
                  </w:r>
                </w:p>
              </w:tc>
              <w:tc>
                <w:tcPr>
                  <w:tcW w:w="2977"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sidRPr="00C669E7">
                    <w:rPr>
                      <w:rFonts w:ascii="Calibri" w:eastAsia="Times New Roman" w:hAnsi="Calibri" w:cs="Times New Roman"/>
                      <w:color w:val="000000"/>
                      <w:sz w:val="20"/>
                      <w:lang w:eastAsia="es-CL"/>
                    </w:rPr>
                    <w:t xml:space="preserve"> $                               4,339,347.06 </w:t>
                  </w:r>
                </w:p>
              </w:tc>
              <w:tc>
                <w:tcPr>
                  <w:tcW w:w="2417"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sidRPr="00C669E7">
                    <w:rPr>
                      <w:rFonts w:ascii="Calibri" w:eastAsia="Times New Roman" w:hAnsi="Calibri" w:cs="Times New Roman"/>
                      <w:color w:val="000000"/>
                      <w:sz w:val="20"/>
                      <w:lang w:eastAsia="es-CL"/>
                    </w:rPr>
                    <w:t xml:space="preserve"> $        1,081,831,676.75 </w:t>
                  </w:r>
                </w:p>
              </w:tc>
            </w:tr>
            <w:tr w:rsidR="00C669E7" w:rsidRPr="00C669E7" w:rsidTr="00C669E7">
              <w:trPr>
                <w:trHeight w:val="350"/>
              </w:trPr>
              <w:tc>
                <w:tcPr>
                  <w:tcW w:w="1728" w:type="dxa"/>
                  <w:tcBorders>
                    <w:top w:val="nil"/>
                    <w:left w:val="nil"/>
                    <w:bottom w:val="nil"/>
                    <w:right w:val="nil"/>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p>
              </w:tc>
              <w:tc>
                <w:tcPr>
                  <w:tcW w:w="3245" w:type="dxa"/>
                  <w:tcBorders>
                    <w:top w:val="nil"/>
                    <w:left w:val="single" w:sz="4" w:space="0" w:color="auto"/>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sidRPr="00C669E7">
                    <w:rPr>
                      <w:rFonts w:ascii="Calibri" w:eastAsia="Times New Roman" w:hAnsi="Calibri" w:cs="Times New Roman"/>
                      <w:color w:val="000000"/>
                      <w:sz w:val="20"/>
                      <w:lang w:eastAsia="es-CL"/>
                    </w:rPr>
                    <w:t>MARZO</w:t>
                  </w:r>
                </w:p>
              </w:tc>
              <w:tc>
                <w:tcPr>
                  <w:tcW w:w="2627"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xml:space="preserve"> $</w:t>
                  </w:r>
                  <w:r w:rsidRPr="00C669E7">
                    <w:rPr>
                      <w:rFonts w:ascii="Calibri" w:eastAsia="Times New Roman" w:hAnsi="Calibri" w:cs="Times New Roman"/>
                      <w:color w:val="000000"/>
                      <w:sz w:val="20"/>
                      <w:lang w:eastAsia="es-CL"/>
                    </w:rPr>
                    <w:t xml:space="preserve">2,069,080.33 </w:t>
                  </w:r>
                </w:p>
              </w:tc>
              <w:tc>
                <w:tcPr>
                  <w:tcW w:w="2977"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sidRPr="00C669E7">
                    <w:rPr>
                      <w:rFonts w:ascii="Calibri" w:eastAsia="Times New Roman" w:hAnsi="Calibri" w:cs="Times New Roman"/>
                      <w:color w:val="000000"/>
                      <w:sz w:val="20"/>
                      <w:lang w:eastAsia="es-CL"/>
                    </w:rPr>
                    <w:t xml:space="preserve"> $                               4,331,047.75 </w:t>
                  </w:r>
                </w:p>
              </w:tc>
              <w:tc>
                <w:tcPr>
                  <w:tcW w:w="2417"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sidRPr="00C669E7">
                    <w:rPr>
                      <w:rFonts w:ascii="Calibri" w:eastAsia="Times New Roman" w:hAnsi="Calibri" w:cs="Times New Roman"/>
                      <w:color w:val="000000"/>
                      <w:sz w:val="20"/>
                      <w:lang w:eastAsia="es-CL"/>
                    </w:rPr>
                    <w:t xml:space="preserve"> $        1,079,762,596.42 </w:t>
                  </w:r>
                </w:p>
              </w:tc>
            </w:tr>
            <w:tr w:rsidR="00C669E7" w:rsidRPr="00C669E7" w:rsidTr="00C669E7">
              <w:trPr>
                <w:trHeight w:val="350"/>
              </w:trPr>
              <w:tc>
                <w:tcPr>
                  <w:tcW w:w="1728" w:type="dxa"/>
                  <w:tcBorders>
                    <w:top w:val="nil"/>
                    <w:left w:val="nil"/>
                    <w:bottom w:val="nil"/>
                    <w:right w:val="nil"/>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p>
              </w:tc>
              <w:tc>
                <w:tcPr>
                  <w:tcW w:w="3245" w:type="dxa"/>
                  <w:tcBorders>
                    <w:top w:val="nil"/>
                    <w:left w:val="single" w:sz="4" w:space="0" w:color="auto"/>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sidRPr="00C669E7">
                    <w:rPr>
                      <w:rFonts w:ascii="Calibri" w:eastAsia="Times New Roman" w:hAnsi="Calibri" w:cs="Times New Roman"/>
                      <w:color w:val="000000"/>
                      <w:sz w:val="20"/>
                      <w:lang w:eastAsia="es-CL"/>
                    </w:rPr>
                    <w:t>ABRIL</w:t>
                  </w:r>
                </w:p>
              </w:tc>
              <w:tc>
                <w:tcPr>
                  <w:tcW w:w="2627"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xml:space="preserve"> $</w:t>
                  </w:r>
                  <w:r w:rsidRPr="00C669E7">
                    <w:rPr>
                      <w:rFonts w:ascii="Calibri" w:eastAsia="Times New Roman" w:hAnsi="Calibri" w:cs="Times New Roman"/>
                      <w:color w:val="000000"/>
                      <w:sz w:val="20"/>
                      <w:lang w:eastAsia="es-CL"/>
                    </w:rPr>
                    <w:t xml:space="preserve">2,095,978.37 </w:t>
                  </w:r>
                </w:p>
              </w:tc>
              <w:tc>
                <w:tcPr>
                  <w:tcW w:w="2977"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sidRPr="00C669E7">
                    <w:rPr>
                      <w:rFonts w:ascii="Calibri" w:eastAsia="Times New Roman" w:hAnsi="Calibri" w:cs="Times New Roman"/>
                      <w:color w:val="000000"/>
                      <w:sz w:val="20"/>
                      <w:lang w:eastAsia="es-CL"/>
                    </w:rPr>
                    <w:t xml:space="preserve"> $                               4,322,640.55 </w:t>
                  </w:r>
                </w:p>
              </w:tc>
              <w:tc>
                <w:tcPr>
                  <w:tcW w:w="2417"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sidRPr="00C669E7">
                    <w:rPr>
                      <w:rFonts w:ascii="Calibri" w:eastAsia="Times New Roman" w:hAnsi="Calibri" w:cs="Times New Roman"/>
                      <w:color w:val="000000"/>
                      <w:sz w:val="20"/>
                      <w:lang w:eastAsia="es-CL"/>
                    </w:rPr>
                    <w:t xml:space="preserve"> $        1,077,666,618.05 </w:t>
                  </w:r>
                </w:p>
              </w:tc>
            </w:tr>
            <w:tr w:rsidR="00C669E7" w:rsidRPr="00C669E7" w:rsidTr="00C669E7">
              <w:trPr>
                <w:trHeight w:val="350"/>
              </w:trPr>
              <w:tc>
                <w:tcPr>
                  <w:tcW w:w="1728" w:type="dxa"/>
                  <w:tcBorders>
                    <w:top w:val="nil"/>
                    <w:left w:val="nil"/>
                    <w:bottom w:val="nil"/>
                    <w:right w:val="nil"/>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p>
              </w:tc>
              <w:tc>
                <w:tcPr>
                  <w:tcW w:w="3245" w:type="dxa"/>
                  <w:tcBorders>
                    <w:top w:val="nil"/>
                    <w:left w:val="single" w:sz="4" w:space="0" w:color="auto"/>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sidRPr="00C669E7">
                    <w:rPr>
                      <w:rFonts w:ascii="Calibri" w:eastAsia="Times New Roman" w:hAnsi="Calibri" w:cs="Times New Roman"/>
                      <w:color w:val="000000"/>
                      <w:sz w:val="20"/>
                      <w:lang w:eastAsia="es-CL"/>
                    </w:rPr>
                    <w:t xml:space="preserve">MAYO </w:t>
                  </w:r>
                </w:p>
              </w:tc>
              <w:tc>
                <w:tcPr>
                  <w:tcW w:w="2627"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xml:space="preserve"> $</w:t>
                  </w:r>
                  <w:r w:rsidRPr="00C669E7">
                    <w:rPr>
                      <w:rFonts w:ascii="Calibri" w:eastAsia="Times New Roman" w:hAnsi="Calibri" w:cs="Times New Roman"/>
                      <w:color w:val="000000"/>
                      <w:sz w:val="20"/>
                      <w:lang w:eastAsia="es-CL"/>
                    </w:rPr>
                    <w:t xml:space="preserve">2,123,226.10 </w:t>
                  </w:r>
                </w:p>
              </w:tc>
              <w:tc>
                <w:tcPr>
                  <w:tcW w:w="2977"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sidRPr="00C669E7">
                    <w:rPr>
                      <w:rFonts w:ascii="Calibri" w:eastAsia="Times New Roman" w:hAnsi="Calibri" w:cs="Times New Roman"/>
                      <w:color w:val="000000"/>
                      <w:sz w:val="20"/>
                      <w:lang w:eastAsia="es-CL"/>
                    </w:rPr>
                    <w:t xml:space="preserve"> $                               4,314,124.05 </w:t>
                  </w:r>
                </w:p>
              </w:tc>
              <w:tc>
                <w:tcPr>
                  <w:tcW w:w="2417"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sidRPr="00C669E7">
                    <w:rPr>
                      <w:rFonts w:ascii="Calibri" w:eastAsia="Times New Roman" w:hAnsi="Calibri" w:cs="Times New Roman"/>
                      <w:color w:val="000000"/>
                      <w:sz w:val="20"/>
                      <w:lang w:eastAsia="es-CL"/>
                    </w:rPr>
                    <w:t xml:space="preserve"> $        1,075,543,391.95 </w:t>
                  </w:r>
                </w:p>
              </w:tc>
            </w:tr>
            <w:tr w:rsidR="00C669E7" w:rsidRPr="00C669E7" w:rsidTr="00C669E7">
              <w:trPr>
                <w:trHeight w:val="350"/>
              </w:trPr>
              <w:tc>
                <w:tcPr>
                  <w:tcW w:w="1728" w:type="dxa"/>
                  <w:tcBorders>
                    <w:top w:val="nil"/>
                    <w:left w:val="nil"/>
                    <w:bottom w:val="nil"/>
                    <w:right w:val="nil"/>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p>
              </w:tc>
              <w:tc>
                <w:tcPr>
                  <w:tcW w:w="3245" w:type="dxa"/>
                  <w:tcBorders>
                    <w:top w:val="nil"/>
                    <w:left w:val="single" w:sz="4" w:space="0" w:color="auto"/>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sidRPr="00C669E7">
                    <w:rPr>
                      <w:rFonts w:ascii="Calibri" w:eastAsia="Times New Roman" w:hAnsi="Calibri" w:cs="Times New Roman"/>
                      <w:color w:val="000000"/>
                      <w:sz w:val="20"/>
                      <w:lang w:eastAsia="es-CL"/>
                    </w:rPr>
                    <w:t>JUNIO</w:t>
                  </w:r>
                </w:p>
              </w:tc>
              <w:tc>
                <w:tcPr>
                  <w:tcW w:w="2627"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xml:space="preserve"> $</w:t>
                  </w:r>
                  <w:r w:rsidRPr="00C669E7">
                    <w:rPr>
                      <w:rFonts w:ascii="Calibri" w:eastAsia="Times New Roman" w:hAnsi="Calibri" w:cs="Times New Roman"/>
                      <w:color w:val="000000"/>
                      <w:sz w:val="20"/>
                      <w:lang w:eastAsia="es-CL"/>
                    </w:rPr>
                    <w:t xml:space="preserve">2,150,828.03 </w:t>
                  </w:r>
                </w:p>
              </w:tc>
              <w:tc>
                <w:tcPr>
                  <w:tcW w:w="2977"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sidRPr="00C669E7">
                    <w:rPr>
                      <w:rFonts w:ascii="Calibri" w:eastAsia="Times New Roman" w:hAnsi="Calibri" w:cs="Times New Roman"/>
                      <w:color w:val="000000"/>
                      <w:sz w:val="20"/>
                      <w:lang w:eastAsia="es-CL"/>
                    </w:rPr>
                    <w:t xml:space="preserve"> $                               4,305,496.84 </w:t>
                  </w:r>
                </w:p>
              </w:tc>
              <w:tc>
                <w:tcPr>
                  <w:tcW w:w="2417"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sidRPr="00C669E7">
                    <w:rPr>
                      <w:rFonts w:ascii="Calibri" w:eastAsia="Times New Roman" w:hAnsi="Calibri" w:cs="Times New Roman"/>
                      <w:color w:val="000000"/>
                      <w:sz w:val="20"/>
                      <w:lang w:eastAsia="es-CL"/>
                    </w:rPr>
                    <w:t xml:space="preserve"> $        1,073,392,563.92 </w:t>
                  </w:r>
                </w:p>
              </w:tc>
            </w:tr>
            <w:tr w:rsidR="00C669E7" w:rsidRPr="00C669E7" w:rsidTr="00C669E7">
              <w:trPr>
                <w:trHeight w:val="350"/>
              </w:trPr>
              <w:tc>
                <w:tcPr>
                  <w:tcW w:w="1728" w:type="dxa"/>
                  <w:tcBorders>
                    <w:top w:val="nil"/>
                    <w:left w:val="nil"/>
                    <w:bottom w:val="nil"/>
                    <w:right w:val="nil"/>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p>
              </w:tc>
              <w:tc>
                <w:tcPr>
                  <w:tcW w:w="3245" w:type="dxa"/>
                  <w:tcBorders>
                    <w:top w:val="nil"/>
                    <w:left w:val="single" w:sz="4" w:space="0" w:color="auto"/>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sidRPr="00C669E7">
                    <w:rPr>
                      <w:rFonts w:ascii="Calibri" w:eastAsia="Times New Roman" w:hAnsi="Calibri" w:cs="Times New Roman"/>
                      <w:color w:val="000000"/>
                      <w:sz w:val="20"/>
                      <w:lang w:eastAsia="es-CL"/>
                    </w:rPr>
                    <w:t>JULIO</w:t>
                  </w:r>
                </w:p>
              </w:tc>
              <w:tc>
                <w:tcPr>
                  <w:tcW w:w="2627"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xml:space="preserve"> $</w:t>
                  </w:r>
                  <w:r w:rsidRPr="00C669E7">
                    <w:rPr>
                      <w:rFonts w:ascii="Calibri" w:eastAsia="Times New Roman" w:hAnsi="Calibri" w:cs="Times New Roman"/>
                      <w:color w:val="000000"/>
                      <w:sz w:val="20"/>
                      <w:lang w:eastAsia="es-CL"/>
                    </w:rPr>
                    <w:t xml:space="preserve">2,178,788.80 </w:t>
                  </w:r>
                </w:p>
              </w:tc>
              <w:tc>
                <w:tcPr>
                  <w:tcW w:w="2977"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sidRPr="00C669E7">
                    <w:rPr>
                      <w:rFonts w:ascii="Calibri" w:eastAsia="Times New Roman" w:hAnsi="Calibri" w:cs="Times New Roman"/>
                      <w:color w:val="000000"/>
                      <w:sz w:val="20"/>
                      <w:lang w:eastAsia="es-CL"/>
                    </w:rPr>
                    <w:t xml:space="preserve"> $                               4,296,757.48 </w:t>
                  </w:r>
                </w:p>
              </w:tc>
              <w:tc>
                <w:tcPr>
                  <w:tcW w:w="2417"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sidRPr="00C669E7">
                    <w:rPr>
                      <w:rFonts w:ascii="Calibri" w:eastAsia="Times New Roman" w:hAnsi="Calibri" w:cs="Times New Roman"/>
                      <w:color w:val="000000"/>
                      <w:sz w:val="20"/>
                      <w:lang w:eastAsia="es-CL"/>
                    </w:rPr>
                    <w:t xml:space="preserve"> $        1,071,213,775.12 </w:t>
                  </w:r>
                </w:p>
              </w:tc>
            </w:tr>
            <w:tr w:rsidR="00C669E7" w:rsidRPr="00C669E7" w:rsidTr="00C669E7">
              <w:trPr>
                <w:trHeight w:val="350"/>
              </w:trPr>
              <w:tc>
                <w:tcPr>
                  <w:tcW w:w="1728" w:type="dxa"/>
                  <w:tcBorders>
                    <w:top w:val="nil"/>
                    <w:left w:val="nil"/>
                    <w:bottom w:val="nil"/>
                    <w:right w:val="nil"/>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p>
              </w:tc>
              <w:tc>
                <w:tcPr>
                  <w:tcW w:w="3245" w:type="dxa"/>
                  <w:tcBorders>
                    <w:top w:val="nil"/>
                    <w:left w:val="single" w:sz="4" w:space="0" w:color="auto"/>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sidRPr="00C669E7">
                    <w:rPr>
                      <w:rFonts w:ascii="Calibri" w:eastAsia="Times New Roman" w:hAnsi="Calibri" w:cs="Times New Roman"/>
                      <w:color w:val="000000"/>
                      <w:sz w:val="20"/>
                      <w:lang w:eastAsia="es-CL"/>
                    </w:rPr>
                    <w:t>AGOSTO</w:t>
                  </w:r>
                </w:p>
              </w:tc>
              <w:tc>
                <w:tcPr>
                  <w:tcW w:w="2627"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xml:space="preserve"> $</w:t>
                  </w:r>
                  <w:r w:rsidRPr="00C669E7">
                    <w:rPr>
                      <w:rFonts w:ascii="Calibri" w:eastAsia="Times New Roman" w:hAnsi="Calibri" w:cs="Times New Roman"/>
                      <w:color w:val="000000"/>
                      <w:sz w:val="20"/>
                      <w:lang w:eastAsia="es-CL"/>
                    </w:rPr>
                    <w:t xml:space="preserve">2,207,113.05 </w:t>
                  </w:r>
                </w:p>
              </w:tc>
              <w:tc>
                <w:tcPr>
                  <w:tcW w:w="2977"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sidRPr="00C669E7">
                    <w:rPr>
                      <w:rFonts w:ascii="Calibri" w:eastAsia="Times New Roman" w:hAnsi="Calibri" w:cs="Times New Roman"/>
                      <w:color w:val="000000"/>
                      <w:sz w:val="20"/>
                      <w:lang w:eastAsia="es-CL"/>
                    </w:rPr>
                    <w:t xml:space="preserve"> $                               4,287,904.50 </w:t>
                  </w:r>
                </w:p>
              </w:tc>
              <w:tc>
                <w:tcPr>
                  <w:tcW w:w="2417"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sidRPr="00C669E7">
                    <w:rPr>
                      <w:rFonts w:ascii="Calibri" w:eastAsia="Times New Roman" w:hAnsi="Calibri" w:cs="Times New Roman"/>
                      <w:color w:val="000000"/>
                      <w:sz w:val="20"/>
                      <w:lang w:eastAsia="es-CL"/>
                    </w:rPr>
                    <w:t xml:space="preserve"> $        1,069,006,662.07 </w:t>
                  </w:r>
                </w:p>
              </w:tc>
            </w:tr>
            <w:tr w:rsidR="00C669E7" w:rsidRPr="00C669E7" w:rsidTr="00C669E7">
              <w:trPr>
                <w:trHeight w:val="350"/>
              </w:trPr>
              <w:tc>
                <w:tcPr>
                  <w:tcW w:w="1728" w:type="dxa"/>
                  <w:tcBorders>
                    <w:top w:val="nil"/>
                    <w:left w:val="nil"/>
                    <w:bottom w:val="nil"/>
                    <w:right w:val="nil"/>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p>
              </w:tc>
              <w:tc>
                <w:tcPr>
                  <w:tcW w:w="3245" w:type="dxa"/>
                  <w:tcBorders>
                    <w:top w:val="nil"/>
                    <w:left w:val="single" w:sz="4" w:space="0" w:color="auto"/>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sidRPr="00C669E7">
                    <w:rPr>
                      <w:rFonts w:ascii="Calibri" w:eastAsia="Times New Roman" w:hAnsi="Calibri" w:cs="Times New Roman"/>
                      <w:color w:val="000000"/>
                      <w:sz w:val="20"/>
                      <w:lang w:eastAsia="es-CL"/>
                    </w:rPr>
                    <w:t>SEPTIEMBRE</w:t>
                  </w:r>
                </w:p>
              </w:tc>
              <w:tc>
                <w:tcPr>
                  <w:tcW w:w="2627"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xml:space="preserve"> $</w:t>
                  </w:r>
                  <w:r w:rsidRPr="00C669E7">
                    <w:rPr>
                      <w:rFonts w:ascii="Calibri" w:eastAsia="Times New Roman" w:hAnsi="Calibri" w:cs="Times New Roman"/>
                      <w:color w:val="000000"/>
                      <w:sz w:val="20"/>
                      <w:lang w:eastAsia="es-CL"/>
                    </w:rPr>
                    <w:t xml:space="preserve">2,235,805.52 </w:t>
                  </w:r>
                </w:p>
              </w:tc>
              <w:tc>
                <w:tcPr>
                  <w:tcW w:w="2977"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sidRPr="00C669E7">
                    <w:rPr>
                      <w:rFonts w:ascii="Calibri" w:eastAsia="Times New Roman" w:hAnsi="Calibri" w:cs="Times New Roman"/>
                      <w:color w:val="000000"/>
                      <w:sz w:val="20"/>
                      <w:lang w:eastAsia="es-CL"/>
                    </w:rPr>
                    <w:t xml:space="preserve"> $                               4,278,936.44 </w:t>
                  </w:r>
                </w:p>
              </w:tc>
              <w:tc>
                <w:tcPr>
                  <w:tcW w:w="2417"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sidRPr="00C669E7">
                    <w:rPr>
                      <w:rFonts w:ascii="Calibri" w:eastAsia="Times New Roman" w:hAnsi="Calibri" w:cs="Times New Roman"/>
                      <w:color w:val="000000"/>
                      <w:sz w:val="20"/>
                      <w:lang w:eastAsia="es-CL"/>
                    </w:rPr>
                    <w:t xml:space="preserve"> $        1,066,770,856.55 </w:t>
                  </w:r>
                </w:p>
              </w:tc>
            </w:tr>
            <w:tr w:rsidR="00C669E7" w:rsidRPr="00C669E7" w:rsidTr="00C669E7">
              <w:trPr>
                <w:trHeight w:val="350"/>
              </w:trPr>
              <w:tc>
                <w:tcPr>
                  <w:tcW w:w="1728" w:type="dxa"/>
                  <w:tcBorders>
                    <w:top w:val="nil"/>
                    <w:left w:val="nil"/>
                    <w:bottom w:val="nil"/>
                    <w:right w:val="nil"/>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p>
              </w:tc>
              <w:tc>
                <w:tcPr>
                  <w:tcW w:w="3245" w:type="dxa"/>
                  <w:tcBorders>
                    <w:top w:val="nil"/>
                    <w:left w:val="single" w:sz="4" w:space="0" w:color="auto"/>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sidRPr="00C669E7">
                    <w:rPr>
                      <w:rFonts w:ascii="Calibri" w:eastAsia="Times New Roman" w:hAnsi="Calibri" w:cs="Times New Roman"/>
                      <w:color w:val="000000"/>
                      <w:sz w:val="20"/>
                      <w:lang w:eastAsia="es-CL"/>
                    </w:rPr>
                    <w:t>OCTUBRE</w:t>
                  </w:r>
                </w:p>
              </w:tc>
              <w:tc>
                <w:tcPr>
                  <w:tcW w:w="2627"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xml:space="preserve"> $ </w:t>
                  </w:r>
                  <w:r w:rsidRPr="00C669E7">
                    <w:rPr>
                      <w:rFonts w:ascii="Calibri" w:eastAsia="Times New Roman" w:hAnsi="Calibri" w:cs="Times New Roman"/>
                      <w:color w:val="000000"/>
                      <w:sz w:val="20"/>
                      <w:lang w:eastAsia="es-CL"/>
                    </w:rPr>
                    <w:t xml:space="preserve">2,264,870.99 </w:t>
                  </w:r>
                </w:p>
              </w:tc>
              <w:tc>
                <w:tcPr>
                  <w:tcW w:w="2977"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sidRPr="00C669E7">
                    <w:rPr>
                      <w:rFonts w:ascii="Calibri" w:eastAsia="Times New Roman" w:hAnsi="Calibri" w:cs="Times New Roman"/>
                      <w:color w:val="000000"/>
                      <w:sz w:val="20"/>
                      <w:lang w:eastAsia="es-CL"/>
                    </w:rPr>
                    <w:t xml:space="preserve"> $                               4,269,851.79 </w:t>
                  </w:r>
                </w:p>
              </w:tc>
              <w:tc>
                <w:tcPr>
                  <w:tcW w:w="2417"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sidRPr="00C669E7">
                    <w:rPr>
                      <w:rFonts w:ascii="Calibri" w:eastAsia="Times New Roman" w:hAnsi="Calibri" w:cs="Times New Roman"/>
                      <w:color w:val="000000"/>
                      <w:sz w:val="20"/>
                      <w:lang w:eastAsia="es-CL"/>
                    </w:rPr>
                    <w:t xml:space="preserve"> $        1,064,505,985.56 </w:t>
                  </w:r>
                </w:p>
              </w:tc>
            </w:tr>
            <w:tr w:rsidR="00C669E7" w:rsidRPr="00C669E7" w:rsidTr="00C669E7">
              <w:trPr>
                <w:trHeight w:val="350"/>
              </w:trPr>
              <w:tc>
                <w:tcPr>
                  <w:tcW w:w="1728" w:type="dxa"/>
                  <w:tcBorders>
                    <w:top w:val="nil"/>
                    <w:left w:val="nil"/>
                    <w:bottom w:val="nil"/>
                    <w:right w:val="nil"/>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p>
              </w:tc>
              <w:tc>
                <w:tcPr>
                  <w:tcW w:w="3245" w:type="dxa"/>
                  <w:tcBorders>
                    <w:top w:val="nil"/>
                    <w:left w:val="single" w:sz="4" w:space="0" w:color="auto"/>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sidRPr="00C669E7">
                    <w:rPr>
                      <w:rFonts w:ascii="Calibri" w:eastAsia="Times New Roman" w:hAnsi="Calibri" w:cs="Times New Roman"/>
                      <w:color w:val="000000"/>
                      <w:sz w:val="20"/>
                      <w:lang w:eastAsia="es-CL"/>
                    </w:rPr>
                    <w:t>NOVIEMBRE</w:t>
                  </w:r>
                </w:p>
              </w:tc>
              <w:tc>
                <w:tcPr>
                  <w:tcW w:w="2627"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xml:space="preserve"> $</w:t>
                  </w:r>
                  <w:r w:rsidRPr="00C669E7">
                    <w:rPr>
                      <w:rFonts w:ascii="Calibri" w:eastAsia="Times New Roman" w:hAnsi="Calibri" w:cs="Times New Roman"/>
                      <w:color w:val="000000"/>
                      <w:sz w:val="20"/>
                      <w:lang w:eastAsia="es-CL"/>
                    </w:rPr>
                    <w:t xml:space="preserve">2,294,314.32 </w:t>
                  </w:r>
                </w:p>
              </w:tc>
              <w:tc>
                <w:tcPr>
                  <w:tcW w:w="2977"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sidRPr="00C669E7">
                    <w:rPr>
                      <w:rFonts w:ascii="Calibri" w:eastAsia="Times New Roman" w:hAnsi="Calibri" w:cs="Times New Roman"/>
                      <w:color w:val="000000"/>
                      <w:sz w:val="20"/>
                      <w:lang w:eastAsia="es-CL"/>
                    </w:rPr>
                    <w:t xml:space="preserve"> $                               4,260,649.04 </w:t>
                  </w:r>
                </w:p>
              </w:tc>
              <w:tc>
                <w:tcPr>
                  <w:tcW w:w="2417"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sidRPr="00C669E7">
                    <w:rPr>
                      <w:rFonts w:ascii="Calibri" w:eastAsia="Times New Roman" w:hAnsi="Calibri" w:cs="Times New Roman"/>
                      <w:color w:val="000000"/>
                      <w:sz w:val="20"/>
                      <w:lang w:eastAsia="es-CL"/>
                    </w:rPr>
                    <w:t xml:space="preserve"> $        1,062,211,671.24 </w:t>
                  </w:r>
                </w:p>
              </w:tc>
            </w:tr>
            <w:tr w:rsidR="00C669E7" w:rsidRPr="00C669E7" w:rsidTr="00C669E7">
              <w:trPr>
                <w:trHeight w:val="350"/>
              </w:trPr>
              <w:tc>
                <w:tcPr>
                  <w:tcW w:w="1728" w:type="dxa"/>
                  <w:tcBorders>
                    <w:top w:val="nil"/>
                    <w:left w:val="nil"/>
                    <w:bottom w:val="nil"/>
                    <w:right w:val="nil"/>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p>
              </w:tc>
              <w:tc>
                <w:tcPr>
                  <w:tcW w:w="3245" w:type="dxa"/>
                  <w:tcBorders>
                    <w:top w:val="nil"/>
                    <w:left w:val="single" w:sz="4" w:space="0" w:color="auto"/>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sidRPr="00C669E7">
                    <w:rPr>
                      <w:rFonts w:ascii="Calibri" w:eastAsia="Times New Roman" w:hAnsi="Calibri" w:cs="Times New Roman"/>
                      <w:color w:val="000000"/>
                      <w:sz w:val="20"/>
                      <w:lang w:eastAsia="es-CL"/>
                    </w:rPr>
                    <w:t>DICIEMBRE</w:t>
                  </w:r>
                </w:p>
              </w:tc>
              <w:tc>
                <w:tcPr>
                  <w:tcW w:w="2627"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Pr>
                      <w:rFonts w:ascii="Calibri" w:eastAsia="Times New Roman" w:hAnsi="Calibri" w:cs="Times New Roman"/>
                      <w:color w:val="000000"/>
                      <w:sz w:val="20"/>
                      <w:lang w:eastAsia="es-CL"/>
                    </w:rPr>
                    <w:t xml:space="preserve"> $ </w:t>
                  </w:r>
                  <w:r w:rsidRPr="00C669E7">
                    <w:rPr>
                      <w:rFonts w:ascii="Calibri" w:eastAsia="Times New Roman" w:hAnsi="Calibri" w:cs="Times New Roman"/>
                      <w:color w:val="000000"/>
                      <w:sz w:val="20"/>
                      <w:lang w:eastAsia="es-CL"/>
                    </w:rPr>
                    <w:t xml:space="preserve">2,324,140.41 </w:t>
                  </w:r>
                </w:p>
              </w:tc>
              <w:tc>
                <w:tcPr>
                  <w:tcW w:w="2977"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sidRPr="00C669E7">
                    <w:rPr>
                      <w:rFonts w:ascii="Calibri" w:eastAsia="Times New Roman" w:hAnsi="Calibri" w:cs="Times New Roman"/>
                      <w:color w:val="000000"/>
                      <w:sz w:val="20"/>
                      <w:lang w:eastAsia="es-CL"/>
                    </w:rPr>
                    <w:t xml:space="preserve"> $                               4,251,326.65 </w:t>
                  </w:r>
                </w:p>
              </w:tc>
              <w:tc>
                <w:tcPr>
                  <w:tcW w:w="2417"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r w:rsidRPr="00C669E7">
                    <w:rPr>
                      <w:rFonts w:ascii="Calibri" w:eastAsia="Times New Roman" w:hAnsi="Calibri" w:cs="Times New Roman"/>
                      <w:color w:val="000000"/>
                      <w:sz w:val="20"/>
                      <w:lang w:eastAsia="es-CL"/>
                    </w:rPr>
                    <w:t xml:space="preserve"> $        1,059,887,530.83 </w:t>
                  </w:r>
                </w:p>
              </w:tc>
            </w:tr>
            <w:tr w:rsidR="00C669E7" w:rsidRPr="00C669E7" w:rsidTr="00953C11">
              <w:trPr>
                <w:trHeight w:val="367"/>
              </w:trPr>
              <w:tc>
                <w:tcPr>
                  <w:tcW w:w="1728" w:type="dxa"/>
                  <w:tcBorders>
                    <w:top w:val="nil"/>
                    <w:left w:val="nil"/>
                    <w:bottom w:val="nil"/>
                    <w:right w:val="nil"/>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p>
              </w:tc>
              <w:tc>
                <w:tcPr>
                  <w:tcW w:w="3245" w:type="dxa"/>
                  <w:tcBorders>
                    <w:top w:val="nil"/>
                    <w:left w:val="nil"/>
                    <w:bottom w:val="nil"/>
                    <w:right w:val="single" w:sz="4" w:space="0" w:color="auto"/>
                  </w:tcBorders>
                  <w:shd w:val="clear" w:color="auto" w:fill="auto"/>
                  <w:noWrap/>
                  <w:vAlign w:val="bottom"/>
                  <w:hideMark/>
                </w:tcPr>
                <w:p w:rsidR="00C669E7" w:rsidRPr="00C669E7" w:rsidRDefault="00C669E7" w:rsidP="00C669E7">
                  <w:pPr>
                    <w:spacing w:after="0" w:line="240" w:lineRule="auto"/>
                    <w:jc w:val="right"/>
                    <w:rPr>
                      <w:rFonts w:ascii="Calibri" w:eastAsia="Times New Roman" w:hAnsi="Calibri" w:cs="Times New Roman"/>
                      <w:b/>
                      <w:bCs/>
                      <w:color w:val="000000"/>
                      <w:sz w:val="20"/>
                      <w:szCs w:val="24"/>
                      <w:lang w:eastAsia="es-CL"/>
                    </w:rPr>
                  </w:pPr>
                  <w:r w:rsidRPr="00C669E7">
                    <w:rPr>
                      <w:rFonts w:ascii="Calibri" w:eastAsia="Times New Roman" w:hAnsi="Calibri" w:cs="Times New Roman"/>
                      <w:b/>
                      <w:bCs/>
                      <w:color w:val="000000"/>
                      <w:sz w:val="20"/>
                      <w:szCs w:val="24"/>
                      <w:lang w:eastAsia="es-CL"/>
                    </w:rPr>
                    <w:t>Total</w:t>
                  </w:r>
                </w:p>
              </w:tc>
              <w:tc>
                <w:tcPr>
                  <w:tcW w:w="2627" w:type="dxa"/>
                  <w:tcBorders>
                    <w:top w:val="nil"/>
                    <w:left w:val="nil"/>
                    <w:bottom w:val="single" w:sz="4" w:space="0" w:color="auto"/>
                    <w:right w:val="single" w:sz="4" w:space="0" w:color="auto"/>
                  </w:tcBorders>
                  <w:shd w:val="clear" w:color="auto" w:fill="C4BC96" w:themeFill="background2" w:themeFillShade="BF"/>
                  <w:noWrap/>
                  <w:vAlign w:val="bottom"/>
                  <w:hideMark/>
                </w:tcPr>
                <w:p w:rsidR="00C669E7" w:rsidRPr="00C669E7" w:rsidRDefault="00C669E7" w:rsidP="00C669E7">
                  <w:pPr>
                    <w:spacing w:after="0" w:line="240" w:lineRule="auto"/>
                    <w:rPr>
                      <w:rFonts w:ascii="Calibri" w:eastAsia="Times New Roman" w:hAnsi="Calibri" w:cs="Times New Roman"/>
                      <w:b/>
                      <w:bCs/>
                      <w:color w:val="000000"/>
                      <w:sz w:val="24"/>
                      <w:szCs w:val="24"/>
                      <w:lang w:eastAsia="es-CL"/>
                    </w:rPr>
                  </w:pPr>
                  <w:r w:rsidRPr="00953C11">
                    <w:rPr>
                      <w:rFonts w:ascii="Calibri" w:eastAsia="Times New Roman" w:hAnsi="Calibri" w:cs="Times New Roman"/>
                      <w:b/>
                      <w:bCs/>
                      <w:color w:val="000000"/>
                      <w:sz w:val="24"/>
                      <w:szCs w:val="24"/>
                      <w:lang w:eastAsia="es-CL"/>
                    </w:rPr>
                    <w:t xml:space="preserve"> $</w:t>
                  </w:r>
                  <w:r w:rsidRPr="00C669E7">
                    <w:rPr>
                      <w:rFonts w:ascii="Calibri" w:eastAsia="Times New Roman" w:hAnsi="Calibri" w:cs="Times New Roman"/>
                      <w:b/>
                      <w:bCs/>
                      <w:color w:val="000000"/>
                      <w:sz w:val="24"/>
                      <w:szCs w:val="24"/>
                      <w:lang w:eastAsia="es-CL"/>
                    </w:rPr>
                    <w:t xml:space="preserve">26,002,988.78 </w:t>
                  </w:r>
                </w:p>
              </w:tc>
              <w:tc>
                <w:tcPr>
                  <w:tcW w:w="2977" w:type="dxa"/>
                  <w:tcBorders>
                    <w:top w:val="nil"/>
                    <w:left w:val="nil"/>
                    <w:bottom w:val="single" w:sz="4" w:space="0" w:color="auto"/>
                    <w:right w:val="single" w:sz="4" w:space="0" w:color="auto"/>
                  </w:tcBorders>
                  <w:shd w:val="clear" w:color="auto" w:fill="C4BC96" w:themeFill="background2" w:themeFillShade="BF"/>
                  <w:noWrap/>
                  <w:vAlign w:val="bottom"/>
                  <w:hideMark/>
                </w:tcPr>
                <w:p w:rsidR="00C669E7" w:rsidRPr="00C669E7" w:rsidRDefault="00C669E7" w:rsidP="00C669E7">
                  <w:pPr>
                    <w:spacing w:after="0" w:line="240" w:lineRule="auto"/>
                    <w:rPr>
                      <w:rFonts w:ascii="Calibri" w:eastAsia="Times New Roman" w:hAnsi="Calibri" w:cs="Times New Roman"/>
                      <w:b/>
                      <w:bCs/>
                      <w:color w:val="000000"/>
                      <w:sz w:val="24"/>
                      <w:szCs w:val="24"/>
                      <w:lang w:eastAsia="es-CL"/>
                    </w:rPr>
                  </w:pPr>
                  <w:r w:rsidRPr="00C669E7">
                    <w:rPr>
                      <w:rFonts w:ascii="Calibri" w:eastAsia="Times New Roman" w:hAnsi="Calibri" w:cs="Times New Roman"/>
                      <w:b/>
                      <w:bCs/>
                      <w:color w:val="000000"/>
                      <w:sz w:val="24"/>
                      <w:szCs w:val="24"/>
                      <w:lang w:eastAsia="es-CL"/>
                    </w:rPr>
                    <w:t xml:space="preserve"> $                  51,613,709.66 </w:t>
                  </w:r>
                </w:p>
              </w:tc>
              <w:tc>
                <w:tcPr>
                  <w:tcW w:w="2417" w:type="dxa"/>
                  <w:tcBorders>
                    <w:top w:val="nil"/>
                    <w:left w:val="nil"/>
                    <w:bottom w:val="nil"/>
                    <w:right w:val="nil"/>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20"/>
                      <w:lang w:eastAsia="es-CL"/>
                    </w:rPr>
                  </w:pPr>
                </w:p>
              </w:tc>
            </w:tr>
          </w:tbl>
          <w:p w:rsidR="00C669E7" w:rsidRDefault="00C669E7" w:rsidP="00C669E7">
            <w:pPr>
              <w:rPr>
                <w:rFonts w:ascii="Arial" w:hAnsi="Arial" w:cs="Arial"/>
                <w:b/>
                <w:sz w:val="24"/>
              </w:rPr>
            </w:pPr>
          </w:p>
          <w:p w:rsidR="00C669E7" w:rsidRPr="00CA032F" w:rsidRDefault="00C669E7" w:rsidP="00C669E7">
            <w:pPr>
              <w:rPr>
                <w:rFonts w:ascii="Calibri" w:eastAsia="Times New Roman" w:hAnsi="Calibri" w:cs="Times New Roman"/>
                <w:color w:val="000000"/>
                <w:sz w:val="20"/>
                <w:lang w:eastAsia="es-CL"/>
              </w:rPr>
            </w:pPr>
          </w:p>
        </w:tc>
        <w:tc>
          <w:tcPr>
            <w:tcW w:w="3251" w:type="dxa"/>
            <w:tcBorders>
              <w:top w:val="nil"/>
              <w:left w:val="nil"/>
              <w:bottom w:val="nil"/>
              <w:right w:val="nil"/>
            </w:tcBorders>
            <w:shd w:val="clear" w:color="auto" w:fill="auto"/>
            <w:noWrap/>
            <w:vAlign w:val="bottom"/>
            <w:hideMark/>
          </w:tcPr>
          <w:p w:rsidR="00216924" w:rsidRPr="00CA032F" w:rsidRDefault="00216924" w:rsidP="00CA032F">
            <w:pPr>
              <w:spacing w:after="0" w:line="240" w:lineRule="auto"/>
              <w:rPr>
                <w:rFonts w:ascii="Calibri" w:eastAsia="Times New Roman" w:hAnsi="Calibri" w:cs="Times New Roman"/>
                <w:color w:val="000000"/>
                <w:sz w:val="20"/>
                <w:lang w:eastAsia="es-CL"/>
              </w:rPr>
            </w:pPr>
          </w:p>
        </w:tc>
        <w:tc>
          <w:tcPr>
            <w:tcW w:w="3668" w:type="dxa"/>
            <w:tcBorders>
              <w:top w:val="nil"/>
              <w:left w:val="nil"/>
              <w:bottom w:val="nil"/>
              <w:right w:val="nil"/>
            </w:tcBorders>
            <w:shd w:val="clear" w:color="auto" w:fill="auto"/>
            <w:noWrap/>
            <w:vAlign w:val="bottom"/>
            <w:hideMark/>
          </w:tcPr>
          <w:p w:rsidR="00216924" w:rsidRPr="00CA032F" w:rsidRDefault="00216924" w:rsidP="00CA032F">
            <w:pPr>
              <w:spacing w:after="0" w:line="240" w:lineRule="auto"/>
              <w:rPr>
                <w:rFonts w:ascii="Calibri" w:eastAsia="Times New Roman" w:hAnsi="Calibri" w:cs="Times New Roman"/>
                <w:color w:val="000000"/>
                <w:sz w:val="20"/>
                <w:lang w:eastAsia="es-CL"/>
              </w:rPr>
            </w:pPr>
          </w:p>
        </w:tc>
        <w:tc>
          <w:tcPr>
            <w:tcW w:w="2661" w:type="dxa"/>
            <w:tcBorders>
              <w:top w:val="nil"/>
              <w:left w:val="nil"/>
              <w:bottom w:val="nil"/>
              <w:right w:val="nil"/>
            </w:tcBorders>
            <w:shd w:val="clear" w:color="auto" w:fill="auto"/>
            <w:noWrap/>
            <w:vAlign w:val="bottom"/>
            <w:hideMark/>
          </w:tcPr>
          <w:p w:rsidR="00216924" w:rsidRDefault="00216924" w:rsidP="00CA032F">
            <w:pPr>
              <w:spacing w:after="0" w:line="240" w:lineRule="auto"/>
              <w:rPr>
                <w:rFonts w:ascii="Calibri" w:eastAsia="Times New Roman" w:hAnsi="Calibri" w:cs="Times New Roman"/>
                <w:color w:val="000000"/>
                <w:sz w:val="20"/>
                <w:lang w:eastAsia="es-CL"/>
              </w:rPr>
            </w:pPr>
          </w:p>
          <w:p w:rsidR="00216924" w:rsidRDefault="00216924" w:rsidP="00CA032F">
            <w:pPr>
              <w:spacing w:after="0" w:line="240" w:lineRule="auto"/>
              <w:rPr>
                <w:rFonts w:ascii="Calibri" w:eastAsia="Times New Roman" w:hAnsi="Calibri" w:cs="Times New Roman"/>
                <w:color w:val="000000"/>
                <w:sz w:val="20"/>
                <w:lang w:eastAsia="es-CL"/>
              </w:rPr>
            </w:pPr>
          </w:p>
          <w:p w:rsidR="00216924" w:rsidRDefault="00216924" w:rsidP="00CA032F">
            <w:pPr>
              <w:spacing w:after="0" w:line="240" w:lineRule="auto"/>
              <w:rPr>
                <w:rFonts w:ascii="Calibri" w:eastAsia="Times New Roman" w:hAnsi="Calibri" w:cs="Times New Roman"/>
                <w:color w:val="000000"/>
                <w:sz w:val="20"/>
                <w:lang w:eastAsia="es-CL"/>
              </w:rPr>
            </w:pPr>
          </w:p>
          <w:p w:rsidR="00216924" w:rsidRDefault="00216924" w:rsidP="00CA032F">
            <w:pPr>
              <w:spacing w:after="0" w:line="240" w:lineRule="auto"/>
              <w:rPr>
                <w:rFonts w:ascii="Calibri" w:eastAsia="Times New Roman" w:hAnsi="Calibri" w:cs="Times New Roman"/>
                <w:color w:val="000000"/>
                <w:sz w:val="20"/>
                <w:lang w:eastAsia="es-CL"/>
              </w:rPr>
            </w:pPr>
          </w:p>
          <w:p w:rsidR="00216924" w:rsidRDefault="00216924" w:rsidP="00CA032F">
            <w:pPr>
              <w:spacing w:after="0" w:line="240" w:lineRule="auto"/>
              <w:rPr>
                <w:rFonts w:ascii="Calibri" w:eastAsia="Times New Roman" w:hAnsi="Calibri" w:cs="Times New Roman"/>
                <w:color w:val="000000"/>
                <w:sz w:val="20"/>
                <w:lang w:eastAsia="es-CL"/>
              </w:rPr>
            </w:pPr>
          </w:p>
          <w:p w:rsidR="00216924" w:rsidRDefault="00216924" w:rsidP="00CA032F">
            <w:pPr>
              <w:spacing w:after="0" w:line="240" w:lineRule="auto"/>
              <w:rPr>
                <w:rFonts w:ascii="Calibri" w:eastAsia="Times New Roman" w:hAnsi="Calibri" w:cs="Times New Roman"/>
                <w:color w:val="000000"/>
                <w:sz w:val="20"/>
                <w:lang w:eastAsia="es-CL"/>
              </w:rPr>
            </w:pPr>
          </w:p>
          <w:p w:rsidR="00216924" w:rsidRPr="00CA032F" w:rsidRDefault="00216924" w:rsidP="00CA032F">
            <w:pPr>
              <w:spacing w:after="0" w:line="240" w:lineRule="auto"/>
              <w:rPr>
                <w:rFonts w:ascii="Calibri" w:eastAsia="Times New Roman" w:hAnsi="Calibri" w:cs="Times New Roman"/>
                <w:color w:val="000000"/>
                <w:sz w:val="20"/>
                <w:lang w:eastAsia="es-CL"/>
              </w:rPr>
            </w:pPr>
          </w:p>
        </w:tc>
        <w:tc>
          <w:tcPr>
            <w:tcW w:w="1965" w:type="dxa"/>
            <w:tcBorders>
              <w:top w:val="nil"/>
              <w:left w:val="nil"/>
              <w:bottom w:val="nil"/>
              <w:right w:val="nil"/>
            </w:tcBorders>
            <w:shd w:val="clear" w:color="auto" w:fill="auto"/>
            <w:noWrap/>
            <w:vAlign w:val="bottom"/>
            <w:hideMark/>
          </w:tcPr>
          <w:p w:rsidR="00216924" w:rsidRPr="00CA032F" w:rsidRDefault="00216924" w:rsidP="00CA032F">
            <w:pPr>
              <w:spacing w:after="0" w:line="240" w:lineRule="auto"/>
              <w:rPr>
                <w:rFonts w:ascii="Calibri" w:eastAsia="Times New Roman" w:hAnsi="Calibri" w:cs="Times New Roman"/>
                <w:color w:val="000000"/>
                <w:sz w:val="20"/>
                <w:lang w:eastAsia="es-CL"/>
              </w:rPr>
            </w:pPr>
          </w:p>
        </w:tc>
      </w:tr>
    </w:tbl>
    <w:p w:rsidR="00C669E7" w:rsidRDefault="00C669E7" w:rsidP="00CA032F">
      <w:pPr>
        <w:jc w:val="both"/>
        <w:rPr>
          <w:rFonts w:ascii="Arial" w:hAnsi="Arial" w:cs="Arial"/>
          <w:b/>
          <w:sz w:val="20"/>
          <w:lang w:val="es-MX"/>
        </w:rPr>
      </w:pPr>
      <w:r w:rsidRPr="00C669E7">
        <w:rPr>
          <w:rFonts w:ascii="Arial" w:hAnsi="Arial" w:cs="Arial"/>
          <w:b/>
          <w:sz w:val="20"/>
          <w:lang w:val="es-MX"/>
        </w:rPr>
        <w:t xml:space="preserve">*El monto de los intereses es aproximado, el crédito se contrató a una tasa variable de TIIE + .75 con pagos crecientes de capital. El </w:t>
      </w:r>
      <w:r w:rsidR="009A30E5" w:rsidRPr="00C669E7">
        <w:rPr>
          <w:rFonts w:ascii="Arial" w:hAnsi="Arial" w:cs="Arial"/>
          <w:b/>
          <w:sz w:val="20"/>
          <w:lang w:val="es-MX"/>
        </w:rPr>
        <w:t>cálculo</w:t>
      </w:r>
      <w:r w:rsidRPr="00C669E7">
        <w:rPr>
          <w:rFonts w:ascii="Arial" w:hAnsi="Arial" w:cs="Arial"/>
          <w:b/>
          <w:sz w:val="20"/>
          <w:lang w:val="es-MX"/>
        </w:rPr>
        <w:t xml:space="preserve"> se efectuó a una tasa TIIE </w:t>
      </w:r>
      <w:r w:rsidR="009A30E5">
        <w:rPr>
          <w:rFonts w:ascii="Arial" w:hAnsi="Arial" w:cs="Arial"/>
          <w:b/>
          <w:sz w:val="20"/>
          <w:lang w:val="es-MX"/>
        </w:rPr>
        <w:t xml:space="preserve">proyectada </w:t>
      </w:r>
      <w:r w:rsidRPr="00C669E7">
        <w:rPr>
          <w:rFonts w:ascii="Arial" w:hAnsi="Arial" w:cs="Arial"/>
          <w:b/>
          <w:sz w:val="20"/>
          <w:lang w:val="es-MX"/>
        </w:rPr>
        <w:t>de 4.00%</w:t>
      </w:r>
    </w:p>
    <w:p w:rsidR="00C669E7" w:rsidRDefault="00C669E7" w:rsidP="00CA032F">
      <w:pPr>
        <w:jc w:val="both"/>
        <w:rPr>
          <w:rFonts w:ascii="Arial" w:hAnsi="Arial" w:cs="Arial"/>
          <w:b/>
          <w:sz w:val="20"/>
          <w:lang w:val="es-MX"/>
        </w:rPr>
      </w:pPr>
    </w:p>
    <w:p w:rsidR="009A30E5" w:rsidRDefault="009A30E5" w:rsidP="00F8448E">
      <w:pPr>
        <w:spacing w:after="0"/>
        <w:jc w:val="center"/>
        <w:rPr>
          <w:rFonts w:ascii="Calibri" w:hAnsi="Calibri"/>
          <w:b/>
          <w:bCs/>
          <w:color w:val="000000"/>
          <w:sz w:val="28"/>
          <w:szCs w:val="28"/>
        </w:rPr>
      </w:pPr>
      <w:r>
        <w:rPr>
          <w:rFonts w:ascii="Calibri" w:hAnsi="Calibri"/>
          <w:b/>
          <w:bCs/>
          <w:color w:val="000000"/>
          <w:sz w:val="28"/>
          <w:szCs w:val="28"/>
        </w:rPr>
        <w:lastRenderedPageBreak/>
        <w:t xml:space="preserve">PROYECCIONES DE LA DEUDA PÚBLICA PARA EL EJERCICIO FISCAL 2016 </w:t>
      </w:r>
    </w:p>
    <w:p w:rsidR="00C669E7" w:rsidRDefault="009A30E5" w:rsidP="00F8448E">
      <w:pPr>
        <w:spacing w:after="0"/>
        <w:jc w:val="center"/>
        <w:rPr>
          <w:rFonts w:ascii="Calibri" w:hAnsi="Calibri"/>
          <w:b/>
          <w:bCs/>
          <w:color w:val="000000"/>
          <w:sz w:val="28"/>
          <w:szCs w:val="28"/>
        </w:rPr>
      </w:pPr>
      <w:r>
        <w:rPr>
          <w:rFonts w:ascii="Calibri" w:hAnsi="Calibri"/>
          <w:b/>
          <w:bCs/>
          <w:color w:val="000000"/>
          <w:sz w:val="28"/>
          <w:szCs w:val="28"/>
        </w:rPr>
        <w:t>(CRÉDITO CON BANOBRAS)</w:t>
      </w:r>
    </w:p>
    <w:p w:rsidR="00F8448E" w:rsidRPr="009A30E5" w:rsidRDefault="00F8448E" w:rsidP="00F8448E">
      <w:pPr>
        <w:spacing w:after="0"/>
        <w:jc w:val="center"/>
        <w:rPr>
          <w:rFonts w:ascii="Arial" w:hAnsi="Arial" w:cs="Arial"/>
          <w:b/>
          <w:sz w:val="20"/>
        </w:rPr>
      </w:pPr>
    </w:p>
    <w:tbl>
      <w:tblPr>
        <w:tblW w:w="13056" w:type="dxa"/>
        <w:tblInd w:w="55" w:type="dxa"/>
        <w:tblCellMar>
          <w:left w:w="70" w:type="dxa"/>
          <w:right w:w="70" w:type="dxa"/>
        </w:tblCellMar>
        <w:tblLook w:val="04A0"/>
      </w:tblPr>
      <w:tblGrid>
        <w:gridCol w:w="1655"/>
        <w:gridCol w:w="2471"/>
        <w:gridCol w:w="4054"/>
        <w:gridCol w:w="2892"/>
        <w:gridCol w:w="1984"/>
      </w:tblGrid>
      <w:tr w:rsidR="00C669E7" w:rsidRPr="00C669E7" w:rsidTr="009A30E5">
        <w:trPr>
          <w:trHeight w:val="324"/>
        </w:trPr>
        <w:tc>
          <w:tcPr>
            <w:tcW w:w="1655" w:type="dxa"/>
            <w:tcBorders>
              <w:top w:val="nil"/>
              <w:left w:val="nil"/>
              <w:bottom w:val="nil"/>
              <w:right w:val="nil"/>
            </w:tcBorders>
            <w:shd w:val="clear" w:color="auto" w:fill="auto"/>
            <w:noWrap/>
            <w:vAlign w:val="bottom"/>
            <w:hideMark/>
          </w:tcPr>
          <w:p w:rsidR="00C669E7" w:rsidRPr="00C669E7" w:rsidRDefault="00C669E7" w:rsidP="00F8448E">
            <w:pPr>
              <w:spacing w:after="0" w:line="240" w:lineRule="auto"/>
              <w:jc w:val="center"/>
              <w:rPr>
                <w:rFonts w:ascii="Calibri" w:eastAsia="Times New Roman" w:hAnsi="Calibri" w:cs="Times New Roman"/>
                <w:b/>
                <w:bCs/>
                <w:color w:val="000000"/>
                <w:sz w:val="18"/>
                <w:lang w:eastAsia="es-CL"/>
              </w:rPr>
            </w:pPr>
            <w:r w:rsidRPr="00C669E7">
              <w:rPr>
                <w:rFonts w:ascii="Calibri" w:eastAsia="Times New Roman" w:hAnsi="Calibri" w:cs="Times New Roman"/>
                <w:b/>
                <w:bCs/>
                <w:color w:val="000000"/>
                <w:sz w:val="18"/>
                <w:lang w:eastAsia="es-CL"/>
              </w:rPr>
              <w:t>BANCO ACREEDOR</w:t>
            </w:r>
          </w:p>
        </w:tc>
        <w:tc>
          <w:tcPr>
            <w:tcW w:w="2471" w:type="dxa"/>
            <w:tcBorders>
              <w:top w:val="nil"/>
              <w:left w:val="nil"/>
              <w:bottom w:val="nil"/>
              <w:right w:val="nil"/>
            </w:tcBorders>
            <w:shd w:val="clear" w:color="auto" w:fill="auto"/>
            <w:noWrap/>
            <w:vAlign w:val="bottom"/>
            <w:hideMark/>
          </w:tcPr>
          <w:p w:rsidR="00C669E7" w:rsidRPr="00C669E7" w:rsidRDefault="00C669E7" w:rsidP="00C669E7">
            <w:pPr>
              <w:spacing w:after="0" w:line="240" w:lineRule="auto"/>
              <w:jc w:val="center"/>
              <w:rPr>
                <w:rFonts w:ascii="Calibri" w:eastAsia="Times New Roman" w:hAnsi="Calibri" w:cs="Times New Roman"/>
                <w:b/>
                <w:bCs/>
                <w:color w:val="000000"/>
                <w:sz w:val="18"/>
                <w:lang w:eastAsia="es-CL"/>
              </w:rPr>
            </w:pPr>
            <w:r w:rsidRPr="00C669E7">
              <w:rPr>
                <w:rFonts w:ascii="Calibri" w:eastAsia="Times New Roman" w:hAnsi="Calibri" w:cs="Times New Roman"/>
                <w:b/>
                <w:bCs/>
                <w:color w:val="000000"/>
                <w:sz w:val="18"/>
                <w:lang w:eastAsia="es-CL"/>
              </w:rPr>
              <w:t>MES</w:t>
            </w:r>
          </w:p>
        </w:tc>
        <w:tc>
          <w:tcPr>
            <w:tcW w:w="4054" w:type="dxa"/>
            <w:tcBorders>
              <w:top w:val="nil"/>
              <w:left w:val="nil"/>
              <w:bottom w:val="nil"/>
              <w:right w:val="nil"/>
            </w:tcBorders>
            <w:shd w:val="clear" w:color="auto" w:fill="auto"/>
            <w:noWrap/>
            <w:vAlign w:val="bottom"/>
            <w:hideMark/>
          </w:tcPr>
          <w:p w:rsidR="00C669E7" w:rsidRPr="00C669E7" w:rsidRDefault="00C669E7" w:rsidP="00C669E7">
            <w:pPr>
              <w:spacing w:after="0" w:line="240" w:lineRule="auto"/>
              <w:jc w:val="center"/>
              <w:rPr>
                <w:rFonts w:ascii="Calibri" w:eastAsia="Times New Roman" w:hAnsi="Calibri" w:cs="Times New Roman"/>
                <w:b/>
                <w:bCs/>
                <w:color w:val="000000"/>
                <w:sz w:val="18"/>
                <w:lang w:eastAsia="es-CL"/>
              </w:rPr>
            </w:pPr>
            <w:r w:rsidRPr="00C669E7">
              <w:rPr>
                <w:rFonts w:ascii="Calibri" w:eastAsia="Times New Roman" w:hAnsi="Calibri" w:cs="Times New Roman"/>
                <w:b/>
                <w:bCs/>
                <w:color w:val="000000"/>
                <w:sz w:val="18"/>
                <w:lang w:eastAsia="es-CL"/>
              </w:rPr>
              <w:t>PAGO DE CAPITAL</w:t>
            </w:r>
          </w:p>
        </w:tc>
        <w:tc>
          <w:tcPr>
            <w:tcW w:w="2892" w:type="dxa"/>
            <w:tcBorders>
              <w:top w:val="nil"/>
              <w:left w:val="nil"/>
              <w:bottom w:val="nil"/>
              <w:right w:val="nil"/>
            </w:tcBorders>
            <w:shd w:val="clear" w:color="auto" w:fill="auto"/>
            <w:noWrap/>
            <w:vAlign w:val="bottom"/>
            <w:hideMark/>
          </w:tcPr>
          <w:p w:rsidR="00C669E7" w:rsidRPr="00C669E7" w:rsidRDefault="00C669E7" w:rsidP="00C669E7">
            <w:pPr>
              <w:spacing w:after="0" w:line="240" w:lineRule="auto"/>
              <w:jc w:val="center"/>
              <w:rPr>
                <w:rFonts w:ascii="Calibri" w:eastAsia="Times New Roman" w:hAnsi="Calibri" w:cs="Times New Roman"/>
                <w:b/>
                <w:bCs/>
                <w:color w:val="000000"/>
                <w:sz w:val="18"/>
                <w:lang w:eastAsia="es-CL"/>
              </w:rPr>
            </w:pPr>
            <w:r w:rsidRPr="00C669E7">
              <w:rPr>
                <w:rFonts w:ascii="Calibri" w:eastAsia="Times New Roman" w:hAnsi="Calibri" w:cs="Times New Roman"/>
                <w:b/>
                <w:bCs/>
                <w:color w:val="000000"/>
                <w:sz w:val="18"/>
                <w:lang w:eastAsia="es-CL"/>
              </w:rPr>
              <w:t>PAGO DE INTERESES*</w:t>
            </w:r>
          </w:p>
        </w:tc>
        <w:tc>
          <w:tcPr>
            <w:tcW w:w="1984" w:type="dxa"/>
            <w:tcBorders>
              <w:top w:val="nil"/>
              <w:left w:val="nil"/>
              <w:bottom w:val="nil"/>
              <w:right w:val="nil"/>
            </w:tcBorders>
            <w:shd w:val="clear" w:color="auto" w:fill="auto"/>
            <w:noWrap/>
            <w:vAlign w:val="bottom"/>
            <w:hideMark/>
          </w:tcPr>
          <w:p w:rsidR="00C669E7" w:rsidRPr="00C669E7" w:rsidRDefault="00C669E7" w:rsidP="00C669E7">
            <w:pPr>
              <w:spacing w:after="0" w:line="240" w:lineRule="auto"/>
              <w:jc w:val="center"/>
              <w:rPr>
                <w:rFonts w:ascii="Calibri" w:eastAsia="Times New Roman" w:hAnsi="Calibri" w:cs="Times New Roman"/>
                <w:b/>
                <w:bCs/>
                <w:color w:val="000000"/>
                <w:sz w:val="18"/>
                <w:lang w:eastAsia="es-CL"/>
              </w:rPr>
            </w:pPr>
            <w:r w:rsidRPr="00C669E7">
              <w:rPr>
                <w:rFonts w:ascii="Calibri" w:eastAsia="Times New Roman" w:hAnsi="Calibri" w:cs="Times New Roman"/>
                <w:b/>
                <w:bCs/>
                <w:color w:val="000000"/>
                <w:sz w:val="18"/>
                <w:lang w:eastAsia="es-CL"/>
              </w:rPr>
              <w:t>SALDO INSOLUTO</w:t>
            </w:r>
          </w:p>
        </w:tc>
      </w:tr>
      <w:tr w:rsidR="00C669E7" w:rsidRPr="00C669E7" w:rsidTr="009A30E5">
        <w:trPr>
          <w:trHeight w:val="340"/>
        </w:trPr>
        <w:tc>
          <w:tcPr>
            <w:tcW w:w="1655" w:type="dxa"/>
            <w:tcBorders>
              <w:top w:val="nil"/>
              <w:left w:val="nil"/>
              <w:bottom w:val="nil"/>
              <w:right w:val="nil"/>
            </w:tcBorders>
            <w:shd w:val="clear" w:color="000000" w:fill="D8D8D8"/>
            <w:noWrap/>
            <w:vAlign w:val="bottom"/>
            <w:hideMark/>
          </w:tcPr>
          <w:p w:rsidR="00C669E7" w:rsidRPr="00C669E7" w:rsidRDefault="00C669E7" w:rsidP="009A30E5">
            <w:pPr>
              <w:spacing w:after="0" w:line="240" w:lineRule="auto"/>
              <w:jc w:val="center"/>
              <w:rPr>
                <w:rFonts w:ascii="Calibri" w:eastAsia="Times New Roman" w:hAnsi="Calibri" w:cs="Times New Roman"/>
                <w:b/>
                <w:bCs/>
                <w:color w:val="000000"/>
                <w:sz w:val="18"/>
                <w:szCs w:val="24"/>
                <w:lang w:eastAsia="es-CL"/>
              </w:rPr>
            </w:pPr>
            <w:r w:rsidRPr="00C669E7">
              <w:rPr>
                <w:rFonts w:ascii="Calibri" w:eastAsia="Times New Roman" w:hAnsi="Calibri" w:cs="Times New Roman"/>
                <w:b/>
                <w:bCs/>
                <w:color w:val="000000"/>
                <w:sz w:val="24"/>
                <w:szCs w:val="24"/>
                <w:lang w:eastAsia="es-CL"/>
              </w:rPr>
              <w:t>BANOBRAS, S.N.C.</w:t>
            </w:r>
          </w:p>
        </w:tc>
        <w:tc>
          <w:tcPr>
            <w:tcW w:w="2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ENERO</w:t>
            </w:r>
          </w:p>
        </w:tc>
        <w:tc>
          <w:tcPr>
            <w:tcW w:w="4054" w:type="dxa"/>
            <w:tcBorders>
              <w:top w:val="single" w:sz="4" w:space="0" w:color="auto"/>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 xml:space="preserve"> $                                                      1,111,111.11 </w:t>
            </w:r>
          </w:p>
        </w:tc>
        <w:tc>
          <w:tcPr>
            <w:tcW w:w="2892" w:type="dxa"/>
            <w:tcBorders>
              <w:top w:val="single" w:sz="4" w:space="0" w:color="auto"/>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 xml:space="preserve"> $                                     99,813.33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 xml:space="preserve"> $              18,888,888.92 </w:t>
            </w:r>
          </w:p>
        </w:tc>
      </w:tr>
      <w:tr w:rsidR="00C669E7" w:rsidRPr="00C669E7" w:rsidTr="009A30E5">
        <w:trPr>
          <w:trHeight w:val="324"/>
        </w:trPr>
        <w:tc>
          <w:tcPr>
            <w:tcW w:w="1655" w:type="dxa"/>
            <w:tcBorders>
              <w:top w:val="nil"/>
              <w:left w:val="nil"/>
              <w:bottom w:val="nil"/>
              <w:right w:val="nil"/>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p>
        </w:tc>
        <w:tc>
          <w:tcPr>
            <w:tcW w:w="2471" w:type="dxa"/>
            <w:tcBorders>
              <w:top w:val="nil"/>
              <w:left w:val="single" w:sz="4" w:space="0" w:color="auto"/>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FEBRERO</w:t>
            </w:r>
          </w:p>
        </w:tc>
        <w:tc>
          <w:tcPr>
            <w:tcW w:w="4054"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 xml:space="preserve"> $                                                      1,111,111.11 </w:t>
            </w:r>
          </w:p>
        </w:tc>
        <w:tc>
          <w:tcPr>
            <w:tcW w:w="2892"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 xml:space="preserve"> $                                     94,268.15 </w:t>
            </w:r>
          </w:p>
        </w:tc>
        <w:tc>
          <w:tcPr>
            <w:tcW w:w="1984"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 xml:space="preserve"> $              17,777,777.81 </w:t>
            </w:r>
          </w:p>
        </w:tc>
      </w:tr>
      <w:tr w:rsidR="00C669E7" w:rsidRPr="00C669E7" w:rsidTr="009A30E5">
        <w:trPr>
          <w:trHeight w:val="324"/>
        </w:trPr>
        <w:tc>
          <w:tcPr>
            <w:tcW w:w="1655" w:type="dxa"/>
            <w:tcBorders>
              <w:top w:val="nil"/>
              <w:left w:val="nil"/>
              <w:bottom w:val="nil"/>
              <w:right w:val="nil"/>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p>
        </w:tc>
        <w:tc>
          <w:tcPr>
            <w:tcW w:w="2471" w:type="dxa"/>
            <w:tcBorders>
              <w:top w:val="nil"/>
              <w:left w:val="single" w:sz="4" w:space="0" w:color="auto"/>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MARZO</w:t>
            </w:r>
          </w:p>
        </w:tc>
        <w:tc>
          <w:tcPr>
            <w:tcW w:w="4054"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 xml:space="preserve"> $                                                      1,111,111.11 </w:t>
            </w:r>
          </w:p>
        </w:tc>
        <w:tc>
          <w:tcPr>
            <w:tcW w:w="2892"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 xml:space="preserve"> $                                     88,722.96 </w:t>
            </w:r>
          </w:p>
        </w:tc>
        <w:tc>
          <w:tcPr>
            <w:tcW w:w="1984"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 xml:space="preserve"> $              16,666,666.70 </w:t>
            </w:r>
          </w:p>
        </w:tc>
      </w:tr>
      <w:tr w:rsidR="00C669E7" w:rsidRPr="00C669E7" w:rsidTr="009A30E5">
        <w:trPr>
          <w:trHeight w:val="324"/>
        </w:trPr>
        <w:tc>
          <w:tcPr>
            <w:tcW w:w="1655" w:type="dxa"/>
            <w:tcBorders>
              <w:top w:val="nil"/>
              <w:left w:val="nil"/>
              <w:bottom w:val="nil"/>
              <w:right w:val="nil"/>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p>
        </w:tc>
        <w:tc>
          <w:tcPr>
            <w:tcW w:w="2471" w:type="dxa"/>
            <w:tcBorders>
              <w:top w:val="nil"/>
              <w:left w:val="single" w:sz="4" w:space="0" w:color="auto"/>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ABRIL</w:t>
            </w:r>
          </w:p>
        </w:tc>
        <w:tc>
          <w:tcPr>
            <w:tcW w:w="4054"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 xml:space="preserve"> $                                                      1,111,111.11 </w:t>
            </w:r>
          </w:p>
        </w:tc>
        <w:tc>
          <w:tcPr>
            <w:tcW w:w="2892"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 xml:space="preserve"> $                                     83,177.78 </w:t>
            </w:r>
          </w:p>
        </w:tc>
        <w:tc>
          <w:tcPr>
            <w:tcW w:w="1984"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 xml:space="preserve"> $              15,555,555.59 </w:t>
            </w:r>
          </w:p>
        </w:tc>
      </w:tr>
      <w:tr w:rsidR="00C669E7" w:rsidRPr="00C669E7" w:rsidTr="009A30E5">
        <w:trPr>
          <w:trHeight w:val="324"/>
        </w:trPr>
        <w:tc>
          <w:tcPr>
            <w:tcW w:w="1655" w:type="dxa"/>
            <w:tcBorders>
              <w:top w:val="nil"/>
              <w:left w:val="nil"/>
              <w:bottom w:val="nil"/>
              <w:right w:val="nil"/>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p>
        </w:tc>
        <w:tc>
          <w:tcPr>
            <w:tcW w:w="2471" w:type="dxa"/>
            <w:tcBorders>
              <w:top w:val="nil"/>
              <w:left w:val="single" w:sz="4" w:space="0" w:color="auto"/>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 xml:space="preserve">MAYO </w:t>
            </w:r>
          </w:p>
        </w:tc>
        <w:tc>
          <w:tcPr>
            <w:tcW w:w="4054"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 xml:space="preserve"> $                                                      1,111,111.11 </w:t>
            </w:r>
          </w:p>
        </w:tc>
        <w:tc>
          <w:tcPr>
            <w:tcW w:w="2892"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 xml:space="preserve"> $                                     77,632.59 </w:t>
            </w:r>
          </w:p>
        </w:tc>
        <w:tc>
          <w:tcPr>
            <w:tcW w:w="1984"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 xml:space="preserve"> $              14,444,444.48 </w:t>
            </w:r>
          </w:p>
        </w:tc>
      </w:tr>
      <w:tr w:rsidR="00C669E7" w:rsidRPr="00C669E7" w:rsidTr="009A30E5">
        <w:trPr>
          <w:trHeight w:val="324"/>
        </w:trPr>
        <w:tc>
          <w:tcPr>
            <w:tcW w:w="1655" w:type="dxa"/>
            <w:tcBorders>
              <w:top w:val="nil"/>
              <w:left w:val="nil"/>
              <w:bottom w:val="nil"/>
              <w:right w:val="nil"/>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p>
        </w:tc>
        <w:tc>
          <w:tcPr>
            <w:tcW w:w="2471" w:type="dxa"/>
            <w:tcBorders>
              <w:top w:val="nil"/>
              <w:left w:val="single" w:sz="4" w:space="0" w:color="auto"/>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JUNIO</w:t>
            </w:r>
          </w:p>
        </w:tc>
        <w:tc>
          <w:tcPr>
            <w:tcW w:w="4054"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 xml:space="preserve"> $                                                      1,111,111.11 </w:t>
            </w:r>
          </w:p>
        </w:tc>
        <w:tc>
          <w:tcPr>
            <w:tcW w:w="2892"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 xml:space="preserve"> $                                     72,087.41 </w:t>
            </w:r>
          </w:p>
        </w:tc>
        <w:tc>
          <w:tcPr>
            <w:tcW w:w="1984"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 xml:space="preserve"> $              13,333,333.37 </w:t>
            </w:r>
          </w:p>
        </w:tc>
      </w:tr>
      <w:tr w:rsidR="00C669E7" w:rsidRPr="00C669E7" w:rsidTr="009A30E5">
        <w:trPr>
          <w:trHeight w:val="324"/>
        </w:trPr>
        <w:tc>
          <w:tcPr>
            <w:tcW w:w="1655" w:type="dxa"/>
            <w:tcBorders>
              <w:top w:val="nil"/>
              <w:left w:val="nil"/>
              <w:bottom w:val="nil"/>
              <w:right w:val="nil"/>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p>
        </w:tc>
        <w:tc>
          <w:tcPr>
            <w:tcW w:w="2471" w:type="dxa"/>
            <w:tcBorders>
              <w:top w:val="nil"/>
              <w:left w:val="single" w:sz="4" w:space="0" w:color="auto"/>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JULIO</w:t>
            </w:r>
          </w:p>
        </w:tc>
        <w:tc>
          <w:tcPr>
            <w:tcW w:w="4054"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 xml:space="preserve"> $                                                      1,111,111.11 </w:t>
            </w:r>
          </w:p>
        </w:tc>
        <w:tc>
          <w:tcPr>
            <w:tcW w:w="2892"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 xml:space="preserve"> $                                     66,542.22 </w:t>
            </w:r>
          </w:p>
        </w:tc>
        <w:tc>
          <w:tcPr>
            <w:tcW w:w="1984"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 xml:space="preserve"> $              12,222,222.26 </w:t>
            </w:r>
          </w:p>
        </w:tc>
      </w:tr>
      <w:tr w:rsidR="00C669E7" w:rsidRPr="00C669E7" w:rsidTr="009A30E5">
        <w:trPr>
          <w:trHeight w:val="324"/>
        </w:trPr>
        <w:tc>
          <w:tcPr>
            <w:tcW w:w="1655" w:type="dxa"/>
            <w:tcBorders>
              <w:top w:val="nil"/>
              <w:left w:val="nil"/>
              <w:bottom w:val="nil"/>
              <w:right w:val="nil"/>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p>
        </w:tc>
        <w:tc>
          <w:tcPr>
            <w:tcW w:w="2471" w:type="dxa"/>
            <w:tcBorders>
              <w:top w:val="nil"/>
              <w:left w:val="single" w:sz="4" w:space="0" w:color="auto"/>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AGOSTO</w:t>
            </w:r>
          </w:p>
        </w:tc>
        <w:tc>
          <w:tcPr>
            <w:tcW w:w="4054"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 xml:space="preserve"> $                                                      1,111,111.11 </w:t>
            </w:r>
          </w:p>
        </w:tc>
        <w:tc>
          <w:tcPr>
            <w:tcW w:w="2892"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 xml:space="preserve"> $                                     60,997.04 </w:t>
            </w:r>
          </w:p>
        </w:tc>
        <w:tc>
          <w:tcPr>
            <w:tcW w:w="1984"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 xml:space="preserve"> $              11,111,111.15 </w:t>
            </w:r>
          </w:p>
        </w:tc>
      </w:tr>
      <w:tr w:rsidR="00C669E7" w:rsidRPr="00C669E7" w:rsidTr="009A30E5">
        <w:trPr>
          <w:trHeight w:val="324"/>
        </w:trPr>
        <w:tc>
          <w:tcPr>
            <w:tcW w:w="1655" w:type="dxa"/>
            <w:tcBorders>
              <w:top w:val="nil"/>
              <w:left w:val="nil"/>
              <w:bottom w:val="nil"/>
              <w:right w:val="nil"/>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p>
        </w:tc>
        <w:tc>
          <w:tcPr>
            <w:tcW w:w="2471" w:type="dxa"/>
            <w:tcBorders>
              <w:top w:val="nil"/>
              <w:left w:val="single" w:sz="4" w:space="0" w:color="auto"/>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SEPTIEMBRE</w:t>
            </w:r>
          </w:p>
        </w:tc>
        <w:tc>
          <w:tcPr>
            <w:tcW w:w="4054"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 xml:space="preserve"> $                                                      1,111,111.11 </w:t>
            </w:r>
          </w:p>
        </w:tc>
        <w:tc>
          <w:tcPr>
            <w:tcW w:w="2892"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 xml:space="preserve"> $                                     55,451.85 </w:t>
            </w:r>
          </w:p>
        </w:tc>
        <w:tc>
          <w:tcPr>
            <w:tcW w:w="1984"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 xml:space="preserve"> $              10,000,000.04 </w:t>
            </w:r>
          </w:p>
        </w:tc>
      </w:tr>
      <w:tr w:rsidR="00C669E7" w:rsidRPr="00C669E7" w:rsidTr="009A30E5">
        <w:trPr>
          <w:trHeight w:val="324"/>
        </w:trPr>
        <w:tc>
          <w:tcPr>
            <w:tcW w:w="1655" w:type="dxa"/>
            <w:tcBorders>
              <w:top w:val="nil"/>
              <w:left w:val="nil"/>
              <w:bottom w:val="nil"/>
              <w:right w:val="nil"/>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p>
        </w:tc>
        <w:tc>
          <w:tcPr>
            <w:tcW w:w="2471" w:type="dxa"/>
            <w:tcBorders>
              <w:top w:val="nil"/>
              <w:left w:val="single" w:sz="4" w:space="0" w:color="auto"/>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OCTUBRE</w:t>
            </w:r>
          </w:p>
        </w:tc>
        <w:tc>
          <w:tcPr>
            <w:tcW w:w="4054"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 xml:space="preserve"> $                                                      1,111,111.11 </w:t>
            </w:r>
          </w:p>
        </w:tc>
        <w:tc>
          <w:tcPr>
            <w:tcW w:w="2892"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 xml:space="preserve"> $                                     49,906.67 </w:t>
            </w:r>
          </w:p>
        </w:tc>
        <w:tc>
          <w:tcPr>
            <w:tcW w:w="1984"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 xml:space="preserve"> $                8,888,888.93 </w:t>
            </w:r>
          </w:p>
        </w:tc>
      </w:tr>
      <w:tr w:rsidR="00C669E7" w:rsidRPr="00C669E7" w:rsidTr="009A30E5">
        <w:trPr>
          <w:trHeight w:val="324"/>
        </w:trPr>
        <w:tc>
          <w:tcPr>
            <w:tcW w:w="1655" w:type="dxa"/>
            <w:tcBorders>
              <w:top w:val="nil"/>
              <w:left w:val="nil"/>
              <w:bottom w:val="nil"/>
              <w:right w:val="nil"/>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p>
        </w:tc>
        <w:tc>
          <w:tcPr>
            <w:tcW w:w="2471" w:type="dxa"/>
            <w:tcBorders>
              <w:top w:val="nil"/>
              <w:left w:val="single" w:sz="4" w:space="0" w:color="auto"/>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NOVIEMBRE</w:t>
            </w:r>
          </w:p>
        </w:tc>
        <w:tc>
          <w:tcPr>
            <w:tcW w:w="4054"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 xml:space="preserve"> $                                                      1,111,111.11 </w:t>
            </w:r>
          </w:p>
        </w:tc>
        <w:tc>
          <w:tcPr>
            <w:tcW w:w="2892"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 xml:space="preserve"> $                                     44,361.48 </w:t>
            </w:r>
          </w:p>
        </w:tc>
        <w:tc>
          <w:tcPr>
            <w:tcW w:w="1984"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 xml:space="preserve"> $                7,777,777.82 </w:t>
            </w:r>
          </w:p>
        </w:tc>
      </w:tr>
      <w:tr w:rsidR="00C669E7" w:rsidRPr="00C669E7" w:rsidTr="009A30E5">
        <w:trPr>
          <w:trHeight w:val="324"/>
        </w:trPr>
        <w:tc>
          <w:tcPr>
            <w:tcW w:w="1655" w:type="dxa"/>
            <w:tcBorders>
              <w:top w:val="nil"/>
              <w:left w:val="nil"/>
              <w:bottom w:val="nil"/>
              <w:right w:val="nil"/>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p>
        </w:tc>
        <w:tc>
          <w:tcPr>
            <w:tcW w:w="2471" w:type="dxa"/>
            <w:tcBorders>
              <w:top w:val="nil"/>
              <w:left w:val="single" w:sz="4" w:space="0" w:color="auto"/>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DICIEMBRE</w:t>
            </w:r>
          </w:p>
        </w:tc>
        <w:tc>
          <w:tcPr>
            <w:tcW w:w="4054"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 xml:space="preserve"> $                                                      1,111,111.11 </w:t>
            </w:r>
          </w:p>
        </w:tc>
        <w:tc>
          <w:tcPr>
            <w:tcW w:w="2892"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 xml:space="preserve"> $                                     38,816.30 </w:t>
            </w:r>
          </w:p>
        </w:tc>
        <w:tc>
          <w:tcPr>
            <w:tcW w:w="1984" w:type="dxa"/>
            <w:tcBorders>
              <w:top w:val="nil"/>
              <w:left w:val="nil"/>
              <w:bottom w:val="single" w:sz="4" w:space="0" w:color="auto"/>
              <w:right w:val="single" w:sz="4" w:space="0" w:color="auto"/>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lang w:eastAsia="es-CL"/>
              </w:rPr>
            </w:pPr>
            <w:r w:rsidRPr="00C669E7">
              <w:rPr>
                <w:rFonts w:ascii="Calibri" w:eastAsia="Times New Roman" w:hAnsi="Calibri" w:cs="Times New Roman"/>
                <w:color w:val="000000"/>
                <w:sz w:val="18"/>
                <w:lang w:eastAsia="es-CL"/>
              </w:rPr>
              <w:t xml:space="preserve"> $                6,666,666.71 </w:t>
            </w:r>
          </w:p>
        </w:tc>
      </w:tr>
      <w:tr w:rsidR="00C669E7" w:rsidRPr="00C669E7" w:rsidTr="009A30E5">
        <w:trPr>
          <w:trHeight w:val="340"/>
        </w:trPr>
        <w:tc>
          <w:tcPr>
            <w:tcW w:w="1655" w:type="dxa"/>
            <w:tcBorders>
              <w:top w:val="nil"/>
              <w:left w:val="nil"/>
              <w:bottom w:val="nil"/>
              <w:right w:val="nil"/>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szCs w:val="24"/>
                <w:lang w:eastAsia="es-CL"/>
              </w:rPr>
            </w:pPr>
          </w:p>
        </w:tc>
        <w:tc>
          <w:tcPr>
            <w:tcW w:w="2471" w:type="dxa"/>
            <w:tcBorders>
              <w:top w:val="nil"/>
              <w:left w:val="nil"/>
              <w:bottom w:val="nil"/>
              <w:right w:val="single" w:sz="4" w:space="0" w:color="auto"/>
            </w:tcBorders>
            <w:shd w:val="clear" w:color="auto" w:fill="auto"/>
            <w:noWrap/>
            <w:vAlign w:val="bottom"/>
            <w:hideMark/>
          </w:tcPr>
          <w:p w:rsidR="00C669E7" w:rsidRPr="00C669E7" w:rsidRDefault="00C669E7" w:rsidP="00C669E7">
            <w:pPr>
              <w:spacing w:after="0" w:line="240" w:lineRule="auto"/>
              <w:jc w:val="right"/>
              <w:rPr>
                <w:rFonts w:ascii="Calibri" w:eastAsia="Times New Roman" w:hAnsi="Calibri" w:cs="Times New Roman"/>
                <w:b/>
                <w:bCs/>
                <w:color w:val="000000"/>
                <w:sz w:val="18"/>
                <w:szCs w:val="24"/>
                <w:lang w:eastAsia="es-CL"/>
              </w:rPr>
            </w:pPr>
            <w:r w:rsidRPr="00C669E7">
              <w:rPr>
                <w:rFonts w:ascii="Calibri" w:eastAsia="Times New Roman" w:hAnsi="Calibri" w:cs="Times New Roman"/>
                <w:b/>
                <w:bCs/>
                <w:color w:val="000000"/>
                <w:sz w:val="18"/>
                <w:szCs w:val="24"/>
                <w:lang w:eastAsia="es-CL"/>
              </w:rPr>
              <w:t>Total</w:t>
            </w:r>
          </w:p>
        </w:tc>
        <w:tc>
          <w:tcPr>
            <w:tcW w:w="4054" w:type="dxa"/>
            <w:tcBorders>
              <w:top w:val="nil"/>
              <w:left w:val="nil"/>
              <w:bottom w:val="single" w:sz="4" w:space="0" w:color="auto"/>
              <w:right w:val="single" w:sz="4" w:space="0" w:color="auto"/>
            </w:tcBorders>
            <w:shd w:val="clear" w:color="auto" w:fill="BFBFBF" w:themeFill="background1" w:themeFillShade="BF"/>
            <w:noWrap/>
            <w:vAlign w:val="bottom"/>
            <w:hideMark/>
          </w:tcPr>
          <w:p w:rsidR="00C669E7" w:rsidRPr="00C669E7" w:rsidRDefault="00C669E7" w:rsidP="009A30E5">
            <w:pPr>
              <w:spacing w:after="0" w:line="240" w:lineRule="auto"/>
              <w:jc w:val="center"/>
              <w:rPr>
                <w:rFonts w:ascii="Calibri" w:eastAsia="Times New Roman" w:hAnsi="Calibri" w:cs="Times New Roman"/>
                <w:b/>
                <w:bCs/>
                <w:color w:val="000000"/>
                <w:sz w:val="24"/>
                <w:szCs w:val="24"/>
                <w:lang w:eastAsia="es-CL"/>
              </w:rPr>
            </w:pPr>
            <w:r w:rsidRPr="00C669E7">
              <w:rPr>
                <w:rFonts w:ascii="Calibri" w:eastAsia="Times New Roman" w:hAnsi="Calibri" w:cs="Times New Roman"/>
                <w:b/>
                <w:bCs/>
                <w:color w:val="000000"/>
                <w:sz w:val="24"/>
                <w:szCs w:val="24"/>
                <w:lang w:eastAsia="es-CL"/>
              </w:rPr>
              <w:t>$                                    13,333,333.32</w:t>
            </w:r>
          </w:p>
        </w:tc>
        <w:tc>
          <w:tcPr>
            <w:tcW w:w="2892" w:type="dxa"/>
            <w:tcBorders>
              <w:top w:val="nil"/>
              <w:left w:val="nil"/>
              <w:bottom w:val="single" w:sz="4" w:space="0" w:color="auto"/>
              <w:right w:val="single" w:sz="4" w:space="0" w:color="auto"/>
            </w:tcBorders>
            <w:shd w:val="clear" w:color="auto" w:fill="BFBFBF" w:themeFill="background1" w:themeFillShade="BF"/>
            <w:noWrap/>
            <w:vAlign w:val="bottom"/>
            <w:hideMark/>
          </w:tcPr>
          <w:p w:rsidR="00C669E7" w:rsidRPr="00C669E7" w:rsidRDefault="00C669E7" w:rsidP="009A30E5">
            <w:pPr>
              <w:spacing w:after="0" w:line="240" w:lineRule="auto"/>
              <w:jc w:val="center"/>
              <w:rPr>
                <w:rFonts w:ascii="Calibri" w:eastAsia="Times New Roman" w:hAnsi="Calibri" w:cs="Times New Roman"/>
                <w:b/>
                <w:bCs/>
                <w:color w:val="000000"/>
                <w:sz w:val="24"/>
                <w:szCs w:val="24"/>
                <w:lang w:eastAsia="es-CL"/>
              </w:rPr>
            </w:pPr>
            <w:r w:rsidRPr="00C669E7">
              <w:rPr>
                <w:rFonts w:ascii="Calibri" w:eastAsia="Times New Roman" w:hAnsi="Calibri" w:cs="Times New Roman"/>
                <w:b/>
                <w:bCs/>
                <w:color w:val="000000"/>
                <w:sz w:val="24"/>
                <w:szCs w:val="24"/>
                <w:lang w:eastAsia="es-CL"/>
              </w:rPr>
              <w:t>$                       831,777.78</w:t>
            </w:r>
          </w:p>
        </w:tc>
        <w:tc>
          <w:tcPr>
            <w:tcW w:w="1984" w:type="dxa"/>
            <w:tcBorders>
              <w:top w:val="nil"/>
              <w:left w:val="nil"/>
              <w:bottom w:val="nil"/>
              <w:right w:val="nil"/>
            </w:tcBorders>
            <w:shd w:val="clear" w:color="auto" w:fill="auto"/>
            <w:noWrap/>
            <w:vAlign w:val="bottom"/>
            <w:hideMark/>
          </w:tcPr>
          <w:p w:rsidR="00C669E7" w:rsidRPr="00C669E7" w:rsidRDefault="00C669E7" w:rsidP="00C669E7">
            <w:pPr>
              <w:spacing w:after="0" w:line="240" w:lineRule="auto"/>
              <w:rPr>
                <w:rFonts w:ascii="Calibri" w:eastAsia="Times New Roman" w:hAnsi="Calibri" w:cs="Times New Roman"/>
                <w:color w:val="000000"/>
                <w:sz w:val="18"/>
                <w:szCs w:val="24"/>
                <w:lang w:eastAsia="es-CL"/>
              </w:rPr>
            </w:pPr>
          </w:p>
        </w:tc>
      </w:tr>
    </w:tbl>
    <w:p w:rsidR="00C669E7" w:rsidRDefault="00C669E7" w:rsidP="00CA032F">
      <w:pPr>
        <w:jc w:val="both"/>
        <w:rPr>
          <w:rFonts w:ascii="Arial" w:hAnsi="Arial" w:cs="Arial"/>
          <w:b/>
          <w:sz w:val="20"/>
          <w:lang w:val="es-MX"/>
        </w:rPr>
      </w:pPr>
    </w:p>
    <w:p w:rsidR="00CA032F" w:rsidRPr="00216924" w:rsidRDefault="00216924" w:rsidP="00CA032F">
      <w:pPr>
        <w:jc w:val="both"/>
        <w:rPr>
          <w:rFonts w:ascii="Arial" w:hAnsi="Arial" w:cs="Arial"/>
          <w:b/>
          <w:sz w:val="20"/>
          <w:lang w:val="es-MX"/>
        </w:rPr>
      </w:pPr>
      <w:r w:rsidRPr="00216924">
        <w:rPr>
          <w:rFonts w:ascii="Arial" w:hAnsi="Arial" w:cs="Arial"/>
          <w:b/>
          <w:sz w:val="20"/>
          <w:lang w:val="es-MX"/>
        </w:rPr>
        <w:t xml:space="preserve">El monto de los intereses es aproximado, el crédito se contrató a una tasa variable de TIIE + 1.91. El </w:t>
      </w:r>
      <w:r w:rsidR="00C669E7" w:rsidRPr="00216924">
        <w:rPr>
          <w:rFonts w:ascii="Arial" w:hAnsi="Arial" w:cs="Arial"/>
          <w:b/>
          <w:sz w:val="20"/>
          <w:lang w:val="es-MX"/>
        </w:rPr>
        <w:t>cálculo</w:t>
      </w:r>
      <w:r w:rsidR="009A30E5">
        <w:rPr>
          <w:rFonts w:ascii="Arial" w:hAnsi="Arial" w:cs="Arial"/>
          <w:b/>
          <w:sz w:val="20"/>
          <w:lang w:val="es-MX"/>
        </w:rPr>
        <w:t xml:space="preserve"> se efectuó a una tasa TIIE proyecta de</w:t>
      </w:r>
      <w:r w:rsidR="00C669E7">
        <w:rPr>
          <w:rFonts w:ascii="Arial" w:hAnsi="Arial" w:cs="Arial"/>
          <w:b/>
          <w:sz w:val="20"/>
          <w:lang w:val="es-MX"/>
        </w:rPr>
        <w:t xml:space="preserve"> 4.0</w:t>
      </w:r>
      <w:r w:rsidRPr="00216924">
        <w:rPr>
          <w:rFonts w:ascii="Arial" w:hAnsi="Arial" w:cs="Arial"/>
          <w:b/>
          <w:sz w:val="20"/>
          <w:lang w:val="es-MX"/>
        </w:rPr>
        <w:t>0%</w:t>
      </w:r>
      <w:r w:rsidR="009A30E5">
        <w:rPr>
          <w:rFonts w:ascii="Arial" w:hAnsi="Arial" w:cs="Arial"/>
          <w:b/>
          <w:sz w:val="20"/>
          <w:lang w:val="es-MX"/>
        </w:rPr>
        <w:t xml:space="preserve">. </w:t>
      </w:r>
    </w:p>
    <w:sectPr w:rsidR="00CA032F" w:rsidRPr="00216924" w:rsidSect="00CA032F">
      <w:headerReference w:type="default" r:id="rId6"/>
      <w:footerReference w:type="default" r:id="rId7"/>
      <w:pgSz w:w="15840" w:h="12240"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9B4" w:rsidRDefault="000D79B4" w:rsidP="009A30E5">
      <w:pPr>
        <w:spacing w:after="0" w:line="240" w:lineRule="auto"/>
      </w:pPr>
      <w:r>
        <w:separator/>
      </w:r>
    </w:p>
  </w:endnote>
  <w:endnote w:type="continuationSeparator" w:id="0">
    <w:p w:rsidR="000D79B4" w:rsidRDefault="000D79B4" w:rsidP="009A3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sz w:val="18"/>
        <w:szCs w:val="20"/>
      </w:rPr>
      <w:id w:val="126609710"/>
      <w:docPartObj>
        <w:docPartGallery w:val="Page Numbers (Bottom of Page)"/>
        <w:docPartUnique/>
      </w:docPartObj>
    </w:sdtPr>
    <w:sdtContent>
      <w:sdt>
        <w:sdtPr>
          <w:rPr>
            <w:rFonts w:ascii="Arial" w:hAnsi="Arial" w:cs="Arial"/>
            <w:b/>
            <w:sz w:val="18"/>
            <w:szCs w:val="20"/>
          </w:rPr>
          <w:id w:val="216747541"/>
          <w:docPartObj>
            <w:docPartGallery w:val="Page Numbers (Top of Page)"/>
            <w:docPartUnique/>
          </w:docPartObj>
        </w:sdtPr>
        <w:sdtContent>
          <w:p w:rsidR="009A30E5" w:rsidRPr="009A30E5" w:rsidRDefault="009A30E5">
            <w:pPr>
              <w:pStyle w:val="Piedepgina"/>
              <w:jc w:val="center"/>
              <w:rPr>
                <w:rFonts w:ascii="Arial" w:hAnsi="Arial" w:cs="Arial"/>
                <w:b/>
                <w:sz w:val="18"/>
                <w:szCs w:val="20"/>
              </w:rPr>
            </w:pPr>
            <w:r w:rsidRPr="009A30E5">
              <w:rPr>
                <w:rFonts w:ascii="Arial" w:hAnsi="Arial" w:cs="Arial"/>
                <w:b/>
                <w:sz w:val="18"/>
                <w:szCs w:val="20"/>
              </w:rPr>
              <w:t xml:space="preserve">Página </w:t>
            </w:r>
            <w:r w:rsidR="00735291" w:rsidRPr="009A30E5">
              <w:rPr>
                <w:rFonts w:ascii="Arial" w:hAnsi="Arial" w:cs="Arial"/>
                <w:b/>
                <w:sz w:val="18"/>
                <w:szCs w:val="20"/>
              </w:rPr>
              <w:fldChar w:fldCharType="begin"/>
            </w:r>
            <w:r w:rsidRPr="009A30E5">
              <w:rPr>
                <w:rFonts w:ascii="Arial" w:hAnsi="Arial" w:cs="Arial"/>
                <w:b/>
                <w:sz w:val="18"/>
                <w:szCs w:val="20"/>
              </w:rPr>
              <w:instrText>PAGE</w:instrText>
            </w:r>
            <w:r w:rsidR="00735291" w:rsidRPr="009A30E5">
              <w:rPr>
                <w:rFonts w:ascii="Arial" w:hAnsi="Arial" w:cs="Arial"/>
                <w:b/>
                <w:sz w:val="18"/>
                <w:szCs w:val="20"/>
              </w:rPr>
              <w:fldChar w:fldCharType="separate"/>
            </w:r>
            <w:r w:rsidR="00CD5250">
              <w:rPr>
                <w:rFonts w:ascii="Arial" w:hAnsi="Arial" w:cs="Arial"/>
                <w:b/>
                <w:noProof/>
                <w:sz w:val="18"/>
                <w:szCs w:val="20"/>
              </w:rPr>
              <w:t>1</w:t>
            </w:r>
            <w:r w:rsidR="00735291" w:rsidRPr="009A30E5">
              <w:rPr>
                <w:rFonts w:ascii="Arial" w:hAnsi="Arial" w:cs="Arial"/>
                <w:b/>
                <w:sz w:val="18"/>
                <w:szCs w:val="20"/>
              </w:rPr>
              <w:fldChar w:fldCharType="end"/>
            </w:r>
            <w:r w:rsidRPr="009A30E5">
              <w:rPr>
                <w:rFonts w:ascii="Arial" w:hAnsi="Arial" w:cs="Arial"/>
                <w:b/>
                <w:sz w:val="18"/>
                <w:szCs w:val="20"/>
              </w:rPr>
              <w:t xml:space="preserve"> de </w:t>
            </w:r>
            <w:r w:rsidR="00735291" w:rsidRPr="009A30E5">
              <w:rPr>
                <w:rFonts w:ascii="Arial" w:hAnsi="Arial" w:cs="Arial"/>
                <w:b/>
                <w:sz w:val="18"/>
                <w:szCs w:val="20"/>
              </w:rPr>
              <w:fldChar w:fldCharType="begin"/>
            </w:r>
            <w:r w:rsidRPr="009A30E5">
              <w:rPr>
                <w:rFonts w:ascii="Arial" w:hAnsi="Arial" w:cs="Arial"/>
                <w:b/>
                <w:sz w:val="18"/>
                <w:szCs w:val="20"/>
              </w:rPr>
              <w:instrText>NUMPAGES</w:instrText>
            </w:r>
            <w:r w:rsidR="00735291" w:rsidRPr="009A30E5">
              <w:rPr>
                <w:rFonts w:ascii="Arial" w:hAnsi="Arial" w:cs="Arial"/>
                <w:b/>
                <w:sz w:val="18"/>
                <w:szCs w:val="20"/>
              </w:rPr>
              <w:fldChar w:fldCharType="separate"/>
            </w:r>
            <w:r w:rsidR="00CD5250">
              <w:rPr>
                <w:rFonts w:ascii="Arial" w:hAnsi="Arial" w:cs="Arial"/>
                <w:b/>
                <w:noProof/>
                <w:sz w:val="18"/>
                <w:szCs w:val="20"/>
              </w:rPr>
              <w:t>3</w:t>
            </w:r>
            <w:r w:rsidR="00735291" w:rsidRPr="009A30E5">
              <w:rPr>
                <w:rFonts w:ascii="Arial" w:hAnsi="Arial" w:cs="Arial"/>
                <w:b/>
                <w:sz w:val="18"/>
                <w:szCs w:val="20"/>
              </w:rPr>
              <w:fldChar w:fldCharType="end"/>
            </w:r>
          </w:p>
        </w:sdtContent>
      </w:sdt>
    </w:sdtContent>
  </w:sdt>
  <w:p w:rsidR="009A30E5" w:rsidRDefault="009A30E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9B4" w:rsidRDefault="000D79B4" w:rsidP="009A30E5">
      <w:pPr>
        <w:spacing w:after="0" w:line="240" w:lineRule="auto"/>
      </w:pPr>
      <w:r>
        <w:separator/>
      </w:r>
    </w:p>
  </w:footnote>
  <w:footnote w:type="continuationSeparator" w:id="0">
    <w:p w:rsidR="000D79B4" w:rsidRDefault="000D79B4" w:rsidP="009A30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250" w:rsidRDefault="00CD5250">
    <w:pPr>
      <w:pStyle w:val="Encabezado"/>
    </w:pPr>
    <w:r w:rsidRPr="00CD5250">
      <w:drawing>
        <wp:anchor distT="0" distB="0" distL="114300" distR="114300" simplePos="0" relativeHeight="251658240" behindDoc="0" locked="0" layoutInCell="1" allowOverlap="1">
          <wp:simplePos x="0" y="0"/>
          <wp:positionH relativeFrom="column">
            <wp:posOffset>-795020</wp:posOffset>
          </wp:positionH>
          <wp:positionV relativeFrom="paragraph">
            <wp:posOffset>-1905</wp:posOffset>
          </wp:positionV>
          <wp:extent cx="504825" cy="466725"/>
          <wp:effectExtent l="19050" t="0" r="9525" b="0"/>
          <wp:wrapNone/>
          <wp:docPr id="2" name="Imagen 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srcRect l="22963" t="11438" r="68182" b="73797"/>
                  <a:stretch>
                    <a:fillRect/>
                  </a:stretch>
                </pic:blipFill>
                <pic:spPr bwMode="auto">
                  <a:xfrm>
                    <a:off x="0" y="0"/>
                    <a:ext cx="504825" cy="46672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CA032F"/>
    <w:rsid w:val="000D79B4"/>
    <w:rsid w:val="00216924"/>
    <w:rsid w:val="00270DF5"/>
    <w:rsid w:val="003C0619"/>
    <w:rsid w:val="004612D4"/>
    <w:rsid w:val="00474790"/>
    <w:rsid w:val="004D17C7"/>
    <w:rsid w:val="00550AF9"/>
    <w:rsid w:val="00735291"/>
    <w:rsid w:val="007C5A5E"/>
    <w:rsid w:val="00815564"/>
    <w:rsid w:val="009179AC"/>
    <w:rsid w:val="00953C11"/>
    <w:rsid w:val="009A30E5"/>
    <w:rsid w:val="009C7FAA"/>
    <w:rsid w:val="00AB0E28"/>
    <w:rsid w:val="00AC09CA"/>
    <w:rsid w:val="00BD5B5B"/>
    <w:rsid w:val="00C669E7"/>
    <w:rsid w:val="00CA032F"/>
    <w:rsid w:val="00CD5250"/>
    <w:rsid w:val="00D658A6"/>
    <w:rsid w:val="00D94C51"/>
    <w:rsid w:val="00F8448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DF5"/>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A30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A30E5"/>
  </w:style>
  <w:style w:type="paragraph" w:styleId="Piedepgina">
    <w:name w:val="footer"/>
    <w:basedOn w:val="Normal"/>
    <w:link w:val="PiedepginaCar"/>
    <w:uiPriority w:val="99"/>
    <w:unhideWhenUsed/>
    <w:rsid w:val="009A30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30E5"/>
  </w:style>
  <w:style w:type="paragraph" w:styleId="Textodeglobo">
    <w:name w:val="Balloon Text"/>
    <w:basedOn w:val="Normal"/>
    <w:link w:val="TextodegloboCar"/>
    <w:uiPriority w:val="99"/>
    <w:semiHidden/>
    <w:unhideWhenUsed/>
    <w:rsid w:val="00CD52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2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4008265">
      <w:bodyDiv w:val="1"/>
      <w:marLeft w:val="0"/>
      <w:marRight w:val="0"/>
      <w:marTop w:val="0"/>
      <w:marBottom w:val="0"/>
      <w:divBdr>
        <w:top w:val="none" w:sz="0" w:space="0" w:color="auto"/>
        <w:left w:val="none" w:sz="0" w:space="0" w:color="auto"/>
        <w:bottom w:val="none" w:sz="0" w:space="0" w:color="auto"/>
        <w:right w:val="none" w:sz="0" w:space="0" w:color="auto"/>
      </w:divBdr>
    </w:div>
    <w:div w:id="798188850">
      <w:bodyDiv w:val="1"/>
      <w:marLeft w:val="0"/>
      <w:marRight w:val="0"/>
      <w:marTop w:val="0"/>
      <w:marBottom w:val="0"/>
      <w:divBdr>
        <w:top w:val="none" w:sz="0" w:space="0" w:color="auto"/>
        <w:left w:val="none" w:sz="0" w:space="0" w:color="auto"/>
        <w:bottom w:val="none" w:sz="0" w:space="0" w:color="auto"/>
        <w:right w:val="none" w:sz="0" w:space="0" w:color="auto"/>
      </w:divBdr>
    </w:div>
    <w:div w:id="1207988761">
      <w:bodyDiv w:val="1"/>
      <w:marLeft w:val="0"/>
      <w:marRight w:val="0"/>
      <w:marTop w:val="0"/>
      <w:marBottom w:val="0"/>
      <w:divBdr>
        <w:top w:val="none" w:sz="0" w:space="0" w:color="auto"/>
        <w:left w:val="none" w:sz="0" w:space="0" w:color="auto"/>
        <w:bottom w:val="none" w:sz="0" w:space="0" w:color="auto"/>
        <w:right w:val="none" w:sz="0" w:space="0" w:color="auto"/>
      </w:divBdr>
    </w:div>
    <w:div w:id="196137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754</Words>
  <Characters>4152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ADIR</dc:creator>
  <cp:lastModifiedBy>ADIR</cp:lastModifiedBy>
  <cp:revision>6</cp:revision>
  <dcterms:created xsi:type="dcterms:W3CDTF">2015-12-10T02:32:00Z</dcterms:created>
  <dcterms:modified xsi:type="dcterms:W3CDTF">2015-12-10T18:52:00Z</dcterms:modified>
</cp:coreProperties>
</file>