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BF" w:rsidRPr="00FF31BF" w:rsidRDefault="00FF31BF" w:rsidP="00FF31B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F31BF">
        <w:rPr>
          <w:rFonts w:ascii="Arial" w:hAnsi="Arial" w:cs="Arial"/>
          <w:b/>
          <w:sz w:val="24"/>
          <w:szCs w:val="24"/>
        </w:rPr>
        <w:t xml:space="preserve">PRIORIDADES DEL GASTO PÚBLICO </w:t>
      </w:r>
    </w:p>
    <w:p w:rsidR="00FF31BF" w:rsidRDefault="00FF31BF" w:rsidP="00FF31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principales prioridades están dirigidas a 4 estrategias básicas con la finalidad de aminorar la problemática</w:t>
      </w:r>
      <w:r w:rsidR="007C17A1">
        <w:rPr>
          <w:rFonts w:ascii="Arial" w:hAnsi="Arial" w:cs="Arial"/>
          <w:sz w:val="24"/>
          <w:szCs w:val="24"/>
        </w:rPr>
        <w:t xml:space="preserve"> que aquejan a la sociedad en materia de seguridad pública, obras públicas e infraestructura </w:t>
      </w:r>
    </w:p>
    <w:p w:rsidR="00FF31BF" w:rsidRDefault="00FF31BF" w:rsidP="00FF31B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4FDE">
        <w:rPr>
          <w:rFonts w:ascii="Arial" w:hAnsi="Arial" w:cs="Arial"/>
          <w:noProof/>
          <w:sz w:val="24"/>
          <w:szCs w:val="24"/>
          <w:lang w:val="es-CL" w:eastAsia="es-CL"/>
        </w:rPr>
        <w:drawing>
          <wp:inline distT="0" distB="0" distL="0" distR="0">
            <wp:extent cx="5612130" cy="4112895"/>
            <wp:effectExtent l="76200" t="0" r="64770" b="0"/>
            <wp:docPr id="19" name="Diagrama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F31BF" w:rsidRDefault="00FF31BF" w:rsidP="00FF31B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C260D" w:rsidRDefault="008D36E1"/>
    <w:sectPr w:rsidR="00CC260D" w:rsidSect="007118F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6E1" w:rsidRDefault="008D36E1" w:rsidP="00A67B52">
      <w:pPr>
        <w:spacing w:after="0" w:line="240" w:lineRule="auto"/>
      </w:pPr>
      <w:r>
        <w:separator/>
      </w:r>
    </w:p>
  </w:endnote>
  <w:endnote w:type="continuationSeparator" w:id="0">
    <w:p w:rsidR="008D36E1" w:rsidRDefault="008D36E1" w:rsidP="00A6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6E1" w:rsidRDefault="008D36E1" w:rsidP="00A67B52">
      <w:pPr>
        <w:spacing w:after="0" w:line="240" w:lineRule="auto"/>
      </w:pPr>
      <w:r>
        <w:separator/>
      </w:r>
    </w:p>
  </w:footnote>
  <w:footnote w:type="continuationSeparator" w:id="0">
    <w:p w:rsidR="008D36E1" w:rsidRDefault="008D36E1" w:rsidP="00A6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B52" w:rsidRDefault="00A67B52" w:rsidP="00A67B52">
    <w:pPr>
      <w:pStyle w:val="Encabezado"/>
      <w:jc w:val="center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PROYECTO DE PRESUPUESTO</w:t>
    </w:r>
  </w:p>
  <w:p w:rsidR="00A67B52" w:rsidRDefault="00A67B52" w:rsidP="00A67B52">
    <w:pPr>
      <w:pStyle w:val="Encabezado"/>
      <w:jc w:val="center"/>
    </w:pPr>
    <w:r>
      <w:t>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42456"/>
    <w:multiLevelType w:val="hybridMultilevel"/>
    <w:tmpl w:val="63CE5B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31BF"/>
    <w:rsid w:val="001A2FD9"/>
    <w:rsid w:val="0040424E"/>
    <w:rsid w:val="004D17C7"/>
    <w:rsid w:val="007118F9"/>
    <w:rsid w:val="007C17A1"/>
    <w:rsid w:val="008D36E1"/>
    <w:rsid w:val="00A67B52"/>
    <w:rsid w:val="00CC714F"/>
    <w:rsid w:val="00D658A6"/>
    <w:rsid w:val="00FF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1B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31B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31BF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A6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67B52"/>
    <w:rPr>
      <w:lang w:val="es-MX"/>
    </w:rPr>
  </w:style>
  <w:style w:type="paragraph" w:styleId="Piedepgina">
    <w:name w:val="footer"/>
    <w:basedOn w:val="Normal"/>
    <w:link w:val="PiedepginaCar"/>
    <w:uiPriority w:val="99"/>
    <w:semiHidden/>
    <w:unhideWhenUsed/>
    <w:rsid w:val="00A67B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67B52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9DFA17D-D233-4304-9D4F-235A896046E5}" type="doc">
      <dgm:prSet loTypeId="urn:microsoft.com/office/officeart/2005/8/layout/process5" loCatId="process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4F07769A-6DB5-4F52-AEED-EDE65F52218A}">
      <dgm:prSet phldrT="[Texto]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s-MX" dirty="0" smtClean="0"/>
            <a:t>1. Seguridad pública</a:t>
          </a:r>
          <a:endParaRPr lang="es-MX" dirty="0"/>
        </a:p>
      </dgm:t>
    </dgm:pt>
    <dgm:pt modelId="{841D2811-470A-47F3-9EAF-FBF1A0E8CD7B}" type="parTrans" cxnId="{76BFD12D-0A3D-4F15-AAD3-F8467ACB3683}">
      <dgm:prSet/>
      <dgm:spPr/>
      <dgm:t>
        <a:bodyPr/>
        <a:lstStyle/>
        <a:p>
          <a:endParaRPr lang="es-MX"/>
        </a:p>
      </dgm:t>
    </dgm:pt>
    <dgm:pt modelId="{5881B22E-DC33-44AD-AE35-BFA4A9216D03}" type="sibTrans" cxnId="{76BFD12D-0A3D-4F15-AAD3-F8467ACB3683}">
      <dgm:prSet/>
      <dgm:spPr>
        <a:solidFill>
          <a:schemeClr val="bg1">
            <a:lumMod val="65000"/>
          </a:schemeClr>
        </a:solidFill>
      </dgm:spPr>
      <dgm:t>
        <a:bodyPr/>
        <a:lstStyle/>
        <a:p>
          <a:endParaRPr lang="es-MX"/>
        </a:p>
      </dgm:t>
    </dgm:pt>
    <dgm:pt modelId="{4902926E-C3EB-47C2-B18A-82768CFA14DE}">
      <dgm:prSet phldrT="[Texto]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s-MX" dirty="0" smtClean="0"/>
            <a:t>Prevención y reacción del cuerpo de seguridad.</a:t>
          </a:r>
          <a:endParaRPr lang="es-MX" dirty="0"/>
        </a:p>
      </dgm:t>
    </dgm:pt>
    <dgm:pt modelId="{34552E11-BD90-4667-8B06-B15BAD267643}" type="parTrans" cxnId="{F5227276-2B7B-41FC-9434-8AE23F3C9ABF}">
      <dgm:prSet/>
      <dgm:spPr/>
      <dgm:t>
        <a:bodyPr/>
        <a:lstStyle/>
        <a:p>
          <a:endParaRPr lang="es-MX"/>
        </a:p>
      </dgm:t>
    </dgm:pt>
    <dgm:pt modelId="{3D208695-2372-4A40-9330-20527671BE46}" type="sibTrans" cxnId="{F5227276-2B7B-41FC-9434-8AE23F3C9ABF}">
      <dgm:prSet/>
      <dgm:spPr/>
      <dgm:t>
        <a:bodyPr/>
        <a:lstStyle/>
        <a:p>
          <a:endParaRPr lang="es-MX"/>
        </a:p>
      </dgm:t>
    </dgm:pt>
    <dgm:pt modelId="{839BDFB5-6421-4C6D-BBD2-8F1DD7EDB73B}">
      <dgm:prSet phldrT="[Texto]"/>
      <dgm:spPr/>
      <dgm:t>
        <a:bodyPr/>
        <a:lstStyle/>
        <a:p>
          <a:r>
            <a:rPr lang="es-MX" dirty="0" smtClean="0"/>
            <a:t>2. Obras Públicas e Infraestructura </a:t>
          </a:r>
          <a:endParaRPr lang="es-MX" dirty="0"/>
        </a:p>
      </dgm:t>
    </dgm:pt>
    <dgm:pt modelId="{D216B310-9A59-4B2D-A0FE-D9763CA0A977}" type="parTrans" cxnId="{3F83D88C-5A04-40EA-8781-5660CC2241FE}">
      <dgm:prSet/>
      <dgm:spPr/>
      <dgm:t>
        <a:bodyPr/>
        <a:lstStyle/>
        <a:p>
          <a:endParaRPr lang="es-MX"/>
        </a:p>
      </dgm:t>
    </dgm:pt>
    <dgm:pt modelId="{F96D3607-4047-4674-89D3-566FFD228B0D}" type="sibTrans" cxnId="{3F83D88C-5A04-40EA-8781-5660CC2241FE}">
      <dgm:prSet/>
      <dgm:spPr/>
      <dgm:t>
        <a:bodyPr/>
        <a:lstStyle/>
        <a:p>
          <a:endParaRPr lang="es-MX"/>
        </a:p>
      </dgm:t>
    </dgm:pt>
    <dgm:pt modelId="{1C0D1205-A8B7-4E30-8904-0D620A74A167}">
      <dgm:prSet phldrT="[Texto]"/>
      <dgm:spPr/>
      <dgm:t>
        <a:bodyPr/>
        <a:lstStyle/>
        <a:p>
          <a:r>
            <a:rPr lang="es-MX" dirty="0" smtClean="0"/>
            <a:t>Mantenimiento y expansión de la infraestructura</a:t>
          </a:r>
          <a:endParaRPr lang="es-MX" dirty="0"/>
        </a:p>
      </dgm:t>
    </dgm:pt>
    <dgm:pt modelId="{C1268D36-36D1-412B-B5DE-46D074964A24}" type="parTrans" cxnId="{16185D14-144B-4564-8551-8A91F42F04BB}">
      <dgm:prSet/>
      <dgm:spPr/>
      <dgm:t>
        <a:bodyPr/>
        <a:lstStyle/>
        <a:p>
          <a:endParaRPr lang="es-MX"/>
        </a:p>
      </dgm:t>
    </dgm:pt>
    <dgm:pt modelId="{D2C177C9-9B02-4814-A97D-48414D39DCE5}" type="sibTrans" cxnId="{16185D14-144B-4564-8551-8A91F42F04BB}">
      <dgm:prSet/>
      <dgm:spPr/>
      <dgm:t>
        <a:bodyPr/>
        <a:lstStyle/>
        <a:p>
          <a:endParaRPr lang="es-MX"/>
        </a:p>
      </dgm:t>
    </dgm:pt>
    <dgm:pt modelId="{7BC29A5D-9C57-4B3D-BE66-84C810C7B46E}">
      <dgm:prSet phldrT="[Texto]"/>
      <dgm:spPr/>
      <dgm:t>
        <a:bodyPr/>
        <a:lstStyle/>
        <a:p>
          <a:r>
            <a:rPr lang="es-MX" dirty="0" smtClean="0"/>
            <a:t>3. Protección civil y Bomberos</a:t>
          </a:r>
          <a:endParaRPr lang="es-MX" dirty="0"/>
        </a:p>
      </dgm:t>
    </dgm:pt>
    <dgm:pt modelId="{0E455AD6-B323-4AD3-B0F8-79B6FCB47223}" type="parTrans" cxnId="{F2C00087-3FD8-4E24-BA0D-BEB269B01D10}">
      <dgm:prSet/>
      <dgm:spPr/>
      <dgm:t>
        <a:bodyPr/>
        <a:lstStyle/>
        <a:p>
          <a:endParaRPr lang="es-MX"/>
        </a:p>
      </dgm:t>
    </dgm:pt>
    <dgm:pt modelId="{5C758C42-57B2-4BFB-8DDE-219100DFC1AE}" type="sibTrans" cxnId="{F2C00087-3FD8-4E24-BA0D-BEB269B01D10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es-MX"/>
        </a:p>
      </dgm:t>
    </dgm:pt>
    <dgm:pt modelId="{05C767BE-C157-46C2-AE02-9BE5B255AAE7}">
      <dgm:prSet phldrT="[Texto]"/>
      <dgm:spPr/>
      <dgm:t>
        <a:bodyPr/>
        <a:lstStyle/>
        <a:p>
          <a:r>
            <a:rPr lang="es-MX" dirty="0" smtClean="0"/>
            <a:t>Fortalecimiento de la cultura de protección civil y equipamiento.</a:t>
          </a:r>
          <a:endParaRPr lang="es-MX" dirty="0"/>
        </a:p>
      </dgm:t>
    </dgm:pt>
    <dgm:pt modelId="{FB6750B2-A7D6-488E-B95F-14783D8C9618}" type="parTrans" cxnId="{795F8772-736F-4FE4-A612-97D3A27AD5B0}">
      <dgm:prSet/>
      <dgm:spPr/>
      <dgm:t>
        <a:bodyPr/>
        <a:lstStyle/>
        <a:p>
          <a:endParaRPr lang="es-MX"/>
        </a:p>
      </dgm:t>
    </dgm:pt>
    <dgm:pt modelId="{06F075BB-33A9-471A-BC17-868B9D91EA1E}" type="sibTrans" cxnId="{795F8772-736F-4FE4-A612-97D3A27AD5B0}">
      <dgm:prSet/>
      <dgm:spPr/>
      <dgm:t>
        <a:bodyPr/>
        <a:lstStyle/>
        <a:p>
          <a:endParaRPr lang="es-MX"/>
        </a:p>
      </dgm:t>
    </dgm:pt>
    <dgm:pt modelId="{8FDC2A6E-CE36-4F25-814F-B7B79F408C89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MX" dirty="0" smtClean="0"/>
            <a:t>4. Servicios públicos municipales</a:t>
          </a:r>
          <a:endParaRPr lang="es-MX" dirty="0"/>
        </a:p>
      </dgm:t>
    </dgm:pt>
    <dgm:pt modelId="{C5425EC6-C38B-440C-9860-09D64D50C11C}" type="parTrans" cxnId="{DDCE4A06-F242-4903-B657-AD42E5FE2799}">
      <dgm:prSet/>
      <dgm:spPr/>
      <dgm:t>
        <a:bodyPr/>
        <a:lstStyle/>
        <a:p>
          <a:endParaRPr lang="es-MX"/>
        </a:p>
      </dgm:t>
    </dgm:pt>
    <dgm:pt modelId="{1AE8FDF2-1B49-47D2-9569-3666ACAFF241}" type="sibTrans" cxnId="{DDCE4A06-F242-4903-B657-AD42E5FE2799}">
      <dgm:prSet/>
      <dgm:spPr/>
      <dgm:t>
        <a:bodyPr/>
        <a:lstStyle/>
        <a:p>
          <a:endParaRPr lang="es-MX"/>
        </a:p>
      </dgm:t>
    </dgm:pt>
    <dgm:pt modelId="{1C067925-7FB2-49E6-98E6-45A6241A13BF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MX" dirty="0" smtClean="0"/>
            <a:t>Mejoramiento de los servicios </a:t>
          </a:r>
          <a:endParaRPr lang="es-MX" dirty="0"/>
        </a:p>
      </dgm:t>
    </dgm:pt>
    <dgm:pt modelId="{24CDE311-D2BB-4539-9C75-F7CFE4454841}" type="parTrans" cxnId="{4279C462-EF96-47AB-9475-DA3AEBDA4067}">
      <dgm:prSet/>
      <dgm:spPr/>
      <dgm:t>
        <a:bodyPr/>
        <a:lstStyle/>
        <a:p>
          <a:endParaRPr lang="es-MX"/>
        </a:p>
      </dgm:t>
    </dgm:pt>
    <dgm:pt modelId="{43D2BCC2-16FA-491A-98AC-0D8D5A4BFDA2}" type="sibTrans" cxnId="{4279C462-EF96-47AB-9475-DA3AEBDA4067}">
      <dgm:prSet/>
      <dgm:spPr/>
      <dgm:t>
        <a:bodyPr/>
        <a:lstStyle/>
        <a:p>
          <a:endParaRPr lang="es-MX"/>
        </a:p>
      </dgm:t>
    </dgm:pt>
    <dgm:pt modelId="{985D69CE-143F-420C-9C8A-80240E6A24CD}">
      <dgm:prSet phldrT="[Texto]"/>
      <dgm:spPr>
        <a:solidFill>
          <a:schemeClr val="accent6">
            <a:lumMod val="75000"/>
          </a:schemeClr>
        </a:solidFill>
      </dgm:spPr>
      <dgm:t>
        <a:bodyPr/>
        <a:lstStyle/>
        <a:p>
          <a:r>
            <a:rPr lang="es-MX" dirty="0" smtClean="0"/>
            <a:t>Ampliar la cobertura </a:t>
          </a:r>
          <a:endParaRPr lang="es-MX" dirty="0"/>
        </a:p>
      </dgm:t>
    </dgm:pt>
    <dgm:pt modelId="{CDFB37B9-3978-4D1F-BD26-75CD50B201B9}" type="parTrans" cxnId="{C58F3577-5456-4ACB-A0D7-3FD0DCBED119}">
      <dgm:prSet/>
      <dgm:spPr/>
      <dgm:t>
        <a:bodyPr/>
        <a:lstStyle/>
        <a:p>
          <a:endParaRPr lang="es-MX"/>
        </a:p>
      </dgm:t>
    </dgm:pt>
    <dgm:pt modelId="{BF08BE04-6C06-462F-B029-371860BED913}" type="sibTrans" cxnId="{C58F3577-5456-4ACB-A0D7-3FD0DCBED119}">
      <dgm:prSet/>
      <dgm:spPr/>
      <dgm:t>
        <a:bodyPr/>
        <a:lstStyle/>
        <a:p>
          <a:endParaRPr lang="es-MX"/>
        </a:p>
      </dgm:t>
    </dgm:pt>
    <dgm:pt modelId="{54B2906B-2B8A-4E08-A290-1EB7662C2C99}">
      <dgm:prSet phldrT="[Texto]"/>
      <dgm:spPr>
        <a:solidFill>
          <a:schemeClr val="bg1">
            <a:lumMod val="65000"/>
          </a:schemeClr>
        </a:solidFill>
      </dgm:spPr>
      <dgm:t>
        <a:bodyPr/>
        <a:lstStyle/>
        <a:p>
          <a:r>
            <a:rPr lang="es-MX" dirty="0" smtClean="0"/>
            <a:t>Equipamiento</a:t>
          </a:r>
          <a:endParaRPr lang="es-MX" dirty="0"/>
        </a:p>
      </dgm:t>
    </dgm:pt>
    <dgm:pt modelId="{B0967FB4-D913-4019-9166-FDE5ADCCA9C3}" type="parTrans" cxnId="{93EE304E-A575-4653-B819-475BB2282DB6}">
      <dgm:prSet/>
      <dgm:spPr/>
      <dgm:t>
        <a:bodyPr/>
        <a:lstStyle/>
        <a:p>
          <a:endParaRPr lang="es-MX"/>
        </a:p>
      </dgm:t>
    </dgm:pt>
    <dgm:pt modelId="{5A75D16E-D86E-4D59-98DD-665A1E3E5992}" type="sibTrans" cxnId="{93EE304E-A575-4653-B819-475BB2282DB6}">
      <dgm:prSet/>
      <dgm:spPr/>
      <dgm:t>
        <a:bodyPr/>
        <a:lstStyle/>
        <a:p>
          <a:endParaRPr lang="es-MX"/>
        </a:p>
      </dgm:t>
    </dgm:pt>
    <dgm:pt modelId="{65953B77-7226-4A10-B499-9DB532F1D511}" type="pres">
      <dgm:prSet presAssocID="{89DFA17D-D233-4304-9D4F-235A896046E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L"/>
        </a:p>
      </dgm:t>
    </dgm:pt>
    <dgm:pt modelId="{74089670-5F32-40CE-BE2E-36B068556253}" type="pres">
      <dgm:prSet presAssocID="{4F07769A-6DB5-4F52-AEED-EDE65F52218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71132288-16DA-45EB-B020-63F0AACDEA5F}" type="pres">
      <dgm:prSet presAssocID="{5881B22E-DC33-44AD-AE35-BFA4A9216D03}" presName="sibTrans" presStyleLbl="sibTrans2D1" presStyleIdx="0" presStyleCnt="3"/>
      <dgm:spPr/>
      <dgm:t>
        <a:bodyPr/>
        <a:lstStyle/>
        <a:p>
          <a:endParaRPr lang="es-CL"/>
        </a:p>
      </dgm:t>
    </dgm:pt>
    <dgm:pt modelId="{214D1C27-2230-4641-A20B-A4E078D838A0}" type="pres">
      <dgm:prSet presAssocID="{5881B22E-DC33-44AD-AE35-BFA4A9216D03}" presName="connectorText" presStyleLbl="sibTrans2D1" presStyleIdx="0" presStyleCnt="3"/>
      <dgm:spPr/>
      <dgm:t>
        <a:bodyPr/>
        <a:lstStyle/>
        <a:p>
          <a:endParaRPr lang="es-CL"/>
        </a:p>
      </dgm:t>
    </dgm:pt>
    <dgm:pt modelId="{5717603B-50E6-46F2-81E5-C6CC22435997}" type="pres">
      <dgm:prSet presAssocID="{839BDFB5-6421-4C6D-BBD2-8F1DD7EDB73B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DA0201F0-FDE5-43AB-AC97-5A4B9E561FC2}" type="pres">
      <dgm:prSet presAssocID="{F96D3607-4047-4674-89D3-566FFD228B0D}" presName="sibTrans" presStyleLbl="sibTrans2D1" presStyleIdx="1" presStyleCnt="3"/>
      <dgm:spPr/>
      <dgm:t>
        <a:bodyPr/>
        <a:lstStyle/>
        <a:p>
          <a:endParaRPr lang="es-CL"/>
        </a:p>
      </dgm:t>
    </dgm:pt>
    <dgm:pt modelId="{33536568-4427-45EC-858E-B24925ED4F82}" type="pres">
      <dgm:prSet presAssocID="{F96D3607-4047-4674-89D3-566FFD228B0D}" presName="connectorText" presStyleLbl="sibTrans2D1" presStyleIdx="1" presStyleCnt="3"/>
      <dgm:spPr/>
      <dgm:t>
        <a:bodyPr/>
        <a:lstStyle/>
        <a:p>
          <a:endParaRPr lang="es-CL"/>
        </a:p>
      </dgm:t>
    </dgm:pt>
    <dgm:pt modelId="{854E4685-E7CD-4C3B-A556-0F86C525E810}" type="pres">
      <dgm:prSet presAssocID="{7BC29A5D-9C57-4B3D-BE66-84C810C7B46E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766FD27-22A4-452D-80C2-E2DB158792DE}" type="pres">
      <dgm:prSet presAssocID="{5C758C42-57B2-4BFB-8DDE-219100DFC1AE}" presName="sibTrans" presStyleLbl="sibTrans2D1" presStyleIdx="2" presStyleCnt="3"/>
      <dgm:spPr/>
      <dgm:t>
        <a:bodyPr/>
        <a:lstStyle/>
        <a:p>
          <a:endParaRPr lang="es-CL"/>
        </a:p>
      </dgm:t>
    </dgm:pt>
    <dgm:pt modelId="{379D5DAD-4AE9-430D-8C17-DE16DDE1801D}" type="pres">
      <dgm:prSet presAssocID="{5C758C42-57B2-4BFB-8DDE-219100DFC1AE}" presName="connectorText" presStyleLbl="sibTrans2D1" presStyleIdx="2" presStyleCnt="3"/>
      <dgm:spPr/>
      <dgm:t>
        <a:bodyPr/>
        <a:lstStyle/>
        <a:p>
          <a:endParaRPr lang="es-CL"/>
        </a:p>
      </dgm:t>
    </dgm:pt>
    <dgm:pt modelId="{46F89A08-EA9D-412C-8B3C-CDAEE1A36F92}" type="pres">
      <dgm:prSet presAssocID="{8FDC2A6E-CE36-4F25-814F-B7B79F408C8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F2C00087-3FD8-4E24-BA0D-BEB269B01D10}" srcId="{89DFA17D-D233-4304-9D4F-235A896046E5}" destId="{7BC29A5D-9C57-4B3D-BE66-84C810C7B46E}" srcOrd="2" destOrd="0" parTransId="{0E455AD6-B323-4AD3-B0F8-79B6FCB47223}" sibTransId="{5C758C42-57B2-4BFB-8DDE-219100DFC1AE}"/>
    <dgm:cxn modelId="{4279C462-EF96-47AB-9475-DA3AEBDA4067}" srcId="{8FDC2A6E-CE36-4F25-814F-B7B79F408C89}" destId="{1C067925-7FB2-49E6-98E6-45A6241A13BF}" srcOrd="0" destOrd="0" parTransId="{24CDE311-D2BB-4539-9C75-F7CFE4454841}" sibTransId="{43D2BCC2-16FA-491A-98AC-0D8D5A4BFDA2}"/>
    <dgm:cxn modelId="{C20E4FF7-397F-4AF0-AAEC-C72E7107E477}" type="presOf" srcId="{1C067925-7FB2-49E6-98E6-45A6241A13BF}" destId="{46F89A08-EA9D-412C-8B3C-CDAEE1A36F92}" srcOrd="0" destOrd="1" presId="urn:microsoft.com/office/officeart/2005/8/layout/process5"/>
    <dgm:cxn modelId="{3F83D88C-5A04-40EA-8781-5660CC2241FE}" srcId="{89DFA17D-D233-4304-9D4F-235A896046E5}" destId="{839BDFB5-6421-4C6D-BBD2-8F1DD7EDB73B}" srcOrd="1" destOrd="0" parTransId="{D216B310-9A59-4B2D-A0FE-D9763CA0A977}" sibTransId="{F96D3607-4047-4674-89D3-566FFD228B0D}"/>
    <dgm:cxn modelId="{1ADBE436-1E52-4505-8484-8827FDC85DDC}" type="presOf" srcId="{F96D3607-4047-4674-89D3-566FFD228B0D}" destId="{DA0201F0-FDE5-43AB-AC97-5A4B9E561FC2}" srcOrd="0" destOrd="0" presId="urn:microsoft.com/office/officeart/2005/8/layout/process5"/>
    <dgm:cxn modelId="{F5227276-2B7B-41FC-9434-8AE23F3C9ABF}" srcId="{4F07769A-6DB5-4F52-AEED-EDE65F52218A}" destId="{4902926E-C3EB-47C2-B18A-82768CFA14DE}" srcOrd="0" destOrd="0" parTransId="{34552E11-BD90-4667-8B06-B15BAD267643}" sibTransId="{3D208695-2372-4A40-9330-20527671BE46}"/>
    <dgm:cxn modelId="{16185D14-144B-4564-8551-8A91F42F04BB}" srcId="{839BDFB5-6421-4C6D-BBD2-8F1DD7EDB73B}" destId="{1C0D1205-A8B7-4E30-8904-0D620A74A167}" srcOrd="0" destOrd="0" parTransId="{C1268D36-36D1-412B-B5DE-46D074964A24}" sibTransId="{D2C177C9-9B02-4814-A97D-48414D39DCE5}"/>
    <dgm:cxn modelId="{BFD45033-1DCD-4733-8782-BFDBCDEAE12F}" type="presOf" srcId="{5881B22E-DC33-44AD-AE35-BFA4A9216D03}" destId="{71132288-16DA-45EB-B020-63F0AACDEA5F}" srcOrd="0" destOrd="0" presId="urn:microsoft.com/office/officeart/2005/8/layout/process5"/>
    <dgm:cxn modelId="{E73A5D05-71FA-4E3F-AA07-AA8F2F5009DF}" type="presOf" srcId="{5C758C42-57B2-4BFB-8DDE-219100DFC1AE}" destId="{E766FD27-22A4-452D-80C2-E2DB158792DE}" srcOrd="0" destOrd="0" presId="urn:microsoft.com/office/officeart/2005/8/layout/process5"/>
    <dgm:cxn modelId="{93EE304E-A575-4653-B819-475BB2282DB6}" srcId="{4F07769A-6DB5-4F52-AEED-EDE65F52218A}" destId="{54B2906B-2B8A-4E08-A290-1EB7662C2C99}" srcOrd="1" destOrd="0" parTransId="{B0967FB4-D913-4019-9166-FDE5ADCCA9C3}" sibTransId="{5A75D16E-D86E-4D59-98DD-665A1E3E5992}"/>
    <dgm:cxn modelId="{C58F3577-5456-4ACB-A0D7-3FD0DCBED119}" srcId="{8FDC2A6E-CE36-4F25-814F-B7B79F408C89}" destId="{985D69CE-143F-420C-9C8A-80240E6A24CD}" srcOrd="1" destOrd="0" parTransId="{CDFB37B9-3978-4D1F-BD26-75CD50B201B9}" sibTransId="{BF08BE04-6C06-462F-B029-371860BED913}"/>
    <dgm:cxn modelId="{7605E5B5-047B-4BD6-ADCA-96A05BC5B191}" type="presOf" srcId="{05C767BE-C157-46C2-AE02-9BE5B255AAE7}" destId="{854E4685-E7CD-4C3B-A556-0F86C525E810}" srcOrd="0" destOrd="1" presId="urn:microsoft.com/office/officeart/2005/8/layout/process5"/>
    <dgm:cxn modelId="{3383A8A9-D9C3-4612-9986-84D178946ED0}" type="presOf" srcId="{5C758C42-57B2-4BFB-8DDE-219100DFC1AE}" destId="{379D5DAD-4AE9-430D-8C17-DE16DDE1801D}" srcOrd="1" destOrd="0" presId="urn:microsoft.com/office/officeart/2005/8/layout/process5"/>
    <dgm:cxn modelId="{9AEA790A-6F99-45CA-BDB1-7468DEAEBD44}" type="presOf" srcId="{5881B22E-DC33-44AD-AE35-BFA4A9216D03}" destId="{214D1C27-2230-4641-A20B-A4E078D838A0}" srcOrd="1" destOrd="0" presId="urn:microsoft.com/office/officeart/2005/8/layout/process5"/>
    <dgm:cxn modelId="{745C7444-7562-4A2D-8A9A-EC14AB2E5FFE}" type="presOf" srcId="{4F07769A-6DB5-4F52-AEED-EDE65F52218A}" destId="{74089670-5F32-40CE-BE2E-36B068556253}" srcOrd="0" destOrd="0" presId="urn:microsoft.com/office/officeart/2005/8/layout/process5"/>
    <dgm:cxn modelId="{0B4C9CA1-9DAD-4E0D-B60C-A5FFAF1BAB51}" type="presOf" srcId="{7BC29A5D-9C57-4B3D-BE66-84C810C7B46E}" destId="{854E4685-E7CD-4C3B-A556-0F86C525E810}" srcOrd="0" destOrd="0" presId="urn:microsoft.com/office/officeart/2005/8/layout/process5"/>
    <dgm:cxn modelId="{F3F26244-5C1C-4382-A95D-52ED51080EB9}" type="presOf" srcId="{8FDC2A6E-CE36-4F25-814F-B7B79F408C89}" destId="{46F89A08-EA9D-412C-8B3C-CDAEE1A36F92}" srcOrd="0" destOrd="0" presId="urn:microsoft.com/office/officeart/2005/8/layout/process5"/>
    <dgm:cxn modelId="{795F8772-736F-4FE4-A612-97D3A27AD5B0}" srcId="{7BC29A5D-9C57-4B3D-BE66-84C810C7B46E}" destId="{05C767BE-C157-46C2-AE02-9BE5B255AAE7}" srcOrd="0" destOrd="0" parTransId="{FB6750B2-A7D6-488E-B95F-14783D8C9618}" sibTransId="{06F075BB-33A9-471A-BC17-868B9D91EA1E}"/>
    <dgm:cxn modelId="{93B3C0F2-D4E8-46FB-9968-3AF4268CAA2E}" type="presOf" srcId="{1C0D1205-A8B7-4E30-8904-0D620A74A167}" destId="{5717603B-50E6-46F2-81E5-C6CC22435997}" srcOrd="0" destOrd="1" presId="urn:microsoft.com/office/officeart/2005/8/layout/process5"/>
    <dgm:cxn modelId="{C2F2A4ED-BB71-49E4-A08B-53CBCE110F74}" type="presOf" srcId="{89DFA17D-D233-4304-9D4F-235A896046E5}" destId="{65953B77-7226-4A10-B499-9DB532F1D511}" srcOrd="0" destOrd="0" presId="urn:microsoft.com/office/officeart/2005/8/layout/process5"/>
    <dgm:cxn modelId="{C5317619-40A9-465F-881C-5783CDAEE190}" type="presOf" srcId="{839BDFB5-6421-4C6D-BBD2-8F1DD7EDB73B}" destId="{5717603B-50E6-46F2-81E5-C6CC22435997}" srcOrd="0" destOrd="0" presId="urn:microsoft.com/office/officeart/2005/8/layout/process5"/>
    <dgm:cxn modelId="{EA3F8093-D237-40CE-831A-80143D655D8F}" type="presOf" srcId="{4902926E-C3EB-47C2-B18A-82768CFA14DE}" destId="{74089670-5F32-40CE-BE2E-36B068556253}" srcOrd="0" destOrd="1" presId="urn:microsoft.com/office/officeart/2005/8/layout/process5"/>
    <dgm:cxn modelId="{420A0D14-4943-4303-88BB-4A9FB46CA2E2}" type="presOf" srcId="{54B2906B-2B8A-4E08-A290-1EB7662C2C99}" destId="{74089670-5F32-40CE-BE2E-36B068556253}" srcOrd="0" destOrd="2" presId="urn:microsoft.com/office/officeart/2005/8/layout/process5"/>
    <dgm:cxn modelId="{7F2A77C5-7DB9-43DC-955E-20FC597503A1}" type="presOf" srcId="{F96D3607-4047-4674-89D3-566FFD228B0D}" destId="{33536568-4427-45EC-858E-B24925ED4F82}" srcOrd="1" destOrd="0" presId="urn:microsoft.com/office/officeart/2005/8/layout/process5"/>
    <dgm:cxn modelId="{DDCE4A06-F242-4903-B657-AD42E5FE2799}" srcId="{89DFA17D-D233-4304-9D4F-235A896046E5}" destId="{8FDC2A6E-CE36-4F25-814F-B7B79F408C89}" srcOrd="3" destOrd="0" parTransId="{C5425EC6-C38B-440C-9860-09D64D50C11C}" sibTransId="{1AE8FDF2-1B49-47D2-9569-3666ACAFF241}"/>
    <dgm:cxn modelId="{6A859B8A-50CE-4881-8B98-100E33B8CDC6}" type="presOf" srcId="{985D69CE-143F-420C-9C8A-80240E6A24CD}" destId="{46F89A08-EA9D-412C-8B3C-CDAEE1A36F92}" srcOrd="0" destOrd="2" presId="urn:microsoft.com/office/officeart/2005/8/layout/process5"/>
    <dgm:cxn modelId="{76BFD12D-0A3D-4F15-AAD3-F8467ACB3683}" srcId="{89DFA17D-D233-4304-9D4F-235A896046E5}" destId="{4F07769A-6DB5-4F52-AEED-EDE65F52218A}" srcOrd="0" destOrd="0" parTransId="{841D2811-470A-47F3-9EAF-FBF1A0E8CD7B}" sibTransId="{5881B22E-DC33-44AD-AE35-BFA4A9216D03}"/>
    <dgm:cxn modelId="{8A9ACF77-91AC-4875-A094-E0BA43DB3538}" type="presParOf" srcId="{65953B77-7226-4A10-B499-9DB532F1D511}" destId="{74089670-5F32-40CE-BE2E-36B068556253}" srcOrd="0" destOrd="0" presId="urn:microsoft.com/office/officeart/2005/8/layout/process5"/>
    <dgm:cxn modelId="{293BBE28-3AC3-4370-8393-8E99F980E69D}" type="presParOf" srcId="{65953B77-7226-4A10-B499-9DB532F1D511}" destId="{71132288-16DA-45EB-B020-63F0AACDEA5F}" srcOrd="1" destOrd="0" presId="urn:microsoft.com/office/officeart/2005/8/layout/process5"/>
    <dgm:cxn modelId="{03402BF1-096B-4C7E-99F3-06039772B8CA}" type="presParOf" srcId="{71132288-16DA-45EB-B020-63F0AACDEA5F}" destId="{214D1C27-2230-4641-A20B-A4E078D838A0}" srcOrd="0" destOrd="0" presId="urn:microsoft.com/office/officeart/2005/8/layout/process5"/>
    <dgm:cxn modelId="{C389EC96-90B3-4F4A-BF56-863D2A4FFBE8}" type="presParOf" srcId="{65953B77-7226-4A10-B499-9DB532F1D511}" destId="{5717603B-50E6-46F2-81E5-C6CC22435997}" srcOrd="2" destOrd="0" presId="urn:microsoft.com/office/officeart/2005/8/layout/process5"/>
    <dgm:cxn modelId="{C7759F7A-AA7C-407F-9E8C-24C32D04BCE6}" type="presParOf" srcId="{65953B77-7226-4A10-B499-9DB532F1D511}" destId="{DA0201F0-FDE5-43AB-AC97-5A4B9E561FC2}" srcOrd="3" destOrd="0" presId="urn:microsoft.com/office/officeart/2005/8/layout/process5"/>
    <dgm:cxn modelId="{B6219F91-F461-4ED0-BCAA-A6ED26F66733}" type="presParOf" srcId="{DA0201F0-FDE5-43AB-AC97-5A4B9E561FC2}" destId="{33536568-4427-45EC-858E-B24925ED4F82}" srcOrd="0" destOrd="0" presId="urn:microsoft.com/office/officeart/2005/8/layout/process5"/>
    <dgm:cxn modelId="{A70FDECB-102D-4378-9951-F0F9FC13588C}" type="presParOf" srcId="{65953B77-7226-4A10-B499-9DB532F1D511}" destId="{854E4685-E7CD-4C3B-A556-0F86C525E810}" srcOrd="4" destOrd="0" presId="urn:microsoft.com/office/officeart/2005/8/layout/process5"/>
    <dgm:cxn modelId="{73CA5BC9-7C69-486B-9E08-E485254B2BDE}" type="presParOf" srcId="{65953B77-7226-4A10-B499-9DB532F1D511}" destId="{E766FD27-22A4-452D-80C2-E2DB158792DE}" srcOrd="5" destOrd="0" presId="urn:microsoft.com/office/officeart/2005/8/layout/process5"/>
    <dgm:cxn modelId="{977B4215-B21D-43DB-B2C8-F7C99C8E3E04}" type="presParOf" srcId="{E766FD27-22A4-452D-80C2-E2DB158792DE}" destId="{379D5DAD-4AE9-430D-8C17-DE16DDE1801D}" srcOrd="0" destOrd="0" presId="urn:microsoft.com/office/officeart/2005/8/layout/process5"/>
    <dgm:cxn modelId="{80F71F16-28D1-46F8-915D-060D42B9F811}" type="presParOf" srcId="{65953B77-7226-4A10-B499-9DB532F1D511}" destId="{46F89A08-EA9D-412C-8B3C-CDAEE1A36F92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4089670-5F32-40CE-BE2E-36B068556253}">
      <dsp:nvSpPr>
        <dsp:cNvPr id="0" name=""/>
        <dsp:cNvSpPr/>
      </dsp:nvSpPr>
      <dsp:spPr>
        <a:xfrm>
          <a:off x="1096" y="186468"/>
          <a:ext cx="2337474" cy="1402484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 dirty="0" smtClean="0"/>
            <a:t>1. Seguridad pública</a:t>
          </a:r>
          <a:endParaRPr lang="es-MX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 dirty="0" smtClean="0"/>
            <a:t>Prevención y reacción del cuerpo de seguridad.</a:t>
          </a:r>
          <a:endParaRPr lang="es-MX" sz="13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 dirty="0" smtClean="0"/>
            <a:t>Equipamiento</a:t>
          </a:r>
          <a:endParaRPr lang="es-MX" sz="1300" kern="1200" dirty="0"/>
        </a:p>
      </dsp:txBody>
      <dsp:txXfrm>
        <a:off x="1096" y="186468"/>
        <a:ext cx="2337474" cy="1402484"/>
      </dsp:txXfrm>
    </dsp:sp>
    <dsp:sp modelId="{71132288-16DA-45EB-B020-63F0AACDEA5F}">
      <dsp:nvSpPr>
        <dsp:cNvPr id="0" name=""/>
        <dsp:cNvSpPr/>
      </dsp:nvSpPr>
      <dsp:spPr>
        <a:xfrm>
          <a:off x="2544267" y="597863"/>
          <a:ext cx="495544" cy="579693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6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>
        <a:off x="2544267" y="597863"/>
        <a:ext cx="495544" cy="579693"/>
      </dsp:txXfrm>
    </dsp:sp>
    <dsp:sp modelId="{5717603B-50E6-46F2-81E5-C6CC22435997}">
      <dsp:nvSpPr>
        <dsp:cNvPr id="0" name=""/>
        <dsp:cNvSpPr/>
      </dsp:nvSpPr>
      <dsp:spPr>
        <a:xfrm>
          <a:off x="3273559" y="186468"/>
          <a:ext cx="2337474" cy="14024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1560506"/>
                <a:satOff val="-1946"/>
                <a:lumOff val="458"/>
                <a:alphaOff val="0"/>
                <a:shade val="51000"/>
                <a:satMod val="130000"/>
              </a:schemeClr>
            </a:gs>
            <a:gs pos="80000">
              <a:schemeClr val="accent2">
                <a:hueOff val="1560506"/>
                <a:satOff val="-1946"/>
                <a:lumOff val="458"/>
                <a:alphaOff val="0"/>
                <a:shade val="93000"/>
                <a:satMod val="130000"/>
              </a:schemeClr>
            </a:gs>
            <a:gs pos="100000">
              <a:schemeClr val="accent2">
                <a:hueOff val="1560506"/>
                <a:satOff val="-1946"/>
                <a:lumOff val="45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 dirty="0" smtClean="0"/>
            <a:t>2. Obras Públicas e Infraestructura </a:t>
          </a:r>
          <a:endParaRPr lang="es-MX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 dirty="0" smtClean="0"/>
            <a:t>Mantenimiento y expansión de la infraestructura</a:t>
          </a:r>
          <a:endParaRPr lang="es-MX" sz="1300" kern="1200" dirty="0"/>
        </a:p>
      </dsp:txBody>
      <dsp:txXfrm>
        <a:off x="3273559" y="186468"/>
        <a:ext cx="2337474" cy="1402484"/>
      </dsp:txXfrm>
    </dsp:sp>
    <dsp:sp modelId="{DA0201F0-FDE5-43AB-AC97-5A4B9E561FC2}">
      <dsp:nvSpPr>
        <dsp:cNvPr id="0" name=""/>
        <dsp:cNvSpPr/>
      </dsp:nvSpPr>
      <dsp:spPr>
        <a:xfrm rot="5400000">
          <a:off x="4194524" y="1752575"/>
          <a:ext cx="495544" cy="579693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 rot="5400000">
        <a:off x="4194524" y="1752575"/>
        <a:ext cx="495544" cy="579693"/>
      </dsp:txXfrm>
    </dsp:sp>
    <dsp:sp modelId="{854E4685-E7CD-4C3B-A556-0F86C525E810}">
      <dsp:nvSpPr>
        <dsp:cNvPr id="0" name=""/>
        <dsp:cNvSpPr/>
      </dsp:nvSpPr>
      <dsp:spPr>
        <a:xfrm>
          <a:off x="3273559" y="2523942"/>
          <a:ext cx="2337474" cy="14024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3121013"/>
                <a:satOff val="-3893"/>
                <a:lumOff val="915"/>
                <a:alphaOff val="0"/>
                <a:shade val="51000"/>
                <a:satMod val="130000"/>
              </a:schemeClr>
            </a:gs>
            <a:gs pos="80000">
              <a:schemeClr val="accent2">
                <a:hueOff val="3121013"/>
                <a:satOff val="-3893"/>
                <a:lumOff val="915"/>
                <a:alphaOff val="0"/>
                <a:shade val="93000"/>
                <a:satMod val="130000"/>
              </a:schemeClr>
            </a:gs>
            <a:gs pos="100000">
              <a:schemeClr val="accent2">
                <a:hueOff val="3121013"/>
                <a:satOff val="-3893"/>
                <a:lumOff val="91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 dirty="0" smtClean="0"/>
            <a:t>3. Protección civil y Bomberos</a:t>
          </a:r>
          <a:endParaRPr lang="es-MX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 dirty="0" smtClean="0"/>
            <a:t>Fortalecimiento de la cultura de protección civil y equipamiento.</a:t>
          </a:r>
          <a:endParaRPr lang="es-MX" sz="1300" kern="1200" dirty="0"/>
        </a:p>
      </dsp:txBody>
      <dsp:txXfrm>
        <a:off x="3273559" y="2523942"/>
        <a:ext cx="2337474" cy="1402484"/>
      </dsp:txXfrm>
    </dsp:sp>
    <dsp:sp modelId="{E766FD27-22A4-452D-80C2-E2DB158792DE}">
      <dsp:nvSpPr>
        <dsp:cNvPr id="0" name=""/>
        <dsp:cNvSpPr/>
      </dsp:nvSpPr>
      <dsp:spPr>
        <a:xfrm rot="10800000">
          <a:off x="2572317" y="2935337"/>
          <a:ext cx="495544" cy="579693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400" kern="1200"/>
        </a:p>
      </dsp:txBody>
      <dsp:txXfrm rot="10800000">
        <a:off x="2572317" y="2935337"/>
        <a:ext cx="495544" cy="579693"/>
      </dsp:txXfrm>
    </dsp:sp>
    <dsp:sp modelId="{46F89A08-EA9D-412C-8B3C-CDAEE1A36F92}">
      <dsp:nvSpPr>
        <dsp:cNvPr id="0" name=""/>
        <dsp:cNvSpPr/>
      </dsp:nvSpPr>
      <dsp:spPr>
        <a:xfrm>
          <a:off x="1096" y="2523942"/>
          <a:ext cx="2337474" cy="1402484"/>
        </a:xfrm>
        <a:prstGeom prst="roundRect">
          <a:avLst>
            <a:gd name="adj" fmla="val 10000"/>
          </a:avLst>
        </a:prstGeom>
        <a:solidFill>
          <a:schemeClr val="accent6">
            <a:lumMod val="75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lvl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 dirty="0" smtClean="0"/>
            <a:t>4. Servicios públicos municipales</a:t>
          </a:r>
          <a:endParaRPr lang="es-MX" sz="17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 dirty="0" smtClean="0"/>
            <a:t>Mejoramiento de los servicios </a:t>
          </a:r>
          <a:endParaRPr lang="es-MX" sz="1300" kern="1200" dirty="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1300" kern="1200" dirty="0" smtClean="0"/>
            <a:t>Ampliar la cobertura </a:t>
          </a:r>
          <a:endParaRPr lang="es-MX" sz="1300" kern="1200" dirty="0"/>
        </a:p>
      </dsp:txBody>
      <dsp:txXfrm>
        <a:off x="1096" y="2523942"/>
        <a:ext cx="2337474" cy="14024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3D874-6707-46B0-A1E9-0170BB3C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ADIR</cp:lastModifiedBy>
  <cp:revision>4</cp:revision>
  <dcterms:created xsi:type="dcterms:W3CDTF">2015-12-01T18:11:00Z</dcterms:created>
  <dcterms:modified xsi:type="dcterms:W3CDTF">2015-12-12T01:49:00Z</dcterms:modified>
</cp:coreProperties>
</file>