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5A" w:rsidRPr="00E3065A" w:rsidRDefault="00E3065A" w:rsidP="00E3065A">
      <w:p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Blanca Alicia Martínez Cano</w:t>
      </w:r>
    </w:p>
    <w:p w:rsidR="00E3065A" w:rsidRPr="00E3065A" w:rsidRDefault="00E3065A" w:rsidP="00E3065A">
      <w:p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Estudios Profesionales:</w:t>
      </w:r>
    </w:p>
    <w:p w:rsidR="00E3065A" w:rsidRPr="00E3065A" w:rsidRDefault="00E3065A" w:rsidP="00E3065A">
      <w:pPr>
        <w:pStyle w:val="Prrafodelista"/>
        <w:numPr>
          <w:ilvl w:val="0"/>
          <w:numId w:val="11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 xml:space="preserve">Licenciatura en Administración de Personal. Mayo de 1983. Tecnológico de Monterrey </w:t>
      </w:r>
    </w:p>
    <w:p w:rsidR="00E3065A" w:rsidRPr="00E3065A" w:rsidRDefault="00E3065A" w:rsidP="00E3065A">
      <w:pPr>
        <w:pStyle w:val="Prrafodelista"/>
        <w:numPr>
          <w:ilvl w:val="0"/>
          <w:numId w:val="11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Maestría en Estudios Humanísticos. Mayo de 2005. Tecnológico de Monterrey</w:t>
      </w:r>
    </w:p>
    <w:p w:rsidR="00E3065A" w:rsidRPr="00E3065A" w:rsidRDefault="00E3065A" w:rsidP="00E3065A">
      <w:p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Experiencia Laboral:</w:t>
      </w:r>
    </w:p>
    <w:p w:rsidR="00E3065A" w:rsidRPr="00E3065A" w:rsidRDefault="00E3065A" w:rsidP="00E3065A">
      <w:pPr>
        <w:pStyle w:val="Prrafodelista"/>
        <w:numPr>
          <w:ilvl w:val="0"/>
          <w:numId w:val="12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 xml:space="preserve">Catedrática de materias del Área de Humanidades desde 1987 en los siguientes Campus del </w:t>
      </w:r>
      <w:proofErr w:type="spellStart"/>
      <w:r w:rsidRPr="00E3065A">
        <w:rPr>
          <w:rFonts w:ascii="Ebrima" w:hAnsi="Ebrima"/>
          <w:sz w:val="26"/>
          <w:szCs w:val="26"/>
        </w:rPr>
        <w:t>Tec</w:t>
      </w:r>
      <w:proofErr w:type="spellEnd"/>
      <w:r w:rsidRPr="00E3065A">
        <w:rPr>
          <w:rFonts w:ascii="Ebrima" w:hAnsi="Ebrima"/>
          <w:sz w:val="26"/>
          <w:szCs w:val="26"/>
        </w:rPr>
        <w:t xml:space="preserve"> de Monterrey:</w:t>
      </w:r>
    </w:p>
    <w:p w:rsidR="00E3065A" w:rsidRPr="00E3065A" w:rsidRDefault="00E3065A" w:rsidP="00E3065A">
      <w:pPr>
        <w:pStyle w:val="Prrafodelista"/>
        <w:numPr>
          <w:ilvl w:val="1"/>
          <w:numId w:val="12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Hermosillo, Ciudad Obregón, Nogales (sede), Saltillo, León, Irapuato, Colima, Pachuca, Guadalajara</w:t>
      </w:r>
    </w:p>
    <w:p w:rsidR="00E3065A" w:rsidRPr="00E3065A" w:rsidRDefault="00E3065A" w:rsidP="00E3065A">
      <w:pPr>
        <w:pStyle w:val="Prrafodelista"/>
        <w:numPr>
          <w:ilvl w:val="0"/>
          <w:numId w:val="12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Promotora Cultural con especialidad en Arte y Procesos sociológicos desde 1993 en las siguientes ciudades:</w:t>
      </w:r>
    </w:p>
    <w:p w:rsidR="00E3065A" w:rsidRPr="00E3065A" w:rsidRDefault="00E3065A" w:rsidP="00E3065A">
      <w:pPr>
        <w:pStyle w:val="Prrafodelista"/>
        <w:numPr>
          <w:ilvl w:val="1"/>
          <w:numId w:val="12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Hermosillo, León, Guadalajara.</w:t>
      </w:r>
    </w:p>
    <w:p w:rsidR="00E3065A" w:rsidRPr="00E3065A" w:rsidRDefault="00E3065A" w:rsidP="00E3065A">
      <w:pPr>
        <w:pStyle w:val="Prrafodelista"/>
        <w:numPr>
          <w:ilvl w:val="0"/>
          <w:numId w:val="12"/>
        </w:num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Conductora de viajes culturales con énfasis en procesos socio-políticos relacionados con las creencias religiosas de las sociedades desde 1997 en los siguientes destinos:</w:t>
      </w:r>
    </w:p>
    <w:p w:rsidR="00E3065A" w:rsidRPr="00E3065A" w:rsidRDefault="00E3065A" w:rsidP="00E3065A">
      <w:pPr>
        <w:pStyle w:val="Prrafodelista"/>
        <w:numPr>
          <w:ilvl w:val="1"/>
          <w:numId w:val="12"/>
        </w:numPr>
        <w:rPr>
          <w:rFonts w:ascii="Ebrima" w:hAnsi="Ebrima"/>
          <w:sz w:val="26"/>
          <w:szCs w:val="26"/>
        </w:rPr>
      </w:pPr>
      <w:bookmarkStart w:id="0" w:name="_GoBack"/>
      <w:bookmarkEnd w:id="0"/>
      <w:r w:rsidRPr="00E3065A">
        <w:rPr>
          <w:rFonts w:ascii="Ebrima" w:hAnsi="Ebrima"/>
          <w:sz w:val="26"/>
          <w:szCs w:val="26"/>
        </w:rPr>
        <w:t>México, Europa Central, Turquía,  India, China, Tíbet, Bután, Repúblicas Bálticas, Rusia, Italia, Malta y Sri Lanka.</w:t>
      </w:r>
    </w:p>
    <w:p w:rsidR="00E3065A" w:rsidRPr="00E3065A" w:rsidRDefault="00E3065A" w:rsidP="00E3065A">
      <w:p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Publicaciones:</w:t>
      </w:r>
    </w:p>
    <w:p w:rsidR="00E3065A" w:rsidRPr="00E3065A" w:rsidRDefault="00E3065A" w:rsidP="00E3065A">
      <w:pPr>
        <w:rPr>
          <w:rFonts w:ascii="Ebrima" w:hAnsi="Ebrima"/>
          <w:sz w:val="26"/>
          <w:szCs w:val="26"/>
        </w:rPr>
      </w:pPr>
      <w:r w:rsidRPr="00E3065A">
        <w:rPr>
          <w:rFonts w:ascii="Ebrima" w:hAnsi="Ebrima"/>
          <w:sz w:val="26"/>
          <w:szCs w:val="26"/>
        </w:rPr>
        <w:t>En manos de Circe. Cuentos históricos. 2013</w:t>
      </w:r>
    </w:p>
    <w:p w:rsidR="00E3065A" w:rsidRPr="00E3065A" w:rsidRDefault="00E3065A" w:rsidP="00E3065A">
      <w:pPr>
        <w:rPr>
          <w:rFonts w:ascii="Ebrima" w:hAnsi="Ebrima"/>
          <w:sz w:val="26"/>
          <w:szCs w:val="26"/>
        </w:rPr>
      </w:pPr>
    </w:p>
    <w:p w:rsidR="00137B6F" w:rsidRPr="00E3065A" w:rsidRDefault="00137B6F" w:rsidP="005B634F">
      <w:pPr>
        <w:rPr>
          <w:rFonts w:ascii="Ebrima" w:hAnsi="Ebrima" w:cs="Kalinga"/>
          <w:b/>
          <w:sz w:val="26"/>
          <w:szCs w:val="26"/>
          <w:u w:val="single"/>
        </w:rPr>
      </w:pPr>
    </w:p>
    <w:sectPr w:rsidR="00137B6F" w:rsidRPr="00E3065A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60" w:rsidRDefault="00F73C60" w:rsidP="009C0355">
      <w:pPr>
        <w:spacing w:after="0" w:line="240" w:lineRule="auto"/>
      </w:pPr>
      <w:r>
        <w:separator/>
      </w:r>
    </w:p>
  </w:endnote>
  <w:endnote w:type="continuationSeparator" w:id="0">
    <w:p w:rsidR="00F73C60" w:rsidRDefault="00F73C60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5A0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A08C5">
              <w:rPr>
                <w:b/>
                <w:sz w:val="24"/>
                <w:szCs w:val="24"/>
              </w:rPr>
              <w:fldChar w:fldCharType="separate"/>
            </w:r>
            <w:r w:rsidR="00DF7479">
              <w:rPr>
                <w:b/>
                <w:noProof/>
              </w:rPr>
              <w:t>1</w:t>
            </w:r>
            <w:r w:rsidR="005A08C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5A08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A08C5">
              <w:rPr>
                <w:b/>
                <w:sz w:val="24"/>
                <w:szCs w:val="24"/>
              </w:rPr>
              <w:fldChar w:fldCharType="separate"/>
            </w:r>
            <w:r w:rsidR="00DF7479">
              <w:rPr>
                <w:b/>
                <w:noProof/>
              </w:rPr>
              <w:t>1</w:t>
            </w:r>
            <w:r w:rsidR="005A08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60" w:rsidRDefault="00F73C60" w:rsidP="009C0355">
      <w:pPr>
        <w:spacing w:after="0" w:line="240" w:lineRule="auto"/>
      </w:pPr>
      <w:r>
        <w:separator/>
      </w:r>
    </w:p>
  </w:footnote>
  <w:footnote w:type="continuationSeparator" w:id="0">
    <w:p w:rsidR="00F73C60" w:rsidRDefault="00F73C60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E3065A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Blanca Estela Martínez Cano</w:t>
    </w:r>
  </w:p>
  <w:p w:rsidR="00D140A3" w:rsidRPr="00C105B0" w:rsidRDefault="00E3065A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Directora de Educación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0AD3"/>
    <w:multiLevelType w:val="hybridMultilevel"/>
    <w:tmpl w:val="0A142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0B0FA2"/>
    <w:multiLevelType w:val="hybridMultilevel"/>
    <w:tmpl w:val="D048D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87311"/>
    <w:rsid w:val="003A0121"/>
    <w:rsid w:val="003C494A"/>
    <w:rsid w:val="003C54FB"/>
    <w:rsid w:val="003E12CF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08C5"/>
    <w:rsid w:val="005A591E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DF7479"/>
    <w:rsid w:val="00E069EE"/>
    <w:rsid w:val="00E23F12"/>
    <w:rsid w:val="00E3065A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73C60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5A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AAFB-9107-4DEB-9C31-D17E1A90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3</cp:revision>
  <cp:lastPrinted>2016-05-31T20:03:00Z</cp:lastPrinted>
  <dcterms:created xsi:type="dcterms:W3CDTF">2016-06-07T16:29:00Z</dcterms:created>
  <dcterms:modified xsi:type="dcterms:W3CDTF">2016-06-07T19:56:00Z</dcterms:modified>
</cp:coreProperties>
</file>