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DE" w:rsidRPr="000C4ADE" w:rsidRDefault="000C4ADE" w:rsidP="000C4ADE">
      <w:pPr>
        <w:pStyle w:val="NormalWeb"/>
        <w:spacing w:before="0" w:beforeAutospacing="0" w:after="0" w:afterAutospacing="0"/>
        <w:rPr>
          <w:rFonts w:ascii="Ebrima" w:hAnsi="Ebrima" w:cs="Calibri"/>
          <w:b/>
          <w:color w:val="000000"/>
          <w:sz w:val="26"/>
          <w:szCs w:val="26"/>
          <w:u w:val="single"/>
        </w:rPr>
      </w:pPr>
      <w:r w:rsidRPr="000C4ADE">
        <w:rPr>
          <w:rFonts w:ascii="Ebrima" w:hAnsi="Ebrima" w:cs="Calibri"/>
          <w:b/>
          <w:color w:val="000000"/>
          <w:sz w:val="26"/>
          <w:szCs w:val="26"/>
          <w:u w:val="single"/>
        </w:rPr>
        <w:t>Formación Académica:</w:t>
      </w:r>
    </w:p>
    <w:p w:rsidR="000C4ADE" w:rsidRPr="000C4ADE" w:rsidRDefault="000C4ADE" w:rsidP="000C4ADE">
      <w:pPr>
        <w:pStyle w:val="NormalWeb"/>
        <w:spacing w:before="0" w:beforeAutospacing="0" w:after="0" w:afterAutospacing="0"/>
        <w:rPr>
          <w:rFonts w:ascii="Ebrima" w:hAnsi="Ebrima" w:cs="Calibri"/>
          <w:color w:val="000000"/>
          <w:sz w:val="26"/>
          <w:szCs w:val="26"/>
        </w:rPr>
      </w:pPr>
    </w:p>
    <w:p w:rsidR="000C4ADE" w:rsidRPr="000C4ADE" w:rsidRDefault="000C4ADE" w:rsidP="000C4ADE">
      <w:pPr>
        <w:pStyle w:val="NormalWeb"/>
        <w:spacing w:before="0" w:beforeAutospacing="0" w:after="0" w:afterAutospacing="0"/>
        <w:rPr>
          <w:rFonts w:ascii="Ebrima" w:hAnsi="Ebrima" w:cs="Calibri"/>
          <w:color w:val="000000"/>
          <w:sz w:val="26"/>
          <w:szCs w:val="26"/>
        </w:rPr>
      </w:pPr>
      <w:r w:rsidRPr="000C4ADE">
        <w:rPr>
          <w:rFonts w:ascii="Ebrima" w:hAnsi="Ebrima" w:cs="Calibri"/>
          <w:color w:val="000000"/>
          <w:sz w:val="26"/>
          <w:szCs w:val="26"/>
        </w:rPr>
        <w:t>1.- Licenciatura en Derecho.- Universidad Panamericana campus Guadalajara.</w:t>
      </w:r>
    </w:p>
    <w:p w:rsidR="000C4ADE" w:rsidRPr="000C4ADE" w:rsidRDefault="000C4ADE" w:rsidP="000C4ADE">
      <w:pPr>
        <w:pStyle w:val="NormalWeb"/>
        <w:spacing w:before="0" w:beforeAutospacing="0" w:after="0" w:afterAutospacing="0"/>
        <w:rPr>
          <w:rFonts w:ascii="Ebrima" w:hAnsi="Ebrima" w:cs="Calibri"/>
          <w:color w:val="000000"/>
          <w:sz w:val="26"/>
          <w:szCs w:val="26"/>
        </w:rPr>
      </w:pPr>
      <w:r w:rsidRPr="000C4ADE">
        <w:rPr>
          <w:rFonts w:ascii="Ebrima" w:hAnsi="Ebrima" w:cs="Calibri"/>
          <w:color w:val="000000"/>
          <w:sz w:val="26"/>
          <w:szCs w:val="26"/>
        </w:rPr>
        <w:t>2.- Maestría en Derecho Público.- Universidad Panamericana campus Guadalajara.</w:t>
      </w:r>
    </w:p>
    <w:p w:rsidR="000C4ADE" w:rsidRPr="000C4ADE" w:rsidRDefault="000C4ADE" w:rsidP="000C4ADE">
      <w:pPr>
        <w:pStyle w:val="NormalWeb"/>
        <w:spacing w:before="0" w:beforeAutospacing="0" w:after="0" w:afterAutospacing="0"/>
        <w:rPr>
          <w:rFonts w:ascii="Ebrima" w:hAnsi="Ebrima" w:cs="Calibri"/>
          <w:color w:val="000000"/>
          <w:sz w:val="26"/>
          <w:szCs w:val="26"/>
        </w:rPr>
      </w:pPr>
    </w:p>
    <w:p w:rsidR="000C4ADE" w:rsidRPr="000C4ADE" w:rsidRDefault="000C4ADE" w:rsidP="000C4ADE">
      <w:pPr>
        <w:pStyle w:val="NormalWeb"/>
        <w:spacing w:before="0" w:beforeAutospacing="0" w:after="0" w:afterAutospacing="0"/>
        <w:rPr>
          <w:rFonts w:ascii="Ebrima" w:hAnsi="Ebrima" w:cs="Calibri"/>
          <w:b/>
          <w:color w:val="000000"/>
          <w:sz w:val="26"/>
          <w:szCs w:val="26"/>
          <w:u w:val="single"/>
        </w:rPr>
      </w:pPr>
      <w:r w:rsidRPr="000C4ADE">
        <w:rPr>
          <w:rFonts w:ascii="Ebrima" w:hAnsi="Ebrima" w:cs="Calibri"/>
          <w:b/>
          <w:color w:val="000000"/>
          <w:sz w:val="26"/>
          <w:szCs w:val="26"/>
          <w:u w:val="single"/>
        </w:rPr>
        <w:t>Experiencia Profesional.</w:t>
      </w:r>
    </w:p>
    <w:p w:rsidR="000C4ADE" w:rsidRPr="000C4ADE" w:rsidRDefault="000C4ADE" w:rsidP="000C4ADE">
      <w:pPr>
        <w:pStyle w:val="NormalWeb"/>
        <w:spacing w:before="0" w:beforeAutospacing="0" w:after="0" w:afterAutospacing="0"/>
        <w:rPr>
          <w:rFonts w:ascii="Ebrima" w:hAnsi="Ebrima" w:cs="Calibri"/>
          <w:color w:val="000000"/>
          <w:sz w:val="26"/>
          <w:szCs w:val="26"/>
        </w:rPr>
      </w:pPr>
    </w:p>
    <w:p w:rsidR="000C4ADE" w:rsidRPr="000C4ADE" w:rsidRDefault="000C4ADE" w:rsidP="000C4ADE">
      <w:pPr>
        <w:pStyle w:val="NormalWeb"/>
        <w:spacing w:before="0" w:beforeAutospacing="0" w:after="0" w:afterAutospacing="0"/>
        <w:rPr>
          <w:rFonts w:ascii="Ebrima" w:hAnsi="Ebrima" w:cs="Calibri"/>
          <w:color w:val="000000"/>
          <w:sz w:val="26"/>
          <w:szCs w:val="26"/>
        </w:rPr>
      </w:pPr>
      <w:r w:rsidRPr="000C4ADE">
        <w:rPr>
          <w:rFonts w:ascii="Ebrima" w:hAnsi="Ebrima" w:cs="Calibri"/>
          <w:color w:val="000000"/>
          <w:sz w:val="26"/>
          <w:szCs w:val="26"/>
        </w:rPr>
        <w:t>1.- Abogado postulante en materia civil, familiar, mercantil, constitucional y amparo.</w:t>
      </w:r>
    </w:p>
    <w:p w:rsidR="000C4ADE" w:rsidRPr="000C4ADE" w:rsidRDefault="000C4ADE" w:rsidP="000C4ADE">
      <w:pPr>
        <w:pStyle w:val="NormalWeb"/>
        <w:spacing w:before="0" w:beforeAutospacing="0" w:after="0" w:afterAutospacing="0"/>
        <w:rPr>
          <w:rFonts w:ascii="Ebrima" w:hAnsi="Ebrima" w:cs="Calibri"/>
          <w:color w:val="000000"/>
          <w:sz w:val="26"/>
          <w:szCs w:val="26"/>
        </w:rPr>
      </w:pPr>
      <w:r w:rsidRPr="000C4ADE">
        <w:rPr>
          <w:rFonts w:ascii="Ebrima" w:hAnsi="Ebrima" w:cs="Calibri"/>
          <w:color w:val="000000"/>
          <w:sz w:val="26"/>
          <w:szCs w:val="26"/>
        </w:rPr>
        <w:t>2.- Asesor jurídico en el Congreso del Estado de Jalisco.</w:t>
      </w:r>
    </w:p>
    <w:p w:rsidR="000C4ADE" w:rsidRPr="000C4ADE" w:rsidRDefault="000C4ADE" w:rsidP="000C4ADE">
      <w:pPr>
        <w:pStyle w:val="NormalWeb"/>
        <w:spacing w:before="0" w:beforeAutospacing="0" w:after="0" w:afterAutospacing="0"/>
        <w:rPr>
          <w:rFonts w:ascii="Ebrima" w:hAnsi="Ebrima" w:cs="Calibri"/>
          <w:color w:val="000000"/>
          <w:sz w:val="26"/>
          <w:szCs w:val="26"/>
        </w:rPr>
      </w:pPr>
      <w:r w:rsidRPr="000C4ADE">
        <w:rPr>
          <w:rFonts w:ascii="Ebrima" w:hAnsi="Ebrima" w:cs="Calibri"/>
          <w:color w:val="000000"/>
          <w:sz w:val="26"/>
          <w:szCs w:val="26"/>
        </w:rPr>
        <w:t>3.- Director del Registro Civil de Zapopan, Jalisco.</w:t>
      </w:r>
    </w:p>
    <w:p w:rsidR="00D140A3" w:rsidRPr="000C4ADE" w:rsidRDefault="00D140A3" w:rsidP="000C4ADE">
      <w:pPr>
        <w:rPr>
          <w:rFonts w:ascii="Ebrima" w:hAnsi="Ebrima"/>
          <w:sz w:val="26"/>
          <w:szCs w:val="26"/>
        </w:rPr>
      </w:pPr>
    </w:p>
    <w:sectPr w:rsidR="00D140A3" w:rsidRPr="000C4ADE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CA5" w:rsidRDefault="00633CA5" w:rsidP="009C0355">
      <w:pPr>
        <w:spacing w:after="0" w:line="240" w:lineRule="auto"/>
      </w:pPr>
      <w:r>
        <w:separator/>
      </w:r>
    </w:p>
  </w:endnote>
  <w:endnote w:type="continuationSeparator" w:id="0">
    <w:p w:rsidR="00633CA5" w:rsidRDefault="00633CA5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CD0F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D0F7F">
              <w:rPr>
                <w:b/>
                <w:sz w:val="24"/>
                <w:szCs w:val="24"/>
              </w:rPr>
              <w:fldChar w:fldCharType="separate"/>
            </w:r>
            <w:r w:rsidR="000C4ADE">
              <w:rPr>
                <w:b/>
                <w:noProof/>
              </w:rPr>
              <w:t>1</w:t>
            </w:r>
            <w:r w:rsidR="00CD0F7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D0F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D0F7F">
              <w:rPr>
                <w:b/>
                <w:sz w:val="24"/>
                <w:szCs w:val="24"/>
              </w:rPr>
              <w:fldChar w:fldCharType="separate"/>
            </w:r>
            <w:r w:rsidR="000C4ADE">
              <w:rPr>
                <w:b/>
                <w:noProof/>
              </w:rPr>
              <w:t>1</w:t>
            </w:r>
            <w:r w:rsidR="00CD0F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CA5" w:rsidRDefault="00633CA5" w:rsidP="009C0355">
      <w:pPr>
        <w:spacing w:after="0" w:line="240" w:lineRule="auto"/>
      </w:pPr>
      <w:r>
        <w:separator/>
      </w:r>
    </w:p>
  </w:footnote>
  <w:footnote w:type="continuationSeparator" w:id="0">
    <w:p w:rsidR="00633CA5" w:rsidRDefault="00633CA5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40A3" w:rsidRPr="00C105B0" w:rsidRDefault="000C4ADE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>
      <w:rPr>
        <w:rFonts w:ascii="Arial" w:hAnsi="Arial" w:cs="Arial"/>
        <w:b/>
        <w:noProof/>
        <w:sz w:val="36"/>
        <w:szCs w:val="36"/>
        <w:u w:val="single"/>
        <w:lang w:eastAsia="es-ES"/>
      </w:rPr>
      <w:t>Francisco Valencia López</w:t>
    </w:r>
  </w:p>
  <w:p w:rsidR="00D140A3" w:rsidRPr="00C105B0" w:rsidRDefault="000C4ADE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sz w:val="36"/>
        <w:szCs w:val="36"/>
        <w:lang w:val="es-MX"/>
      </w:rPr>
    </w:pPr>
    <w:r>
      <w:rPr>
        <w:rFonts w:ascii="Ebrima" w:hAnsi="Ebrima" w:cs="Arial"/>
        <w:b/>
        <w:noProof/>
        <w:sz w:val="36"/>
        <w:szCs w:val="36"/>
        <w:lang w:eastAsia="es-ES"/>
      </w:rPr>
      <w:t>Director de Registro Civil</w:t>
    </w:r>
  </w:p>
  <w:p w:rsidR="00C105B0" w:rsidRPr="005675DB" w:rsidRDefault="00C105B0" w:rsidP="00137B6F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C4ADE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3CA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0F7F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AADC-A3AA-4ED9-B4FE-E4554807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2</cp:revision>
  <cp:lastPrinted>2016-05-31T20:03:00Z</cp:lastPrinted>
  <dcterms:created xsi:type="dcterms:W3CDTF">2016-06-07T16:42:00Z</dcterms:created>
  <dcterms:modified xsi:type="dcterms:W3CDTF">2016-06-07T16:42:00Z</dcterms:modified>
</cp:coreProperties>
</file>