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t>ESTUDIOS: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2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PRIMARIA:</w:t>
      </w:r>
    </w:p>
    <w:p w:rsidR="00C07F18" w:rsidRDefault="008239D0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 xml:space="preserve">Urbana 130 Luis Pérez </w:t>
      </w:r>
      <w:proofErr w:type="spellStart"/>
      <w:r>
        <w:rPr>
          <w:rFonts w:ascii="Alberta" w:hAnsi="Alberta"/>
          <w:sz w:val="22"/>
          <w:szCs w:val="22"/>
        </w:rPr>
        <w:t>Verdí</w:t>
      </w:r>
      <w:r w:rsidR="00C07F18">
        <w:rPr>
          <w:rFonts w:ascii="Alberta" w:hAnsi="Alberta"/>
          <w:sz w:val="22"/>
          <w:szCs w:val="22"/>
        </w:rPr>
        <w:t>a</w:t>
      </w:r>
      <w:proofErr w:type="spellEnd"/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Guadalajara Jal. 1976-1982</w:t>
      </w: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numPr>
          <w:ilvl w:val="0"/>
          <w:numId w:val="12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SECUNDARIA: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Secundaria Técnica No1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Técnico en Contabilidad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proofErr w:type="spellStart"/>
      <w:r>
        <w:rPr>
          <w:rFonts w:ascii="Alberta" w:hAnsi="Alberta"/>
          <w:sz w:val="22"/>
          <w:szCs w:val="22"/>
        </w:rPr>
        <w:t>Gdl</w:t>
      </w:r>
      <w:proofErr w:type="spellEnd"/>
      <w:r>
        <w:rPr>
          <w:rFonts w:ascii="Alberta" w:hAnsi="Alberta"/>
          <w:sz w:val="22"/>
          <w:szCs w:val="22"/>
        </w:rPr>
        <w:t>, Jal.  1982 - 1985</w:t>
      </w:r>
    </w:p>
    <w:p w:rsidR="00C07F18" w:rsidRDefault="00C07F18" w:rsidP="00C07F18">
      <w:pPr>
        <w:ind w:left="170"/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numPr>
          <w:ilvl w:val="0"/>
          <w:numId w:val="12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EDUCACIÓN MEDIA: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Universidad de Guadalajara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Preparatoria No. 7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Técnico en Comunicación</w:t>
      </w: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 xml:space="preserve">         Zapopan Jal. 1985-1989</w:t>
      </w:r>
    </w:p>
    <w:p w:rsidR="00C07F18" w:rsidRDefault="00C07F18" w:rsidP="00C07F18">
      <w:pPr>
        <w:ind w:left="567"/>
        <w:jc w:val="both"/>
        <w:rPr>
          <w:rFonts w:ascii="Alberta" w:hAnsi="Alberta"/>
          <w:sz w:val="22"/>
          <w:szCs w:val="22"/>
        </w:rPr>
      </w:pPr>
    </w:p>
    <w:p w:rsidR="008239D0" w:rsidRDefault="00C07F18" w:rsidP="00C07F18">
      <w:pPr>
        <w:numPr>
          <w:ilvl w:val="0"/>
          <w:numId w:val="12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 xml:space="preserve">EDUCACIÓN SUPERIOR:-Universidad de Guadalajara  </w:t>
      </w:r>
    </w:p>
    <w:p w:rsidR="00C07F18" w:rsidRDefault="008239D0" w:rsidP="00C07F18">
      <w:pPr>
        <w:numPr>
          <w:ilvl w:val="0"/>
          <w:numId w:val="12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A</w:t>
      </w:r>
      <w:r w:rsidR="00C07F18">
        <w:rPr>
          <w:rFonts w:ascii="Alberta" w:hAnsi="Alberta"/>
          <w:sz w:val="22"/>
          <w:szCs w:val="22"/>
        </w:rPr>
        <w:t>dmón. de empresas Zapopan, Jal.   1990 - 1995</w:t>
      </w: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Otras Carreras:</w:t>
      </w: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numPr>
          <w:ilvl w:val="0"/>
          <w:numId w:val="14"/>
        </w:numPr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Instructor de Música</w:t>
      </w:r>
    </w:p>
    <w:p w:rsidR="00C07F18" w:rsidRDefault="00C07F18" w:rsidP="00C07F18">
      <w:pPr>
        <w:ind w:left="360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Escuela de Música</w:t>
      </w:r>
    </w:p>
    <w:p w:rsidR="00C07F18" w:rsidRDefault="00C07F18" w:rsidP="00C07F18">
      <w:pPr>
        <w:ind w:left="360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Universidad de Guadalajara</w:t>
      </w:r>
    </w:p>
    <w:p w:rsidR="00C07F18" w:rsidRDefault="00C07F18" w:rsidP="00C07F18">
      <w:pPr>
        <w:ind w:left="360"/>
        <w:jc w:val="both"/>
        <w:rPr>
          <w:rFonts w:ascii="Alberta" w:hAnsi="Alberta"/>
          <w:sz w:val="22"/>
          <w:szCs w:val="22"/>
        </w:rPr>
      </w:pPr>
      <w:r>
        <w:rPr>
          <w:rFonts w:ascii="Alberta" w:hAnsi="Alberta"/>
          <w:sz w:val="22"/>
          <w:szCs w:val="22"/>
        </w:rPr>
        <w:t>1983-1986</w:t>
      </w: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jc w:val="both"/>
        <w:rPr>
          <w:rFonts w:ascii="Alberta" w:hAnsi="Alberta"/>
          <w:sz w:val="22"/>
          <w:szCs w:val="22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t>DIPLOMADOS:</w:t>
      </w:r>
    </w:p>
    <w:p w:rsidR="00C07F18" w:rsidRDefault="00C07F18" w:rsidP="00C07F18">
      <w:pPr>
        <w:rPr>
          <w:rFonts w:ascii="Alberta" w:hAnsi="Alberta"/>
          <w:b/>
          <w:spacing w:val="80"/>
          <w:sz w:val="22"/>
          <w:szCs w:val="22"/>
        </w:rPr>
      </w:pPr>
    </w:p>
    <w:p w:rsidR="00C07F18" w:rsidRPr="00F019AE" w:rsidRDefault="00C07F18" w:rsidP="00C07F18">
      <w:pPr>
        <w:numPr>
          <w:ilvl w:val="0"/>
          <w:numId w:val="13"/>
        </w:numPr>
        <w:jc w:val="both"/>
        <w:rPr>
          <w:rFonts w:ascii="Alberta" w:hAnsi="Alberta"/>
          <w:b/>
          <w:sz w:val="22"/>
          <w:szCs w:val="22"/>
        </w:rPr>
      </w:pPr>
      <w:r>
        <w:rPr>
          <w:rFonts w:ascii="Alberta" w:hAnsi="Alberta"/>
        </w:rPr>
        <w:t>Diplomado en Desarrollo de Negocios ITESM</w:t>
      </w:r>
    </w:p>
    <w:p w:rsidR="00C07F18" w:rsidRDefault="00C07F18" w:rsidP="00C07F18">
      <w:pPr>
        <w:ind w:left="170"/>
        <w:jc w:val="both"/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Diplomado en Administración de microempresas  ITESO A.C.  </w:t>
      </w:r>
    </w:p>
    <w:p w:rsidR="00C07F18" w:rsidRDefault="00C07F18" w:rsidP="00C07F18">
      <w:pPr>
        <w:tabs>
          <w:tab w:val="left" w:pos="3870"/>
        </w:tabs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ab/>
      </w: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Diplomado en “Habilidades para el siglo XXI”  CONCAMIN México D.F.    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Pr="0034309E" w:rsidRDefault="00C07F18" w:rsidP="00C07F18">
      <w:pPr>
        <w:numPr>
          <w:ilvl w:val="0"/>
          <w:numId w:val="13"/>
        </w:numPr>
        <w:jc w:val="both"/>
        <w:rPr>
          <w:rFonts w:ascii="Alberta" w:hAnsi="Alberta"/>
          <w:b/>
          <w:sz w:val="22"/>
          <w:szCs w:val="22"/>
        </w:rPr>
      </w:pPr>
      <w:r>
        <w:rPr>
          <w:rFonts w:ascii="Alberta" w:hAnsi="Alberta"/>
        </w:rPr>
        <w:t>Diplomado en Administración y operación de restaurantes UAG-SETUJAL</w:t>
      </w:r>
    </w:p>
    <w:p w:rsidR="00C07F18" w:rsidRDefault="00C07F18" w:rsidP="00C07F18">
      <w:pPr>
        <w:pStyle w:val="Prrafodelista"/>
        <w:rPr>
          <w:rFonts w:ascii="Alberta" w:hAnsi="Alberta"/>
          <w:b/>
          <w:lang w:val="es-MX"/>
        </w:rPr>
      </w:pPr>
    </w:p>
    <w:p w:rsidR="00C07F18" w:rsidRPr="0034309E" w:rsidRDefault="00C07F18" w:rsidP="00C07F18">
      <w:pPr>
        <w:numPr>
          <w:ilvl w:val="0"/>
          <w:numId w:val="13"/>
        </w:numPr>
        <w:jc w:val="both"/>
        <w:rPr>
          <w:rFonts w:ascii="Alberta" w:hAnsi="Alberta"/>
          <w:sz w:val="22"/>
          <w:szCs w:val="22"/>
        </w:rPr>
      </w:pPr>
      <w:r w:rsidRPr="0034309E">
        <w:rPr>
          <w:rFonts w:ascii="Alberta" w:hAnsi="Alberta"/>
          <w:sz w:val="22"/>
          <w:szCs w:val="22"/>
        </w:rPr>
        <w:t xml:space="preserve">Diplomado en Alta </w:t>
      </w:r>
      <w:r w:rsidR="008239D0" w:rsidRPr="0034309E">
        <w:rPr>
          <w:rFonts w:ascii="Alberta" w:hAnsi="Alberta"/>
          <w:sz w:val="22"/>
          <w:szCs w:val="22"/>
        </w:rPr>
        <w:t>Dirección</w:t>
      </w:r>
      <w:r w:rsidRPr="0034309E">
        <w:rPr>
          <w:rFonts w:ascii="Alberta" w:hAnsi="Alberta"/>
          <w:sz w:val="22"/>
          <w:szCs w:val="22"/>
        </w:rPr>
        <w:t xml:space="preserve"> de Empresas (AD-2)   IPADE</w:t>
      </w:r>
    </w:p>
    <w:p w:rsidR="00C07F18" w:rsidRDefault="00C07F18" w:rsidP="00C07F18">
      <w:pPr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lastRenderedPageBreak/>
        <w:t>CURSOS Y SEMINARIOS:</w:t>
      </w:r>
    </w:p>
    <w:p w:rsidR="00C07F18" w:rsidRDefault="00C07F18" w:rsidP="00C07F18">
      <w:pPr>
        <w:rPr>
          <w:rFonts w:ascii="Alberta" w:hAnsi="Alberta"/>
          <w:b/>
          <w:spacing w:val="80"/>
          <w:sz w:val="22"/>
          <w:szCs w:val="22"/>
        </w:rPr>
      </w:pPr>
    </w:p>
    <w:p w:rsidR="00C07F18" w:rsidRPr="00F019AE" w:rsidRDefault="00C07F18" w:rsidP="00C07F18">
      <w:pPr>
        <w:numPr>
          <w:ilvl w:val="0"/>
          <w:numId w:val="13"/>
        </w:numPr>
        <w:jc w:val="both"/>
        <w:rPr>
          <w:rFonts w:ascii="Alberta" w:hAnsi="Alberta"/>
          <w:b/>
          <w:sz w:val="22"/>
          <w:szCs w:val="22"/>
        </w:rPr>
      </w:pPr>
      <w:r>
        <w:rPr>
          <w:rFonts w:ascii="Alberta" w:hAnsi="Alberta"/>
        </w:rPr>
        <w:t>Estrategia de ventas   24/07/87   CANIRAC Jalisco</w:t>
      </w:r>
    </w:p>
    <w:p w:rsidR="00C07F18" w:rsidRDefault="00C07F18" w:rsidP="00C07F18">
      <w:pPr>
        <w:ind w:left="170"/>
        <w:jc w:val="both"/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Curso “A” de motivación 29/07/87  CANIRAC Jalisco</w:t>
      </w:r>
    </w:p>
    <w:p w:rsidR="00C07F18" w:rsidRDefault="00C07F18" w:rsidP="00C07F18">
      <w:pPr>
        <w:tabs>
          <w:tab w:val="left" w:pos="3870"/>
        </w:tabs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ab/>
      </w: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Vitivinicultura y Enología  04/09/87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Atractivos turísticos  26/08/88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Prevención de incendios  26/04/89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Control de costos de alimentos y bebidas 15/02/91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Auditoria de sistemas de operación  14/08/92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Administración de recursos humanos  11/09/92  CANIRAC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Curso de perfeccionamiento para cocineros 29/03/97  American Express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Servicio </w:t>
      </w:r>
      <w:r w:rsidR="008239D0">
        <w:rPr>
          <w:rFonts w:ascii="Alberta" w:hAnsi="Alberta"/>
        </w:rPr>
        <w:t>total: una</w:t>
      </w:r>
      <w:r>
        <w:rPr>
          <w:rFonts w:ascii="Alberta" w:hAnsi="Alberta"/>
        </w:rPr>
        <w:t xml:space="preserve"> metodología para la excelencia 23/06/97American Express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Congreso Estatal de emprendedores  8/11/98   SEPROE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La importancia de la imagen  19/01/99  IACE  COPARMEX Jalisco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4ta.Conferencia </w:t>
      </w:r>
      <w:r w:rsidR="008239D0">
        <w:rPr>
          <w:rFonts w:ascii="Alberta" w:hAnsi="Alberta"/>
        </w:rPr>
        <w:t>interna</w:t>
      </w:r>
      <w:r>
        <w:rPr>
          <w:rFonts w:ascii="Alberta" w:hAnsi="Alberta"/>
        </w:rPr>
        <w:t xml:space="preserve">. sobre historia y estudios de diseño  </w:t>
      </w:r>
      <w:proofErr w:type="spellStart"/>
      <w:r>
        <w:rPr>
          <w:rFonts w:ascii="Alberta" w:hAnsi="Alberta"/>
        </w:rPr>
        <w:t>UdG</w:t>
      </w:r>
      <w:proofErr w:type="spellEnd"/>
      <w:r>
        <w:rPr>
          <w:rFonts w:ascii="Alberta" w:hAnsi="Alberta"/>
        </w:rPr>
        <w:t xml:space="preserve"> 5/11/04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1er. Encuentro internacional de emprendedores  UAG  11/11/05   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  <w:b/>
          <w:sz w:val="22"/>
          <w:szCs w:val="22"/>
        </w:rPr>
      </w:pPr>
      <w:r>
        <w:rPr>
          <w:rFonts w:ascii="Alberta" w:hAnsi="Alberta"/>
        </w:rPr>
        <w:t>2do. Taller de estrategias de competitividad en restaurantes  y hoteles CEGAHO (Centro empresarial gastronómico hotelero)  10/03/08</w:t>
      </w:r>
    </w:p>
    <w:p w:rsidR="00C07F18" w:rsidRDefault="00C07F18" w:rsidP="00C07F18">
      <w:pPr>
        <w:rPr>
          <w:rFonts w:ascii="Alberta" w:hAnsi="Alberta"/>
          <w:b/>
          <w:sz w:val="22"/>
          <w:szCs w:val="22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t>EXPERIENCIA DIRIGENCIAL:</w:t>
      </w:r>
    </w:p>
    <w:p w:rsidR="00C07F18" w:rsidRDefault="00C07F18" w:rsidP="00C07F18">
      <w:pPr>
        <w:jc w:val="both"/>
        <w:rPr>
          <w:rFonts w:ascii="Alberta" w:hAnsi="Alberta"/>
          <w:b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Fundador del Grupo de Jóvenes Empresarios CANIRAC En  1991.</w:t>
      </w:r>
    </w:p>
    <w:p w:rsidR="00C07F18" w:rsidRDefault="00C07F18" w:rsidP="00C07F18">
      <w:pPr>
        <w:tabs>
          <w:tab w:val="left" w:pos="3870"/>
        </w:tabs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ab/>
      </w: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Vicepresidente del Grupo de Jóvenes Empresarios CANIRAC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De </w:t>
      </w:r>
      <w:smartTag w:uri="urn:schemas-microsoft-com:office:smarttags" w:element="metricconverter">
        <w:smartTagPr>
          <w:attr w:name="ProductID" w:val="1991 a"/>
        </w:smartTagPr>
        <w:r>
          <w:rPr>
            <w:rFonts w:ascii="Alberta" w:hAnsi="Alberta"/>
          </w:rPr>
          <w:t>1991 a</w:t>
        </w:r>
      </w:smartTag>
      <w:r>
        <w:rPr>
          <w:rFonts w:ascii="Alberta" w:hAnsi="Alberta"/>
        </w:rPr>
        <w:t xml:space="preserve"> 1993   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Presidente del Grupo de Jóvenes Empresarios CANIRAC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De </w:t>
      </w:r>
      <w:smartTag w:uri="urn:schemas-microsoft-com:office:smarttags" w:element="metricconverter">
        <w:smartTagPr>
          <w:attr w:name="ProductID" w:val="1995 a"/>
        </w:smartTagPr>
        <w:r>
          <w:rPr>
            <w:rFonts w:ascii="Alberta" w:hAnsi="Alberta"/>
          </w:rPr>
          <w:t>1995 a</w:t>
        </w:r>
      </w:smartTag>
      <w:r>
        <w:rPr>
          <w:rFonts w:ascii="Alberta" w:hAnsi="Alberta"/>
        </w:rPr>
        <w:t xml:space="preserve"> 1997  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Vicecoordinador de los Grupos de Jóvenes Empresarios en Jalisco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De </w:t>
      </w:r>
      <w:smartTag w:uri="urn:schemas-microsoft-com:office:smarttags" w:element="metricconverter">
        <w:smartTagPr>
          <w:attr w:name="ProductID" w:val="1998 a"/>
        </w:smartTagPr>
        <w:r>
          <w:rPr>
            <w:rFonts w:ascii="Alberta" w:hAnsi="Alberta"/>
          </w:rPr>
          <w:t>1998 a</w:t>
        </w:r>
      </w:smartTag>
      <w:r>
        <w:rPr>
          <w:rFonts w:ascii="Alberta" w:hAnsi="Alberta"/>
        </w:rPr>
        <w:t xml:space="preserve"> 2000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Presidente del Consejo Coordinador de Jóvenes Empresarios de Jalisco CCJE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De </w:t>
      </w:r>
      <w:smartTag w:uri="urn:schemas-microsoft-com:office:smarttags" w:element="metricconverter">
        <w:smartTagPr>
          <w:attr w:name="ProductID" w:val="2000 a"/>
        </w:smartTagPr>
        <w:r>
          <w:rPr>
            <w:rFonts w:ascii="Alberta" w:hAnsi="Alberta"/>
          </w:rPr>
          <w:t>2000 a</w:t>
        </w:r>
      </w:smartTag>
      <w:r>
        <w:rPr>
          <w:rFonts w:ascii="Alberta" w:hAnsi="Alberta"/>
        </w:rPr>
        <w:t xml:space="preserve"> 2002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Coordinador del Comité del Congreso Iberoamericano de Jóvenes Empresarios, con sede en CANACO Guadalajara y asistiendo 700 Jóvenes de toda Hispanoamérica.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Director-Asociado de “Jalisco es Nuestra Empresa A.C.”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Asociación encargada de la realización del Congreso Empresarial de Jalisco.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Secretario de </w:t>
      </w:r>
      <w:smartTag w:uri="urn:schemas-microsoft-com:office:smarttags" w:element="PersonName">
        <w:smartTagPr>
          <w:attr w:name="ProductID" w:val="la C￡mara Nacional"/>
        </w:smartTagPr>
        <w:r>
          <w:rPr>
            <w:rFonts w:ascii="Alberta" w:hAnsi="Alberta"/>
          </w:rPr>
          <w:t>la Cámara Nacional</w:t>
        </w:r>
      </w:smartTag>
      <w:r>
        <w:rPr>
          <w:rFonts w:ascii="Alberta" w:hAnsi="Alberta"/>
        </w:rPr>
        <w:t xml:space="preserve"> de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Alberta" w:hAnsi="Alberta"/>
          </w:rPr>
          <w:t>la Industria</w:t>
        </w:r>
      </w:smartTag>
      <w:r>
        <w:rPr>
          <w:rFonts w:ascii="Alberta" w:hAnsi="Alberta"/>
        </w:rPr>
        <w:t xml:space="preserve"> de Restaura</w:t>
      </w:r>
      <w:r w:rsidR="008239D0">
        <w:rPr>
          <w:rFonts w:ascii="Alberta" w:hAnsi="Alberta"/>
        </w:rPr>
        <w:t>ntes y Alimentos Condimentados D</w:t>
      </w:r>
      <w:r>
        <w:rPr>
          <w:rFonts w:ascii="Alberta" w:hAnsi="Alberta"/>
        </w:rPr>
        <w:t>eleg</w:t>
      </w:r>
      <w:r w:rsidR="008239D0">
        <w:rPr>
          <w:rFonts w:ascii="Alberta" w:hAnsi="Alberta"/>
        </w:rPr>
        <w:t>ación</w:t>
      </w:r>
      <w:r>
        <w:rPr>
          <w:rFonts w:ascii="Alberta" w:hAnsi="Alberta"/>
        </w:rPr>
        <w:t xml:space="preserve"> Jalisco.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2002-2004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Presidente de </w:t>
      </w:r>
      <w:smartTag w:uri="urn:schemas-microsoft-com:office:smarttags" w:element="PersonName">
        <w:smartTagPr>
          <w:attr w:name="ProductID" w:val="la C￡mara Nacional"/>
        </w:smartTagPr>
        <w:r>
          <w:rPr>
            <w:rFonts w:ascii="Alberta" w:hAnsi="Alberta"/>
          </w:rPr>
          <w:t>la Cámara Nacional</w:t>
        </w:r>
      </w:smartTag>
      <w:r>
        <w:rPr>
          <w:rFonts w:ascii="Alberta" w:hAnsi="Alberta"/>
        </w:rPr>
        <w:t xml:space="preserve"> de </w:t>
      </w:r>
      <w:smartTag w:uri="urn:schemas-microsoft-com:office:smarttags" w:element="PersonName">
        <w:smartTagPr>
          <w:attr w:name="ProductID" w:val="la Industria"/>
        </w:smartTagPr>
        <w:r>
          <w:rPr>
            <w:rFonts w:ascii="Alberta" w:hAnsi="Alberta"/>
          </w:rPr>
          <w:t>la Industria</w:t>
        </w:r>
      </w:smartTag>
      <w:r>
        <w:rPr>
          <w:rFonts w:ascii="Alberta" w:hAnsi="Alberta"/>
        </w:rPr>
        <w:t xml:space="preserve"> de Restaurantes </w:t>
      </w:r>
      <w:r w:rsidR="008239D0">
        <w:rPr>
          <w:rFonts w:ascii="Alberta" w:hAnsi="Alberta"/>
        </w:rPr>
        <w:t>y Alimentos Condimentados Delegación</w:t>
      </w:r>
      <w:r>
        <w:rPr>
          <w:rFonts w:ascii="Alberta" w:hAnsi="Alberta"/>
        </w:rPr>
        <w:t xml:space="preserve"> Jalisco.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Marzo </w:t>
      </w:r>
      <w:smartTag w:uri="urn:schemas-microsoft-com:office:smarttags" w:element="metricconverter">
        <w:smartTagPr>
          <w:attr w:name="ProductID" w:val="2004 a"/>
        </w:smartTagPr>
        <w:r>
          <w:rPr>
            <w:rFonts w:ascii="Alberta" w:hAnsi="Alberta"/>
          </w:rPr>
          <w:t>2004 a</w:t>
        </w:r>
      </w:smartTag>
      <w:r>
        <w:rPr>
          <w:rFonts w:ascii="Alberta" w:hAnsi="Alberta"/>
        </w:rPr>
        <w:t xml:space="preserve"> Febrero 2007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Logros destacables: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Incremento de la </w:t>
      </w:r>
      <w:proofErr w:type="spellStart"/>
      <w:r>
        <w:rPr>
          <w:rFonts w:ascii="Alberta" w:hAnsi="Alberta"/>
        </w:rPr>
        <w:t>membresía</w:t>
      </w:r>
      <w:proofErr w:type="spellEnd"/>
      <w:r>
        <w:rPr>
          <w:rFonts w:ascii="Alberta" w:hAnsi="Alberta"/>
        </w:rPr>
        <w:t xml:space="preserve">, de </w:t>
      </w:r>
      <w:smartTag w:uri="urn:schemas-microsoft-com:office:smarttags" w:element="metricconverter">
        <w:smartTagPr>
          <w:attr w:name="ProductID" w:val="220 a"/>
        </w:smartTagPr>
        <w:r>
          <w:rPr>
            <w:rFonts w:ascii="Alberta" w:hAnsi="Alberta"/>
          </w:rPr>
          <w:t>220 a</w:t>
        </w:r>
      </w:smartTag>
      <w:r>
        <w:rPr>
          <w:rFonts w:ascii="Alberta" w:hAnsi="Alberta"/>
        </w:rPr>
        <w:t xml:space="preserve"> 1400 socios.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>Aumento en la presencia de la institución, ante las autoridades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Realización de 4 diplomados en conjunto con </w:t>
      </w:r>
      <w:smartTag w:uri="urn:schemas-microsoft-com:office:smarttags" w:element="PersonName">
        <w:smartTagPr>
          <w:attr w:name="ProductID" w:val="la UAG"/>
        </w:smartTagPr>
        <w:r>
          <w:rPr>
            <w:rFonts w:ascii="Alberta" w:hAnsi="Alberta"/>
          </w:rPr>
          <w:t>la UAG</w:t>
        </w:r>
      </w:smartTag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>Producción en conjunto con SC de Jalisco, del póster “Gastronomía de Jalisco”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Edición y Producción de la Guía </w:t>
      </w:r>
      <w:r w:rsidR="008239D0">
        <w:rPr>
          <w:rFonts w:ascii="Alberta" w:hAnsi="Alberta"/>
        </w:rPr>
        <w:t>Gastronómica</w:t>
      </w:r>
      <w:r>
        <w:rPr>
          <w:rFonts w:ascii="Alberta" w:hAnsi="Alberta"/>
        </w:rPr>
        <w:t xml:space="preserve"> “Así se come en Jalisco”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Realización de </w:t>
      </w:r>
      <w:smartTag w:uri="urn:schemas-microsoft-com:office:smarttags" w:element="PersonName">
        <w:smartTagPr>
          <w:attr w:name="ProductID" w:val="la Expo"/>
        </w:smartTagPr>
        <w:r>
          <w:rPr>
            <w:rFonts w:ascii="Alberta" w:hAnsi="Alberta"/>
          </w:rPr>
          <w:t>la Expo</w:t>
        </w:r>
      </w:smartTag>
      <w:r>
        <w:rPr>
          <w:rFonts w:ascii="Alberta" w:hAnsi="Alberta"/>
        </w:rPr>
        <w:t xml:space="preserve"> “Hostal </w:t>
      </w:r>
      <w:smartTag w:uri="urn:schemas-microsoft-com:office:smarttags" w:element="metricconverter">
        <w:smartTagPr>
          <w:attr w:name="ProductID" w:val="2005”"/>
        </w:smartTagPr>
        <w:r>
          <w:rPr>
            <w:rFonts w:ascii="Alberta" w:hAnsi="Alberta"/>
          </w:rPr>
          <w:t>2005”</w:t>
        </w:r>
      </w:smartTag>
      <w:r>
        <w:rPr>
          <w:rFonts w:ascii="Alberta" w:hAnsi="Alberta"/>
        </w:rPr>
        <w:t xml:space="preserve"> especializada en proveeduría.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>Remodelación del Centro de Capacitación de CANIRAC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>Participación en las 2 ediciones del Tianguis Turístico de Acapulco 2005 y 2006.</w:t>
      </w:r>
    </w:p>
    <w:p w:rsidR="00C07F18" w:rsidRDefault="00C07F18" w:rsidP="00C07F18">
      <w:pPr>
        <w:numPr>
          <w:ilvl w:val="0"/>
          <w:numId w:val="15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Entrega de Galardones a </w:t>
      </w:r>
      <w:smartTag w:uri="urn:schemas-microsoft-com:office:smarttags" w:element="PersonName">
        <w:smartTagPr>
          <w:attr w:name="ProductID" w:val="la Industria Restaurantera"/>
        </w:smartTagPr>
        <w:r>
          <w:rPr>
            <w:rFonts w:ascii="Alberta" w:hAnsi="Alberta"/>
          </w:rPr>
          <w:t>la Industria Restaurantera</w:t>
        </w:r>
      </w:smartTag>
      <w:r>
        <w:rPr>
          <w:rFonts w:ascii="Alberta" w:hAnsi="Alberta"/>
        </w:rPr>
        <w:t xml:space="preserve"> de Guadalajara. 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Vicepresidente de Estatutos  de CANIRAC NACIONAL 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Coordinador del proyecto de Reforma de estatutos, adecuándolos a la modificación de </w:t>
      </w:r>
      <w:smartTag w:uri="urn:schemas-microsoft-com:office:smarttags" w:element="PersonName">
        <w:smartTagPr>
          <w:attr w:name="ProductID" w:val="la Ley"/>
        </w:smartTagPr>
        <w:r>
          <w:rPr>
            <w:rFonts w:ascii="Alberta" w:hAnsi="Alberta"/>
          </w:rPr>
          <w:t>la Ley</w:t>
        </w:r>
      </w:smartTag>
      <w:r>
        <w:rPr>
          <w:rFonts w:ascii="Alberta" w:hAnsi="Alberta"/>
        </w:rPr>
        <w:t xml:space="preserve"> de Cámaras y Organismos Empresariales.   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Enero 2005-Enero 2006</w:t>
      </w:r>
    </w:p>
    <w:p w:rsidR="00C07F18" w:rsidRDefault="00C07F18" w:rsidP="00C07F18">
      <w:pPr>
        <w:ind w:left="567"/>
        <w:jc w:val="both"/>
        <w:rPr>
          <w:rFonts w:ascii="Alberta" w:hAnsi="Alberta"/>
          <w:sz w:val="16"/>
          <w:szCs w:val="16"/>
        </w:rPr>
      </w:pPr>
    </w:p>
    <w:p w:rsidR="00C07F18" w:rsidRDefault="00C07F18" w:rsidP="00C07F18">
      <w:pPr>
        <w:ind w:left="567"/>
        <w:jc w:val="both"/>
        <w:rPr>
          <w:rFonts w:ascii="Alberta" w:hAnsi="Alberta"/>
          <w:sz w:val="16"/>
          <w:szCs w:val="16"/>
        </w:rPr>
      </w:pPr>
    </w:p>
    <w:p w:rsidR="00C07F18" w:rsidRDefault="00C07F18" w:rsidP="00C07F18">
      <w:pPr>
        <w:ind w:left="567"/>
        <w:jc w:val="both"/>
        <w:rPr>
          <w:rFonts w:ascii="Alberta" w:hAnsi="Alberta"/>
          <w:sz w:val="16"/>
          <w:szCs w:val="16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lastRenderedPageBreak/>
        <w:t>Vicepresidente de Enlace Político Nacional.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Cabildero oficial de la industria, ante el Congreso de </w:t>
      </w:r>
      <w:smartTag w:uri="urn:schemas-microsoft-com:office:smarttags" w:element="PersonName">
        <w:smartTagPr>
          <w:attr w:name="ProductID" w:val="la Unión"/>
        </w:smartTagPr>
        <w:r>
          <w:rPr>
            <w:rFonts w:ascii="Alberta" w:hAnsi="Alberta"/>
          </w:rPr>
          <w:t>la Unión</w:t>
        </w:r>
      </w:smartTag>
      <w:r>
        <w:rPr>
          <w:rFonts w:ascii="Alberta" w:hAnsi="Alberta"/>
        </w:rPr>
        <w:t>, e Instituciones  oficiales.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Enero </w:t>
      </w:r>
      <w:smartTag w:uri="urn:schemas-microsoft-com:office:smarttags" w:element="metricconverter">
        <w:smartTagPr>
          <w:attr w:name="ProductID" w:val="2006 a"/>
        </w:smartTagPr>
        <w:r>
          <w:rPr>
            <w:rFonts w:ascii="Alberta" w:hAnsi="Alberta"/>
          </w:rPr>
          <w:t>2006 a</w:t>
        </w:r>
      </w:smartTag>
      <w:r>
        <w:rPr>
          <w:rFonts w:ascii="Alberta" w:hAnsi="Alberta"/>
        </w:rPr>
        <w:t xml:space="preserve"> Enero 2007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Vicepresidente General de CANIRAC NACIONAL.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 xml:space="preserve">Encargado de los proyectos estratégicos de </w:t>
      </w:r>
      <w:smartTag w:uri="urn:schemas-microsoft-com:office:smarttags" w:element="PersonName">
        <w:smartTagPr>
          <w:attr w:name="ProductID" w:val="la Cámara"/>
        </w:smartTagPr>
        <w:r>
          <w:rPr>
            <w:rFonts w:ascii="Alberta" w:hAnsi="Alberta"/>
          </w:rPr>
          <w:t>la Cámara</w:t>
        </w:r>
      </w:smartTag>
      <w:r>
        <w:rPr>
          <w:rFonts w:ascii="Alberta" w:hAnsi="Alberta"/>
        </w:rPr>
        <w:t>, sustituto del presidente en su ausencia, o en los casos que se amerite.</w:t>
      </w:r>
    </w:p>
    <w:p w:rsidR="00C07F18" w:rsidRDefault="00C07F18" w:rsidP="00C07F18">
      <w:pPr>
        <w:tabs>
          <w:tab w:val="left" w:pos="6525"/>
        </w:tabs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Enero 2007  a Mayo del 2008</w:t>
      </w:r>
    </w:p>
    <w:p w:rsidR="00C07F18" w:rsidRDefault="00C07F18" w:rsidP="00C07F18">
      <w:pPr>
        <w:tabs>
          <w:tab w:val="left" w:pos="6525"/>
        </w:tabs>
        <w:ind w:left="567"/>
        <w:jc w:val="both"/>
        <w:rPr>
          <w:rFonts w:ascii="Alberta" w:hAnsi="Alberta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</w:rPr>
      </w:pPr>
      <w:r>
        <w:rPr>
          <w:rFonts w:ascii="Alberta" w:hAnsi="Alberta"/>
          <w:b/>
          <w:spacing w:val="80"/>
          <w:sz w:val="34"/>
          <w:szCs w:val="34"/>
        </w:rPr>
        <w:t>Organismos y Consejos:</w:t>
      </w:r>
    </w:p>
    <w:p w:rsidR="00C07F18" w:rsidRDefault="00C07F18" w:rsidP="00C07F18">
      <w:pPr>
        <w:ind w:left="170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Consejero titular del Consejo para </w:t>
      </w:r>
      <w:smartTag w:uri="urn:schemas-microsoft-com:office:smarttags" w:element="PersonName">
        <w:smartTagPr>
          <w:attr w:name="ProductID" w:val="la Transparencia"/>
        </w:smartTagPr>
        <w:r>
          <w:rPr>
            <w:rFonts w:ascii="Alberta" w:hAnsi="Alberta"/>
          </w:rPr>
          <w:t>la Transparencia</w:t>
        </w:r>
      </w:smartTag>
      <w:r>
        <w:rPr>
          <w:rFonts w:ascii="Alberta" w:hAnsi="Alberta"/>
        </w:rPr>
        <w:t xml:space="preserve"> y Ética </w:t>
      </w:r>
      <w:r w:rsidR="008239D0">
        <w:rPr>
          <w:rFonts w:ascii="Alberta" w:hAnsi="Alberta"/>
        </w:rPr>
        <w:t>Pública</w:t>
      </w:r>
      <w:r>
        <w:rPr>
          <w:rFonts w:ascii="Alberta" w:hAnsi="Alberta"/>
        </w:rPr>
        <w:t>, del Municipio de Guadalajara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  <w:r>
        <w:rPr>
          <w:rFonts w:ascii="Alberta" w:hAnsi="Alberta"/>
        </w:rPr>
        <w:t>Noviembre 2003 – a la fecha.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Consejero titular del Consejo de Promoción Económica, del Municipio de Guadalajara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  <w:r>
        <w:rPr>
          <w:rFonts w:ascii="Alberta" w:hAnsi="Alberta"/>
        </w:rPr>
        <w:t>Junio 2004 – Diciembre 2006.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Consejero titular del Consejo de giros restringidos, del Municipio de Zapopan, Jalisco.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  <w:r>
        <w:rPr>
          <w:rFonts w:ascii="Alberta" w:hAnsi="Alberta"/>
        </w:rPr>
        <w:t>Junio 2004 – Diciembre 2006.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Consejero técnico, del Fideicomiso para </w:t>
      </w:r>
      <w:smartTag w:uri="urn:schemas-microsoft-com:office:smarttags" w:element="PersonName">
        <w:smartTagPr>
          <w:attr w:name="ProductID" w:val="la Promoci￳n Tur￭stica"/>
        </w:smartTagPr>
        <w:r>
          <w:rPr>
            <w:rFonts w:ascii="Alberta" w:hAnsi="Alberta"/>
          </w:rPr>
          <w:t>la Promoción Turística</w:t>
        </w:r>
      </w:smartTag>
      <w:r>
        <w:rPr>
          <w:rFonts w:ascii="Alberta" w:hAnsi="Alberta"/>
        </w:rPr>
        <w:t xml:space="preserve"> de Guadalajara OFVC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  <w:r>
        <w:rPr>
          <w:rFonts w:ascii="Alberta" w:hAnsi="Alberta"/>
        </w:rPr>
        <w:t>Marzo 2004 – Diciembre 2006.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  <w:bookmarkStart w:id="0" w:name="_GoBack"/>
      <w:bookmarkEnd w:id="0"/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Patrono titular en Fiestas de Octubre en el periodo de:</w:t>
      </w:r>
    </w:p>
    <w:p w:rsidR="00C07F18" w:rsidRPr="008239D0" w:rsidRDefault="00C07F18" w:rsidP="00C07F18">
      <w:pPr>
        <w:ind w:left="567"/>
        <w:jc w:val="both"/>
        <w:rPr>
          <w:rFonts w:ascii="Alberta" w:hAnsi="Alberta"/>
          <w:lang w:val="en-US"/>
        </w:rPr>
      </w:pPr>
      <w:proofErr w:type="spellStart"/>
      <w:r w:rsidRPr="008239D0">
        <w:rPr>
          <w:rFonts w:ascii="Alberta" w:hAnsi="Alberta"/>
          <w:lang w:val="en-US"/>
        </w:rPr>
        <w:t>Lic</w:t>
      </w:r>
      <w:proofErr w:type="spellEnd"/>
      <w:r w:rsidRPr="008239D0">
        <w:rPr>
          <w:rFonts w:ascii="Alberta" w:hAnsi="Alberta"/>
          <w:lang w:val="en-US"/>
        </w:rPr>
        <w:t>.</w:t>
      </w:r>
      <w:r w:rsidR="008239D0" w:rsidRPr="008239D0">
        <w:rPr>
          <w:rFonts w:ascii="Alberta" w:hAnsi="Alberta"/>
          <w:lang w:val="en-US"/>
        </w:rPr>
        <w:t xml:space="preserve"> </w:t>
      </w:r>
      <w:r w:rsidRPr="008239D0">
        <w:rPr>
          <w:rFonts w:ascii="Alberta" w:hAnsi="Alberta"/>
          <w:lang w:val="en-US"/>
        </w:rPr>
        <w:t xml:space="preserve">Pablo Gerber Stump   </w:t>
      </w:r>
      <w:proofErr w:type="spellStart"/>
      <w:r w:rsidRPr="008239D0">
        <w:rPr>
          <w:rFonts w:ascii="Alberta" w:hAnsi="Alberta"/>
          <w:lang w:val="en-US"/>
        </w:rPr>
        <w:t>presidente</w:t>
      </w:r>
      <w:proofErr w:type="spellEnd"/>
      <w:r w:rsidRPr="008239D0">
        <w:rPr>
          <w:rFonts w:ascii="Alberta" w:hAnsi="Alberta"/>
          <w:lang w:val="en-US"/>
        </w:rPr>
        <w:t xml:space="preserve">                    1994-2000</w:t>
      </w:r>
    </w:p>
    <w:p w:rsidR="00C07F18" w:rsidRDefault="00C07F18" w:rsidP="00C07F18">
      <w:pPr>
        <w:ind w:left="567"/>
        <w:jc w:val="both"/>
        <w:rPr>
          <w:rFonts w:ascii="Alberta" w:hAnsi="Alberta"/>
        </w:rPr>
      </w:pPr>
      <w:r>
        <w:rPr>
          <w:rFonts w:ascii="Alberta" w:hAnsi="Alberta"/>
        </w:rPr>
        <w:t>Lic. Francisco Javier Ramírez Acuña Presidente  2001-2006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Invitado Especial del Consejo de Cámaras Industriales de Jalisco</w:t>
      </w:r>
    </w:p>
    <w:p w:rsidR="00C07F18" w:rsidRDefault="008239D0" w:rsidP="00C07F18">
      <w:pPr>
        <w:jc w:val="both"/>
        <w:rPr>
          <w:rFonts w:ascii="Alberta" w:hAnsi="Alberta"/>
        </w:rPr>
      </w:pPr>
      <w:r>
        <w:rPr>
          <w:rFonts w:ascii="Alberta" w:hAnsi="Alberta"/>
        </w:rPr>
        <w:tab/>
      </w:r>
      <w:r>
        <w:rPr>
          <w:rFonts w:ascii="Alberta" w:hAnsi="Alberta"/>
        </w:rPr>
        <w:tab/>
        <w:t xml:space="preserve">Periodo: </w:t>
      </w:r>
      <w:r w:rsidR="00C07F18">
        <w:rPr>
          <w:rFonts w:ascii="Alberta" w:hAnsi="Alberta"/>
        </w:rPr>
        <w:t xml:space="preserve">Lic.  Ignacio Guerrero Marín   </w:t>
      </w:r>
      <w:smartTag w:uri="urn:schemas-microsoft-com:office:smarttags" w:element="metricconverter">
        <w:smartTagPr>
          <w:attr w:name="ProductID" w:val="2000 a"/>
        </w:smartTagPr>
        <w:r w:rsidR="00C07F18">
          <w:rPr>
            <w:rFonts w:ascii="Alberta" w:hAnsi="Alberta"/>
          </w:rPr>
          <w:t>2000 a</w:t>
        </w:r>
      </w:smartTag>
      <w:r w:rsidR="00C07F18">
        <w:rPr>
          <w:rFonts w:ascii="Alberta" w:hAnsi="Alberta"/>
        </w:rPr>
        <w:t xml:space="preserve"> 2002</w:t>
      </w:r>
    </w:p>
    <w:p w:rsidR="00C07F18" w:rsidRDefault="00C07F18" w:rsidP="00C07F18">
      <w:pPr>
        <w:jc w:val="both"/>
        <w:rPr>
          <w:rFonts w:ascii="Alberta" w:hAnsi="Alberta"/>
        </w:rPr>
      </w:pPr>
      <w:r>
        <w:rPr>
          <w:rFonts w:ascii="Alberta" w:hAnsi="Alberta"/>
        </w:rPr>
        <w:t xml:space="preserve">    </w:t>
      </w:r>
      <w:r w:rsidR="008239D0">
        <w:rPr>
          <w:rFonts w:ascii="Alberta" w:hAnsi="Alberta"/>
        </w:rPr>
        <w:t xml:space="preserve">                               </w:t>
      </w:r>
      <w:r>
        <w:rPr>
          <w:rFonts w:ascii="Alberta" w:hAnsi="Alberta"/>
        </w:rPr>
        <w:t xml:space="preserve"> Lic. Tomas </w:t>
      </w:r>
      <w:r w:rsidR="008239D0">
        <w:rPr>
          <w:rFonts w:ascii="Alberta" w:hAnsi="Alberta"/>
        </w:rPr>
        <w:t>López</w:t>
      </w:r>
      <w:r>
        <w:rPr>
          <w:rFonts w:ascii="Alberta" w:hAnsi="Alberta"/>
        </w:rPr>
        <w:t xml:space="preserve"> Miranda     </w:t>
      </w:r>
      <w:smartTag w:uri="urn:schemas-microsoft-com:office:smarttags" w:element="metricconverter">
        <w:smartTagPr>
          <w:attr w:name="ProductID" w:val="2002 a"/>
        </w:smartTagPr>
        <w:r>
          <w:rPr>
            <w:rFonts w:ascii="Alberta" w:hAnsi="Alberta"/>
          </w:rPr>
          <w:t>2002 a</w:t>
        </w:r>
      </w:smartTag>
      <w:r>
        <w:rPr>
          <w:rFonts w:ascii="Alberta" w:hAnsi="Alberta"/>
        </w:rPr>
        <w:t xml:space="preserve"> 2004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Consejero de CANIRAC en el periodo 1989-1991 en la presidencia del Sr. </w:t>
      </w:r>
      <w:r w:rsidR="008239D0">
        <w:rPr>
          <w:rFonts w:ascii="Alberta" w:hAnsi="Alberta"/>
        </w:rPr>
        <w:t>Félix</w:t>
      </w:r>
      <w:r>
        <w:rPr>
          <w:rFonts w:ascii="Alberta" w:hAnsi="Alberta"/>
        </w:rPr>
        <w:t xml:space="preserve"> Carrillo Morales, a la edad de 18 años.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t>EXPERIENCIA EMPRESARIAL: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Socio de la empresa de banquetes “Viandas Insumos Vinos y Alimentos S.A. de CV.”, con más de 20 años en el mercado tapatío.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Presidente del Consejo Directivo de la “UNIVERSIDAD DE </w:t>
      </w:r>
      <w:smartTag w:uri="urn:schemas-microsoft-com:office:smarttags" w:element="PersonName">
        <w:smartTagPr>
          <w:attr w:name="ProductID" w:val="LA CIENEGA"/>
        </w:smartTagPr>
        <w:r>
          <w:rPr>
            <w:rFonts w:ascii="Alberta" w:hAnsi="Alberta"/>
          </w:rPr>
          <w:t>LA CIENEGA</w:t>
        </w:r>
      </w:smartTag>
      <w:r>
        <w:rPr>
          <w:rFonts w:ascii="Alberta" w:hAnsi="Alberta"/>
        </w:rPr>
        <w:t>”, con 8 carreras profesionales, y 3 especialidades operando en 4 planteles.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Socio de “Promotora para consumos de alimentos gourmet S.C.” organizadora de </w:t>
      </w:r>
      <w:smartTag w:uri="urn:schemas-microsoft-com:office:smarttags" w:element="PersonName">
        <w:smartTagPr>
          <w:attr w:name="ProductID" w:val="la  EXPO-GOURMET"/>
        </w:smartTagPr>
        <w:r>
          <w:rPr>
            <w:rFonts w:ascii="Alberta" w:hAnsi="Alberta"/>
          </w:rPr>
          <w:t>la  EXPO-GOURMET</w:t>
        </w:r>
      </w:smartTag>
      <w:r>
        <w:rPr>
          <w:rFonts w:ascii="Alberta" w:hAnsi="Alberta"/>
        </w:rPr>
        <w:t xml:space="preserve"> (feria gastronómica) en las ediciones 2003, 2004 y 2005.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Socio industrial de Operadora de Ferias y Exposiciones SA de CV, (Expo Guadalajara), colaborando con la planeación, desarrollo y operación en la 1ra. Edición de </w:t>
      </w:r>
      <w:smartTag w:uri="urn:schemas-microsoft-com:office:smarttags" w:element="PersonName">
        <w:smartTagPr>
          <w:attr w:name="ProductID" w:val="la FERIA INTERNACIONAL"/>
        </w:smartTagPr>
        <w:r>
          <w:rPr>
            <w:rFonts w:ascii="Alberta" w:hAnsi="Alberta"/>
          </w:rPr>
          <w:t xml:space="preserve">la </w:t>
        </w:r>
        <w:r w:rsidRPr="00E53E22">
          <w:rPr>
            <w:rFonts w:ascii="Alberta" w:hAnsi="Alberta"/>
            <w:b/>
          </w:rPr>
          <w:t>FERIA INTERNACIONAL</w:t>
        </w:r>
      </w:smartTag>
      <w:r w:rsidRPr="00E53E22">
        <w:rPr>
          <w:rFonts w:ascii="Alberta" w:hAnsi="Alberta"/>
          <w:b/>
        </w:rPr>
        <w:t xml:space="preserve"> GASTRONOMICA (FIG)</w:t>
      </w:r>
      <w:r>
        <w:rPr>
          <w:rFonts w:ascii="Alberta" w:hAnsi="Alberta"/>
        </w:rPr>
        <w:t>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Coordinador auxiliar del pabellón de MEXICO (país invitado) en la feria </w:t>
      </w:r>
      <w:r w:rsidR="008239D0">
        <w:rPr>
          <w:rFonts w:ascii="Alberta" w:hAnsi="Alberta"/>
        </w:rPr>
        <w:t>gastronómica</w:t>
      </w:r>
      <w:r>
        <w:rPr>
          <w:rFonts w:ascii="Alberta" w:hAnsi="Alberta"/>
        </w:rPr>
        <w:t xml:space="preserve"> de XANTAR en </w:t>
      </w:r>
      <w:smartTag w:uri="urn:schemas-microsoft-com:office:smarttags" w:element="PersonName">
        <w:smartTagPr>
          <w:attr w:name="ProductID" w:val="la cd. De Orense"/>
        </w:smartTagPr>
        <w:smartTag w:uri="urn:schemas-microsoft-com:office:smarttags" w:element="PersonName">
          <w:smartTagPr>
            <w:attr w:name="ProductID" w:val="la cd. De"/>
          </w:smartTagPr>
          <w:r>
            <w:rPr>
              <w:rFonts w:ascii="Alberta" w:hAnsi="Alberta"/>
            </w:rPr>
            <w:t xml:space="preserve">la </w:t>
          </w:r>
          <w:proofErr w:type="spellStart"/>
          <w:r>
            <w:rPr>
              <w:rFonts w:ascii="Alberta" w:hAnsi="Alberta"/>
            </w:rPr>
            <w:t>cd</w:t>
          </w:r>
          <w:proofErr w:type="spellEnd"/>
          <w:r>
            <w:rPr>
              <w:rFonts w:ascii="Alberta" w:hAnsi="Alberta"/>
            </w:rPr>
            <w:t>. De</w:t>
          </w:r>
        </w:smartTag>
        <w:r>
          <w:rPr>
            <w:rFonts w:ascii="Alberta" w:hAnsi="Alberta"/>
          </w:rPr>
          <w:t xml:space="preserve"> Orense</w:t>
        </w:r>
      </w:smartTag>
      <w:r>
        <w:rPr>
          <w:rFonts w:ascii="Alberta" w:hAnsi="Alberta"/>
        </w:rPr>
        <w:t>, Galicia España, durante febrero del  2007.</w:t>
      </w:r>
    </w:p>
    <w:p w:rsidR="00C07F18" w:rsidRDefault="00C07F18" w:rsidP="00C07F18">
      <w:pPr>
        <w:pStyle w:val="Prrafodelista"/>
        <w:rPr>
          <w:rFonts w:ascii="Alberta" w:hAnsi="Alberta"/>
          <w:lang w:val="es-MX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Director de “VIDES Y BARRICAS S.A de C.V.” Importadora de vino chileno y operadora </w:t>
      </w:r>
      <w:r w:rsidR="008239D0">
        <w:rPr>
          <w:rFonts w:ascii="Alberta" w:hAnsi="Alberta"/>
        </w:rPr>
        <w:t>del</w:t>
      </w:r>
      <w:r>
        <w:rPr>
          <w:rFonts w:ascii="Alberta" w:hAnsi="Alberta"/>
        </w:rPr>
        <w:t xml:space="preserve"> evento </w:t>
      </w:r>
      <w:r w:rsidRPr="0034309E">
        <w:rPr>
          <w:rFonts w:ascii="Alberta" w:hAnsi="Alberta"/>
          <w:b/>
        </w:rPr>
        <w:t>FEST-IN FESTIVAL INTERNACIONAL GASTRONOMICO</w:t>
      </w:r>
      <w:r>
        <w:rPr>
          <w:rFonts w:ascii="Alberta" w:hAnsi="Alberta"/>
        </w:rPr>
        <w:t xml:space="preserve"> en Expo </w:t>
      </w:r>
      <w:proofErr w:type="spellStart"/>
      <w:r>
        <w:rPr>
          <w:rFonts w:ascii="Alberta" w:hAnsi="Alberta"/>
        </w:rPr>
        <w:t>Gdl.</w:t>
      </w:r>
      <w:proofErr w:type="spellEnd"/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ind w:left="567"/>
        <w:jc w:val="both"/>
        <w:rPr>
          <w:rFonts w:ascii="Alberta" w:hAnsi="Alberta"/>
        </w:rPr>
      </w:pPr>
    </w:p>
    <w:p w:rsidR="00C07F18" w:rsidRDefault="00C07F18" w:rsidP="00C07F18">
      <w:pPr>
        <w:pBdr>
          <w:bottom w:val="single" w:sz="12" w:space="1" w:color="auto"/>
        </w:pBdr>
        <w:rPr>
          <w:rFonts w:ascii="Alberta" w:hAnsi="Alberta"/>
          <w:b/>
          <w:spacing w:val="80"/>
          <w:sz w:val="34"/>
          <w:szCs w:val="34"/>
        </w:rPr>
      </w:pPr>
      <w:r>
        <w:rPr>
          <w:rFonts w:ascii="Alberta" w:hAnsi="Alberta"/>
          <w:b/>
          <w:spacing w:val="80"/>
          <w:sz w:val="34"/>
          <w:szCs w:val="34"/>
        </w:rPr>
        <w:t>OTRAS ACTIVIDADES:</w:t>
      </w:r>
    </w:p>
    <w:p w:rsidR="00C07F18" w:rsidRDefault="00C07F18" w:rsidP="00C07F18">
      <w:pPr>
        <w:rPr>
          <w:rFonts w:ascii="Alberta" w:hAnsi="Alberta"/>
          <w:b/>
          <w:spacing w:val="80"/>
          <w:sz w:val="22"/>
          <w:szCs w:val="22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Delegado representante juvenil del Gobierno Mexicano, en el Foro de APEC (Asia </w:t>
      </w:r>
      <w:proofErr w:type="spellStart"/>
      <w:r>
        <w:rPr>
          <w:rFonts w:ascii="Alberta" w:hAnsi="Alberta"/>
        </w:rPr>
        <w:t>Pacific</w:t>
      </w:r>
      <w:proofErr w:type="spellEnd"/>
      <w:r>
        <w:rPr>
          <w:rFonts w:ascii="Alberta" w:hAnsi="Alberta"/>
        </w:rPr>
        <w:t xml:space="preserve"> </w:t>
      </w:r>
      <w:proofErr w:type="spellStart"/>
      <w:r>
        <w:rPr>
          <w:rFonts w:ascii="Alberta" w:hAnsi="Alberta"/>
        </w:rPr>
        <w:t>Economic</w:t>
      </w:r>
      <w:proofErr w:type="spellEnd"/>
      <w:r>
        <w:rPr>
          <w:rFonts w:ascii="Alberta" w:hAnsi="Alberta"/>
        </w:rPr>
        <w:t xml:space="preserve"> </w:t>
      </w:r>
      <w:proofErr w:type="spellStart"/>
      <w:r>
        <w:rPr>
          <w:rFonts w:ascii="Alberta" w:hAnsi="Alberta"/>
        </w:rPr>
        <w:t>Community</w:t>
      </w:r>
      <w:proofErr w:type="spellEnd"/>
      <w:r>
        <w:rPr>
          <w:rFonts w:ascii="Alberta" w:hAnsi="Alberta"/>
        </w:rPr>
        <w:t xml:space="preserve">) de “Young </w:t>
      </w:r>
      <w:proofErr w:type="spellStart"/>
      <w:r>
        <w:rPr>
          <w:rFonts w:ascii="Alberta" w:hAnsi="Alberta"/>
        </w:rPr>
        <w:t>Liders</w:t>
      </w:r>
      <w:proofErr w:type="spellEnd"/>
      <w:r>
        <w:rPr>
          <w:rFonts w:ascii="Alberta" w:hAnsi="Alberta"/>
        </w:rPr>
        <w:t xml:space="preserve">” llevado a cabo en Julio del 2001, en </w:t>
      </w:r>
      <w:smartTag w:uri="urn:schemas-microsoft-com:office:smarttags" w:element="PersonName">
        <w:smartTagPr>
          <w:attr w:name="ProductID" w:val="la cd. De Shangai"/>
        </w:smartTagPr>
        <w:smartTag w:uri="urn:schemas-microsoft-com:office:smarttags" w:element="PersonName">
          <w:smartTagPr>
            <w:attr w:name="ProductID" w:val="la cd. De"/>
          </w:smartTagPr>
          <w:r>
            <w:rPr>
              <w:rFonts w:ascii="Alberta" w:hAnsi="Alberta"/>
            </w:rPr>
            <w:t xml:space="preserve">la </w:t>
          </w:r>
          <w:proofErr w:type="spellStart"/>
          <w:r>
            <w:rPr>
              <w:rFonts w:ascii="Alberta" w:hAnsi="Alberta"/>
            </w:rPr>
            <w:t>cd</w:t>
          </w:r>
          <w:proofErr w:type="spellEnd"/>
          <w:r>
            <w:rPr>
              <w:rFonts w:ascii="Alberta" w:hAnsi="Alberta"/>
            </w:rPr>
            <w:t>. De</w:t>
          </w:r>
        </w:smartTag>
        <w:r>
          <w:rPr>
            <w:rFonts w:ascii="Alberta" w:hAnsi="Alberta"/>
          </w:rPr>
          <w:t xml:space="preserve"> </w:t>
        </w:r>
        <w:proofErr w:type="spellStart"/>
        <w:r>
          <w:rPr>
            <w:rFonts w:ascii="Alberta" w:hAnsi="Alberta"/>
          </w:rPr>
          <w:t>Shangai</w:t>
        </w:r>
      </w:smartTag>
      <w:proofErr w:type="spellEnd"/>
      <w:r>
        <w:rPr>
          <w:rFonts w:ascii="Alberta" w:hAnsi="Alberta"/>
        </w:rPr>
        <w:t>, China.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Becario del programa denominado “Internacional </w:t>
      </w:r>
      <w:proofErr w:type="spellStart"/>
      <w:r>
        <w:rPr>
          <w:rFonts w:ascii="Alberta" w:hAnsi="Alberta"/>
        </w:rPr>
        <w:t>Visitors</w:t>
      </w:r>
      <w:proofErr w:type="spellEnd"/>
      <w:r>
        <w:rPr>
          <w:rFonts w:ascii="Alberta" w:hAnsi="Alberta"/>
        </w:rPr>
        <w:t xml:space="preserve">”, auspiciado por el Gobierno de los Estados Unidos Americanos (USA), en Agosto del 2002, visitando durante 30 días en 5 ciudades (Washington, New York, St. Louis, Seattle, Dallas) </w:t>
      </w:r>
      <w:r w:rsidR="008239D0">
        <w:rPr>
          <w:rFonts w:ascii="Alberta" w:hAnsi="Alberta"/>
        </w:rPr>
        <w:t>más</w:t>
      </w:r>
      <w:r>
        <w:rPr>
          <w:rFonts w:ascii="Alberta" w:hAnsi="Alberta"/>
        </w:rPr>
        <w:t xml:space="preserve"> de 43 instituciones relacionadas con el fomento empresarial, como el Word Bank, BID (Banco interamericano de desarrollo), New York </w:t>
      </w:r>
      <w:proofErr w:type="spellStart"/>
      <w:r>
        <w:rPr>
          <w:rFonts w:ascii="Alberta" w:hAnsi="Alberta"/>
        </w:rPr>
        <w:t>Chamber</w:t>
      </w:r>
      <w:proofErr w:type="spellEnd"/>
      <w:r>
        <w:rPr>
          <w:rFonts w:ascii="Alberta" w:hAnsi="Alberta"/>
        </w:rPr>
        <w:t xml:space="preserve"> of Commerce, </w:t>
      </w:r>
      <w:proofErr w:type="spellStart"/>
      <w:r>
        <w:rPr>
          <w:rFonts w:ascii="Alberta" w:hAnsi="Alberta"/>
        </w:rPr>
        <w:t>Comunity</w:t>
      </w:r>
      <w:proofErr w:type="spellEnd"/>
      <w:r>
        <w:rPr>
          <w:rFonts w:ascii="Alberta" w:hAnsi="Alberta"/>
        </w:rPr>
        <w:t xml:space="preserve"> </w:t>
      </w:r>
      <w:proofErr w:type="spellStart"/>
      <w:r>
        <w:rPr>
          <w:rFonts w:ascii="Alberta" w:hAnsi="Alberta"/>
        </w:rPr>
        <w:t>Development</w:t>
      </w:r>
      <w:proofErr w:type="spellEnd"/>
      <w:r>
        <w:rPr>
          <w:rFonts w:ascii="Alberta" w:hAnsi="Alberta"/>
        </w:rPr>
        <w:t xml:space="preserve"> of  St. Louis, Microsoft  etc. 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Consejero editorial de la sección de “Negocios” del periódico “Mural” GRUPO REFORMA, durante el año 2007.</w:t>
      </w:r>
    </w:p>
    <w:p w:rsidR="00C07F18" w:rsidRDefault="00C07F18" w:rsidP="00C07F18">
      <w:pPr>
        <w:ind w:left="170" w:firstLine="397"/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 xml:space="preserve">Columnista del </w:t>
      </w:r>
      <w:r w:rsidR="008239D0">
        <w:rPr>
          <w:rFonts w:ascii="Alberta" w:hAnsi="Alberta"/>
        </w:rPr>
        <w:t>periódico</w:t>
      </w:r>
      <w:r>
        <w:rPr>
          <w:rFonts w:ascii="Alberta" w:hAnsi="Alberta"/>
        </w:rPr>
        <w:t xml:space="preserve"> “El Occidental” (propiedad de Organización Editorial Mexicana OEM) y otros medios, desde el </w:t>
      </w:r>
      <w:smartTag w:uri="urn:schemas-microsoft-com:office:smarttags" w:element="metricconverter">
        <w:smartTagPr>
          <w:attr w:name="ProductID" w:val="2006 a"/>
        </w:smartTagPr>
        <w:r>
          <w:rPr>
            <w:rFonts w:ascii="Alberta" w:hAnsi="Alberta"/>
          </w:rPr>
          <w:t>2006 a</w:t>
        </w:r>
      </w:smartTag>
      <w:r>
        <w:rPr>
          <w:rFonts w:ascii="Alberta" w:hAnsi="Alberta"/>
        </w:rPr>
        <w:t xml:space="preserve">l 2009, con espacios como “Desde la industria” y “Sentido común”. </w:t>
      </w:r>
    </w:p>
    <w:p w:rsidR="00C07F18" w:rsidRDefault="00C07F18" w:rsidP="00C07F18">
      <w:pPr>
        <w:pStyle w:val="Prrafodelista"/>
        <w:rPr>
          <w:rFonts w:ascii="Alberta" w:hAnsi="Alberta"/>
          <w:lang w:val="es-MX"/>
        </w:rPr>
      </w:pPr>
    </w:p>
    <w:p w:rsidR="00C07F18" w:rsidRPr="0034309E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Columnista del periódico “Milenio Diario” (propiedad de grupo Multimedios) del 2011 a Noviembre del 2013, con la columna “ Desde la industria”</w:t>
      </w:r>
    </w:p>
    <w:p w:rsidR="00C07F18" w:rsidRDefault="00C07F18" w:rsidP="00C07F18">
      <w:pPr>
        <w:pStyle w:val="Prrafodelista"/>
        <w:rPr>
          <w:rFonts w:ascii="Alberta" w:hAnsi="Alberta"/>
          <w:lang w:val="es-MX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Columnista del periódico “Crónica de Jalisco” de Noviembre del 2013 a la fecha.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numPr>
          <w:ilvl w:val="0"/>
          <w:numId w:val="13"/>
        </w:numPr>
        <w:jc w:val="both"/>
        <w:rPr>
          <w:rFonts w:ascii="Alberta" w:hAnsi="Alberta"/>
        </w:rPr>
      </w:pPr>
      <w:r>
        <w:rPr>
          <w:rFonts w:ascii="Alberta" w:hAnsi="Alberta"/>
        </w:rPr>
        <w:t>Ponente, panelista y moderador por invitación a diversos congresos y convenciones, llevadas a cabo en diversas partes del país.</w:t>
      </w: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C07F18">
      <w:pPr>
        <w:jc w:val="both"/>
        <w:rPr>
          <w:rFonts w:ascii="Alberta" w:hAnsi="Alberta"/>
        </w:rPr>
      </w:pPr>
    </w:p>
    <w:p w:rsidR="00C07F18" w:rsidRDefault="00C07F18" w:rsidP="00915010">
      <w:pPr>
        <w:rPr>
          <w:rFonts w:ascii="Ebrima" w:hAnsi="Ebrima"/>
          <w:sz w:val="26"/>
          <w:szCs w:val="26"/>
        </w:rPr>
      </w:pPr>
    </w:p>
    <w:p w:rsidR="00C07F18" w:rsidRDefault="00C07F18" w:rsidP="00915010">
      <w:pPr>
        <w:rPr>
          <w:rFonts w:ascii="Ebrima" w:hAnsi="Ebrima"/>
          <w:sz w:val="26"/>
          <w:szCs w:val="26"/>
        </w:rPr>
      </w:pPr>
    </w:p>
    <w:p w:rsidR="00C07F18" w:rsidRDefault="00C07F18" w:rsidP="00915010">
      <w:pPr>
        <w:rPr>
          <w:rFonts w:ascii="Ebrima" w:hAnsi="Ebrima"/>
          <w:sz w:val="26"/>
          <w:szCs w:val="26"/>
        </w:rPr>
      </w:pPr>
    </w:p>
    <w:p w:rsidR="00C07F18" w:rsidRPr="00C07F18" w:rsidRDefault="00C07F18" w:rsidP="00915010">
      <w:pPr>
        <w:rPr>
          <w:rFonts w:ascii="Ebrima" w:hAnsi="Ebrima"/>
          <w:sz w:val="26"/>
          <w:szCs w:val="26"/>
        </w:rPr>
      </w:pPr>
    </w:p>
    <w:sectPr w:rsidR="00C07F18" w:rsidRPr="00C07F18" w:rsidSect="00C105B0">
      <w:headerReference w:type="even" r:id="rId8"/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534" w:rsidRDefault="00917534" w:rsidP="009C0355">
      <w:r>
        <w:separator/>
      </w:r>
    </w:p>
  </w:endnote>
  <w:endnote w:type="continuationSeparator" w:id="0">
    <w:p w:rsidR="00917534" w:rsidRDefault="00917534" w:rsidP="009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a">
    <w:charset w:val="00"/>
    <w:family w:val="auto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8016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C07F18" w:rsidRDefault="00C07F18">
            <w:pPr>
              <w:pStyle w:val="Piedepgina"/>
              <w:jc w:val="right"/>
            </w:pPr>
            <w:r>
              <w:t xml:space="preserve">Página </w:t>
            </w:r>
            <w:r w:rsidR="001166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166EA">
              <w:rPr>
                <w:b/>
                <w:sz w:val="24"/>
                <w:szCs w:val="24"/>
              </w:rPr>
              <w:fldChar w:fldCharType="separate"/>
            </w:r>
            <w:r w:rsidR="00C55895">
              <w:rPr>
                <w:b/>
                <w:noProof/>
              </w:rPr>
              <w:t>6</w:t>
            </w:r>
            <w:r w:rsidR="001166EA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1166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166EA">
              <w:rPr>
                <w:b/>
                <w:sz w:val="24"/>
                <w:szCs w:val="24"/>
              </w:rPr>
              <w:fldChar w:fldCharType="separate"/>
            </w:r>
            <w:r w:rsidR="00C55895">
              <w:rPr>
                <w:b/>
                <w:noProof/>
              </w:rPr>
              <w:t>7</w:t>
            </w:r>
            <w:r w:rsidR="001166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07F18" w:rsidRDefault="00C07F18">
    <w:pPr>
      <w:pStyle w:val="Piedepgina"/>
    </w:pPr>
  </w:p>
  <w:p w:rsidR="00C07F18" w:rsidRDefault="00C07F1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534" w:rsidRDefault="00917534" w:rsidP="009C0355">
      <w:r>
        <w:separator/>
      </w:r>
    </w:p>
  </w:footnote>
  <w:footnote w:type="continuationSeparator" w:id="0">
    <w:p w:rsidR="00917534" w:rsidRDefault="00917534" w:rsidP="009C0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18" w:rsidRDefault="00C07F18">
    <w:r>
      <w:t>Ver</w:t>
    </w:r>
  </w:p>
  <w:p w:rsidR="00C07F18" w:rsidRDefault="00C07F1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F18" w:rsidRPr="00C105B0" w:rsidRDefault="00C07F18" w:rsidP="00137B6F">
    <w:pPr>
      <w:pStyle w:val="Encabezado"/>
      <w:rPr>
        <w:rFonts w:ascii="Arial" w:hAnsi="Arial" w:cs="Arial"/>
        <w:b/>
        <w:noProof/>
        <w:sz w:val="36"/>
        <w:szCs w:val="36"/>
        <w:u w:val="single"/>
        <w:lang w:eastAsia="es-ES"/>
      </w:rPr>
    </w:pPr>
    <w:r>
      <w:rPr>
        <w:rFonts w:ascii="Arial" w:hAnsi="Arial" w:cs="Arial"/>
        <w:b/>
        <w:noProof/>
        <w:color w:val="000000" w:themeColor="text1"/>
        <w:sz w:val="48"/>
        <w:szCs w:val="48"/>
        <w:u w:val="single"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5401131</wp:posOffset>
          </wp:positionH>
          <wp:positionV relativeFrom="paragraph">
            <wp:posOffset>-69190</wp:posOffset>
          </wp:positionV>
          <wp:extent cx="746151" cy="863194"/>
          <wp:effectExtent l="0" t="0" r="0" b="0"/>
          <wp:wrapNone/>
          <wp:docPr id="2" name="Imagen 1" descr="http://intranet/CSS/imgs/EscudoIntr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6 Imagen" descr="http://intranet/CSS/imgs/EscudoIntra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51" cy="8631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7F18" w:rsidRPr="00B8690D" w:rsidRDefault="00C07F18" w:rsidP="00137B6F">
    <w:pPr>
      <w:pStyle w:val="Encabezado"/>
      <w:rPr>
        <w:rFonts w:ascii="Ebrima" w:hAnsi="Ebrima" w:cs="Arial"/>
        <w:b/>
        <w:noProof/>
        <w:sz w:val="36"/>
        <w:szCs w:val="36"/>
        <w:u w:val="single"/>
        <w:lang w:val="es-MX"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>Luis David Gonz</w:t>
    </w:r>
    <w:r>
      <w:rPr>
        <w:rFonts w:ascii="Ebrima" w:hAnsi="Ebrima" w:cs="Arial"/>
        <w:b/>
        <w:noProof/>
        <w:sz w:val="36"/>
        <w:szCs w:val="36"/>
        <w:u w:val="single"/>
        <w:lang w:val="es-MX" w:eastAsia="es-ES"/>
      </w:rPr>
      <w:t>ález González</w:t>
    </w:r>
  </w:p>
  <w:p w:rsidR="00C07F18" w:rsidRPr="006A4A7E" w:rsidRDefault="00C07F18" w:rsidP="00137B6F">
    <w:pPr>
      <w:pStyle w:val="Encabezado"/>
      <w:rPr>
        <w:rFonts w:ascii="Ebrima" w:hAnsi="Ebrima" w:cs="Arial"/>
        <w:b/>
        <w:noProof/>
        <w:sz w:val="36"/>
        <w:szCs w:val="36"/>
        <w:u w:val="single"/>
        <w:lang w:eastAsia="es-ES"/>
      </w:rPr>
    </w:pPr>
    <w:r>
      <w:rPr>
        <w:rFonts w:ascii="Ebrima" w:hAnsi="Ebrima" w:cs="Arial"/>
        <w:b/>
        <w:noProof/>
        <w:sz w:val="36"/>
        <w:szCs w:val="36"/>
        <w:u w:val="single"/>
        <w:lang w:eastAsia="es-ES"/>
      </w:rPr>
      <w:t xml:space="preserve">Director de Inspección y Vigilancia  </w:t>
    </w:r>
  </w:p>
  <w:p w:rsidR="00C07F18" w:rsidRPr="005675DB" w:rsidRDefault="00C07F18" w:rsidP="00137B6F">
    <w:pPr>
      <w:pStyle w:val="Encabezado"/>
      <w:rPr>
        <w:color w:val="7F7F7F" w:themeColor="text1" w:themeTint="80"/>
      </w:rPr>
    </w:pPr>
  </w:p>
  <w:p w:rsidR="00C07F18" w:rsidRDefault="00C07F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>
    <w:nsid w:val="01C63D86"/>
    <w:multiLevelType w:val="hybridMultilevel"/>
    <w:tmpl w:val="F1062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2643F"/>
    <w:multiLevelType w:val="hybridMultilevel"/>
    <w:tmpl w:val="3C748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8E"/>
    <w:multiLevelType w:val="hybridMultilevel"/>
    <w:tmpl w:val="A2FC1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5B3B"/>
    <w:multiLevelType w:val="hybridMultilevel"/>
    <w:tmpl w:val="D5DABF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A38D0"/>
    <w:multiLevelType w:val="hybridMultilevel"/>
    <w:tmpl w:val="A874E5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67E0A"/>
    <w:multiLevelType w:val="hybridMultilevel"/>
    <w:tmpl w:val="231438EC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8EF3EE2"/>
    <w:multiLevelType w:val="hybridMultilevel"/>
    <w:tmpl w:val="340AA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E50F0"/>
    <w:multiLevelType w:val="hybridMultilevel"/>
    <w:tmpl w:val="B8FA06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DA287D"/>
    <w:multiLevelType w:val="hybridMultilevel"/>
    <w:tmpl w:val="A1060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70C86"/>
    <w:multiLevelType w:val="hybridMultilevel"/>
    <w:tmpl w:val="4E6A8B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E309C"/>
    <w:multiLevelType w:val="hybridMultilevel"/>
    <w:tmpl w:val="1AC09E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B1B33B7"/>
    <w:multiLevelType w:val="hybridMultilevel"/>
    <w:tmpl w:val="BF328D90"/>
    <w:lvl w:ilvl="0" w:tplc="CE6828A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4320358"/>
    <w:multiLevelType w:val="hybridMultilevel"/>
    <w:tmpl w:val="4BCC4A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2F51BB"/>
    <w:multiLevelType w:val="hybridMultilevel"/>
    <w:tmpl w:val="3E84C308"/>
    <w:lvl w:ilvl="0" w:tplc="3BC68B5E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C47AC"/>
    <w:multiLevelType w:val="hybridMultilevel"/>
    <w:tmpl w:val="BBC87BBC"/>
    <w:lvl w:ilvl="0" w:tplc="8E1430AC">
      <w:start w:val="2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12"/>
  </w:num>
  <w:num w:numId="5">
    <w:abstractNumId w:val="7"/>
  </w:num>
  <w:num w:numId="6">
    <w:abstractNumId w:val="0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  <w:num w:numId="11">
    <w:abstractNumId w:val="14"/>
  </w:num>
  <w:num w:numId="12">
    <w:abstractNumId w:val="11"/>
  </w:num>
  <w:num w:numId="13">
    <w:abstractNumId w:val="13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C0355"/>
    <w:rsid w:val="00004727"/>
    <w:rsid w:val="0002740F"/>
    <w:rsid w:val="00036A8B"/>
    <w:rsid w:val="00047D08"/>
    <w:rsid w:val="00052AD6"/>
    <w:rsid w:val="00057470"/>
    <w:rsid w:val="00076097"/>
    <w:rsid w:val="00081C29"/>
    <w:rsid w:val="0008277D"/>
    <w:rsid w:val="000B4478"/>
    <w:rsid w:val="000B5141"/>
    <w:rsid w:val="000B5D8A"/>
    <w:rsid w:val="000D39E2"/>
    <w:rsid w:val="000E080A"/>
    <w:rsid w:val="000F5E3B"/>
    <w:rsid w:val="00101C60"/>
    <w:rsid w:val="001166EA"/>
    <w:rsid w:val="001172AD"/>
    <w:rsid w:val="0012249B"/>
    <w:rsid w:val="0012348F"/>
    <w:rsid w:val="00133B4E"/>
    <w:rsid w:val="00137B6F"/>
    <w:rsid w:val="00145D74"/>
    <w:rsid w:val="001605A0"/>
    <w:rsid w:val="00164176"/>
    <w:rsid w:val="001A0684"/>
    <w:rsid w:val="001A102D"/>
    <w:rsid w:val="001A13F5"/>
    <w:rsid w:val="001B3FE5"/>
    <w:rsid w:val="001F330F"/>
    <w:rsid w:val="00213E22"/>
    <w:rsid w:val="00247659"/>
    <w:rsid w:val="002A33DB"/>
    <w:rsid w:val="002B17D1"/>
    <w:rsid w:val="002D7CDB"/>
    <w:rsid w:val="002E6186"/>
    <w:rsid w:val="002F737B"/>
    <w:rsid w:val="003212AE"/>
    <w:rsid w:val="00337AFC"/>
    <w:rsid w:val="0034329E"/>
    <w:rsid w:val="0034622B"/>
    <w:rsid w:val="0035631D"/>
    <w:rsid w:val="0037474C"/>
    <w:rsid w:val="00387311"/>
    <w:rsid w:val="003A0121"/>
    <w:rsid w:val="003C494A"/>
    <w:rsid w:val="003C54FB"/>
    <w:rsid w:val="003E12CF"/>
    <w:rsid w:val="00463D4C"/>
    <w:rsid w:val="00463FB8"/>
    <w:rsid w:val="004657CD"/>
    <w:rsid w:val="004E6162"/>
    <w:rsid w:val="00502C79"/>
    <w:rsid w:val="00507F1E"/>
    <w:rsid w:val="00515080"/>
    <w:rsid w:val="00516145"/>
    <w:rsid w:val="00524158"/>
    <w:rsid w:val="005675DB"/>
    <w:rsid w:val="00590649"/>
    <w:rsid w:val="00594B6F"/>
    <w:rsid w:val="005A59D0"/>
    <w:rsid w:val="005B5B6B"/>
    <w:rsid w:val="005B634F"/>
    <w:rsid w:val="005D3349"/>
    <w:rsid w:val="005D7CC3"/>
    <w:rsid w:val="005F5794"/>
    <w:rsid w:val="005F5C41"/>
    <w:rsid w:val="006015AB"/>
    <w:rsid w:val="006221DC"/>
    <w:rsid w:val="00624828"/>
    <w:rsid w:val="00627C85"/>
    <w:rsid w:val="006362B2"/>
    <w:rsid w:val="00640B05"/>
    <w:rsid w:val="006533B6"/>
    <w:rsid w:val="00685F23"/>
    <w:rsid w:val="006871BE"/>
    <w:rsid w:val="006A0132"/>
    <w:rsid w:val="006A4A7E"/>
    <w:rsid w:val="006B5336"/>
    <w:rsid w:val="006C0500"/>
    <w:rsid w:val="006C0C42"/>
    <w:rsid w:val="006D79AC"/>
    <w:rsid w:val="006F702C"/>
    <w:rsid w:val="00703F5E"/>
    <w:rsid w:val="00724B3C"/>
    <w:rsid w:val="007376D0"/>
    <w:rsid w:val="00747C7B"/>
    <w:rsid w:val="00752E8B"/>
    <w:rsid w:val="00762F62"/>
    <w:rsid w:val="00774E5D"/>
    <w:rsid w:val="007A01AA"/>
    <w:rsid w:val="007A3E8A"/>
    <w:rsid w:val="007A42D8"/>
    <w:rsid w:val="007B1CCA"/>
    <w:rsid w:val="007D032D"/>
    <w:rsid w:val="007E3E42"/>
    <w:rsid w:val="007E5A71"/>
    <w:rsid w:val="007E6526"/>
    <w:rsid w:val="007F1DC5"/>
    <w:rsid w:val="008239D0"/>
    <w:rsid w:val="0086116C"/>
    <w:rsid w:val="00875219"/>
    <w:rsid w:val="00877311"/>
    <w:rsid w:val="008B7521"/>
    <w:rsid w:val="008C07AD"/>
    <w:rsid w:val="008D03BA"/>
    <w:rsid w:val="008E0F1E"/>
    <w:rsid w:val="008F38C4"/>
    <w:rsid w:val="00915010"/>
    <w:rsid w:val="00917534"/>
    <w:rsid w:val="009175EE"/>
    <w:rsid w:val="00920134"/>
    <w:rsid w:val="00934E50"/>
    <w:rsid w:val="00953255"/>
    <w:rsid w:val="009B3333"/>
    <w:rsid w:val="009C0355"/>
    <w:rsid w:val="009D15F9"/>
    <w:rsid w:val="009D4CD5"/>
    <w:rsid w:val="009D5ADF"/>
    <w:rsid w:val="009E716A"/>
    <w:rsid w:val="009F198D"/>
    <w:rsid w:val="00A664EF"/>
    <w:rsid w:val="00AA0D5A"/>
    <w:rsid w:val="00AE1951"/>
    <w:rsid w:val="00B865B6"/>
    <w:rsid w:val="00B8690D"/>
    <w:rsid w:val="00B94D38"/>
    <w:rsid w:val="00B9525D"/>
    <w:rsid w:val="00BA634F"/>
    <w:rsid w:val="00BD211E"/>
    <w:rsid w:val="00BE4C4E"/>
    <w:rsid w:val="00BE6495"/>
    <w:rsid w:val="00BF3D42"/>
    <w:rsid w:val="00BF6AFF"/>
    <w:rsid w:val="00C01D1E"/>
    <w:rsid w:val="00C07F18"/>
    <w:rsid w:val="00C105B0"/>
    <w:rsid w:val="00C178C2"/>
    <w:rsid w:val="00C37E0B"/>
    <w:rsid w:val="00C53323"/>
    <w:rsid w:val="00C55895"/>
    <w:rsid w:val="00C621EC"/>
    <w:rsid w:val="00C657E8"/>
    <w:rsid w:val="00C8131D"/>
    <w:rsid w:val="00C859E6"/>
    <w:rsid w:val="00C912FC"/>
    <w:rsid w:val="00C91F95"/>
    <w:rsid w:val="00C96B18"/>
    <w:rsid w:val="00CA288F"/>
    <w:rsid w:val="00CA4414"/>
    <w:rsid w:val="00CD2F0A"/>
    <w:rsid w:val="00CE22F5"/>
    <w:rsid w:val="00D05882"/>
    <w:rsid w:val="00D140A3"/>
    <w:rsid w:val="00D40017"/>
    <w:rsid w:val="00D4631D"/>
    <w:rsid w:val="00D711F0"/>
    <w:rsid w:val="00D77C8F"/>
    <w:rsid w:val="00D946F1"/>
    <w:rsid w:val="00DA21C0"/>
    <w:rsid w:val="00DC0D3F"/>
    <w:rsid w:val="00DC2D79"/>
    <w:rsid w:val="00DD73D6"/>
    <w:rsid w:val="00E069EE"/>
    <w:rsid w:val="00E23F12"/>
    <w:rsid w:val="00E44265"/>
    <w:rsid w:val="00E527A8"/>
    <w:rsid w:val="00E65957"/>
    <w:rsid w:val="00E65F52"/>
    <w:rsid w:val="00E86729"/>
    <w:rsid w:val="00EC53AD"/>
    <w:rsid w:val="00ED5F64"/>
    <w:rsid w:val="00EF42B0"/>
    <w:rsid w:val="00F052FB"/>
    <w:rsid w:val="00F06FF3"/>
    <w:rsid w:val="00F10D10"/>
    <w:rsid w:val="00F36A8B"/>
    <w:rsid w:val="00F57DF8"/>
    <w:rsid w:val="00F7225C"/>
    <w:rsid w:val="00F84DAB"/>
    <w:rsid w:val="00F9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010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355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0355"/>
  </w:style>
  <w:style w:type="paragraph" w:styleId="Piedepgina">
    <w:name w:val="footer"/>
    <w:basedOn w:val="Normal"/>
    <w:link w:val="PiedepginaCar"/>
    <w:uiPriority w:val="99"/>
    <w:unhideWhenUsed/>
    <w:rsid w:val="009C035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0355"/>
  </w:style>
  <w:style w:type="paragraph" w:customStyle="1" w:styleId="Normal1">
    <w:name w:val="Normal1"/>
    <w:rsid w:val="006C0C42"/>
    <w:pPr>
      <w:spacing w:after="0"/>
    </w:pPr>
    <w:rPr>
      <w:rFonts w:ascii="Arial" w:eastAsia="Arial" w:hAnsi="Arial" w:cs="Arial"/>
      <w:color w:val="000000"/>
      <w:lang w:val="es-MX" w:eastAsia="es-MX"/>
    </w:rPr>
  </w:style>
  <w:style w:type="table" w:styleId="Tablaconcuadrcula">
    <w:name w:val="Table Grid"/>
    <w:basedOn w:val="Tablanormal"/>
    <w:uiPriority w:val="59"/>
    <w:rsid w:val="009B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624828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1A13F5"/>
    <w:pPr>
      <w:spacing w:before="100" w:beforeAutospacing="1" w:after="100" w:afterAutospacing="1"/>
    </w:pPr>
    <w:rPr>
      <w:rFonts w:ascii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B63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75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9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7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4" w:color="EAEAEA"/>
                                <w:right w:val="none" w:sz="0" w:space="0" w:color="EAEAEA"/>
                              </w:divBdr>
                              <w:divsChild>
                                <w:div w:id="1641154371">
                                  <w:marLeft w:val="842"/>
                                  <w:marRight w:val="0"/>
                                  <w:marTop w:val="16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347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42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63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971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54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3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0A63-32C2-4A98-A64B-D9615F22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1108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mpimienta</dc:creator>
  <cp:lastModifiedBy>smarquez</cp:lastModifiedBy>
  <cp:revision>5</cp:revision>
  <cp:lastPrinted>2016-05-31T20:03:00Z</cp:lastPrinted>
  <dcterms:created xsi:type="dcterms:W3CDTF">2016-07-14T18:18:00Z</dcterms:created>
  <dcterms:modified xsi:type="dcterms:W3CDTF">2016-07-14T18:22:00Z</dcterms:modified>
</cp:coreProperties>
</file>