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F46AB0" w:rsidRPr="00265B3B">
        <w:rPr>
          <w:rFonts w:ascii="Tahoma" w:hAnsi="Tahoma" w:cs="Tahoma"/>
          <w:szCs w:val="24"/>
        </w:rPr>
        <w:t>09:</w:t>
      </w:r>
      <w:r w:rsidR="00696E97">
        <w:rPr>
          <w:rFonts w:ascii="Tahoma" w:hAnsi="Tahoma" w:cs="Tahoma"/>
          <w:szCs w:val="24"/>
        </w:rPr>
        <w:t>4</w:t>
      </w:r>
      <w:r w:rsidR="00B870D1">
        <w:rPr>
          <w:rFonts w:ascii="Tahoma" w:hAnsi="Tahoma" w:cs="Tahoma"/>
          <w:szCs w:val="24"/>
        </w:rPr>
        <w:t>7</w:t>
      </w:r>
      <w:r w:rsidRPr="00E6116D">
        <w:rPr>
          <w:rFonts w:ascii="Tahoma" w:hAnsi="Tahoma" w:cs="Tahoma"/>
          <w:szCs w:val="24"/>
        </w:rPr>
        <w:t xml:space="preserve"> horas</w:t>
      </w:r>
      <w:r w:rsidRPr="00A634A6">
        <w:rPr>
          <w:rFonts w:ascii="Tahoma" w:hAnsi="Tahoma" w:cs="Tahoma"/>
          <w:szCs w:val="24"/>
        </w:rPr>
        <w:t xml:space="preserve"> del día </w:t>
      </w:r>
      <w:r w:rsidR="0093011D">
        <w:rPr>
          <w:rFonts w:ascii="Tahoma" w:hAnsi="Tahoma" w:cs="Tahoma"/>
          <w:szCs w:val="24"/>
        </w:rPr>
        <w:t>27</w:t>
      </w:r>
      <w:r>
        <w:rPr>
          <w:rFonts w:ascii="Tahoma" w:hAnsi="Tahoma" w:cs="Tahoma"/>
          <w:szCs w:val="24"/>
        </w:rPr>
        <w:t xml:space="preserve"> de </w:t>
      </w:r>
      <w:r w:rsidR="0093011D">
        <w:rPr>
          <w:rFonts w:ascii="Tahoma" w:hAnsi="Tahoma" w:cs="Tahoma"/>
          <w:szCs w:val="24"/>
        </w:rPr>
        <w:t>jul</w:t>
      </w:r>
      <w:r w:rsidR="007B4284">
        <w:rPr>
          <w:rFonts w:ascii="Tahoma" w:hAnsi="Tahoma" w:cs="Tahoma"/>
          <w:szCs w:val="24"/>
        </w:rPr>
        <w:t>io</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696E97">
        <w:rPr>
          <w:rFonts w:ascii="Tahoma" w:hAnsi="Tahoma" w:cs="Tahoma"/>
        </w:rPr>
        <w:t>Sétima</w:t>
      </w:r>
      <w:r w:rsidR="00A21A00">
        <w:rPr>
          <w:rFonts w:ascii="Tahoma" w:hAnsi="Tahoma" w:cs="Tahoma"/>
        </w:rPr>
        <w:t xml:space="preserve"> </w:t>
      </w:r>
      <w:r w:rsidR="00B5309C">
        <w:rPr>
          <w:rFonts w:ascii="Tahoma" w:hAnsi="Tahoma" w:cs="Tahoma"/>
        </w:rPr>
        <w:t>Sesión 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Edmundo Antonio Amutio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8652C6" w:rsidRPr="000F542E" w:rsidRDefault="008652C6" w:rsidP="008652C6">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8652C6" w:rsidRDefault="008652C6" w:rsidP="008652C6">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8652C6" w:rsidRDefault="008652C6" w:rsidP="008652C6">
      <w:pPr>
        <w:rPr>
          <w:rFonts w:ascii="Tahoma" w:hAnsi="Tahoma" w:cs="Tahoma"/>
          <w:lang w:val="es-ES"/>
        </w:rPr>
      </w:pPr>
      <w:r>
        <w:rPr>
          <w:rFonts w:ascii="Tahoma" w:hAnsi="Tahoma" w:cs="Tahoma"/>
          <w:lang w:val="es-ES"/>
        </w:rPr>
        <w:t>Suplente.</w:t>
      </w:r>
    </w:p>
    <w:p w:rsidR="008652C6" w:rsidRDefault="008652C6" w:rsidP="008652C6">
      <w:pPr>
        <w:jc w:val="both"/>
        <w:rPr>
          <w:rFonts w:ascii="Tahoma" w:hAnsi="Tahoma" w:cs="Tahoma"/>
        </w:rPr>
      </w:pPr>
    </w:p>
    <w:p w:rsidR="008652C6" w:rsidRPr="00FB6E9A" w:rsidRDefault="008652C6" w:rsidP="008652C6">
      <w:pPr>
        <w:jc w:val="both"/>
        <w:rPr>
          <w:rFonts w:ascii="Tahoma" w:hAnsi="Tahoma" w:cs="Tahoma"/>
          <w:lang w:val="es-ES"/>
        </w:rPr>
      </w:pPr>
      <w:r w:rsidRPr="00FB6E9A">
        <w:rPr>
          <w:rFonts w:ascii="Tahoma" w:hAnsi="Tahoma" w:cs="Tahoma"/>
        </w:rPr>
        <w:t>Representante de la Cámara Nacional de Comercio, Servicios y Turismo de Guadalajara</w:t>
      </w:r>
      <w:r>
        <w:rPr>
          <w:rFonts w:ascii="Tahoma" w:hAnsi="Tahoma" w:cs="Tahoma"/>
        </w:rPr>
        <w:t>.</w:t>
      </w:r>
    </w:p>
    <w:p w:rsidR="008652C6" w:rsidRPr="00FB6E9A" w:rsidRDefault="008652C6" w:rsidP="008652C6">
      <w:pPr>
        <w:jc w:val="both"/>
        <w:rPr>
          <w:rFonts w:ascii="Tahoma" w:hAnsi="Tahoma" w:cs="Tahoma"/>
        </w:rPr>
      </w:pPr>
      <w:r w:rsidRPr="00FB6E9A">
        <w:rPr>
          <w:rFonts w:ascii="Tahoma" w:hAnsi="Tahoma" w:cs="Tahoma"/>
        </w:rPr>
        <w:t>Lic. Alfonso Tostado González.</w:t>
      </w:r>
    </w:p>
    <w:p w:rsidR="008652C6" w:rsidRDefault="008652C6" w:rsidP="008652C6">
      <w:pPr>
        <w:jc w:val="both"/>
        <w:rPr>
          <w:rFonts w:ascii="Tahoma" w:hAnsi="Tahoma" w:cs="Tahoma"/>
        </w:rPr>
      </w:pPr>
      <w:r w:rsidRPr="00FB6E9A">
        <w:rPr>
          <w:rFonts w:ascii="Tahoma" w:hAnsi="Tahoma" w:cs="Tahoma"/>
        </w:rPr>
        <w:t>Titular.</w:t>
      </w:r>
    </w:p>
    <w:p w:rsidR="008652C6" w:rsidRDefault="008652C6" w:rsidP="008652C6">
      <w:pPr>
        <w:jc w:val="both"/>
        <w:rPr>
          <w:rFonts w:ascii="Tahoma" w:hAnsi="Tahoma" w:cs="Tahoma"/>
        </w:rPr>
      </w:pPr>
    </w:p>
    <w:p w:rsidR="008652C6" w:rsidRDefault="008652C6" w:rsidP="008652C6">
      <w:pPr>
        <w:jc w:val="both"/>
        <w:rPr>
          <w:rFonts w:ascii="Tahoma" w:hAnsi="Tahoma" w:cs="Tahoma"/>
        </w:rPr>
      </w:pPr>
      <w:r>
        <w:rPr>
          <w:rFonts w:ascii="Tahoma" w:hAnsi="Tahoma" w:cs="Tahoma"/>
        </w:rPr>
        <w:t>Representante de la Confederación Patronal de la República Mexicana.</w:t>
      </w:r>
    </w:p>
    <w:p w:rsidR="008652C6" w:rsidRDefault="008652C6" w:rsidP="008652C6">
      <w:pPr>
        <w:jc w:val="both"/>
        <w:rPr>
          <w:rFonts w:ascii="Tahoma" w:hAnsi="Tahoma" w:cs="Tahoma"/>
        </w:rPr>
      </w:pPr>
      <w:r>
        <w:rPr>
          <w:rFonts w:ascii="Tahoma" w:hAnsi="Tahoma" w:cs="Tahoma"/>
        </w:rPr>
        <w:t xml:space="preserve">Lic. Carlos </w:t>
      </w:r>
      <w:proofErr w:type="spellStart"/>
      <w:r>
        <w:rPr>
          <w:rFonts w:ascii="Tahoma" w:hAnsi="Tahoma" w:cs="Tahoma"/>
        </w:rPr>
        <w:t>Zelayaran</w:t>
      </w:r>
      <w:proofErr w:type="spellEnd"/>
      <w:r>
        <w:rPr>
          <w:rFonts w:ascii="Tahoma" w:hAnsi="Tahoma" w:cs="Tahoma"/>
        </w:rPr>
        <w:t xml:space="preserve"> Rocha.</w:t>
      </w:r>
    </w:p>
    <w:p w:rsidR="008652C6" w:rsidRDefault="008652C6" w:rsidP="008652C6">
      <w:pPr>
        <w:jc w:val="both"/>
        <w:rPr>
          <w:rFonts w:ascii="Tahoma" w:hAnsi="Tahoma" w:cs="Tahoma"/>
        </w:rPr>
      </w:pPr>
      <w:r>
        <w:rPr>
          <w:rFonts w:ascii="Tahoma" w:hAnsi="Tahoma" w:cs="Tahoma"/>
        </w:rPr>
        <w:t>Suplente.</w:t>
      </w:r>
    </w:p>
    <w:p w:rsidR="008A7410" w:rsidRDefault="008A7410" w:rsidP="008652C6">
      <w:pPr>
        <w:jc w:val="both"/>
        <w:rPr>
          <w:rFonts w:ascii="Tahoma" w:hAnsi="Tahoma" w:cs="Tahoma"/>
        </w:rPr>
      </w:pPr>
    </w:p>
    <w:p w:rsidR="00B94667" w:rsidRDefault="00B94667" w:rsidP="00B94667">
      <w:pPr>
        <w:jc w:val="both"/>
        <w:rPr>
          <w:rFonts w:ascii="Tahoma" w:hAnsi="Tahoma" w:cs="Tahoma"/>
          <w:lang w:val="es-ES"/>
        </w:rPr>
      </w:pPr>
      <w:r>
        <w:rPr>
          <w:rFonts w:ascii="Tahoma" w:hAnsi="Tahoma" w:cs="Tahoma"/>
          <w:lang w:val="es-ES"/>
        </w:rPr>
        <w:t>Representante del Consejo de Cámaras Industriales de Jalisco.</w:t>
      </w:r>
    </w:p>
    <w:p w:rsidR="00B94667" w:rsidRDefault="00B94667" w:rsidP="00B94667">
      <w:pPr>
        <w:jc w:val="both"/>
        <w:rPr>
          <w:rFonts w:ascii="Tahoma" w:hAnsi="Tahoma" w:cs="Tahoma"/>
          <w:lang w:val="es-ES"/>
        </w:rPr>
      </w:pPr>
      <w:r>
        <w:rPr>
          <w:rFonts w:ascii="Tahoma" w:hAnsi="Tahoma" w:cs="Tahoma"/>
          <w:lang w:val="es-ES"/>
        </w:rPr>
        <w:t xml:space="preserve">C. Bricio </w:t>
      </w:r>
      <w:proofErr w:type="spellStart"/>
      <w:r>
        <w:rPr>
          <w:rFonts w:ascii="Tahoma" w:hAnsi="Tahoma" w:cs="Tahoma"/>
          <w:lang w:val="es-ES"/>
        </w:rPr>
        <w:t>Baldemar</w:t>
      </w:r>
      <w:proofErr w:type="spellEnd"/>
      <w:r>
        <w:rPr>
          <w:rFonts w:ascii="Tahoma" w:hAnsi="Tahoma" w:cs="Tahoma"/>
          <w:lang w:val="es-ES"/>
        </w:rPr>
        <w:t xml:space="preserve"> Rivera Orozco.</w:t>
      </w:r>
    </w:p>
    <w:p w:rsidR="00B94667" w:rsidRDefault="00B94667" w:rsidP="00B94667">
      <w:pPr>
        <w:jc w:val="both"/>
        <w:rPr>
          <w:rFonts w:ascii="Tahoma" w:hAnsi="Tahoma" w:cs="Tahoma"/>
          <w:lang w:val="es-ES"/>
        </w:rPr>
      </w:pPr>
      <w:r>
        <w:rPr>
          <w:rFonts w:ascii="Tahoma" w:hAnsi="Tahoma" w:cs="Tahoma"/>
          <w:lang w:val="es-ES"/>
        </w:rPr>
        <w:t>Suplente.</w:t>
      </w:r>
    </w:p>
    <w:p w:rsidR="008652C6" w:rsidRPr="008652C6" w:rsidRDefault="008652C6" w:rsidP="00CD64CF">
      <w:pPr>
        <w:pStyle w:val="Textoindependiente"/>
        <w:jc w:val="left"/>
        <w:rPr>
          <w:rFonts w:ascii="Tahoma" w:hAnsi="Tahoma" w:cs="Tahoma"/>
          <w:lang w:val="es-MX"/>
        </w:rPr>
      </w:pPr>
    </w:p>
    <w:p w:rsidR="003C43A5" w:rsidRDefault="003C43A5" w:rsidP="00CD64CF">
      <w:pPr>
        <w:rPr>
          <w:rFonts w:ascii="Tahoma" w:hAnsi="Tahoma" w:cs="Tahoma"/>
          <w:lang w:val="es-ES"/>
        </w:rPr>
      </w:pPr>
    </w:p>
    <w:p w:rsidR="00CD64CF" w:rsidRDefault="00CD64CF" w:rsidP="00CD64CF">
      <w:pPr>
        <w:rPr>
          <w:rFonts w:ascii="Tahoma" w:hAnsi="Tahoma" w:cs="Tahoma"/>
        </w:rPr>
      </w:pPr>
    </w:p>
    <w:p w:rsidR="00FC7697" w:rsidRDefault="00FC7697" w:rsidP="003C43A5">
      <w:pPr>
        <w:jc w:val="both"/>
        <w:rPr>
          <w:rFonts w:ascii="Tahoma" w:hAnsi="Tahoma" w:cs="Tahoma"/>
          <w:lang w:val="es-ES"/>
        </w:rPr>
      </w:pPr>
    </w:p>
    <w:p w:rsidR="00FC7697" w:rsidRPr="001D7053" w:rsidRDefault="00FC7697" w:rsidP="003C43A5">
      <w:pPr>
        <w:jc w:val="both"/>
        <w:rPr>
          <w:rFonts w:ascii="Tahoma" w:hAnsi="Tahoma" w:cs="Tahoma"/>
          <w:highlight w:val="yellow"/>
        </w:rPr>
      </w:pPr>
    </w:p>
    <w:p w:rsidR="00CD64CF" w:rsidRDefault="00CD64CF" w:rsidP="00CD64CF">
      <w:pPr>
        <w:jc w:val="both"/>
        <w:rPr>
          <w:rFonts w:ascii="Tahoma" w:hAnsi="Tahoma" w:cs="Tahoma"/>
          <w:lang w:val="es-ES"/>
        </w:rPr>
      </w:pPr>
    </w:p>
    <w:p w:rsidR="00CD64CF" w:rsidRPr="00C51273" w:rsidRDefault="00F46AB0" w:rsidP="00CD64CF">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w:t>
      </w:r>
      <w:r w:rsidR="00CD64CF">
        <w:rPr>
          <w:rFonts w:ascii="Tahoma" w:hAnsi="Tahoma" w:cs="Tahoma"/>
          <w:smallCaps w:val="0"/>
          <w:sz w:val="24"/>
          <w:szCs w:val="24"/>
          <w:lang w:val="es-MX" w:eastAsia="en-US"/>
        </w:rPr>
        <w:t xml:space="preserve"> integrante</w:t>
      </w:r>
      <w:r w:rsidR="00A36030">
        <w:rPr>
          <w:rFonts w:ascii="Tahoma" w:hAnsi="Tahoma" w:cs="Tahoma"/>
          <w:smallCaps w:val="0"/>
          <w:sz w:val="24"/>
          <w:szCs w:val="24"/>
          <w:lang w:val="es-MX" w:eastAsia="en-US"/>
        </w:rPr>
        <w:t>s</w:t>
      </w:r>
      <w:r w:rsidR="00CD64CF" w:rsidRPr="0025258A">
        <w:rPr>
          <w:rFonts w:ascii="Tahoma" w:hAnsi="Tahoma" w:cs="Tahoma"/>
          <w:smallCaps w:val="0"/>
          <w:sz w:val="24"/>
          <w:szCs w:val="24"/>
          <w:lang w:val="es-MX" w:eastAsia="en-US"/>
        </w:rPr>
        <w:t xml:space="preserve"> con voz:</w:t>
      </w:r>
    </w:p>
    <w:p w:rsidR="00CD64CF" w:rsidRPr="002E6B41" w:rsidRDefault="00CD64CF" w:rsidP="00CD64CF">
      <w:pPr>
        <w:rPr>
          <w:rFonts w:ascii="Tahoma" w:hAnsi="Tahoma" w:cs="Tahoma"/>
        </w:rPr>
      </w:pPr>
    </w:p>
    <w:p w:rsidR="00B5309C" w:rsidRDefault="00B5309C" w:rsidP="00B5309C">
      <w:pPr>
        <w:rPr>
          <w:rFonts w:ascii="Tahoma" w:hAnsi="Tahoma" w:cs="Tahoma"/>
        </w:rPr>
      </w:pPr>
      <w:r>
        <w:rPr>
          <w:rFonts w:ascii="Tahoma" w:hAnsi="Tahoma" w:cs="Tahoma"/>
        </w:rPr>
        <w:t>Contralora Ciudadana.</w:t>
      </w:r>
    </w:p>
    <w:p w:rsidR="00B5309C" w:rsidRDefault="00B5309C" w:rsidP="00B5309C">
      <w:pPr>
        <w:rPr>
          <w:rFonts w:ascii="Tahoma" w:hAnsi="Tahoma" w:cs="Tahoma"/>
        </w:rPr>
      </w:pPr>
      <w:r w:rsidRPr="00D25DFD">
        <w:rPr>
          <w:rFonts w:ascii="Tahoma" w:hAnsi="Tahoma" w:cs="Tahoma"/>
        </w:rPr>
        <w:t>Mtra. Adriana Romo López</w:t>
      </w:r>
    </w:p>
    <w:p w:rsidR="00B5309C" w:rsidRPr="00B5309C" w:rsidRDefault="00B5309C" w:rsidP="00CD64CF">
      <w:pPr>
        <w:rPr>
          <w:rFonts w:ascii="Tahoma" w:hAnsi="Tahoma" w:cs="Tahoma"/>
        </w:rPr>
      </w:pPr>
      <w:r>
        <w:rPr>
          <w:rFonts w:ascii="Tahoma" w:hAnsi="Tahoma" w:cs="Tahoma"/>
        </w:rPr>
        <w:t>Titular.</w:t>
      </w:r>
    </w:p>
    <w:p w:rsidR="00B5309C" w:rsidRDefault="00B5309C"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F46AB0" w:rsidRPr="00C51273" w:rsidRDefault="00F46AB0" w:rsidP="00F46AB0">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E02EDF" w:rsidRPr="003336A0" w:rsidRDefault="00E02EDF" w:rsidP="00E02EDF">
      <w:pPr>
        <w:jc w:val="both"/>
        <w:rPr>
          <w:rFonts w:ascii="Tahoma" w:hAnsi="Tahoma" w:cs="Tahoma"/>
          <w:lang w:val="es-ES"/>
        </w:rPr>
      </w:pPr>
      <w:r w:rsidRPr="003336A0">
        <w:rPr>
          <w:rFonts w:ascii="Tahoma" w:hAnsi="Tahoma" w:cs="Tahoma"/>
          <w:lang w:val="es-ES"/>
        </w:rPr>
        <w:t>Regidora Representante de la fracción del Partido Acción Nacional</w:t>
      </w:r>
    </w:p>
    <w:p w:rsidR="00E02EDF" w:rsidRDefault="00E02EDF" w:rsidP="00E02EDF">
      <w:pPr>
        <w:jc w:val="both"/>
        <w:rPr>
          <w:rFonts w:ascii="Tahoma" w:hAnsi="Tahoma" w:cs="Tahoma"/>
        </w:rPr>
      </w:pPr>
      <w:r w:rsidRPr="003336A0">
        <w:rPr>
          <w:rFonts w:ascii="Tahoma" w:hAnsi="Tahoma" w:cs="Tahoma"/>
          <w:lang w:val="es-ES"/>
        </w:rPr>
        <w:t>C. Érika Eugenia Félix Ángeles</w:t>
      </w:r>
    </w:p>
    <w:p w:rsidR="00F46AB0" w:rsidRPr="00F46AB0" w:rsidRDefault="00F46AB0" w:rsidP="00CD64CF">
      <w:pPr>
        <w:rPr>
          <w:rFonts w:ascii="Tahoma" w:hAnsi="Tahoma" w:cs="Tahoma"/>
        </w:rPr>
      </w:pPr>
    </w:p>
    <w:p w:rsidR="003B51F1" w:rsidRPr="007C6449" w:rsidRDefault="003B51F1" w:rsidP="003336A0">
      <w:pPr>
        <w:jc w:val="both"/>
        <w:rPr>
          <w:rFonts w:ascii="Tahoma" w:hAnsi="Tahoma" w:cs="Tahoma"/>
          <w:lang w:val="es-ES"/>
        </w:rPr>
      </w:pPr>
      <w:r w:rsidRPr="007C6449">
        <w:rPr>
          <w:rFonts w:ascii="Tahoma" w:hAnsi="Tahoma" w:cs="Tahoma"/>
          <w:lang w:val="es-ES"/>
        </w:rPr>
        <w:t>Regidor Representante de la fracción del Partido Revolucionario Institucional.</w:t>
      </w:r>
    </w:p>
    <w:p w:rsidR="00CD64CF" w:rsidRPr="003336A0" w:rsidRDefault="003B51F1" w:rsidP="003B51F1">
      <w:pPr>
        <w:jc w:val="both"/>
        <w:rPr>
          <w:rFonts w:ascii="Tahoma" w:hAnsi="Tahoma" w:cs="Tahoma"/>
          <w:lang w:val="es-ES"/>
        </w:rPr>
      </w:pPr>
      <w:r w:rsidRPr="007C6449">
        <w:rPr>
          <w:rFonts w:ascii="Tahoma" w:hAnsi="Tahoma" w:cs="Tahoma"/>
          <w:lang w:val="es-ES"/>
        </w:rPr>
        <w:t>Lic. Xavier Marconi Montero Villanueva.</w:t>
      </w:r>
    </w:p>
    <w:p w:rsidR="003336A0" w:rsidRPr="003336A0" w:rsidRDefault="003336A0" w:rsidP="003B51F1">
      <w:pPr>
        <w:jc w:val="both"/>
        <w:rPr>
          <w:rFonts w:ascii="Tahoma" w:hAnsi="Tahoma" w:cs="Tahoma"/>
          <w:lang w:val="es-ES"/>
        </w:rPr>
      </w:pPr>
    </w:p>
    <w:p w:rsidR="00C63A45" w:rsidRDefault="00C63A45" w:rsidP="00CD64CF">
      <w:pPr>
        <w:spacing w:line="360" w:lineRule="auto"/>
        <w:jc w:val="both"/>
        <w:rPr>
          <w:rFonts w:ascii="Tahoma" w:hAnsi="Tahoma" w:cs="Tahoma"/>
          <w:b/>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w:t>
      </w:r>
      <w:r w:rsidRPr="00B94667">
        <w:rPr>
          <w:rFonts w:ascii="Tahoma" w:hAnsi="Tahoma" w:cs="Tahoma"/>
          <w:lang w:eastAsia="en-US"/>
        </w:rPr>
        <w:t xml:space="preserve">a las </w:t>
      </w:r>
      <w:r w:rsidR="00B94667" w:rsidRPr="00B94667">
        <w:rPr>
          <w:rFonts w:ascii="Tahoma" w:hAnsi="Tahoma" w:cs="Tahoma"/>
          <w:lang w:eastAsia="en-US"/>
        </w:rPr>
        <w:t>09:47</w:t>
      </w:r>
      <w:r w:rsidRPr="00B94667">
        <w:rPr>
          <w:rFonts w:ascii="Tahoma" w:hAnsi="Tahoma" w:cs="Tahoma"/>
          <w:lang w:eastAsia="en-US"/>
        </w:rPr>
        <w:t xml:space="preserve"> horas, de</w:t>
      </w:r>
      <w:r>
        <w:rPr>
          <w:rFonts w:ascii="Tahoma" w:hAnsi="Tahoma" w:cs="Tahoma"/>
          <w:lang w:eastAsia="en-US"/>
        </w:rPr>
        <w:t xml:space="preserv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Pr="001A772E"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CD64CF" w:rsidRPr="007D0590">
        <w:rPr>
          <w:rFonts w:ascii="Tahoma" w:eastAsiaTheme="minorHAnsi" w:hAnsi="Tahoma" w:cs="Tahoma"/>
          <w:lang w:eastAsia="en-US"/>
        </w:rPr>
        <w:t xml:space="preserve">Para desahogar esta </w:t>
      </w:r>
      <w:r w:rsidR="0093011D">
        <w:rPr>
          <w:rFonts w:ascii="Tahoma" w:eastAsiaTheme="minorHAnsi" w:hAnsi="Tahoma" w:cs="Tahoma"/>
          <w:lang w:eastAsia="en-US"/>
        </w:rPr>
        <w:t>Séptima</w:t>
      </w:r>
      <w:r w:rsidR="007E664A">
        <w:rPr>
          <w:rFonts w:ascii="Tahoma" w:eastAsiaTheme="minorHAnsi" w:hAnsi="Tahoma" w:cs="Tahoma"/>
          <w:lang w:eastAsia="en-US"/>
        </w:rPr>
        <w:t xml:space="preserve"> </w:t>
      </w:r>
      <w:r w:rsidR="00150D05">
        <w:rPr>
          <w:rFonts w:ascii="Tahoma" w:eastAsiaTheme="minorHAnsi" w:hAnsi="Tahoma" w:cs="Tahoma"/>
          <w:lang w:eastAsia="en-US"/>
        </w:rPr>
        <w:t>S</w:t>
      </w:r>
      <w:r w:rsidR="00CD64CF" w:rsidRPr="007D0590">
        <w:rPr>
          <w:rFonts w:ascii="Tahoma" w:eastAsiaTheme="minorHAnsi" w:hAnsi="Tahoma" w:cs="Tahoma"/>
          <w:lang w:eastAsia="en-US"/>
        </w:rPr>
        <w:t xml:space="preserve">esión </w:t>
      </w:r>
      <w:r w:rsidR="00B5309C">
        <w:rPr>
          <w:rFonts w:ascii="Tahoma" w:eastAsiaTheme="minorHAnsi" w:hAnsi="Tahoma" w:cs="Tahoma"/>
          <w:lang w:eastAsia="en-US"/>
        </w:rPr>
        <w:t>O</w:t>
      </w:r>
      <w:r w:rsidR="00FB164C">
        <w:rPr>
          <w:rFonts w:ascii="Tahoma" w:eastAsiaTheme="minorHAnsi" w:hAnsi="Tahoma" w:cs="Tahoma"/>
          <w:lang w:eastAsia="en-US"/>
        </w:rPr>
        <w:t xml:space="preserve">rdinaria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696E97">
        <w:rPr>
          <w:rFonts w:ascii="Tahoma" w:eastAsiaTheme="minorHAnsi" w:hAnsi="Tahoma" w:cs="Tahoma"/>
          <w:lang w:eastAsia="en-US"/>
        </w:rPr>
        <w:t>propone</w:t>
      </w:r>
      <w:r w:rsidR="00CD64CF" w:rsidRPr="007D0590">
        <w:rPr>
          <w:rFonts w:ascii="Tahoma" w:eastAsiaTheme="minorHAnsi" w:hAnsi="Tahoma" w:cs="Tahoma"/>
          <w:lang w:eastAsia="en-US"/>
        </w:rPr>
        <w:t xml:space="preserve"> el siguiente 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w:t>
      </w:r>
      <w:r w:rsidR="00CD64CF" w:rsidRPr="00EB545F">
        <w:rPr>
          <w:rFonts w:ascii="Tahoma" w:hAnsi="Tahoma" w:cs="Tahoma"/>
        </w:rPr>
        <w:lastRenderedPageBreak/>
        <w:t xml:space="preserve">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B5309C" w:rsidRPr="005E65B6" w:rsidRDefault="00B5309C" w:rsidP="00B5309C">
      <w:pPr>
        <w:jc w:val="both"/>
        <w:rPr>
          <w:rFonts w:ascii="Tahoma" w:hAnsi="Tahoma" w:cs="Tahoma"/>
        </w:rPr>
      </w:pPr>
    </w:p>
    <w:p w:rsidR="007C07F3" w:rsidRPr="005E65B6" w:rsidRDefault="007C07F3" w:rsidP="009F5E01">
      <w:pPr>
        <w:jc w:val="center"/>
        <w:rPr>
          <w:rFonts w:ascii="Tahoma" w:hAnsi="Tahoma" w:cs="Tahoma"/>
          <w:b/>
        </w:rPr>
      </w:pPr>
      <w:r w:rsidRPr="005E65B6">
        <w:rPr>
          <w:rFonts w:ascii="Tahoma" w:hAnsi="Tahoma" w:cs="Tahoma"/>
          <w:b/>
        </w:rPr>
        <w:t>ORDEN DEL DIA:</w:t>
      </w:r>
    </w:p>
    <w:p w:rsidR="007C07F3" w:rsidRPr="005E65B6" w:rsidRDefault="007C07F3" w:rsidP="007C07F3">
      <w:pPr>
        <w:jc w:val="both"/>
        <w:rPr>
          <w:rFonts w:ascii="Tahoma" w:hAnsi="Tahoma" w:cs="Tahoma"/>
        </w:rPr>
      </w:pPr>
    </w:p>
    <w:p w:rsidR="00F46AB0" w:rsidRPr="005E65B6" w:rsidRDefault="00F46AB0" w:rsidP="00F46AB0">
      <w:pPr>
        <w:framePr w:hSpace="141" w:wrap="around" w:vAnchor="text" w:hAnchor="text" w:x="68" w:y="1"/>
        <w:suppressOverlap/>
        <w:jc w:val="both"/>
        <w:rPr>
          <w:rFonts w:ascii="Tahoma" w:hAnsi="Tahoma" w:cs="Tahoma"/>
        </w:rPr>
      </w:pP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Registro de asistencia.</w:t>
      </w: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Declaración de Quórum.</w:t>
      </w:r>
    </w:p>
    <w:p w:rsidR="00F46AB0" w:rsidRPr="00943823" w:rsidRDefault="00F46AB0" w:rsidP="00A6014C">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Aprobación del orden del día.</w:t>
      </w:r>
    </w:p>
    <w:p w:rsidR="00F46AB0" w:rsidRDefault="00F46AB0" w:rsidP="00A6014C">
      <w:pPr>
        <w:numPr>
          <w:ilvl w:val="0"/>
          <w:numId w:val="2"/>
        </w:numPr>
        <w:spacing w:line="360" w:lineRule="auto"/>
        <w:jc w:val="both"/>
        <w:rPr>
          <w:rFonts w:ascii="Tahoma" w:eastAsia="Calibri" w:hAnsi="Tahoma" w:cs="Tahoma"/>
        </w:rPr>
      </w:pPr>
      <w:r w:rsidRPr="00943823">
        <w:rPr>
          <w:rFonts w:ascii="Tahoma" w:eastAsia="Calibri" w:hAnsi="Tahoma" w:cs="Tahoma"/>
        </w:rPr>
        <w:t>Agenda de Trabajo:</w:t>
      </w:r>
    </w:p>
    <w:p w:rsidR="00696E97" w:rsidRDefault="00696E97" w:rsidP="00696E97">
      <w:pPr>
        <w:spacing w:line="360" w:lineRule="auto"/>
        <w:ind w:left="720"/>
        <w:jc w:val="both"/>
        <w:rPr>
          <w:rFonts w:ascii="Tahoma" w:eastAsia="Calibri" w:hAnsi="Tahoma" w:cs="Tahoma"/>
        </w:rPr>
      </w:pPr>
    </w:p>
    <w:p w:rsidR="00F46AB0" w:rsidRDefault="00F46AB0" w:rsidP="00A6014C">
      <w:pPr>
        <w:pStyle w:val="Prrafodelista"/>
        <w:numPr>
          <w:ilvl w:val="1"/>
          <w:numId w:val="2"/>
        </w:numPr>
        <w:spacing w:line="360" w:lineRule="auto"/>
        <w:jc w:val="both"/>
        <w:rPr>
          <w:rFonts w:ascii="Tahoma" w:hAnsi="Tahoma" w:cs="Tahoma"/>
        </w:rPr>
      </w:pPr>
      <w:r>
        <w:rPr>
          <w:rFonts w:ascii="Tahoma" w:hAnsi="Tahoma" w:cs="Tahoma"/>
        </w:rPr>
        <w:t>De conformidad con la fracción VII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su consideración la resolución sobre los procesos de licitación con participación del comité.</w:t>
      </w:r>
    </w:p>
    <w:p w:rsidR="00F46AB0" w:rsidRDefault="00F46AB0" w:rsidP="00A6014C">
      <w:pPr>
        <w:pStyle w:val="Prrafodelista"/>
        <w:numPr>
          <w:ilvl w:val="1"/>
          <w:numId w:val="2"/>
        </w:numPr>
        <w:spacing w:line="360" w:lineRule="auto"/>
        <w:jc w:val="both"/>
        <w:rPr>
          <w:rFonts w:ascii="Tahoma" w:hAnsi="Tahoma" w:cs="Tahoma"/>
        </w:rPr>
      </w:pPr>
      <w:r>
        <w:rPr>
          <w:rFonts w:ascii="Tahoma" w:hAnsi="Tahoma" w:cs="Tahoma"/>
        </w:rPr>
        <w:t>De conformidad con la fracción XI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consideración bases de licitación para revisión y aprobación.</w:t>
      </w:r>
    </w:p>
    <w:p w:rsidR="00696E97" w:rsidRPr="00943823" w:rsidRDefault="00696E97" w:rsidP="00696E97">
      <w:pPr>
        <w:pStyle w:val="Prrafodelista"/>
        <w:spacing w:line="360" w:lineRule="auto"/>
        <w:ind w:left="1260"/>
        <w:jc w:val="both"/>
        <w:rPr>
          <w:rFonts w:ascii="Tahoma" w:hAnsi="Tahoma" w:cs="Tahoma"/>
        </w:rPr>
      </w:pPr>
    </w:p>
    <w:p w:rsidR="00F46AB0" w:rsidRPr="0072250E" w:rsidRDefault="00F46AB0" w:rsidP="00A6014C">
      <w:pPr>
        <w:pStyle w:val="Prrafodelista"/>
        <w:numPr>
          <w:ilvl w:val="0"/>
          <w:numId w:val="2"/>
        </w:numPr>
        <w:spacing w:line="360" w:lineRule="auto"/>
        <w:contextualSpacing/>
        <w:jc w:val="both"/>
        <w:rPr>
          <w:rFonts w:ascii="Tahoma" w:hAnsi="Tahoma" w:cs="Tahoma"/>
        </w:rPr>
      </w:pPr>
      <w:r w:rsidRPr="0072250E">
        <w:rPr>
          <w:rFonts w:ascii="Tahoma" w:hAnsi="Tahoma" w:cs="Tahoma"/>
        </w:rPr>
        <w:t>Asuntos varios.</w:t>
      </w:r>
    </w:p>
    <w:p w:rsidR="00F46AB0" w:rsidRPr="00D40718" w:rsidRDefault="00F46AB0" w:rsidP="00A6014C">
      <w:pPr>
        <w:pStyle w:val="Prrafodelista"/>
        <w:numPr>
          <w:ilvl w:val="1"/>
          <w:numId w:val="2"/>
        </w:numPr>
        <w:spacing w:line="360" w:lineRule="auto"/>
        <w:contextualSpacing/>
        <w:jc w:val="both"/>
        <w:rPr>
          <w:rFonts w:ascii="Tahoma" w:hAnsi="Tahoma" w:cs="Tahoma"/>
        </w:rPr>
      </w:pPr>
      <w:r>
        <w:rPr>
          <w:rFonts w:ascii="Tahoma" w:hAnsi="Tahoma" w:cs="Tahoma"/>
        </w:rPr>
        <w:t>De conformidad con la numeral 1 del artículo 74 de</w:t>
      </w:r>
      <w:r w:rsidRPr="00BE0848">
        <w:rPr>
          <w:rFonts w:ascii="Tahoma" w:hAnsi="Tahoma" w:cs="Tahoma"/>
        </w:rPr>
        <w:t xml:space="preserve"> la Ley de Compras Gubernamentales, Enajenaciones y Contratación de Servicios del Estado de Jalisco y sus Municipios</w:t>
      </w:r>
      <w:r w:rsidRPr="00D40718">
        <w:rPr>
          <w:rFonts w:ascii="Tahoma" w:hAnsi="Tahoma" w:cs="Tahoma"/>
        </w:rPr>
        <w:t xml:space="preserve">, </w:t>
      </w:r>
      <w:r w:rsidRPr="00D40718">
        <w:rPr>
          <w:rFonts w:ascii="Tahoma" w:eastAsiaTheme="minorHAnsi" w:hAnsi="Tahoma" w:cs="Tahoma"/>
          <w:lang w:eastAsia="en-US"/>
        </w:rPr>
        <w:t xml:space="preserve"> </w:t>
      </w:r>
      <w:r>
        <w:rPr>
          <w:rFonts w:ascii="Tahoma" w:eastAsiaTheme="minorHAnsi" w:hAnsi="Tahoma" w:cs="Tahoma"/>
          <w:lang w:eastAsia="en-US"/>
        </w:rPr>
        <w:t xml:space="preserve">se </w:t>
      </w:r>
      <w:r w:rsidRPr="00D40718">
        <w:rPr>
          <w:rFonts w:ascii="Tahoma" w:eastAsiaTheme="minorHAnsi" w:hAnsi="Tahoma" w:cs="Tahoma"/>
          <w:lang w:eastAsia="en-US"/>
        </w:rPr>
        <w:t xml:space="preserve">solicita la </w:t>
      </w:r>
      <w:proofErr w:type="spellStart"/>
      <w:r w:rsidRPr="00D40718">
        <w:rPr>
          <w:rFonts w:ascii="Tahoma" w:eastAsiaTheme="minorHAnsi" w:hAnsi="Tahoma" w:cs="Tahoma"/>
          <w:lang w:eastAsia="en-US"/>
        </w:rPr>
        <w:t>dictaminación</w:t>
      </w:r>
      <w:proofErr w:type="spellEnd"/>
      <w:r w:rsidRPr="00D40718">
        <w:rPr>
          <w:rFonts w:ascii="Tahoma" w:eastAsiaTheme="minorHAnsi" w:hAnsi="Tahoma" w:cs="Tahoma"/>
          <w:lang w:eastAsia="en-US"/>
        </w:rPr>
        <w:t xml:space="preserve"> y autorización</w:t>
      </w:r>
      <w:r>
        <w:rPr>
          <w:rFonts w:ascii="Tahoma" w:eastAsiaTheme="minorHAnsi" w:hAnsi="Tahoma" w:cs="Tahoma"/>
          <w:lang w:eastAsia="en-US"/>
        </w:rPr>
        <w:t xml:space="preserve"> de adjudicaciones directas</w:t>
      </w:r>
      <w:r w:rsidRPr="00D40718">
        <w:rPr>
          <w:rFonts w:ascii="Tahoma" w:eastAsiaTheme="minorHAnsi" w:hAnsi="Tahoma" w:cs="Tahoma"/>
          <w:lang w:eastAsia="en-US"/>
        </w:rPr>
        <w:t xml:space="preserve"> y</w:t>
      </w:r>
      <w:r w:rsidRPr="00D40718">
        <w:rPr>
          <w:rFonts w:ascii="Tahoma" w:hAnsi="Tahoma" w:cs="Tahoma"/>
        </w:rPr>
        <w:t xml:space="preserve"> </w:t>
      </w:r>
      <w:r>
        <w:rPr>
          <w:rFonts w:ascii="Tahoma" w:hAnsi="Tahoma" w:cs="Tahoma"/>
        </w:rPr>
        <w:t xml:space="preserve">se </w:t>
      </w:r>
      <w:r w:rsidRPr="00D40718">
        <w:rPr>
          <w:rFonts w:ascii="Tahoma" w:hAnsi="Tahoma" w:cs="Tahoma"/>
        </w:rPr>
        <w:t>rinde informe</w:t>
      </w:r>
      <w:r>
        <w:rPr>
          <w:rFonts w:ascii="Tahoma" w:eastAsiaTheme="minorHAnsi" w:hAnsi="Tahoma" w:cs="Tahoma"/>
          <w:lang w:eastAsia="en-US"/>
        </w:rPr>
        <w:t xml:space="preserve"> de </w:t>
      </w:r>
      <w:r w:rsidRPr="00D40718">
        <w:rPr>
          <w:rFonts w:ascii="Tahoma" w:eastAsiaTheme="minorHAnsi" w:hAnsi="Tahoma" w:cs="Tahoma"/>
          <w:lang w:eastAsia="en-US"/>
        </w:rPr>
        <w:t xml:space="preserve"> adjudicaciones directas</w:t>
      </w:r>
      <w:r w:rsidRPr="00D40718">
        <w:rPr>
          <w:rFonts w:ascii="Tahoma" w:hAnsi="Tahoma" w:cs="Tahoma"/>
        </w:rPr>
        <w:t>.</w:t>
      </w:r>
    </w:p>
    <w:p w:rsidR="00F46AB0" w:rsidRDefault="00F46AB0" w:rsidP="00F46AB0">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rPr>
        <w:t>siendo</w:t>
      </w:r>
      <w:r w:rsidR="001248EE" w:rsidRPr="00D377D3">
        <w:rPr>
          <w:rFonts w:ascii="Tahoma" w:hAnsi="Tahoma" w:cs="Tahoma"/>
          <w:lang w:eastAsia="en-US"/>
        </w:rPr>
        <w:t xml:space="preserve"> la votación de la siguiente manera:</w:t>
      </w:r>
    </w:p>
    <w:p w:rsidR="001248EE" w:rsidRPr="00D377D3" w:rsidRDefault="001248EE" w:rsidP="001248EE">
      <w:pPr>
        <w:spacing w:line="360" w:lineRule="auto"/>
        <w:jc w:val="both"/>
        <w:rPr>
          <w:rFonts w:ascii="Tahoma" w:hAnsi="Tahoma" w:cs="Tahoma"/>
          <w:i/>
          <w:lang w:eastAsia="en-US"/>
        </w:rPr>
      </w:pPr>
    </w:p>
    <w:p w:rsidR="001248EE" w:rsidRPr="00291356" w:rsidRDefault="00B52B89"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A297F" w:rsidRDefault="008A297F" w:rsidP="008A297F">
      <w:pPr>
        <w:spacing w:line="360" w:lineRule="auto"/>
        <w:jc w:val="both"/>
        <w:rPr>
          <w:rFonts w:ascii="Tahoma" w:hAnsi="Tahoma" w:cs="Tahoma"/>
          <w:b/>
        </w:rPr>
      </w:pPr>
      <w:r w:rsidRPr="006A0EFE">
        <w:rPr>
          <w:rFonts w:ascii="Tahoma" w:hAnsi="Tahoma" w:cs="Tahoma"/>
          <w:b/>
        </w:rPr>
        <w:t xml:space="preserve">Punto </w:t>
      </w:r>
      <w:r w:rsidR="009F5E01">
        <w:rPr>
          <w:rFonts w:ascii="Tahoma" w:hAnsi="Tahoma" w:cs="Tahoma"/>
          <w:b/>
        </w:rPr>
        <w:t xml:space="preserve">número </w:t>
      </w:r>
      <w:r w:rsidR="001A772E">
        <w:rPr>
          <w:rFonts w:ascii="Tahoma" w:hAnsi="Tahoma" w:cs="Tahoma"/>
          <w:b/>
        </w:rPr>
        <w:t>cuatro</w:t>
      </w:r>
      <w:r>
        <w:rPr>
          <w:rFonts w:ascii="Tahoma" w:hAnsi="Tahoma" w:cs="Tahoma"/>
          <w:b/>
        </w:rPr>
        <w:t xml:space="preserve"> del orden del día, agenda de trabajo.</w:t>
      </w:r>
    </w:p>
    <w:p w:rsidR="00B8601A" w:rsidRPr="00061B59" w:rsidRDefault="00B8601A" w:rsidP="00B8601A">
      <w:pPr>
        <w:pStyle w:val="Textoindependiente"/>
        <w:spacing w:line="360" w:lineRule="auto"/>
        <w:rPr>
          <w:rFonts w:ascii="Tahoma" w:hAnsi="Tahoma" w:cs="Tahoma"/>
          <w:szCs w:val="24"/>
          <w:lang w:val="es-MX"/>
        </w:rPr>
      </w:pPr>
    </w:p>
    <w:p w:rsidR="009F5E01" w:rsidRPr="00F759CD" w:rsidRDefault="009F5E01" w:rsidP="00A6014C">
      <w:pPr>
        <w:pStyle w:val="Prrafodelista"/>
        <w:numPr>
          <w:ilvl w:val="0"/>
          <w:numId w:val="3"/>
        </w:numPr>
        <w:shd w:val="clear" w:color="auto" w:fill="FFFFFF"/>
        <w:spacing w:after="100" w:afterAutospacing="1"/>
        <w:contextualSpacing/>
        <w:jc w:val="both"/>
        <w:rPr>
          <w:rFonts w:ascii="Tahoma" w:eastAsia="Calibri" w:hAnsi="Tahoma" w:cs="Tahoma"/>
          <w:b/>
        </w:rPr>
      </w:pPr>
      <w:r w:rsidRPr="00F759CD">
        <w:rPr>
          <w:rFonts w:ascii="Tahoma" w:hAnsi="Tahoma" w:cs="Tahoma"/>
          <w:b/>
        </w:rPr>
        <w:t>Resolución</w:t>
      </w:r>
      <w:r>
        <w:rPr>
          <w:rFonts w:ascii="Tahoma" w:hAnsi="Tahoma" w:cs="Tahoma"/>
          <w:b/>
        </w:rPr>
        <w:t xml:space="preserve"> </w:t>
      </w:r>
      <w:r w:rsidRPr="00F4603D">
        <w:rPr>
          <w:rFonts w:ascii="Tahoma" w:hAnsi="Tahoma" w:cs="Tahoma"/>
          <w:b/>
        </w:rPr>
        <w:t>y fallo</w:t>
      </w:r>
      <w:r w:rsidRPr="00F759CD">
        <w:rPr>
          <w:rFonts w:ascii="Tahoma" w:hAnsi="Tahoma" w:cs="Tahoma"/>
          <w:b/>
        </w:rPr>
        <w:t xml:space="preserve"> sobre los procesos de licitación con participación del comité.</w:t>
      </w:r>
      <w:r w:rsidRPr="00F759CD">
        <w:rPr>
          <w:rFonts w:ascii="Tahoma" w:eastAsia="Calibri" w:hAnsi="Tahoma" w:cs="Tahoma"/>
          <w:b/>
        </w:rPr>
        <w:t xml:space="preserve"> </w:t>
      </w: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C6E5D">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01.07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1664</w:t>
      </w:r>
      <w:r>
        <w:rPr>
          <w:rFonts w:ascii="Tahoma" w:hAnsi="Tahoma" w:cs="Tahoma"/>
        </w:rPr>
        <w:t>, con número de invitación en sistema 460</w:t>
      </w:r>
      <w:r w:rsidRPr="00820178">
        <w:rPr>
          <w:rFonts w:ascii="Tahoma" w:hAnsi="Tahoma" w:cs="Tahoma"/>
        </w:rPr>
        <w:t>,</w:t>
      </w:r>
      <w:r w:rsidRPr="001842A4">
        <w:rPr>
          <w:rFonts w:ascii="Tahoma" w:hAnsi="Tahoma" w:cs="Tahoma"/>
        </w:rPr>
        <w:t xml:space="preserve">  de la </w:t>
      </w:r>
      <w:r>
        <w:rPr>
          <w:rFonts w:ascii="Tahoma" w:hAnsi="Tahoma" w:cs="Tahoma"/>
        </w:rPr>
        <w:t>Dirección de Programas Sociales Municipales adscrita a la Coordinación General de Desarrollo Económico y Combate a la Desigualdad</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Pintura </w:t>
      </w:r>
      <w:r w:rsidR="00B94667">
        <w:rPr>
          <w:rFonts w:ascii="Tahoma" w:hAnsi="Tahoma" w:cs="Tahoma"/>
        </w:rPr>
        <w:t>Vinílica</w:t>
      </w:r>
      <w:r>
        <w:rPr>
          <w:rFonts w:ascii="Tahoma" w:hAnsi="Tahoma" w:cs="Tahoma"/>
        </w:rPr>
        <w:t xml:space="preserve">, presentación en cubeta de 19 </w:t>
      </w:r>
      <w:proofErr w:type="spellStart"/>
      <w:r>
        <w:rPr>
          <w:rFonts w:ascii="Tahoma" w:hAnsi="Tahoma" w:cs="Tahoma"/>
        </w:rPr>
        <w:t>lts</w:t>
      </w:r>
      <w:proofErr w:type="spellEnd"/>
      <w:r>
        <w:rPr>
          <w:rFonts w:ascii="Tahoma" w:hAnsi="Tahoma" w:cs="Tahoma"/>
        </w:rPr>
        <w:t>., material necesario para llevar a cabo los trabajos de rehabilitación y remozamiento del Programa Integral “Zapopan mi Colonia”.</w:t>
      </w:r>
    </w:p>
    <w:p w:rsidR="00B94667" w:rsidRDefault="00B94667" w:rsidP="007C6E5D">
      <w:pPr>
        <w:shd w:val="clear" w:color="auto" w:fill="FFFFFF"/>
        <w:spacing w:after="100" w:afterAutospacing="1" w:line="360" w:lineRule="auto"/>
        <w:contextualSpacing/>
        <w:jc w:val="both"/>
        <w:rPr>
          <w:rFonts w:ascii="Tahoma" w:hAnsi="Tahoma" w:cs="Tahoma"/>
        </w:rPr>
      </w:pPr>
    </w:p>
    <w:p w:rsidR="00B94667" w:rsidRPr="00A72AAB" w:rsidRDefault="00B94667" w:rsidP="007C6E5D">
      <w:pPr>
        <w:spacing w:line="360" w:lineRule="auto"/>
        <w:jc w:val="both"/>
        <w:rPr>
          <w:rFonts w:ascii="Tahoma" w:hAnsi="Tahoma" w:cs="Tahoma"/>
        </w:rPr>
      </w:pPr>
      <w:r w:rsidRPr="00D144A6">
        <w:rPr>
          <w:rFonts w:ascii="Tahoma" w:hAnsi="Tahoma" w:cs="Tahoma"/>
          <w:highlight w:val="yellow"/>
        </w:rPr>
        <w:t xml:space="preserve">El Lic. Agustín Ramírez Aldana, Secretario Ejecutivo del Comité de Adquisiciones, </w:t>
      </w:r>
      <w:r w:rsidR="00696E97" w:rsidRPr="00D144A6">
        <w:rPr>
          <w:rFonts w:ascii="Tahoma" w:hAnsi="Tahoma" w:cs="Tahoma"/>
          <w:highlight w:val="yellow"/>
        </w:rPr>
        <w:t>i</w:t>
      </w:r>
      <w:r w:rsidRPr="00D144A6">
        <w:rPr>
          <w:rFonts w:ascii="Tahoma" w:hAnsi="Tahoma" w:cs="Tahoma"/>
          <w:highlight w:val="yellow"/>
        </w:rPr>
        <w:t xml:space="preserve">nforma que este </w:t>
      </w:r>
      <w:r w:rsidR="00696E97" w:rsidRPr="00D144A6">
        <w:rPr>
          <w:rFonts w:ascii="Tahoma" w:hAnsi="Tahoma" w:cs="Tahoma"/>
          <w:highlight w:val="yellow"/>
        </w:rPr>
        <w:t>número</w:t>
      </w:r>
      <w:r w:rsidRPr="00D144A6">
        <w:rPr>
          <w:rFonts w:ascii="Tahoma" w:hAnsi="Tahoma" w:cs="Tahoma"/>
          <w:highlight w:val="yellow"/>
        </w:rPr>
        <w:t xml:space="preserve"> de cuadro será suspendido de momento, </w:t>
      </w:r>
      <w:r w:rsidR="00696E97" w:rsidRPr="00D144A6">
        <w:rPr>
          <w:rFonts w:ascii="Tahoma" w:hAnsi="Tahoma" w:cs="Tahoma"/>
          <w:highlight w:val="yellow"/>
        </w:rPr>
        <w:t>de acuerdo al</w:t>
      </w:r>
      <w:r w:rsidRPr="00D144A6">
        <w:rPr>
          <w:rFonts w:ascii="Tahoma" w:hAnsi="Tahoma" w:cs="Tahoma"/>
          <w:highlight w:val="yellow"/>
        </w:rPr>
        <w:t xml:space="preserve"> oficio presentado por la dependencia.</w:t>
      </w:r>
    </w:p>
    <w:p w:rsidR="007A6E4A" w:rsidRDefault="007A6E4A" w:rsidP="007C6E5D">
      <w:pPr>
        <w:shd w:val="clear" w:color="auto" w:fill="FFFFFF"/>
        <w:spacing w:after="100" w:afterAutospacing="1" w:line="360" w:lineRule="auto"/>
        <w:contextualSpacing/>
        <w:jc w:val="both"/>
        <w:rPr>
          <w:rFonts w:ascii="Tahoma" w:hAnsi="Tahoma" w:cs="Tahoma"/>
        </w:rPr>
      </w:pPr>
    </w:p>
    <w:p w:rsidR="007A6E4A" w:rsidRDefault="007A6E4A" w:rsidP="007C6E5D">
      <w:pPr>
        <w:shd w:val="clear" w:color="auto" w:fill="FFFFFF"/>
        <w:spacing w:after="100" w:afterAutospacing="1" w:line="360" w:lineRule="auto"/>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r>
        <w:rPr>
          <w:rFonts w:ascii="Tahoma" w:hAnsi="Tahoma" w:cs="Tahoma"/>
        </w:rPr>
        <w:t xml:space="preserve">    </w:t>
      </w:r>
    </w:p>
    <w:tbl>
      <w:tblPr>
        <w:tblStyle w:val="Tablaconcuadrcula"/>
        <w:tblW w:w="0" w:type="auto"/>
        <w:jc w:val="center"/>
        <w:tblLayout w:type="fixed"/>
        <w:tblLook w:val="04A0" w:firstRow="1" w:lastRow="0" w:firstColumn="1" w:lastColumn="0" w:noHBand="0" w:noVBand="1"/>
      </w:tblPr>
      <w:tblGrid>
        <w:gridCol w:w="3714"/>
        <w:gridCol w:w="3714"/>
      </w:tblGrid>
      <w:tr w:rsidR="007A6E4A" w:rsidRPr="00484186" w:rsidTr="007A6E4A">
        <w:trPr>
          <w:jc w:val="center"/>
        </w:trPr>
        <w:tc>
          <w:tcPr>
            <w:tcW w:w="3714" w:type="dxa"/>
          </w:tcPr>
          <w:p w:rsidR="007A6E4A" w:rsidRPr="00484186" w:rsidRDefault="007A6E4A" w:rsidP="007A6E4A">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7A6E4A" w:rsidRPr="00484186" w:rsidRDefault="007A6E4A" w:rsidP="007A6E4A">
            <w:pPr>
              <w:spacing w:after="100" w:afterAutospacing="1"/>
              <w:contextualSpacing/>
              <w:jc w:val="center"/>
              <w:rPr>
                <w:rFonts w:ascii="Tahoma" w:hAnsi="Tahoma" w:cs="Tahoma"/>
                <w:b/>
              </w:rPr>
            </w:pPr>
            <w:r>
              <w:rPr>
                <w:rFonts w:ascii="Tahoma" w:hAnsi="Tahoma" w:cs="Tahoma"/>
                <w:b/>
              </w:rPr>
              <w:t>Motivo de desechamiento</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lastRenderedPageBreak/>
              <w:t>Distribuidora Mexicana de Recubrimientos,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de propuesta técnica.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Elsy Guadalupe Hernández Naranjo</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completa de propuesta técnica.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Ispe</w:t>
            </w:r>
            <w:proofErr w:type="spellEnd"/>
            <w:r>
              <w:rPr>
                <w:rFonts w:ascii="Tahoma" w:hAnsi="Tahoma" w:cs="Tahoma"/>
              </w:rPr>
              <w:t xml:space="preserve">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de propuesta técnica.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Proveedor de Insumos para la construcción,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completa de propuesta técnica.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Pinturas </w:t>
            </w:r>
            <w:proofErr w:type="spellStart"/>
            <w:r>
              <w:rPr>
                <w:rFonts w:ascii="Tahoma" w:hAnsi="Tahoma" w:cs="Tahoma"/>
              </w:rPr>
              <w:t>Colored</w:t>
            </w:r>
            <w:proofErr w:type="spellEnd"/>
            <w:r>
              <w:rPr>
                <w:rFonts w:ascii="Tahoma" w:hAnsi="Tahoma" w:cs="Tahoma"/>
              </w:rPr>
              <w:t>,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de propuesta técnica.</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1842A4" w:rsidRDefault="007A6E4A" w:rsidP="007C6E5D">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A6E4A" w:rsidRDefault="007A6E4A" w:rsidP="007A6E4A">
      <w:pPr>
        <w:shd w:val="clear" w:color="auto" w:fill="FFFFFF"/>
        <w:spacing w:after="100" w:afterAutospacing="1"/>
        <w:contextualSpacing/>
        <w:jc w:val="both"/>
        <w:rPr>
          <w:rFonts w:ascii="Tahoma" w:hAnsi="Tahoma" w:cs="Tahoma"/>
        </w:rPr>
      </w:pPr>
    </w:p>
    <w:tbl>
      <w:tblPr>
        <w:tblStyle w:val="Tablaconcuadrcula"/>
        <w:tblW w:w="7650" w:type="dxa"/>
        <w:jc w:val="center"/>
        <w:tblLayout w:type="fixed"/>
        <w:tblLook w:val="04A0" w:firstRow="1" w:lastRow="0" w:firstColumn="1" w:lastColumn="0" w:noHBand="0" w:noVBand="1"/>
      </w:tblPr>
      <w:tblGrid>
        <w:gridCol w:w="2476"/>
        <w:gridCol w:w="1630"/>
        <w:gridCol w:w="1701"/>
        <w:gridCol w:w="1843"/>
      </w:tblGrid>
      <w:tr w:rsidR="007A6E4A" w:rsidRPr="00E26FD9" w:rsidTr="00696E97">
        <w:trPr>
          <w:jc w:val="center"/>
        </w:trPr>
        <w:tc>
          <w:tcPr>
            <w:tcW w:w="2476"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1630"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Marca</w:t>
            </w:r>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Partidas Cotizadas</w:t>
            </w:r>
          </w:p>
        </w:tc>
        <w:tc>
          <w:tcPr>
            <w:tcW w:w="1843" w:type="dxa"/>
          </w:tcPr>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Precio</w:t>
            </w:r>
          </w:p>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(I.V.A. incluido)</w:t>
            </w:r>
          </w:p>
        </w:tc>
      </w:tr>
      <w:tr w:rsidR="007A6E4A" w:rsidRPr="00E26FD9" w:rsidTr="00696E97">
        <w:trPr>
          <w:jc w:val="center"/>
        </w:trPr>
        <w:tc>
          <w:tcPr>
            <w:tcW w:w="2476"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Pinturas </w:t>
            </w:r>
            <w:proofErr w:type="spellStart"/>
            <w:r w:rsidRPr="00E26FD9">
              <w:rPr>
                <w:rFonts w:ascii="Tahoma" w:hAnsi="Tahoma" w:cs="Tahoma"/>
              </w:rPr>
              <w:t>Britt</w:t>
            </w:r>
            <w:proofErr w:type="spellEnd"/>
            <w:r w:rsidRPr="00E26FD9">
              <w:rPr>
                <w:rFonts w:ascii="Tahoma" w:hAnsi="Tahoma" w:cs="Tahoma"/>
              </w:rPr>
              <w:t xml:space="preserve"> S.A. de C.V.</w:t>
            </w:r>
          </w:p>
        </w:tc>
        <w:tc>
          <w:tcPr>
            <w:tcW w:w="1630" w:type="dxa"/>
          </w:tcPr>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Britt</w:t>
            </w:r>
            <w:proofErr w:type="spellEnd"/>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rPr>
              <w:t>1,2,3,4 y 5</w:t>
            </w:r>
          </w:p>
        </w:tc>
        <w:tc>
          <w:tcPr>
            <w:tcW w:w="1843"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$2,857,877.91</w:t>
            </w:r>
          </w:p>
        </w:tc>
      </w:tr>
      <w:tr w:rsidR="007A6E4A" w:rsidRPr="00E26FD9" w:rsidTr="00696E97">
        <w:trPr>
          <w:jc w:val="center"/>
        </w:trPr>
        <w:tc>
          <w:tcPr>
            <w:tcW w:w="2476" w:type="dxa"/>
          </w:tcPr>
          <w:p w:rsidR="007A6E4A" w:rsidRPr="00E26FD9" w:rsidRDefault="007A6E4A" w:rsidP="007A6E4A">
            <w:pPr>
              <w:spacing w:after="100" w:afterAutospacing="1"/>
              <w:contextualSpacing/>
              <w:jc w:val="both"/>
              <w:rPr>
                <w:rFonts w:ascii="Tahoma" w:hAnsi="Tahoma" w:cs="Tahoma"/>
              </w:rPr>
            </w:pPr>
            <w:proofErr w:type="spellStart"/>
            <w:r w:rsidRPr="00E26FD9">
              <w:rPr>
                <w:rFonts w:ascii="Tahoma" w:hAnsi="Tahoma" w:cs="Tahoma"/>
              </w:rPr>
              <w:t>Polimeros</w:t>
            </w:r>
            <w:proofErr w:type="spellEnd"/>
            <w:r w:rsidRPr="00E26FD9">
              <w:rPr>
                <w:rFonts w:ascii="Tahoma" w:hAnsi="Tahoma" w:cs="Tahoma"/>
              </w:rPr>
              <w:t xml:space="preserve"> y Pinturas </w:t>
            </w:r>
            <w:proofErr w:type="spellStart"/>
            <w:r w:rsidRPr="00E26FD9">
              <w:rPr>
                <w:rFonts w:ascii="Tahoma" w:hAnsi="Tahoma" w:cs="Tahoma"/>
              </w:rPr>
              <w:t>Alsa</w:t>
            </w:r>
            <w:proofErr w:type="spellEnd"/>
            <w:r w:rsidRPr="00E26FD9">
              <w:rPr>
                <w:rFonts w:ascii="Tahoma" w:hAnsi="Tahoma" w:cs="Tahoma"/>
              </w:rPr>
              <w:t>, S.A. de C.V.</w:t>
            </w:r>
          </w:p>
        </w:tc>
        <w:tc>
          <w:tcPr>
            <w:tcW w:w="1630" w:type="dxa"/>
          </w:tcPr>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Alsa</w:t>
            </w:r>
            <w:proofErr w:type="spellEnd"/>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rPr>
              <w:t>1,2,3,4 y 5</w:t>
            </w:r>
          </w:p>
        </w:tc>
        <w:tc>
          <w:tcPr>
            <w:tcW w:w="1843"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$2,688,677.00</w:t>
            </w:r>
          </w:p>
        </w:tc>
      </w:tr>
      <w:tr w:rsidR="007A6E4A" w:rsidRPr="00E26FD9" w:rsidTr="00696E97">
        <w:trPr>
          <w:jc w:val="center"/>
        </w:trPr>
        <w:tc>
          <w:tcPr>
            <w:tcW w:w="2476"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Productos </w:t>
            </w:r>
            <w:proofErr w:type="spellStart"/>
            <w:r w:rsidRPr="00E26FD9">
              <w:rPr>
                <w:rFonts w:ascii="Tahoma" w:hAnsi="Tahoma" w:cs="Tahoma"/>
              </w:rPr>
              <w:t>Rivial</w:t>
            </w:r>
            <w:proofErr w:type="spellEnd"/>
            <w:r w:rsidRPr="00E26FD9">
              <w:rPr>
                <w:rFonts w:ascii="Tahoma" w:hAnsi="Tahoma" w:cs="Tahoma"/>
              </w:rPr>
              <w:t>, S.A. de C.V.</w:t>
            </w:r>
          </w:p>
        </w:tc>
        <w:tc>
          <w:tcPr>
            <w:tcW w:w="1630"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Prisa</w:t>
            </w:r>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rPr>
              <w:t>1,2,3,4 y 5</w:t>
            </w:r>
          </w:p>
        </w:tc>
        <w:tc>
          <w:tcPr>
            <w:tcW w:w="1843"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$2,534,629.35</w:t>
            </w:r>
          </w:p>
        </w:tc>
      </w:tr>
      <w:tr w:rsidR="007A6E4A" w:rsidRPr="00E26FD9" w:rsidTr="00696E97">
        <w:trPr>
          <w:jc w:val="center"/>
        </w:trPr>
        <w:tc>
          <w:tcPr>
            <w:tcW w:w="2476"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Industrial de Pinturas </w:t>
            </w:r>
            <w:proofErr w:type="spellStart"/>
            <w:r w:rsidRPr="00E26FD9">
              <w:rPr>
                <w:rFonts w:ascii="Tahoma" w:hAnsi="Tahoma" w:cs="Tahoma"/>
              </w:rPr>
              <w:t>Volton</w:t>
            </w:r>
            <w:proofErr w:type="spellEnd"/>
            <w:r w:rsidRPr="00E26FD9">
              <w:rPr>
                <w:rFonts w:ascii="Tahoma" w:hAnsi="Tahoma" w:cs="Tahoma"/>
              </w:rPr>
              <w:t xml:space="preserve"> S.A. de C.V.</w:t>
            </w:r>
          </w:p>
        </w:tc>
        <w:tc>
          <w:tcPr>
            <w:tcW w:w="1630" w:type="dxa"/>
          </w:tcPr>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Volton</w:t>
            </w:r>
            <w:proofErr w:type="spellEnd"/>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rPr>
              <w:t>1,2,3,4 y 5</w:t>
            </w:r>
          </w:p>
        </w:tc>
        <w:tc>
          <w:tcPr>
            <w:tcW w:w="1843" w:type="dxa"/>
          </w:tcPr>
          <w:p w:rsidR="007A6E4A" w:rsidRDefault="007A6E4A" w:rsidP="007A6E4A">
            <w:pPr>
              <w:spacing w:after="100" w:afterAutospacing="1"/>
              <w:contextualSpacing/>
              <w:jc w:val="both"/>
              <w:rPr>
                <w:rFonts w:ascii="Tahoma" w:hAnsi="Tahoma" w:cs="Tahoma"/>
              </w:rPr>
            </w:pPr>
            <w:r>
              <w:rPr>
                <w:rFonts w:ascii="Tahoma" w:hAnsi="Tahoma" w:cs="Tahoma"/>
              </w:rPr>
              <w:t>$1,940,094.20</w:t>
            </w:r>
          </w:p>
          <w:p w:rsidR="007A6E4A" w:rsidRPr="00E26FD9" w:rsidRDefault="007A6E4A" w:rsidP="007A6E4A">
            <w:pPr>
              <w:spacing w:after="100" w:afterAutospacing="1"/>
              <w:contextualSpacing/>
              <w:jc w:val="both"/>
              <w:rPr>
                <w:rFonts w:ascii="Tahoma" w:hAnsi="Tahoma" w:cs="Tahoma"/>
              </w:rPr>
            </w:pPr>
          </w:p>
        </w:tc>
      </w:tr>
    </w:tbl>
    <w:p w:rsidR="007A6E4A" w:rsidRDefault="007A6E4A" w:rsidP="007A6E4A">
      <w:pPr>
        <w:shd w:val="clear" w:color="auto" w:fill="FFFFFF"/>
        <w:spacing w:after="100" w:afterAutospacing="1"/>
        <w:contextualSpacing/>
        <w:jc w:val="both"/>
        <w:rPr>
          <w:rFonts w:ascii="Tahoma" w:hAnsi="Tahoma" w:cs="Tahoma"/>
        </w:rPr>
      </w:pPr>
    </w:p>
    <w:p w:rsidR="007C6E5D" w:rsidRDefault="007C6E5D"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r>
        <w:rPr>
          <w:rFonts w:ascii="Tahoma" w:hAnsi="Tahoma" w:cs="Tahoma"/>
        </w:rPr>
        <w:t>Después del análisis de muestras se descartan las presentadas por:</w:t>
      </w:r>
    </w:p>
    <w:p w:rsidR="007C6E5D" w:rsidRDefault="007C6E5D"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tbl>
      <w:tblPr>
        <w:tblStyle w:val="Tablaconcuadrcula"/>
        <w:tblW w:w="7792" w:type="dxa"/>
        <w:jc w:val="center"/>
        <w:tblLayout w:type="fixed"/>
        <w:tblLook w:val="04A0" w:firstRow="1" w:lastRow="0" w:firstColumn="1" w:lastColumn="0" w:noHBand="0" w:noVBand="1"/>
      </w:tblPr>
      <w:tblGrid>
        <w:gridCol w:w="3171"/>
        <w:gridCol w:w="1502"/>
        <w:gridCol w:w="3119"/>
      </w:tblGrid>
      <w:tr w:rsidR="007A6E4A" w:rsidRPr="00E26FD9" w:rsidTr="00696E97">
        <w:trPr>
          <w:jc w:val="center"/>
        </w:trPr>
        <w:tc>
          <w:tcPr>
            <w:tcW w:w="317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1502" w:type="dxa"/>
          </w:tcPr>
          <w:p w:rsidR="007A6E4A" w:rsidRPr="002F0BA4" w:rsidRDefault="007A6E4A" w:rsidP="007A6E4A">
            <w:pPr>
              <w:spacing w:after="100" w:afterAutospacing="1"/>
              <w:contextualSpacing/>
              <w:jc w:val="center"/>
              <w:rPr>
                <w:rFonts w:ascii="Tahoma" w:hAnsi="Tahoma" w:cs="Tahoma"/>
                <w:b/>
              </w:rPr>
            </w:pPr>
            <w:r w:rsidRPr="002F0BA4">
              <w:rPr>
                <w:rFonts w:ascii="Tahoma" w:hAnsi="Tahoma" w:cs="Tahoma"/>
                <w:b/>
              </w:rPr>
              <w:t xml:space="preserve">Numero de Muestra </w:t>
            </w:r>
          </w:p>
        </w:tc>
        <w:tc>
          <w:tcPr>
            <w:tcW w:w="3119" w:type="dxa"/>
          </w:tcPr>
          <w:p w:rsidR="007A6E4A" w:rsidRPr="002F0BA4" w:rsidRDefault="007A6E4A" w:rsidP="007A6E4A">
            <w:pPr>
              <w:spacing w:after="100" w:afterAutospacing="1"/>
              <w:contextualSpacing/>
              <w:jc w:val="center"/>
              <w:rPr>
                <w:rFonts w:ascii="Tahoma" w:hAnsi="Tahoma" w:cs="Tahoma"/>
                <w:b/>
              </w:rPr>
            </w:pPr>
            <w:r w:rsidRPr="002F0BA4">
              <w:rPr>
                <w:rFonts w:ascii="Tahoma" w:hAnsi="Tahoma" w:cs="Tahoma"/>
                <w:b/>
              </w:rPr>
              <w:t>Motivo de Desechamiento</w:t>
            </w:r>
          </w:p>
        </w:tc>
      </w:tr>
      <w:tr w:rsidR="007A6E4A" w:rsidRPr="00E26FD9" w:rsidTr="00696E97">
        <w:trPr>
          <w:jc w:val="center"/>
        </w:trPr>
        <w:tc>
          <w:tcPr>
            <w:tcW w:w="3171"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lastRenderedPageBreak/>
              <w:t xml:space="preserve">Pinturas </w:t>
            </w:r>
            <w:proofErr w:type="spellStart"/>
            <w:r w:rsidRPr="00E26FD9">
              <w:rPr>
                <w:rFonts w:ascii="Tahoma" w:hAnsi="Tahoma" w:cs="Tahoma"/>
              </w:rPr>
              <w:t>Britt</w:t>
            </w:r>
            <w:proofErr w:type="spellEnd"/>
            <w:r w:rsidRPr="00E26FD9">
              <w:rPr>
                <w:rFonts w:ascii="Tahoma" w:hAnsi="Tahoma" w:cs="Tahoma"/>
              </w:rPr>
              <w:t xml:space="preserve"> S.A. de C.V.</w:t>
            </w:r>
          </w:p>
        </w:tc>
        <w:tc>
          <w:tcPr>
            <w:tcW w:w="1502"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4</w:t>
            </w:r>
          </w:p>
        </w:tc>
        <w:tc>
          <w:tcPr>
            <w:tcW w:w="3119"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No se  aplicaron pruebas con esta muestra ya que no se presentó en  el envase  estipulado en bases.</w:t>
            </w:r>
          </w:p>
        </w:tc>
      </w:tr>
      <w:tr w:rsidR="007A6E4A" w:rsidRPr="00E26FD9" w:rsidTr="00696E97">
        <w:trPr>
          <w:jc w:val="center"/>
        </w:trPr>
        <w:tc>
          <w:tcPr>
            <w:tcW w:w="3171"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Productos </w:t>
            </w:r>
            <w:proofErr w:type="spellStart"/>
            <w:r w:rsidRPr="00E26FD9">
              <w:rPr>
                <w:rFonts w:ascii="Tahoma" w:hAnsi="Tahoma" w:cs="Tahoma"/>
              </w:rPr>
              <w:t>Rivial</w:t>
            </w:r>
            <w:proofErr w:type="spellEnd"/>
            <w:r w:rsidRPr="00E26FD9">
              <w:rPr>
                <w:rFonts w:ascii="Tahoma" w:hAnsi="Tahoma" w:cs="Tahoma"/>
              </w:rPr>
              <w:t>, S.A. de C.V.</w:t>
            </w:r>
          </w:p>
        </w:tc>
        <w:tc>
          <w:tcPr>
            <w:tcW w:w="1502"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3119"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Presento un rendimiento menor  así como un bajo poder cubriente y un terminado áspero.</w:t>
            </w:r>
          </w:p>
        </w:tc>
      </w:tr>
      <w:tr w:rsidR="007A6E4A" w:rsidRPr="00E26FD9" w:rsidTr="00696E97">
        <w:trPr>
          <w:jc w:val="center"/>
        </w:trPr>
        <w:tc>
          <w:tcPr>
            <w:tcW w:w="3171"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Industrial de Pinturas </w:t>
            </w:r>
            <w:proofErr w:type="spellStart"/>
            <w:r w:rsidRPr="00E26FD9">
              <w:rPr>
                <w:rFonts w:ascii="Tahoma" w:hAnsi="Tahoma" w:cs="Tahoma"/>
              </w:rPr>
              <w:t>Volton</w:t>
            </w:r>
            <w:proofErr w:type="spellEnd"/>
            <w:r w:rsidRPr="00E26FD9">
              <w:rPr>
                <w:rFonts w:ascii="Tahoma" w:hAnsi="Tahoma" w:cs="Tahoma"/>
              </w:rPr>
              <w:t xml:space="preserve"> S.A. de C.V.</w:t>
            </w:r>
          </w:p>
        </w:tc>
        <w:tc>
          <w:tcPr>
            <w:tcW w:w="1502"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3</w:t>
            </w:r>
          </w:p>
        </w:tc>
        <w:tc>
          <w:tcPr>
            <w:tcW w:w="3119"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Presento un rendimiento menor así como un bajo poder cubriente, y se </w:t>
            </w:r>
            <w:r w:rsidR="00696E97">
              <w:rPr>
                <w:rFonts w:ascii="Tahoma" w:hAnsi="Tahoma" w:cs="Tahoma"/>
              </w:rPr>
              <w:t>detectó</w:t>
            </w:r>
            <w:r>
              <w:rPr>
                <w:rFonts w:ascii="Tahoma" w:hAnsi="Tahoma" w:cs="Tahoma"/>
              </w:rPr>
              <w:t xml:space="preserve"> un olor extraño no característico en este tipo de pinturas.</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C6E5D">
      <w:pPr>
        <w:shd w:val="clear" w:color="auto" w:fill="FFFFFF"/>
        <w:spacing w:after="100" w:afterAutospacing="1" w:line="360" w:lineRule="auto"/>
        <w:contextualSpacing/>
        <w:jc w:val="both"/>
        <w:rPr>
          <w:rFonts w:ascii="Tahoma" w:hAnsi="Tahoma" w:cs="Tahoma"/>
        </w:rPr>
      </w:pPr>
      <w:r>
        <w:rPr>
          <w:rFonts w:ascii="Tahoma" w:hAnsi="Tahoma" w:cs="Tahoma"/>
        </w:rPr>
        <w:t>Este análisis de muestras se turna a la Dirección de Adquisiciones con número de oficio 1200/UMC01/</w:t>
      </w:r>
      <w:proofErr w:type="spellStart"/>
      <w:r>
        <w:rPr>
          <w:rFonts w:ascii="Tahoma" w:hAnsi="Tahoma" w:cs="Tahoma"/>
        </w:rPr>
        <w:t>Adm</w:t>
      </w:r>
      <w:proofErr w:type="spellEnd"/>
      <w:r>
        <w:rPr>
          <w:rFonts w:ascii="Tahoma" w:hAnsi="Tahoma" w:cs="Tahoma"/>
        </w:rPr>
        <w:t xml:space="preserve">/17/049, firmando al calce el C. Daniel </w:t>
      </w:r>
      <w:r w:rsidR="00243AB9">
        <w:rPr>
          <w:rFonts w:ascii="Tahoma" w:hAnsi="Tahoma" w:cs="Tahoma"/>
        </w:rPr>
        <w:t>Agustín</w:t>
      </w:r>
      <w:r>
        <w:rPr>
          <w:rFonts w:ascii="Tahoma" w:hAnsi="Tahoma" w:cs="Tahoma"/>
        </w:rPr>
        <w:t xml:space="preserve"> Ceja Collazo Jefe de Unidad Moviendo tu comunidad y el  C. Salvador Villaseñor Aldana Director de Programas Sociales.</w:t>
      </w:r>
    </w:p>
    <w:p w:rsidR="007A6E4A" w:rsidRDefault="007A6E4A" w:rsidP="007C6E5D">
      <w:pPr>
        <w:shd w:val="clear" w:color="auto" w:fill="FFFFFF"/>
        <w:spacing w:after="100" w:afterAutospacing="1" w:line="360" w:lineRule="auto"/>
        <w:contextualSpacing/>
        <w:jc w:val="both"/>
        <w:rPr>
          <w:rFonts w:ascii="Tahoma" w:hAnsi="Tahoma" w:cs="Tahoma"/>
        </w:rPr>
      </w:pPr>
    </w:p>
    <w:p w:rsidR="007A6E4A" w:rsidRPr="001842A4" w:rsidRDefault="007A6E4A" w:rsidP="007C6E5D">
      <w:pPr>
        <w:shd w:val="clear" w:color="auto" w:fill="FFFFFF"/>
        <w:spacing w:after="100" w:afterAutospacing="1" w:line="360" w:lineRule="auto"/>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67, 69, fracción IV de la Ley de Compras Gubernamentales, Enajenaciones y Contratación de Servicios del Estado de Jalisco y sus Municipios, y de conformidad con los criterios establecidos en bases, al ofertar en mejores condiciones se resuelve la adjudicación a favor de:</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7A6E4A" w:rsidRPr="001842A4" w:rsidTr="007A6E4A">
        <w:trPr>
          <w:jc w:val="center"/>
        </w:trPr>
        <w:tc>
          <w:tcPr>
            <w:tcW w:w="2830"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7A6E4A" w:rsidRPr="00CD3C05" w:rsidRDefault="007A6E4A" w:rsidP="007A6E4A">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7A6E4A" w:rsidRPr="001842A4" w:rsidTr="007A6E4A">
        <w:trPr>
          <w:jc w:val="center"/>
        </w:trPr>
        <w:tc>
          <w:tcPr>
            <w:tcW w:w="2830" w:type="dxa"/>
          </w:tcPr>
          <w:p w:rsidR="007A6E4A" w:rsidRPr="00C901C3" w:rsidRDefault="007C6E5D" w:rsidP="007A6E4A">
            <w:pPr>
              <w:spacing w:after="100" w:afterAutospacing="1"/>
              <w:contextualSpacing/>
              <w:jc w:val="both"/>
              <w:rPr>
                <w:rFonts w:ascii="Tahoma" w:hAnsi="Tahoma" w:cs="Tahoma"/>
              </w:rPr>
            </w:pPr>
            <w:r w:rsidRPr="00C901C3">
              <w:rPr>
                <w:rFonts w:ascii="Tahoma" w:hAnsi="Tahoma" w:cs="Tahoma"/>
              </w:rPr>
              <w:t>Polímeros</w:t>
            </w:r>
            <w:r w:rsidR="007A6E4A" w:rsidRPr="00C901C3">
              <w:rPr>
                <w:rFonts w:ascii="Tahoma" w:hAnsi="Tahoma" w:cs="Tahoma"/>
              </w:rPr>
              <w:t xml:space="preserve"> y Pinturas </w:t>
            </w:r>
            <w:proofErr w:type="spellStart"/>
            <w:r w:rsidR="007A6E4A" w:rsidRPr="00C901C3">
              <w:rPr>
                <w:rFonts w:ascii="Tahoma" w:hAnsi="Tahoma" w:cs="Tahoma"/>
              </w:rPr>
              <w:t>Alsa</w:t>
            </w:r>
            <w:proofErr w:type="spellEnd"/>
            <w:r w:rsidR="007A6E4A" w:rsidRPr="00C901C3">
              <w:rPr>
                <w:rFonts w:ascii="Tahoma" w:hAnsi="Tahoma" w:cs="Tahoma"/>
              </w:rPr>
              <w:t>, S.A. de C.V.</w:t>
            </w:r>
          </w:p>
        </w:tc>
        <w:tc>
          <w:tcPr>
            <w:tcW w:w="1276" w:type="dxa"/>
          </w:tcPr>
          <w:p w:rsidR="007A6E4A" w:rsidRPr="00C901C3" w:rsidRDefault="007A6E4A" w:rsidP="007A6E4A">
            <w:pPr>
              <w:spacing w:after="100" w:afterAutospacing="1"/>
              <w:contextualSpacing/>
              <w:jc w:val="center"/>
              <w:rPr>
                <w:rFonts w:ascii="Tahoma" w:hAnsi="Tahoma" w:cs="Tahoma"/>
              </w:rPr>
            </w:pPr>
            <w:r w:rsidRPr="00C901C3">
              <w:rPr>
                <w:rFonts w:ascii="Tahoma" w:hAnsi="Tahoma" w:cs="Tahoma"/>
              </w:rPr>
              <w:t>1,2,3,4 y 5</w:t>
            </w:r>
          </w:p>
        </w:tc>
        <w:tc>
          <w:tcPr>
            <w:tcW w:w="3260" w:type="dxa"/>
          </w:tcPr>
          <w:p w:rsidR="007A6E4A" w:rsidRPr="00C901C3" w:rsidRDefault="007A6E4A" w:rsidP="007A6E4A">
            <w:pPr>
              <w:spacing w:after="100" w:afterAutospacing="1"/>
              <w:contextualSpacing/>
              <w:jc w:val="both"/>
              <w:rPr>
                <w:rFonts w:ascii="Tahoma" w:hAnsi="Tahoma" w:cs="Tahoma"/>
              </w:rPr>
            </w:pPr>
            <w:r w:rsidRPr="00C901C3">
              <w:rPr>
                <w:rFonts w:ascii="Tahoma" w:hAnsi="Tahoma" w:cs="Tahoma"/>
              </w:rPr>
              <w:t>$2</w:t>
            </w:r>
            <w:proofErr w:type="gramStart"/>
            <w:r w:rsidRPr="00C901C3">
              <w:rPr>
                <w:rFonts w:ascii="Tahoma" w:hAnsi="Tahoma" w:cs="Tahoma"/>
              </w:rPr>
              <w:t>,688,677.00</w:t>
            </w:r>
            <w:proofErr w:type="gramEnd"/>
            <w:r w:rsidRPr="00C901C3">
              <w:rPr>
                <w:rFonts w:ascii="Tahoma" w:hAnsi="Tahoma" w:cs="Tahoma"/>
              </w:rPr>
              <w:t xml:space="preserve"> pesos.</w:t>
            </w:r>
          </w:p>
        </w:tc>
      </w:tr>
    </w:tbl>
    <w:p w:rsidR="007A6E4A" w:rsidRPr="001842A4"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C147A9" w:rsidRDefault="007A6E4A" w:rsidP="007C6E5D">
      <w:pPr>
        <w:shd w:val="clear" w:color="auto" w:fill="FFFFFF"/>
        <w:spacing w:after="100" w:afterAutospacing="1" w:line="360" w:lineRule="auto"/>
        <w:contextualSpacing/>
        <w:jc w:val="both"/>
        <w:rPr>
          <w:rFonts w:ascii="Tahoma" w:hAnsi="Tahoma" w:cs="Tahoma"/>
        </w:rPr>
      </w:pPr>
      <w:r w:rsidRPr="00C147A9">
        <w:rPr>
          <w:rFonts w:ascii="Tahoma" w:hAnsi="Tahoma" w:cs="Tahoma"/>
        </w:rPr>
        <w:lastRenderedPageBreak/>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7A6E4A" w:rsidRDefault="007A6E4A" w:rsidP="007C6E5D">
      <w:pPr>
        <w:shd w:val="clear" w:color="auto" w:fill="FFFFFF"/>
        <w:spacing w:after="100" w:afterAutospacing="1" w:line="360" w:lineRule="auto"/>
        <w:contextualSpacing/>
        <w:jc w:val="both"/>
        <w:rPr>
          <w:rFonts w:ascii="Tahoma" w:hAnsi="Tahoma" w:cs="Tahoma"/>
        </w:rPr>
      </w:pPr>
    </w:p>
    <w:p w:rsidR="007A6E4A" w:rsidRPr="001842A4" w:rsidRDefault="007A6E4A" w:rsidP="007C6E5D">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7A6E4A" w:rsidRDefault="007A6E4A" w:rsidP="007A6E4A">
      <w:pPr>
        <w:shd w:val="clear" w:color="auto" w:fill="FFFFFF"/>
        <w:spacing w:after="100" w:afterAutospacing="1"/>
        <w:contextualSpacing/>
        <w:jc w:val="both"/>
        <w:rPr>
          <w:rFonts w:ascii="Tahoma" w:hAnsi="Tahoma" w:cs="Tahoma"/>
        </w:rPr>
      </w:pPr>
    </w:p>
    <w:p w:rsidR="00696E97" w:rsidRPr="001842A4" w:rsidRDefault="00696E97"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1842A4" w:rsidTr="007A6E4A">
        <w:trPr>
          <w:jc w:val="center"/>
        </w:trPr>
        <w:tc>
          <w:tcPr>
            <w:tcW w:w="3714" w:type="dxa"/>
          </w:tcPr>
          <w:p w:rsidR="007A6E4A" w:rsidRPr="00C147A9" w:rsidRDefault="007A6E4A" w:rsidP="007A6E4A">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7A6E4A" w:rsidRPr="00C147A9" w:rsidRDefault="007A6E4A" w:rsidP="007A6E4A">
            <w:pPr>
              <w:spacing w:after="100" w:afterAutospacing="1"/>
              <w:contextualSpacing/>
              <w:jc w:val="center"/>
              <w:rPr>
                <w:rFonts w:ascii="Tahoma" w:hAnsi="Tahoma" w:cs="Tahoma"/>
                <w:b/>
              </w:rPr>
            </w:pPr>
            <w:r w:rsidRPr="00C147A9">
              <w:rPr>
                <w:rFonts w:ascii="Tahoma" w:hAnsi="Tahoma" w:cs="Tahoma"/>
                <w:b/>
              </w:rPr>
              <w:t>Cargo</w:t>
            </w:r>
          </w:p>
        </w:tc>
      </w:tr>
      <w:tr w:rsidR="007A6E4A" w:rsidTr="007A6E4A">
        <w:trPr>
          <w:jc w:val="center"/>
        </w:trPr>
        <w:tc>
          <w:tcPr>
            <w:tcW w:w="3714" w:type="dxa"/>
          </w:tcPr>
          <w:p w:rsidR="007A6E4A" w:rsidRPr="00C901C3" w:rsidRDefault="007A6E4A" w:rsidP="007A6E4A">
            <w:pPr>
              <w:spacing w:after="100" w:afterAutospacing="1"/>
              <w:contextualSpacing/>
              <w:jc w:val="both"/>
              <w:rPr>
                <w:rFonts w:ascii="Tahoma" w:hAnsi="Tahoma" w:cs="Tahoma"/>
              </w:rPr>
            </w:pPr>
            <w:r>
              <w:rPr>
                <w:rFonts w:ascii="Tahoma" w:hAnsi="Tahoma" w:cs="Tahoma"/>
              </w:rPr>
              <w:t>C. Daniel Agustín Ceja Collazo</w:t>
            </w:r>
          </w:p>
        </w:tc>
        <w:tc>
          <w:tcPr>
            <w:tcW w:w="3714" w:type="dxa"/>
          </w:tcPr>
          <w:p w:rsidR="007A6E4A" w:rsidRPr="00C901C3" w:rsidRDefault="007A6E4A" w:rsidP="007A6E4A">
            <w:pPr>
              <w:spacing w:after="100" w:afterAutospacing="1"/>
              <w:contextualSpacing/>
              <w:jc w:val="both"/>
              <w:rPr>
                <w:rFonts w:ascii="Tahoma" w:hAnsi="Tahoma" w:cs="Tahoma"/>
              </w:rPr>
            </w:pPr>
            <w:r>
              <w:rPr>
                <w:rFonts w:ascii="Tahoma" w:hAnsi="Tahoma" w:cs="Tahoma"/>
              </w:rPr>
              <w:t>Jefe de Unidad Moviendo tu Comunidad.</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C. Salvador Villaseñor Aldana</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Director de Programas Sociales.</w:t>
            </w:r>
          </w:p>
        </w:tc>
      </w:tr>
    </w:tbl>
    <w:p w:rsidR="007A6E4A" w:rsidRDefault="007A6E4A" w:rsidP="007A6E4A">
      <w:pPr>
        <w:jc w:val="both"/>
        <w:rPr>
          <w:rFonts w:ascii="Tahoma" w:hAnsi="Tahoma" w:cs="Tahoma"/>
        </w:rPr>
      </w:pPr>
    </w:p>
    <w:p w:rsidR="00696E97" w:rsidRDefault="00696E97" w:rsidP="007A6E4A">
      <w:pPr>
        <w:jc w:val="both"/>
        <w:rPr>
          <w:rFonts w:ascii="Tahoma" w:hAnsi="Tahoma" w:cs="Tahoma"/>
        </w:rPr>
      </w:pPr>
    </w:p>
    <w:p w:rsidR="007A6E4A" w:rsidRPr="002823E9" w:rsidRDefault="00A74E4D" w:rsidP="007C6E5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7A6E4A">
        <w:rPr>
          <w:rFonts w:ascii="Tahoma" w:hAnsi="Tahoma" w:cs="Tahoma"/>
        </w:rPr>
        <w:t>e conformidad con el artículo 24, fracción VII</w:t>
      </w:r>
      <w:r w:rsidR="007A6E4A" w:rsidRPr="002823E9">
        <w:rPr>
          <w:rFonts w:ascii="Tahoma" w:hAnsi="Tahoma" w:cs="Tahoma"/>
        </w:rPr>
        <w:t xml:space="preserve"> </w:t>
      </w:r>
      <w:r w:rsidR="007A6E4A">
        <w:rPr>
          <w:rFonts w:ascii="Tahoma" w:hAnsi="Tahoma" w:cs="Tahoma"/>
        </w:rPr>
        <w:t>de la Ley de Compras Gubernamentales, Enajenaciones y Contratación de Servicios del Estado de Jalisco y</w:t>
      </w:r>
      <w:r w:rsidR="00B34007">
        <w:rPr>
          <w:rFonts w:ascii="Tahoma" w:hAnsi="Tahoma" w:cs="Tahoma"/>
        </w:rPr>
        <w:t xml:space="preserve"> sus Municipios, </w:t>
      </w:r>
      <w:r w:rsidR="00B34007" w:rsidRPr="00D144A6">
        <w:rPr>
          <w:rFonts w:ascii="Tahoma" w:hAnsi="Tahoma" w:cs="Tahoma"/>
          <w:highlight w:val="yellow"/>
        </w:rPr>
        <w:t xml:space="preserve">se somete </w:t>
      </w:r>
      <w:r w:rsidR="007A6E4A" w:rsidRPr="00D144A6">
        <w:rPr>
          <w:rFonts w:ascii="Tahoma" w:hAnsi="Tahoma" w:cs="Tahoma"/>
          <w:highlight w:val="yellow"/>
        </w:rPr>
        <w:t xml:space="preserve">para su aprobación </w:t>
      </w:r>
      <w:r w:rsidR="00B34007" w:rsidRPr="00D144A6">
        <w:rPr>
          <w:rFonts w:ascii="Tahoma" w:hAnsi="Tahoma" w:cs="Tahoma"/>
          <w:highlight w:val="yellow"/>
        </w:rPr>
        <w:t xml:space="preserve"> la suspensión del </w:t>
      </w:r>
      <w:r w:rsidR="00B34007" w:rsidRPr="00D144A6">
        <w:rPr>
          <w:rFonts w:ascii="Tahoma" w:hAnsi="Tahoma" w:cs="Tahoma"/>
          <w:b/>
          <w:highlight w:val="yellow"/>
        </w:rPr>
        <w:t>Cuadro 01.07.2017</w:t>
      </w:r>
      <w:r w:rsidR="00B34007">
        <w:rPr>
          <w:rFonts w:ascii="Tahoma" w:hAnsi="Tahoma" w:cs="Tahoma"/>
        </w:rPr>
        <w:t xml:space="preserve">, </w:t>
      </w:r>
      <w:r w:rsidR="007A6E4A" w:rsidRPr="00C901C3">
        <w:rPr>
          <w:rFonts w:ascii="Tahoma" w:hAnsi="Tahoma" w:cs="Tahoma"/>
        </w:rPr>
        <w:t>los que estén por la afirmativa, sírvanse manifestándolo levantando su</w:t>
      </w:r>
      <w:r w:rsidR="007A6E4A" w:rsidRPr="002823E9">
        <w:rPr>
          <w:rFonts w:ascii="Tahoma" w:hAnsi="Tahoma" w:cs="Tahoma"/>
        </w:rPr>
        <w:t xml:space="preserve"> mano</w:t>
      </w:r>
      <w:r>
        <w:rPr>
          <w:rFonts w:ascii="Tahoma" w:hAnsi="Tahoma" w:cs="Tahoma"/>
        </w:rPr>
        <w:t>, quedando de la siguiente manera:</w:t>
      </w:r>
    </w:p>
    <w:p w:rsidR="00383C8B" w:rsidRPr="002823E9" w:rsidRDefault="00383C8B" w:rsidP="007A6E4A">
      <w:pPr>
        <w:pStyle w:val="Textoindependiente"/>
        <w:rPr>
          <w:rFonts w:ascii="Tahoma" w:hAnsi="Tahoma" w:cs="Tahoma"/>
          <w:i/>
          <w:szCs w:val="24"/>
        </w:rPr>
      </w:pPr>
    </w:p>
    <w:p w:rsidR="00550748" w:rsidRPr="00291356" w:rsidRDefault="00550748" w:rsidP="00550748">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A6E4A" w:rsidRDefault="007A6E4A" w:rsidP="007A6E4A">
      <w:pPr>
        <w:shd w:val="clear" w:color="auto" w:fill="FFFFFF"/>
        <w:spacing w:after="100" w:afterAutospacing="1"/>
        <w:contextualSpacing/>
        <w:jc w:val="both"/>
        <w:rPr>
          <w:rFonts w:ascii="Tahoma" w:hAnsi="Tahoma" w:cs="Tahoma"/>
          <w:b/>
        </w:rPr>
      </w:pPr>
    </w:p>
    <w:p w:rsidR="007A6E4A" w:rsidRDefault="007A6E4A" w:rsidP="007A6E4A">
      <w:pPr>
        <w:shd w:val="clear" w:color="auto" w:fill="FFFFFF"/>
        <w:spacing w:after="100" w:afterAutospacing="1"/>
        <w:contextualSpacing/>
        <w:jc w:val="both"/>
        <w:rPr>
          <w:rFonts w:ascii="Tahoma" w:hAnsi="Tahoma" w:cs="Tahoma"/>
          <w:b/>
        </w:rPr>
      </w:pPr>
    </w:p>
    <w:p w:rsidR="00333ED7" w:rsidRDefault="00333ED7" w:rsidP="007A6E4A">
      <w:pPr>
        <w:shd w:val="clear" w:color="auto" w:fill="FFFFFF"/>
        <w:spacing w:after="100" w:afterAutospacing="1"/>
        <w:contextualSpacing/>
        <w:jc w:val="both"/>
        <w:rPr>
          <w:rFonts w:ascii="Tahoma" w:hAnsi="Tahoma" w:cs="Tahoma"/>
          <w:b/>
        </w:rPr>
      </w:pPr>
    </w:p>
    <w:p w:rsidR="007A6E4A" w:rsidRDefault="007A6E4A" w:rsidP="007D62AA">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02.07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w:t>
      </w:r>
      <w:r>
        <w:rPr>
          <w:rFonts w:ascii="Tahoma" w:hAnsi="Tahoma" w:cs="Tahoma"/>
          <w:b/>
        </w:rPr>
        <w:t>1667</w:t>
      </w:r>
      <w:r>
        <w:rPr>
          <w:rFonts w:ascii="Tahoma" w:hAnsi="Tahoma" w:cs="Tahoma"/>
        </w:rPr>
        <w:t>, con número de invitación en sistema 461</w:t>
      </w:r>
      <w:r w:rsidRPr="00820178">
        <w:rPr>
          <w:rFonts w:ascii="Tahoma" w:hAnsi="Tahoma" w:cs="Tahoma"/>
        </w:rPr>
        <w:t>,</w:t>
      </w:r>
      <w:r w:rsidRPr="001842A4">
        <w:rPr>
          <w:rFonts w:ascii="Tahoma" w:hAnsi="Tahoma" w:cs="Tahoma"/>
        </w:rPr>
        <w:t xml:space="preserve">  de la </w:t>
      </w:r>
      <w:r>
        <w:rPr>
          <w:rFonts w:ascii="Tahoma" w:hAnsi="Tahoma" w:cs="Tahoma"/>
        </w:rPr>
        <w:t>Dirección de Programas Sociales Municipales adscrita a la Coordinación General de Desarrollo Económico y Combate a la Desigualdad</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Pintura tráfico, presentación en cubeta de 19 </w:t>
      </w:r>
      <w:proofErr w:type="spellStart"/>
      <w:r>
        <w:rPr>
          <w:rFonts w:ascii="Tahoma" w:hAnsi="Tahoma" w:cs="Tahoma"/>
        </w:rPr>
        <w:t>lts</w:t>
      </w:r>
      <w:proofErr w:type="spellEnd"/>
      <w:r>
        <w:rPr>
          <w:rFonts w:ascii="Tahoma" w:hAnsi="Tahoma" w:cs="Tahoma"/>
        </w:rPr>
        <w:t>., material necesario para llevar a cabo los trabajos de rehabilitación y remozamiento del Programa Integral “Zapopan mi Colonia”.</w:t>
      </w:r>
    </w:p>
    <w:p w:rsidR="007C6E5D" w:rsidRDefault="007C6E5D" w:rsidP="007D62AA">
      <w:pPr>
        <w:shd w:val="clear" w:color="auto" w:fill="FFFFFF"/>
        <w:spacing w:after="100" w:afterAutospacing="1" w:line="360" w:lineRule="auto"/>
        <w:contextualSpacing/>
        <w:jc w:val="both"/>
        <w:rPr>
          <w:rFonts w:ascii="Tahoma" w:hAnsi="Tahoma" w:cs="Tahoma"/>
        </w:rPr>
      </w:pPr>
    </w:p>
    <w:p w:rsidR="007A6E4A" w:rsidRDefault="007A6E4A" w:rsidP="007D62AA">
      <w:pPr>
        <w:shd w:val="clear" w:color="auto" w:fill="FFFFFF"/>
        <w:spacing w:after="100" w:afterAutospacing="1" w:line="360" w:lineRule="auto"/>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r>
        <w:rPr>
          <w:rFonts w:ascii="Tahoma" w:hAnsi="Tahoma" w:cs="Tahoma"/>
        </w:rPr>
        <w:t xml:space="preserve">    </w:t>
      </w:r>
    </w:p>
    <w:tbl>
      <w:tblPr>
        <w:tblStyle w:val="Tablaconcuadrcula"/>
        <w:tblW w:w="0" w:type="auto"/>
        <w:jc w:val="center"/>
        <w:tblLayout w:type="fixed"/>
        <w:tblLook w:val="04A0" w:firstRow="1" w:lastRow="0" w:firstColumn="1" w:lastColumn="0" w:noHBand="0" w:noVBand="1"/>
      </w:tblPr>
      <w:tblGrid>
        <w:gridCol w:w="3714"/>
        <w:gridCol w:w="3714"/>
      </w:tblGrid>
      <w:tr w:rsidR="007A6E4A" w:rsidRPr="00484186" w:rsidTr="007A6E4A">
        <w:trPr>
          <w:jc w:val="center"/>
        </w:trPr>
        <w:tc>
          <w:tcPr>
            <w:tcW w:w="3714" w:type="dxa"/>
          </w:tcPr>
          <w:p w:rsidR="007A6E4A" w:rsidRPr="00484186" w:rsidRDefault="007A6E4A" w:rsidP="007A6E4A">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7A6E4A" w:rsidRPr="00484186" w:rsidRDefault="007A6E4A" w:rsidP="007A6E4A">
            <w:pPr>
              <w:spacing w:after="100" w:afterAutospacing="1"/>
              <w:contextualSpacing/>
              <w:jc w:val="center"/>
              <w:rPr>
                <w:rFonts w:ascii="Tahoma" w:hAnsi="Tahoma" w:cs="Tahoma"/>
                <w:b/>
              </w:rPr>
            </w:pPr>
            <w:r>
              <w:rPr>
                <w:rFonts w:ascii="Tahoma" w:hAnsi="Tahoma" w:cs="Tahoma"/>
                <w:b/>
              </w:rPr>
              <w:t>Motivo de desechamiento</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Proveedor de Insumos para la construcción,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completa de propuesta técnica.</w:t>
            </w:r>
          </w:p>
        </w:tc>
      </w:tr>
      <w:tr w:rsidR="007A6E4A" w:rsidTr="007A6E4A">
        <w:trPr>
          <w:jc w:val="center"/>
        </w:trPr>
        <w:tc>
          <w:tcPr>
            <w:tcW w:w="3714" w:type="dxa"/>
          </w:tcPr>
          <w:p w:rsidR="007A6E4A" w:rsidRDefault="00B94667" w:rsidP="007A6E4A">
            <w:pPr>
              <w:spacing w:after="100" w:afterAutospacing="1"/>
              <w:contextualSpacing/>
              <w:jc w:val="both"/>
              <w:rPr>
                <w:rFonts w:ascii="Tahoma" w:hAnsi="Tahoma" w:cs="Tahoma"/>
              </w:rPr>
            </w:pPr>
            <w:r>
              <w:rPr>
                <w:rFonts w:ascii="Tahoma" w:hAnsi="Tahoma" w:cs="Tahoma"/>
              </w:rPr>
              <w:t>Polímeros</w:t>
            </w:r>
            <w:r w:rsidR="007A6E4A">
              <w:rPr>
                <w:rFonts w:ascii="Tahoma" w:hAnsi="Tahoma" w:cs="Tahoma"/>
              </w:rPr>
              <w:t xml:space="preserve"> y Pinturas </w:t>
            </w:r>
            <w:proofErr w:type="spellStart"/>
            <w:r w:rsidR="007A6E4A">
              <w:rPr>
                <w:rFonts w:ascii="Tahoma" w:hAnsi="Tahoma" w:cs="Tahoma"/>
              </w:rPr>
              <w:t>Alsa</w:t>
            </w:r>
            <w:proofErr w:type="spellEnd"/>
            <w:r w:rsidR="007A6E4A">
              <w:rPr>
                <w:rFonts w:ascii="Tahoma" w:hAnsi="Tahoma" w:cs="Tahoma"/>
              </w:rPr>
              <w:t>,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muestra física.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Pinturas </w:t>
            </w:r>
            <w:proofErr w:type="spellStart"/>
            <w:r>
              <w:rPr>
                <w:rFonts w:ascii="Tahoma" w:hAnsi="Tahoma" w:cs="Tahoma"/>
              </w:rPr>
              <w:t>Colored</w:t>
            </w:r>
            <w:proofErr w:type="spellEnd"/>
            <w:r>
              <w:rPr>
                <w:rFonts w:ascii="Tahoma" w:hAnsi="Tahoma" w:cs="Tahoma"/>
              </w:rPr>
              <w:t>,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completa de propuesta técnica.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Comercializadora García Lazcano,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completa de propuesta técnica ni muestra física.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Manufactureras de Pinturas de Señalamientos,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completa de propuesta técnica.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Distribuidora Mexicana de Recubrimientos,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documentación de propuesta técnica.</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1842A4" w:rsidRDefault="007A6E4A" w:rsidP="007D62AA">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tbl>
      <w:tblPr>
        <w:tblStyle w:val="Tablaconcuadrcula"/>
        <w:tblW w:w="7792" w:type="dxa"/>
        <w:jc w:val="center"/>
        <w:tblLayout w:type="fixed"/>
        <w:tblLook w:val="04A0" w:firstRow="1" w:lastRow="0" w:firstColumn="1" w:lastColumn="0" w:noHBand="0" w:noVBand="1"/>
      </w:tblPr>
      <w:tblGrid>
        <w:gridCol w:w="2476"/>
        <w:gridCol w:w="1630"/>
        <w:gridCol w:w="1701"/>
        <w:gridCol w:w="1985"/>
      </w:tblGrid>
      <w:tr w:rsidR="007A6E4A" w:rsidRPr="00E26FD9" w:rsidTr="00950CE9">
        <w:trPr>
          <w:jc w:val="center"/>
        </w:trPr>
        <w:tc>
          <w:tcPr>
            <w:tcW w:w="2476"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1630"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Marca</w:t>
            </w:r>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Partidas Cotizadas</w:t>
            </w:r>
          </w:p>
        </w:tc>
        <w:tc>
          <w:tcPr>
            <w:tcW w:w="1985" w:type="dxa"/>
          </w:tcPr>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Precio</w:t>
            </w:r>
          </w:p>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(I.V.A. incluido)</w:t>
            </w:r>
          </w:p>
        </w:tc>
      </w:tr>
      <w:tr w:rsidR="007A6E4A" w:rsidRPr="00E26FD9" w:rsidTr="00950CE9">
        <w:trPr>
          <w:jc w:val="center"/>
        </w:trPr>
        <w:tc>
          <w:tcPr>
            <w:tcW w:w="2476"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Pinturas </w:t>
            </w:r>
            <w:proofErr w:type="spellStart"/>
            <w:r w:rsidRPr="00E26FD9">
              <w:rPr>
                <w:rFonts w:ascii="Tahoma" w:hAnsi="Tahoma" w:cs="Tahoma"/>
              </w:rPr>
              <w:t>Britt</w:t>
            </w:r>
            <w:proofErr w:type="spellEnd"/>
            <w:r w:rsidRPr="00E26FD9">
              <w:rPr>
                <w:rFonts w:ascii="Tahoma" w:hAnsi="Tahoma" w:cs="Tahoma"/>
              </w:rPr>
              <w:t xml:space="preserve"> S.A. de C.V.</w:t>
            </w:r>
          </w:p>
        </w:tc>
        <w:tc>
          <w:tcPr>
            <w:tcW w:w="1630" w:type="dxa"/>
          </w:tcPr>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Britt</w:t>
            </w:r>
            <w:proofErr w:type="spellEnd"/>
          </w:p>
        </w:tc>
        <w:tc>
          <w:tcPr>
            <w:tcW w:w="1701"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1 y 2</w:t>
            </w:r>
          </w:p>
        </w:tc>
        <w:tc>
          <w:tcPr>
            <w:tcW w:w="1985"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$2</w:t>
            </w:r>
            <w:r>
              <w:rPr>
                <w:rFonts w:ascii="Tahoma" w:hAnsi="Tahoma" w:cs="Tahoma"/>
              </w:rPr>
              <w:t>,227,200.00</w:t>
            </w:r>
          </w:p>
        </w:tc>
      </w:tr>
      <w:tr w:rsidR="007A6E4A" w:rsidRPr="00E26FD9" w:rsidTr="00950CE9">
        <w:trPr>
          <w:jc w:val="center"/>
        </w:trPr>
        <w:tc>
          <w:tcPr>
            <w:tcW w:w="2476"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lastRenderedPageBreak/>
              <w:t xml:space="preserve">Productos </w:t>
            </w:r>
            <w:proofErr w:type="spellStart"/>
            <w:r w:rsidRPr="00E26FD9">
              <w:rPr>
                <w:rFonts w:ascii="Tahoma" w:hAnsi="Tahoma" w:cs="Tahoma"/>
              </w:rPr>
              <w:t>Rivial</w:t>
            </w:r>
            <w:proofErr w:type="spellEnd"/>
            <w:r w:rsidRPr="00E26FD9">
              <w:rPr>
                <w:rFonts w:ascii="Tahoma" w:hAnsi="Tahoma" w:cs="Tahoma"/>
              </w:rPr>
              <w:t>, S.A. de C.V.</w:t>
            </w:r>
          </w:p>
        </w:tc>
        <w:tc>
          <w:tcPr>
            <w:tcW w:w="1630"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Prisa</w:t>
            </w:r>
          </w:p>
        </w:tc>
        <w:tc>
          <w:tcPr>
            <w:tcW w:w="1701"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1 y 2</w:t>
            </w:r>
          </w:p>
        </w:tc>
        <w:tc>
          <w:tcPr>
            <w:tcW w:w="1985"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$1,856,000.00</w:t>
            </w:r>
          </w:p>
        </w:tc>
      </w:tr>
      <w:tr w:rsidR="007A6E4A" w:rsidRPr="00E26FD9" w:rsidTr="00950CE9">
        <w:trPr>
          <w:jc w:val="center"/>
        </w:trPr>
        <w:tc>
          <w:tcPr>
            <w:tcW w:w="2476"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Industrial de Pinturas </w:t>
            </w:r>
            <w:proofErr w:type="spellStart"/>
            <w:r w:rsidRPr="00E26FD9">
              <w:rPr>
                <w:rFonts w:ascii="Tahoma" w:hAnsi="Tahoma" w:cs="Tahoma"/>
              </w:rPr>
              <w:t>Volton</w:t>
            </w:r>
            <w:proofErr w:type="spellEnd"/>
            <w:r w:rsidRPr="00E26FD9">
              <w:rPr>
                <w:rFonts w:ascii="Tahoma" w:hAnsi="Tahoma" w:cs="Tahoma"/>
              </w:rPr>
              <w:t xml:space="preserve"> S.A. de C.V.</w:t>
            </w:r>
          </w:p>
        </w:tc>
        <w:tc>
          <w:tcPr>
            <w:tcW w:w="1630" w:type="dxa"/>
          </w:tcPr>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Volton</w:t>
            </w:r>
            <w:proofErr w:type="spellEnd"/>
          </w:p>
        </w:tc>
        <w:tc>
          <w:tcPr>
            <w:tcW w:w="1701"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1 y 2</w:t>
            </w:r>
          </w:p>
        </w:tc>
        <w:tc>
          <w:tcPr>
            <w:tcW w:w="1985" w:type="dxa"/>
          </w:tcPr>
          <w:p w:rsidR="007A6E4A" w:rsidRDefault="007A6E4A" w:rsidP="007A6E4A">
            <w:pPr>
              <w:spacing w:after="100" w:afterAutospacing="1"/>
              <w:contextualSpacing/>
              <w:jc w:val="both"/>
              <w:rPr>
                <w:rFonts w:ascii="Tahoma" w:hAnsi="Tahoma" w:cs="Tahoma"/>
              </w:rPr>
            </w:pPr>
            <w:r>
              <w:rPr>
                <w:rFonts w:ascii="Tahoma" w:hAnsi="Tahoma" w:cs="Tahoma"/>
              </w:rPr>
              <w:t>$1,950,308.00</w:t>
            </w:r>
          </w:p>
          <w:p w:rsidR="007A6E4A" w:rsidRPr="00E26FD9" w:rsidRDefault="007A6E4A" w:rsidP="007A6E4A">
            <w:pPr>
              <w:spacing w:after="100" w:afterAutospacing="1"/>
              <w:contextualSpacing/>
              <w:jc w:val="both"/>
              <w:rPr>
                <w:rFonts w:ascii="Tahoma" w:hAnsi="Tahoma" w:cs="Tahoma"/>
              </w:rPr>
            </w:pPr>
          </w:p>
        </w:tc>
      </w:tr>
      <w:tr w:rsidR="007A6E4A" w:rsidRPr="00E26FD9" w:rsidTr="00950CE9">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Elsy Guadalupe Hernández Naranjo</w:t>
            </w:r>
          </w:p>
        </w:tc>
        <w:tc>
          <w:tcPr>
            <w:tcW w:w="1630" w:type="dxa"/>
          </w:tcPr>
          <w:p w:rsidR="007A6E4A" w:rsidRDefault="007A6E4A" w:rsidP="007A6E4A">
            <w:pPr>
              <w:spacing w:after="100" w:afterAutospacing="1"/>
              <w:contextualSpacing/>
              <w:jc w:val="center"/>
              <w:rPr>
                <w:rFonts w:ascii="Tahoma" w:hAnsi="Tahoma" w:cs="Tahoma"/>
              </w:rPr>
            </w:pPr>
            <w:proofErr w:type="spellStart"/>
            <w:r>
              <w:rPr>
                <w:rFonts w:ascii="Tahoma" w:hAnsi="Tahoma" w:cs="Tahoma"/>
              </w:rPr>
              <w:t>Berel</w:t>
            </w:r>
            <w:proofErr w:type="spellEnd"/>
          </w:p>
        </w:tc>
        <w:tc>
          <w:tcPr>
            <w:tcW w:w="1701" w:type="dxa"/>
          </w:tcPr>
          <w:p w:rsidR="007A6E4A" w:rsidRDefault="007A6E4A" w:rsidP="007A6E4A">
            <w:pPr>
              <w:spacing w:after="100" w:afterAutospacing="1"/>
              <w:contextualSpacing/>
              <w:jc w:val="center"/>
              <w:rPr>
                <w:rFonts w:ascii="Tahoma" w:hAnsi="Tahoma" w:cs="Tahoma"/>
              </w:rPr>
            </w:pPr>
            <w:r>
              <w:rPr>
                <w:rFonts w:ascii="Tahoma" w:hAnsi="Tahoma" w:cs="Tahoma"/>
              </w:rPr>
              <w:t>1 y 2</w:t>
            </w:r>
          </w:p>
        </w:tc>
        <w:tc>
          <w:tcPr>
            <w:tcW w:w="1985" w:type="dxa"/>
          </w:tcPr>
          <w:p w:rsidR="007A6E4A" w:rsidRDefault="007A6E4A" w:rsidP="007A6E4A">
            <w:pPr>
              <w:spacing w:after="100" w:afterAutospacing="1"/>
              <w:contextualSpacing/>
              <w:jc w:val="both"/>
              <w:rPr>
                <w:rFonts w:ascii="Tahoma" w:hAnsi="Tahoma" w:cs="Tahoma"/>
              </w:rPr>
            </w:pPr>
            <w:r>
              <w:rPr>
                <w:rFonts w:ascii="Tahoma" w:hAnsi="Tahoma" w:cs="Tahoma"/>
              </w:rPr>
              <w:t>$3,085,562.88</w:t>
            </w:r>
          </w:p>
        </w:tc>
      </w:tr>
      <w:tr w:rsidR="007A6E4A" w:rsidRPr="00E26FD9" w:rsidTr="00950CE9">
        <w:trPr>
          <w:jc w:val="center"/>
        </w:trPr>
        <w:tc>
          <w:tcPr>
            <w:tcW w:w="2476"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Ispe</w:t>
            </w:r>
            <w:proofErr w:type="spellEnd"/>
            <w:r>
              <w:rPr>
                <w:rFonts w:ascii="Tahoma" w:hAnsi="Tahoma" w:cs="Tahoma"/>
              </w:rPr>
              <w:t>, S.A. de C.V.</w:t>
            </w:r>
          </w:p>
        </w:tc>
        <w:tc>
          <w:tcPr>
            <w:tcW w:w="1630" w:type="dxa"/>
          </w:tcPr>
          <w:p w:rsidR="007A6E4A" w:rsidRDefault="007A6E4A" w:rsidP="007A6E4A">
            <w:pPr>
              <w:spacing w:after="100" w:afterAutospacing="1"/>
              <w:contextualSpacing/>
              <w:jc w:val="center"/>
              <w:rPr>
                <w:rFonts w:ascii="Tahoma" w:hAnsi="Tahoma" w:cs="Tahoma"/>
              </w:rPr>
            </w:pPr>
            <w:r>
              <w:rPr>
                <w:rFonts w:ascii="Tahoma" w:hAnsi="Tahoma" w:cs="Tahoma"/>
              </w:rPr>
              <w:t>Comex</w:t>
            </w:r>
          </w:p>
        </w:tc>
        <w:tc>
          <w:tcPr>
            <w:tcW w:w="1701" w:type="dxa"/>
          </w:tcPr>
          <w:p w:rsidR="007A6E4A" w:rsidRDefault="007A6E4A" w:rsidP="007A6E4A">
            <w:pPr>
              <w:spacing w:after="100" w:afterAutospacing="1"/>
              <w:contextualSpacing/>
              <w:jc w:val="center"/>
              <w:rPr>
                <w:rFonts w:ascii="Tahoma" w:hAnsi="Tahoma" w:cs="Tahoma"/>
              </w:rPr>
            </w:pPr>
            <w:r>
              <w:rPr>
                <w:rFonts w:ascii="Tahoma" w:hAnsi="Tahoma" w:cs="Tahoma"/>
              </w:rPr>
              <w:t>1 y 2</w:t>
            </w:r>
          </w:p>
        </w:tc>
        <w:tc>
          <w:tcPr>
            <w:tcW w:w="1985" w:type="dxa"/>
          </w:tcPr>
          <w:p w:rsidR="007A6E4A" w:rsidRDefault="007A6E4A" w:rsidP="007A6E4A">
            <w:pPr>
              <w:spacing w:after="100" w:afterAutospacing="1"/>
              <w:contextualSpacing/>
              <w:jc w:val="both"/>
              <w:rPr>
                <w:rFonts w:ascii="Tahoma" w:hAnsi="Tahoma" w:cs="Tahoma"/>
              </w:rPr>
            </w:pPr>
            <w:r>
              <w:rPr>
                <w:rFonts w:ascii="Tahoma" w:hAnsi="Tahoma" w:cs="Tahoma"/>
              </w:rPr>
              <w:t>$1,920,013.44</w:t>
            </w:r>
          </w:p>
        </w:tc>
      </w:tr>
    </w:tbl>
    <w:p w:rsidR="007A6E4A" w:rsidRDefault="007A6E4A" w:rsidP="007A6E4A">
      <w:pPr>
        <w:shd w:val="clear" w:color="auto" w:fill="FFFFFF"/>
        <w:spacing w:after="100" w:afterAutospacing="1"/>
        <w:contextualSpacing/>
        <w:jc w:val="both"/>
        <w:rPr>
          <w:rFonts w:ascii="Tahoma" w:hAnsi="Tahoma" w:cs="Tahoma"/>
        </w:rPr>
      </w:pPr>
    </w:p>
    <w:p w:rsidR="007D62AA" w:rsidRDefault="007D62A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r>
        <w:rPr>
          <w:rFonts w:ascii="Tahoma" w:hAnsi="Tahoma" w:cs="Tahoma"/>
        </w:rPr>
        <w:t>Después del análisis de muestras se descartan las presentadas por:</w:t>
      </w:r>
    </w:p>
    <w:p w:rsidR="007A6E4A" w:rsidRDefault="007A6E4A" w:rsidP="007A6E4A">
      <w:pPr>
        <w:shd w:val="clear" w:color="auto" w:fill="FFFFFF"/>
        <w:spacing w:after="100" w:afterAutospacing="1"/>
        <w:contextualSpacing/>
        <w:jc w:val="both"/>
        <w:rPr>
          <w:rFonts w:ascii="Tahoma" w:hAnsi="Tahoma" w:cs="Tahoma"/>
        </w:rPr>
      </w:pPr>
    </w:p>
    <w:p w:rsidR="007D62AA" w:rsidRDefault="007D62AA" w:rsidP="007A6E4A">
      <w:pPr>
        <w:shd w:val="clear" w:color="auto" w:fill="FFFFFF"/>
        <w:spacing w:after="100" w:afterAutospacing="1"/>
        <w:contextualSpacing/>
        <w:jc w:val="both"/>
        <w:rPr>
          <w:rFonts w:ascii="Tahoma" w:hAnsi="Tahoma" w:cs="Tahoma"/>
        </w:rPr>
      </w:pPr>
    </w:p>
    <w:tbl>
      <w:tblPr>
        <w:tblStyle w:val="Tablaconcuadrcula"/>
        <w:tblW w:w="9351" w:type="dxa"/>
        <w:jc w:val="center"/>
        <w:tblLayout w:type="fixed"/>
        <w:tblLook w:val="04A0" w:firstRow="1" w:lastRow="0" w:firstColumn="1" w:lastColumn="0" w:noHBand="0" w:noVBand="1"/>
      </w:tblPr>
      <w:tblGrid>
        <w:gridCol w:w="3885"/>
        <w:gridCol w:w="1502"/>
        <w:gridCol w:w="3964"/>
      </w:tblGrid>
      <w:tr w:rsidR="007A6E4A" w:rsidRPr="00E26FD9" w:rsidTr="00950CE9">
        <w:trPr>
          <w:jc w:val="center"/>
        </w:trPr>
        <w:tc>
          <w:tcPr>
            <w:tcW w:w="3885"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1502" w:type="dxa"/>
          </w:tcPr>
          <w:p w:rsidR="007A6E4A" w:rsidRPr="002F0BA4" w:rsidRDefault="007A6E4A" w:rsidP="007A6E4A">
            <w:pPr>
              <w:spacing w:after="100" w:afterAutospacing="1"/>
              <w:contextualSpacing/>
              <w:jc w:val="center"/>
              <w:rPr>
                <w:rFonts w:ascii="Tahoma" w:hAnsi="Tahoma" w:cs="Tahoma"/>
                <w:b/>
              </w:rPr>
            </w:pPr>
            <w:r w:rsidRPr="002F0BA4">
              <w:rPr>
                <w:rFonts w:ascii="Tahoma" w:hAnsi="Tahoma" w:cs="Tahoma"/>
                <w:b/>
              </w:rPr>
              <w:t xml:space="preserve">Numero de Muestra </w:t>
            </w:r>
          </w:p>
        </w:tc>
        <w:tc>
          <w:tcPr>
            <w:tcW w:w="3964" w:type="dxa"/>
          </w:tcPr>
          <w:p w:rsidR="007A6E4A" w:rsidRPr="002F0BA4" w:rsidRDefault="007A6E4A" w:rsidP="007A6E4A">
            <w:pPr>
              <w:spacing w:after="100" w:afterAutospacing="1"/>
              <w:contextualSpacing/>
              <w:jc w:val="center"/>
              <w:rPr>
                <w:rFonts w:ascii="Tahoma" w:hAnsi="Tahoma" w:cs="Tahoma"/>
                <w:b/>
              </w:rPr>
            </w:pPr>
            <w:r w:rsidRPr="002F0BA4">
              <w:rPr>
                <w:rFonts w:ascii="Tahoma" w:hAnsi="Tahoma" w:cs="Tahoma"/>
                <w:b/>
              </w:rPr>
              <w:t>Motivo de Desechamiento</w:t>
            </w:r>
          </w:p>
        </w:tc>
      </w:tr>
      <w:tr w:rsidR="007A6E4A" w:rsidRPr="00E26FD9" w:rsidTr="00950CE9">
        <w:trPr>
          <w:jc w:val="center"/>
        </w:trPr>
        <w:tc>
          <w:tcPr>
            <w:tcW w:w="3885"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Pinturas </w:t>
            </w:r>
            <w:proofErr w:type="spellStart"/>
            <w:r w:rsidRPr="00E26FD9">
              <w:rPr>
                <w:rFonts w:ascii="Tahoma" w:hAnsi="Tahoma" w:cs="Tahoma"/>
              </w:rPr>
              <w:t>Britt</w:t>
            </w:r>
            <w:proofErr w:type="spellEnd"/>
            <w:r w:rsidRPr="00E26FD9">
              <w:rPr>
                <w:rFonts w:ascii="Tahoma" w:hAnsi="Tahoma" w:cs="Tahoma"/>
              </w:rPr>
              <w:t xml:space="preserve"> S.A. de C.V.</w:t>
            </w:r>
          </w:p>
        </w:tc>
        <w:tc>
          <w:tcPr>
            <w:tcW w:w="1502"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4</w:t>
            </w:r>
          </w:p>
        </w:tc>
        <w:tc>
          <w:tcPr>
            <w:tcW w:w="3964"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Presenta diferencias en el tono como en el poder cubriente, así como un tiempo de secado mayor a 15 minutos, no contenía los 19 litros la muestra presentada y al momento de aplicar tapo la boquilla de la maquina con la que se </w:t>
            </w:r>
            <w:r w:rsidR="003C7E38">
              <w:rPr>
                <w:rFonts w:ascii="Tahoma" w:hAnsi="Tahoma" w:cs="Tahoma"/>
              </w:rPr>
              <w:t>realizó</w:t>
            </w:r>
            <w:r>
              <w:rPr>
                <w:rFonts w:ascii="Tahoma" w:hAnsi="Tahoma" w:cs="Tahoma"/>
              </w:rPr>
              <w:t xml:space="preserve"> la prueba.</w:t>
            </w:r>
          </w:p>
        </w:tc>
      </w:tr>
      <w:tr w:rsidR="007A6E4A" w:rsidRPr="00E26FD9" w:rsidTr="00950CE9">
        <w:trPr>
          <w:jc w:val="center"/>
        </w:trPr>
        <w:tc>
          <w:tcPr>
            <w:tcW w:w="3885" w:type="dxa"/>
          </w:tcPr>
          <w:p w:rsidR="007A6E4A" w:rsidRPr="00E26FD9" w:rsidRDefault="007A6E4A" w:rsidP="007A6E4A">
            <w:pPr>
              <w:spacing w:after="100" w:afterAutospacing="1"/>
              <w:contextualSpacing/>
              <w:jc w:val="both"/>
              <w:rPr>
                <w:rFonts w:ascii="Tahoma" w:hAnsi="Tahoma" w:cs="Tahoma"/>
              </w:rPr>
            </w:pPr>
            <w:r w:rsidRPr="00E26FD9">
              <w:rPr>
                <w:rFonts w:ascii="Tahoma" w:hAnsi="Tahoma" w:cs="Tahoma"/>
              </w:rPr>
              <w:t xml:space="preserve">Industrial de Pinturas </w:t>
            </w:r>
            <w:proofErr w:type="spellStart"/>
            <w:r w:rsidRPr="00E26FD9">
              <w:rPr>
                <w:rFonts w:ascii="Tahoma" w:hAnsi="Tahoma" w:cs="Tahoma"/>
              </w:rPr>
              <w:t>Volton</w:t>
            </w:r>
            <w:proofErr w:type="spellEnd"/>
            <w:r w:rsidRPr="00E26FD9">
              <w:rPr>
                <w:rFonts w:ascii="Tahoma" w:hAnsi="Tahoma" w:cs="Tahoma"/>
              </w:rPr>
              <w:t xml:space="preserve"> S.A. de C.V.</w:t>
            </w:r>
          </w:p>
        </w:tc>
        <w:tc>
          <w:tcPr>
            <w:tcW w:w="1502"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5</w:t>
            </w:r>
          </w:p>
        </w:tc>
        <w:tc>
          <w:tcPr>
            <w:tcW w:w="3964"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Fue difícil de batir para mezclar sus componentes y al momento de aplicar tapo la boquilla de la maquina con la que se </w:t>
            </w:r>
            <w:r w:rsidR="003C7E38">
              <w:rPr>
                <w:rFonts w:ascii="Tahoma" w:hAnsi="Tahoma" w:cs="Tahoma"/>
              </w:rPr>
              <w:t>realizó</w:t>
            </w:r>
            <w:r>
              <w:rPr>
                <w:rFonts w:ascii="Tahoma" w:hAnsi="Tahoma" w:cs="Tahoma"/>
              </w:rPr>
              <w:t xml:space="preserve"> la prueba debido a su espesor. </w:t>
            </w:r>
          </w:p>
        </w:tc>
      </w:tr>
      <w:tr w:rsidR="007A6E4A" w:rsidRPr="00E26FD9" w:rsidTr="00950CE9">
        <w:trPr>
          <w:jc w:val="center"/>
        </w:trPr>
        <w:tc>
          <w:tcPr>
            <w:tcW w:w="3885"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Elsy Guadalupe </w:t>
            </w:r>
            <w:r w:rsidR="003C7E38">
              <w:rPr>
                <w:rFonts w:ascii="Tahoma" w:hAnsi="Tahoma" w:cs="Tahoma"/>
              </w:rPr>
              <w:t>Hernández</w:t>
            </w:r>
            <w:r>
              <w:rPr>
                <w:rFonts w:ascii="Tahoma" w:hAnsi="Tahoma" w:cs="Tahoma"/>
              </w:rPr>
              <w:t xml:space="preserve"> Naranjo</w:t>
            </w:r>
          </w:p>
        </w:tc>
        <w:tc>
          <w:tcPr>
            <w:tcW w:w="1502" w:type="dxa"/>
          </w:tcPr>
          <w:p w:rsidR="007A6E4A" w:rsidRDefault="007A6E4A" w:rsidP="007A6E4A">
            <w:pPr>
              <w:spacing w:after="100" w:afterAutospacing="1"/>
              <w:contextualSpacing/>
              <w:jc w:val="center"/>
              <w:rPr>
                <w:rFonts w:ascii="Tahoma" w:hAnsi="Tahoma" w:cs="Tahoma"/>
              </w:rPr>
            </w:pPr>
            <w:r>
              <w:rPr>
                <w:rFonts w:ascii="Tahoma" w:hAnsi="Tahoma" w:cs="Tahoma"/>
              </w:rPr>
              <w:t>1</w:t>
            </w:r>
          </w:p>
        </w:tc>
        <w:tc>
          <w:tcPr>
            <w:tcW w:w="3964" w:type="dxa"/>
          </w:tcPr>
          <w:p w:rsidR="007A6E4A" w:rsidRDefault="007A6E4A" w:rsidP="007A6E4A">
            <w:pPr>
              <w:spacing w:after="100" w:afterAutospacing="1"/>
              <w:contextualSpacing/>
              <w:jc w:val="both"/>
              <w:rPr>
                <w:rFonts w:ascii="Tahoma" w:hAnsi="Tahoma" w:cs="Tahoma"/>
              </w:rPr>
            </w:pPr>
            <w:r>
              <w:rPr>
                <w:rFonts w:ascii="Tahoma" w:hAnsi="Tahoma" w:cs="Tahoma"/>
              </w:rPr>
              <w:t>Presenta diferencias en el tono como en el poder cubriente, así como un tiempo de secado mayor a 15 minutos.</w:t>
            </w:r>
          </w:p>
        </w:tc>
      </w:tr>
      <w:tr w:rsidR="007A6E4A" w:rsidRPr="00E26FD9" w:rsidTr="00950CE9">
        <w:trPr>
          <w:jc w:val="center"/>
        </w:trPr>
        <w:tc>
          <w:tcPr>
            <w:tcW w:w="3885"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Ispe</w:t>
            </w:r>
            <w:proofErr w:type="spellEnd"/>
            <w:r>
              <w:rPr>
                <w:rFonts w:ascii="Tahoma" w:hAnsi="Tahoma" w:cs="Tahoma"/>
              </w:rPr>
              <w:t>, S.A. de C.V.</w:t>
            </w:r>
          </w:p>
        </w:tc>
        <w:tc>
          <w:tcPr>
            <w:tcW w:w="1502" w:type="dxa"/>
          </w:tcPr>
          <w:p w:rsidR="007A6E4A" w:rsidRDefault="007A6E4A" w:rsidP="007A6E4A">
            <w:pPr>
              <w:spacing w:after="100" w:afterAutospacing="1"/>
              <w:contextualSpacing/>
              <w:jc w:val="center"/>
              <w:rPr>
                <w:rFonts w:ascii="Tahoma" w:hAnsi="Tahoma" w:cs="Tahoma"/>
              </w:rPr>
            </w:pPr>
            <w:r>
              <w:rPr>
                <w:rFonts w:ascii="Tahoma" w:hAnsi="Tahoma" w:cs="Tahoma"/>
              </w:rPr>
              <w:t>3</w:t>
            </w:r>
          </w:p>
        </w:tc>
        <w:tc>
          <w:tcPr>
            <w:tcW w:w="3964" w:type="dxa"/>
          </w:tcPr>
          <w:p w:rsidR="007A6E4A" w:rsidRDefault="007A6E4A" w:rsidP="007A6E4A">
            <w:pPr>
              <w:spacing w:after="100" w:afterAutospacing="1"/>
              <w:contextualSpacing/>
              <w:jc w:val="both"/>
              <w:rPr>
                <w:rFonts w:ascii="Tahoma" w:hAnsi="Tahoma" w:cs="Tahoma"/>
              </w:rPr>
            </w:pPr>
            <w:r>
              <w:rPr>
                <w:rFonts w:ascii="Tahoma" w:hAnsi="Tahoma" w:cs="Tahoma"/>
              </w:rPr>
              <w:t>Presentaron menor rendimiento, y se observó que las cubetas no contenían los 19 litros.</w:t>
            </w:r>
          </w:p>
        </w:tc>
      </w:tr>
    </w:tbl>
    <w:p w:rsidR="007A6E4A" w:rsidRDefault="007A6E4A" w:rsidP="007A6E4A">
      <w:pPr>
        <w:shd w:val="clear" w:color="auto" w:fill="FFFFFF"/>
        <w:spacing w:after="100" w:afterAutospacing="1"/>
        <w:contextualSpacing/>
        <w:jc w:val="both"/>
        <w:rPr>
          <w:rFonts w:ascii="Tahoma" w:hAnsi="Tahoma" w:cs="Tahoma"/>
        </w:rPr>
      </w:pPr>
    </w:p>
    <w:p w:rsidR="005D43EC" w:rsidRDefault="005D43EC" w:rsidP="007A6E4A">
      <w:pPr>
        <w:shd w:val="clear" w:color="auto" w:fill="FFFFFF"/>
        <w:spacing w:after="100" w:afterAutospacing="1"/>
        <w:contextualSpacing/>
        <w:jc w:val="both"/>
        <w:rPr>
          <w:rFonts w:ascii="Tahoma" w:hAnsi="Tahoma" w:cs="Tahoma"/>
        </w:rPr>
      </w:pPr>
    </w:p>
    <w:p w:rsidR="007A6E4A" w:rsidRDefault="007A6E4A" w:rsidP="007D62AA">
      <w:pPr>
        <w:shd w:val="clear" w:color="auto" w:fill="FFFFFF"/>
        <w:spacing w:after="100" w:afterAutospacing="1" w:line="360" w:lineRule="auto"/>
        <w:contextualSpacing/>
        <w:jc w:val="both"/>
        <w:rPr>
          <w:rFonts w:ascii="Tahoma" w:hAnsi="Tahoma" w:cs="Tahoma"/>
        </w:rPr>
      </w:pPr>
      <w:r>
        <w:rPr>
          <w:rFonts w:ascii="Tahoma" w:hAnsi="Tahoma" w:cs="Tahoma"/>
        </w:rPr>
        <w:t>Este análisis de muestras se turna a la Dirección de Adquisiciones con número de oficio 1200/UMC01/</w:t>
      </w:r>
      <w:proofErr w:type="spellStart"/>
      <w:r>
        <w:rPr>
          <w:rFonts w:ascii="Tahoma" w:hAnsi="Tahoma" w:cs="Tahoma"/>
        </w:rPr>
        <w:t>Adm</w:t>
      </w:r>
      <w:proofErr w:type="spellEnd"/>
      <w:r>
        <w:rPr>
          <w:rFonts w:ascii="Tahoma" w:hAnsi="Tahoma" w:cs="Tahoma"/>
        </w:rPr>
        <w:t xml:space="preserve">/17/048, firmando al calce el C. Daniel </w:t>
      </w:r>
      <w:r w:rsidR="003C7E38">
        <w:rPr>
          <w:rFonts w:ascii="Tahoma" w:hAnsi="Tahoma" w:cs="Tahoma"/>
        </w:rPr>
        <w:t>Agustín</w:t>
      </w:r>
      <w:r>
        <w:rPr>
          <w:rFonts w:ascii="Tahoma" w:hAnsi="Tahoma" w:cs="Tahoma"/>
        </w:rPr>
        <w:t xml:space="preserve"> Ceja Collazo Jefe de Unidad Moviendo tu comunidad y el  C. Salvador Villaseñor Aldana Director de Programas Sociales.</w:t>
      </w:r>
    </w:p>
    <w:p w:rsidR="003C7E38" w:rsidRDefault="003C7E38" w:rsidP="007D62AA">
      <w:pPr>
        <w:shd w:val="clear" w:color="auto" w:fill="FFFFFF"/>
        <w:spacing w:after="100" w:afterAutospacing="1" w:line="360" w:lineRule="auto"/>
        <w:contextualSpacing/>
        <w:jc w:val="both"/>
        <w:rPr>
          <w:rFonts w:ascii="Tahoma" w:hAnsi="Tahoma" w:cs="Tahoma"/>
        </w:rPr>
      </w:pPr>
    </w:p>
    <w:p w:rsidR="007A6E4A" w:rsidRDefault="007A6E4A" w:rsidP="007D62AA">
      <w:pPr>
        <w:shd w:val="clear" w:color="auto" w:fill="FFFFFF"/>
        <w:spacing w:after="100" w:afterAutospacing="1" w:line="360" w:lineRule="auto"/>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67, 69, fracción IV de la Ley de Compras Gubernamentales, Enajenaciones y Contratación de Servicios del Estado de Jalisco y sus Municipios, y de conformidad con los criterios establecidos en bases, al ofertar en mejores condiciones</w:t>
      </w:r>
      <w:r>
        <w:rPr>
          <w:rFonts w:ascii="Tahoma" w:hAnsi="Tahoma" w:cs="Tahoma"/>
        </w:rPr>
        <w:t xml:space="preserve"> y mejores precios,</w:t>
      </w:r>
      <w:r w:rsidRPr="001842A4">
        <w:rPr>
          <w:rFonts w:ascii="Tahoma" w:hAnsi="Tahoma" w:cs="Tahoma"/>
        </w:rPr>
        <w:t xml:space="preserve"> se resuelve la adjudicación a favor de:</w:t>
      </w:r>
    </w:p>
    <w:p w:rsidR="003C7E38" w:rsidRPr="001842A4" w:rsidRDefault="003C7E38" w:rsidP="007A6E4A">
      <w:pPr>
        <w:shd w:val="clear" w:color="auto" w:fill="FFFFFF"/>
        <w:spacing w:after="100" w:afterAutospacing="1"/>
        <w:contextualSpacing/>
        <w:jc w:val="both"/>
        <w:rPr>
          <w:rFonts w:ascii="Tahoma" w:hAnsi="Tahoma" w:cs="Tahoma"/>
        </w:rPr>
      </w:pP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7A6E4A" w:rsidRPr="001842A4" w:rsidTr="007A6E4A">
        <w:trPr>
          <w:jc w:val="center"/>
        </w:trPr>
        <w:tc>
          <w:tcPr>
            <w:tcW w:w="2830"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7A6E4A" w:rsidRPr="00CD3C05" w:rsidRDefault="007A6E4A" w:rsidP="007A6E4A">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7A6E4A" w:rsidRPr="001842A4" w:rsidTr="007A6E4A">
        <w:trPr>
          <w:jc w:val="center"/>
        </w:trPr>
        <w:tc>
          <w:tcPr>
            <w:tcW w:w="2830" w:type="dxa"/>
          </w:tcPr>
          <w:p w:rsidR="007A6E4A" w:rsidRPr="00C901C3" w:rsidRDefault="007A6E4A" w:rsidP="007A6E4A">
            <w:pPr>
              <w:spacing w:after="100" w:afterAutospacing="1"/>
              <w:contextualSpacing/>
              <w:jc w:val="both"/>
              <w:rPr>
                <w:rFonts w:ascii="Tahoma" w:hAnsi="Tahoma" w:cs="Tahoma"/>
              </w:rPr>
            </w:pPr>
            <w:r>
              <w:rPr>
                <w:rFonts w:ascii="Tahoma" w:hAnsi="Tahoma" w:cs="Tahoma"/>
              </w:rPr>
              <w:t xml:space="preserve">Productos </w:t>
            </w:r>
            <w:proofErr w:type="spellStart"/>
            <w:r>
              <w:rPr>
                <w:rFonts w:ascii="Tahoma" w:hAnsi="Tahoma" w:cs="Tahoma"/>
              </w:rPr>
              <w:t>Rivial</w:t>
            </w:r>
            <w:proofErr w:type="spellEnd"/>
            <w:r>
              <w:rPr>
                <w:rFonts w:ascii="Tahoma" w:hAnsi="Tahoma" w:cs="Tahoma"/>
              </w:rPr>
              <w:t>, S.A. de C.V.</w:t>
            </w:r>
          </w:p>
        </w:tc>
        <w:tc>
          <w:tcPr>
            <w:tcW w:w="1276" w:type="dxa"/>
          </w:tcPr>
          <w:p w:rsidR="007A6E4A" w:rsidRPr="00C901C3" w:rsidRDefault="007A6E4A" w:rsidP="007A6E4A">
            <w:pPr>
              <w:spacing w:after="100" w:afterAutospacing="1"/>
              <w:contextualSpacing/>
              <w:jc w:val="center"/>
              <w:rPr>
                <w:rFonts w:ascii="Tahoma" w:hAnsi="Tahoma" w:cs="Tahoma"/>
              </w:rPr>
            </w:pPr>
            <w:r w:rsidRPr="00C901C3">
              <w:rPr>
                <w:rFonts w:ascii="Tahoma" w:hAnsi="Tahoma" w:cs="Tahoma"/>
              </w:rPr>
              <w:t>1</w:t>
            </w:r>
            <w:r>
              <w:rPr>
                <w:rFonts w:ascii="Tahoma" w:hAnsi="Tahoma" w:cs="Tahoma"/>
              </w:rPr>
              <w:t xml:space="preserve"> y 2</w:t>
            </w:r>
          </w:p>
        </w:tc>
        <w:tc>
          <w:tcPr>
            <w:tcW w:w="3260" w:type="dxa"/>
          </w:tcPr>
          <w:p w:rsidR="007A6E4A" w:rsidRPr="00C901C3" w:rsidRDefault="007A6E4A" w:rsidP="007A6E4A">
            <w:pPr>
              <w:spacing w:after="100" w:afterAutospacing="1"/>
              <w:contextualSpacing/>
              <w:jc w:val="both"/>
              <w:rPr>
                <w:rFonts w:ascii="Tahoma" w:hAnsi="Tahoma" w:cs="Tahoma"/>
              </w:rPr>
            </w:pPr>
            <w:r w:rsidRPr="00C901C3">
              <w:rPr>
                <w:rFonts w:ascii="Tahoma" w:hAnsi="Tahoma" w:cs="Tahoma"/>
              </w:rPr>
              <w:t>$</w:t>
            </w:r>
            <w:r>
              <w:rPr>
                <w:rFonts w:ascii="Tahoma" w:hAnsi="Tahoma" w:cs="Tahoma"/>
              </w:rPr>
              <w:t>1</w:t>
            </w:r>
            <w:proofErr w:type="gramStart"/>
            <w:r>
              <w:rPr>
                <w:rFonts w:ascii="Tahoma" w:hAnsi="Tahoma" w:cs="Tahoma"/>
              </w:rPr>
              <w:t>,856,000.00</w:t>
            </w:r>
            <w:proofErr w:type="gramEnd"/>
            <w:r w:rsidRPr="00C901C3">
              <w:rPr>
                <w:rFonts w:ascii="Tahoma" w:hAnsi="Tahoma" w:cs="Tahoma"/>
              </w:rPr>
              <w:t xml:space="preserve"> pesos.</w:t>
            </w:r>
          </w:p>
        </w:tc>
      </w:tr>
    </w:tbl>
    <w:p w:rsidR="007A6E4A" w:rsidRPr="001842A4"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C147A9" w:rsidRDefault="007A6E4A" w:rsidP="007D62AA">
      <w:pPr>
        <w:shd w:val="clear" w:color="auto" w:fill="FFFFFF"/>
        <w:spacing w:after="100" w:afterAutospacing="1" w:line="360" w:lineRule="auto"/>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7A6E4A" w:rsidRDefault="007A6E4A" w:rsidP="007D62AA">
      <w:pPr>
        <w:shd w:val="clear" w:color="auto" w:fill="FFFFFF"/>
        <w:spacing w:after="100" w:afterAutospacing="1" w:line="360" w:lineRule="auto"/>
        <w:contextualSpacing/>
        <w:jc w:val="both"/>
        <w:rPr>
          <w:rFonts w:ascii="Tahoma" w:hAnsi="Tahoma" w:cs="Tahoma"/>
        </w:rPr>
      </w:pPr>
    </w:p>
    <w:p w:rsidR="007A6E4A" w:rsidRPr="001842A4" w:rsidRDefault="007A6E4A" w:rsidP="007D62AA">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1842A4" w:rsidTr="007A6E4A">
        <w:trPr>
          <w:jc w:val="center"/>
        </w:trPr>
        <w:tc>
          <w:tcPr>
            <w:tcW w:w="3714" w:type="dxa"/>
          </w:tcPr>
          <w:p w:rsidR="007A6E4A" w:rsidRPr="00C147A9" w:rsidRDefault="007A6E4A" w:rsidP="007A6E4A">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7A6E4A" w:rsidRPr="00C147A9" w:rsidRDefault="007A6E4A" w:rsidP="007A6E4A">
            <w:pPr>
              <w:spacing w:after="100" w:afterAutospacing="1"/>
              <w:contextualSpacing/>
              <w:jc w:val="center"/>
              <w:rPr>
                <w:rFonts w:ascii="Tahoma" w:hAnsi="Tahoma" w:cs="Tahoma"/>
                <w:b/>
              </w:rPr>
            </w:pPr>
            <w:r w:rsidRPr="00C147A9">
              <w:rPr>
                <w:rFonts w:ascii="Tahoma" w:hAnsi="Tahoma" w:cs="Tahoma"/>
                <w:b/>
              </w:rPr>
              <w:t>Cargo</w:t>
            </w:r>
          </w:p>
        </w:tc>
      </w:tr>
      <w:tr w:rsidR="007A6E4A" w:rsidTr="007A6E4A">
        <w:trPr>
          <w:jc w:val="center"/>
        </w:trPr>
        <w:tc>
          <w:tcPr>
            <w:tcW w:w="3714" w:type="dxa"/>
          </w:tcPr>
          <w:p w:rsidR="007A6E4A" w:rsidRPr="00C901C3" w:rsidRDefault="007A6E4A" w:rsidP="007A6E4A">
            <w:pPr>
              <w:spacing w:after="100" w:afterAutospacing="1"/>
              <w:contextualSpacing/>
              <w:jc w:val="both"/>
              <w:rPr>
                <w:rFonts w:ascii="Tahoma" w:hAnsi="Tahoma" w:cs="Tahoma"/>
              </w:rPr>
            </w:pPr>
            <w:r>
              <w:rPr>
                <w:rFonts w:ascii="Tahoma" w:hAnsi="Tahoma" w:cs="Tahoma"/>
              </w:rPr>
              <w:t>C. Daniel Agustín Ceja Collazo</w:t>
            </w:r>
          </w:p>
        </w:tc>
        <w:tc>
          <w:tcPr>
            <w:tcW w:w="3714" w:type="dxa"/>
          </w:tcPr>
          <w:p w:rsidR="007A6E4A" w:rsidRPr="00C901C3" w:rsidRDefault="007A6E4A" w:rsidP="007A6E4A">
            <w:pPr>
              <w:spacing w:after="100" w:afterAutospacing="1"/>
              <w:contextualSpacing/>
              <w:jc w:val="both"/>
              <w:rPr>
                <w:rFonts w:ascii="Tahoma" w:hAnsi="Tahoma" w:cs="Tahoma"/>
              </w:rPr>
            </w:pPr>
            <w:r>
              <w:rPr>
                <w:rFonts w:ascii="Tahoma" w:hAnsi="Tahoma" w:cs="Tahoma"/>
              </w:rPr>
              <w:t>Jefe de Unidad Moviendo tu Comunidad.</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C. Salvador Villaseñor Aldana</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Director de Programas Sociales.</w:t>
            </w:r>
          </w:p>
        </w:tc>
      </w:tr>
    </w:tbl>
    <w:p w:rsidR="007A6E4A" w:rsidRDefault="007A6E4A" w:rsidP="007A6E4A">
      <w:pPr>
        <w:jc w:val="both"/>
        <w:rPr>
          <w:rFonts w:ascii="Tahoma" w:hAnsi="Tahoma" w:cs="Tahoma"/>
        </w:rPr>
      </w:pPr>
    </w:p>
    <w:p w:rsidR="00950CE9" w:rsidRDefault="00950CE9" w:rsidP="007A6E4A">
      <w:pPr>
        <w:jc w:val="both"/>
        <w:rPr>
          <w:rFonts w:ascii="Tahoma" w:hAnsi="Tahoma" w:cs="Tahoma"/>
        </w:rPr>
      </w:pPr>
    </w:p>
    <w:p w:rsidR="007A6E4A" w:rsidRPr="002823E9" w:rsidRDefault="00DD56A3" w:rsidP="00333ED7">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7A6E4A">
        <w:rPr>
          <w:rFonts w:ascii="Tahoma" w:hAnsi="Tahoma" w:cs="Tahoma"/>
        </w:rPr>
        <w:t>e conformidad con el artículo 24, fracción VII</w:t>
      </w:r>
      <w:r w:rsidR="007A6E4A" w:rsidRPr="002823E9">
        <w:rPr>
          <w:rFonts w:ascii="Tahoma" w:hAnsi="Tahoma" w:cs="Tahoma"/>
        </w:rPr>
        <w:t xml:space="preserve"> </w:t>
      </w:r>
      <w:r w:rsidR="007A6E4A">
        <w:rPr>
          <w:rFonts w:ascii="Tahoma" w:hAnsi="Tahoma" w:cs="Tahoma"/>
        </w:rPr>
        <w:t>de la Ley de Compras Gubernamentales, Enajenaciones y Contratación de Servicios del Estado de Jalisco y sus Municipios, se somete a su resolución para su aprobación de fallo a favor d</w:t>
      </w:r>
      <w:r w:rsidR="007A6E4A" w:rsidRPr="002823E9">
        <w:rPr>
          <w:rFonts w:ascii="Tahoma" w:hAnsi="Tahoma" w:cs="Tahoma"/>
        </w:rPr>
        <w:t>e</w:t>
      </w:r>
      <w:r w:rsidR="007A6E4A">
        <w:rPr>
          <w:rFonts w:ascii="Tahoma" w:hAnsi="Tahoma" w:cs="Tahoma"/>
        </w:rPr>
        <w:t>l</w:t>
      </w:r>
      <w:r w:rsidR="007A6E4A" w:rsidRPr="002823E9">
        <w:rPr>
          <w:rFonts w:ascii="Tahoma" w:hAnsi="Tahoma" w:cs="Tahoma"/>
        </w:rPr>
        <w:t xml:space="preserve"> </w:t>
      </w:r>
      <w:r w:rsidR="007A6E4A" w:rsidRPr="00C656A7">
        <w:rPr>
          <w:rFonts w:ascii="Tahoma" w:hAnsi="Tahoma" w:cs="Tahoma"/>
        </w:rPr>
        <w:t xml:space="preserve">proveedor </w:t>
      </w:r>
      <w:r w:rsidR="007A6E4A">
        <w:rPr>
          <w:rFonts w:ascii="Tahoma" w:hAnsi="Tahoma" w:cs="Tahoma"/>
          <w:b/>
        </w:rPr>
        <w:t xml:space="preserve">Productos </w:t>
      </w:r>
      <w:proofErr w:type="spellStart"/>
      <w:r w:rsidR="007A6E4A">
        <w:rPr>
          <w:rFonts w:ascii="Tahoma" w:hAnsi="Tahoma" w:cs="Tahoma"/>
          <w:b/>
        </w:rPr>
        <w:t>Rivial</w:t>
      </w:r>
      <w:proofErr w:type="spellEnd"/>
      <w:r w:rsidR="007A6E4A" w:rsidRPr="00C901C3">
        <w:rPr>
          <w:rFonts w:ascii="Tahoma" w:hAnsi="Tahoma" w:cs="Tahoma"/>
          <w:b/>
        </w:rPr>
        <w:t>, S.A. de C.V.</w:t>
      </w:r>
      <w:r w:rsidR="007A6E4A" w:rsidRPr="00C901C3">
        <w:rPr>
          <w:rFonts w:ascii="Tahoma" w:hAnsi="Tahoma" w:cs="Tahoma"/>
        </w:rPr>
        <w:t>, los que estén por la afirmativa, sírvanse manifestándolo levantando su</w:t>
      </w:r>
      <w:r w:rsidR="007A6E4A" w:rsidRPr="002823E9">
        <w:rPr>
          <w:rFonts w:ascii="Tahoma" w:hAnsi="Tahoma" w:cs="Tahoma"/>
        </w:rPr>
        <w:t xml:space="preserve"> mano</w:t>
      </w:r>
      <w:r>
        <w:rPr>
          <w:rFonts w:ascii="Tahoma" w:hAnsi="Tahoma" w:cs="Tahoma"/>
        </w:rPr>
        <w:t>, quedando de la siguiente manera:</w:t>
      </w:r>
    </w:p>
    <w:p w:rsidR="007A6E4A" w:rsidRDefault="007A6E4A" w:rsidP="00333ED7">
      <w:pPr>
        <w:pStyle w:val="Textoindependiente"/>
        <w:spacing w:line="360" w:lineRule="auto"/>
        <w:rPr>
          <w:rFonts w:ascii="Tahoma" w:hAnsi="Tahoma" w:cs="Tahoma"/>
          <w:i/>
          <w:szCs w:val="24"/>
        </w:rPr>
      </w:pPr>
    </w:p>
    <w:p w:rsidR="00550748" w:rsidRPr="00291356" w:rsidRDefault="00550748" w:rsidP="00333ED7">
      <w:pPr>
        <w:spacing w:line="360" w:lineRule="auto"/>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A6E4A" w:rsidRPr="002823E9" w:rsidRDefault="007A6E4A" w:rsidP="00333ED7">
      <w:pPr>
        <w:spacing w:line="360" w:lineRule="auto"/>
        <w:jc w:val="both"/>
        <w:rPr>
          <w:rFonts w:ascii="Tahoma" w:hAnsi="Tahoma" w:cs="Tahoma"/>
        </w:rPr>
      </w:pPr>
    </w:p>
    <w:p w:rsidR="007A6E4A" w:rsidRDefault="007A6E4A" w:rsidP="00333ED7">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03.07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02059</w:t>
      </w:r>
      <w:r>
        <w:rPr>
          <w:rFonts w:ascii="Tahoma" w:hAnsi="Tahoma" w:cs="Tahoma"/>
        </w:rPr>
        <w:t>, con número de invitación en sistema 459</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Programas Sociales Estratégicos adscrita a la </w:t>
      </w:r>
      <w:r w:rsidRPr="001842A4">
        <w:rPr>
          <w:rFonts w:ascii="Tahoma" w:hAnsi="Tahoma" w:cs="Tahoma"/>
        </w:rPr>
        <w:t xml:space="preserve">Coordinación General </w:t>
      </w:r>
      <w:r>
        <w:rPr>
          <w:rFonts w:ascii="Tahoma" w:hAnsi="Tahoma" w:cs="Tahoma"/>
        </w:rPr>
        <w:t>de Desarrollo Económico y Combate a la Desigualdad.</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Mochilas, para el programa Zapopan Presente que contempla la entrega de mochilas a todos los alumnos de educación básica (Preescolar, Primaria y Secundaria) y Especial.</w:t>
      </w:r>
    </w:p>
    <w:p w:rsidR="007A6E4A" w:rsidRDefault="007A6E4A" w:rsidP="00333ED7">
      <w:pPr>
        <w:shd w:val="clear" w:color="auto" w:fill="FFFFFF"/>
        <w:spacing w:after="100" w:afterAutospacing="1" w:line="360" w:lineRule="auto"/>
        <w:contextualSpacing/>
        <w:jc w:val="both"/>
        <w:rPr>
          <w:rFonts w:ascii="Tahoma" w:hAnsi="Tahoma" w:cs="Tahoma"/>
        </w:rPr>
      </w:pPr>
    </w:p>
    <w:p w:rsidR="007A6E4A" w:rsidRPr="001842A4" w:rsidRDefault="007A6E4A" w:rsidP="00333ED7">
      <w:pPr>
        <w:shd w:val="clear" w:color="auto" w:fill="FFFFFF"/>
        <w:spacing w:after="100" w:afterAutospacing="1" w:line="360" w:lineRule="auto"/>
        <w:contextualSpacing/>
        <w:jc w:val="both"/>
        <w:rPr>
          <w:rFonts w:ascii="Tahoma" w:hAnsi="Tahoma" w:cs="Tahoma"/>
        </w:rPr>
      </w:pPr>
    </w:p>
    <w:p w:rsidR="007A6E4A" w:rsidRDefault="007A6E4A" w:rsidP="00333ED7">
      <w:pPr>
        <w:shd w:val="clear" w:color="auto" w:fill="FFFFFF"/>
        <w:spacing w:after="100" w:afterAutospacing="1" w:line="360" w:lineRule="auto"/>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484186" w:rsidTr="007A6E4A">
        <w:trPr>
          <w:jc w:val="center"/>
        </w:trPr>
        <w:tc>
          <w:tcPr>
            <w:tcW w:w="3714" w:type="dxa"/>
          </w:tcPr>
          <w:p w:rsidR="007A6E4A" w:rsidRPr="00484186" w:rsidRDefault="007A6E4A" w:rsidP="007A6E4A">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7A6E4A" w:rsidRPr="00484186" w:rsidRDefault="007A6E4A" w:rsidP="007A6E4A">
            <w:pPr>
              <w:spacing w:after="100" w:afterAutospacing="1"/>
              <w:contextualSpacing/>
              <w:jc w:val="center"/>
              <w:rPr>
                <w:rFonts w:ascii="Tahoma" w:hAnsi="Tahoma" w:cs="Tahoma"/>
                <w:b/>
              </w:rPr>
            </w:pPr>
            <w:r>
              <w:rPr>
                <w:rFonts w:ascii="Tahoma" w:hAnsi="Tahoma" w:cs="Tahoma"/>
                <w:b/>
              </w:rPr>
              <w:t>Motivo de desechamiento</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Grupo Papelero </w:t>
            </w:r>
            <w:proofErr w:type="spellStart"/>
            <w:r>
              <w:rPr>
                <w:rFonts w:ascii="Tahoma" w:hAnsi="Tahoma" w:cs="Tahoma"/>
              </w:rPr>
              <w:t>Bety</w:t>
            </w:r>
            <w:proofErr w:type="spellEnd"/>
            <w:r>
              <w:rPr>
                <w:rFonts w:ascii="Tahoma" w:hAnsi="Tahoma" w:cs="Tahoma"/>
              </w:rPr>
              <w:t>,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muestra física.</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1842A4" w:rsidRDefault="007A6E4A" w:rsidP="005D43EC">
      <w:pPr>
        <w:shd w:val="clear" w:color="auto" w:fill="FFFFFF"/>
        <w:spacing w:after="100" w:afterAutospacing="1" w:line="360" w:lineRule="auto"/>
        <w:contextualSpacing/>
        <w:jc w:val="both"/>
        <w:rPr>
          <w:rFonts w:ascii="Tahoma" w:hAnsi="Tahoma" w:cs="Tahoma"/>
        </w:rPr>
      </w:pPr>
      <w:r w:rsidRPr="001842A4">
        <w:rPr>
          <w:rFonts w:ascii="Tahoma" w:hAnsi="Tahoma" w:cs="Tahoma"/>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8506" w:type="dxa"/>
        <w:jc w:val="center"/>
        <w:tblLayout w:type="fixed"/>
        <w:tblLook w:val="04A0" w:firstRow="1" w:lastRow="0" w:firstColumn="1" w:lastColumn="0" w:noHBand="0" w:noVBand="1"/>
      </w:tblPr>
      <w:tblGrid>
        <w:gridCol w:w="2907"/>
        <w:gridCol w:w="1630"/>
        <w:gridCol w:w="1701"/>
        <w:gridCol w:w="2268"/>
      </w:tblGrid>
      <w:tr w:rsidR="007A6E4A" w:rsidRPr="00E26FD9" w:rsidTr="00950CE9">
        <w:trPr>
          <w:jc w:val="center"/>
        </w:trPr>
        <w:tc>
          <w:tcPr>
            <w:tcW w:w="2907"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1630"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Marca</w:t>
            </w:r>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Partidas Cotizadas</w:t>
            </w:r>
          </w:p>
        </w:tc>
        <w:tc>
          <w:tcPr>
            <w:tcW w:w="2268" w:type="dxa"/>
          </w:tcPr>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Precio</w:t>
            </w:r>
          </w:p>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(I.V.A. incluido)</w:t>
            </w:r>
          </w:p>
        </w:tc>
      </w:tr>
      <w:tr w:rsidR="007A6E4A" w:rsidRPr="00E26FD9" w:rsidTr="00950CE9">
        <w:trPr>
          <w:jc w:val="center"/>
        </w:trPr>
        <w:tc>
          <w:tcPr>
            <w:tcW w:w="2907"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Adriana Pérez Barba</w:t>
            </w:r>
          </w:p>
        </w:tc>
        <w:tc>
          <w:tcPr>
            <w:tcW w:w="1630"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Sin marca</w:t>
            </w:r>
          </w:p>
        </w:tc>
        <w:tc>
          <w:tcPr>
            <w:tcW w:w="1701"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1,2,3 y 4</w:t>
            </w:r>
          </w:p>
        </w:tc>
        <w:tc>
          <w:tcPr>
            <w:tcW w:w="2268"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$7,081,069.08</w:t>
            </w:r>
          </w:p>
        </w:tc>
      </w:tr>
      <w:tr w:rsidR="007A6E4A" w:rsidRPr="00E26FD9" w:rsidTr="00950CE9">
        <w:trPr>
          <w:jc w:val="center"/>
        </w:trPr>
        <w:tc>
          <w:tcPr>
            <w:tcW w:w="2907" w:type="dxa"/>
          </w:tcPr>
          <w:p w:rsidR="007A6E4A" w:rsidRPr="00E26FD9" w:rsidRDefault="007A6E4A" w:rsidP="007A6E4A">
            <w:pPr>
              <w:spacing w:after="100" w:afterAutospacing="1"/>
              <w:contextualSpacing/>
              <w:jc w:val="both"/>
              <w:rPr>
                <w:rFonts w:ascii="Tahoma" w:hAnsi="Tahoma" w:cs="Tahoma"/>
              </w:rPr>
            </w:pPr>
            <w:proofErr w:type="spellStart"/>
            <w:r>
              <w:rPr>
                <w:rFonts w:ascii="Tahoma" w:hAnsi="Tahoma" w:cs="Tahoma"/>
              </w:rPr>
              <w:t>Promo</w:t>
            </w:r>
            <w:proofErr w:type="spellEnd"/>
            <w:r>
              <w:rPr>
                <w:rFonts w:ascii="Tahoma" w:hAnsi="Tahoma" w:cs="Tahoma"/>
              </w:rPr>
              <w:t xml:space="preserve"> Pape de Occidente, S.A. de C.V.</w:t>
            </w:r>
          </w:p>
        </w:tc>
        <w:tc>
          <w:tcPr>
            <w:tcW w:w="1630"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Propia</w:t>
            </w:r>
          </w:p>
        </w:tc>
        <w:tc>
          <w:tcPr>
            <w:tcW w:w="1701"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1,2,3 Y 4</w:t>
            </w:r>
          </w:p>
        </w:tc>
        <w:tc>
          <w:tcPr>
            <w:tcW w:w="2268"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$6,918,276.99</w:t>
            </w:r>
          </w:p>
        </w:tc>
      </w:tr>
      <w:tr w:rsidR="007A6E4A" w:rsidRPr="00E26FD9" w:rsidTr="00950CE9">
        <w:trPr>
          <w:jc w:val="center"/>
        </w:trPr>
        <w:tc>
          <w:tcPr>
            <w:tcW w:w="2907"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Angio</w:t>
            </w:r>
            <w:proofErr w:type="spellEnd"/>
            <w:r>
              <w:rPr>
                <w:rFonts w:ascii="Tahoma" w:hAnsi="Tahoma" w:cs="Tahoma"/>
              </w:rPr>
              <w:t xml:space="preserve"> GDL S.A. de C.V.</w:t>
            </w:r>
          </w:p>
        </w:tc>
        <w:tc>
          <w:tcPr>
            <w:tcW w:w="1630" w:type="dxa"/>
          </w:tcPr>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Cosimex</w:t>
            </w:r>
            <w:proofErr w:type="spellEnd"/>
          </w:p>
        </w:tc>
        <w:tc>
          <w:tcPr>
            <w:tcW w:w="1701"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1,2,3 y 4</w:t>
            </w:r>
          </w:p>
        </w:tc>
        <w:tc>
          <w:tcPr>
            <w:tcW w:w="2268"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$6,762,079.59</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1842A4" w:rsidRDefault="007A6E4A" w:rsidP="005D43EC">
      <w:pPr>
        <w:shd w:val="clear" w:color="auto" w:fill="FFFFFF"/>
        <w:spacing w:after="100" w:afterAutospacing="1" w:line="360" w:lineRule="auto"/>
        <w:contextualSpacing/>
        <w:jc w:val="both"/>
        <w:rPr>
          <w:rFonts w:ascii="Tahoma" w:hAnsi="Tahoma" w:cs="Tahoma"/>
        </w:rPr>
      </w:pPr>
      <w:r w:rsidRPr="00D07BA7">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7A6E4A" w:rsidRDefault="007A6E4A" w:rsidP="007A6E4A">
      <w:pPr>
        <w:shd w:val="clear" w:color="auto" w:fill="FFFFFF"/>
        <w:spacing w:after="100" w:afterAutospacing="1"/>
        <w:contextualSpacing/>
        <w:jc w:val="both"/>
        <w:rPr>
          <w:rFonts w:ascii="Tahoma" w:hAnsi="Tahoma" w:cs="Tahoma"/>
        </w:rPr>
      </w:pPr>
    </w:p>
    <w:p w:rsidR="00950CE9" w:rsidRPr="001842A4" w:rsidRDefault="00950CE9" w:rsidP="007A6E4A">
      <w:pPr>
        <w:shd w:val="clear" w:color="auto" w:fill="FFFFFF"/>
        <w:spacing w:after="100" w:afterAutospacing="1"/>
        <w:contextualSpacing/>
        <w:jc w:val="both"/>
        <w:rPr>
          <w:rFonts w:ascii="Tahoma" w:hAnsi="Tahoma" w:cs="Tahoma"/>
        </w:rPr>
      </w:pPr>
    </w:p>
    <w:tbl>
      <w:tblPr>
        <w:tblStyle w:val="Tablaconcuadrcula"/>
        <w:tblW w:w="7784" w:type="dxa"/>
        <w:jc w:val="center"/>
        <w:tblLayout w:type="fixed"/>
        <w:tblLook w:val="04A0" w:firstRow="1" w:lastRow="0" w:firstColumn="1" w:lastColumn="0" w:noHBand="0" w:noVBand="1"/>
      </w:tblPr>
      <w:tblGrid>
        <w:gridCol w:w="2830"/>
        <w:gridCol w:w="1276"/>
        <w:gridCol w:w="1609"/>
        <w:gridCol w:w="2069"/>
      </w:tblGrid>
      <w:tr w:rsidR="003C7E38" w:rsidRPr="001842A4" w:rsidTr="00934A47">
        <w:trPr>
          <w:jc w:val="center"/>
        </w:trPr>
        <w:tc>
          <w:tcPr>
            <w:tcW w:w="2830" w:type="dxa"/>
          </w:tcPr>
          <w:p w:rsidR="003C7E38" w:rsidRPr="00CD3C05" w:rsidRDefault="003C7E38" w:rsidP="007A6E4A">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3C7E38" w:rsidRPr="00CD3C05" w:rsidRDefault="003C7E38" w:rsidP="007A6E4A">
            <w:pPr>
              <w:spacing w:after="100" w:afterAutospacing="1"/>
              <w:contextualSpacing/>
              <w:jc w:val="center"/>
              <w:rPr>
                <w:rFonts w:ascii="Tahoma" w:hAnsi="Tahoma" w:cs="Tahoma"/>
                <w:b/>
              </w:rPr>
            </w:pPr>
            <w:r w:rsidRPr="00CD3C05">
              <w:rPr>
                <w:rFonts w:ascii="Tahoma" w:hAnsi="Tahoma" w:cs="Tahoma"/>
                <w:b/>
              </w:rPr>
              <w:t>Partidas</w:t>
            </w:r>
          </w:p>
        </w:tc>
        <w:tc>
          <w:tcPr>
            <w:tcW w:w="1609" w:type="dxa"/>
          </w:tcPr>
          <w:p w:rsidR="003C7E38" w:rsidRPr="00CD3C05" w:rsidRDefault="003C7E38" w:rsidP="007A6E4A">
            <w:pPr>
              <w:spacing w:after="100" w:afterAutospacing="1"/>
              <w:contextualSpacing/>
              <w:jc w:val="center"/>
              <w:rPr>
                <w:rFonts w:ascii="Tahoma" w:hAnsi="Tahoma" w:cs="Tahoma"/>
                <w:b/>
              </w:rPr>
            </w:pPr>
            <w:r>
              <w:rPr>
                <w:rFonts w:ascii="Tahoma" w:hAnsi="Tahoma" w:cs="Tahoma"/>
                <w:b/>
              </w:rPr>
              <w:t xml:space="preserve">Precio Unitario            </w:t>
            </w:r>
            <w:r w:rsidRPr="00484186">
              <w:rPr>
                <w:rFonts w:ascii="Tahoma" w:hAnsi="Tahoma" w:cs="Tahoma"/>
                <w:b/>
              </w:rPr>
              <w:t>(I.V.A. incluido)</w:t>
            </w:r>
          </w:p>
        </w:tc>
        <w:tc>
          <w:tcPr>
            <w:tcW w:w="2069" w:type="dxa"/>
          </w:tcPr>
          <w:p w:rsidR="00934A47" w:rsidRDefault="00934A47" w:rsidP="007A6E4A">
            <w:pPr>
              <w:spacing w:after="100" w:afterAutospacing="1"/>
              <w:contextualSpacing/>
              <w:jc w:val="center"/>
              <w:rPr>
                <w:rFonts w:ascii="Tahoma" w:hAnsi="Tahoma" w:cs="Tahoma"/>
                <w:b/>
              </w:rPr>
            </w:pPr>
          </w:p>
          <w:p w:rsidR="003C7E38" w:rsidRPr="00934A47" w:rsidRDefault="00934A47" w:rsidP="00934A47">
            <w:pPr>
              <w:jc w:val="center"/>
              <w:rPr>
                <w:rFonts w:ascii="Tahoma" w:hAnsi="Tahoma" w:cs="Tahoma"/>
                <w:b/>
              </w:rPr>
            </w:pPr>
            <w:r w:rsidRPr="00934A47">
              <w:rPr>
                <w:rFonts w:ascii="Tahoma" w:hAnsi="Tahoma" w:cs="Tahoma"/>
                <w:b/>
              </w:rPr>
              <w:t xml:space="preserve">Cantidades </w:t>
            </w:r>
            <w:r w:rsidR="00950CE9" w:rsidRPr="00934A47">
              <w:rPr>
                <w:rFonts w:ascii="Tahoma" w:hAnsi="Tahoma" w:cs="Tahoma"/>
                <w:b/>
              </w:rPr>
              <w:t>mínimas</w:t>
            </w:r>
            <w:r w:rsidRPr="00934A47">
              <w:rPr>
                <w:rFonts w:ascii="Tahoma" w:hAnsi="Tahoma" w:cs="Tahoma"/>
                <w:b/>
              </w:rPr>
              <w:t xml:space="preserve"> y máximas.</w:t>
            </w:r>
          </w:p>
        </w:tc>
      </w:tr>
      <w:tr w:rsidR="003C7E38" w:rsidRPr="001842A4" w:rsidTr="00934A47">
        <w:trPr>
          <w:jc w:val="center"/>
        </w:trPr>
        <w:tc>
          <w:tcPr>
            <w:tcW w:w="2830" w:type="dxa"/>
          </w:tcPr>
          <w:p w:rsidR="003C7E38" w:rsidRPr="001842A4" w:rsidRDefault="003C7E38" w:rsidP="007A6E4A">
            <w:pPr>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Angio</w:t>
            </w:r>
            <w:proofErr w:type="spellEnd"/>
            <w:r>
              <w:rPr>
                <w:rFonts w:ascii="Tahoma" w:hAnsi="Tahoma" w:cs="Tahoma"/>
              </w:rPr>
              <w:t xml:space="preserve"> GDL S.A. de C.V.</w:t>
            </w:r>
          </w:p>
        </w:tc>
        <w:tc>
          <w:tcPr>
            <w:tcW w:w="1276" w:type="dxa"/>
          </w:tcPr>
          <w:p w:rsidR="003C7E38" w:rsidRDefault="003C7E38" w:rsidP="003C7E38">
            <w:pPr>
              <w:spacing w:after="100" w:afterAutospacing="1"/>
              <w:contextualSpacing/>
              <w:jc w:val="center"/>
              <w:rPr>
                <w:rFonts w:ascii="Tahoma" w:hAnsi="Tahoma" w:cs="Tahoma"/>
              </w:rPr>
            </w:pPr>
            <w:r>
              <w:rPr>
                <w:rFonts w:ascii="Tahoma" w:hAnsi="Tahoma" w:cs="Tahoma"/>
              </w:rPr>
              <w:t>1</w:t>
            </w:r>
          </w:p>
          <w:p w:rsidR="003C7E38" w:rsidRDefault="003C7E38" w:rsidP="003C7E38">
            <w:pPr>
              <w:spacing w:after="100" w:afterAutospacing="1"/>
              <w:contextualSpacing/>
              <w:jc w:val="center"/>
              <w:rPr>
                <w:rFonts w:ascii="Tahoma" w:hAnsi="Tahoma" w:cs="Tahoma"/>
              </w:rPr>
            </w:pPr>
            <w:r>
              <w:rPr>
                <w:rFonts w:ascii="Tahoma" w:hAnsi="Tahoma" w:cs="Tahoma"/>
              </w:rPr>
              <w:t>2</w:t>
            </w:r>
          </w:p>
          <w:p w:rsidR="003C7E38" w:rsidRDefault="003C7E38" w:rsidP="003C7E38">
            <w:pPr>
              <w:spacing w:after="100" w:afterAutospacing="1"/>
              <w:contextualSpacing/>
              <w:jc w:val="center"/>
              <w:rPr>
                <w:rFonts w:ascii="Tahoma" w:hAnsi="Tahoma" w:cs="Tahoma"/>
              </w:rPr>
            </w:pPr>
            <w:r>
              <w:rPr>
                <w:rFonts w:ascii="Tahoma" w:hAnsi="Tahoma" w:cs="Tahoma"/>
              </w:rPr>
              <w:t>3</w:t>
            </w:r>
          </w:p>
          <w:p w:rsidR="003C7E38" w:rsidRPr="001842A4" w:rsidRDefault="003C7E38" w:rsidP="003C7E38">
            <w:pPr>
              <w:spacing w:after="100" w:afterAutospacing="1"/>
              <w:contextualSpacing/>
              <w:jc w:val="center"/>
              <w:rPr>
                <w:rFonts w:ascii="Tahoma" w:hAnsi="Tahoma" w:cs="Tahoma"/>
              </w:rPr>
            </w:pPr>
            <w:r>
              <w:rPr>
                <w:rFonts w:ascii="Tahoma" w:hAnsi="Tahoma" w:cs="Tahoma"/>
              </w:rPr>
              <w:t>4</w:t>
            </w:r>
          </w:p>
        </w:tc>
        <w:tc>
          <w:tcPr>
            <w:tcW w:w="1609" w:type="dxa"/>
          </w:tcPr>
          <w:p w:rsidR="003C7E38" w:rsidRPr="005D43EC" w:rsidRDefault="003C7E38" w:rsidP="003C7E38">
            <w:pPr>
              <w:spacing w:after="100" w:afterAutospacing="1"/>
              <w:contextualSpacing/>
              <w:jc w:val="center"/>
              <w:rPr>
                <w:rFonts w:ascii="Tahoma" w:hAnsi="Tahoma" w:cs="Tahoma"/>
              </w:rPr>
            </w:pPr>
            <w:r w:rsidRPr="005D43EC">
              <w:rPr>
                <w:rFonts w:ascii="Tahoma" w:hAnsi="Tahoma" w:cs="Tahoma"/>
              </w:rPr>
              <w:t>$53.30</w:t>
            </w:r>
          </w:p>
          <w:p w:rsidR="003C7E38" w:rsidRPr="005D43EC" w:rsidRDefault="003C7E38" w:rsidP="003C7E38">
            <w:pPr>
              <w:spacing w:after="100" w:afterAutospacing="1"/>
              <w:contextualSpacing/>
              <w:jc w:val="center"/>
              <w:rPr>
                <w:rFonts w:ascii="Tahoma" w:hAnsi="Tahoma" w:cs="Tahoma"/>
              </w:rPr>
            </w:pPr>
            <w:r w:rsidRPr="005D43EC">
              <w:rPr>
                <w:rFonts w:ascii="Tahoma" w:hAnsi="Tahoma" w:cs="Tahoma"/>
              </w:rPr>
              <w:t>$71.89</w:t>
            </w:r>
          </w:p>
          <w:p w:rsidR="003C7E38" w:rsidRPr="005D43EC" w:rsidRDefault="003C7E38" w:rsidP="003C7E38">
            <w:pPr>
              <w:spacing w:after="100" w:afterAutospacing="1"/>
              <w:contextualSpacing/>
              <w:jc w:val="center"/>
              <w:rPr>
                <w:rFonts w:ascii="Tahoma" w:hAnsi="Tahoma" w:cs="Tahoma"/>
              </w:rPr>
            </w:pPr>
            <w:r w:rsidRPr="005D43EC">
              <w:rPr>
                <w:rFonts w:ascii="Tahoma" w:hAnsi="Tahoma" w:cs="Tahoma"/>
              </w:rPr>
              <w:t>$78.82</w:t>
            </w:r>
          </w:p>
          <w:p w:rsidR="003C7E38" w:rsidRPr="005D43EC" w:rsidRDefault="003C7E38" w:rsidP="003C7E38">
            <w:pPr>
              <w:spacing w:after="100" w:afterAutospacing="1"/>
              <w:contextualSpacing/>
              <w:jc w:val="center"/>
              <w:rPr>
                <w:rFonts w:ascii="Tahoma" w:hAnsi="Tahoma" w:cs="Tahoma"/>
              </w:rPr>
            </w:pPr>
            <w:r w:rsidRPr="005D43EC">
              <w:rPr>
                <w:rFonts w:ascii="Tahoma" w:hAnsi="Tahoma" w:cs="Tahoma"/>
              </w:rPr>
              <w:t>$78.82</w:t>
            </w:r>
          </w:p>
        </w:tc>
        <w:tc>
          <w:tcPr>
            <w:tcW w:w="2069" w:type="dxa"/>
          </w:tcPr>
          <w:p w:rsidR="003C7E38" w:rsidRPr="005D43EC" w:rsidRDefault="00934A47" w:rsidP="003C7E38">
            <w:pPr>
              <w:spacing w:after="100" w:afterAutospacing="1"/>
              <w:contextualSpacing/>
              <w:jc w:val="center"/>
              <w:rPr>
                <w:rFonts w:ascii="Tahoma" w:hAnsi="Tahoma" w:cs="Tahoma"/>
              </w:rPr>
            </w:pPr>
            <w:r w:rsidRPr="005D43EC">
              <w:rPr>
                <w:rFonts w:ascii="Tahoma" w:hAnsi="Tahoma" w:cs="Tahoma"/>
              </w:rPr>
              <w:t>6,136-15,339</w:t>
            </w:r>
          </w:p>
          <w:p w:rsidR="00934A47" w:rsidRPr="005D43EC" w:rsidRDefault="00934A47" w:rsidP="003C7E38">
            <w:pPr>
              <w:spacing w:after="100" w:afterAutospacing="1"/>
              <w:contextualSpacing/>
              <w:jc w:val="center"/>
              <w:rPr>
                <w:rFonts w:ascii="Tahoma" w:hAnsi="Tahoma" w:cs="Tahoma"/>
              </w:rPr>
            </w:pPr>
            <w:r w:rsidRPr="005D43EC">
              <w:rPr>
                <w:rFonts w:ascii="Tahoma" w:hAnsi="Tahoma" w:cs="Tahoma"/>
              </w:rPr>
              <w:t>9,865-24,663</w:t>
            </w:r>
          </w:p>
          <w:p w:rsidR="00934A47" w:rsidRPr="005D43EC" w:rsidRDefault="00934A47" w:rsidP="003C7E38">
            <w:pPr>
              <w:spacing w:after="100" w:afterAutospacing="1"/>
              <w:contextualSpacing/>
              <w:jc w:val="center"/>
              <w:rPr>
                <w:rFonts w:ascii="Tahoma" w:hAnsi="Tahoma" w:cs="Tahoma"/>
              </w:rPr>
            </w:pPr>
            <w:r w:rsidRPr="005D43EC">
              <w:rPr>
                <w:rFonts w:ascii="Tahoma" w:hAnsi="Tahoma" w:cs="Tahoma"/>
              </w:rPr>
              <w:t>10,414-26,036</w:t>
            </w:r>
          </w:p>
          <w:p w:rsidR="00934A47" w:rsidRPr="005D43EC" w:rsidRDefault="00934A47" w:rsidP="003C7E38">
            <w:pPr>
              <w:spacing w:after="100" w:afterAutospacing="1"/>
              <w:contextualSpacing/>
              <w:jc w:val="center"/>
              <w:rPr>
                <w:rFonts w:ascii="Tahoma" w:hAnsi="Tahoma" w:cs="Tahoma"/>
              </w:rPr>
            </w:pPr>
            <w:r w:rsidRPr="005D43EC">
              <w:rPr>
                <w:rFonts w:ascii="Tahoma" w:hAnsi="Tahoma" w:cs="Tahoma"/>
              </w:rPr>
              <w:t>10,755-26,888</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C147A9" w:rsidRDefault="007A6E4A" w:rsidP="005D43EC">
      <w:pPr>
        <w:shd w:val="clear" w:color="auto" w:fill="FFFFFF"/>
        <w:spacing w:after="100" w:afterAutospacing="1" w:line="360" w:lineRule="auto"/>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7A6E4A" w:rsidRPr="001842A4" w:rsidRDefault="007A6E4A" w:rsidP="005D43EC">
      <w:pPr>
        <w:shd w:val="clear" w:color="auto" w:fill="FFFFFF"/>
        <w:spacing w:after="100" w:afterAutospacing="1" w:line="360" w:lineRule="auto"/>
        <w:contextualSpacing/>
        <w:jc w:val="both"/>
        <w:rPr>
          <w:rFonts w:ascii="Tahoma" w:hAnsi="Tahoma" w:cs="Tahoma"/>
        </w:rPr>
      </w:pPr>
    </w:p>
    <w:p w:rsidR="007A6E4A" w:rsidRPr="001842A4" w:rsidRDefault="007A6E4A" w:rsidP="005D43EC">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7A6E4A" w:rsidRPr="001842A4" w:rsidRDefault="007A6E4A" w:rsidP="005D43EC">
      <w:pPr>
        <w:shd w:val="clear" w:color="auto" w:fill="FFFFFF"/>
        <w:spacing w:after="100" w:afterAutospacing="1" w:line="360" w:lineRule="auto"/>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4078"/>
      </w:tblGrid>
      <w:tr w:rsidR="007A6E4A" w:rsidRPr="001474F1" w:rsidTr="00950CE9">
        <w:trPr>
          <w:jc w:val="center"/>
        </w:trPr>
        <w:tc>
          <w:tcPr>
            <w:tcW w:w="3714" w:type="dxa"/>
          </w:tcPr>
          <w:p w:rsidR="007A6E4A" w:rsidRPr="001474F1" w:rsidRDefault="007A6E4A" w:rsidP="007A6E4A">
            <w:pPr>
              <w:spacing w:after="100" w:afterAutospacing="1"/>
              <w:contextualSpacing/>
              <w:jc w:val="center"/>
              <w:rPr>
                <w:rFonts w:ascii="Tahoma" w:hAnsi="Tahoma" w:cs="Tahoma"/>
                <w:b/>
              </w:rPr>
            </w:pPr>
            <w:r w:rsidRPr="001474F1">
              <w:rPr>
                <w:rFonts w:ascii="Tahoma" w:hAnsi="Tahoma" w:cs="Tahoma"/>
                <w:b/>
              </w:rPr>
              <w:t>Nombre</w:t>
            </w:r>
          </w:p>
        </w:tc>
        <w:tc>
          <w:tcPr>
            <w:tcW w:w="4078" w:type="dxa"/>
          </w:tcPr>
          <w:p w:rsidR="007A6E4A" w:rsidRPr="001474F1" w:rsidRDefault="007A6E4A" w:rsidP="007A6E4A">
            <w:pPr>
              <w:spacing w:after="100" w:afterAutospacing="1"/>
              <w:contextualSpacing/>
              <w:jc w:val="center"/>
              <w:rPr>
                <w:rFonts w:ascii="Tahoma" w:hAnsi="Tahoma" w:cs="Tahoma"/>
                <w:b/>
              </w:rPr>
            </w:pPr>
            <w:r w:rsidRPr="001474F1">
              <w:rPr>
                <w:rFonts w:ascii="Tahoma" w:hAnsi="Tahoma" w:cs="Tahoma"/>
                <w:b/>
              </w:rPr>
              <w:t>Cargo</w:t>
            </w:r>
          </w:p>
        </w:tc>
      </w:tr>
      <w:tr w:rsidR="007A6E4A" w:rsidTr="00950CE9">
        <w:trPr>
          <w:jc w:val="center"/>
        </w:trPr>
        <w:tc>
          <w:tcPr>
            <w:tcW w:w="3714" w:type="dxa"/>
          </w:tcPr>
          <w:p w:rsidR="007A6E4A" w:rsidRPr="001474F1" w:rsidRDefault="007A6E4A" w:rsidP="007A6E4A">
            <w:pPr>
              <w:spacing w:after="100" w:afterAutospacing="1"/>
              <w:contextualSpacing/>
              <w:jc w:val="both"/>
              <w:rPr>
                <w:rFonts w:ascii="Tahoma" w:hAnsi="Tahoma" w:cs="Tahoma"/>
              </w:rPr>
            </w:pPr>
            <w:r>
              <w:rPr>
                <w:rFonts w:ascii="Tahoma" w:hAnsi="Tahoma" w:cs="Tahoma"/>
              </w:rPr>
              <w:t>Lic. Salvador Villaseñor Aldama</w:t>
            </w:r>
          </w:p>
        </w:tc>
        <w:tc>
          <w:tcPr>
            <w:tcW w:w="4078" w:type="dxa"/>
          </w:tcPr>
          <w:p w:rsidR="007A6E4A" w:rsidRPr="001474F1" w:rsidRDefault="007A6E4A" w:rsidP="007A6E4A">
            <w:pPr>
              <w:spacing w:after="100" w:afterAutospacing="1"/>
              <w:contextualSpacing/>
              <w:jc w:val="both"/>
              <w:rPr>
                <w:rFonts w:ascii="Tahoma" w:hAnsi="Tahoma" w:cs="Tahoma"/>
              </w:rPr>
            </w:pPr>
            <w:r>
              <w:rPr>
                <w:rFonts w:ascii="Tahoma" w:hAnsi="Tahoma" w:cs="Tahoma"/>
              </w:rPr>
              <w:t>Director de programas Sociales Estratégicos.</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jc w:val="both"/>
        <w:rPr>
          <w:rFonts w:ascii="Tahoma" w:hAnsi="Tahoma" w:cs="Tahoma"/>
        </w:rPr>
      </w:pPr>
    </w:p>
    <w:p w:rsidR="007A6E4A" w:rsidRDefault="00DD56A3" w:rsidP="005D43E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7A6E4A">
        <w:rPr>
          <w:rFonts w:ascii="Tahoma" w:hAnsi="Tahoma" w:cs="Tahoma"/>
        </w:rPr>
        <w:t>e conformidad con el artículo 24, fracción VII</w:t>
      </w:r>
      <w:r w:rsidR="007A6E4A" w:rsidRPr="002823E9">
        <w:rPr>
          <w:rFonts w:ascii="Tahoma" w:hAnsi="Tahoma" w:cs="Tahoma"/>
        </w:rPr>
        <w:t xml:space="preserve"> </w:t>
      </w:r>
      <w:r w:rsidR="007A6E4A">
        <w:rPr>
          <w:rFonts w:ascii="Tahoma" w:hAnsi="Tahoma" w:cs="Tahoma"/>
        </w:rPr>
        <w:t>la Ley de Compras Gubernamentales, Enajenaciones y Contratación de Servicios del Estado de Jalisco y sus Municipios, se somete a su resolución para su aprobación de fallo a favor d</w:t>
      </w:r>
      <w:r w:rsidR="007A6E4A" w:rsidRPr="002823E9">
        <w:rPr>
          <w:rFonts w:ascii="Tahoma" w:hAnsi="Tahoma" w:cs="Tahoma"/>
        </w:rPr>
        <w:t>e</w:t>
      </w:r>
      <w:r w:rsidR="007A6E4A">
        <w:rPr>
          <w:rFonts w:ascii="Tahoma" w:hAnsi="Tahoma" w:cs="Tahoma"/>
        </w:rPr>
        <w:t>l p</w:t>
      </w:r>
      <w:r w:rsidR="007A6E4A" w:rsidRPr="002823E9">
        <w:rPr>
          <w:rFonts w:ascii="Tahoma" w:hAnsi="Tahoma" w:cs="Tahoma"/>
        </w:rPr>
        <w:t>roveedor</w:t>
      </w:r>
      <w:r w:rsidR="007A6E4A">
        <w:rPr>
          <w:rFonts w:ascii="Tahoma" w:hAnsi="Tahoma" w:cs="Tahoma"/>
        </w:rPr>
        <w:t xml:space="preserve">  </w:t>
      </w:r>
      <w:r w:rsidR="007A6E4A">
        <w:rPr>
          <w:rFonts w:ascii="Tahoma" w:hAnsi="Tahoma" w:cs="Tahoma"/>
          <w:b/>
        </w:rPr>
        <w:t xml:space="preserve">Grupo </w:t>
      </w:r>
      <w:proofErr w:type="spellStart"/>
      <w:r w:rsidR="007A6E4A">
        <w:rPr>
          <w:rFonts w:ascii="Tahoma" w:hAnsi="Tahoma" w:cs="Tahoma"/>
          <w:b/>
        </w:rPr>
        <w:t>Angio</w:t>
      </w:r>
      <w:proofErr w:type="spellEnd"/>
      <w:r w:rsidR="007A6E4A">
        <w:rPr>
          <w:rFonts w:ascii="Tahoma" w:hAnsi="Tahoma" w:cs="Tahoma"/>
          <w:b/>
        </w:rPr>
        <w:t xml:space="preserve"> GDL</w:t>
      </w:r>
      <w:r w:rsidR="007A6E4A" w:rsidRPr="007158E2">
        <w:rPr>
          <w:rFonts w:ascii="Tahoma" w:hAnsi="Tahoma" w:cs="Tahoma"/>
          <w:b/>
        </w:rPr>
        <w:t>, S.A. de C.V</w:t>
      </w:r>
      <w:r w:rsidR="007A6E4A" w:rsidRPr="00444EC9">
        <w:rPr>
          <w:rFonts w:ascii="Tahoma" w:hAnsi="Tahoma" w:cs="Tahoma"/>
          <w:b/>
        </w:rPr>
        <w:t>.</w:t>
      </w:r>
      <w:r w:rsidR="007A6E4A">
        <w:rPr>
          <w:rFonts w:ascii="Tahoma" w:hAnsi="Tahoma" w:cs="Tahoma"/>
        </w:rPr>
        <w:t xml:space="preserve">, </w:t>
      </w:r>
      <w:r w:rsidR="007A6E4A" w:rsidRPr="002823E9">
        <w:rPr>
          <w:rFonts w:ascii="Tahoma" w:hAnsi="Tahoma" w:cs="Tahoma"/>
        </w:rPr>
        <w:t>los que estén por la afirmativa, sírvanse ma</w:t>
      </w:r>
      <w:r>
        <w:rPr>
          <w:rFonts w:ascii="Tahoma" w:hAnsi="Tahoma" w:cs="Tahoma"/>
        </w:rPr>
        <w:t>nifestándolo levantando su mano, quedando de la siguiente manera:</w:t>
      </w:r>
    </w:p>
    <w:p w:rsidR="00950CE9" w:rsidRPr="002823E9" w:rsidRDefault="00950CE9" w:rsidP="007A6E4A">
      <w:pPr>
        <w:jc w:val="both"/>
        <w:rPr>
          <w:rFonts w:ascii="Tahoma" w:hAnsi="Tahoma" w:cs="Tahoma"/>
        </w:rPr>
      </w:pPr>
    </w:p>
    <w:p w:rsidR="007A6E4A" w:rsidRPr="002823E9" w:rsidRDefault="007A6E4A" w:rsidP="007A6E4A">
      <w:pPr>
        <w:pStyle w:val="Textoindependiente"/>
        <w:rPr>
          <w:rFonts w:ascii="Tahoma" w:hAnsi="Tahoma" w:cs="Tahoma"/>
          <w:i/>
          <w:szCs w:val="24"/>
        </w:rPr>
      </w:pPr>
    </w:p>
    <w:p w:rsidR="00550748" w:rsidRPr="00291356" w:rsidRDefault="00550748" w:rsidP="00550748">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A6E4A" w:rsidRDefault="007A6E4A" w:rsidP="007A6E4A">
      <w:pPr>
        <w:shd w:val="clear" w:color="auto" w:fill="FFFFFF"/>
        <w:spacing w:after="100" w:afterAutospacing="1"/>
        <w:contextualSpacing/>
        <w:jc w:val="both"/>
        <w:rPr>
          <w:rFonts w:ascii="Tahoma" w:hAnsi="Tahoma" w:cs="Tahoma"/>
          <w:b/>
        </w:rPr>
      </w:pPr>
    </w:p>
    <w:p w:rsidR="00383C8B" w:rsidRDefault="00383C8B" w:rsidP="007A6E4A">
      <w:pPr>
        <w:shd w:val="clear" w:color="auto" w:fill="FFFFFF"/>
        <w:spacing w:after="100" w:afterAutospacing="1"/>
        <w:contextualSpacing/>
        <w:jc w:val="both"/>
        <w:rPr>
          <w:rFonts w:ascii="Tahoma" w:hAnsi="Tahoma" w:cs="Tahoma"/>
          <w:b/>
        </w:rPr>
      </w:pPr>
    </w:p>
    <w:p w:rsidR="007A6E4A" w:rsidRDefault="007A6E4A" w:rsidP="005D43EC">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04.07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00865</w:t>
      </w:r>
      <w:r>
        <w:rPr>
          <w:rFonts w:ascii="Tahoma" w:hAnsi="Tahoma" w:cs="Tahoma"/>
        </w:rPr>
        <w:t>, con número de invitación en sistema 516</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Mejoramiento Urbano adscrita a la </w:t>
      </w:r>
      <w:r w:rsidRPr="001842A4">
        <w:rPr>
          <w:rFonts w:ascii="Tahoma" w:hAnsi="Tahoma" w:cs="Tahoma"/>
        </w:rPr>
        <w:t xml:space="preserve">Coordinación General </w:t>
      </w:r>
      <w:r>
        <w:rPr>
          <w:rFonts w:ascii="Tahoma" w:hAnsi="Tahoma" w:cs="Tahoma"/>
        </w:rPr>
        <w:t>de Servicios Municipales</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Vehículos para el traslado de material, maquinaria y desechos sólidos derivados de los operativos de la Dirección antes mencionada.</w:t>
      </w:r>
    </w:p>
    <w:p w:rsidR="007A6E4A" w:rsidRDefault="007A6E4A" w:rsidP="005D43EC">
      <w:pPr>
        <w:shd w:val="clear" w:color="auto" w:fill="FFFFFF"/>
        <w:spacing w:after="100" w:afterAutospacing="1" w:line="360" w:lineRule="auto"/>
        <w:contextualSpacing/>
        <w:jc w:val="both"/>
        <w:rPr>
          <w:rFonts w:ascii="Tahoma" w:hAnsi="Tahoma" w:cs="Tahoma"/>
        </w:rPr>
      </w:pPr>
      <w:r>
        <w:rPr>
          <w:rFonts w:ascii="Tahoma" w:hAnsi="Tahoma" w:cs="Tahoma"/>
        </w:rPr>
        <w:t>Ninguna de las preposiciones fue desechada al momento de apertura de propuestas.</w:t>
      </w:r>
    </w:p>
    <w:p w:rsidR="007A6E4A" w:rsidRDefault="007A6E4A" w:rsidP="005D43EC">
      <w:pPr>
        <w:shd w:val="clear" w:color="auto" w:fill="FFFFFF"/>
        <w:spacing w:after="100" w:afterAutospacing="1" w:line="360" w:lineRule="auto"/>
        <w:contextualSpacing/>
        <w:jc w:val="both"/>
        <w:rPr>
          <w:rFonts w:ascii="Tahoma" w:hAnsi="Tahoma" w:cs="Tahoma"/>
        </w:rPr>
      </w:pPr>
    </w:p>
    <w:p w:rsidR="007A6E4A" w:rsidRPr="001842A4" w:rsidRDefault="007A6E4A" w:rsidP="005D43EC">
      <w:pPr>
        <w:shd w:val="clear" w:color="auto" w:fill="FFFFFF"/>
        <w:spacing w:after="100" w:afterAutospacing="1" w:line="360" w:lineRule="auto"/>
        <w:contextualSpacing/>
        <w:jc w:val="both"/>
        <w:rPr>
          <w:rFonts w:ascii="Tahoma" w:hAnsi="Tahoma" w:cs="Tahoma"/>
        </w:rPr>
      </w:pPr>
      <w:r w:rsidRPr="001842A4">
        <w:rPr>
          <w:rFonts w:ascii="Tahoma" w:hAnsi="Tahoma" w:cs="Tahoma"/>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7792" w:type="dxa"/>
        <w:jc w:val="center"/>
        <w:tblLayout w:type="fixed"/>
        <w:tblLook w:val="04A0" w:firstRow="1" w:lastRow="0" w:firstColumn="1" w:lastColumn="0" w:noHBand="0" w:noVBand="1"/>
      </w:tblPr>
      <w:tblGrid>
        <w:gridCol w:w="2476"/>
        <w:gridCol w:w="1630"/>
        <w:gridCol w:w="1701"/>
        <w:gridCol w:w="1985"/>
      </w:tblGrid>
      <w:tr w:rsidR="007A6E4A" w:rsidRPr="00E26FD9" w:rsidTr="00836FD2">
        <w:trPr>
          <w:jc w:val="center"/>
        </w:trPr>
        <w:tc>
          <w:tcPr>
            <w:tcW w:w="2476"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1630"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Marca</w:t>
            </w:r>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Partidas Cotizadas</w:t>
            </w:r>
          </w:p>
        </w:tc>
        <w:tc>
          <w:tcPr>
            <w:tcW w:w="1985" w:type="dxa"/>
          </w:tcPr>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Precio</w:t>
            </w:r>
          </w:p>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(I.V.A. incluido)</w:t>
            </w:r>
          </w:p>
        </w:tc>
      </w:tr>
      <w:tr w:rsidR="007A6E4A" w:rsidRPr="00E26FD9" w:rsidTr="00836FD2">
        <w:trPr>
          <w:jc w:val="center"/>
        </w:trPr>
        <w:tc>
          <w:tcPr>
            <w:tcW w:w="2476" w:type="dxa"/>
          </w:tcPr>
          <w:p w:rsidR="007A6E4A" w:rsidRPr="00E26FD9" w:rsidRDefault="00836FD2" w:rsidP="007A6E4A">
            <w:pPr>
              <w:spacing w:after="100" w:afterAutospacing="1"/>
              <w:contextualSpacing/>
              <w:jc w:val="both"/>
              <w:rPr>
                <w:rFonts w:ascii="Tahoma" w:hAnsi="Tahoma" w:cs="Tahoma"/>
              </w:rPr>
            </w:pPr>
            <w:r>
              <w:rPr>
                <w:rFonts w:ascii="Tahoma" w:hAnsi="Tahoma" w:cs="Tahoma"/>
              </w:rPr>
              <w:t>Ingeniería</w:t>
            </w:r>
            <w:r w:rsidR="007A6E4A">
              <w:rPr>
                <w:rFonts w:ascii="Tahoma" w:hAnsi="Tahoma" w:cs="Tahoma"/>
              </w:rPr>
              <w:t xml:space="preserve"> </w:t>
            </w:r>
            <w:r>
              <w:rPr>
                <w:rFonts w:ascii="Tahoma" w:hAnsi="Tahoma" w:cs="Tahoma"/>
              </w:rPr>
              <w:t>Metálica</w:t>
            </w:r>
            <w:r w:rsidR="007A6E4A">
              <w:rPr>
                <w:rFonts w:ascii="Tahoma" w:hAnsi="Tahoma" w:cs="Tahoma"/>
              </w:rPr>
              <w:t xml:space="preserve"> y Maquinaria Mexicana, S.A. de C.V.</w:t>
            </w:r>
          </w:p>
        </w:tc>
        <w:tc>
          <w:tcPr>
            <w:tcW w:w="1630" w:type="dxa"/>
          </w:tcPr>
          <w:p w:rsidR="007A6E4A" w:rsidRDefault="007A6E4A" w:rsidP="007A6E4A">
            <w:pPr>
              <w:spacing w:after="100" w:afterAutospacing="1"/>
              <w:contextualSpacing/>
              <w:jc w:val="center"/>
              <w:rPr>
                <w:rFonts w:ascii="Tahoma" w:hAnsi="Tahoma" w:cs="Tahoma"/>
              </w:rPr>
            </w:pPr>
          </w:p>
          <w:p w:rsidR="007A6E4A" w:rsidRDefault="007A6E4A" w:rsidP="007A6E4A">
            <w:pPr>
              <w:spacing w:after="100" w:afterAutospacing="1"/>
              <w:contextualSpacing/>
              <w:jc w:val="center"/>
              <w:rPr>
                <w:rFonts w:ascii="Tahoma" w:hAnsi="Tahoma" w:cs="Tahoma"/>
              </w:rPr>
            </w:pPr>
            <w:r>
              <w:rPr>
                <w:rFonts w:ascii="Tahoma" w:hAnsi="Tahoma" w:cs="Tahoma"/>
              </w:rPr>
              <w:t>International</w:t>
            </w:r>
          </w:p>
          <w:p w:rsidR="007A6E4A" w:rsidRPr="00E26FD9" w:rsidRDefault="007A6E4A" w:rsidP="007A6E4A">
            <w:pPr>
              <w:spacing w:after="100" w:afterAutospacing="1"/>
              <w:contextualSpacing/>
              <w:jc w:val="center"/>
              <w:rPr>
                <w:rFonts w:ascii="Tahoma" w:hAnsi="Tahoma" w:cs="Tahoma"/>
              </w:rPr>
            </w:pPr>
          </w:p>
        </w:tc>
        <w:tc>
          <w:tcPr>
            <w:tcW w:w="170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Default="007A6E4A" w:rsidP="007A6E4A">
            <w:pPr>
              <w:spacing w:after="100" w:afterAutospacing="1"/>
              <w:contextualSpacing/>
              <w:jc w:val="center"/>
              <w:rPr>
                <w:rFonts w:ascii="Tahoma" w:hAnsi="Tahoma" w:cs="Tahoma"/>
              </w:rPr>
            </w:pPr>
            <w:r>
              <w:rPr>
                <w:rFonts w:ascii="Tahoma" w:hAnsi="Tahoma" w:cs="Tahoma"/>
              </w:rPr>
              <w:t>2</w:t>
            </w:r>
          </w:p>
          <w:p w:rsidR="007A6E4A" w:rsidRDefault="007A6E4A" w:rsidP="007A6E4A">
            <w:pPr>
              <w:spacing w:after="100" w:afterAutospacing="1"/>
              <w:contextualSpacing/>
              <w:jc w:val="center"/>
              <w:rPr>
                <w:rFonts w:ascii="Tahoma" w:hAnsi="Tahoma" w:cs="Tahoma"/>
              </w:rPr>
            </w:pPr>
            <w:r>
              <w:rPr>
                <w:rFonts w:ascii="Tahoma" w:hAnsi="Tahoma" w:cs="Tahoma"/>
              </w:rPr>
              <w:t>10</w:t>
            </w:r>
          </w:p>
          <w:p w:rsidR="007A6E4A" w:rsidRPr="00E26FD9" w:rsidRDefault="007A6E4A" w:rsidP="007A6E4A">
            <w:pPr>
              <w:spacing w:after="100" w:afterAutospacing="1"/>
              <w:contextualSpacing/>
              <w:jc w:val="center"/>
              <w:rPr>
                <w:rFonts w:ascii="Tahoma" w:hAnsi="Tahoma" w:cs="Tahoma"/>
              </w:rPr>
            </w:pPr>
            <w:r>
              <w:rPr>
                <w:rFonts w:ascii="Tahoma" w:hAnsi="Tahoma" w:cs="Tahoma"/>
              </w:rPr>
              <w:t>11</w:t>
            </w:r>
          </w:p>
        </w:tc>
        <w:tc>
          <w:tcPr>
            <w:tcW w:w="1985" w:type="dxa"/>
          </w:tcPr>
          <w:p w:rsidR="007A6E4A" w:rsidRDefault="007A6E4A" w:rsidP="007A6E4A">
            <w:pPr>
              <w:spacing w:after="100" w:afterAutospacing="1"/>
              <w:contextualSpacing/>
              <w:jc w:val="both"/>
              <w:rPr>
                <w:rFonts w:ascii="Tahoma" w:hAnsi="Tahoma" w:cs="Tahoma"/>
              </w:rPr>
            </w:pPr>
            <w:r>
              <w:rPr>
                <w:rFonts w:ascii="Tahoma" w:hAnsi="Tahoma" w:cs="Tahoma"/>
              </w:rPr>
              <w:t>$1,545,120.00</w:t>
            </w:r>
          </w:p>
          <w:p w:rsidR="007A6E4A" w:rsidRDefault="007A6E4A" w:rsidP="007A6E4A">
            <w:pPr>
              <w:spacing w:after="100" w:afterAutospacing="1"/>
              <w:contextualSpacing/>
              <w:jc w:val="both"/>
              <w:rPr>
                <w:rFonts w:ascii="Tahoma" w:hAnsi="Tahoma" w:cs="Tahoma"/>
              </w:rPr>
            </w:pPr>
            <w:r>
              <w:rPr>
                <w:rFonts w:ascii="Tahoma" w:hAnsi="Tahoma" w:cs="Tahoma"/>
              </w:rPr>
              <w:t>$1,545,120.00</w:t>
            </w:r>
          </w:p>
          <w:p w:rsidR="007A6E4A" w:rsidRDefault="007A6E4A" w:rsidP="007A6E4A">
            <w:pPr>
              <w:spacing w:after="100" w:afterAutospacing="1"/>
              <w:contextualSpacing/>
              <w:jc w:val="both"/>
              <w:rPr>
                <w:rFonts w:ascii="Tahoma" w:hAnsi="Tahoma" w:cs="Tahoma"/>
              </w:rPr>
            </w:pPr>
            <w:r>
              <w:rPr>
                <w:rFonts w:ascii="Tahoma" w:hAnsi="Tahoma" w:cs="Tahoma"/>
              </w:rPr>
              <w:t>$  846,800.00</w:t>
            </w:r>
          </w:p>
          <w:p w:rsidR="007A6E4A" w:rsidRPr="00E26FD9" w:rsidRDefault="007A6E4A" w:rsidP="007A6E4A">
            <w:pPr>
              <w:spacing w:after="100" w:afterAutospacing="1"/>
              <w:contextualSpacing/>
              <w:jc w:val="both"/>
              <w:rPr>
                <w:rFonts w:ascii="Tahoma" w:hAnsi="Tahoma" w:cs="Tahoma"/>
              </w:rPr>
            </w:pPr>
            <w:r>
              <w:rPr>
                <w:rFonts w:ascii="Tahoma" w:hAnsi="Tahoma" w:cs="Tahoma"/>
              </w:rPr>
              <w:t>$  777,200.00</w:t>
            </w:r>
          </w:p>
        </w:tc>
      </w:tr>
      <w:tr w:rsidR="007A6E4A" w:rsidRPr="00E26FD9" w:rsidTr="00836FD2">
        <w:trPr>
          <w:trHeight w:val="1711"/>
          <w:jc w:val="center"/>
        </w:trPr>
        <w:tc>
          <w:tcPr>
            <w:tcW w:w="2476" w:type="dxa"/>
          </w:tcPr>
          <w:p w:rsidR="007A6E4A" w:rsidRPr="00E26FD9" w:rsidRDefault="007A6E4A" w:rsidP="007A6E4A">
            <w:pPr>
              <w:spacing w:after="100" w:afterAutospacing="1"/>
              <w:contextualSpacing/>
              <w:jc w:val="both"/>
              <w:rPr>
                <w:rFonts w:ascii="Tahoma" w:hAnsi="Tahoma" w:cs="Tahoma"/>
              </w:rPr>
            </w:pPr>
            <w:proofErr w:type="spellStart"/>
            <w:r>
              <w:rPr>
                <w:rFonts w:ascii="Tahoma" w:hAnsi="Tahoma" w:cs="Tahoma"/>
              </w:rPr>
              <w:t>Vamsa</w:t>
            </w:r>
            <w:proofErr w:type="spellEnd"/>
            <w:r>
              <w:rPr>
                <w:rFonts w:ascii="Tahoma" w:hAnsi="Tahoma" w:cs="Tahoma"/>
              </w:rPr>
              <w:t xml:space="preserve"> las Fuentes, S.A. de C.V.</w:t>
            </w:r>
          </w:p>
        </w:tc>
        <w:tc>
          <w:tcPr>
            <w:tcW w:w="1630" w:type="dxa"/>
          </w:tcPr>
          <w:p w:rsidR="007A6E4A" w:rsidRDefault="007A6E4A" w:rsidP="007A6E4A">
            <w:pPr>
              <w:spacing w:after="100" w:afterAutospacing="1"/>
              <w:contextualSpacing/>
              <w:jc w:val="center"/>
              <w:rPr>
                <w:rFonts w:ascii="Tahoma" w:hAnsi="Tahoma" w:cs="Tahoma"/>
              </w:rPr>
            </w:pPr>
          </w:p>
          <w:p w:rsidR="007A6E4A" w:rsidRDefault="007A6E4A" w:rsidP="007A6E4A">
            <w:pPr>
              <w:spacing w:after="100" w:afterAutospacing="1"/>
              <w:contextualSpacing/>
              <w:jc w:val="center"/>
              <w:rPr>
                <w:rFonts w:ascii="Tahoma" w:hAnsi="Tahoma" w:cs="Tahoma"/>
              </w:rPr>
            </w:pPr>
          </w:p>
          <w:p w:rsidR="007A6E4A" w:rsidRPr="00E26FD9" w:rsidRDefault="007A6E4A" w:rsidP="007A6E4A">
            <w:pPr>
              <w:spacing w:after="100" w:afterAutospacing="1"/>
              <w:contextualSpacing/>
              <w:jc w:val="center"/>
              <w:rPr>
                <w:rFonts w:ascii="Tahoma" w:hAnsi="Tahoma" w:cs="Tahoma"/>
              </w:rPr>
            </w:pPr>
            <w:r>
              <w:rPr>
                <w:rFonts w:ascii="Tahoma" w:hAnsi="Tahoma" w:cs="Tahoma"/>
              </w:rPr>
              <w:t>Nissan</w:t>
            </w:r>
          </w:p>
        </w:tc>
        <w:tc>
          <w:tcPr>
            <w:tcW w:w="1701" w:type="dxa"/>
          </w:tcPr>
          <w:p w:rsidR="007A6E4A" w:rsidRDefault="007A6E4A" w:rsidP="007A6E4A">
            <w:pPr>
              <w:spacing w:after="100" w:afterAutospacing="1"/>
              <w:contextualSpacing/>
              <w:jc w:val="center"/>
              <w:rPr>
                <w:rFonts w:ascii="Tahoma" w:hAnsi="Tahoma" w:cs="Tahoma"/>
              </w:rPr>
            </w:pPr>
            <w:r>
              <w:rPr>
                <w:rFonts w:ascii="Tahoma" w:hAnsi="Tahoma" w:cs="Tahoma"/>
              </w:rPr>
              <w:t>4</w:t>
            </w:r>
          </w:p>
          <w:p w:rsidR="007A6E4A" w:rsidRDefault="007A6E4A" w:rsidP="007A6E4A">
            <w:pPr>
              <w:spacing w:after="100" w:afterAutospacing="1"/>
              <w:contextualSpacing/>
              <w:jc w:val="center"/>
              <w:rPr>
                <w:rFonts w:ascii="Tahoma" w:hAnsi="Tahoma" w:cs="Tahoma"/>
              </w:rPr>
            </w:pPr>
            <w:r>
              <w:rPr>
                <w:rFonts w:ascii="Tahoma" w:hAnsi="Tahoma" w:cs="Tahoma"/>
              </w:rPr>
              <w:t>5</w:t>
            </w:r>
          </w:p>
          <w:p w:rsidR="007A6E4A" w:rsidRDefault="007A6E4A" w:rsidP="007A6E4A">
            <w:pPr>
              <w:spacing w:after="100" w:afterAutospacing="1"/>
              <w:contextualSpacing/>
              <w:jc w:val="center"/>
              <w:rPr>
                <w:rFonts w:ascii="Tahoma" w:hAnsi="Tahoma" w:cs="Tahoma"/>
              </w:rPr>
            </w:pPr>
            <w:r>
              <w:rPr>
                <w:rFonts w:ascii="Tahoma" w:hAnsi="Tahoma" w:cs="Tahoma"/>
              </w:rPr>
              <w:t>6</w:t>
            </w:r>
          </w:p>
          <w:p w:rsidR="007A6E4A" w:rsidRDefault="007A6E4A" w:rsidP="007A6E4A">
            <w:pPr>
              <w:spacing w:after="100" w:afterAutospacing="1"/>
              <w:contextualSpacing/>
              <w:jc w:val="center"/>
              <w:rPr>
                <w:rFonts w:ascii="Tahoma" w:hAnsi="Tahoma" w:cs="Tahoma"/>
              </w:rPr>
            </w:pPr>
            <w:r>
              <w:rPr>
                <w:rFonts w:ascii="Tahoma" w:hAnsi="Tahoma" w:cs="Tahoma"/>
              </w:rPr>
              <w:t>7</w:t>
            </w:r>
          </w:p>
          <w:p w:rsidR="007A6E4A" w:rsidRDefault="007A6E4A" w:rsidP="007A6E4A">
            <w:pPr>
              <w:spacing w:after="100" w:afterAutospacing="1"/>
              <w:contextualSpacing/>
              <w:jc w:val="center"/>
              <w:rPr>
                <w:rFonts w:ascii="Tahoma" w:hAnsi="Tahoma" w:cs="Tahoma"/>
              </w:rPr>
            </w:pPr>
            <w:r>
              <w:rPr>
                <w:rFonts w:ascii="Tahoma" w:hAnsi="Tahoma" w:cs="Tahoma"/>
              </w:rPr>
              <w:t>8</w:t>
            </w:r>
          </w:p>
          <w:p w:rsidR="007A6E4A" w:rsidRPr="00E26FD9" w:rsidRDefault="007A6E4A" w:rsidP="007A6E4A">
            <w:pPr>
              <w:spacing w:after="100" w:afterAutospacing="1"/>
              <w:contextualSpacing/>
              <w:jc w:val="center"/>
              <w:rPr>
                <w:rFonts w:ascii="Tahoma" w:hAnsi="Tahoma" w:cs="Tahoma"/>
              </w:rPr>
            </w:pPr>
            <w:r>
              <w:rPr>
                <w:rFonts w:ascii="Tahoma" w:hAnsi="Tahoma" w:cs="Tahoma"/>
              </w:rPr>
              <w:t>9</w:t>
            </w:r>
          </w:p>
        </w:tc>
        <w:tc>
          <w:tcPr>
            <w:tcW w:w="1985" w:type="dxa"/>
          </w:tcPr>
          <w:p w:rsidR="007A6E4A" w:rsidRDefault="007A6E4A" w:rsidP="007A6E4A">
            <w:pPr>
              <w:spacing w:after="100" w:afterAutospacing="1"/>
              <w:contextualSpacing/>
              <w:jc w:val="both"/>
              <w:rPr>
                <w:rFonts w:ascii="Tahoma" w:hAnsi="Tahoma" w:cs="Tahoma"/>
              </w:rPr>
            </w:pPr>
            <w:r>
              <w:rPr>
                <w:rFonts w:ascii="Tahoma" w:hAnsi="Tahoma" w:cs="Tahoma"/>
              </w:rPr>
              <w:t>$  275,939.22</w:t>
            </w:r>
          </w:p>
          <w:p w:rsidR="007A6E4A" w:rsidRDefault="007A6E4A" w:rsidP="007A6E4A">
            <w:pPr>
              <w:spacing w:after="100" w:afterAutospacing="1"/>
              <w:contextualSpacing/>
              <w:jc w:val="both"/>
              <w:rPr>
                <w:rFonts w:ascii="Tahoma" w:hAnsi="Tahoma" w:cs="Tahoma"/>
              </w:rPr>
            </w:pPr>
            <w:r>
              <w:rPr>
                <w:rFonts w:ascii="Tahoma" w:hAnsi="Tahoma" w:cs="Tahoma"/>
              </w:rPr>
              <w:t>$  275,939.22</w:t>
            </w:r>
          </w:p>
          <w:p w:rsidR="007A6E4A" w:rsidRDefault="007A6E4A" w:rsidP="007A6E4A">
            <w:pPr>
              <w:spacing w:after="100" w:afterAutospacing="1"/>
              <w:contextualSpacing/>
              <w:jc w:val="both"/>
              <w:rPr>
                <w:rFonts w:ascii="Tahoma" w:hAnsi="Tahoma" w:cs="Tahoma"/>
              </w:rPr>
            </w:pPr>
            <w:r>
              <w:rPr>
                <w:rFonts w:ascii="Tahoma" w:hAnsi="Tahoma" w:cs="Tahoma"/>
              </w:rPr>
              <w:t>$  275,939.22</w:t>
            </w:r>
          </w:p>
          <w:p w:rsidR="007A6E4A" w:rsidRDefault="007A6E4A" w:rsidP="007A6E4A">
            <w:pPr>
              <w:spacing w:after="100" w:afterAutospacing="1"/>
              <w:contextualSpacing/>
              <w:jc w:val="both"/>
              <w:rPr>
                <w:rFonts w:ascii="Tahoma" w:hAnsi="Tahoma" w:cs="Tahoma"/>
              </w:rPr>
            </w:pPr>
            <w:r>
              <w:rPr>
                <w:rFonts w:ascii="Tahoma" w:hAnsi="Tahoma" w:cs="Tahoma"/>
              </w:rPr>
              <w:t>$  275,939.22</w:t>
            </w:r>
          </w:p>
          <w:p w:rsidR="007A6E4A" w:rsidRDefault="007A6E4A" w:rsidP="007A6E4A">
            <w:pPr>
              <w:spacing w:after="100" w:afterAutospacing="1"/>
              <w:contextualSpacing/>
              <w:jc w:val="both"/>
              <w:rPr>
                <w:rFonts w:ascii="Tahoma" w:hAnsi="Tahoma" w:cs="Tahoma"/>
              </w:rPr>
            </w:pPr>
            <w:r>
              <w:rPr>
                <w:rFonts w:ascii="Tahoma" w:hAnsi="Tahoma" w:cs="Tahoma"/>
              </w:rPr>
              <w:t>$  275,939.22</w:t>
            </w:r>
          </w:p>
          <w:p w:rsidR="007A6E4A" w:rsidRPr="00E26FD9" w:rsidRDefault="007A6E4A" w:rsidP="005D43EC">
            <w:pPr>
              <w:spacing w:after="100" w:afterAutospacing="1"/>
              <w:contextualSpacing/>
              <w:jc w:val="both"/>
              <w:rPr>
                <w:rFonts w:ascii="Tahoma" w:hAnsi="Tahoma" w:cs="Tahoma"/>
              </w:rPr>
            </w:pPr>
            <w:r>
              <w:rPr>
                <w:rFonts w:ascii="Tahoma" w:hAnsi="Tahoma" w:cs="Tahoma"/>
              </w:rPr>
              <w:t>$  275,939.22</w:t>
            </w:r>
          </w:p>
        </w:tc>
      </w:tr>
      <w:tr w:rsidR="007A6E4A" w:rsidRPr="00E26FD9" w:rsidTr="00836FD2">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Industrias Magaña, S.A. de C.V.</w:t>
            </w:r>
          </w:p>
        </w:tc>
        <w:tc>
          <w:tcPr>
            <w:tcW w:w="1630"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International</w:t>
            </w:r>
          </w:p>
        </w:tc>
        <w:tc>
          <w:tcPr>
            <w:tcW w:w="1701" w:type="dxa"/>
          </w:tcPr>
          <w:p w:rsidR="007A6E4A" w:rsidRDefault="007A6E4A" w:rsidP="007A6E4A">
            <w:pPr>
              <w:spacing w:after="100" w:afterAutospacing="1"/>
              <w:contextualSpacing/>
              <w:jc w:val="center"/>
              <w:rPr>
                <w:rFonts w:ascii="Tahoma" w:hAnsi="Tahoma" w:cs="Tahoma"/>
              </w:rPr>
            </w:pPr>
            <w:r>
              <w:rPr>
                <w:rFonts w:ascii="Tahoma" w:hAnsi="Tahoma" w:cs="Tahoma"/>
              </w:rPr>
              <w:t>10</w:t>
            </w:r>
          </w:p>
          <w:p w:rsidR="007A6E4A" w:rsidRPr="00E26FD9" w:rsidRDefault="007A6E4A" w:rsidP="007A6E4A">
            <w:pPr>
              <w:spacing w:after="100" w:afterAutospacing="1"/>
              <w:contextualSpacing/>
              <w:jc w:val="center"/>
              <w:rPr>
                <w:rFonts w:ascii="Tahoma" w:hAnsi="Tahoma" w:cs="Tahoma"/>
              </w:rPr>
            </w:pPr>
            <w:r>
              <w:rPr>
                <w:rFonts w:ascii="Tahoma" w:hAnsi="Tahoma" w:cs="Tahoma"/>
              </w:rPr>
              <w:t>11</w:t>
            </w:r>
          </w:p>
        </w:tc>
        <w:tc>
          <w:tcPr>
            <w:tcW w:w="1985" w:type="dxa"/>
          </w:tcPr>
          <w:p w:rsidR="007A6E4A" w:rsidRDefault="007A6E4A" w:rsidP="007A6E4A">
            <w:pPr>
              <w:spacing w:after="100" w:afterAutospacing="1"/>
              <w:contextualSpacing/>
              <w:jc w:val="both"/>
              <w:rPr>
                <w:rFonts w:ascii="Tahoma" w:hAnsi="Tahoma" w:cs="Tahoma"/>
              </w:rPr>
            </w:pPr>
            <w:r>
              <w:rPr>
                <w:rFonts w:ascii="Tahoma" w:hAnsi="Tahoma" w:cs="Tahoma"/>
              </w:rPr>
              <w:t>$  954,000.00</w:t>
            </w:r>
          </w:p>
          <w:p w:rsidR="007A6E4A" w:rsidRPr="00E26FD9" w:rsidRDefault="007A6E4A" w:rsidP="007A6E4A">
            <w:pPr>
              <w:spacing w:after="100" w:afterAutospacing="1"/>
              <w:contextualSpacing/>
              <w:jc w:val="both"/>
              <w:rPr>
                <w:rFonts w:ascii="Tahoma" w:hAnsi="Tahoma" w:cs="Tahoma"/>
              </w:rPr>
            </w:pPr>
            <w:r>
              <w:rPr>
                <w:rFonts w:ascii="Tahoma" w:hAnsi="Tahoma" w:cs="Tahoma"/>
              </w:rPr>
              <w:t>$  884,000.00</w:t>
            </w:r>
          </w:p>
        </w:tc>
      </w:tr>
      <w:tr w:rsidR="007A6E4A" w:rsidRPr="00E26FD9" w:rsidTr="00836FD2">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Camionera de Jalisco, S.A. de C.V.</w:t>
            </w:r>
          </w:p>
        </w:tc>
        <w:tc>
          <w:tcPr>
            <w:tcW w:w="1630" w:type="dxa"/>
          </w:tcPr>
          <w:p w:rsidR="007A6E4A" w:rsidRDefault="007A6E4A" w:rsidP="007A6E4A">
            <w:pPr>
              <w:spacing w:after="100" w:afterAutospacing="1"/>
              <w:contextualSpacing/>
              <w:jc w:val="center"/>
              <w:rPr>
                <w:rFonts w:ascii="Tahoma" w:hAnsi="Tahoma" w:cs="Tahoma"/>
              </w:rPr>
            </w:pPr>
          </w:p>
          <w:p w:rsidR="007A6E4A" w:rsidRPr="00E26FD9" w:rsidRDefault="007A6E4A" w:rsidP="007A6E4A">
            <w:pPr>
              <w:spacing w:after="100" w:afterAutospacing="1"/>
              <w:contextualSpacing/>
              <w:jc w:val="center"/>
              <w:rPr>
                <w:rFonts w:ascii="Tahoma" w:hAnsi="Tahoma" w:cs="Tahoma"/>
              </w:rPr>
            </w:pPr>
            <w:r>
              <w:rPr>
                <w:rFonts w:ascii="Tahoma" w:hAnsi="Tahoma" w:cs="Tahoma"/>
              </w:rPr>
              <w:t>International</w:t>
            </w:r>
          </w:p>
        </w:tc>
        <w:tc>
          <w:tcPr>
            <w:tcW w:w="170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Default="007A6E4A" w:rsidP="007A6E4A">
            <w:pPr>
              <w:spacing w:after="100" w:afterAutospacing="1"/>
              <w:contextualSpacing/>
              <w:jc w:val="center"/>
              <w:rPr>
                <w:rFonts w:ascii="Tahoma" w:hAnsi="Tahoma" w:cs="Tahoma"/>
              </w:rPr>
            </w:pPr>
            <w:r>
              <w:rPr>
                <w:rFonts w:ascii="Tahoma" w:hAnsi="Tahoma" w:cs="Tahoma"/>
              </w:rPr>
              <w:t>2</w:t>
            </w:r>
          </w:p>
          <w:p w:rsidR="007A6E4A" w:rsidRDefault="007A6E4A" w:rsidP="007A6E4A">
            <w:pPr>
              <w:spacing w:after="100" w:afterAutospacing="1"/>
              <w:contextualSpacing/>
              <w:jc w:val="center"/>
              <w:rPr>
                <w:rFonts w:ascii="Tahoma" w:hAnsi="Tahoma" w:cs="Tahoma"/>
              </w:rPr>
            </w:pPr>
            <w:r>
              <w:rPr>
                <w:rFonts w:ascii="Tahoma" w:hAnsi="Tahoma" w:cs="Tahoma"/>
              </w:rPr>
              <w:t>10</w:t>
            </w:r>
          </w:p>
          <w:p w:rsidR="007A6E4A" w:rsidRPr="00E26FD9" w:rsidRDefault="007A6E4A" w:rsidP="007A6E4A">
            <w:pPr>
              <w:spacing w:after="100" w:afterAutospacing="1"/>
              <w:contextualSpacing/>
              <w:jc w:val="center"/>
              <w:rPr>
                <w:rFonts w:ascii="Tahoma" w:hAnsi="Tahoma" w:cs="Tahoma"/>
              </w:rPr>
            </w:pPr>
            <w:r>
              <w:rPr>
                <w:rFonts w:ascii="Tahoma" w:hAnsi="Tahoma" w:cs="Tahoma"/>
              </w:rPr>
              <w:t>11</w:t>
            </w:r>
          </w:p>
        </w:tc>
        <w:tc>
          <w:tcPr>
            <w:tcW w:w="1985" w:type="dxa"/>
          </w:tcPr>
          <w:p w:rsidR="007A6E4A" w:rsidRDefault="007A6E4A" w:rsidP="007A6E4A">
            <w:pPr>
              <w:spacing w:after="100" w:afterAutospacing="1"/>
              <w:contextualSpacing/>
              <w:jc w:val="both"/>
              <w:rPr>
                <w:rFonts w:ascii="Tahoma" w:hAnsi="Tahoma" w:cs="Tahoma"/>
              </w:rPr>
            </w:pPr>
            <w:r>
              <w:rPr>
                <w:rFonts w:ascii="Tahoma" w:hAnsi="Tahoma" w:cs="Tahoma"/>
              </w:rPr>
              <w:t>$1,578,200.00</w:t>
            </w:r>
          </w:p>
          <w:p w:rsidR="007A6E4A" w:rsidRDefault="007A6E4A" w:rsidP="007A6E4A">
            <w:pPr>
              <w:spacing w:after="100" w:afterAutospacing="1"/>
              <w:contextualSpacing/>
              <w:jc w:val="both"/>
              <w:rPr>
                <w:rFonts w:ascii="Tahoma" w:hAnsi="Tahoma" w:cs="Tahoma"/>
              </w:rPr>
            </w:pPr>
            <w:r>
              <w:rPr>
                <w:rFonts w:ascii="Tahoma" w:hAnsi="Tahoma" w:cs="Tahoma"/>
              </w:rPr>
              <w:t>$1,578,200.00</w:t>
            </w:r>
          </w:p>
          <w:p w:rsidR="007A6E4A" w:rsidRDefault="007A6E4A" w:rsidP="007A6E4A">
            <w:pPr>
              <w:spacing w:after="100" w:afterAutospacing="1"/>
              <w:contextualSpacing/>
              <w:jc w:val="both"/>
              <w:rPr>
                <w:rFonts w:ascii="Tahoma" w:hAnsi="Tahoma" w:cs="Tahoma"/>
              </w:rPr>
            </w:pPr>
            <w:r>
              <w:rPr>
                <w:rFonts w:ascii="Tahoma" w:hAnsi="Tahoma" w:cs="Tahoma"/>
              </w:rPr>
              <w:t>$  805,031.00</w:t>
            </w:r>
          </w:p>
          <w:p w:rsidR="007A6E4A" w:rsidRPr="00E26FD9" w:rsidRDefault="007A6E4A" w:rsidP="007A6E4A">
            <w:pPr>
              <w:spacing w:after="100" w:afterAutospacing="1"/>
              <w:contextualSpacing/>
              <w:jc w:val="both"/>
              <w:rPr>
                <w:rFonts w:ascii="Tahoma" w:hAnsi="Tahoma" w:cs="Tahoma"/>
              </w:rPr>
            </w:pPr>
            <w:r>
              <w:rPr>
                <w:rFonts w:ascii="Tahoma" w:hAnsi="Tahoma" w:cs="Tahoma"/>
              </w:rPr>
              <w:t>$  730,607.00</w:t>
            </w:r>
          </w:p>
        </w:tc>
      </w:tr>
      <w:tr w:rsidR="007A6E4A" w:rsidRPr="00E26FD9" w:rsidTr="00836FD2">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Jiménez Automotriz, S.A. de C.V.</w:t>
            </w:r>
          </w:p>
        </w:tc>
        <w:tc>
          <w:tcPr>
            <w:tcW w:w="1630"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Ford</w:t>
            </w:r>
          </w:p>
        </w:tc>
        <w:tc>
          <w:tcPr>
            <w:tcW w:w="1701" w:type="dxa"/>
          </w:tcPr>
          <w:p w:rsidR="007A6E4A" w:rsidRDefault="007A6E4A" w:rsidP="007A6E4A">
            <w:pPr>
              <w:spacing w:after="100" w:afterAutospacing="1"/>
              <w:contextualSpacing/>
              <w:jc w:val="center"/>
              <w:rPr>
                <w:rFonts w:ascii="Tahoma" w:hAnsi="Tahoma" w:cs="Tahoma"/>
              </w:rPr>
            </w:pPr>
          </w:p>
          <w:p w:rsidR="007A6E4A" w:rsidRPr="00E26FD9" w:rsidRDefault="007A6E4A" w:rsidP="007A6E4A">
            <w:pPr>
              <w:spacing w:after="100" w:afterAutospacing="1"/>
              <w:contextualSpacing/>
              <w:jc w:val="center"/>
              <w:rPr>
                <w:rFonts w:ascii="Tahoma" w:hAnsi="Tahoma" w:cs="Tahoma"/>
              </w:rPr>
            </w:pPr>
            <w:r>
              <w:rPr>
                <w:rFonts w:ascii="Tahoma" w:hAnsi="Tahoma" w:cs="Tahoma"/>
              </w:rPr>
              <w:t>3</w:t>
            </w:r>
          </w:p>
        </w:tc>
        <w:tc>
          <w:tcPr>
            <w:tcW w:w="1985" w:type="dxa"/>
          </w:tcPr>
          <w:p w:rsidR="007A6E4A" w:rsidRDefault="007A6E4A" w:rsidP="007A6E4A">
            <w:pPr>
              <w:spacing w:after="100" w:afterAutospacing="1"/>
              <w:contextualSpacing/>
              <w:jc w:val="both"/>
              <w:rPr>
                <w:rFonts w:ascii="Tahoma" w:hAnsi="Tahoma" w:cs="Tahoma"/>
              </w:rPr>
            </w:pPr>
          </w:p>
          <w:p w:rsidR="007A6E4A" w:rsidRPr="00E26FD9" w:rsidRDefault="007A6E4A" w:rsidP="007A6E4A">
            <w:pPr>
              <w:spacing w:after="100" w:afterAutospacing="1"/>
              <w:contextualSpacing/>
              <w:jc w:val="both"/>
              <w:rPr>
                <w:rFonts w:ascii="Tahoma" w:hAnsi="Tahoma" w:cs="Tahoma"/>
              </w:rPr>
            </w:pPr>
            <w:r>
              <w:rPr>
                <w:rFonts w:ascii="Tahoma" w:hAnsi="Tahoma" w:cs="Tahoma"/>
              </w:rPr>
              <w:t>$  548,652.00</w:t>
            </w:r>
          </w:p>
        </w:tc>
      </w:tr>
      <w:tr w:rsidR="007A6E4A" w:rsidRPr="00E26FD9" w:rsidTr="00836FD2">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Detroit </w:t>
            </w:r>
            <w:proofErr w:type="spellStart"/>
            <w:r>
              <w:rPr>
                <w:rFonts w:ascii="Tahoma" w:hAnsi="Tahoma" w:cs="Tahoma"/>
              </w:rPr>
              <w:t>Diesel</w:t>
            </w:r>
            <w:proofErr w:type="spellEnd"/>
            <w:r>
              <w:rPr>
                <w:rFonts w:ascii="Tahoma" w:hAnsi="Tahoma" w:cs="Tahoma"/>
              </w:rPr>
              <w:t xml:space="preserve"> Allison de México, S de R.L. de C.V.</w:t>
            </w:r>
          </w:p>
        </w:tc>
        <w:tc>
          <w:tcPr>
            <w:tcW w:w="1630" w:type="dxa"/>
          </w:tcPr>
          <w:p w:rsidR="007A6E4A" w:rsidRDefault="007A6E4A" w:rsidP="007A6E4A">
            <w:pPr>
              <w:spacing w:after="100" w:afterAutospacing="1"/>
              <w:contextualSpacing/>
              <w:jc w:val="center"/>
              <w:rPr>
                <w:rFonts w:ascii="Tahoma" w:hAnsi="Tahoma" w:cs="Tahoma"/>
              </w:rPr>
            </w:pPr>
          </w:p>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Freghtliner</w:t>
            </w:r>
            <w:proofErr w:type="spellEnd"/>
          </w:p>
        </w:tc>
        <w:tc>
          <w:tcPr>
            <w:tcW w:w="170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Default="007A6E4A" w:rsidP="007A6E4A">
            <w:pPr>
              <w:spacing w:after="100" w:afterAutospacing="1"/>
              <w:contextualSpacing/>
              <w:jc w:val="center"/>
              <w:rPr>
                <w:rFonts w:ascii="Tahoma" w:hAnsi="Tahoma" w:cs="Tahoma"/>
              </w:rPr>
            </w:pPr>
            <w:r>
              <w:rPr>
                <w:rFonts w:ascii="Tahoma" w:hAnsi="Tahoma" w:cs="Tahoma"/>
              </w:rPr>
              <w:t>2</w:t>
            </w:r>
          </w:p>
          <w:p w:rsidR="007A6E4A" w:rsidRDefault="007A6E4A" w:rsidP="007A6E4A">
            <w:pPr>
              <w:spacing w:after="100" w:afterAutospacing="1"/>
              <w:contextualSpacing/>
              <w:jc w:val="center"/>
              <w:rPr>
                <w:rFonts w:ascii="Tahoma" w:hAnsi="Tahoma" w:cs="Tahoma"/>
              </w:rPr>
            </w:pPr>
            <w:r>
              <w:rPr>
                <w:rFonts w:ascii="Tahoma" w:hAnsi="Tahoma" w:cs="Tahoma"/>
              </w:rPr>
              <w:t>10</w:t>
            </w:r>
          </w:p>
          <w:p w:rsidR="007A6E4A" w:rsidRPr="00E26FD9" w:rsidRDefault="007A6E4A" w:rsidP="007A6E4A">
            <w:pPr>
              <w:spacing w:after="100" w:afterAutospacing="1"/>
              <w:contextualSpacing/>
              <w:jc w:val="center"/>
              <w:rPr>
                <w:rFonts w:ascii="Tahoma" w:hAnsi="Tahoma" w:cs="Tahoma"/>
              </w:rPr>
            </w:pPr>
            <w:r>
              <w:rPr>
                <w:rFonts w:ascii="Tahoma" w:hAnsi="Tahoma" w:cs="Tahoma"/>
              </w:rPr>
              <w:t>11</w:t>
            </w:r>
          </w:p>
        </w:tc>
        <w:tc>
          <w:tcPr>
            <w:tcW w:w="1985" w:type="dxa"/>
          </w:tcPr>
          <w:p w:rsidR="007A6E4A" w:rsidRDefault="007A6E4A" w:rsidP="007A6E4A">
            <w:pPr>
              <w:spacing w:after="100" w:afterAutospacing="1"/>
              <w:contextualSpacing/>
              <w:jc w:val="both"/>
              <w:rPr>
                <w:rFonts w:ascii="Tahoma" w:hAnsi="Tahoma" w:cs="Tahoma"/>
              </w:rPr>
            </w:pPr>
            <w:r>
              <w:rPr>
                <w:rFonts w:ascii="Tahoma" w:hAnsi="Tahoma" w:cs="Tahoma"/>
              </w:rPr>
              <w:t>$1,543,960.00</w:t>
            </w:r>
          </w:p>
          <w:p w:rsidR="007A6E4A" w:rsidRDefault="007A6E4A" w:rsidP="007A6E4A">
            <w:pPr>
              <w:spacing w:after="100" w:afterAutospacing="1"/>
              <w:contextualSpacing/>
              <w:jc w:val="both"/>
              <w:rPr>
                <w:rFonts w:ascii="Tahoma" w:hAnsi="Tahoma" w:cs="Tahoma"/>
              </w:rPr>
            </w:pPr>
            <w:r>
              <w:rPr>
                <w:rFonts w:ascii="Tahoma" w:hAnsi="Tahoma" w:cs="Tahoma"/>
              </w:rPr>
              <w:t>$1,543,960.00</w:t>
            </w:r>
          </w:p>
          <w:p w:rsidR="007A6E4A" w:rsidRDefault="007A6E4A" w:rsidP="007A6E4A">
            <w:pPr>
              <w:spacing w:after="100" w:afterAutospacing="1"/>
              <w:contextualSpacing/>
              <w:jc w:val="both"/>
              <w:rPr>
                <w:rFonts w:ascii="Tahoma" w:hAnsi="Tahoma" w:cs="Tahoma"/>
              </w:rPr>
            </w:pPr>
            <w:r>
              <w:rPr>
                <w:rFonts w:ascii="Tahoma" w:hAnsi="Tahoma" w:cs="Tahoma"/>
              </w:rPr>
              <w:t>$  961,640.00</w:t>
            </w:r>
          </w:p>
          <w:p w:rsidR="007A6E4A" w:rsidRPr="00E26FD9" w:rsidRDefault="007A6E4A" w:rsidP="007A6E4A">
            <w:pPr>
              <w:spacing w:after="100" w:afterAutospacing="1"/>
              <w:contextualSpacing/>
              <w:jc w:val="both"/>
              <w:rPr>
                <w:rFonts w:ascii="Tahoma" w:hAnsi="Tahoma" w:cs="Tahoma"/>
              </w:rPr>
            </w:pPr>
            <w:r>
              <w:rPr>
                <w:rFonts w:ascii="Tahoma" w:hAnsi="Tahoma" w:cs="Tahoma"/>
              </w:rPr>
              <w:t>$  863,040.00</w:t>
            </w:r>
          </w:p>
        </w:tc>
      </w:tr>
      <w:tr w:rsidR="007A6E4A" w:rsidRPr="00E26FD9" w:rsidTr="00836FD2">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Motormexa</w:t>
            </w:r>
            <w:proofErr w:type="spellEnd"/>
            <w:r>
              <w:rPr>
                <w:rFonts w:ascii="Tahoma" w:hAnsi="Tahoma" w:cs="Tahoma"/>
              </w:rPr>
              <w:t xml:space="preserve"> Guadalajara, S.A. de C.V.</w:t>
            </w:r>
          </w:p>
        </w:tc>
        <w:tc>
          <w:tcPr>
            <w:tcW w:w="1630" w:type="dxa"/>
          </w:tcPr>
          <w:p w:rsidR="007A6E4A" w:rsidRDefault="007A6E4A" w:rsidP="007A6E4A">
            <w:pPr>
              <w:spacing w:after="100" w:afterAutospacing="1"/>
              <w:contextualSpacing/>
              <w:jc w:val="center"/>
              <w:rPr>
                <w:rFonts w:ascii="Tahoma" w:hAnsi="Tahoma" w:cs="Tahoma"/>
              </w:rPr>
            </w:pPr>
          </w:p>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Ram</w:t>
            </w:r>
            <w:proofErr w:type="spellEnd"/>
          </w:p>
        </w:tc>
        <w:tc>
          <w:tcPr>
            <w:tcW w:w="1701" w:type="dxa"/>
          </w:tcPr>
          <w:p w:rsidR="007A6E4A" w:rsidRDefault="007A6E4A" w:rsidP="007A6E4A">
            <w:pPr>
              <w:spacing w:after="100" w:afterAutospacing="1"/>
              <w:contextualSpacing/>
              <w:jc w:val="center"/>
              <w:rPr>
                <w:rFonts w:ascii="Tahoma" w:hAnsi="Tahoma" w:cs="Tahoma"/>
              </w:rPr>
            </w:pPr>
          </w:p>
          <w:p w:rsidR="007A6E4A" w:rsidRPr="00E26FD9" w:rsidRDefault="007A6E4A" w:rsidP="007A6E4A">
            <w:pPr>
              <w:spacing w:after="100" w:afterAutospacing="1"/>
              <w:contextualSpacing/>
              <w:jc w:val="center"/>
              <w:rPr>
                <w:rFonts w:ascii="Tahoma" w:hAnsi="Tahoma" w:cs="Tahoma"/>
              </w:rPr>
            </w:pPr>
            <w:r>
              <w:rPr>
                <w:rFonts w:ascii="Tahoma" w:hAnsi="Tahoma" w:cs="Tahoma"/>
              </w:rPr>
              <w:t>3</w:t>
            </w:r>
          </w:p>
        </w:tc>
        <w:tc>
          <w:tcPr>
            <w:tcW w:w="1985" w:type="dxa"/>
          </w:tcPr>
          <w:p w:rsidR="007A6E4A" w:rsidRDefault="007A6E4A" w:rsidP="007A6E4A">
            <w:pPr>
              <w:spacing w:after="100" w:afterAutospacing="1"/>
              <w:contextualSpacing/>
              <w:jc w:val="both"/>
              <w:rPr>
                <w:rFonts w:ascii="Tahoma" w:hAnsi="Tahoma" w:cs="Tahoma"/>
              </w:rPr>
            </w:pPr>
          </w:p>
          <w:p w:rsidR="007A6E4A" w:rsidRPr="00E26FD9" w:rsidRDefault="007A6E4A" w:rsidP="007A6E4A">
            <w:pPr>
              <w:spacing w:after="100" w:afterAutospacing="1"/>
              <w:contextualSpacing/>
              <w:jc w:val="both"/>
              <w:rPr>
                <w:rFonts w:ascii="Tahoma" w:hAnsi="Tahoma" w:cs="Tahoma"/>
              </w:rPr>
            </w:pPr>
            <w:r>
              <w:rPr>
                <w:rFonts w:ascii="Tahoma" w:hAnsi="Tahoma" w:cs="Tahoma"/>
              </w:rPr>
              <w:t>$  500,079.87</w:t>
            </w:r>
          </w:p>
        </w:tc>
      </w:tr>
      <w:tr w:rsidR="007A6E4A" w:rsidRPr="00E26FD9" w:rsidTr="00836FD2">
        <w:trPr>
          <w:jc w:val="center"/>
        </w:trPr>
        <w:tc>
          <w:tcPr>
            <w:tcW w:w="2476"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Camarena Automotriz de </w:t>
            </w:r>
            <w:r>
              <w:rPr>
                <w:rFonts w:ascii="Tahoma" w:hAnsi="Tahoma" w:cs="Tahoma"/>
              </w:rPr>
              <w:lastRenderedPageBreak/>
              <w:t>Occidente,  S.A. de C.V.</w:t>
            </w:r>
          </w:p>
        </w:tc>
        <w:tc>
          <w:tcPr>
            <w:tcW w:w="1630" w:type="dxa"/>
          </w:tcPr>
          <w:p w:rsidR="007A6E4A" w:rsidRDefault="007A6E4A" w:rsidP="007A6E4A">
            <w:pPr>
              <w:spacing w:after="100" w:afterAutospacing="1"/>
              <w:contextualSpacing/>
              <w:jc w:val="center"/>
              <w:rPr>
                <w:rFonts w:ascii="Tahoma" w:hAnsi="Tahoma" w:cs="Tahoma"/>
              </w:rPr>
            </w:pPr>
          </w:p>
          <w:p w:rsidR="007A6E4A" w:rsidRPr="00E26FD9" w:rsidRDefault="007A6E4A" w:rsidP="007A6E4A">
            <w:pPr>
              <w:spacing w:after="100" w:afterAutospacing="1"/>
              <w:contextualSpacing/>
              <w:jc w:val="center"/>
              <w:rPr>
                <w:rFonts w:ascii="Tahoma" w:hAnsi="Tahoma" w:cs="Tahoma"/>
              </w:rPr>
            </w:pPr>
            <w:proofErr w:type="spellStart"/>
            <w:r>
              <w:rPr>
                <w:rFonts w:ascii="Tahoma" w:hAnsi="Tahoma" w:cs="Tahoma"/>
              </w:rPr>
              <w:t>Ram</w:t>
            </w:r>
            <w:proofErr w:type="spellEnd"/>
          </w:p>
        </w:tc>
        <w:tc>
          <w:tcPr>
            <w:tcW w:w="1701" w:type="dxa"/>
          </w:tcPr>
          <w:p w:rsidR="007A6E4A" w:rsidRDefault="007A6E4A" w:rsidP="007A6E4A">
            <w:pPr>
              <w:spacing w:after="100" w:afterAutospacing="1"/>
              <w:contextualSpacing/>
              <w:jc w:val="center"/>
              <w:rPr>
                <w:rFonts w:ascii="Tahoma" w:hAnsi="Tahoma" w:cs="Tahoma"/>
              </w:rPr>
            </w:pPr>
          </w:p>
          <w:p w:rsidR="007A6E4A" w:rsidRDefault="007A6E4A" w:rsidP="007A6E4A">
            <w:pPr>
              <w:spacing w:after="100" w:afterAutospacing="1"/>
              <w:contextualSpacing/>
              <w:jc w:val="center"/>
              <w:rPr>
                <w:rFonts w:ascii="Tahoma" w:hAnsi="Tahoma" w:cs="Tahoma"/>
              </w:rPr>
            </w:pPr>
            <w:r>
              <w:rPr>
                <w:rFonts w:ascii="Tahoma" w:hAnsi="Tahoma" w:cs="Tahoma"/>
              </w:rPr>
              <w:t>3</w:t>
            </w:r>
          </w:p>
        </w:tc>
        <w:tc>
          <w:tcPr>
            <w:tcW w:w="1985" w:type="dxa"/>
          </w:tcPr>
          <w:p w:rsidR="007A6E4A" w:rsidRDefault="007A6E4A" w:rsidP="007A6E4A">
            <w:pPr>
              <w:spacing w:after="100" w:afterAutospacing="1"/>
              <w:contextualSpacing/>
              <w:jc w:val="both"/>
              <w:rPr>
                <w:rFonts w:ascii="Tahoma" w:hAnsi="Tahoma" w:cs="Tahoma"/>
              </w:rPr>
            </w:pPr>
          </w:p>
          <w:p w:rsidR="007A6E4A" w:rsidRDefault="007A6E4A" w:rsidP="007A6E4A">
            <w:pPr>
              <w:spacing w:after="100" w:afterAutospacing="1"/>
              <w:contextualSpacing/>
              <w:jc w:val="both"/>
              <w:rPr>
                <w:rFonts w:ascii="Tahoma" w:hAnsi="Tahoma" w:cs="Tahoma"/>
              </w:rPr>
            </w:pPr>
            <w:r>
              <w:rPr>
                <w:rFonts w:ascii="Tahoma" w:hAnsi="Tahoma" w:cs="Tahoma"/>
              </w:rPr>
              <w:t>$ 534,300.00</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5D43EC">
      <w:pPr>
        <w:shd w:val="clear" w:color="auto" w:fill="FFFFFF"/>
        <w:spacing w:after="100" w:afterAutospacing="1" w:line="360" w:lineRule="auto"/>
        <w:contextualSpacing/>
        <w:jc w:val="both"/>
        <w:rPr>
          <w:rFonts w:ascii="Tahoma" w:hAnsi="Tahoma" w:cs="Tahoma"/>
        </w:rPr>
      </w:pPr>
      <w:r>
        <w:rPr>
          <w:rFonts w:ascii="Tahoma" w:hAnsi="Tahoma" w:cs="Tahoma"/>
        </w:rPr>
        <w:t xml:space="preserve">La dependencia solicita la asignación de las partidas 4 a la 9 al proveedor </w:t>
      </w:r>
      <w:proofErr w:type="spellStart"/>
      <w:r>
        <w:rPr>
          <w:rFonts w:ascii="Tahoma" w:hAnsi="Tahoma" w:cs="Tahoma"/>
        </w:rPr>
        <w:t>Vamsa</w:t>
      </w:r>
      <w:proofErr w:type="spellEnd"/>
      <w:r>
        <w:rPr>
          <w:rFonts w:ascii="Tahoma" w:hAnsi="Tahoma" w:cs="Tahoma"/>
        </w:rPr>
        <w:t xml:space="preserve"> las Fuentes, S.A. de C.V. siendo este el único que cotiza dichas partidas, ya que en base a la necesidad operativa de la Dirección y la empresa tiene la disponibilidad de las unidades dentro del tiempo establecido mediante oficio número 1670/2017/0797.</w:t>
      </w:r>
    </w:p>
    <w:p w:rsidR="007A6E4A" w:rsidRDefault="007A6E4A" w:rsidP="005D43EC">
      <w:pPr>
        <w:shd w:val="clear" w:color="auto" w:fill="FFFFFF"/>
        <w:spacing w:after="100" w:afterAutospacing="1" w:line="360" w:lineRule="auto"/>
        <w:contextualSpacing/>
        <w:jc w:val="both"/>
        <w:rPr>
          <w:rFonts w:ascii="Tahoma" w:hAnsi="Tahoma" w:cs="Tahoma"/>
        </w:rPr>
      </w:pPr>
    </w:p>
    <w:p w:rsidR="007A6E4A" w:rsidRDefault="007A6E4A" w:rsidP="005D43EC">
      <w:pPr>
        <w:shd w:val="clear" w:color="auto" w:fill="FFFFFF"/>
        <w:spacing w:after="100" w:afterAutospacing="1" w:line="360" w:lineRule="auto"/>
        <w:contextualSpacing/>
        <w:jc w:val="both"/>
        <w:rPr>
          <w:rFonts w:ascii="Tahoma" w:hAnsi="Tahoma" w:cs="Tahoma"/>
        </w:rPr>
      </w:pPr>
      <w:r w:rsidRPr="00D07BA7">
        <w:rPr>
          <w:rFonts w:ascii="Tahoma" w:hAnsi="Tahoma" w:cs="Tahoma"/>
        </w:rPr>
        <w:t xml:space="preserve">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w:t>
      </w:r>
      <w:r w:rsidRPr="00B315D0">
        <w:rPr>
          <w:rFonts w:ascii="Tahoma" w:hAnsi="Tahoma" w:cs="Tahoma"/>
          <w:highlight w:val="yellow"/>
        </w:rPr>
        <w:t>más bajos</w:t>
      </w:r>
      <w:r w:rsidR="00D144A6" w:rsidRPr="00B315D0">
        <w:rPr>
          <w:rFonts w:ascii="Tahoma" w:hAnsi="Tahoma" w:cs="Tahoma"/>
          <w:highlight w:val="yellow"/>
        </w:rPr>
        <w:t>, por ser proveedores locales,</w:t>
      </w:r>
      <w:r w:rsidR="00D144A6">
        <w:rPr>
          <w:rFonts w:ascii="Tahoma" w:hAnsi="Tahoma" w:cs="Tahoma"/>
        </w:rPr>
        <w:t xml:space="preserve"> </w:t>
      </w:r>
      <w:r w:rsidRPr="00D07BA7">
        <w:rPr>
          <w:rFonts w:ascii="Tahoma" w:hAnsi="Tahoma" w:cs="Tahoma"/>
        </w:rPr>
        <w:t xml:space="preserve"> se resuelve la adjudicación a favor de:</w:t>
      </w:r>
    </w:p>
    <w:p w:rsidR="007A6E4A" w:rsidRDefault="00D144A6" w:rsidP="007A6E4A">
      <w:pPr>
        <w:shd w:val="clear" w:color="auto" w:fill="FFFFFF"/>
        <w:spacing w:after="100" w:afterAutospacing="1"/>
        <w:contextualSpacing/>
        <w:jc w:val="both"/>
        <w:rPr>
          <w:rFonts w:ascii="Tahoma" w:hAnsi="Tahoma" w:cs="Tahoma"/>
        </w:rPr>
      </w:pPr>
      <w:r>
        <w:rPr>
          <w:rFonts w:ascii="Tahoma" w:hAnsi="Tahoma" w:cs="Tahoma"/>
        </w:rPr>
        <w:t xml:space="preserve"> </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7A6E4A" w:rsidRPr="001842A4" w:rsidTr="007A6E4A">
        <w:trPr>
          <w:jc w:val="center"/>
        </w:trPr>
        <w:tc>
          <w:tcPr>
            <w:tcW w:w="2830"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7A6E4A" w:rsidRPr="00CD3C05" w:rsidRDefault="007A6E4A" w:rsidP="007A6E4A">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46757F" w:rsidRPr="001842A4" w:rsidTr="007A6E4A">
        <w:trPr>
          <w:jc w:val="center"/>
        </w:trPr>
        <w:tc>
          <w:tcPr>
            <w:tcW w:w="2830" w:type="dxa"/>
          </w:tcPr>
          <w:p w:rsidR="0046757F" w:rsidRPr="00836FD2" w:rsidRDefault="0046757F" w:rsidP="00D144A6">
            <w:pPr>
              <w:spacing w:after="100" w:afterAutospacing="1"/>
              <w:contextualSpacing/>
              <w:rPr>
                <w:rFonts w:ascii="Tahoma" w:hAnsi="Tahoma" w:cs="Tahoma"/>
              </w:rPr>
            </w:pPr>
            <w:r w:rsidRPr="00836FD2">
              <w:rPr>
                <w:rFonts w:ascii="Tahoma" w:hAnsi="Tahoma" w:cs="Tahoma"/>
              </w:rPr>
              <w:t>Ingeniería Metálica y Maquinaria Mexicana, S.A. de C.V</w:t>
            </w:r>
          </w:p>
        </w:tc>
        <w:tc>
          <w:tcPr>
            <w:tcW w:w="1276" w:type="dxa"/>
          </w:tcPr>
          <w:p w:rsidR="0046757F" w:rsidRPr="005D43EC" w:rsidRDefault="0046757F" w:rsidP="007A6E4A">
            <w:pPr>
              <w:spacing w:after="100" w:afterAutospacing="1"/>
              <w:contextualSpacing/>
              <w:jc w:val="center"/>
              <w:rPr>
                <w:rFonts w:ascii="Tahoma" w:hAnsi="Tahoma" w:cs="Tahoma"/>
              </w:rPr>
            </w:pPr>
            <w:r w:rsidRPr="005D43EC">
              <w:rPr>
                <w:rFonts w:ascii="Tahoma" w:hAnsi="Tahoma" w:cs="Tahoma"/>
              </w:rPr>
              <w:t>1 y 2</w:t>
            </w:r>
          </w:p>
        </w:tc>
        <w:tc>
          <w:tcPr>
            <w:tcW w:w="3260" w:type="dxa"/>
          </w:tcPr>
          <w:p w:rsidR="0046757F" w:rsidRPr="005D43EC" w:rsidRDefault="0046757F" w:rsidP="0046757F">
            <w:pPr>
              <w:spacing w:after="100" w:afterAutospacing="1"/>
              <w:contextualSpacing/>
              <w:jc w:val="center"/>
              <w:rPr>
                <w:rFonts w:ascii="Tahoma" w:hAnsi="Tahoma" w:cs="Tahoma"/>
              </w:rPr>
            </w:pPr>
            <w:r w:rsidRPr="005D43EC">
              <w:rPr>
                <w:rFonts w:ascii="Tahoma" w:hAnsi="Tahoma" w:cs="Tahoma"/>
              </w:rPr>
              <w:t>$3,090,240.00</w:t>
            </w:r>
          </w:p>
          <w:p w:rsidR="0046757F" w:rsidRPr="005D43EC" w:rsidRDefault="0046757F" w:rsidP="0046757F">
            <w:pPr>
              <w:spacing w:after="100" w:afterAutospacing="1"/>
              <w:contextualSpacing/>
              <w:jc w:val="center"/>
              <w:rPr>
                <w:rFonts w:ascii="Tahoma" w:hAnsi="Tahoma" w:cs="Tahoma"/>
              </w:rPr>
            </w:pPr>
          </w:p>
        </w:tc>
      </w:tr>
      <w:tr w:rsidR="007A6E4A" w:rsidRPr="001842A4" w:rsidTr="007A6E4A">
        <w:trPr>
          <w:jc w:val="center"/>
        </w:trPr>
        <w:tc>
          <w:tcPr>
            <w:tcW w:w="2830" w:type="dxa"/>
          </w:tcPr>
          <w:p w:rsidR="007A6E4A" w:rsidRPr="00836FD2" w:rsidRDefault="007A6E4A" w:rsidP="00D144A6">
            <w:pPr>
              <w:spacing w:after="100" w:afterAutospacing="1"/>
              <w:contextualSpacing/>
              <w:rPr>
                <w:rFonts w:ascii="Tahoma" w:hAnsi="Tahoma" w:cs="Tahoma"/>
              </w:rPr>
            </w:pPr>
            <w:r w:rsidRPr="00836FD2">
              <w:rPr>
                <w:rFonts w:ascii="Tahoma" w:hAnsi="Tahoma" w:cs="Tahoma"/>
              </w:rPr>
              <w:t xml:space="preserve">Grupo </w:t>
            </w:r>
            <w:proofErr w:type="spellStart"/>
            <w:r w:rsidRPr="00836FD2">
              <w:rPr>
                <w:rFonts w:ascii="Tahoma" w:hAnsi="Tahoma" w:cs="Tahoma"/>
              </w:rPr>
              <w:t>Motormexa</w:t>
            </w:r>
            <w:proofErr w:type="spellEnd"/>
            <w:r w:rsidRPr="00836FD2">
              <w:rPr>
                <w:rFonts w:ascii="Tahoma" w:hAnsi="Tahoma" w:cs="Tahoma"/>
              </w:rPr>
              <w:t xml:space="preserve"> </w:t>
            </w:r>
            <w:r w:rsidR="00836FD2" w:rsidRPr="00836FD2">
              <w:rPr>
                <w:rFonts w:ascii="Tahoma" w:hAnsi="Tahoma" w:cs="Tahoma"/>
              </w:rPr>
              <w:t>Guadalajara</w:t>
            </w:r>
            <w:r w:rsidRPr="00836FD2">
              <w:rPr>
                <w:rFonts w:ascii="Tahoma" w:hAnsi="Tahoma" w:cs="Tahoma"/>
              </w:rPr>
              <w:t>, S.A. de C.V.</w:t>
            </w:r>
          </w:p>
        </w:tc>
        <w:tc>
          <w:tcPr>
            <w:tcW w:w="1276" w:type="dxa"/>
          </w:tcPr>
          <w:p w:rsidR="007A6E4A" w:rsidRPr="005D43EC" w:rsidRDefault="007A6E4A" w:rsidP="007A6E4A">
            <w:pPr>
              <w:spacing w:after="100" w:afterAutospacing="1"/>
              <w:contextualSpacing/>
              <w:jc w:val="center"/>
              <w:rPr>
                <w:rFonts w:ascii="Tahoma" w:hAnsi="Tahoma" w:cs="Tahoma"/>
              </w:rPr>
            </w:pPr>
          </w:p>
          <w:p w:rsidR="007A6E4A" w:rsidRPr="005D43EC" w:rsidRDefault="007A6E4A" w:rsidP="007A6E4A">
            <w:pPr>
              <w:spacing w:after="100" w:afterAutospacing="1"/>
              <w:contextualSpacing/>
              <w:jc w:val="center"/>
              <w:rPr>
                <w:rFonts w:ascii="Tahoma" w:hAnsi="Tahoma" w:cs="Tahoma"/>
              </w:rPr>
            </w:pPr>
            <w:r w:rsidRPr="005D43EC">
              <w:rPr>
                <w:rFonts w:ascii="Tahoma" w:hAnsi="Tahoma" w:cs="Tahoma"/>
              </w:rPr>
              <w:t>3</w:t>
            </w:r>
          </w:p>
        </w:tc>
        <w:tc>
          <w:tcPr>
            <w:tcW w:w="3260" w:type="dxa"/>
          </w:tcPr>
          <w:p w:rsidR="007A6E4A" w:rsidRPr="005D43EC" w:rsidRDefault="007A6E4A" w:rsidP="007A6E4A">
            <w:pPr>
              <w:spacing w:after="100" w:afterAutospacing="1"/>
              <w:contextualSpacing/>
              <w:jc w:val="center"/>
              <w:rPr>
                <w:rFonts w:ascii="Tahoma" w:hAnsi="Tahoma" w:cs="Tahoma"/>
              </w:rPr>
            </w:pPr>
          </w:p>
          <w:p w:rsidR="007A6E4A" w:rsidRPr="005D43EC" w:rsidRDefault="007A6E4A" w:rsidP="007A6E4A">
            <w:pPr>
              <w:spacing w:after="100" w:afterAutospacing="1"/>
              <w:contextualSpacing/>
              <w:jc w:val="center"/>
              <w:rPr>
                <w:rFonts w:ascii="Tahoma" w:hAnsi="Tahoma" w:cs="Tahoma"/>
              </w:rPr>
            </w:pPr>
            <w:r w:rsidRPr="005D43EC">
              <w:rPr>
                <w:rFonts w:ascii="Tahoma" w:hAnsi="Tahoma" w:cs="Tahoma"/>
              </w:rPr>
              <w:t>$500,079.87</w:t>
            </w:r>
          </w:p>
        </w:tc>
      </w:tr>
      <w:tr w:rsidR="007A6E4A" w:rsidRPr="001842A4" w:rsidTr="007A6E4A">
        <w:trPr>
          <w:jc w:val="center"/>
        </w:trPr>
        <w:tc>
          <w:tcPr>
            <w:tcW w:w="2830" w:type="dxa"/>
          </w:tcPr>
          <w:p w:rsidR="007A6E4A" w:rsidRPr="00836FD2" w:rsidRDefault="007A6E4A" w:rsidP="00D144A6">
            <w:pPr>
              <w:spacing w:after="100" w:afterAutospacing="1"/>
              <w:contextualSpacing/>
              <w:rPr>
                <w:rFonts w:ascii="Tahoma" w:hAnsi="Tahoma" w:cs="Tahoma"/>
              </w:rPr>
            </w:pPr>
            <w:r w:rsidRPr="00836FD2">
              <w:rPr>
                <w:rFonts w:ascii="Tahoma" w:hAnsi="Tahoma" w:cs="Tahoma"/>
              </w:rPr>
              <w:t>Camionera de Jalisco, S.A. de C.V.</w:t>
            </w:r>
          </w:p>
        </w:tc>
        <w:tc>
          <w:tcPr>
            <w:tcW w:w="1276" w:type="dxa"/>
          </w:tcPr>
          <w:p w:rsidR="007A6E4A" w:rsidRPr="005D43EC" w:rsidRDefault="007A6E4A" w:rsidP="007A6E4A">
            <w:pPr>
              <w:spacing w:after="100" w:afterAutospacing="1"/>
              <w:contextualSpacing/>
              <w:jc w:val="center"/>
              <w:rPr>
                <w:rFonts w:ascii="Tahoma" w:hAnsi="Tahoma" w:cs="Tahoma"/>
              </w:rPr>
            </w:pPr>
            <w:r w:rsidRPr="005D43EC">
              <w:rPr>
                <w:rFonts w:ascii="Tahoma" w:hAnsi="Tahoma" w:cs="Tahoma"/>
              </w:rPr>
              <w:t>10 y 11</w:t>
            </w:r>
          </w:p>
        </w:tc>
        <w:tc>
          <w:tcPr>
            <w:tcW w:w="3260" w:type="dxa"/>
          </w:tcPr>
          <w:p w:rsidR="007A6E4A" w:rsidRPr="005D43EC" w:rsidRDefault="007A6E4A" w:rsidP="007A6E4A">
            <w:pPr>
              <w:spacing w:after="100" w:afterAutospacing="1"/>
              <w:contextualSpacing/>
              <w:jc w:val="center"/>
              <w:rPr>
                <w:rFonts w:ascii="Tahoma" w:hAnsi="Tahoma" w:cs="Tahoma"/>
              </w:rPr>
            </w:pPr>
            <w:r w:rsidRPr="005D43EC">
              <w:rPr>
                <w:rFonts w:ascii="Tahoma" w:hAnsi="Tahoma" w:cs="Tahoma"/>
              </w:rPr>
              <w:t>$1,535,638.00</w:t>
            </w:r>
          </w:p>
          <w:p w:rsidR="007A6E4A" w:rsidRPr="005D43EC" w:rsidRDefault="007A6E4A" w:rsidP="007A6E4A">
            <w:pPr>
              <w:spacing w:after="100" w:afterAutospacing="1"/>
              <w:contextualSpacing/>
              <w:jc w:val="center"/>
              <w:rPr>
                <w:rFonts w:ascii="Tahoma" w:hAnsi="Tahoma" w:cs="Tahoma"/>
              </w:rPr>
            </w:pPr>
          </w:p>
        </w:tc>
      </w:tr>
      <w:tr w:rsidR="007A6E4A" w:rsidRPr="001842A4" w:rsidTr="007A6E4A">
        <w:trPr>
          <w:jc w:val="center"/>
        </w:trPr>
        <w:tc>
          <w:tcPr>
            <w:tcW w:w="2830" w:type="dxa"/>
          </w:tcPr>
          <w:p w:rsidR="007A6E4A" w:rsidRPr="00836FD2" w:rsidRDefault="007A6E4A" w:rsidP="00D144A6">
            <w:pPr>
              <w:spacing w:after="100" w:afterAutospacing="1"/>
              <w:contextualSpacing/>
              <w:rPr>
                <w:rFonts w:ascii="Tahoma" w:hAnsi="Tahoma" w:cs="Tahoma"/>
              </w:rPr>
            </w:pPr>
            <w:proofErr w:type="spellStart"/>
            <w:r w:rsidRPr="00836FD2">
              <w:rPr>
                <w:rFonts w:ascii="Tahoma" w:hAnsi="Tahoma" w:cs="Tahoma"/>
              </w:rPr>
              <w:t>Vamsa</w:t>
            </w:r>
            <w:proofErr w:type="spellEnd"/>
            <w:r w:rsidRPr="00836FD2">
              <w:rPr>
                <w:rFonts w:ascii="Tahoma" w:hAnsi="Tahoma" w:cs="Tahoma"/>
              </w:rPr>
              <w:t xml:space="preserve"> las Fuentes, S.A. de C.V.</w:t>
            </w:r>
          </w:p>
        </w:tc>
        <w:tc>
          <w:tcPr>
            <w:tcW w:w="1276" w:type="dxa"/>
          </w:tcPr>
          <w:p w:rsidR="007A6E4A" w:rsidRPr="005D43EC" w:rsidRDefault="007A6E4A" w:rsidP="007A6E4A">
            <w:pPr>
              <w:spacing w:after="100" w:afterAutospacing="1"/>
              <w:contextualSpacing/>
              <w:jc w:val="center"/>
              <w:rPr>
                <w:rFonts w:ascii="Tahoma" w:hAnsi="Tahoma" w:cs="Tahoma"/>
              </w:rPr>
            </w:pPr>
            <w:r w:rsidRPr="005D43EC">
              <w:rPr>
                <w:rFonts w:ascii="Tahoma" w:hAnsi="Tahoma" w:cs="Tahoma"/>
              </w:rPr>
              <w:t>4,5,6,7,8 y 9</w:t>
            </w:r>
          </w:p>
          <w:p w:rsidR="007A6E4A" w:rsidRPr="005D43EC" w:rsidRDefault="007A6E4A" w:rsidP="007A6E4A">
            <w:pPr>
              <w:spacing w:after="100" w:afterAutospacing="1"/>
              <w:contextualSpacing/>
              <w:jc w:val="center"/>
              <w:rPr>
                <w:rFonts w:ascii="Tahoma" w:hAnsi="Tahoma" w:cs="Tahoma"/>
              </w:rPr>
            </w:pPr>
          </w:p>
        </w:tc>
        <w:tc>
          <w:tcPr>
            <w:tcW w:w="3260" w:type="dxa"/>
          </w:tcPr>
          <w:p w:rsidR="007A6E4A" w:rsidRPr="005D43EC" w:rsidRDefault="007A6E4A" w:rsidP="007A6E4A">
            <w:pPr>
              <w:spacing w:after="100" w:afterAutospacing="1"/>
              <w:contextualSpacing/>
              <w:jc w:val="center"/>
              <w:rPr>
                <w:rFonts w:ascii="Tahoma" w:hAnsi="Tahoma" w:cs="Tahoma"/>
                <w:highlight w:val="yellow"/>
              </w:rPr>
            </w:pPr>
          </w:p>
          <w:p w:rsidR="007A6E4A" w:rsidRPr="005D43EC" w:rsidRDefault="007A6E4A" w:rsidP="007A6E4A">
            <w:pPr>
              <w:spacing w:after="100" w:afterAutospacing="1"/>
              <w:contextualSpacing/>
              <w:jc w:val="center"/>
              <w:rPr>
                <w:rFonts w:ascii="Tahoma" w:hAnsi="Tahoma" w:cs="Tahoma"/>
                <w:highlight w:val="yellow"/>
              </w:rPr>
            </w:pPr>
            <w:r w:rsidRPr="005D43EC">
              <w:rPr>
                <w:rFonts w:ascii="Tahoma" w:hAnsi="Tahoma" w:cs="Tahoma"/>
              </w:rPr>
              <w:t>$1,655,635.32</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5D43EC">
      <w:pPr>
        <w:shd w:val="clear" w:color="auto" w:fill="FFFFFF"/>
        <w:spacing w:after="100" w:afterAutospacing="1" w:line="360" w:lineRule="auto"/>
        <w:contextualSpacing/>
        <w:jc w:val="both"/>
        <w:rPr>
          <w:rFonts w:ascii="Tahoma" w:hAnsi="Tahoma" w:cs="Tahoma"/>
        </w:rPr>
      </w:pPr>
    </w:p>
    <w:p w:rsidR="007A6E4A" w:rsidRPr="00C147A9" w:rsidRDefault="007A6E4A" w:rsidP="005D43EC">
      <w:pPr>
        <w:shd w:val="clear" w:color="auto" w:fill="FFFFFF"/>
        <w:spacing w:after="100" w:afterAutospacing="1" w:line="360" w:lineRule="auto"/>
        <w:contextualSpacing/>
        <w:jc w:val="both"/>
        <w:rPr>
          <w:rFonts w:ascii="Tahoma" w:hAnsi="Tahoma" w:cs="Tahoma"/>
        </w:rPr>
      </w:pPr>
      <w:r w:rsidRPr="00C147A9">
        <w:rPr>
          <w:rFonts w:ascii="Tahoma" w:hAnsi="Tahoma" w:cs="Tahoma"/>
        </w:rPr>
        <w:lastRenderedPageBreak/>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7A6E4A" w:rsidRPr="001842A4" w:rsidRDefault="007A6E4A" w:rsidP="005D43EC">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F51ACF" w:rsidTr="007A6E4A">
        <w:trPr>
          <w:jc w:val="center"/>
        </w:trPr>
        <w:tc>
          <w:tcPr>
            <w:tcW w:w="3714" w:type="dxa"/>
          </w:tcPr>
          <w:p w:rsidR="007A6E4A" w:rsidRPr="00F51ACF" w:rsidRDefault="007A6E4A" w:rsidP="007A6E4A">
            <w:pPr>
              <w:spacing w:after="100" w:afterAutospacing="1"/>
              <w:contextualSpacing/>
              <w:jc w:val="center"/>
              <w:rPr>
                <w:rFonts w:ascii="Tahoma" w:hAnsi="Tahoma" w:cs="Tahoma"/>
                <w:b/>
              </w:rPr>
            </w:pPr>
            <w:r w:rsidRPr="00F51ACF">
              <w:rPr>
                <w:rFonts w:ascii="Tahoma" w:hAnsi="Tahoma" w:cs="Tahoma"/>
                <w:b/>
              </w:rPr>
              <w:t>Nombre</w:t>
            </w:r>
          </w:p>
        </w:tc>
        <w:tc>
          <w:tcPr>
            <w:tcW w:w="3714" w:type="dxa"/>
          </w:tcPr>
          <w:p w:rsidR="007A6E4A" w:rsidRPr="00F51ACF" w:rsidRDefault="007A6E4A" w:rsidP="007A6E4A">
            <w:pPr>
              <w:spacing w:after="100" w:afterAutospacing="1"/>
              <w:contextualSpacing/>
              <w:jc w:val="center"/>
              <w:rPr>
                <w:rFonts w:ascii="Tahoma" w:hAnsi="Tahoma" w:cs="Tahoma"/>
                <w:b/>
              </w:rPr>
            </w:pPr>
            <w:r w:rsidRPr="00F51ACF">
              <w:rPr>
                <w:rFonts w:ascii="Tahoma" w:hAnsi="Tahoma" w:cs="Tahoma"/>
                <w:b/>
              </w:rPr>
              <w:t>Cargo</w:t>
            </w:r>
          </w:p>
        </w:tc>
      </w:tr>
      <w:tr w:rsidR="007A6E4A" w:rsidTr="007A6E4A">
        <w:trPr>
          <w:jc w:val="center"/>
        </w:trPr>
        <w:tc>
          <w:tcPr>
            <w:tcW w:w="3714" w:type="dxa"/>
          </w:tcPr>
          <w:p w:rsidR="007A6E4A" w:rsidRPr="00F51ACF" w:rsidRDefault="007A6E4A" w:rsidP="007A6E4A">
            <w:pPr>
              <w:spacing w:after="100" w:afterAutospacing="1"/>
              <w:contextualSpacing/>
              <w:jc w:val="both"/>
              <w:rPr>
                <w:rFonts w:ascii="Tahoma" w:hAnsi="Tahoma" w:cs="Tahoma"/>
              </w:rPr>
            </w:pPr>
            <w:r>
              <w:rPr>
                <w:rFonts w:ascii="Tahoma" w:hAnsi="Tahoma" w:cs="Tahoma"/>
              </w:rPr>
              <w:t xml:space="preserve">Ing. Jesús Alejandro Félix </w:t>
            </w:r>
            <w:proofErr w:type="spellStart"/>
            <w:r>
              <w:rPr>
                <w:rFonts w:ascii="Tahoma" w:hAnsi="Tahoma" w:cs="Tahoma"/>
              </w:rPr>
              <w:t>Gastelum</w:t>
            </w:r>
            <w:proofErr w:type="spellEnd"/>
          </w:p>
        </w:tc>
        <w:tc>
          <w:tcPr>
            <w:tcW w:w="3714" w:type="dxa"/>
          </w:tcPr>
          <w:p w:rsidR="007A6E4A" w:rsidRPr="00F51ACF" w:rsidRDefault="007A6E4A" w:rsidP="007A6E4A">
            <w:pPr>
              <w:spacing w:after="100" w:afterAutospacing="1"/>
              <w:contextualSpacing/>
              <w:jc w:val="both"/>
              <w:rPr>
                <w:rFonts w:ascii="Tahoma" w:hAnsi="Tahoma" w:cs="Tahoma"/>
              </w:rPr>
            </w:pPr>
            <w:r w:rsidRPr="00F51ACF">
              <w:rPr>
                <w:rFonts w:ascii="Tahoma" w:hAnsi="Tahoma" w:cs="Tahoma"/>
              </w:rPr>
              <w:t xml:space="preserve">Director </w:t>
            </w:r>
            <w:r>
              <w:rPr>
                <w:rFonts w:ascii="Tahoma" w:hAnsi="Tahoma" w:cs="Tahoma"/>
              </w:rPr>
              <w:t>de Mejoramiento Urbano.</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jc w:val="both"/>
        <w:rPr>
          <w:rFonts w:ascii="Tahoma" w:hAnsi="Tahoma" w:cs="Tahoma"/>
        </w:rPr>
      </w:pPr>
    </w:p>
    <w:p w:rsidR="007A6E4A" w:rsidRPr="002823E9" w:rsidRDefault="00DD56A3" w:rsidP="005D43E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7A6E4A">
        <w:rPr>
          <w:rFonts w:ascii="Tahoma" w:hAnsi="Tahoma" w:cs="Tahoma"/>
        </w:rPr>
        <w:t>e conformidad con el artículo 24, fracción VII</w:t>
      </w:r>
      <w:r w:rsidR="007A6E4A" w:rsidRPr="002823E9">
        <w:rPr>
          <w:rFonts w:ascii="Tahoma" w:hAnsi="Tahoma" w:cs="Tahoma"/>
        </w:rPr>
        <w:t xml:space="preserve"> </w:t>
      </w:r>
      <w:r w:rsidR="007A6E4A">
        <w:rPr>
          <w:rFonts w:ascii="Tahoma" w:hAnsi="Tahoma" w:cs="Tahoma"/>
        </w:rPr>
        <w:t>la Ley de Compras Gubernamentales, Enajenaciones y Contratación de Servicios del Estado de Jalisco y sus Municipios, se somete a su resolución para su aprobación de fallo a favor d</w:t>
      </w:r>
      <w:r w:rsidR="007A6E4A" w:rsidRPr="002823E9">
        <w:rPr>
          <w:rFonts w:ascii="Tahoma" w:hAnsi="Tahoma" w:cs="Tahoma"/>
        </w:rPr>
        <w:t>e</w:t>
      </w:r>
      <w:r w:rsidR="007A6E4A">
        <w:rPr>
          <w:rFonts w:ascii="Tahoma" w:hAnsi="Tahoma" w:cs="Tahoma"/>
        </w:rPr>
        <w:t>l p</w:t>
      </w:r>
      <w:r w:rsidR="007A6E4A" w:rsidRPr="002823E9">
        <w:rPr>
          <w:rFonts w:ascii="Tahoma" w:hAnsi="Tahoma" w:cs="Tahoma"/>
        </w:rPr>
        <w:t>roveedor</w:t>
      </w:r>
      <w:r w:rsidR="007A6E4A">
        <w:rPr>
          <w:rFonts w:ascii="Tahoma" w:hAnsi="Tahoma" w:cs="Tahoma"/>
        </w:rPr>
        <w:t xml:space="preserve">  </w:t>
      </w:r>
      <w:r w:rsidR="0046757F" w:rsidRPr="00B315D0">
        <w:rPr>
          <w:rFonts w:ascii="Tahoma" w:hAnsi="Tahoma" w:cs="Tahoma"/>
          <w:b/>
          <w:highlight w:val="yellow"/>
        </w:rPr>
        <w:t>Ingeniería Metálica y Maquinaria Mexicana, S.A. de C.V</w:t>
      </w:r>
      <w:r w:rsidR="007A6E4A" w:rsidRPr="00B315D0">
        <w:rPr>
          <w:rFonts w:ascii="Tahoma" w:hAnsi="Tahoma" w:cs="Tahoma"/>
          <w:b/>
          <w:highlight w:val="yellow"/>
        </w:rPr>
        <w:t>, partidas 1 y 2</w:t>
      </w:r>
      <w:r w:rsidR="007A6E4A" w:rsidRPr="00B315D0">
        <w:rPr>
          <w:rFonts w:ascii="Tahoma" w:hAnsi="Tahoma" w:cs="Tahoma"/>
          <w:highlight w:val="yellow"/>
        </w:rPr>
        <w:t>,</w:t>
      </w:r>
      <w:r w:rsidR="00836FD2">
        <w:rPr>
          <w:rFonts w:ascii="Tahoma" w:hAnsi="Tahoma" w:cs="Tahoma"/>
        </w:rPr>
        <w:t xml:space="preserve"> </w:t>
      </w:r>
      <w:r w:rsidR="0046757F">
        <w:rPr>
          <w:rFonts w:ascii="Tahoma" w:hAnsi="Tahoma" w:cs="Tahoma"/>
        </w:rPr>
        <w:t>con fundamento en el artículo 49 de la Ley de Compras  Gubernamentales, Enajenaciones y Contratación de Servicios del Estado de Jalisco y sus municipios,</w:t>
      </w:r>
      <w:r w:rsidR="007A6E4A">
        <w:rPr>
          <w:rFonts w:ascii="Tahoma" w:hAnsi="Tahoma" w:cs="Tahoma"/>
        </w:rPr>
        <w:t xml:space="preserve"> </w:t>
      </w:r>
      <w:r w:rsidR="007A6E4A">
        <w:rPr>
          <w:rFonts w:ascii="Tahoma" w:hAnsi="Tahoma" w:cs="Tahoma"/>
          <w:b/>
        </w:rPr>
        <w:t xml:space="preserve"> Grupo </w:t>
      </w:r>
      <w:proofErr w:type="spellStart"/>
      <w:r w:rsidR="007A6E4A">
        <w:rPr>
          <w:rFonts w:ascii="Tahoma" w:hAnsi="Tahoma" w:cs="Tahoma"/>
          <w:b/>
        </w:rPr>
        <w:t>Motormexa</w:t>
      </w:r>
      <w:proofErr w:type="spellEnd"/>
      <w:r w:rsidR="007A6E4A">
        <w:rPr>
          <w:rFonts w:ascii="Tahoma" w:hAnsi="Tahoma" w:cs="Tahoma"/>
          <w:b/>
        </w:rPr>
        <w:t xml:space="preserve"> </w:t>
      </w:r>
      <w:r w:rsidR="00D144A6">
        <w:rPr>
          <w:rFonts w:ascii="Tahoma" w:hAnsi="Tahoma" w:cs="Tahoma"/>
          <w:b/>
        </w:rPr>
        <w:t>Guadalajara</w:t>
      </w:r>
      <w:r w:rsidR="007A6E4A">
        <w:rPr>
          <w:rFonts w:ascii="Tahoma" w:hAnsi="Tahoma" w:cs="Tahoma"/>
          <w:b/>
        </w:rPr>
        <w:t xml:space="preserve">, S.A. de C.V. partida 3,  Camionera de Jalisco, S.A. de C.V., partidas 10 y 11, </w:t>
      </w:r>
      <w:r w:rsidR="007A6E4A" w:rsidRPr="008F61E7">
        <w:rPr>
          <w:rFonts w:ascii="Tahoma" w:hAnsi="Tahoma" w:cs="Tahoma"/>
          <w:b/>
        </w:rPr>
        <w:t xml:space="preserve"> </w:t>
      </w:r>
      <w:proofErr w:type="spellStart"/>
      <w:r w:rsidR="007A6E4A" w:rsidRPr="008F61E7">
        <w:rPr>
          <w:rFonts w:ascii="Tahoma" w:hAnsi="Tahoma" w:cs="Tahoma"/>
          <w:b/>
        </w:rPr>
        <w:t>Vamsa</w:t>
      </w:r>
      <w:proofErr w:type="spellEnd"/>
      <w:r w:rsidR="007A6E4A" w:rsidRPr="008F61E7">
        <w:rPr>
          <w:rFonts w:ascii="Tahoma" w:hAnsi="Tahoma" w:cs="Tahoma"/>
          <w:b/>
        </w:rPr>
        <w:t xml:space="preserve"> las Fuentes, S.A. de C.V.</w:t>
      </w:r>
      <w:r w:rsidR="007A6E4A">
        <w:rPr>
          <w:rFonts w:ascii="Tahoma" w:hAnsi="Tahoma" w:cs="Tahoma"/>
          <w:b/>
        </w:rPr>
        <w:t xml:space="preserve"> partidas 4,</w:t>
      </w:r>
      <w:r w:rsidR="00D144A6">
        <w:rPr>
          <w:rFonts w:ascii="Tahoma" w:hAnsi="Tahoma" w:cs="Tahoma"/>
          <w:b/>
        </w:rPr>
        <w:t xml:space="preserve"> </w:t>
      </w:r>
      <w:r w:rsidR="007A6E4A">
        <w:rPr>
          <w:rFonts w:ascii="Tahoma" w:hAnsi="Tahoma" w:cs="Tahoma"/>
          <w:b/>
        </w:rPr>
        <w:t>5,</w:t>
      </w:r>
      <w:r w:rsidR="00D144A6">
        <w:rPr>
          <w:rFonts w:ascii="Tahoma" w:hAnsi="Tahoma" w:cs="Tahoma"/>
          <w:b/>
        </w:rPr>
        <w:t xml:space="preserve"> </w:t>
      </w:r>
      <w:r w:rsidR="007A6E4A">
        <w:rPr>
          <w:rFonts w:ascii="Tahoma" w:hAnsi="Tahoma" w:cs="Tahoma"/>
          <w:b/>
        </w:rPr>
        <w:t>6,</w:t>
      </w:r>
      <w:r w:rsidR="00D144A6">
        <w:rPr>
          <w:rFonts w:ascii="Tahoma" w:hAnsi="Tahoma" w:cs="Tahoma"/>
          <w:b/>
        </w:rPr>
        <w:t xml:space="preserve"> </w:t>
      </w:r>
      <w:r w:rsidR="007A6E4A">
        <w:rPr>
          <w:rFonts w:ascii="Tahoma" w:hAnsi="Tahoma" w:cs="Tahoma"/>
          <w:b/>
        </w:rPr>
        <w:t>7,</w:t>
      </w:r>
      <w:r w:rsidR="00D144A6">
        <w:rPr>
          <w:rFonts w:ascii="Tahoma" w:hAnsi="Tahoma" w:cs="Tahoma"/>
          <w:b/>
        </w:rPr>
        <w:t xml:space="preserve"> </w:t>
      </w:r>
      <w:r w:rsidR="007A6E4A">
        <w:rPr>
          <w:rFonts w:ascii="Tahoma" w:hAnsi="Tahoma" w:cs="Tahoma"/>
          <w:b/>
        </w:rPr>
        <w:t>8</w:t>
      </w:r>
      <w:r w:rsidR="00D144A6">
        <w:rPr>
          <w:rFonts w:ascii="Tahoma" w:hAnsi="Tahoma" w:cs="Tahoma"/>
          <w:b/>
        </w:rPr>
        <w:t xml:space="preserve"> </w:t>
      </w:r>
      <w:r w:rsidR="007A6E4A">
        <w:rPr>
          <w:rFonts w:ascii="Tahoma" w:hAnsi="Tahoma" w:cs="Tahoma"/>
          <w:b/>
        </w:rPr>
        <w:t xml:space="preserve">y 9 </w:t>
      </w:r>
      <w:r w:rsidR="007A6E4A" w:rsidRPr="002823E9">
        <w:rPr>
          <w:rFonts w:ascii="Tahoma" w:hAnsi="Tahoma" w:cs="Tahoma"/>
        </w:rPr>
        <w:t>los que estén por la afirmativa, sírvanse manifestándolo levantando su mano</w:t>
      </w:r>
      <w:r>
        <w:rPr>
          <w:rFonts w:ascii="Tahoma" w:hAnsi="Tahoma" w:cs="Tahoma"/>
        </w:rPr>
        <w:t xml:space="preserve"> quedando de la siguiente manera:</w:t>
      </w:r>
    </w:p>
    <w:p w:rsidR="007A6E4A" w:rsidRPr="002823E9" w:rsidRDefault="007A6E4A" w:rsidP="007A6E4A">
      <w:pPr>
        <w:pStyle w:val="Textoindependiente"/>
        <w:rPr>
          <w:rFonts w:ascii="Tahoma" w:hAnsi="Tahoma" w:cs="Tahoma"/>
          <w:i/>
          <w:szCs w:val="24"/>
        </w:rPr>
      </w:pPr>
    </w:p>
    <w:p w:rsidR="00550748" w:rsidRPr="00291356" w:rsidRDefault="00550748" w:rsidP="00550748">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A6E4A" w:rsidRDefault="007A6E4A" w:rsidP="007A6E4A">
      <w:pPr>
        <w:jc w:val="both"/>
        <w:rPr>
          <w:rFonts w:ascii="Tahoma" w:hAnsi="Tahoma" w:cs="Tahoma"/>
        </w:rPr>
      </w:pPr>
    </w:p>
    <w:p w:rsidR="00D144A6" w:rsidRPr="002823E9" w:rsidRDefault="00D144A6" w:rsidP="007A6E4A">
      <w:pPr>
        <w:jc w:val="both"/>
        <w:rPr>
          <w:rFonts w:ascii="Tahoma" w:hAnsi="Tahoma" w:cs="Tahoma"/>
        </w:rPr>
      </w:pPr>
    </w:p>
    <w:p w:rsidR="007A6E4A" w:rsidRDefault="007A6E4A" w:rsidP="005D43EC">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05.07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00305</w:t>
      </w:r>
      <w:r>
        <w:rPr>
          <w:rFonts w:ascii="Tahoma" w:hAnsi="Tahoma" w:cs="Tahoma"/>
        </w:rPr>
        <w:t>, con número de invitación en sistema 292</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Alumbrado Público adscrita a la </w:t>
      </w:r>
      <w:r w:rsidRPr="001842A4">
        <w:rPr>
          <w:rFonts w:ascii="Tahoma" w:hAnsi="Tahoma" w:cs="Tahoma"/>
        </w:rPr>
        <w:t xml:space="preserve">Coordinación General </w:t>
      </w:r>
      <w:r>
        <w:rPr>
          <w:rFonts w:ascii="Tahoma" w:hAnsi="Tahoma" w:cs="Tahoma"/>
        </w:rPr>
        <w:t>de Servicios Municipales</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material eléctrico necesario para trabajos operativos de la Dirección antes mencionada.</w:t>
      </w:r>
    </w:p>
    <w:p w:rsidR="007A6E4A" w:rsidRDefault="007A6E4A" w:rsidP="005D43EC">
      <w:pPr>
        <w:shd w:val="clear" w:color="auto" w:fill="FFFFFF"/>
        <w:spacing w:after="100" w:afterAutospacing="1" w:line="360" w:lineRule="auto"/>
        <w:contextualSpacing/>
        <w:jc w:val="both"/>
        <w:rPr>
          <w:rFonts w:ascii="Tahoma" w:hAnsi="Tahoma" w:cs="Tahoma"/>
        </w:rPr>
      </w:pPr>
    </w:p>
    <w:p w:rsidR="007A6E4A" w:rsidRDefault="007A6E4A" w:rsidP="005D43EC">
      <w:pPr>
        <w:shd w:val="clear" w:color="auto" w:fill="FFFFFF"/>
        <w:spacing w:after="100" w:afterAutospacing="1" w:line="360" w:lineRule="auto"/>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7A6E4A" w:rsidRDefault="007A6E4A"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484186" w:rsidTr="007A6E4A">
        <w:trPr>
          <w:jc w:val="center"/>
        </w:trPr>
        <w:tc>
          <w:tcPr>
            <w:tcW w:w="3714" w:type="dxa"/>
          </w:tcPr>
          <w:p w:rsidR="007A6E4A" w:rsidRPr="00484186" w:rsidRDefault="007A6E4A" w:rsidP="007A6E4A">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7A6E4A" w:rsidRPr="00484186" w:rsidRDefault="007A6E4A" w:rsidP="007A6E4A">
            <w:pPr>
              <w:spacing w:after="100" w:afterAutospacing="1"/>
              <w:contextualSpacing/>
              <w:jc w:val="center"/>
              <w:rPr>
                <w:rFonts w:ascii="Tahoma" w:hAnsi="Tahoma" w:cs="Tahoma"/>
                <w:b/>
              </w:rPr>
            </w:pPr>
            <w:r>
              <w:rPr>
                <w:rFonts w:ascii="Tahoma" w:hAnsi="Tahoma" w:cs="Tahoma"/>
                <w:b/>
              </w:rPr>
              <w:t>Motivo de desechamiento</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Iluminación y Diseño BL </w:t>
            </w:r>
            <w:proofErr w:type="spellStart"/>
            <w:r>
              <w:rPr>
                <w:rFonts w:ascii="Tahoma" w:hAnsi="Tahoma" w:cs="Tahoma"/>
              </w:rPr>
              <w:t>Lighting</w:t>
            </w:r>
            <w:proofErr w:type="spellEnd"/>
            <w:r>
              <w:rPr>
                <w:rFonts w:ascii="Tahoma" w:hAnsi="Tahoma" w:cs="Tahoma"/>
              </w:rPr>
              <w:t>,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muestra física.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Distribuidora Eléctrica Asencio,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muestra física.</w:t>
            </w:r>
          </w:p>
        </w:tc>
      </w:tr>
      <w:tr w:rsidR="00C76B32" w:rsidTr="007A6E4A">
        <w:trPr>
          <w:jc w:val="center"/>
        </w:trPr>
        <w:tc>
          <w:tcPr>
            <w:tcW w:w="3714" w:type="dxa"/>
          </w:tcPr>
          <w:p w:rsidR="00C76B32" w:rsidRDefault="00C76B32" w:rsidP="007A6E4A">
            <w:pPr>
              <w:spacing w:after="100" w:afterAutospacing="1"/>
              <w:contextualSpacing/>
              <w:jc w:val="both"/>
              <w:rPr>
                <w:rFonts w:ascii="Tahoma" w:hAnsi="Tahoma" w:cs="Tahoma"/>
              </w:rPr>
            </w:pPr>
            <w:proofErr w:type="spellStart"/>
            <w:r>
              <w:rPr>
                <w:rFonts w:ascii="Tahoma" w:hAnsi="Tahoma" w:cs="Tahoma"/>
              </w:rPr>
              <w:t>Demyc</w:t>
            </w:r>
            <w:proofErr w:type="spellEnd"/>
            <w:r>
              <w:rPr>
                <w:rFonts w:ascii="Tahoma" w:hAnsi="Tahoma" w:cs="Tahoma"/>
              </w:rPr>
              <w:t>, S.A. de C.V.</w:t>
            </w:r>
          </w:p>
        </w:tc>
        <w:tc>
          <w:tcPr>
            <w:tcW w:w="3714" w:type="dxa"/>
          </w:tcPr>
          <w:p w:rsidR="00C76B32" w:rsidRDefault="00C76B32" w:rsidP="007A6E4A">
            <w:pPr>
              <w:spacing w:after="100" w:afterAutospacing="1"/>
              <w:contextualSpacing/>
              <w:jc w:val="both"/>
              <w:rPr>
                <w:rFonts w:ascii="Tahoma" w:hAnsi="Tahoma" w:cs="Tahoma"/>
              </w:rPr>
            </w:pPr>
            <w:r>
              <w:rPr>
                <w:rFonts w:ascii="Tahoma" w:hAnsi="Tahoma" w:cs="Tahoma"/>
              </w:rPr>
              <w:t>Artículo 32-D, fuera de vigencia</w:t>
            </w:r>
          </w:p>
        </w:tc>
      </w:tr>
      <w:tr w:rsidR="00C76B32" w:rsidTr="007A6E4A">
        <w:trPr>
          <w:jc w:val="center"/>
        </w:trPr>
        <w:tc>
          <w:tcPr>
            <w:tcW w:w="3714" w:type="dxa"/>
          </w:tcPr>
          <w:p w:rsidR="00C76B32" w:rsidRDefault="00C76B32" w:rsidP="007A6E4A">
            <w:pPr>
              <w:spacing w:after="100" w:afterAutospacing="1"/>
              <w:contextualSpacing/>
              <w:jc w:val="both"/>
              <w:rPr>
                <w:rFonts w:ascii="Tahoma" w:hAnsi="Tahoma" w:cs="Tahoma"/>
              </w:rPr>
            </w:pPr>
            <w:proofErr w:type="spellStart"/>
            <w:r>
              <w:rPr>
                <w:rFonts w:ascii="Tahoma" w:hAnsi="Tahoma" w:cs="Tahoma"/>
              </w:rPr>
              <w:t>Forlighting</w:t>
            </w:r>
            <w:proofErr w:type="spellEnd"/>
            <w:r>
              <w:rPr>
                <w:rFonts w:ascii="Tahoma" w:hAnsi="Tahoma" w:cs="Tahoma"/>
              </w:rPr>
              <w:t xml:space="preserve"> de México, S.A. de C.V.</w:t>
            </w:r>
          </w:p>
        </w:tc>
        <w:tc>
          <w:tcPr>
            <w:tcW w:w="3714" w:type="dxa"/>
          </w:tcPr>
          <w:p w:rsidR="00C76B32" w:rsidRDefault="00C76B32" w:rsidP="007A6E4A">
            <w:pPr>
              <w:spacing w:after="100" w:afterAutospacing="1"/>
              <w:contextualSpacing/>
              <w:jc w:val="both"/>
              <w:rPr>
                <w:rFonts w:ascii="Tahoma" w:hAnsi="Tahoma" w:cs="Tahoma"/>
              </w:rPr>
            </w:pPr>
            <w:r>
              <w:rPr>
                <w:rFonts w:ascii="Tahoma" w:hAnsi="Tahoma" w:cs="Tahoma"/>
              </w:rPr>
              <w:t>Artículo 32-D, fuera de vigencia</w:t>
            </w:r>
          </w:p>
        </w:tc>
        <w:bookmarkStart w:id="0" w:name="_GoBack"/>
        <w:bookmarkEnd w:id="0"/>
      </w:tr>
    </w:tbl>
    <w:p w:rsidR="007A6E4A" w:rsidRDefault="007A6E4A" w:rsidP="007A6E4A">
      <w:pPr>
        <w:shd w:val="clear" w:color="auto" w:fill="FFFFFF"/>
        <w:spacing w:after="100" w:afterAutospacing="1"/>
        <w:contextualSpacing/>
        <w:jc w:val="both"/>
        <w:rPr>
          <w:rFonts w:ascii="Tahoma" w:hAnsi="Tahoma" w:cs="Tahoma"/>
        </w:rPr>
      </w:pPr>
    </w:p>
    <w:p w:rsidR="007A6E4A" w:rsidRDefault="008B2DC2" w:rsidP="005D43EC">
      <w:pPr>
        <w:shd w:val="clear" w:color="auto" w:fill="FFFFFF"/>
        <w:spacing w:after="100" w:afterAutospacing="1" w:line="360" w:lineRule="auto"/>
        <w:contextualSpacing/>
        <w:jc w:val="both"/>
        <w:rPr>
          <w:rFonts w:ascii="Tahoma" w:hAnsi="Tahoma" w:cs="Tahoma"/>
        </w:rPr>
      </w:pPr>
      <w:r w:rsidRPr="00B315D0">
        <w:rPr>
          <w:rFonts w:ascii="Tahoma" w:hAnsi="Tahoma" w:cs="Tahoma"/>
          <w:highlight w:val="yellow"/>
        </w:rPr>
        <w:t xml:space="preserve">Se declara desierta </w:t>
      </w:r>
      <w:r w:rsidR="00D144A6" w:rsidRPr="00B315D0">
        <w:rPr>
          <w:rFonts w:ascii="Tahoma" w:hAnsi="Tahoma" w:cs="Tahoma"/>
          <w:highlight w:val="yellow"/>
        </w:rPr>
        <w:t xml:space="preserve">ya que el proveedor </w:t>
      </w:r>
      <w:proofErr w:type="spellStart"/>
      <w:r w:rsidR="00D144A6" w:rsidRPr="00B315D0">
        <w:rPr>
          <w:rFonts w:ascii="Tahoma" w:hAnsi="Tahoma" w:cs="Tahoma"/>
          <w:highlight w:val="yellow"/>
        </w:rPr>
        <w:t>Demyc</w:t>
      </w:r>
      <w:proofErr w:type="spellEnd"/>
      <w:r w:rsidR="00D144A6" w:rsidRPr="00B315D0">
        <w:rPr>
          <w:rFonts w:ascii="Tahoma" w:hAnsi="Tahoma" w:cs="Tahoma"/>
          <w:highlight w:val="yellow"/>
        </w:rPr>
        <w:t xml:space="preserve"> S.A. de C.V. no cumple con lo establecido en el Artículo 32-D.</w:t>
      </w:r>
    </w:p>
    <w:p w:rsidR="007A6E4A" w:rsidRDefault="007A6E4A" w:rsidP="005D43EC">
      <w:pPr>
        <w:shd w:val="clear" w:color="auto" w:fill="FFFFFF"/>
        <w:spacing w:after="100" w:afterAutospacing="1" w:line="360" w:lineRule="auto"/>
        <w:contextualSpacing/>
        <w:jc w:val="both"/>
        <w:rPr>
          <w:rFonts w:ascii="Tahoma" w:hAnsi="Tahoma" w:cs="Tahoma"/>
        </w:rPr>
      </w:pPr>
    </w:p>
    <w:p w:rsidR="007A6E4A" w:rsidRPr="001842A4" w:rsidRDefault="007A6E4A" w:rsidP="005D43EC">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8075" w:type="dxa"/>
        <w:jc w:val="center"/>
        <w:tblLayout w:type="fixed"/>
        <w:tblLook w:val="04A0" w:firstRow="1" w:lastRow="0" w:firstColumn="1" w:lastColumn="0" w:noHBand="0" w:noVBand="1"/>
      </w:tblPr>
      <w:tblGrid>
        <w:gridCol w:w="2476"/>
        <w:gridCol w:w="1630"/>
        <w:gridCol w:w="1701"/>
        <w:gridCol w:w="2268"/>
      </w:tblGrid>
      <w:tr w:rsidR="007A6E4A" w:rsidRPr="00E26FD9" w:rsidTr="00B315D0">
        <w:trPr>
          <w:jc w:val="center"/>
        </w:trPr>
        <w:tc>
          <w:tcPr>
            <w:tcW w:w="2476"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1630"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Marca</w:t>
            </w:r>
          </w:p>
        </w:tc>
        <w:tc>
          <w:tcPr>
            <w:tcW w:w="170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Partidas Cotizadas</w:t>
            </w:r>
          </w:p>
        </w:tc>
        <w:tc>
          <w:tcPr>
            <w:tcW w:w="2268" w:type="dxa"/>
          </w:tcPr>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Precio</w:t>
            </w:r>
          </w:p>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(I.V.A. incluido)</w:t>
            </w:r>
          </w:p>
        </w:tc>
      </w:tr>
      <w:tr w:rsidR="007A6E4A" w:rsidRPr="00E26FD9" w:rsidTr="00B315D0">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Nuevo Centro Ferretero </w:t>
            </w:r>
            <w:proofErr w:type="spellStart"/>
            <w:r>
              <w:rPr>
                <w:rFonts w:ascii="Tahoma" w:hAnsi="Tahoma" w:cs="Tahoma"/>
              </w:rPr>
              <w:t>Serur</w:t>
            </w:r>
            <w:proofErr w:type="spellEnd"/>
            <w:r>
              <w:rPr>
                <w:rFonts w:ascii="Tahoma" w:hAnsi="Tahoma" w:cs="Tahoma"/>
              </w:rPr>
              <w:t>, S.A. de C.V.</w:t>
            </w:r>
          </w:p>
        </w:tc>
        <w:tc>
          <w:tcPr>
            <w:tcW w:w="1630" w:type="dxa"/>
          </w:tcPr>
          <w:p w:rsidR="007A6E4A" w:rsidRPr="009C6AEE" w:rsidRDefault="007A6E4A" w:rsidP="007A6E4A">
            <w:pPr>
              <w:spacing w:after="100" w:afterAutospacing="1"/>
              <w:contextualSpacing/>
              <w:jc w:val="center"/>
              <w:rPr>
                <w:rFonts w:ascii="Tahoma" w:hAnsi="Tahoma" w:cs="Tahoma"/>
                <w:lang w:val="en-US"/>
              </w:rPr>
            </w:pPr>
            <w:proofErr w:type="spellStart"/>
            <w:r w:rsidRPr="009C6AEE">
              <w:rPr>
                <w:rFonts w:ascii="Tahoma" w:hAnsi="Tahoma" w:cs="Tahoma"/>
                <w:lang w:val="en-US"/>
              </w:rPr>
              <w:t>Choesa</w:t>
            </w:r>
            <w:proofErr w:type="spellEnd"/>
          </w:p>
          <w:p w:rsidR="007A6E4A" w:rsidRPr="004863DF" w:rsidRDefault="007A6E4A" w:rsidP="007A6E4A">
            <w:pPr>
              <w:spacing w:after="100" w:afterAutospacing="1"/>
              <w:contextualSpacing/>
              <w:jc w:val="center"/>
              <w:rPr>
                <w:rFonts w:ascii="Tahoma" w:hAnsi="Tahoma" w:cs="Tahoma"/>
                <w:lang w:val="en-US"/>
              </w:rPr>
            </w:pPr>
            <w:proofErr w:type="spellStart"/>
            <w:r w:rsidRPr="004863DF">
              <w:rPr>
                <w:rFonts w:ascii="Tahoma" w:hAnsi="Tahoma" w:cs="Tahoma"/>
                <w:lang w:val="en-US"/>
              </w:rPr>
              <w:t>Tuk</w:t>
            </w:r>
            <w:proofErr w:type="spellEnd"/>
          </w:p>
          <w:p w:rsidR="007A6E4A" w:rsidRPr="004863DF" w:rsidRDefault="007A6E4A" w:rsidP="007A6E4A">
            <w:pPr>
              <w:spacing w:after="100" w:afterAutospacing="1"/>
              <w:contextualSpacing/>
              <w:jc w:val="center"/>
              <w:rPr>
                <w:rFonts w:ascii="Tahoma" w:hAnsi="Tahoma" w:cs="Tahoma"/>
                <w:lang w:val="en-US"/>
              </w:rPr>
            </w:pPr>
            <w:r w:rsidRPr="004863DF">
              <w:rPr>
                <w:rFonts w:ascii="Tahoma" w:hAnsi="Tahoma" w:cs="Tahoma"/>
                <w:lang w:val="en-US"/>
              </w:rPr>
              <w:t>Retail</w:t>
            </w:r>
          </w:p>
          <w:p w:rsidR="007A6E4A" w:rsidRPr="004863DF" w:rsidRDefault="007A6E4A" w:rsidP="007A6E4A">
            <w:pPr>
              <w:spacing w:after="100" w:afterAutospacing="1"/>
              <w:contextualSpacing/>
              <w:jc w:val="center"/>
              <w:rPr>
                <w:rFonts w:ascii="Tahoma" w:hAnsi="Tahoma" w:cs="Tahoma"/>
                <w:lang w:val="en-US"/>
              </w:rPr>
            </w:pPr>
            <w:r w:rsidRPr="004863DF">
              <w:rPr>
                <w:rFonts w:ascii="Tahoma" w:hAnsi="Tahoma" w:cs="Tahoma"/>
                <w:lang w:val="en-US"/>
              </w:rPr>
              <w:t>Retail</w:t>
            </w:r>
          </w:p>
          <w:p w:rsidR="007A6E4A" w:rsidRPr="004863DF" w:rsidRDefault="007A6E4A" w:rsidP="007A6E4A">
            <w:pPr>
              <w:spacing w:after="100" w:afterAutospacing="1"/>
              <w:contextualSpacing/>
              <w:jc w:val="center"/>
              <w:rPr>
                <w:rFonts w:ascii="Tahoma" w:hAnsi="Tahoma" w:cs="Tahoma"/>
                <w:lang w:val="en-US"/>
              </w:rPr>
            </w:pPr>
            <w:r w:rsidRPr="004863DF">
              <w:rPr>
                <w:rFonts w:ascii="Tahoma" w:hAnsi="Tahoma" w:cs="Tahoma"/>
                <w:lang w:val="en-US"/>
              </w:rPr>
              <w:t>Retail</w:t>
            </w:r>
          </w:p>
          <w:p w:rsidR="007A6E4A" w:rsidRPr="004863DF" w:rsidRDefault="007A6E4A" w:rsidP="007A6E4A">
            <w:pPr>
              <w:spacing w:after="100" w:afterAutospacing="1"/>
              <w:contextualSpacing/>
              <w:jc w:val="center"/>
              <w:rPr>
                <w:rFonts w:ascii="Tahoma" w:hAnsi="Tahoma" w:cs="Tahoma"/>
                <w:lang w:val="en-US"/>
              </w:rPr>
            </w:pPr>
            <w:r w:rsidRPr="004863DF">
              <w:rPr>
                <w:rFonts w:ascii="Tahoma" w:hAnsi="Tahoma" w:cs="Tahoma"/>
                <w:lang w:val="en-US"/>
              </w:rPr>
              <w:t>Royer</w:t>
            </w:r>
          </w:p>
        </w:tc>
        <w:tc>
          <w:tcPr>
            <w:tcW w:w="1701" w:type="dxa"/>
          </w:tcPr>
          <w:p w:rsidR="007A6E4A" w:rsidRDefault="007A6E4A" w:rsidP="007A6E4A">
            <w:pPr>
              <w:spacing w:after="100" w:afterAutospacing="1"/>
              <w:contextualSpacing/>
              <w:jc w:val="center"/>
              <w:rPr>
                <w:rFonts w:ascii="Tahoma" w:hAnsi="Tahoma" w:cs="Tahoma"/>
              </w:rPr>
            </w:pPr>
            <w:r>
              <w:rPr>
                <w:rFonts w:ascii="Tahoma" w:hAnsi="Tahoma" w:cs="Tahoma"/>
              </w:rPr>
              <w:t>2</w:t>
            </w:r>
          </w:p>
          <w:p w:rsidR="007A6E4A" w:rsidRDefault="007A6E4A" w:rsidP="007A6E4A">
            <w:pPr>
              <w:spacing w:after="100" w:afterAutospacing="1"/>
              <w:contextualSpacing/>
              <w:jc w:val="center"/>
              <w:rPr>
                <w:rFonts w:ascii="Tahoma" w:hAnsi="Tahoma" w:cs="Tahoma"/>
              </w:rPr>
            </w:pPr>
            <w:r>
              <w:rPr>
                <w:rFonts w:ascii="Tahoma" w:hAnsi="Tahoma" w:cs="Tahoma"/>
              </w:rPr>
              <w:t>19</w:t>
            </w:r>
          </w:p>
          <w:p w:rsidR="007A6E4A" w:rsidRDefault="007A6E4A" w:rsidP="007A6E4A">
            <w:pPr>
              <w:spacing w:after="100" w:afterAutospacing="1"/>
              <w:contextualSpacing/>
              <w:jc w:val="center"/>
              <w:rPr>
                <w:rFonts w:ascii="Tahoma" w:hAnsi="Tahoma" w:cs="Tahoma"/>
              </w:rPr>
            </w:pPr>
            <w:r>
              <w:rPr>
                <w:rFonts w:ascii="Tahoma" w:hAnsi="Tahoma" w:cs="Tahoma"/>
              </w:rPr>
              <w:t>29</w:t>
            </w:r>
          </w:p>
          <w:p w:rsidR="007A6E4A" w:rsidRDefault="007A6E4A" w:rsidP="007A6E4A">
            <w:pPr>
              <w:spacing w:after="100" w:afterAutospacing="1"/>
              <w:contextualSpacing/>
              <w:jc w:val="center"/>
              <w:rPr>
                <w:rFonts w:ascii="Tahoma" w:hAnsi="Tahoma" w:cs="Tahoma"/>
              </w:rPr>
            </w:pPr>
            <w:r>
              <w:rPr>
                <w:rFonts w:ascii="Tahoma" w:hAnsi="Tahoma" w:cs="Tahoma"/>
              </w:rPr>
              <w:t>37</w:t>
            </w:r>
          </w:p>
          <w:p w:rsidR="007A6E4A" w:rsidRDefault="007A6E4A" w:rsidP="007A6E4A">
            <w:pPr>
              <w:spacing w:after="100" w:afterAutospacing="1"/>
              <w:contextualSpacing/>
              <w:jc w:val="center"/>
              <w:rPr>
                <w:rFonts w:ascii="Tahoma" w:hAnsi="Tahoma" w:cs="Tahoma"/>
              </w:rPr>
            </w:pPr>
            <w:r>
              <w:rPr>
                <w:rFonts w:ascii="Tahoma" w:hAnsi="Tahoma" w:cs="Tahoma"/>
              </w:rPr>
              <w:t>38</w:t>
            </w:r>
          </w:p>
          <w:p w:rsidR="007A6E4A" w:rsidRDefault="007A6E4A" w:rsidP="007A6E4A">
            <w:pPr>
              <w:spacing w:after="100" w:afterAutospacing="1"/>
              <w:contextualSpacing/>
              <w:jc w:val="center"/>
              <w:rPr>
                <w:rFonts w:ascii="Tahoma" w:hAnsi="Tahoma" w:cs="Tahoma"/>
              </w:rPr>
            </w:pPr>
            <w:r>
              <w:rPr>
                <w:rFonts w:ascii="Tahoma" w:hAnsi="Tahoma" w:cs="Tahoma"/>
              </w:rPr>
              <w:t>40</w:t>
            </w:r>
          </w:p>
          <w:p w:rsidR="007A6E4A" w:rsidRPr="00E26FD9" w:rsidRDefault="007A6E4A" w:rsidP="007A6E4A">
            <w:pPr>
              <w:spacing w:after="100" w:afterAutospacing="1"/>
              <w:contextualSpacing/>
              <w:jc w:val="center"/>
              <w:rPr>
                <w:rFonts w:ascii="Tahoma" w:hAnsi="Tahoma" w:cs="Tahoma"/>
              </w:rPr>
            </w:pPr>
            <w:r>
              <w:rPr>
                <w:rFonts w:ascii="Tahoma" w:hAnsi="Tahoma" w:cs="Tahoma"/>
              </w:rPr>
              <w:t>Conforme a requisición</w:t>
            </w:r>
          </w:p>
        </w:tc>
        <w:tc>
          <w:tcPr>
            <w:tcW w:w="2268" w:type="dxa"/>
          </w:tcPr>
          <w:p w:rsidR="007A6E4A" w:rsidRDefault="007A6E4A" w:rsidP="007A6E4A">
            <w:pPr>
              <w:spacing w:after="100" w:afterAutospacing="1"/>
              <w:contextualSpacing/>
              <w:jc w:val="both"/>
              <w:rPr>
                <w:rFonts w:ascii="Tahoma" w:hAnsi="Tahoma" w:cs="Tahoma"/>
              </w:rPr>
            </w:pPr>
            <w:r>
              <w:rPr>
                <w:rFonts w:ascii="Tahoma" w:hAnsi="Tahoma" w:cs="Tahoma"/>
              </w:rPr>
              <w:t>$25,556.40</w:t>
            </w:r>
          </w:p>
          <w:p w:rsidR="007A6E4A" w:rsidRDefault="007A6E4A" w:rsidP="007A6E4A">
            <w:pPr>
              <w:spacing w:after="100" w:afterAutospacing="1"/>
              <w:contextualSpacing/>
              <w:jc w:val="both"/>
              <w:rPr>
                <w:rFonts w:ascii="Tahoma" w:hAnsi="Tahoma" w:cs="Tahoma"/>
              </w:rPr>
            </w:pPr>
            <w:r>
              <w:rPr>
                <w:rFonts w:ascii="Tahoma" w:hAnsi="Tahoma" w:cs="Tahoma"/>
              </w:rPr>
              <w:t>$39,524.16</w:t>
            </w:r>
          </w:p>
          <w:p w:rsidR="007A6E4A" w:rsidRDefault="007A6E4A" w:rsidP="007A6E4A">
            <w:pPr>
              <w:spacing w:after="100" w:afterAutospacing="1"/>
              <w:contextualSpacing/>
              <w:jc w:val="both"/>
              <w:rPr>
                <w:rFonts w:ascii="Tahoma" w:hAnsi="Tahoma" w:cs="Tahoma"/>
              </w:rPr>
            </w:pPr>
            <w:r>
              <w:rPr>
                <w:rFonts w:ascii="Tahoma" w:hAnsi="Tahoma" w:cs="Tahoma"/>
              </w:rPr>
              <w:t>$403,522.50</w:t>
            </w:r>
          </w:p>
          <w:p w:rsidR="007A6E4A" w:rsidRDefault="007A6E4A" w:rsidP="007A6E4A">
            <w:pPr>
              <w:spacing w:after="100" w:afterAutospacing="1"/>
              <w:contextualSpacing/>
              <w:jc w:val="both"/>
              <w:rPr>
                <w:rFonts w:ascii="Tahoma" w:hAnsi="Tahoma" w:cs="Tahoma"/>
              </w:rPr>
            </w:pPr>
            <w:r>
              <w:rPr>
                <w:rFonts w:ascii="Tahoma" w:hAnsi="Tahoma" w:cs="Tahoma"/>
              </w:rPr>
              <w:t>$112,705.20</w:t>
            </w:r>
          </w:p>
          <w:p w:rsidR="007A6E4A" w:rsidRDefault="007A6E4A" w:rsidP="007A6E4A">
            <w:pPr>
              <w:spacing w:after="100" w:afterAutospacing="1"/>
              <w:contextualSpacing/>
              <w:jc w:val="both"/>
              <w:rPr>
                <w:rFonts w:ascii="Tahoma" w:hAnsi="Tahoma" w:cs="Tahoma"/>
              </w:rPr>
            </w:pPr>
            <w:r>
              <w:rPr>
                <w:rFonts w:ascii="Tahoma" w:hAnsi="Tahoma" w:cs="Tahoma"/>
              </w:rPr>
              <w:t>$136,133.00</w:t>
            </w:r>
          </w:p>
          <w:p w:rsidR="007A6E4A" w:rsidRPr="00E26FD9" w:rsidRDefault="007A6E4A" w:rsidP="007A6E4A">
            <w:pPr>
              <w:spacing w:after="100" w:afterAutospacing="1"/>
              <w:contextualSpacing/>
              <w:jc w:val="both"/>
              <w:rPr>
                <w:rFonts w:ascii="Tahoma" w:hAnsi="Tahoma" w:cs="Tahoma"/>
              </w:rPr>
            </w:pPr>
            <w:r>
              <w:rPr>
                <w:rFonts w:ascii="Tahoma" w:hAnsi="Tahoma" w:cs="Tahoma"/>
              </w:rPr>
              <w:t>$2,482.00</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r>
        <w:rPr>
          <w:rFonts w:ascii="Tahoma" w:hAnsi="Tahoma" w:cs="Tahoma"/>
        </w:rPr>
        <w:t>Después del análisis de muestras se descartan las presentadas por:</w:t>
      </w:r>
    </w:p>
    <w:p w:rsidR="007A6E4A" w:rsidRDefault="007A6E4A" w:rsidP="007A6E4A">
      <w:pPr>
        <w:shd w:val="clear" w:color="auto" w:fill="FFFFFF"/>
        <w:spacing w:after="100" w:afterAutospacing="1"/>
        <w:contextualSpacing/>
        <w:jc w:val="both"/>
        <w:rPr>
          <w:rFonts w:ascii="Tahoma" w:hAnsi="Tahoma" w:cs="Tahoma"/>
        </w:rPr>
      </w:pPr>
    </w:p>
    <w:p w:rsidR="005D43EC" w:rsidRDefault="005D43EC" w:rsidP="007A6E4A">
      <w:pPr>
        <w:shd w:val="clear" w:color="auto" w:fill="FFFFFF"/>
        <w:spacing w:after="100" w:afterAutospacing="1"/>
        <w:contextualSpacing/>
        <w:jc w:val="both"/>
        <w:rPr>
          <w:rFonts w:ascii="Tahoma" w:hAnsi="Tahoma" w:cs="Tahoma"/>
        </w:rPr>
      </w:pPr>
    </w:p>
    <w:tbl>
      <w:tblPr>
        <w:tblStyle w:val="Tablaconcuadrcula"/>
        <w:tblW w:w="7438" w:type="dxa"/>
        <w:jc w:val="center"/>
        <w:tblLayout w:type="fixed"/>
        <w:tblLook w:val="04A0" w:firstRow="1" w:lastRow="0" w:firstColumn="1" w:lastColumn="0" w:noHBand="0" w:noVBand="1"/>
      </w:tblPr>
      <w:tblGrid>
        <w:gridCol w:w="3171"/>
        <w:gridCol w:w="1644"/>
        <w:gridCol w:w="2623"/>
      </w:tblGrid>
      <w:tr w:rsidR="007A6E4A" w:rsidRPr="00E26FD9" w:rsidTr="00B315D0">
        <w:trPr>
          <w:jc w:val="center"/>
        </w:trPr>
        <w:tc>
          <w:tcPr>
            <w:tcW w:w="317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1644" w:type="dxa"/>
          </w:tcPr>
          <w:p w:rsidR="007A6E4A" w:rsidRPr="002F0BA4" w:rsidRDefault="007A6E4A" w:rsidP="007A6E4A">
            <w:pPr>
              <w:spacing w:after="100" w:afterAutospacing="1"/>
              <w:contextualSpacing/>
              <w:jc w:val="center"/>
              <w:rPr>
                <w:rFonts w:ascii="Tahoma" w:hAnsi="Tahoma" w:cs="Tahoma"/>
                <w:b/>
              </w:rPr>
            </w:pPr>
            <w:r w:rsidRPr="002F0BA4">
              <w:rPr>
                <w:rFonts w:ascii="Tahoma" w:hAnsi="Tahoma" w:cs="Tahoma"/>
                <w:b/>
              </w:rPr>
              <w:t xml:space="preserve">Numero de Muestra </w:t>
            </w:r>
          </w:p>
        </w:tc>
        <w:tc>
          <w:tcPr>
            <w:tcW w:w="2623" w:type="dxa"/>
          </w:tcPr>
          <w:p w:rsidR="007A6E4A" w:rsidRPr="002F0BA4" w:rsidRDefault="007A6E4A" w:rsidP="007A6E4A">
            <w:pPr>
              <w:spacing w:after="100" w:afterAutospacing="1"/>
              <w:contextualSpacing/>
              <w:jc w:val="center"/>
              <w:rPr>
                <w:rFonts w:ascii="Tahoma" w:hAnsi="Tahoma" w:cs="Tahoma"/>
                <w:b/>
              </w:rPr>
            </w:pPr>
            <w:r w:rsidRPr="002F0BA4">
              <w:rPr>
                <w:rFonts w:ascii="Tahoma" w:hAnsi="Tahoma" w:cs="Tahoma"/>
                <w:b/>
              </w:rPr>
              <w:t>Motivo de Desechamiento</w:t>
            </w:r>
          </w:p>
        </w:tc>
      </w:tr>
      <w:tr w:rsidR="007A6E4A" w:rsidRPr="00E26FD9" w:rsidTr="00B315D0">
        <w:trPr>
          <w:jc w:val="center"/>
        </w:trPr>
        <w:tc>
          <w:tcPr>
            <w:tcW w:w="3171"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Nuevo Centro Ferretero </w:t>
            </w:r>
            <w:proofErr w:type="spellStart"/>
            <w:r>
              <w:rPr>
                <w:rFonts w:ascii="Tahoma" w:hAnsi="Tahoma" w:cs="Tahoma"/>
              </w:rPr>
              <w:t>Serur</w:t>
            </w:r>
            <w:proofErr w:type="spellEnd"/>
            <w:r>
              <w:rPr>
                <w:rFonts w:ascii="Tahoma" w:hAnsi="Tahoma" w:cs="Tahoma"/>
              </w:rPr>
              <w:t>, S.A. de C.V.</w:t>
            </w:r>
          </w:p>
        </w:tc>
        <w:tc>
          <w:tcPr>
            <w:tcW w:w="1644" w:type="dxa"/>
          </w:tcPr>
          <w:p w:rsidR="007A6E4A" w:rsidRPr="00E26FD9" w:rsidRDefault="007A6E4A" w:rsidP="007A6E4A">
            <w:pPr>
              <w:spacing w:after="100" w:afterAutospacing="1"/>
              <w:contextualSpacing/>
              <w:jc w:val="center"/>
              <w:rPr>
                <w:rFonts w:ascii="Tahoma" w:hAnsi="Tahoma" w:cs="Tahoma"/>
              </w:rPr>
            </w:pPr>
            <w:r>
              <w:rPr>
                <w:rFonts w:ascii="Tahoma" w:hAnsi="Tahoma" w:cs="Tahoma"/>
              </w:rPr>
              <w:t>3</w:t>
            </w:r>
          </w:p>
        </w:tc>
        <w:tc>
          <w:tcPr>
            <w:tcW w:w="2623"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Partida 7 según cuadro comparativo se descalifica por no presentar muestra de ese producto.</w:t>
            </w:r>
          </w:p>
        </w:tc>
      </w:tr>
    </w:tbl>
    <w:p w:rsidR="007A6E4A" w:rsidRDefault="007A6E4A" w:rsidP="007A6E4A">
      <w:pPr>
        <w:shd w:val="clear" w:color="auto" w:fill="FFFFFF"/>
        <w:spacing w:after="100" w:afterAutospacing="1"/>
        <w:contextualSpacing/>
        <w:jc w:val="both"/>
        <w:rPr>
          <w:rFonts w:ascii="Tahoma" w:hAnsi="Tahoma" w:cs="Tahoma"/>
        </w:rPr>
      </w:pPr>
    </w:p>
    <w:p w:rsidR="007A6E4A" w:rsidRPr="00484186" w:rsidRDefault="007A6E4A" w:rsidP="007A6E4A">
      <w:pPr>
        <w:shd w:val="clear" w:color="auto" w:fill="FFFFFF"/>
        <w:spacing w:after="100" w:afterAutospacing="1"/>
        <w:contextualSpacing/>
        <w:jc w:val="both"/>
        <w:rPr>
          <w:rFonts w:ascii="Tahoma" w:hAnsi="Tahoma" w:cs="Tahoma"/>
        </w:rPr>
      </w:pPr>
    </w:p>
    <w:p w:rsidR="007A6E4A" w:rsidRDefault="007A6E4A" w:rsidP="005D43EC">
      <w:pPr>
        <w:shd w:val="clear" w:color="auto" w:fill="FFFFFF"/>
        <w:spacing w:after="100" w:afterAutospacing="1" w:line="360" w:lineRule="auto"/>
        <w:contextualSpacing/>
        <w:jc w:val="both"/>
        <w:rPr>
          <w:rFonts w:ascii="Tahoma" w:hAnsi="Tahoma" w:cs="Tahoma"/>
        </w:rPr>
      </w:pPr>
      <w:r w:rsidRPr="00D07BA7">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7A6E4A" w:rsidRDefault="007A6E4A" w:rsidP="007A6E4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7A6E4A" w:rsidRPr="001842A4" w:rsidTr="007A6E4A">
        <w:trPr>
          <w:jc w:val="center"/>
        </w:trPr>
        <w:tc>
          <w:tcPr>
            <w:tcW w:w="2830"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7A6E4A" w:rsidRPr="00CD3C05" w:rsidRDefault="007A6E4A" w:rsidP="007A6E4A">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7A6E4A" w:rsidRPr="001842A4" w:rsidTr="007A6E4A">
        <w:trPr>
          <w:jc w:val="center"/>
        </w:trPr>
        <w:tc>
          <w:tcPr>
            <w:tcW w:w="2830"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Nuevo Centro Ferretero </w:t>
            </w:r>
            <w:proofErr w:type="spellStart"/>
            <w:r>
              <w:rPr>
                <w:rFonts w:ascii="Tahoma" w:hAnsi="Tahoma" w:cs="Tahoma"/>
              </w:rPr>
              <w:t>Serur</w:t>
            </w:r>
            <w:proofErr w:type="spellEnd"/>
            <w:r>
              <w:rPr>
                <w:rFonts w:ascii="Tahoma" w:hAnsi="Tahoma" w:cs="Tahoma"/>
              </w:rPr>
              <w:t>, S.A. de C.V.</w:t>
            </w:r>
          </w:p>
        </w:tc>
        <w:tc>
          <w:tcPr>
            <w:tcW w:w="1276" w:type="dxa"/>
          </w:tcPr>
          <w:p w:rsidR="007A6E4A" w:rsidRPr="00B45186" w:rsidRDefault="007A6E4A" w:rsidP="007A6E4A">
            <w:pPr>
              <w:spacing w:after="100" w:afterAutospacing="1"/>
              <w:contextualSpacing/>
              <w:jc w:val="center"/>
              <w:rPr>
                <w:rFonts w:ascii="Tahoma" w:hAnsi="Tahoma" w:cs="Tahoma"/>
              </w:rPr>
            </w:pPr>
            <w:r w:rsidRPr="00B45186">
              <w:rPr>
                <w:rFonts w:ascii="Tahoma" w:hAnsi="Tahoma" w:cs="Tahoma"/>
              </w:rPr>
              <w:t>13 y 41</w:t>
            </w:r>
          </w:p>
          <w:p w:rsidR="007A6E4A" w:rsidRPr="00B45186" w:rsidRDefault="007A6E4A" w:rsidP="007A6E4A">
            <w:pPr>
              <w:spacing w:after="100" w:afterAutospacing="1"/>
              <w:contextualSpacing/>
              <w:jc w:val="center"/>
              <w:rPr>
                <w:rFonts w:ascii="Tahoma" w:hAnsi="Tahoma" w:cs="Tahoma"/>
              </w:rPr>
            </w:pPr>
            <w:r w:rsidRPr="00B45186">
              <w:rPr>
                <w:rFonts w:ascii="Tahoma" w:hAnsi="Tahoma" w:cs="Tahoma"/>
              </w:rPr>
              <w:t>Según cuadro comparativo</w:t>
            </w:r>
          </w:p>
        </w:tc>
        <w:tc>
          <w:tcPr>
            <w:tcW w:w="3260" w:type="dxa"/>
          </w:tcPr>
          <w:p w:rsidR="007A6E4A" w:rsidRDefault="007A6E4A" w:rsidP="007A6E4A">
            <w:pPr>
              <w:spacing w:after="100" w:afterAutospacing="1"/>
              <w:contextualSpacing/>
              <w:jc w:val="both"/>
              <w:rPr>
                <w:rFonts w:ascii="Tahoma" w:hAnsi="Tahoma" w:cs="Tahoma"/>
                <w:b/>
                <w:highlight w:val="yellow"/>
              </w:rPr>
            </w:pPr>
          </w:p>
          <w:p w:rsidR="007A6E4A" w:rsidRPr="00B45186" w:rsidRDefault="007A6E4A" w:rsidP="007A6E4A">
            <w:pPr>
              <w:spacing w:after="100" w:afterAutospacing="1"/>
              <w:contextualSpacing/>
              <w:jc w:val="center"/>
              <w:rPr>
                <w:rFonts w:ascii="Tahoma" w:hAnsi="Tahoma" w:cs="Tahoma"/>
                <w:b/>
              </w:rPr>
            </w:pPr>
            <w:r w:rsidRPr="00B45186">
              <w:rPr>
                <w:rFonts w:ascii="Tahoma" w:hAnsi="Tahoma" w:cs="Tahoma"/>
                <w:b/>
              </w:rPr>
              <w:t>$42,006.16</w:t>
            </w:r>
          </w:p>
          <w:p w:rsidR="007A6E4A" w:rsidRPr="006C0BFC" w:rsidRDefault="007A6E4A" w:rsidP="007A6E4A">
            <w:pPr>
              <w:spacing w:after="100" w:afterAutospacing="1"/>
              <w:contextualSpacing/>
              <w:jc w:val="both"/>
              <w:rPr>
                <w:rFonts w:ascii="Tahoma" w:hAnsi="Tahoma" w:cs="Tahoma"/>
                <w:b/>
                <w:highlight w:val="yellow"/>
              </w:rPr>
            </w:pP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C147A9" w:rsidRDefault="007A6E4A" w:rsidP="005D43EC">
      <w:pPr>
        <w:shd w:val="clear" w:color="auto" w:fill="FFFFFF"/>
        <w:spacing w:after="100" w:afterAutospacing="1" w:line="360" w:lineRule="auto"/>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7A6E4A" w:rsidRPr="001842A4" w:rsidRDefault="007A6E4A" w:rsidP="005D43EC">
      <w:pPr>
        <w:shd w:val="clear" w:color="auto" w:fill="FFFFFF"/>
        <w:spacing w:after="100" w:afterAutospacing="1" w:line="360" w:lineRule="auto"/>
        <w:contextualSpacing/>
        <w:jc w:val="both"/>
        <w:rPr>
          <w:rFonts w:ascii="Tahoma" w:hAnsi="Tahoma" w:cs="Tahoma"/>
        </w:rPr>
      </w:pPr>
    </w:p>
    <w:p w:rsidR="007A6E4A" w:rsidRPr="001842A4" w:rsidRDefault="007A6E4A" w:rsidP="005D43EC">
      <w:pPr>
        <w:shd w:val="clear" w:color="auto" w:fill="FFFFFF"/>
        <w:spacing w:after="100" w:afterAutospacing="1" w:line="360" w:lineRule="auto"/>
        <w:contextualSpacing/>
        <w:jc w:val="both"/>
        <w:rPr>
          <w:rFonts w:ascii="Tahoma" w:hAnsi="Tahoma" w:cs="Tahoma"/>
        </w:rPr>
      </w:pPr>
      <w:r w:rsidRPr="001842A4">
        <w:rPr>
          <w:rFonts w:ascii="Tahoma" w:hAnsi="Tahoma" w:cs="Tahoma"/>
        </w:rPr>
        <w:lastRenderedPageBreak/>
        <w:t>Responsables de la evaluación de las proposiciones:</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1474F1" w:rsidTr="007A6E4A">
        <w:trPr>
          <w:jc w:val="center"/>
        </w:trPr>
        <w:tc>
          <w:tcPr>
            <w:tcW w:w="3714" w:type="dxa"/>
          </w:tcPr>
          <w:p w:rsidR="007A6E4A" w:rsidRPr="00452573" w:rsidRDefault="007A6E4A" w:rsidP="007A6E4A">
            <w:pPr>
              <w:spacing w:after="100" w:afterAutospacing="1"/>
              <w:contextualSpacing/>
              <w:jc w:val="center"/>
              <w:rPr>
                <w:rFonts w:ascii="Tahoma" w:hAnsi="Tahoma" w:cs="Tahoma"/>
                <w:b/>
              </w:rPr>
            </w:pPr>
            <w:r w:rsidRPr="00452573">
              <w:rPr>
                <w:rFonts w:ascii="Tahoma" w:hAnsi="Tahoma" w:cs="Tahoma"/>
                <w:b/>
              </w:rPr>
              <w:t>Nombre</w:t>
            </w:r>
          </w:p>
        </w:tc>
        <w:tc>
          <w:tcPr>
            <w:tcW w:w="3714" w:type="dxa"/>
          </w:tcPr>
          <w:p w:rsidR="007A6E4A" w:rsidRPr="00452573" w:rsidRDefault="007A6E4A" w:rsidP="007A6E4A">
            <w:pPr>
              <w:spacing w:after="100" w:afterAutospacing="1"/>
              <w:contextualSpacing/>
              <w:jc w:val="center"/>
              <w:rPr>
                <w:rFonts w:ascii="Tahoma" w:hAnsi="Tahoma" w:cs="Tahoma"/>
                <w:b/>
              </w:rPr>
            </w:pPr>
            <w:r w:rsidRPr="00452573">
              <w:rPr>
                <w:rFonts w:ascii="Tahoma" w:hAnsi="Tahoma" w:cs="Tahoma"/>
                <w:b/>
              </w:rPr>
              <w:t>Cargo</w:t>
            </w:r>
          </w:p>
        </w:tc>
      </w:tr>
      <w:tr w:rsidR="007A6E4A" w:rsidTr="007A6E4A">
        <w:trPr>
          <w:jc w:val="center"/>
        </w:trPr>
        <w:tc>
          <w:tcPr>
            <w:tcW w:w="3714" w:type="dxa"/>
          </w:tcPr>
          <w:p w:rsidR="007A6E4A" w:rsidRPr="00452573" w:rsidRDefault="007A6E4A" w:rsidP="007A6E4A">
            <w:pPr>
              <w:spacing w:after="100" w:afterAutospacing="1"/>
              <w:contextualSpacing/>
              <w:jc w:val="both"/>
              <w:rPr>
                <w:rFonts w:ascii="Tahoma" w:hAnsi="Tahoma" w:cs="Tahoma"/>
              </w:rPr>
            </w:pPr>
            <w:r w:rsidRPr="00452573">
              <w:rPr>
                <w:rFonts w:ascii="Tahoma" w:hAnsi="Tahoma" w:cs="Tahoma"/>
              </w:rPr>
              <w:t xml:space="preserve">Lic. Juan Carlos </w:t>
            </w:r>
            <w:proofErr w:type="spellStart"/>
            <w:r w:rsidRPr="00452573">
              <w:rPr>
                <w:rFonts w:ascii="Tahoma" w:hAnsi="Tahoma" w:cs="Tahoma"/>
              </w:rPr>
              <w:t>Equihua</w:t>
            </w:r>
            <w:proofErr w:type="spellEnd"/>
            <w:r w:rsidRPr="00452573">
              <w:rPr>
                <w:rFonts w:ascii="Tahoma" w:hAnsi="Tahoma" w:cs="Tahoma"/>
              </w:rPr>
              <w:t xml:space="preserve"> Ramírez</w:t>
            </w:r>
          </w:p>
        </w:tc>
        <w:tc>
          <w:tcPr>
            <w:tcW w:w="3714" w:type="dxa"/>
          </w:tcPr>
          <w:p w:rsidR="007A6E4A" w:rsidRPr="00452573" w:rsidRDefault="007A6E4A" w:rsidP="007A6E4A">
            <w:pPr>
              <w:spacing w:after="100" w:afterAutospacing="1"/>
              <w:contextualSpacing/>
              <w:jc w:val="center"/>
              <w:rPr>
                <w:rFonts w:ascii="Tahoma" w:hAnsi="Tahoma" w:cs="Tahoma"/>
              </w:rPr>
            </w:pPr>
            <w:r w:rsidRPr="00452573">
              <w:rPr>
                <w:rFonts w:ascii="Tahoma" w:hAnsi="Tahoma" w:cs="Tahoma"/>
              </w:rPr>
              <w:t>Director de Alumbrado.</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jc w:val="both"/>
        <w:rPr>
          <w:rFonts w:ascii="Tahoma" w:hAnsi="Tahoma" w:cs="Tahoma"/>
        </w:rPr>
      </w:pPr>
    </w:p>
    <w:p w:rsidR="007A6E4A" w:rsidRDefault="00DD56A3" w:rsidP="005D43EC">
      <w:pPr>
        <w:spacing w:line="360" w:lineRule="auto"/>
        <w:jc w:val="both"/>
        <w:rPr>
          <w:rFonts w:ascii="Tahoma" w:hAnsi="Tahoma" w:cs="Tahoma"/>
        </w:rPr>
      </w:pPr>
      <w:r w:rsidRPr="00A72AAB">
        <w:rPr>
          <w:rFonts w:ascii="Tahoma" w:hAnsi="Tahoma" w:cs="Tahoma"/>
        </w:rPr>
        <w:t xml:space="preserve">El Lic. Edmundo Antonio </w:t>
      </w:r>
      <w:proofErr w:type="spellStart"/>
      <w:r w:rsidR="0079134E">
        <w:rPr>
          <w:rFonts w:ascii="Tahoma" w:hAnsi="Tahoma" w:cs="Tahoma"/>
        </w:rPr>
        <w:t>Amu</w:t>
      </w:r>
      <w:r w:rsidR="0079134E" w:rsidRPr="00A72AAB">
        <w:rPr>
          <w:rFonts w:ascii="Tahoma" w:hAnsi="Tahoma" w:cs="Tahoma"/>
        </w:rPr>
        <w:t>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7A6E4A">
        <w:rPr>
          <w:rFonts w:ascii="Tahoma" w:hAnsi="Tahoma" w:cs="Tahoma"/>
        </w:rPr>
        <w:t>e conformidad con el artículo 24, fracción VII</w:t>
      </w:r>
      <w:r w:rsidR="007A6E4A" w:rsidRPr="002823E9">
        <w:rPr>
          <w:rFonts w:ascii="Tahoma" w:hAnsi="Tahoma" w:cs="Tahoma"/>
        </w:rPr>
        <w:t xml:space="preserve"> </w:t>
      </w:r>
      <w:r w:rsidR="007A6E4A">
        <w:rPr>
          <w:rFonts w:ascii="Tahoma" w:hAnsi="Tahoma" w:cs="Tahoma"/>
        </w:rPr>
        <w:t xml:space="preserve">la Ley de Compras Gubernamentales, Enajenaciones y Contratación de Servicios del Estado de Jalisco y sus Municipios, se somete para su aprobación </w:t>
      </w:r>
      <w:r w:rsidR="00B315D0" w:rsidRPr="00B315D0">
        <w:rPr>
          <w:rFonts w:ascii="Tahoma" w:hAnsi="Tahoma" w:cs="Tahoma"/>
          <w:highlight w:val="yellow"/>
        </w:rPr>
        <w:t>se declare desierto el</w:t>
      </w:r>
      <w:r w:rsidR="00B315D0">
        <w:rPr>
          <w:rFonts w:ascii="Tahoma" w:hAnsi="Tahoma" w:cs="Tahoma"/>
        </w:rPr>
        <w:t xml:space="preserve"> </w:t>
      </w:r>
      <w:r w:rsidR="00B315D0" w:rsidRPr="00B315D0">
        <w:rPr>
          <w:rFonts w:ascii="Tahoma" w:hAnsi="Tahoma" w:cs="Tahoma"/>
          <w:b/>
        </w:rPr>
        <w:t>Cuadro 05.07.2017</w:t>
      </w:r>
      <w:r w:rsidR="007A6E4A" w:rsidRPr="00C14C95">
        <w:rPr>
          <w:rFonts w:ascii="Tahoma" w:hAnsi="Tahoma" w:cs="Tahoma"/>
        </w:rPr>
        <w:t xml:space="preserve"> los que</w:t>
      </w:r>
      <w:r w:rsidR="007A6E4A" w:rsidRPr="002823E9">
        <w:rPr>
          <w:rFonts w:ascii="Tahoma" w:hAnsi="Tahoma" w:cs="Tahoma"/>
        </w:rPr>
        <w:t xml:space="preserve"> estén por la afirmativa, sírvanse manifestándolo levantando su mano</w:t>
      </w:r>
      <w:r>
        <w:rPr>
          <w:rFonts w:ascii="Tahoma" w:hAnsi="Tahoma" w:cs="Tahoma"/>
        </w:rPr>
        <w:t>, quedando de la siguiente manera:</w:t>
      </w:r>
    </w:p>
    <w:p w:rsidR="00CF2DF3" w:rsidRPr="002823E9" w:rsidRDefault="00CF2DF3" w:rsidP="005D43EC">
      <w:pPr>
        <w:spacing w:line="360" w:lineRule="auto"/>
        <w:jc w:val="both"/>
        <w:rPr>
          <w:rFonts w:ascii="Tahoma" w:hAnsi="Tahoma" w:cs="Tahoma"/>
        </w:rPr>
      </w:pPr>
    </w:p>
    <w:p w:rsidR="00550748" w:rsidRPr="00291356" w:rsidRDefault="00550748" w:rsidP="00550748">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A6E4A" w:rsidRDefault="007A6E4A" w:rsidP="007A6E4A">
      <w:pPr>
        <w:jc w:val="both"/>
        <w:rPr>
          <w:rFonts w:ascii="Tahoma" w:hAnsi="Tahoma" w:cs="Tahoma"/>
          <w:i/>
        </w:rPr>
      </w:pPr>
    </w:p>
    <w:p w:rsidR="00B315D0" w:rsidRDefault="00B315D0" w:rsidP="007A6E4A">
      <w:pPr>
        <w:jc w:val="both"/>
        <w:rPr>
          <w:rFonts w:ascii="Tahoma" w:hAnsi="Tahoma" w:cs="Tahoma"/>
          <w:i/>
        </w:rPr>
      </w:pPr>
    </w:p>
    <w:p w:rsidR="007A6E4A" w:rsidRDefault="007A6E4A" w:rsidP="007A6E4A">
      <w:pPr>
        <w:shd w:val="clear" w:color="auto" w:fill="FFFFFF"/>
        <w:spacing w:after="100" w:afterAutospacing="1"/>
        <w:contextualSpacing/>
        <w:jc w:val="both"/>
        <w:rPr>
          <w:rFonts w:ascii="Tahoma" w:hAnsi="Tahoma" w:cs="Tahoma"/>
        </w:rPr>
      </w:pPr>
      <w:r>
        <w:rPr>
          <w:rFonts w:ascii="Tahoma" w:hAnsi="Tahoma" w:cs="Tahoma"/>
        </w:rPr>
        <w:t xml:space="preserve">Número de cuadro </w:t>
      </w:r>
      <w:r>
        <w:rPr>
          <w:rFonts w:ascii="Tahoma" w:hAnsi="Tahoma" w:cs="Tahoma"/>
          <w:b/>
        </w:rPr>
        <w:t>06.07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00390</w:t>
      </w:r>
      <w:r>
        <w:rPr>
          <w:rFonts w:ascii="Tahoma" w:hAnsi="Tahoma" w:cs="Tahoma"/>
        </w:rPr>
        <w:t>, con número de invitación en sistema 222</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Alumbrado Público adscrita a la </w:t>
      </w:r>
      <w:r w:rsidRPr="001842A4">
        <w:rPr>
          <w:rFonts w:ascii="Tahoma" w:hAnsi="Tahoma" w:cs="Tahoma"/>
        </w:rPr>
        <w:t xml:space="preserve">Coordinación General </w:t>
      </w:r>
      <w:r>
        <w:rPr>
          <w:rFonts w:ascii="Tahoma" w:hAnsi="Tahoma" w:cs="Tahoma"/>
        </w:rPr>
        <w:t>de Servicios Municipales</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material eléctrico necesario para trabajos operativos de la Dirección antes mencionada.</w:t>
      </w:r>
    </w:p>
    <w:p w:rsidR="0079134E" w:rsidRDefault="0079134E"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E71E38">
      <w:pPr>
        <w:shd w:val="clear" w:color="auto" w:fill="FFFFFF"/>
        <w:spacing w:after="100" w:afterAutospacing="1" w:line="360" w:lineRule="auto"/>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7A6E4A" w:rsidRDefault="007A6E4A"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484186" w:rsidTr="007A6E4A">
        <w:trPr>
          <w:jc w:val="center"/>
        </w:trPr>
        <w:tc>
          <w:tcPr>
            <w:tcW w:w="3714" w:type="dxa"/>
          </w:tcPr>
          <w:p w:rsidR="007A6E4A" w:rsidRPr="00484186" w:rsidRDefault="007A6E4A" w:rsidP="007A6E4A">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7A6E4A" w:rsidRPr="00484186" w:rsidRDefault="007A6E4A" w:rsidP="007A6E4A">
            <w:pPr>
              <w:spacing w:after="100" w:afterAutospacing="1"/>
              <w:contextualSpacing/>
              <w:jc w:val="center"/>
              <w:rPr>
                <w:rFonts w:ascii="Tahoma" w:hAnsi="Tahoma" w:cs="Tahoma"/>
                <w:b/>
              </w:rPr>
            </w:pPr>
            <w:r>
              <w:rPr>
                <w:rFonts w:ascii="Tahoma" w:hAnsi="Tahoma" w:cs="Tahoma"/>
                <w:b/>
              </w:rPr>
              <w:t>Motivo de desechamiento</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Iluminación y Diseño BL </w:t>
            </w:r>
            <w:proofErr w:type="spellStart"/>
            <w:r>
              <w:rPr>
                <w:rFonts w:ascii="Tahoma" w:hAnsi="Tahoma" w:cs="Tahoma"/>
              </w:rPr>
              <w:t>Lighting</w:t>
            </w:r>
            <w:proofErr w:type="spellEnd"/>
            <w:r>
              <w:rPr>
                <w:rFonts w:ascii="Tahoma" w:hAnsi="Tahoma" w:cs="Tahoma"/>
              </w:rPr>
              <w:t>,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muestra física.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Distribuidora Eléctrica Asencio,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muestra física.</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lastRenderedPageBreak/>
              <w:t xml:space="preserve">Electro Industrial </w:t>
            </w:r>
            <w:proofErr w:type="spellStart"/>
            <w:r>
              <w:rPr>
                <w:rFonts w:ascii="Tahoma" w:hAnsi="Tahoma" w:cs="Tahoma"/>
              </w:rPr>
              <w:t>Olide</w:t>
            </w:r>
            <w:proofErr w:type="spellEnd"/>
            <w:r>
              <w:rPr>
                <w:rFonts w:ascii="Tahoma" w:hAnsi="Tahoma" w:cs="Tahoma"/>
              </w:rPr>
              <w:t>,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La documentación presentada en su propuesta técnica corresponde a otro número de requisición.</w:t>
            </w:r>
          </w:p>
        </w:tc>
      </w:tr>
      <w:tr w:rsidR="007A6E4A" w:rsidTr="007A6E4A">
        <w:trPr>
          <w:jc w:val="center"/>
        </w:trPr>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Nuevo Centro Ferretero </w:t>
            </w:r>
            <w:proofErr w:type="spellStart"/>
            <w:r>
              <w:rPr>
                <w:rFonts w:ascii="Tahoma" w:hAnsi="Tahoma" w:cs="Tahoma"/>
              </w:rPr>
              <w:t>Serur</w:t>
            </w:r>
            <w:proofErr w:type="spellEnd"/>
            <w:r>
              <w:rPr>
                <w:rFonts w:ascii="Tahoma" w:hAnsi="Tahoma" w:cs="Tahoma"/>
              </w:rPr>
              <w:t>, S.A. de C.V.</w:t>
            </w:r>
          </w:p>
        </w:tc>
        <w:tc>
          <w:tcPr>
            <w:tcW w:w="3714" w:type="dxa"/>
          </w:tcPr>
          <w:p w:rsidR="007A6E4A" w:rsidRDefault="007A6E4A" w:rsidP="007A6E4A">
            <w:pPr>
              <w:spacing w:after="100" w:afterAutospacing="1"/>
              <w:contextualSpacing/>
              <w:jc w:val="both"/>
              <w:rPr>
                <w:rFonts w:ascii="Tahoma" w:hAnsi="Tahoma" w:cs="Tahoma"/>
              </w:rPr>
            </w:pPr>
            <w:r>
              <w:rPr>
                <w:rFonts w:ascii="Tahoma" w:hAnsi="Tahoma" w:cs="Tahoma"/>
              </w:rPr>
              <w:t>No presenta propuesta económica.</w:t>
            </w:r>
          </w:p>
        </w:tc>
      </w:tr>
      <w:tr w:rsidR="0079134E" w:rsidRPr="0079134E" w:rsidTr="007A6E4A">
        <w:trPr>
          <w:jc w:val="center"/>
        </w:trPr>
        <w:tc>
          <w:tcPr>
            <w:tcW w:w="3714" w:type="dxa"/>
          </w:tcPr>
          <w:p w:rsidR="0079134E" w:rsidRPr="0079134E" w:rsidRDefault="0079134E" w:rsidP="007A6E4A">
            <w:pPr>
              <w:spacing w:after="100" w:afterAutospacing="1"/>
              <w:contextualSpacing/>
              <w:jc w:val="both"/>
              <w:rPr>
                <w:rFonts w:ascii="Tahoma" w:hAnsi="Tahoma" w:cs="Tahoma"/>
              </w:rPr>
            </w:pPr>
            <w:proofErr w:type="spellStart"/>
            <w:r w:rsidRPr="0079134E">
              <w:rPr>
                <w:rFonts w:ascii="Tahoma" w:hAnsi="Tahoma" w:cs="Tahoma"/>
              </w:rPr>
              <w:t>Demyc</w:t>
            </w:r>
            <w:proofErr w:type="spellEnd"/>
            <w:r w:rsidRPr="0079134E">
              <w:rPr>
                <w:rFonts w:ascii="Tahoma" w:hAnsi="Tahoma" w:cs="Tahoma"/>
              </w:rPr>
              <w:t>, S.A. de C.V.</w:t>
            </w:r>
          </w:p>
        </w:tc>
        <w:tc>
          <w:tcPr>
            <w:tcW w:w="3714" w:type="dxa"/>
          </w:tcPr>
          <w:p w:rsidR="0079134E" w:rsidRPr="0079134E" w:rsidRDefault="0079134E" w:rsidP="007A6E4A">
            <w:pPr>
              <w:spacing w:after="100" w:afterAutospacing="1"/>
              <w:contextualSpacing/>
              <w:jc w:val="both"/>
              <w:rPr>
                <w:rFonts w:ascii="Tahoma" w:hAnsi="Tahoma" w:cs="Tahoma"/>
              </w:rPr>
            </w:pPr>
            <w:r w:rsidRPr="0079134E">
              <w:rPr>
                <w:rFonts w:ascii="Tahoma" w:hAnsi="Tahoma" w:cs="Tahoma"/>
              </w:rPr>
              <w:t>Artículo 32-D, fuera de vigencia</w:t>
            </w:r>
          </w:p>
        </w:tc>
      </w:tr>
      <w:tr w:rsidR="0079134E" w:rsidRPr="0079134E" w:rsidTr="007A6E4A">
        <w:trPr>
          <w:jc w:val="center"/>
        </w:trPr>
        <w:tc>
          <w:tcPr>
            <w:tcW w:w="3714" w:type="dxa"/>
          </w:tcPr>
          <w:p w:rsidR="0079134E" w:rsidRPr="0079134E" w:rsidRDefault="0079134E" w:rsidP="0079134E">
            <w:pPr>
              <w:spacing w:after="100" w:afterAutospacing="1"/>
              <w:contextualSpacing/>
              <w:jc w:val="both"/>
              <w:rPr>
                <w:rFonts w:ascii="Tahoma" w:hAnsi="Tahoma" w:cs="Tahoma"/>
              </w:rPr>
            </w:pPr>
            <w:proofErr w:type="spellStart"/>
            <w:r w:rsidRPr="0079134E">
              <w:rPr>
                <w:rFonts w:ascii="Tahoma" w:hAnsi="Tahoma" w:cs="Tahoma"/>
              </w:rPr>
              <w:t>Forlighting</w:t>
            </w:r>
            <w:proofErr w:type="spellEnd"/>
            <w:r w:rsidRPr="0079134E">
              <w:rPr>
                <w:rFonts w:ascii="Tahoma" w:hAnsi="Tahoma" w:cs="Tahoma"/>
              </w:rPr>
              <w:t xml:space="preserve"> de México, S.A. de C.V.</w:t>
            </w:r>
          </w:p>
        </w:tc>
        <w:tc>
          <w:tcPr>
            <w:tcW w:w="3714" w:type="dxa"/>
          </w:tcPr>
          <w:p w:rsidR="0079134E" w:rsidRPr="0079134E" w:rsidRDefault="0079134E" w:rsidP="0079134E">
            <w:pPr>
              <w:spacing w:after="100" w:afterAutospacing="1"/>
              <w:contextualSpacing/>
              <w:jc w:val="both"/>
              <w:rPr>
                <w:rFonts w:ascii="Tahoma" w:hAnsi="Tahoma" w:cs="Tahoma"/>
              </w:rPr>
            </w:pPr>
            <w:r w:rsidRPr="0079134E">
              <w:rPr>
                <w:rFonts w:ascii="Tahoma" w:hAnsi="Tahoma" w:cs="Tahoma"/>
              </w:rPr>
              <w:t>Artículo 32-D, fuera de vigencia</w:t>
            </w:r>
          </w:p>
        </w:tc>
      </w:tr>
    </w:tbl>
    <w:p w:rsidR="007A6E4A" w:rsidRDefault="007A6E4A" w:rsidP="007A6E4A">
      <w:pPr>
        <w:shd w:val="clear" w:color="auto" w:fill="FFFFFF"/>
        <w:spacing w:after="100" w:afterAutospacing="1"/>
        <w:contextualSpacing/>
        <w:jc w:val="both"/>
        <w:rPr>
          <w:rFonts w:ascii="Tahoma" w:hAnsi="Tahoma" w:cs="Tahoma"/>
          <w:sz w:val="32"/>
        </w:rPr>
      </w:pPr>
    </w:p>
    <w:p w:rsidR="00B315D0" w:rsidRDefault="00B315D0" w:rsidP="00E71E38">
      <w:pPr>
        <w:shd w:val="clear" w:color="auto" w:fill="FFFFFF"/>
        <w:spacing w:after="100" w:afterAutospacing="1" w:line="360" w:lineRule="auto"/>
        <w:contextualSpacing/>
        <w:jc w:val="both"/>
        <w:rPr>
          <w:rFonts w:ascii="Tahoma" w:hAnsi="Tahoma" w:cs="Tahoma"/>
        </w:rPr>
      </w:pPr>
      <w:r w:rsidRPr="00B315D0">
        <w:rPr>
          <w:rFonts w:ascii="Tahoma" w:hAnsi="Tahoma" w:cs="Tahoma"/>
          <w:highlight w:val="yellow"/>
        </w:rPr>
        <w:t xml:space="preserve">Se declara desierta ya que el proveedor </w:t>
      </w:r>
      <w:proofErr w:type="spellStart"/>
      <w:r w:rsidRPr="00B315D0">
        <w:rPr>
          <w:rFonts w:ascii="Tahoma" w:hAnsi="Tahoma" w:cs="Tahoma"/>
          <w:highlight w:val="yellow"/>
        </w:rPr>
        <w:t>Demyc</w:t>
      </w:r>
      <w:proofErr w:type="spellEnd"/>
      <w:r w:rsidRPr="00B315D0">
        <w:rPr>
          <w:rFonts w:ascii="Tahoma" w:hAnsi="Tahoma" w:cs="Tahoma"/>
          <w:highlight w:val="yellow"/>
        </w:rPr>
        <w:t xml:space="preserve"> S.A. de C.V. no cumple con lo establecido en el Artículo 32-D.</w:t>
      </w:r>
    </w:p>
    <w:p w:rsidR="00B315D0" w:rsidRPr="0079134E" w:rsidRDefault="00B315D0" w:rsidP="00E71E38">
      <w:pPr>
        <w:shd w:val="clear" w:color="auto" w:fill="FFFFFF"/>
        <w:spacing w:after="100" w:afterAutospacing="1" w:line="360" w:lineRule="auto"/>
        <w:contextualSpacing/>
        <w:jc w:val="both"/>
        <w:rPr>
          <w:rFonts w:ascii="Tahoma" w:hAnsi="Tahoma" w:cs="Tahoma"/>
          <w:sz w:val="32"/>
        </w:rPr>
      </w:pPr>
    </w:p>
    <w:p w:rsidR="007A6E4A" w:rsidRDefault="0079134E" w:rsidP="00E71E38">
      <w:pPr>
        <w:shd w:val="clear" w:color="auto" w:fill="FFFFFF"/>
        <w:spacing w:after="100" w:afterAutospacing="1" w:line="360" w:lineRule="auto"/>
        <w:contextualSpacing/>
        <w:jc w:val="both"/>
        <w:rPr>
          <w:rFonts w:ascii="Tahoma" w:hAnsi="Tahoma" w:cs="Tahoma"/>
        </w:rPr>
      </w:pPr>
      <w:r>
        <w:rPr>
          <w:rFonts w:ascii="Tahoma" w:hAnsi="Tahoma" w:cs="Tahoma"/>
        </w:rPr>
        <w:t>En virtud de que ningún proveedor cumple con los requerimientos especificados en bases no se asigna a ningún proveedor y se declara desierto.</w:t>
      </w:r>
    </w:p>
    <w:p w:rsidR="007A6E4A" w:rsidRDefault="007A6E4A" w:rsidP="00E71E38">
      <w:pPr>
        <w:shd w:val="clear" w:color="auto" w:fill="FFFFFF"/>
        <w:spacing w:after="100" w:afterAutospacing="1" w:line="360" w:lineRule="auto"/>
        <w:contextualSpacing/>
        <w:jc w:val="both"/>
        <w:rPr>
          <w:rFonts w:ascii="Tahoma" w:hAnsi="Tahoma" w:cs="Tahoma"/>
        </w:rPr>
      </w:pPr>
    </w:p>
    <w:p w:rsidR="007A6E4A" w:rsidRPr="00B315D0" w:rsidRDefault="007A6E4A" w:rsidP="00E71E38">
      <w:pPr>
        <w:shd w:val="clear" w:color="auto" w:fill="FFFFFF"/>
        <w:spacing w:after="100" w:afterAutospacing="1" w:line="360" w:lineRule="auto"/>
        <w:contextualSpacing/>
        <w:jc w:val="both"/>
        <w:rPr>
          <w:rFonts w:ascii="Tahoma" w:hAnsi="Tahoma" w:cs="Tahoma"/>
        </w:rPr>
      </w:pPr>
      <w:r w:rsidRPr="00B315D0">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A6E4A" w:rsidRPr="0079134E" w:rsidRDefault="007A6E4A" w:rsidP="007A6E4A">
      <w:pPr>
        <w:shd w:val="clear" w:color="auto" w:fill="FFFFFF"/>
        <w:spacing w:after="100" w:afterAutospacing="1"/>
        <w:contextualSpacing/>
        <w:jc w:val="both"/>
        <w:rPr>
          <w:rFonts w:ascii="Tahoma" w:hAnsi="Tahoma" w:cs="Tahoma"/>
          <w:highlight w:val="yellow"/>
        </w:rPr>
      </w:pPr>
    </w:p>
    <w:tbl>
      <w:tblPr>
        <w:tblStyle w:val="Tablaconcuadrcula"/>
        <w:tblW w:w="7438" w:type="dxa"/>
        <w:jc w:val="center"/>
        <w:tblLayout w:type="fixed"/>
        <w:tblLook w:val="04A0" w:firstRow="1" w:lastRow="0" w:firstColumn="1" w:lastColumn="0" w:noHBand="0" w:noVBand="1"/>
      </w:tblPr>
      <w:tblGrid>
        <w:gridCol w:w="2476"/>
        <w:gridCol w:w="1630"/>
        <w:gridCol w:w="1701"/>
        <w:gridCol w:w="1631"/>
      </w:tblGrid>
      <w:tr w:rsidR="007A6E4A" w:rsidRPr="00B315D0" w:rsidTr="00AD39A0">
        <w:trPr>
          <w:jc w:val="center"/>
        </w:trPr>
        <w:tc>
          <w:tcPr>
            <w:tcW w:w="2476"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b/>
              </w:rPr>
              <w:t>Licitante</w:t>
            </w:r>
          </w:p>
        </w:tc>
        <w:tc>
          <w:tcPr>
            <w:tcW w:w="1630"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b/>
              </w:rPr>
              <w:t>Marca</w:t>
            </w:r>
          </w:p>
        </w:tc>
        <w:tc>
          <w:tcPr>
            <w:tcW w:w="1701"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b/>
              </w:rPr>
              <w:t>Partidas Cotizadas</w:t>
            </w:r>
          </w:p>
        </w:tc>
        <w:tc>
          <w:tcPr>
            <w:tcW w:w="1631"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Precio</w:t>
            </w:r>
          </w:p>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(I.V.A. incluido)</w:t>
            </w:r>
          </w:p>
        </w:tc>
      </w:tr>
      <w:tr w:rsidR="007A6E4A" w:rsidRPr="00B315D0" w:rsidTr="00AD39A0">
        <w:trPr>
          <w:jc w:val="center"/>
        </w:trPr>
        <w:tc>
          <w:tcPr>
            <w:tcW w:w="2476" w:type="dxa"/>
          </w:tcPr>
          <w:p w:rsidR="007A6E4A" w:rsidRPr="00B315D0" w:rsidRDefault="007A6E4A" w:rsidP="007A6E4A">
            <w:pPr>
              <w:spacing w:after="100" w:afterAutospacing="1"/>
              <w:contextualSpacing/>
              <w:jc w:val="both"/>
              <w:rPr>
                <w:rFonts w:ascii="Tahoma" w:hAnsi="Tahoma" w:cs="Tahoma"/>
              </w:rPr>
            </w:pPr>
            <w:proofErr w:type="spellStart"/>
            <w:r w:rsidRPr="00B315D0">
              <w:rPr>
                <w:rFonts w:ascii="Tahoma" w:hAnsi="Tahoma" w:cs="Tahoma"/>
              </w:rPr>
              <w:t>Demyc</w:t>
            </w:r>
            <w:proofErr w:type="spellEnd"/>
            <w:r w:rsidRPr="00B315D0">
              <w:rPr>
                <w:rFonts w:ascii="Tahoma" w:hAnsi="Tahoma" w:cs="Tahoma"/>
              </w:rPr>
              <w:t>, S.A. de C.V.</w:t>
            </w:r>
          </w:p>
        </w:tc>
        <w:tc>
          <w:tcPr>
            <w:tcW w:w="1630" w:type="dxa"/>
          </w:tcPr>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t>SOLA BASIC</w:t>
            </w:r>
          </w:p>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t>SOLA BASIC</w:t>
            </w:r>
          </w:p>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t>OSRAM</w:t>
            </w:r>
          </w:p>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t>OSRAM</w:t>
            </w:r>
          </w:p>
        </w:tc>
        <w:tc>
          <w:tcPr>
            <w:tcW w:w="1701"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1</w:t>
            </w:r>
          </w:p>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2</w:t>
            </w:r>
          </w:p>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4</w:t>
            </w:r>
          </w:p>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5</w:t>
            </w:r>
          </w:p>
        </w:tc>
        <w:tc>
          <w:tcPr>
            <w:tcW w:w="1631" w:type="dxa"/>
          </w:tcPr>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$5,615.33</w:t>
            </w:r>
          </w:p>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$3,473.75</w:t>
            </w:r>
          </w:p>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$4,456.14</w:t>
            </w:r>
          </w:p>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$212,280.00</w:t>
            </w:r>
          </w:p>
        </w:tc>
      </w:tr>
      <w:tr w:rsidR="007A6E4A" w:rsidRPr="0079134E" w:rsidTr="00AD39A0">
        <w:trPr>
          <w:jc w:val="center"/>
        </w:trPr>
        <w:tc>
          <w:tcPr>
            <w:tcW w:w="2476" w:type="dxa"/>
          </w:tcPr>
          <w:p w:rsidR="007A6E4A" w:rsidRPr="00B315D0" w:rsidRDefault="007A6E4A" w:rsidP="007A6E4A">
            <w:pPr>
              <w:spacing w:after="100" w:afterAutospacing="1"/>
              <w:contextualSpacing/>
              <w:jc w:val="both"/>
              <w:rPr>
                <w:rFonts w:ascii="Tahoma" w:hAnsi="Tahoma" w:cs="Tahoma"/>
              </w:rPr>
            </w:pPr>
            <w:proofErr w:type="spellStart"/>
            <w:r w:rsidRPr="00B315D0">
              <w:rPr>
                <w:rFonts w:ascii="Tahoma" w:hAnsi="Tahoma" w:cs="Tahoma"/>
              </w:rPr>
              <w:t>Forlighting</w:t>
            </w:r>
            <w:proofErr w:type="spellEnd"/>
            <w:r w:rsidRPr="00B315D0">
              <w:rPr>
                <w:rFonts w:ascii="Tahoma" w:hAnsi="Tahoma" w:cs="Tahoma"/>
              </w:rPr>
              <w:t xml:space="preserve"> de México, S.A. de C.V. </w:t>
            </w:r>
          </w:p>
        </w:tc>
        <w:tc>
          <w:tcPr>
            <w:tcW w:w="1630" w:type="dxa"/>
          </w:tcPr>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t>TORK</w:t>
            </w:r>
          </w:p>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t>SYLVANIA</w:t>
            </w:r>
          </w:p>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t>OSRAM</w:t>
            </w:r>
          </w:p>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t>TORK</w:t>
            </w:r>
          </w:p>
          <w:p w:rsidR="007A6E4A" w:rsidRPr="00B315D0" w:rsidRDefault="007A6E4A" w:rsidP="007A6E4A">
            <w:pPr>
              <w:spacing w:after="100" w:afterAutospacing="1"/>
              <w:contextualSpacing/>
              <w:jc w:val="center"/>
              <w:rPr>
                <w:rFonts w:ascii="Tahoma" w:hAnsi="Tahoma" w:cs="Tahoma"/>
                <w:lang w:val="en-US"/>
              </w:rPr>
            </w:pPr>
            <w:r w:rsidRPr="00B315D0">
              <w:rPr>
                <w:rFonts w:ascii="Tahoma" w:hAnsi="Tahoma" w:cs="Tahoma"/>
                <w:lang w:val="en-US"/>
              </w:rPr>
              <w:lastRenderedPageBreak/>
              <w:t xml:space="preserve">FORLIGHTING </w:t>
            </w:r>
          </w:p>
        </w:tc>
        <w:tc>
          <w:tcPr>
            <w:tcW w:w="1701"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lastRenderedPageBreak/>
              <w:t>3</w:t>
            </w:r>
          </w:p>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4</w:t>
            </w:r>
          </w:p>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5</w:t>
            </w:r>
          </w:p>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6</w:t>
            </w:r>
          </w:p>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lastRenderedPageBreak/>
              <w:t>7</w:t>
            </w:r>
          </w:p>
        </w:tc>
        <w:tc>
          <w:tcPr>
            <w:tcW w:w="1631" w:type="dxa"/>
          </w:tcPr>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lastRenderedPageBreak/>
              <w:t>$31,256.20</w:t>
            </w:r>
          </w:p>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$4,976.40</w:t>
            </w:r>
          </w:p>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$226,200.00</w:t>
            </w:r>
          </w:p>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$138,852.00</w:t>
            </w:r>
          </w:p>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lastRenderedPageBreak/>
              <w:t>$223,300.00</w:t>
            </w:r>
          </w:p>
        </w:tc>
      </w:tr>
    </w:tbl>
    <w:p w:rsidR="007A6E4A" w:rsidRPr="0079134E" w:rsidRDefault="007A6E4A" w:rsidP="007A6E4A">
      <w:pPr>
        <w:shd w:val="clear" w:color="auto" w:fill="FFFFFF"/>
        <w:spacing w:after="100" w:afterAutospacing="1"/>
        <w:contextualSpacing/>
        <w:jc w:val="both"/>
        <w:rPr>
          <w:rFonts w:ascii="Tahoma" w:hAnsi="Tahoma" w:cs="Tahoma"/>
          <w:highlight w:val="yellow"/>
        </w:rPr>
      </w:pPr>
    </w:p>
    <w:p w:rsidR="007A6E4A" w:rsidRPr="0079134E" w:rsidRDefault="007A6E4A" w:rsidP="007A6E4A">
      <w:pPr>
        <w:shd w:val="clear" w:color="auto" w:fill="FFFFFF"/>
        <w:spacing w:after="100" w:afterAutospacing="1"/>
        <w:contextualSpacing/>
        <w:jc w:val="both"/>
        <w:rPr>
          <w:rFonts w:ascii="Tahoma" w:hAnsi="Tahoma" w:cs="Tahoma"/>
          <w:highlight w:val="yellow"/>
        </w:rPr>
      </w:pPr>
    </w:p>
    <w:p w:rsidR="007A6E4A" w:rsidRDefault="007A6E4A" w:rsidP="007A6E4A">
      <w:pPr>
        <w:shd w:val="clear" w:color="auto" w:fill="FFFFFF"/>
        <w:spacing w:after="100" w:afterAutospacing="1"/>
        <w:contextualSpacing/>
        <w:jc w:val="both"/>
        <w:rPr>
          <w:rFonts w:ascii="Tahoma" w:hAnsi="Tahoma" w:cs="Tahoma"/>
        </w:rPr>
      </w:pPr>
      <w:r w:rsidRPr="00B315D0">
        <w:rPr>
          <w:rFonts w:ascii="Tahoma" w:hAnsi="Tahoma" w:cs="Tahoma"/>
        </w:rPr>
        <w:t>Después del análisis de muestras se descartan las presentadas por:</w:t>
      </w:r>
    </w:p>
    <w:p w:rsidR="00E71E38" w:rsidRPr="00B315D0" w:rsidRDefault="00E71E38" w:rsidP="007A6E4A">
      <w:pPr>
        <w:shd w:val="clear" w:color="auto" w:fill="FFFFFF"/>
        <w:spacing w:after="100" w:afterAutospacing="1"/>
        <w:contextualSpacing/>
        <w:jc w:val="both"/>
        <w:rPr>
          <w:rFonts w:ascii="Tahoma" w:hAnsi="Tahoma" w:cs="Tahoma"/>
        </w:rPr>
      </w:pPr>
    </w:p>
    <w:p w:rsidR="007A6E4A" w:rsidRPr="00B315D0" w:rsidRDefault="007A6E4A" w:rsidP="007A6E4A">
      <w:pPr>
        <w:shd w:val="clear" w:color="auto" w:fill="FFFFFF"/>
        <w:spacing w:after="100" w:afterAutospacing="1"/>
        <w:contextualSpacing/>
        <w:jc w:val="both"/>
        <w:rPr>
          <w:rFonts w:ascii="Tahoma" w:hAnsi="Tahoma" w:cs="Tahoma"/>
        </w:rPr>
      </w:pPr>
    </w:p>
    <w:tbl>
      <w:tblPr>
        <w:tblStyle w:val="Tablaconcuadrcula"/>
        <w:tblW w:w="7438" w:type="dxa"/>
        <w:jc w:val="center"/>
        <w:tblLayout w:type="fixed"/>
        <w:tblLook w:val="04A0" w:firstRow="1" w:lastRow="0" w:firstColumn="1" w:lastColumn="0" w:noHBand="0" w:noVBand="1"/>
      </w:tblPr>
      <w:tblGrid>
        <w:gridCol w:w="3171"/>
        <w:gridCol w:w="1502"/>
        <w:gridCol w:w="2765"/>
      </w:tblGrid>
      <w:tr w:rsidR="007A6E4A" w:rsidRPr="00B315D0" w:rsidTr="00B315D0">
        <w:trPr>
          <w:jc w:val="center"/>
        </w:trPr>
        <w:tc>
          <w:tcPr>
            <w:tcW w:w="3171"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b/>
              </w:rPr>
              <w:t>Licitante</w:t>
            </w:r>
          </w:p>
        </w:tc>
        <w:tc>
          <w:tcPr>
            <w:tcW w:w="1502"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 xml:space="preserve">Numero de Muestra </w:t>
            </w:r>
          </w:p>
        </w:tc>
        <w:tc>
          <w:tcPr>
            <w:tcW w:w="2765"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Motivo de Desechamiento</w:t>
            </w:r>
          </w:p>
        </w:tc>
      </w:tr>
      <w:tr w:rsidR="007A6E4A" w:rsidRPr="00B315D0" w:rsidTr="00B315D0">
        <w:trPr>
          <w:jc w:val="center"/>
        </w:trPr>
        <w:tc>
          <w:tcPr>
            <w:tcW w:w="3171" w:type="dxa"/>
          </w:tcPr>
          <w:p w:rsidR="007A6E4A" w:rsidRPr="00B315D0" w:rsidRDefault="007A6E4A" w:rsidP="007A6E4A">
            <w:pPr>
              <w:spacing w:after="100" w:afterAutospacing="1"/>
              <w:contextualSpacing/>
              <w:jc w:val="both"/>
              <w:rPr>
                <w:rFonts w:ascii="Tahoma" w:hAnsi="Tahoma" w:cs="Tahoma"/>
              </w:rPr>
            </w:pPr>
            <w:proofErr w:type="spellStart"/>
            <w:r w:rsidRPr="00B315D0">
              <w:rPr>
                <w:rFonts w:ascii="Tahoma" w:hAnsi="Tahoma" w:cs="Tahoma"/>
              </w:rPr>
              <w:t>Forlighting</w:t>
            </w:r>
            <w:proofErr w:type="spellEnd"/>
            <w:r w:rsidRPr="00B315D0">
              <w:rPr>
                <w:rFonts w:ascii="Tahoma" w:hAnsi="Tahoma" w:cs="Tahoma"/>
              </w:rPr>
              <w:t xml:space="preserve"> de México, S.A. de C.V.</w:t>
            </w:r>
          </w:p>
        </w:tc>
        <w:tc>
          <w:tcPr>
            <w:tcW w:w="1502"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2</w:t>
            </w:r>
          </w:p>
        </w:tc>
        <w:tc>
          <w:tcPr>
            <w:tcW w:w="2765" w:type="dxa"/>
          </w:tcPr>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 xml:space="preserve">Partidas 6 y 7 no </w:t>
            </w:r>
            <w:r w:rsidR="00B315D0" w:rsidRPr="00B315D0">
              <w:rPr>
                <w:rFonts w:ascii="Tahoma" w:hAnsi="Tahoma" w:cs="Tahoma"/>
              </w:rPr>
              <w:t>cumplen</w:t>
            </w:r>
            <w:r w:rsidRPr="00B315D0">
              <w:rPr>
                <w:rFonts w:ascii="Tahoma" w:hAnsi="Tahoma" w:cs="Tahoma"/>
              </w:rPr>
              <w:t xml:space="preserve"> con la especificación técnica.</w:t>
            </w:r>
          </w:p>
        </w:tc>
      </w:tr>
    </w:tbl>
    <w:p w:rsidR="007A6E4A" w:rsidRPr="00B315D0" w:rsidRDefault="007A6E4A" w:rsidP="007A6E4A">
      <w:pPr>
        <w:shd w:val="clear" w:color="auto" w:fill="FFFFFF"/>
        <w:spacing w:after="100" w:afterAutospacing="1"/>
        <w:contextualSpacing/>
        <w:jc w:val="both"/>
        <w:rPr>
          <w:rFonts w:ascii="Tahoma" w:hAnsi="Tahoma" w:cs="Tahoma"/>
        </w:rPr>
      </w:pPr>
    </w:p>
    <w:p w:rsidR="007A6E4A" w:rsidRPr="00B315D0" w:rsidRDefault="007A6E4A" w:rsidP="007A6E4A">
      <w:pPr>
        <w:shd w:val="clear" w:color="auto" w:fill="FFFFFF"/>
        <w:spacing w:after="100" w:afterAutospacing="1"/>
        <w:contextualSpacing/>
        <w:jc w:val="both"/>
        <w:rPr>
          <w:rFonts w:ascii="Tahoma" w:hAnsi="Tahoma" w:cs="Tahoma"/>
        </w:rPr>
      </w:pPr>
    </w:p>
    <w:p w:rsidR="007A6E4A" w:rsidRPr="00B315D0" w:rsidRDefault="007A6E4A" w:rsidP="00E71E38">
      <w:pPr>
        <w:shd w:val="clear" w:color="auto" w:fill="FFFFFF"/>
        <w:spacing w:after="100" w:afterAutospacing="1" w:line="360" w:lineRule="auto"/>
        <w:contextualSpacing/>
        <w:jc w:val="both"/>
        <w:rPr>
          <w:rFonts w:ascii="Tahoma" w:hAnsi="Tahoma" w:cs="Tahoma"/>
        </w:rPr>
      </w:pPr>
      <w:r w:rsidRPr="00B315D0">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7A6E4A" w:rsidRPr="00B315D0" w:rsidRDefault="007A6E4A" w:rsidP="007A6E4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7A6E4A" w:rsidRPr="00B315D0" w:rsidTr="00AD39A0">
        <w:trPr>
          <w:jc w:val="center"/>
        </w:trPr>
        <w:tc>
          <w:tcPr>
            <w:tcW w:w="2830"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Licitante</w:t>
            </w:r>
          </w:p>
        </w:tc>
        <w:tc>
          <w:tcPr>
            <w:tcW w:w="1276"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Partidas</w:t>
            </w:r>
          </w:p>
        </w:tc>
        <w:tc>
          <w:tcPr>
            <w:tcW w:w="3260"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Precio Total            (I.V.A. incluido)</w:t>
            </w:r>
          </w:p>
        </w:tc>
      </w:tr>
      <w:tr w:rsidR="007A6E4A" w:rsidRPr="00B315D0" w:rsidTr="00AD39A0">
        <w:trPr>
          <w:jc w:val="center"/>
        </w:trPr>
        <w:tc>
          <w:tcPr>
            <w:tcW w:w="2830" w:type="dxa"/>
          </w:tcPr>
          <w:p w:rsidR="007A6E4A" w:rsidRPr="00B315D0" w:rsidRDefault="007A6E4A" w:rsidP="007A6E4A">
            <w:pPr>
              <w:spacing w:after="100" w:afterAutospacing="1"/>
              <w:contextualSpacing/>
              <w:jc w:val="both"/>
              <w:rPr>
                <w:rFonts w:ascii="Tahoma" w:hAnsi="Tahoma" w:cs="Tahoma"/>
              </w:rPr>
            </w:pPr>
            <w:proofErr w:type="spellStart"/>
            <w:r w:rsidRPr="00B315D0">
              <w:rPr>
                <w:rFonts w:ascii="Tahoma" w:hAnsi="Tahoma" w:cs="Tahoma"/>
              </w:rPr>
              <w:t>Demyc</w:t>
            </w:r>
            <w:proofErr w:type="spellEnd"/>
            <w:r w:rsidRPr="00B315D0">
              <w:rPr>
                <w:rFonts w:ascii="Tahoma" w:hAnsi="Tahoma" w:cs="Tahoma"/>
              </w:rPr>
              <w:t>, S.A. de C.V.</w:t>
            </w:r>
          </w:p>
        </w:tc>
        <w:tc>
          <w:tcPr>
            <w:tcW w:w="1276"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1,2,4 y 5</w:t>
            </w:r>
          </w:p>
        </w:tc>
        <w:tc>
          <w:tcPr>
            <w:tcW w:w="3260"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$225,825.23</w:t>
            </w:r>
          </w:p>
        </w:tc>
      </w:tr>
      <w:tr w:rsidR="007A6E4A" w:rsidRPr="00B315D0" w:rsidTr="00AD39A0">
        <w:trPr>
          <w:jc w:val="center"/>
        </w:trPr>
        <w:tc>
          <w:tcPr>
            <w:tcW w:w="2830" w:type="dxa"/>
          </w:tcPr>
          <w:p w:rsidR="007A6E4A" w:rsidRPr="00B315D0" w:rsidRDefault="007A6E4A" w:rsidP="007A6E4A">
            <w:pPr>
              <w:spacing w:after="100" w:afterAutospacing="1"/>
              <w:contextualSpacing/>
              <w:jc w:val="both"/>
              <w:rPr>
                <w:rFonts w:ascii="Tahoma" w:hAnsi="Tahoma" w:cs="Tahoma"/>
              </w:rPr>
            </w:pPr>
            <w:proofErr w:type="spellStart"/>
            <w:r w:rsidRPr="00B315D0">
              <w:rPr>
                <w:rFonts w:ascii="Tahoma" w:hAnsi="Tahoma" w:cs="Tahoma"/>
              </w:rPr>
              <w:t>Forlighting</w:t>
            </w:r>
            <w:proofErr w:type="spellEnd"/>
            <w:r w:rsidRPr="00B315D0">
              <w:rPr>
                <w:rFonts w:ascii="Tahoma" w:hAnsi="Tahoma" w:cs="Tahoma"/>
              </w:rPr>
              <w:t xml:space="preserve"> de México, S.A. de C.V.</w:t>
            </w:r>
          </w:p>
        </w:tc>
        <w:tc>
          <w:tcPr>
            <w:tcW w:w="1276" w:type="dxa"/>
          </w:tcPr>
          <w:p w:rsidR="007A6E4A" w:rsidRPr="00B315D0" w:rsidRDefault="007A6E4A" w:rsidP="007A6E4A">
            <w:pPr>
              <w:spacing w:after="100" w:afterAutospacing="1"/>
              <w:contextualSpacing/>
              <w:jc w:val="center"/>
              <w:rPr>
                <w:rFonts w:ascii="Tahoma" w:hAnsi="Tahoma" w:cs="Tahoma"/>
              </w:rPr>
            </w:pPr>
            <w:r w:rsidRPr="00B315D0">
              <w:rPr>
                <w:rFonts w:ascii="Tahoma" w:hAnsi="Tahoma" w:cs="Tahoma"/>
              </w:rPr>
              <w:t>3</w:t>
            </w:r>
          </w:p>
        </w:tc>
        <w:tc>
          <w:tcPr>
            <w:tcW w:w="3260"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$31,256.20</w:t>
            </w:r>
          </w:p>
          <w:p w:rsidR="007A6E4A" w:rsidRPr="00B315D0" w:rsidRDefault="007A6E4A" w:rsidP="007A6E4A">
            <w:pPr>
              <w:spacing w:after="100" w:afterAutospacing="1"/>
              <w:contextualSpacing/>
              <w:jc w:val="both"/>
              <w:rPr>
                <w:rFonts w:ascii="Tahoma" w:hAnsi="Tahoma" w:cs="Tahoma"/>
                <w:b/>
              </w:rPr>
            </w:pPr>
          </w:p>
        </w:tc>
      </w:tr>
    </w:tbl>
    <w:p w:rsidR="007A6E4A" w:rsidRPr="00B315D0" w:rsidRDefault="007A6E4A" w:rsidP="007A6E4A">
      <w:pPr>
        <w:shd w:val="clear" w:color="auto" w:fill="FFFFFF"/>
        <w:spacing w:after="100" w:afterAutospacing="1"/>
        <w:contextualSpacing/>
        <w:jc w:val="both"/>
        <w:rPr>
          <w:rFonts w:ascii="Tahoma" w:hAnsi="Tahoma" w:cs="Tahoma"/>
        </w:rPr>
      </w:pPr>
    </w:p>
    <w:p w:rsidR="007A6E4A" w:rsidRPr="00B315D0" w:rsidRDefault="007A6E4A" w:rsidP="007A6E4A">
      <w:pPr>
        <w:shd w:val="clear" w:color="auto" w:fill="FFFFFF"/>
        <w:spacing w:after="100" w:afterAutospacing="1"/>
        <w:contextualSpacing/>
        <w:jc w:val="both"/>
        <w:rPr>
          <w:rFonts w:ascii="Tahoma" w:hAnsi="Tahoma" w:cs="Tahoma"/>
        </w:rPr>
      </w:pPr>
    </w:p>
    <w:p w:rsidR="007A6E4A" w:rsidRPr="00B315D0" w:rsidRDefault="007A6E4A" w:rsidP="00E71E38">
      <w:pPr>
        <w:shd w:val="clear" w:color="auto" w:fill="FFFFFF"/>
        <w:spacing w:after="100" w:afterAutospacing="1" w:line="360" w:lineRule="auto"/>
        <w:contextualSpacing/>
        <w:jc w:val="both"/>
        <w:rPr>
          <w:rFonts w:ascii="Tahoma" w:hAnsi="Tahoma" w:cs="Tahoma"/>
        </w:rPr>
      </w:pPr>
      <w:r w:rsidRPr="00B315D0">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7A6E4A" w:rsidRPr="00B315D0" w:rsidRDefault="007A6E4A" w:rsidP="00E71E38">
      <w:pPr>
        <w:shd w:val="clear" w:color="auto" w:fill="FFFFFF"/>
        <w:spacing w:after="100" w:afterAutospacing="1" w:line="360" w:lineRule="auto"/>
        <w:contextualSpacing/>
        <w:jc w:val="both"/>
        <w:rPr>
          <w:rFonts w:ascii="Tahoma" w:hAnsi="Tahoma" w:cs="Tahoma"/>
        </w:rPr>
      </w:pPr>
    </w:p>
    <w:p w:rsidR="007A6E4A" w:rsidRPr="00B315D0" w:rsidRDefault="007A6E4A" w:rsidP="00E71E38">
      <w:pPr>
        <w:shd w:val="clear" w:color="auto" w:fill="FFFFFF"/>
        <w:spacing w:after="100" w:afterAutospacing="1" w:line="360" w:lineRule="auto"/>
        <w:contextualSpacing/>
        <w:jc w:val="both"/>
        <w:rPr>
          <w:rFonts w:ascii="Tahoma" w:hAnsi="Tahoma" w:cs="Tahoma"/>
        </w:rPr>
      </w:pPr>
      <w:r w:rsidRPr="00B315D0">
        <w:rPr>
          <w:rFonts w:ascii="Tahoma" w:hAnsi="Tahoma" w:cs="Tahoma"/>
        </w:rPr>
        <w:t>Responsables de la evaluación de las proposiciones:</w:t>
      </w:r>
    </w:p>
    <w:p w:rsidR="007A6E4A" w:rsidRPr="00B315D0" w:rsidRDefault="007A6E4A"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B315D0" w:rsidTr="00AD39A0">
        <w:trPr>
          <w:jc w:val="center"/>
        </w:trPr>
        <w:tc>
          <w:tcPr>
            <w:tcW w:w="3714"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Nombre</w:t>
            </w:r>
          </w:p>
        </w:tc>
        <w:tc>
          <w:tcPr>
            <w:tcW w:w="3714" w:type="dxa"/>
          </w:tcPr>
          <w:p w:rsidR="007A6E4A" w:rsidRPr="00B315D0" w:rsidRDefault="007A6E4A" w:rsidP="007A6E4A">
            <w:pPr>
              <w:spacing w:after="100" w:afterAutospacing="1"/>
              <w:contextualSpacing/>
              <w:jc w:val="center"/>
              <w:rPr>
                <w:rFonts w:ascii="Tahoma" w:hAnsi="Tahoma" w:cs="Tahoma"/>
                <w:b/>
              </w:rPr>
            </w:pPr>
            <w:r w:rsidRPr="00B315D0">
              <w:rPr>
                <w:rFonts w:ascii="Tahoma" w:hAnsi="Tahoma" w:cs="Tahoma"/>
                <w:b/>
              </w:rPr>
              <w:t>Cargo</w:t>
            </w:r>
          </w:p>
        </w:tc>
      </w:tr>
      <w:tr w:rsidR="007A6E4A" w:rsidTr="00AD39A0">
        <w:trPr>
          <w:jc w:val="center"/>
        </w:trPr>
        <w:tc>
          <w:tcPr>
            <w:tcW w:w="3714" w:type="dxa"/>
          </w:tcPr>
          <w:p w:rsidR="007A6E4A" w:rsidRPr="00B315D0" w:rsidRDefault="007A6E4A" w:rsidP="007A6E4A">
            <w:pPr>
              <w:spacing w:after="100" w:afterAutospacing="1"/>
              <w:contextualSpacing/>
              <w:jc w:val="both"/>
              <w:rPr>
                <w:rFonts w:ascii="Tahoma" w:hAnsi="Tahoma" w:cs="Tahoma"/>
              </w:rPr>
            </w:pPr>
            <w:r w:rsidRPr="00B315D0">
              <w:rPr>
                <w:rFonts w:ascii="Tahoma" w:hAnsi="Tahoma" w:cs="Tahoma"/>
              </w:rPr>
              <w:t xml:space="preserve">Lic. Juan Carlos </w:t>
            </w:r>
            <w:proofErr w:type="spellStart"/>
            <w:r w:rsidRPr="00B315D0">
              <w:rPr>
                <w:rFonts w:ascii="Tahoma" w:hAnsi="Tahoma" w:cs="Tahoma"/>
              </w:rPr>
              <w:t>Equihua</w:t>
            </w:r>
            <w:proofErr w:type="spellEnd"/>
            <w:r w:rsidRPr="00B315D0">
              <w:rPr>
                <w:rFonts w:ascii="Tahoma" w:hAnsi="Tahoma" w:cs="Tahoma"/>
              </w:rPr>
              <w:t xml:space="preserve"> Ramírez</w:t>
            </w:r>
          </w:p>
        </w:tc>
        <w:tc>
          <w:tcPr>
            <w:tcW w:w="3714" w:type="dxa"/>
          </w:tcPr>
          <w:p w:rsidR="007A6E4A" w:rsidRPr="00452573" w:rsidRDefault="007A6E4A" w:rsidP="007A6E4A">
            <w:pPr>
              <w:spacing w:after="100" w:afterAutospacing="1"/>
              <w:contextualSpacing/>
              <w:jc w:val="center"/>
              <w:rPr>
                <w:rFonts w:ascii="Tahoma" w:hAnsi="Tahoma" w:cs="Tahoma"/>
              </w:rPr>
            </w:pPr>
            <w:r w:rsidRPr="00B315D0">
              <w:rPr>
                <w:rFonts w:ascii="Tahoma" w:hAnsi="Tahoma" w:cs="Tahoma"/>
              </w:rPr>
              <w:t>Director de Alumbrado.</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jc w:val="both"/>
        <w:rPr>
          <w:rFonts w:ascii="Tahoma" w:hAnsi="Tahoma" w:cs="Tahoma"/>
        </w:rPr>
      </w:pPr>
    </w:p>
    <w:p w:rsidR="007A6E4A" w:rsidRPr="002823E9" w:rsidRDefault="00DD56A3" w:rsidP="00E71E3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7A6E4A">
        <w:rPr>
          <w:rFonts w:ascii="Tahoma" w:hAnsi="Tahoma" w:cs="Tahoma"/>
        </w:rPr>
        <w:t>e conformidad con el artículo 24, fracción VII</w:t>
      </w:r>
      <w:r w:rsidR="007A6E4A" w:rsidRPr="002823E9">
        <w:rPr>
          <w:rFonts w:ascii="Tahoma" w:hAnsi="Tahoma" w:cs="Tahoma"/>
        </w:rPr>
        <w:t xml:space="preserve"> </w:t>
      </w:r>
      <w:r w:rsidR="007A6E4A">
        <w:rPr>
          <w:rFonts w:ascii="Tahoma" w:hAnsi="Tahoma" w:cs="Tahoma"/>
        </w:rPr>
        <w:t xml:space="preserve">la Ley de Compras Gubernamentales, Enajenaciones y Contratación de Servicios del Estado de Jalisco y sus Municipios, se somete </w:t>
      </w:r>
      <w:r w:rsidR="00B315D0" w:rsidRPr="00052ED5">
        <w:rPr>
          <w:rFonts w:ascii="Tahoma" w:hAnsi="Tahoma" w:cs="Tahoma"/>
          <w:highlight w:val="yellow"/>
        </w:rPr>
        <w:t xml:space="preserve">para </w:t>
      </w:r>
      <w:r w:rsidR="007A6E4A" w:rsidRPr="00052ED5">
        <w:rPr>
          <w:rFonts w:ascii="Tahoma" w:hAnsi="Tahoma" w:cs="Tahoma"/>
          <w:highlight w:val="yellow"/>
        </w:rPr>
        <w:t>su</w:t>
      </w:r>
      <w:r w:rsidR="00E71E38">
        <w:rPr>
          <w:rFonts w:ascii="Tahoma" w:hAnsi="Tahoma" w:cs="Tahoma"/>
          <w:highlight w:val="yellow"/>
        </w:rPr>
        <w:t xml:space="preserve"> autorización</w:t>
      </w:r>
      <w:r w:rsidR="007A6E4A" w:rsidRPr="00052ED5">
        <w:rPr>
          <w:rFonts w:ascii="Tahoma" w:hAnsi="Tahoma" w:cs="Tahoma"/>
          <w:highlight w:val="yellow"/>
        </w:rPr>
        <w:t xml:space="preserve"> </w:t>
      </w:r>
      <w:r w:rsidR="00B315D0" w:rsidRPr="00052ED5">
        <w:rPr>
          <w:rFonts w:ascii="Tahoma" w:hAnsi="Tahoma" w:cs="Tahoma"/>
          <w:highlight w:val="yellow"/>
        </w:rPr>
        <w:t xml:space="preserve">se declare desierto el </w:t>
      </w:r>
      <w:r w:rsidR="00B315D0" w:rsidRPr="00052ED5">
        <w:rPr>
          <w:rFonts w:ascii="Tahoma" w:hAnsi="Tahoma" w:cs="Tahoma"/>
          <w:b/>
          <w:highlight w:val="yellow"/>
        </w:rPr>
        <w:t>Cuadro 06.07.2017</w:t>
      </w:r>
      <w:r w:rsidR="00B315D0" w:rsidRPr="00052ED5">
        <w:rPr>
          <w:rFonts w:ascii="Tahoma" w:hAnsi="Tahoma" w:cs="Tahoma"/>
          <w:highlight w:val="yellow"/>
        </w:rPr>
        <w:t>,</w:t>
      </w:r>
      <w:r w:rsidR="00B315D0">
        <w:rPr>
          <w:rFonts w:ascii="Tahoma" w:hAnsi="Tahoma" w:cs="Tahoma"/>
        </w:rPr>
        <w:t xml:space="preserve"> </w:t>
      </w:r>
      <w:r w:rsidR="007A6E4A" w:rsidRPr="00C14C95">
        <w:rPr>
          <w:rFonts w:ascii="Tahoma" w:hAnsi="Tahoma" w:cs="Tahoma"/>
        </w:rPr>
        <w:t>los que</w:t>
      </w:r>
      <w:r w:rsidR="007A6E4A" w:rsidRPr="002823E9">
        <w:rPr>
          <w:rFonts w:ascii="Tahoma" w:hAnsi="Tahoma" w:cs="Tahoma"/>
        </w:rPr>
        <w:t xml:space="preserve"> estén por la afirmativa, sírvanse manifestándolo levantando su mano</w:t>
      </w:r>
      <w:r>
        <w:rPr>
          <w:rFonts w:ascii="Tahoma" w:hAnsi="Tahoma" w:cs="Tahoma"/>
        </w:rPr>
        <w:t>, quedando de la siguiente manera:</w:t>
      </w:r>
    </w:p>
    <w:p w:rsidR="007A6E4A" w:rsidRPr="002823E9" w:rsidRDefault="007A6E4A" w:rsidP="007A6E4A">
      <w:pPr>
        <w:pStyle w:val="Textoindependiente"/>
        <w:rPr>
          <w:rFonts w:ascii="Tahoma" w:hAnsi="Tahoma" w:cs="Tahoma"/>
          <w:i/>
          <w:szCs w:val="24"/>
        </w:rPr>
      </w:pPr>
    </w:p>
    <w:p w:rsidR="00550748" w:rsidRPr="00291356" w:rsidRDefault="00550748" w:rsidP="00550748">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A6E4A" w:rsidRDefault="007A6E4A" w:rsidP="007A6E4A">
      <w:pPr>
        <w:shd w:val="clear" w:color="auto" w:fill="FFFFFF"/>
        <w:spacing w:after="100" w:afterAutospacing="1"/>
        <w:contextualSpacing/>
        <w:jc w:val="both"/>
        <w:rPr>
          <w:rFonts w:ascii="Tahoma" w:hAnsi="Tahoma" w:cs="Tahoma"/>
          <w:b/>
        </w:rPr>
      </w:pPr>
    </w:p>
    <w:p w:rsidR="007A6E4A" w:rsidRDefault="007A6E4A" w:rsidP="00E71E38">
      <w:pPr>
        <w:spacing w:line="360" w:lineRule="auto"/>
        <w:jc w:val="both"/>
        <w:rPr>
          <w:rFonts w:ascii="Tahoma" w:hAnsi="Tahoma" w:cs="Tahoma"/>
          <w:i/>
        </w:rPr>
      </w:pPr>
    </w:p>
    <w:p w:rsidR="007A6E4A" w:rsidRDefault="007A6E4A" w:rsidP="00E71E38">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07.07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01917</w:t>
      </w:r>
      <w:r>
        <w:rPr>
          <w:rFonts w:ascii="Tahoma" w:hAnsi="Tahoma" w:cs="Tahoma"/>
        </w:rPr>
        <w:t>, con número de invitación en sistema 521</w:t>
      </w:r>
      <w:r w:rsidRPr="00820178">
        <w:rPr>
          <w:rFonts w:ascii="Tahoma" w:hAnsi="Tahoma" w:cs="Tahoma"/>
        </w:rPr>
        <w:t>,</w:t>
      </w:r>
      <w:r w:rsidR="00B315D0">
        <w:rPr>
          <w:rFonts w:ascii="Tahoma" w:hAnsi="Tahoma" w:cs="Tahoma"/>
        </w:rPr>
        <w:t xml:space="preserve"> </w:t>
      </w:r>
      <w:r w:rsidRPr="001842A4">
        <w:rPr>
          <w:rFonts w:ascii="Tahoma" w:hAnsi="Tahoma" w:cs="Tahoma"/>
        </w:rPr>
        <w:t xml:space="preserve">de la </w:t>
      </w:r>
      <w:r>
        <w:rPr>
          <w:rFonts w:ascii="Tahoma" w:hAnsi="Tahoma" w:cs="Tahoma"/>
        </w:rPr>
        <w:t>Dirección de Administración adscrita a la Coordinación General de Administración e Innovación Gubernamental</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trabajos de impermeabilización a edificios de la Comisaria de Seguridad Pública de Zapopan y de la Academia de la Comisaría General de Seguridad Pública, cabe hacer mención que en las especificaciones se pide que no se asigne al mismo proveedor las dos partidas.</w:t>
      </w:r>
    </w:p>
    <w:p w:rsidR="007A6E4A" w:rsidRDefault="007A6E4A" w:rsidP="00E71E38">
      <w:pPr>
        <w:shd w:val="clear" w:color="auto" w:fill="FFFFFF"/>
        <w:spacing w:after="100" w:afterAutospacing="1" w:line="360" w:lineRule="auto"/>
        <w:contextualSpacing/>
        <w:jc w:val="both"/>
        <w:rPr>
          <w:rFonts w:ascii="Tahoma" w:hAnsi="Tahoma" w:cs="Tahoma"/>
        </w:rPr>
      </w:pPr>
    </w:p>
    <w:p w:rsidR="007A6E4A" w:rsidRDefault="007A6E4A" w:rsidP="00E71E38">
      <w:pPr>
        <w:shd w:val="clear" w:color="auto" w:fill="FFFFFF"/>
        <w:spacing w:after="100" w:afterAutospacing="1" w:line="360" w:lineRule="auto"/>
        <w:contextualSpacing/>
        <w:jc w:val="both"/>
        <w:rPr>
          <w:rFonts w:ascii="Tahoma" w:hAnsi="Tahoma" w:cs="Tahoma"/>
        </w:rPr>
      </w:pPr>
      <w:r>
        <w:rPr>
          <w:rFonts w:ascii="Tahoma" w:hAnsi="Tahoma" w:cs="Tahoma"/>
        </w:rPr>
        <w:t>Ninguna de las preposiciones fue desechada al momento de apertura de propuestas.</w:t>
      </w: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1842A4" w:rsidRDefault="007A6E4A" w:rsidP="00E71E38">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7A6E4A" w:rsidRDefault="007A6E4A" w:rsidP="007A6E4A">
      <w:pPr>
        <w:shd w:val="clear" w:color="auto" w:fill="FFFFFF"/>
        <w:spacing w:after="100" w:afterAutospacing="1"/>
        <w:contextualSpacing/>
        <w:jc w:val="both"/>
        <w:rPr>
          <w:rFonts w:ascii="Tahoma" w:hAnsi="Tahoma" w:cs="Tahoma"/>
        </w:rPr>
      </w:pPr>
    </w:p>
    <w:p w:rsidR="00B315D0" w:rsidRPr="001842A4" w:rsidRDefault="00B315D0" w:rsidP="007A6E4A">
      <w:pPr>
        <w:shd w:val="clear" w:color="auto" w:fill="FFFFFF"/>
        <w:spacing w:after="100" w:afterAutospacing="1"/>
        <w:contextualSpacing/>
        <w:jc w:val="both"/>
        <w:rPr>
          <w:rFonts w:ascii="Tahoma" w:hAnsi="Tahoma" w:cs="Tahoma"/>
        </w:rPr>
      </w:pPr>
    </w:p>
    <w:tbl>
      <w:tblPr>
        <w:tblStyle w:val="Tablaconcuadrcula"/>
        <w:tblW w:w="7579" w:type="dxa"/>
        <w:jc w:val="center"/>
        <w:tblLayout w:type="fixed"/>
        <w:tblLook w:val="04A0" w:firstRow="1" w:lastRow="0" w:firstColumn="1" w:lastColumn="0" w:noHBand="0" w:noVBand="1"/>
      </w:tblPr>
      <w:tblGrid>
        <w:gridCol w:w="2476"/>
        <w:gridCol w:w="2481"/>
        <w:gridCol w:w="2622"/>
      </w:tblGrid>
      <w:tr w:rsidR="007A6E4A" w:rsidRPr="00E26FD9" w:rsidTr="00AD39A0">
        <w:trPr>
          <w:jc w:val="center"/>
        </w:trPr>
        <w:tc>
          <w:tcPr>
            <w:tcW w:w="2476"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Licitante</w:t>
            </w:r>
          </w:p>
        </w:tc>
        <w:tc>
          <w:tcPr>
            <w:tcW w:w="2481" w:type="dxa"/>
          </w:tcPr>
          <w:p w:rsidR="007A6E4A" w:rsidRPr="00E26FD9" w:rsidRDefault="007A6E4A" w:rsidP="007A6E4A">
            <w:pPr>
              <w:spacing w:after="100" w:afterAutospacing="1"/>
              <w:contextualSpacing/>
              <w:jc w:val="center"/>
              <w:rPr>
                <w:rFonts w:ascii="Tahoma" w:hAnsi="Tahoma" w:cs="Tahoma"/>
              </w:rPr>
            </w:pPr>
            <w:r w:rsidRPr="00E26FD9">
              <w:rPr>
                <w:rFonts w:ascii="Tahoma" w:hAnsi="Tahoma" w:cs="Tahoma"/>
                <w:b/>
              </w:rPr>
              <w:t>Partidas Cotizadas</w:t>
            </w:r>
          </w:p>
        </w:tc>
        <w:tc>
          <w:tcPr>
            <w:tcW w:w="2622" w:type="dxa"/>
          </w:tcPr>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Precio</w:t>
            </w:r>
          </w:p>
          <w:p w:rsidR="007A6E4A" w:rsidRPr="00E26FD9" w:rsidRDefault="007A6E4A" w:rsidP="007A6E4A">
            <w:pPr>
              <w:spacing w:after="100" w:afterAutospacing="1"/>
              <w:contextualSpacing/>
              <w:jc w:val="center"/>
              <w:rPr>
                <w:rFonts w:ascii="Tahoma" w:hAnsi="Tahoma" w:cs="Tahoma"/>
                <w:b/>
              </w:rPr>
            </w:pPr>
            <w:r w:rsidRPr="00E26FD9">
              <w:rPr>
                <w:rFonts w:ascii="Tahoma" w:hAnsi="Tahoma" w:cs="Tahoma"/>
                <w:b/>
              </w:rPr>
              <w:t>(I.V.A. incluido)</w:t>
            </w:r>
          </w:p>
        </w:tc>
      </w:tr>
      <w:tr w:rsidR="007A6E4A" w:rsidRPr="00E26FD9" w:rsidTr="00AD39A0">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José de Jesús Jaramillo Juárez </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$440,570.32</w:t>
            </w:r>
          </w:p>
          <w:p w:rsidR="007A6E4A" w:rsidRPr="00E26FD9" w:rsidRDefault="007A6E4A" w:rsidP="007A6E4A">
            <w:pPr>
              <w:spacing w:after="100" w:afterAutospacing="1"/>
              <w:contextualSpacing/>
              <w:jc w:val="both"/>
              <w:rPr>
                <w:rFonts w:ascii="Tahoma" w:hAnsi="Tahoma" w:cs="Tahoma"/>
              </w:rPr>
            </w:pPr>
            <w:r>
              <w:rPr>
                <w:rFonts w:ascii="Tahoma" w:hAnsi="Tahoma" w:cs="Tahoma"/>
              </w:rPr>
              <w:t>$472,825.98</w:t>
            </w:r>
          </w:p>
        </w:tc>
      </w:tr>
      <w:tr w:rsidR="007A6E4A" w:rsidRPr="00E26FD9" w:rsidTr="00AD39A0">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Constructora </w:t>
            </w:r>
            <w:proofErr w:type="spellStart"/>
            <w:r>
              <w:rPr>
                <w:rFonts w:ascii="Tahoma" w:hAnsi="Tahoma" w:cs="Tahoma"/>
              </w:rPr>
              <w:t>Frecom</w:t>
            </w:r>
            <w:proofErr w:type="spellEnd"/>
            <w:r>
              <w:rPr>
                <w:rFonts w:ascii="Tahoma" w:hAnsi="Tahoma" w:cs="Tahoma"/>
              </w:rPr>
              <w:t>, S.A. de C.V.</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$506,791.55</w:t>
            </w:r>
          </w:p>
          <w:p w:rsidR="007A6E4A" w:rsidRPr="00E26FD9" w:rsidRDefault="007A6E4A" w:rsidP="007A6E4A">
            <w:pPr>
              <w:spacing w:after="100" w:afterAutospacing="1"/>
              <w:contextualSpacing/>
              <w:jc w:val="both"/>
              <w:rPr>
                <w:rFonts w:ascii="Tahoma" w:hAnsi="Tahoma" w:cs="Tahoma"/>
              </w:rPr>
            </w:pPr>
            <w:r>
              <w:rPr>
                <w:rFonts w:ascii="Tahoma" w:hAnsi="Tahoma" w:cs="Tahoma"/>
              </w:rPr>
              <w:t>$622,933.88</w:t>
            </w:r>
          </w:p>
        </w:tc>
      </w:tr>
      <w:tr w:rsidR="007A6E4A" w:rsidRPr="00E26FD9" w:rsidTr="00AD39A0">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José de Jesús Farías Romero.</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$338,420.72</w:t>
            </w:r>
          </w:p>
          <w:p w:rsidR="007A6E4A" w:rsidRPr="00E26FD9" w:rsidRDefault="007A6E4A" w:rsidP="007A6E4A">
            <w:pPr>
              <w:spacing w:after="100" w:afterAutospacing="1"/>
              <w:contextualSpacing/>
              <w:jc w:val="both"/>
              <w:rPr>
                <w:rFonts w:ascii="Tahoma" w:hAnsi="Tahoma" w:cs="Tahoma"/>
              </w:rPr>
            </w:pPr>
            <w:r>
              <w:rPr>
                <w:rFonts w:ascii="Tahoma" w:hAnsi="Tahoma" w:cs="Tahoma"/>
              </w:rPr>
              <w:t>$373,481.72</w:t>
            </w:r>
          </w:p>
        </w:tc>
      </w:tr>
      <w:tr w:rsidR="007A6E4A" w:rsidRPr="00E26FD9" w:rsidTr="00AD39A0">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 xml:space="preserve">Constructora </w:t>
            </w:r>
            <w:proofErr w:type="spellStart"/>
            <w:r>
              <w:rPr>
                <w:rFonts w:ascii="Tahoma" w:hAnsi="Tahoma" w:cs="Tahoma"/>
              </w:rPr>
              <w:t>Constier</w:t>
            </w:r>
            <w:proofErr w:type="spellEnd"/>
            <w:r>
              <w:rPr>
                <w:rFonts w:ascii="Tahoma" w:hAnsi="Tahoma" w:cs="Tahoma"/>
              </w:rPr>
              <w:t>, S.A. de C.V.</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$341,979.60</w:t>
            </w:r>
          </w:p>
          <w:p w:rsidR="007A6E4A" w:rsidRPr="00E26FD9" w:rsidRDefault="007A6E4A" w:rsidP="007A6E4A">
            <w:pPr>
              <w:spacing w:after="100" w:afterAutospacing="1"/>
              <w:contextualSpacing/>
              <w:jc w:val="both"/>
              <w:rPr>
                <w:rFonts w:ascii="Tahoma" w:hAnsi="Tahoma" w:cs="Tahoma"/>
              </w:rPr>
            </w:pPr>
            <w:r>
              <w:rPr>
                <w:rFonts w:ascii="Tahoma" w:hAnsi="Tahoma" w:cs="Tahoma"/>
              </w:rPr>
              <w:t>$370,662.92</w:t>
            </w:r>
          </w:p>
        </w:tc>
      </w:tr>
      <w:tr w:rsidR="007A6E4A" w:rsidRPr="00E26FD9" w:rsidTr="00AD39A0">
        <w:trPr>
          <w:jc w:val="center"/>
        </w:trPr>
        <w:tc>
          <w:tcPr>
            <w:tcW w:w="2476" w:type="dxa"/>
          </w:tcPr>
          <w:p w:rsidR="007A6E4A" w:rsidRPr="00E26FD9" w:rsidRDefault="007A6E4A" w:rsidP="007A6E4A">
            <w:pPr>
              <w:spacing w:after="100" w:afterAutospacing="1"/>
              <w:contextualSpacing/>
              <w:jc w:val="both"/>
              <w:rPr>
                <w:rFonts w:ascii="Tahoma" w:hAnsi="Tahoma" w:cs="Tahoma"/>
              </w:rPr>
            </w:pPr>
            <w:proofErr w:type="spellStart"/>
            <w:r>
              <w:rPr>
                <w:rFonts w:ascii="Tahoma" w:hAnsi="Tahoma" w:cs="Tahoma"/>
              </w:rPr>
              <w:t>Aquanova</w:t>
            </w:r>
            <w:proofErr w:type="spellEnd"/>
            <w:r>
              <w:rPr>
                <w:rFonts w:ascii="Tahoma" w:hAnsi="Tahoma" w:cs="Tahoma"/>
              </w:rPr>
              <w:t xml:space="preserve"> </w:t>
            </w:r>
            <w:r w:rsidR="00E71E38">
              <w:rPr>
                <w:rFonts w:ascii="Tahoma" w:hAnsi="Tahoma" w:cs="Tahoma"/>
              </w:rPr>
              <w:t>Ingeniería</w:t>
            </w:r>
            <w:r>
              <w:rPr>
                <w:rFonts w:ascii="Tahoma" w:hAnsi="Tahoma" w:cs="Tahoma"/>
              </w:rPr>
              <w:t xml:space="preserve"> Ambiental, S.A. de C.V.</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$505,066.55</w:t>
            </w:r>
          </w:p>
          <w:p w:rsidR="007A6E4A" w:rsidRPr="00E26FD9" w:rsidRDefault="007A6E4A" w:rsidP="007A6E4A">
            <w:pPr>
              <w:spacing w:after="100" w:afterAutospacing="1"/>
              <w:contextualSpacing/>
              <w:jc w:val="both"/>
              <w:rPr>
                <w:rFonts w:ascii="Tahoma" w:hAnsi="Tahoma" w:cs="Tahoma"/>
              </w:rPr>
            </w:pPr>
            <w:r>
              <w:rPr>
                <w:rFonts w:ascii="Tahoma" w:hAnsi="Tahoma" w:cs="Tahoma"/>
              </w:rPr>
              <w:t>$637,587.74</w:t>
            </w:r>
          </w:p>
        </w:tc>
      </w:tr>
      <w:tr w:rsidR="007A6E4A" w:rsidRPr="00E26FD9" w:rsidTr="00AD39A0">
        <w:trPr>
          <w:jc w:val="center"/>
        </w:trPr>
        <w:tc>
          <w:tcPr>
            <w:tcW w:w="2476" w:type="dxa"/>
          </w:tcPr>
          <w:p w:rsidR="007A6E4A" w:rsidRPr="00E26FD9" w:rsidRDefault="007A6E4A" w:rsidP="007A6E4A">
            <w:pPr>
              <w:spacing w:after="100" w:afterAutospacing="1"/>
              <w:contextualSpacing/>
              <w:jc w:val="both"/>
              <w:rPr>
                <w:rFonts w:ascii="Tahoma" w:hAnsi="Tahoma" w:cs="Tahoma"/>
              </w:rPr>
            </w:pPr>
            <w:r>
              <w:rPr>
                <w:rFonts w:ascii="Tahoma" w:hAnsi="Tahoma" w:cs="Tahoma"/>
              </w:rPr>
              <w:t>Elsy Guadalupe Hernández Naranjo</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$406,884.43</w:t>
            </w:r>
          </w:p>
          <w:p w:rsidR="007A6E4A" w:rsidRPr="00E26FD9" w:rsidRDefault="007A6E4A" w:rsidP="007A6E4A">
            <w:pPr>
              <w:spacing w:after="100" w:afterAutospacing="1"/>
              <w:contextualSpacing/>
              <w:jc w:val="both"/>
              <w:rPr>
                <w:rFonts w:ascii="Tahoma" w:hAnsi="Tahoma" w:cs="Tahoma"/>
              </w:rPr>
            </w:pPr>
            <w:r>
              <w:rPr>
                <w:rFonts w:ascii="Tahoma" w:hAnsi="Tahoma" w:cs="Tahoma"/>
              </w:rPr>
              <w:t>$387,000.33</w:t>
            </w:r>
          </w:p>
        </w:tc>
      </w:tr>
      <w:tr w:rsidR="007A6E4A" w:rsidRPr="00E26FD9" w:rsidTr="00AD39A0">
        <w:trPr>
          <w:jc w:val="center"/>
        </w:trPr>
        <w:tc>
          <w:tcPr>
            <w:tcW w:w="2476" w:type="dxa"/>
          </w:tcPr>
          <w:p w:rsidR="007A6E4A" w:rsidRDefault="007A6E4A" w:rsidP="007A6E4A">
            <w:pPr>
              <w:spacing w:after="100" w:afterAutospacing="1"/>
              <w:contextualSpacing/>
              <w:jc w:val="both"/>
              <w:rPr>
                <w:rFonts w:ascii="Tahoma" w:hAnsi="Tahoma" w:cs="Tahoma"/>
              </w:rPr>
            </w:pPr>
            <w:r>
              <w:rPr>
                <w:rFonts w:ascii="Tahoma" w:hAnsi="Tahoma" w:cs="Tahoma"/>
              </w:rPr>
              <w:t>Carlos Alberto Prado Vargas</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$476,835.40</w:t>
            </w:r>
          </w:p>
          <w:p w:rsidR="007A6E4A" w:rsidRPr="00E26FD9" w:rsidRDefault="007A6E4A" w:rsidP="007A6E4A">
            <w:pPr>
              <w:spacing w:after="100" w:afterAutospacing="1"/>
              <w:contextualSpacing/>
              <w:jc w:val="both"/>
              <w:rPr>
                <w:rFonts w:ascii="Tahoma" w:hAnsi="Tahoma" w:cs="Tahoma"/>
              </w:rPr>
            </w:pPr>
            <w:r>
              <w:rPr>
                <w:rFonts w:ascii="Tahoma" w:hAnsi="Tahoma" w:cs="Tahoma"/>
              </w:rPr>
              <w:t>$471,897.28</w:t>
            </w:r>
          </w:p>
        </w:tc>
      </w:tr>
      <w:tr w:rsidR="007A6E4A" w:rsidRPr="00E26FD9" w:rsidTr="00AD39A0">
        <w:trPr>
          <w:jc w:val="center"/>
        </w:trPr>
        <w:tc>
          <w:tcPr>
            <w:tcW w:w="2476" w:type="dxa"/>
          </w:tcPr>
          <w:p w:rsidR="007A6E4A" w:rsidRDefault="007A6E4A" w:rsidP="007A6E4A">
            <w:pPr>
              <w:spacing w:after="100" w:afterAutospacing="1"/>
              <w:contextualSpacing/>
              <w:jc w:val="both"/>
              <w:rPr>
                <w:rFonts w:ascii="Tahoma" w:hAnsi="Tahoma" w:cs="Tahoma"/>
              </w:rPr>
            </w:pPr>
            <w:r>
              <w:rPr>
                <w:rFonts w:ascii="Tahoma" w:hAnsi="Tahoma" w:cs="Tahoma"/>
              </w:rPr>
              <w:t xml:space="preserve">Urbanizadora y Constructora </w:t>
            </w:r>
            <w:proofErr w:type="spellStart"/>
            <w:r>
              <w:rPr>
                <w:rFonts w:ascii="Tahoma" w:hAnsi="Tahoma" w:cs="Tahoma"/>
              </w:rPr>
              <w:t>Roal</w:t>
            </w:r>
            <w:proofErr w:type="spellEnd"/>
            <w:r>
              <w:rPr>
                <w:rFonts w:ascii="Tahoma" w:hAnsi="Tahoma" w:cs="Tahoma"/>
              </w:rPr>
              <w:t xml:space="preserve"> S.A. de C.V.</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$428,210.97</w:t>
            </w:r>
          </w:p>
          <w:p w:rsidR="007A6E4A" w:rsidRPr="00E26FD9" w:rsidRDefault="007A6E4A" w:rsidP="007A6E4A">
            <w:pPr>
              <w:spacing w:after="100" w:afterAutospacing="1"/>
              <w:contextualSpacing/>
              <w:jc w:val="both"/>
              <w:rPr>
                <w:rFonts w:ascii="Tahoma" w:hAnsi="Tahoma" w:cs="Tahoma"/>
              </w:rPr>
            </w:pPr>
            <w:r>
              <w:rPr>
                <w:rFonts w:ascii="Tahoma" w:hAnsi="Tahoma" w:cs="Tahoma"/>
              </w:rPr>
              <w:t>$396,433.13</w:t>
            </w:r>
          </w:p>
        </w:tc>
      </w:tr>
      <w:tr w:rsidR="007A6E4A" w:rsidRPr="00E26FD9" w:rsidTr="00AD39A0">
        <w:trPr>
          <w:jc w:val="center"/>
        </w:trPr>
        <w:tc>
          <w:tcPr>
            <w:tcW w:w="2476" w:type="dxa"/>
          </w:tcPr>
          <w:p w:rsidR="007A6E4A" w:rsidRDefault="008B2DC2" w:rsidP="007A6E4A">
            <w:pPr>
              <w:spacing w:after="100" w:afterAutospacing="1"/>
              <w:contextualSpacing/>
              <w:jc w:val="both"/>
              <w:rPr>
                <w:rFonts w:ascii="Tahoma" w:hAnsi="Tahoma" w:cs="Tahoma"/>
              </w:rPr>
            </w:pPr>
            <w:proofErr w:type="spellStart"/>
            <w:r>
              <w:rPr>
                <w:rFonts w:ascii="Tahoma" w:hAnsi="Tahoma" w:cs="Tahoma"/>
              </w:rPr>
              <w:t>Urcoma</w:t>
            </w:r>
            <w:proofErr w:type="spellEnd"/>
            <w:r>
              <w:rPr>
                <w:rFonts w:ascii="Tahoma" w:hAnsi="Tahoma" w:cs="Tahoma"/>
              </w:rPr>
              <w:t xml:space="preserve"> 1970</w:t>
            </w:r>
            <w:r w:rsidR="007A6E4A">
              <w:rPr>
                <w:rFonts w:ascii="Tahoma" w:hAnsi="Tahoma" w:cs="Tahoma"/>
              </w:rPr>
              <w:t xml:space="preserve"> S.A. de C.V. </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$426,366.98</w:t>
            </w:r>
          </w:p>
          <w:p w:rsidR="007A6E4A" w:rsidRPr="00E26FD9" w:rsidRDefault="007A6E4A" w:rsidP="007A6E4A">
            <w:pPr>
              <w:spacing w:after="100" w:afterAutospacing="1"/>
              <w:contextualSpacing/>
              <w:jc w:val="both"/>
              <w:rPr>
                <w:rFonts w:ascii="Tahoma" w:hAnsi="Tahoma" w:cs="Tahoma"/>
              </w:rPr>
            </w:pPr>
            <w:r>
              <w:rPr>
                <w:rFonts w:ascii="Tahoma" w:hAnsi="Tahoma" w:cs="Tahoma"/>
              </w:rPr>
              <w:t>$392,892.97</w:t>
            </w:r>
          </w:p>
        </w:tc>
      </w:tr>
      <w:tr w:rsidR="007A6E4A" w:rsidRPr="00E26FD9" w:rsidTr="00AD39A0">
        <w:trPr>
          <w:jc w:val="center"/>
        </w:trPr>
        <w:tc>
          <w:tcPr>
            <w:tcW w:w="2476" w:type="dxa"/>
          </w:tcPr>
          <w:p w:rsidR="007A6E4A" w:rsidRDefault="007A6E4A" w:rsidP="007A6E4A">
            <w:pPr>
              <w:spacing w:after="100" w:afterAutospacing="1"/>
              <w:contextualSpacing/>
              <w:jc w:val="both"/>
              <w:rPr>
                <w:rFonts w:ascii="Tahoma" w:hAnsi="Tahoma" w:cs="Tahoma"/>
              </w:rPr>
            </w:pPr>
            <w:proofErr w:type="spellStart"/>
            <w:r>
              <w:rPr>
                <w:rFonts w:ascii="Tahoma" w:hAnsi="Tahoma" w:cs="Tahoma"/>
              </w:rPr>
              <w:t>Rodeman</w:t>
            </w:r>
            <w:proofErr w:type="spellEnd"/>
            <w:r>
              <w:rPr>
                <w:rFonts w:ascii="Tahoma" w:hAnsi="Tahoma" w:cs="Tahoma"/>
              </w:rPr>
              <w:t xml:space="preserve"> </w:t>
            </w:r>
            <w:proofErr w:type="spellStart"/>
            <w:r>
              <w:rPr>
                <w:rFonts w:ascii="Tahoma" w:hAnsi="Tahoma" w:cs="Tahoma"/>
              </w:rPr>
              <w:t>Mex</w:t>
            </w:r>
            <w:proofErr w:type="spellEnd"/>
            <w:r>
              <w:rPr>
                <w:rFonts w:ascii="Tahoma" w:hAnsi="Tahoma" w:cs="Tahoma"/>
              </w:rPr>
              <w:t>, S de R.L. de C.V.</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$486,116.56</w:t>
            </w:r>
          </w:p>
          <w:p w:rsidR="007A6E4A" w:rsidRPr="00E26FD9" w:rsidRDefault="007A6E4A" w:rsidP="007A6E4A">
            <w:pPr>
              <w:spacing w:after="100" w:afterAutospacing="1"/>
              <w:contextualSpacing/>
              <w:jc w:val="both"/>
              <w:rPr>
                <w:rFonts w:ascii="Tahoma" w:hAnsi="Tahoma" w:cs="Tahoma"/>
              </w:rPr>
            </w:pPr>
            <w:r>
              <w:rPr>
                <w:rFonts w:ascii="Tahoma" w:hAnsi="Tahoma" w:cs="Tahoma"/>
              </w:rPr>
              <w:t>$586,029.68</w:t>
            </w:r>
          </w:p>
        </w:tc>
      </w:tr>
      <w:tr w:rsidR="007A6E4A" w:rsidRPr="00E26FD9" w:rsidTr="00AD39A0">
        <w:trPr>
          <w:jc w:val="center"/>
        </w:trPr>
        <w:tc>
          <w:tcPr>
            <w:tcW w:w="2476" w:type="dxa"/>
          </w:tcPr>
          <w:p w:rsidR="007A6E4A" w:rsidRDefault="007A6E4A" w:rsidP="007A6E4A">
            <w:pPr>
              <w:spacing w:after="100" w:afterAutospacing="1"/>
              <w:contextualSpacing/>
              <w:jc w:val="both"/>
              <w:rPr>
                <w:rFonts w:ascii="Tahoma" w:hAnsi="Tahoma" w:cs="Tahoma"/>
              </w:rPr>
            </w:pPr>
            <w:proofErr w:type="spellStart"/>
            <w:r>
              <w:rPr>
                <w:rFonts w:ascii="Tahoma" w:hAnsi="Tahoma" w:cs="Tahoma"/>
              </w:rPr>
              <w:t>Itzamate</w:t>
            </w:r>
            <w:proofErr w:type="spellEnd"/>
            <w:r>
              <w:rPr>
                <w:rFonts w:ascii="Tahoma" w:hAnsi="Tahoma" w:cs="Tahoma"/>
              </w:rPr>
              <w:t>, S.A. de C.V.</w:t>
            </w:r>
          </w:p>
        </w:tc>
        <w:tc>
          <w:tcPr>
            <w:tcW w:w="2481" w:type="dxa"/>
          </w:tcPr>
          <w:p w:rsidR="007A6E4A" w:rsidRDefault="007A6E4A" w:rsidP="007A6E4A">
            <w:pPr>
              <w:spacing w:after="100" w:afterAutospacing="1"/>
              <w:contextualSpacing/>
              <w:jc w:val="center"/>
              <w:rPr>
                <w:rFonts w:ascii="Tahoma" w:hAnsi="Tahoma" w:cs="Tahoma"/>
              </w:rPr>
            </w:pPr>
            <w:r>
              <w:rPr>
                <w:rFonts w:ascii="Tahoma" w:hAnsi="Tahoma" w:cs="Tahoma"/>
              </w:rPr>
              <w:t>1</w:t>
            </w:r>
          </w:p>
          <w:p w:rsidR="007A6E4A" w:rsidRPr="00E26FD9" w:rsidRDefault="007A6E4A" w:rsidP="007A6E4A">
            <w:pPr>
              <w:spacing w:after="100" w:afterAutospacing="1"/>
              <w:contextualSpacing/>
              <w:jc w:val="center"/>
              <w:rPr>
                <w:rFonts w:ascii="Tahoma" w:hAnsi="Tahoma" w:cs="Tahoma"/>
              </w:rPr>
            </w:pPr>
            <w:r>
              <w:rPr>
                <w:rFonts w:ascii="Tahoma" w:hAnsi="Tahoma" w:cs="Tahoma"/>
              </w:rPr>
              <w:t>2</w:t>
            </w:r>
          </w:p>
        </w:tc>
        <w:tc>
          <w:tcPr>
            <w:tcW w:w="2622" w:type="dxa"/>
          </w:tcPr>
          <w:p w:rsidR="007A6E4A" w:rsidRDefault="007A6E4A" w:rsidP="007A6E4A">
            <w:pPr>
              <w:spacing w:after="100" w:afterAutospacing="1"/>
              <w:contextualSpacing/>
              <w:jc w:val="both"/>
              <w:rPr>
                <w:rFonts w:ascii="Tahoma" w:hAnsi="Tahoma" w:cs="Tahoma"/>
              </w:rPr>
            </w:pPr>
            <w:r>
              <w:rPr>
                <w:rFonts w:ascii="Tahoma" w:hAnsi="Tahoma" w:cs="Tahoma"/>
              </w:rPr>
              <w:t>$462,968.48</w:t>
            </w:r>
          </w:p>
          <w:p w:rsidR="007A6E4A" w:rsidRDefault="007A6E4A" w:rsidP="007A6E4A">
            <w:pPr>
              <w:spacing w:after="100" w:afterAutospacing="1"/>
              <w:contextualSpacing/>
              <w:jc w:val="both"/>
              <w:rPr>
                <w:rFonts w:ascii="Tahoma" w:hAnsi="Tahoma" w:cs="Tahoma"/>
              </w:rPr>
            </w:pPr>
            <w:r>
              <w:rPr>
                <w:rFonts w:ascii="Tahoma" w:hAnsi="Tahoma" w:cs="Tahoma"/>
              </w:rPr>
              <w:t>$488,027.60</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Default="007A6E4A" w:rsidP="00E71E38">
      <w:pPr>
        <w:shd w:val="clear" w:color="auto" w:fill="FFFFFF"/>
        <w:spacing w:after="100" w:afterAutospacing="1" w:line="360" w:lineRule="auto"/>
        <w:contextualSpacing/>
        <w:jc w:val="both"/>
        <w:rPr>
          <w:rFonts w:ascii="Tahoma" w:hAnsi="Tahoma" w:cs="Tahoma"/>
        </w:rPr>
      </w:pPr>
      <w:r w:rsidRPr="00D07BA7">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052ED5" w:rsidRDefault="00052ED5" w:rsidP="007A6E4A">
      <w:pPr>
        <w:shd w:val="clear" w:color="auto" w:fill="FFFFFF"/>
        <w:spacing w:after="100" w:afterAutospacing="1"/>
        <w:contextualSpacing/>
        <w:jc w:val="both"/>
        <w:rPr>
          <w:rFonts w:ascii="Tahoma" w:hAnsi="Tahoma" w:cs="Tahoma"/>
        </w:rPr>
      </w:pP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7A6E4A" w:rsidRPr="001842A4" w:rsidTr="00AD39A0">
        <w:trPr>
          <w:jc w:val="center"/>
        </w:trPr>
        <w:tc>
          <w:tcPr>
            <w:tcW w:w="2830"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7A6E4A" w:rsidRPr="00CD3C05" w:rsidRDefault="007A6E4A" w:rsidP="007A6E4A">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7A6E4A" w:rsidRPr="00CD3C05" w:rsidRDefault="007A6E4A" w:rsidP="007A6E4A">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7A6E4A" w:rsidRPr="001842A4" w:rsidTr="00AD39A0">
        <w:trPr>
          <w:jc w:val="center"/>
        </w:trPr>
        <w:tc>
          <w:tcPr>
            <w:tcW w:w="2830" w:type="dxa"/>
          </w:tcPr>
          <w:p w:rsidR="007A6E4A" w:rsidRPr="002814B4" w:rsidRDefault="007A6E4A" w:rsidP="007A6E4A">
            <w:pPr>
              <w:spacing w:after="100" w:afterAutospacing="1"/>
              <w:contextualSpacing/>
              <w:jc w:val="both"/>
              <w:rPr>
                <w:rFonts w:ascii="Tahoma" w:hAnsi="Tahoma" w:cs="Tahoma"/>
                <w:highlight w:val="yellow"/>
              </w:rPr>
            </w:pPr>
            <w:r w:rsidRPr="002814B4">
              <w:rPr>
                <w:rFonts w:ascii="Tahoma" w:hAnsi="Tahoma" w:cs="Tahoma"/>
              </w:rPr>
              <w:t>José de Jesús Farías Romero.</w:t>
            </w:r>
          </w:p>
        </w:tc>
        <w:tc>
          <w:tcPr>
            <w:tcW w:w="1276" w:type="dxa"/>
          </w:tcPr>
          <w:p w:rsidR="007A6E4A" w:rsidRPr="00B45186" w:rsidRDefault="007A6E4A" w:rsidP="007A6E4A">
            <w:pPr>
              <w:spacing w:after="100" w:afterAutospacing="1"/>
              <w:contextualSpacing/>
              <w:jc w:val="center"/>
              <w:rPr>
                <w:rFonts w:ascii="Tahoma" w:hAnsi="Tahoma" w:cs="Tahoma"/>
              </w:rPr>
            </w:pPr>
            <w:r>
              <w:rPr>
                <w:rFonts w:ascii="Tahoma" w:hAnsi="Tahoma" w:cs="Tahoma"/>
              </w:rPr>
              <w:t>1</w:t>
            </w:r>
          </w:p>
        </w:tc>
        <w:tc>
          <w:tcPr>
            <w:tcW w:w="3260" w:type="dxa"/>
          </w:tcPr>
          <w:p w:rsidR="007A6E4A" w:rsidRPr="002814B4" w:rsidRDefault="007A6E4A" w:rsidP="007A6E4A">
            <w:pPr>
              <w:spacing w:after="100" w:afterAutospacing="1"/>
              <w:contextualSpacing/>
              <w:jc w:val="center"/>
              <w:rPr>
                <w:rFonts w:ascii="Tahoma" w:hAnsi="Tahoma" w:cs="Tahoma"/>
                <w:b/>
              </w:rPr>
            </w:pPr>
            <w:r w:rsidRPr="002814B4">
              <w:rPr>
                <w:rFonts w:ascii="Tahoma" w:hAnsi="Tahoma" w:cs="Tahoma"/>
                <w:b/>
              </w:rPr>
              <w:t>$338,420.72</w:t>
            </w:r>
          </w:p>
          <w:p w:rsidR="007A6E4A" w:rsidRPr="006C0BFC" w:rsidRDefault="007A6E4A" w:rsidP="007A6E4A">
            <w:pPr>
              <w:spacing w:after="100" w:afterAutospacing="1"/>
              <w:contextualSpacing/>
              <w:jc w:val="center"/>
              <w:rPr>
                <w:rFonts w:ascii="Tahoma" w:hAnsi="Tahoma" w:cs="Tahoma"/>
                <w:b/>
                <w:highlight w:val="yellow"/>
              </w:rPr>
            </w:pPr>
          </w:p>
        </w:tc>
      </w:tr>
      <w:tr w:rsidR="007A6E4A" w:rsidRPr="001842A4" w:rsidTr="00AD39A0">
        <w:trPr>
          <w:jc w:val="center"/>
        </w:trPr>
        <w:tc>
          <w:tcPr>
            <w:tcW w:w="2830" w:type="dxa"/>
          </w:tcPr>
          <w:p w:rsidR="007A6E4A" w:rsidRPr="002814B4" w:rsidRDefault="007A6E4A" w:rsidP="007A6E4A">
            <w:pPr>
              <w:spacing w:after="100" w:afterAutospacing="1"/>
              <w:contextualSpacing/>
              <w:jc w:val="both"/>
              <w:rPr>
                <w:rFonts w:ascii="Tahoma" w:hAnsi="Tahoma" w:cs="Tahoma"/>
              </w:rPr>
            </w:pPr>
            <w:r w:rsidRPr="002814B4">
              <w:rPr>
                <w:rFonts w:ascii="Tahoma" w:hAnsi="Tahoma" w:cs="Tahoma"/>
              </w:rPr>
              <w:t xml:space="preserve">Constructora </w:t>
            </w:r>
            <w:proofErr w:type="spellStart"/>
            <w:r w:rsidRPr="002814B4">
              <w:rPr>
                <w:rFonts w:ascii="Tahoma" w:hAnsi="Tahoma" w:cs="Tahoma"/>
              </w:rPr>
              <w:t>Constier</w:t>
            </w:r>
            <w:proofErr w:type="spellEnd"/>
            <w:r w:rsidRPr="002814B4">
              <w:rPr>
                <w:rFonts w:ascii="Tahoma" w:hAnsi="Tahoma" w:cs="Tahoma"/>
              </w:rPr>
              <w:t>, S.A. de C.V.</w:t>
            </w:r>
          </w:p>
        </w:tc>
        <w:tc>
          <w:tcPr>
            <w:tcW w:w="1276" w:type="dxa"/>
          </w:tcPr>
          <w:p w:rsidR="007A6E4A" w:rsidRPr="00B45186" w:rsidRDefault="007A6E4A" w:rsidP="007A6E4A">
            <w:pPr>
              <w:spacing w:after="100" w:afterAutospacing="1"/>
              <w:contextualSpacing/>
              <w:jc w:val="center"/>
              <w:rPr>
                <w:rFonts w:ascii="Tahoma" w:hAnsi="Tahoma" w:cs="Tahoma"/>
              </w:rPr>
            </w:pPr>
            <w:r>
              <w:rPr>
                <w:rFonts w:ascii="Tahoma" w:hAnsi="Tahoma" w:cs="Tahoma"/>
              </w:rPr>
              <w:t>2</w:t>
            </w:r>
          </w:p>
        </w:tc>
        <w:tc>
          <w:tcPr>
            <w:tcW w:w="3260" w:type="dxa"/>
          </w:tcPr>
          <w:p w:rsidR="007A6E4A" w:rsidRPr="002814B4" w:rsidRDefault="007A6E4A" w:rsidP="007A6E4A">
            <w:pPr>
              <w:spacing w:after="100" w:afterAutospacing="1"/>
              <w:contextualSpacing/>
              <w:jc w:val="center"/>
              <w:rPr>
                <w:rFonts w:ascii="Tahoma" w:hAnsi="Tahoma" w:cs="Tahoma"/>
                <w:b/>
                <w:highlight w:val="yellow"/>
              </w:rPr>
            </w:pPr>
            <w:r w:rsidRPr="002814B4">
              <w:rPr>
                <w:rFonts w:ascii="Tahoma" w:hAnsi="Tahoma" w:cs="Tahoma"/>
                <w:b/>
              </w:rPr>
              <w:t>$370,662.92</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shd w:val="clear" w:color="auto" w:fill="FFFFFF"/>
        <w:spacing w:after="100" w:afterAutospacing="1"/>
        <w:contextualSpacing/>
        <w:jc w:val="both"/>
        <w:rPr>
          <w:rFonts w:ascii="Tahoma" w:hAnsi="Tahoma" w:cs="Tahoma"/>
        </w:rPr>
      </w:pPr>
    </w:p>
    <w:p w:rsidR="007A6E4A" w:rsidRPr="00C147A9" w:rsidRDefault="007A6E4A" w:rsidP="00E71E38">
      <w:pPr>
        <w:shd w:val="clear" w:color="auto" w:fill="FFFFFF"/>
        <w:spacing w:after="100" w:afterAutospacing="1" w:line="360" w:lineRule="auto"/>
        <w:contextualSpacing/>
        <w:jc w:val="both"/>
        <w:rPr>
          <w:rFonts w:ascii="Tahoma" w:hAnsi="Tahoma" w:cs="Tahoma"/>
        </w:rPr>
      </w:pPr>
      <w:r w:rsidRPr="00C147A9">
        <w:rPr>
          <w:rFonts w:ascii="Tahoma" w:hAnsi="Tahoma" w:cs="Tahoma"/>
        </w:rPr>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7A6E4A" w:rsidRPr="001842A4" w:rsidRDefault="007A6E4A" w:rsidP="00E71E38">
      <w:pPr>
        <w:shd w:val="clear" w:color="auto" w:fill="FFFFFF"/>
        <w:spacing w:after="100" w:afterAutospacing="1" w:line="360" w:lineRule="auto"/>
        <w:contextualSpacing/>
        <w:jc w:val="both"/>
        <w:rPr>
          <w:rFonts w:ascii="Tahoma" w:hAnsi="Tahoma" w:cs="Tahoma"/>
        </w:rPr>
      </w:pPr>
    </w:p>
    <w:p w:rsidR="007A6E4A" w:rsidRPr="001842A4" w:rsidRDefault="007A6E4A" w:rsidP="00E71E38">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7A6E4A" w:rsidRPr="001842A4" w:rsidRDefault="007A6E4A" w:rsidP="007A6E4A">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7A6E4A" w:rsidRPr="001474F1" w:rsidTr="00AD39A0">
        <w:trPr>
          <w:jc w:val="center"/>
        </w:trPr>
        <w:tc>
          <w:tcPr>
            <w:tcW w:w="3714" w:type="dxa"/>
          </w:tcPr>
          <w:p w:rsidR="007A6E4A" w:rsidRPr="00452573" w:rsidRDefault="007A6E4A" w:rsidP="007A6E4A">
            <w:pPr>
              <w:spacing w:after="100" w:afterAutospacing="1"/>
              <w:contextualSpacing/>
              <w:jc w:val="center"/>
              <w:rPr>
                <w:rFonts w:ascii="Tahoma" w:hAnsi="Tahoma" w:cs="Tahoma"/>
                <w:b/>
              </w:rPr>
            </w:pPr>
            <w:r w:rsidRPr="00452573">
              <w:rPr>
                <w:rFonts w:ascii="Tahoma" w:hAnsi="Tahoma" w:cs="Tahoma"/>
                <w:b/>
              </w:rPr>
              <w:t>Nombre</w:t>
            </w:r>
          </w:p>
        </w:tc>
        <w:tc>
          <w:tcPr>
            <w:tcW w:w="3714" w:type="dxa"/>
          </w:tcPr>
          <w:p w:rsidR="007A6E4A" w:rsidRPr="00452573" w:rsidRDefault="007A6E4A" w:rsidP="007A6E4A">
            <w:pPr>
              <w:spacing w:after="100" w:afterAutospacing="1"/>
              <w:contextualSpacing/>
              <w:jc w:val="center"/>
              <w:rPr>
                <w:rFonts w:ascii="Tahoma" w:hAnsi="Tahoma" w:cs="Tahoma"/>
                <w:b/>
              </w:rPr>
            </w:pPr>
            <w:r w:rsidRPr="00452573">
              <w:rPr>
                <w:rFonts w:ascii="Tahoma" w:hAnsi="Tahoma" w:cs="Tahoma"/>
                <w:b/>
              </w:rPr>
              <w:t>Cargo</w:t>
            </w:r>
          </w:p>
        </w:tc>
      </w:tr>
      <w:tr w:rsidR="007A6E4A" w:rsidTr="00AD39A0">
        <w:trPr>
          <w:jc w:val="center"/>
        </w:trPr>
        <w:tc>
          <w:tcPr>
            <w:tcW w:w="3714" w:type="dxa"/>
          </w:tcPr>
          <w:p w:rsidR="007A6E4A" w:rsidRPr="00452573" w:rsidRDefault="007A6E4A" w:rsidP="007A6E4A">
            <w:pPr>
              <w:spacing w:after="100" w:afterAutospacing="1"/>
              <w:contextualSpacing/>
              <w:jc w:val="both"/>
              <w:rPr>
                <w:rFonts w:ascii="Tahoma" w:hAnsi="Tahoma" w:cs="Tahoma"/>
              </w:rPr>
            </w:pPr>
            <w:r>
              <w:rPr>
                <w:rFonts w:ascii="Tahoma" w:hAnsi="Tahoma" w:cs="Tahoma"/>
              </w:rPr>
              <w:t>Ing. José Roberto Valdez Flores</w:t>
            </w:r>
          </w:p>
        </w:tc>
        <w:tc>
          <w:tcPr>
            <w:tcW w:w="3714" w:type="dxa"/>
          </w:tcPr>
          <w:p w:rsidR="007A6E4A" w:rsidRPr="00452573" w:rsidRDefault="007A6E4A" w:rsidP="007A6E4A">
            <w:pPr>
              <w:spacing w:after="100" w:afterAutospacing="1"/>
              <w:contextualSpacing/>
              <w:jc w:val="center"/>
              <w:rPr>
                <w:rFonts w:ascii="Tahoma" w:hAnsi="Tahoma" w:cs="Tahoma"/>
              </w:rPr>
            </w:pPr>
            <w:r>
              <w:rPr>
                <w:rFonts w:ascii="Tahoma" w:hAnsi="Tahoma" w:cs="Tahoma"/>
              </w:rPr>
              <w:t>Jefe de Unidad de Edificios.</w:t>
            </w:r>
          </w:p>
        </w:tc>
      </w:tr>
    </w:tbl>
    <w:p w:rsidR="007A6E4A" w:rsidRDefault="007A6E4A" w:rsidP="007A6E4A">
      <w:pPr>
        <w:shd w:val="clear" w:color="auto" w:fill="FFFFFF"/>
        <w:spacing w:after="100" w:afterAutospacing="1"/>
        <w:contextualSpacing/>
        <w:jc w:val="both"/>
        <w:rPr>
          <w:rFonts w:ascii="Tahoma" w:hAnsi="Tahoma" w:cs="Tahoma"/>
        </w:rPr>
      </w:pPr>
    </w:p>
    <w:p w:rsidR="007A6E4A" w:rsidRDefault="007A6E4A" w:rsidP="007A6E4A">
      <w:pPr>
        <w:jc w:val="both"/>
        <w:rPr>
          <w:rFonts w:ascii="Tahoma" w:hAnsi="Tahoma" w:cs="Tahoma"/>
        </w:rPr>
      </w:pPr>
    </w:p>
    <w:p w:rsidR="007A6E4A" w:rsidRDefault="00A74E4D" w:rsidP="00E71E3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7A6E4A">
        <w:rPr>
          <w:rFonts w:ascii="Tahoma" w:hAnsi="Tahoma" w:cs="Tahoma"/>
        </w:rPr>
        <w:t>e conformidad con el artículo 24, fracción VII</w:t>
      </w:r>
      <w:r w:rsidR="007A6E4A" w:rsidRPr="002823E9">
        <w:rPr>
          <w:rFonts w:ascii="Tahoma" w:hAnsi="Tahoma" w:cs="Tahoma"/>
        </w:rPr>
        <w:t xml:space="preserve"> </w:t>
      </w:r>
      <w:r w:rsidR="007A6E4A">
        <w:rPr>
          <w:rFonts w:ascii="Tahoma" w:hAnsi="Tahoma" w:cs="Tahoma"/>
        </w:rPr>
        <w:t>la Ley de Compras Gubernamentales, Enajenaciones y Contratación de Servicios del Estado de Jalisco y sus Municipios, se somete a su resolución para su aprobación de fallo a favor d</w:t>
      </w:r>
      <w:r w:rsidR="007A6E4A" w:rsidRPr="002823E9">
        <w:rPr>
          <w:rFonts w:ascii="Tahoma" w:hAnsi="Tahoma" w:cs="Tahoma"/>
        </w:rPr>
        <w:t>e</w:t>
      </w:r>
      <w:r w:rsidR="007A6E4A">
        <w:rPr>
          <w:rFonts w:ascii="Tahoma" w:hAnsi="Tahoma" w:cs="Tahoma"/>
        </w:rPr>
        <w:t xml:space="preserve">l </w:t>
      </w:r>
      <w:r w:rsidR="007A6E4A" w:rsidRPr="00C14C95">
        <w:rPr>
          <w:rFonts w:ascii="Tahoma" w:hAnsi="Tahoma" w:cs="Tahoma"/>
        </w:rPr>
        <w:t xml:space="preserve">proveedor  </w:t>
      </w:r>
      <w:r w:rsidR="007A6E4A">
        <w:rPr>
          <w:rFonts w:ascii="Tahoma" w:hAnsi="Tahoma" w:cs="Tahoma"/>
          <w:b/>
        </w:rPr>
        <w:t>José de Jesús Farías Romero partida 1</w:t>
      </w:r>
      <w:r w:rsidR="00B315D0">
        <w:rPr>
          <w:rFonts w:ascii="Tahoma" w:hAnsi="Tahoma" w:cs="Tahoma"/>
          <w:b/>
        </w:rPr>
        <w:t xml:space="preserve"> y </w:t>
      </w:r>
      <w:r w:rsidR="007A6E4A">
        <w:rPr>
          <w:rFonts w:ascii="Tahoma" w:hAnsi="Tahoma" w:cs="Tahoma"/>
          <w:b/>
        </w:rPr>
        <w:t xml:space="preserve">Constructora </w:t>
      </w:r>
      <w:proofErr w:type="spellStart"/>
      <w:r w:rsidR="007A6E4A">
        <w:rPr>
          <w:rFonts w:ascii="Tahoma" w:hAnsi="Tahoma" w:cs="Tahoma"/>
          <w:b/>
        </w:rPr>
        <w:t>Constier</w:t>
      </w:r>
      <w:proofErr w:type="spellEnd"/>
      <w:r w:rsidR="007A6E4A">
        <w:rPr>
          <w:rFonts w:ascii="Tahoma" w:hAnsi="Tahoma" w:cs="Tahoma"/>
          <w:b/>
        </w:rPr>
        <w:t>, S.A. de C.V. partida 2</w:t>
      </w:r>
      <w:r w:rsidR="007A6E4A" w:rsidRPr="00C14C95">
        <w:rPr>
          <w:rFonts w:ascii="Tahoma" w:hAnsi="Tahoma" w:cs="Tahoma"/>
          <w:b/>
        </w:rPr>
        <w:t>,</w:t>
      </w:r>
      <w:r w:rsidR="007A6E4A" w:rsidRPr="00C14C95">
        <w:rPr>
          <w:rFonts w:ascii="Tahoma" w:hAnsi="Tahoma" w:cs="Tahoma"/>
        </w:rPr>
        <w:t xml:space="preserve"> los que</w:t>
      </w:r>
      <w:r w:rsidR="007A6E4A" w:rsidRPr="002823E9">
        <w:rPr>
          <w:rFonts w:ascii="Tahoma" w:hAnsi="Tahoma" w:cs="Tahoma"/>
        </w:rPr>
        <w:t xml:space="preserve"> estén por la afirmativa, sírvanse manifestándolo levantando su mano</w:t>
      </w:r>
      <w:r>
        <w:rPr>
          <w:rFonts w:ascii="Tahoma" w:hAnsi="Tahoma" w:cs="Tahoma"/>
        </w:rPr>
        <w:t>, quedando de la siguiente manera</w:t>
      </w:r>
      <w:r w:rsidR="007A6E4A" w:rsidRPr="002823E9">
        <w:rPr>
          <w:rFonts w:ascii="Tahoma" w:hAnsi="Tahoma" w:cs="Tahoma"/>
        </w:rPr>
        <w:t>.</w:t>
      </w:r>
    </w:p>
    <w:p w:rsidR="00B315D0" w:rsidRPr="002823E9" w:rsidRDefault="00B315D0" w:rsidP="007A6E4A">
      <w:pPr>
        <w:jc w:val="both"/>
        <w:rPr>
          <w:rFonts w:ascii="Tahoma" w:hAnsi="Tahoma" w:cs="Tahoma"/>
        </w:rPr>
      </w:pPr>
    </w:p>
    <w:p w:rsidR="007A6E4A" w:rsidRPr="002823E9" w:rsidRDefault="007A6E4A" w:rsidP="007A6E4A">
      <w:pPr>
        <w:pStyle w:val="Textoindependiente"/>
        <w:rPr>
          <w:rFonts w:ascii="Tahoma" w:hAnsi="Tahoma" w:cs="Tahoma"/>
          <w:i/>
          <w:szCs w:val="24"/>
        </w:rPr>
      </w:pPr>
    </w:p>
    <w:p w:rsidR="00550748" w:rsidRPr="00291356" w:rsidRDefault="00550748" w:rsidP="00550748">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7A6E4A" w:rsidRDefault="007A6E4A" w:rsidP="007A6E4A">
      <w:pPr>
        <w:shd w:val="clear" w:color="auto" w:fill="FFFFFF"/>
        <w:spacing w:after="100" w:afterAutospacing="1"/>
        <w:contextualSpacing/>
        <w:jc w:val="both"/>
        <w:rPr>
          <w:rFonts w:ascii="Tahoma" w:hAnsi="Tahoma" w:cs="Tahoma"/>
          <w:b/>
        </w:rPr>
      </w:pPr>
    </w:p>
    <w:p w:rsidR="001150E8" w:rsidRDefault="001150E8" w:rsidP="007A6E4A">
      <w:pPr>
        <w:shd w:val="clear" w:color="auto" w:fill="FFFFFF"/>
        <w:spacing w:after="100" w:afterAutospacing="1"/>
        <w:contextualSpacing/>
        <w:jc w:val="both"/>
        <w:rPr>
          <w:rFonts w:ascii="Tahoma" w:hAnsi="Tahoma" w:cs="Tahoma"/>
          <w:b/>
        </w:rPr>
      </w:pPr>
    </w:p>
    <w:p w:rsidR="002A77EC" w:rsidRPr="002A77EC" w:rsidRDefault="008A297F" w:rsidP="00A6014C">
      <w:pPr>
        <w:pStyle w:val="Prrafodelista"/>
        <w:numPr>
          <w:ilvl w:val="0"/>
          <w:numId w:val="3"/>
        </w:numPr>
        <w:shd w:val="clear" w:color="auto" w:fill="FFFFFF"/>
        <w:spacing w:after="100" w:afterAutospacing="1"/>
        <w:contextualSpacing/>
        <w:jc w:val="both"/>
        <w:rPr>
          <w:rFonts w:ascii="Tahoma" w:hAnsi="Tahoma" w:cs="Tahoma"/>
          <w:b/>
        </w:rPr>
      </w:pPr>
      <w:r>
        <w:rPr>
          <w:rFonts w:ascii="Tahoma" w:hAnsi="Tahoma" w:cs="Tahoma"/>
          <w:b/>
        </w:rPr>
        <w:lastRenderedPageBreak/>
        <w:t>B</w:t>
      </w:r>
      <w:r w:rsidRPr="00D40718">
        <w:rPr>
          <w:rFonts w:ascii="Tahoma" w:hAnsi="Tahoma" w:cs="Tahoma"/>
          <w:b/>
        </w:rPr>
        <w:t>ases de licitación para revisión y aprobación</w:t>
      </w:r>
      <w:r>
        <w:rPr>
          <w:rFonts w:ascii="Tahoma" w:hAnsi="Tahoma" w:cs="Tahoma"/>
          <w:b/>
        </w:rPr>
        <w:t>.</w:t>
      </w:r>
    </w:p>
    <w:p w:rsidR="00193621" w:rsidRDefault="00193621" w:rsidP="002A77EC">
      <w:pPr>
        <w:shd w:val="clear" w:color="auto" w:fill="FFFFFF"/>
        <w:spacing w:after="100" w:afterAutospacing="1" w:line="360" w:lineRule="auto"/>
        <w:contextualSpacing/>
        <w:jc w:val="both"/>
        <w:rPr>
          <w:rFonts w:ascii="Tahoma" w:hAnsi="Tahoma" w:cs="Tahoma"/>
        </w:rPr>
      </w:pPr>
    </w:p>
    <w:p w:rsidR="0041657A" w:rsidRPr="00D377D3" w:rsidRDefault="00B77BF9" w:rsidP="0041657A">
      <w:pPr>
        <w:spacing w:line="360" w:lineRule="auto"/>
        <w:jc w:val="both"/>
        <w:rPr>
          <w:rFonts w:ascii="Tahoma" w:hAnsi="Tahoma" w:cs="Tahoma"/>
          <w:lang w:eastAsia="en-US"/>
        </w:rPr>
      </w:pPr>
      <w:r w:rsidRPr="00E043FB">
        <w:rPr>
          <w:rFonts w:ascii="Tahoma" w:hAnsi="Tahoma" w:cs="Tahoma"/>
        </w:rPr>
        <w:t xml:space="preserve">El Lic. Edmundo Antonio </w:t>
      </w:r>
      <w:proofErr w:type="spellStart"/>
      <w:r w:rsidRPr="00E043FB">
        <w:rPr>
          <w:rFonts w:ascii="Tahoma" w:hAnsi="Tahoma" w:cs="Tahoma"/>
        </w:rPr>
        <w:t>Amutio</w:t>
      </w:r>
      <w:proofErr w:type="spellEnd"/>
      <w:r w:rsidRPr="00E043FB">
        <w:rPr>
          <w:rFonts w:ascii="Tahoma" w:hAnsi="Tahoma" w:cs="Tahoma"/>
        </w:rPr>
        <w:t xml:space="preserve"> Villa, representante suplente del Presidente de la Comité de Adquisiciones,</w:t>
      </w:r>
      <w:r w:rsidR="00D532FE" w:rsidRPr="00E043FB">
        <w:rPr>
          <w:rFonts w:ascii="Tahoma" w:hAnsi="Tahoma" w:cs="Tahoma"/>
        </w:rPr>
        <w:t xml:space="preserve"> comenta que somete a consideración el desahogar los siguientes</w:t>
      </w:r>
      <w:r w:rsidR="00FE25DA">
        <w:rPr>
          <w:rFonts w:ascii="Tahoma" w:hAnsi="Tahoma" w:cs="Tahoma"/>
        </w:rPr>
        <w:t xml:space="preserve"> asuntos</w:t>
      </w:r>
      <w:r w:rsidR="0041657A">
        <w:rPr>
          <w:rFonts w:ascii="Tahoma" w:hAnsi="Tahoma" w:cs="Tahoma"/>
        </w:rPr>
        <w:t xml:space="preserve"> y bases</w:t>
      </w:r>
      <w:r w:rsidR="00D532FE" w:rsidRPr="00E043FB">
        <w:rPr>
          <w:rFonts w:ascii="Tahoma" w:hAnsi="Tahoma" w:cs="Tahoma"/>
        </w:rPr>
        <w:t>: Bases</w:t>
      </w:r>
      <w:r w:rsidR="00E53C00">
        <w:rPr>
          <w:rFonts w:ascii="Tahoma" w:hAnsi="Tahoma" w:cs="Tahoma"/>
        </w:rPr>
        <w:t xml:space="preserve"> de la requisición 201702244</w:t>
      </w:r>
      <w:r w:rsidR="00D532FE" w:rsidRPr="00E043FB">
        <w:rPr>
          <w:rFonts w:ascii="Tahoma" w:hAnsi="Tahoma" w:cs="Tahoma"/>
        </w:rPr>
        <w:t>, B</w:t>
      </w:r>
      <w:r w:rsidR="00E53C00">
        <w:rPr>
          <w:rFonts w:ascii="Tahoma" w:hAnsi="Tahoma" w:cs="Tahoma"/>
        </w:rPr>
        <w:t>ases de la requisición 201701992</w:t>
      </w:r>
      <w:r w:rsidR="00D532FE" w:rsidRPr="00E043FB">
        <w:rPr>
          <w:rFonts w:ascii="Tahoma" w:hAnsi="Tahoma" w:cs="Tahoma"/>
        </w:rPr>
        <w:t>,</w:t>
      </w:r>
      <w:r w:rsidR="00E043FB" w:rsidRPr="00E043FB">
        <w:rPr>
          <w:rFonts w:ascii="Tahoma" w:hAnsi="Tahoma" w:cs="Tahoma"/>
        </w:rPr>
        <w:t xml:space="preserve"> B</w:t>
      </w:r>
      <w:r w:rsidR="00E53C00">
        <w:rPr>
          <w:rFonts w:ascii="Tahoma" w:hAnsi="Tahoma" w:cs="Tahoma"/>
        </w:rPr>
        <w:t>ases de la requisición 201701779</w:t>
      </w:r>
      <w:r w:rsidR="00E043FB" w:rsidRPr="00E043FB">
        <w:rPr>
          <w:rFonts w:ascii="Tahoma" w:hAnsi="Tahoma" w:cs="Tahoma"/>
        </w:rPr>
        <w:t>,</w:t>
      </w:r>
      <w:r w:rsidR="00E53C00">
        <w:rPr>
          <w:rFonts w:ascii="Tahoma" w:hAnsi="Tahoma" w:cs="Tahoma"/>
        </w:rPr>
        <w:t xml:space="preserve"> Bases de la requisición 201702213 y </w:t>
      </w:r>
      <w:r w:rsidR="00E53C00" w:rsidRPr="001A6989">
        <w:rPr>
          <w:rFonts w:ascii="Tahoma" w:hAnsi="Tahoma" w:cs="Tahoma"/>
        </w:rPr>
        <w:t>asuntos varios</w:t>
      </w:r>
      <w:r w:rsidR="001150E8" w:rsidRPr="001A6989">
        <w:rPr>
          <w:rFonts w:ascii="Tahoma" w:hAnsi="Tahoma" w:cs="Tahoma"/>
        </w:rPr>
        <w:t xml:space="preserve"> A,</w:t>
      </w:r>
      <w:r w:rsidR="00052ED5">
        <w:rPr>
          <w:rFonts w:ascii="Tahoma" w:hAnsi="Tahoma" w:cs="Tahoma"/>
        </w:rPr>
        <w:t xml:space="preserve"> </w:t>
      </w:r>
      <w:r w:rsidR="001150E8" w:rsidRPr="001A6989">
        <w:rPr>
          <w:rFonts w:ascii="Tahoma" w:hAnsi="Tahoma" w:cs="Tahoma"/>
        </w:rPr>
        <w:t>B,</w:t>
      </w:r>
      <w:r w:rsidR="00052ED5">
        <w:rPr>
          <w:rFonts w:ascii="Tahoma" w:hAnsi="Tahoma" w:cs="Tahoma"/>
        </w:rPr>
        <w:t xml:space="preserve"> </w:t>
      </w:r>
      <w:r w:rsidR="001150E8" w:rsidRPr="001A6989">
        <w:rPr>
          <w:rFonts w:ascii="Tahoma" w:hAnsi="Tahoma" w:cs="Tahoma"/>
        </w:rPr>
        <w:t>C1,</w:t>
      </w:r>
      <w:r w:rsidR="00052ED5">
        <w:rPr>
          <w:rFonts w:ascii="Tahoma" w:hAnsi="Tahoma" w:cs="Tahoma"/>
        </w:rPr>
        <w:t xml:space="preserve"> </w:t>
      </w:r>
      <w:r w:rsidR="001150E8" w:rsidRPr="001A6989">
        <w:rPr>
          <w:rFonts w:ascii="Tahoma" w:hAnsi="Tahoma" w:cs="Tahoma"/>
        </w:rPr>
        <w:t>C2,</w:t>
      </w:r>
      <w:r w:rsidR="00052ED5">
        <w:rPr>
          <w:rFonts w:ascii="Tahoma" w:hAnsi="Tahoma" w:cs="Tahoma"/>
        </w:rPr>
        <w:t xml:space="preserve"> </w:t>
      </w:r>
      <w:r w:rsidR="001150E8" w:rsidRPr="001A6989">
        <w:rPr>
          <w:rFonts w:ascii="Tahoma" w:hAnsi="Tahoma" w:cs="Tahoma"/>
        </w:rPr>
        <w:t>D1,</w:t>
      </w:r>
      <w:r w:rsidR="00052ED5">
        <w:rPr>
          <w:rFonts w:ascii="Tahoma" w:hAnsi="Tahoma" w:cs="Tahoma"/>
        </w:rPr>
        <w:t xml:space="preserve"> </w:t>
      </w:r>
      <w:r w:rsidR="001150E8" w:rsidRPr="001A6989">
        <w:rPr>
          <w:rFonts w:ascii="Tahoma" w:hAnsi="Tahoma" w:cs="Tahoma"/>
        </w:rPr>
        <w:t>D2,</w:t>
      </w:r>
      <w:r w:rsidR="00052ED5">
        <w:rPr>
          <w:rFonts w:ascii="Tahoma" w:hAnsi="Tahoma" w:cs="Tahoma"/>
        </w:rPr>
        <w:t xml:space="preserve"> </w:t>
      </w:r>
      <w:r w:rsidR="001150E8" w:rsidRPr="001A6989">
        <w:rPr>
          <w:rFonts w:ascii="Tahoma" w:hAnsi="Tahoma" w:cs="Tahoma"/>
        </w:rPr>
        <w:t>D3,</w:t>
      </w:r>
      <w:r w:rsidR="00052ED5">
        <w:rPr>
          <w:rFonts w:ascii="Tahoma" w:hAnsi="Tahoma" w:cs="Tahoma"/>
        </w:rPr>
        <w:t xml:space="preserve"> </w:t>
      </w:r>
      <w:r w:rsidR="001150E8" w:rsidRPr="001A6989">
        <w:rPr>
          <w:rFonts w:ascii="Tahoma" w:hAnsi="Tahoma" w:cs="Tahoma"/>
        </w:rPr>
        <w:t>D4,</w:t>
      </w:r>
      <w:r w:rsidR="00052ED5">
        <w:rPr>
          <w:rFonts w:ascii="Tahoma" w:hAnsi="Tahoma" w:cs="Tahoma"/>
        </w:rPr>
        <w:t xml:space="preserve"> </w:t>
      </w:r>
      <w:r w:rsidR="001150E8" w:rsidRPr="001A6989">
        <w:rPr>
          <w:rFonts w:ascii="Tahoma" w:hAnsi="Tahoma" w:cs="Tahoma"/>
        </w:rPr>
        <w:t>D5,</w:t>
      </w:r>
      <w:r w:rsidR="00052ED5">
        <w:rPr>
          <w:rFonts w:ascii="Tahoma" w:hAnsi="Tahoma" w:cs="Tahoma"/>
        </w:rPr>
        <w:t xml:space="preserve"> </w:t>
      </w:r>
      <w:r w:rsidR="001150E8" w:rsidRPr="001A6989">
        <w:rPr>
          <w:rFonts w:ascii="Tahoma" w:hAnsi="Tahoma" w:cs="Tahoma"/>
        </w:rPr>
        <w:t>D6,</w:t>
      </w:r>
      <w:r w:rsidR="00052ED5">
        <w:rPr>
          <w:rFonts w:ascii="Tahoma" w:hAnsi="Tahoma" w:cs="Tahoma"/>
        </w:rPr>
        <w:t xml:space="preserve"> </w:t>
      </w:r>
      <w:r w:rsidR="001150E8" w:rsidRPr="001A6989">
        <w:rPr>
          <w:rFonts w:ascii="Tahoma" w:hAnsi="Tahoma" w:cs="Tahoma"/>
        </w:rPr>
        <w:t>D7,</w:t>
      </w:r>
      <w:r w:rsidR="00052ED5">
        <w:rPr>
          <w:rFonts w:ascii="Tahoma" w:hAnsi="Tahoma" w:cs="Tahoma"/>
        </w:rPr>
        <w:t xml:space="preserve"> </w:t>
      </w:r>
      <w:r w:rsidR="001150E8" w:rsidRPr="001A6989">
        <w:rPr>
          <w:rFonts w:ascii="Tahoma" w:hAnsi="Tahoma" w:cs="Tahoma"/>
        </w:rPr>
        <w:t>D8,</w:t>
      </w:r>
      <w:r w:rsidR="00052ED5">
        <w:rPr>
          <w:rFonts w:ascii="Tahoma" w:hAnsi="Tahoma" w:cs="Tahoma"/>
        </w:rPr>
        <w:t xml:space="preserve"> </w:t>
      </w:r>
      <w:r w:rsidR="001150E8" w:rsidRPr="001A6989">
        <w:rPr>
          <w:rFonts w:ascii="Tahoma" w:hAnsi="Tahoma" w:cs="Tahoma"/>
        </w:rPr>
        <w:t>D9,</w:t>
      </w:r>
      <w:r w:rsidR="00052ED5">
        <w:rPr>
          <w:rFonts w:ascii="Tahoma" w:hAnsi="Tahoma" w:cs="Tahoma"/>
        </w:rPr>
        <w:t xml:space="preserve"> </w:t>
      </w:r>
      <w:r w:rsidR="001150E8" w:rsidRPr="001A6989">
        <w:rPr>
          <w:rFonts w:ascii="Tahoma" w:hAnsi="Tahoma" w:cs="Tahoma"/>
        </w:rPr>
        <w:t>D10,</w:t>
      </w:r>
      <w:r w:rsidR="00052ED5">
        <w:rPr>
          <w:rFonts w:ascii="Tahoma" w:hAnsi="Tahoma" w:cs="Tahoma"/>
        </w:rPr>
        <w:t xml:space="preserve"> </w:t>
      </w:r>
      <w:r w:rsidR="001150E8" w:rsidRPr="001A6989">
        <w:rPr>
          <w:rFonts w:ascii="Tahoma" w:hAnsi="Tahoma" w:cs="Tahoma"/>
        </w:rPr>
        <w:t>D11,</w:t>
      </w:r>
      <w:r w:rsidR="00052ED5">
        <w:rPr>
          <w:rFonts w:ascii="Tahoma" w:hAnsi="Tahoma" w:cs="Tahoma"/>
        </w:rPr>
        <w:t xml:space="preserve"> </w:t>
      </w:r>
      <w:r w:rsidR="001150E8" w:rsidRPr="001A6989">
        <w:rPr>
          <w:rFonts w:ascii="Tahoma" w:hAnsi="Tahoma" w:cs="Tahoma"/>
        </w:rPr>
        <w:t>D12,</w:t>
      </w:r>
      <w:r w:rsidR="00052ED5">
        <w:rPr>
          <w:rFonts w:ascii="Tahoma" w:hAnsi="Tahoma" w:cs="Tahoma"/>
        </w:rPr>
        <w:t xml:space="preserve"> </w:t>
      </w:r>
      <w:r w:rsidR="001A6989" w:rsidRPr="001A6989">
        <w:rPr>
          <w:rFonts w:ascii="Tahoma" w:hAnsi="Tahoma" w:cs="Tahoma"/>
        </w:rPr>
        <w:t>D13,</w:t>
      </w:r>
      <w:r w:rsidR="00052ED5">
        <w:rPr>
          <w:rFonts w:ascii="Tahoma" w:hAnsi="Tahoma" w:cs="Tahoma"/>
        </w:rPr>
        <w:t xml:space="preserve"> </w:t>
      </w:r>
      <w:r w:rsidR="001A6989" w:rsidRPr="001A6989">
        <w:rPr>
          <w:rFonts w:ascii="Tahoma" w:hAnsi="Tahoma" w:cs="Tahoma"/>
        </w:rPr>
        <w:t>D14,</w:t>
      </w:r>
      <w:r w:rsidR="00052ED5">
        <w:rPr>
          <w:rFonts w:ascii="Tahoma" w:hAnsi="Tahoma" w:cs="Tahoma"/>
        </w:rPr>
        <w:t xml:space="preserve"> </w:t>
      </w:r>
      <w:r w:rsidR="001A6989" w:rsidRPr="001A6989">
        <w:rPr>
          <w:rFonts w:ascii="Tahoma" w:hAnsi="Tahoma" w:cs="Tahoma"/>
        </w:rPr>
        <w:t>D15,</w:t>
      </w:r>
      <w:r w:rsidR="00052ED5">
        <w:rPr>
          <w:rFonts w:ascii="Tahoma" w:hAnsi="Tahoma" w:cs="Tahoma"/>
        </w:rPr>
        <w:t xml:space="preserve"> </w:t>
      </w:r>
      <w:r w:rsidR="001A6989" w:rsidRPr="001A6989">
        <w:rPr>
          <w:rFonts w:ascii="Tahoma" w:hAnsi="Tahoma" w:cs="Tahoma"/>
        </w:rPr>
        <w:t>D16,</w:t>
      </w:r>
      <w:r w:rsidR="00052ED5">
        <w:rPr>
          <w:rFonts w:ascii="Tahoma" w:hAnsi="Tahoma" w:cs="Tahoma"/>
        </w:rPr>
        <w:t xml:space="preserve"> </w:t>
      </w:r>
      <w:r w:rsidR="001A6989" w:rsidRPr="001A6989">
        <w:rPr>
          <w:rFonts w:ascii="Tahoma" w:hAnsi="Tahoma" w:cs="Tahoma"/>
        </w:rPr>
        <w:t>D17,</w:t>
      </w:r>
      <w:r w:rsidR="00052ED5">
        <w:rPr>
          <w:rFonts w:ascii="Tahoma" w:hAnsi="Tahoma" w:cs="Tahoma"/>
        </w:rPr>
        <w:t xml:space="preserve"> </w:t>
      </w:r>
      <w:r w:rsidR="001A6989" w:rsidRPr="001A6989">
        <w:rPr>
          <w:rFonts w:ascii="Tahoma" w:hAnsi="Tahoma" w:cs="Tahoma"/>
        </w:rPr>
        <w:t>D18,</w:t>
      </w:r>
      <w:r w:rsidR="00052ED5">
        <w:rPr>
          <w:rFonts w:ascii="Tahoma" w:hAnsi="Tahoma" w:cs="Tahoma"/>
        </w:rPr>
        <w:t xml:space="preserve"> </w:t>
      </w:r>
      <w:r w:rsidR="001A6989" w:rsidRPr="001A6989">
        <w:rPr>
          <w:rFonts w:ascii="Tahoma" w:hAnsi="Tahoma" w:cs="Tahoma"/>
        </w:rPr>
        <w:t>D19,</w:t>
      </w:r>
      <w:r w:rsidR="00052ED5">
        <w:rPr>
          <w:rFonts w:ascii="Tahoma" w:hAnsi="Tahoma" w:cs="Tahoma"/>
        </w:rPr>
        <w:t xml:space="preserve"> </w:t>
      </w:r>
      <w:r w:rsidR="001A6989" w:rsidRPr="001A6989">
        <w:rPr>
          <w:rFonts w:ascii="Tahoma" w:hAnsi="Tahoma" w:cs="Tahoma"/>
        </w:rPr>
        <w:t>D20,</w:t>
      </w:r>
      <w:r w:rsidR="00052ED5">
        <w:rPr>
          <w:rFonts w:ascii="Tahoma" w:hAnsi="Tahoma" w:cs="Tahoma"/>
        </w:rPr>
        <w:t xml:space="preserve"> </w:t>
      </w:r>
      <w:r w:rsidR="001A6989" w:rsidRPr="001A6989">
        <w:rPr>
          <w:rFonts w:ascii="Tahoma" w:hAnsi="Tahoma" w:cs="Tahoma"/>
        </w:rPr>
        <w:t>D21,</w:t>
      </w:r>
      <w:r w:rsidR="00052ED5">
        <w:rPr>
          <w:rFonts w:ascii="Tahoma" w:hAnsi="Tahoma" w:cs="Tahoma"/>
        </w:rPr>
        <w:t xml:space="preserve"> </w:t>
      </w:r>
      <w:r w:rsidR="001A6989" w:rsidRPr="001A6989">
        <w:rPr>
          <w:rFonts w:ascii="Tahoma" w:hAnsi="Tahoma" w:cs="Tahoma"/>
        </w:rPr>
        <w:t>D22,</w:t>
      </w:r>
      <w:r w:rsidR="00052ED5">
        <w:rPr>
          <w:rFonts w:ascii="Tahoma" w:hAnsi="Tahoma" w:cs="Tahoma"/>
        </w:rPr>
        <w:t xml:space="preserve"> </w:t>
      </w:r>
      <w:r w:rsidR="001A6989" w:rsidRPr="001A6989">
        <w:rPr>
          <w:rFonts w:ascii="Tahoma" w:hAnsi="Tahoma" w:cs="Tahoma"/>
        </w:rPr>
        <w:t>D23,</w:t>
      </w:r>
      <w:r w:rsidR="00052ED5">
        <w:rPr>
          <w:rFonts w:ascii="Tahoma" w:hAnsi="Tahoma" w:cs="Tahoma"/>
        </w:rPr>
        <w:t xml:space="preserve"> </w:t>
      </w:r>
      <w:r w:rsidR="001A6989" w:rsidRPr="001A6989">
        <w:rPr>
          <w:rFonts w:ascii="Tahoma" w:hAnsi="Tahoma" w:cs="Tahoma"/>
        </w:rPr>
        <w:t>D24,</w:t>
      </w:r>
      <w:r w:rsidR="00052ED5">
        <w:rPr>
          <w:rFonts w:ascii="Tahoma" w:hAnsi="Tahoma" w:cs="Tahoma"/>
        </w:rPr>
        <w:t xml:space="preserve"> </w:t>
      </w:r>
      <w:r w:rsidR="001A6989" w:rsidRPr="001A6989">
        <w:rPr>
          <w:rFonts w:ascii="Tahoma" w:hAnsi="Tahoma" w:cs="Tahoma"/>
        </w:rPr>
        <w:t>D25,</w:t>
      </w:r>
      <w:r w:rsidR="00052ED5">
        <w:rPr>
          <w:rFonts w:ascii="Tahoma" w:hAnsi="Tahoma" w:cs="Tahoma"/>
        </w:rPr>
        <w:t xml:space="preserve"> </w:t>
      </w:r>
      <w:r w:rsidR="001A6989" w:rsidRPr="001A6989">
        <w:rPr>
          <w:rFonts w:ascii="Tahoma" w:hAnsi="Tahoma" w:cs="Tahoma"/>
        </w:rPr>
        <w:t>D26,</w:t>
      </w:r>
      <w:r w:rsidR="00052ED5">
        <w:rPr>
          <w:rFonts w:ascii="Tahoma" w:hAnsi="Tahoma" w:cs="Tahoma"/>
        </w:rPr>
        <w:t xml:space="preserve"> </w:t>
      </w:r>
      <w:r w:rsidR="001A6989" w:rsidRPr="001A6989">
        <w:rPr>
          <w:rFonts w:ascii="Tahoma" w:hAnsi="Tahoma" w:cs="Tahoma"/>
        </w:rPr>
        <w:t>D27,</w:t>
      </w:r>
      <w:r w:rsidR="00052ED5">
        <w:rPr>
          <w:rFonts w:ascii="Tahoma" w:hAnsi="Tahoma" w:cs="Tahoma"/>
        </w:rPr>
        <w:t xml:space="preserve"> </w:t>
      </w:r>
      <w:r w:rsidR="001A6989" w:rsidRPr="001A6989">
        <w:rPr>
          <w:rFonts w:ascii="Tahoma" w:hAnsi="Tahoma" w:cs="Tahoma"/>
        </w:rPr>
        <w:t>D28,</w:t>
      </w:r>
      <w:r w:rsidR="00052ED5">
        <w:rPr>
          <w:rFonts w:ascii="Tahoma" w:hAnsi="Tahoma" w:cs="Tahoma"/>
        </w:rPr>
        <w:t xml:space="preserve"> </w:t>
      </w:r>
      <w:r w:rsidR="001A6989" w:rsidRPr="001A6989">
        <w:rPr>
          <w:rFonts w:ascii="Tahoma" w:hAnsi="Tahoma" w:cs="Tahoma"/>
        </w:rPr>
        <w:t>D29,</w:t>
      </w:r>
      <w:r w:rsidR="00052ED5">
        <w:rPr>
          <w:rFonts w:ascii="Tahoma" w:hAnsi="Tahoma" w:cs="Tahoma"/>
        </w:rPr>
        <w:t xml:space="preserve"> </w:t>
      </w:r>
      <w:r w:rsidR="001A6989" w:rsidRPr="001A6989">
        <w:rPr>
          <w:rFonts w:ascii="Tahoma" w:hAnsi="Tahoma" w:cs="Tahoma"/>
        </w:rPr>
        <w:t>D30,</w:t>
      </w:r>
      <w:r w:rsidR="00052ED5">
        <w:rPr>
          <w:rFonts w:ascii="Tahoma" w:hAnsi="Tahoma" w:cs="Tahoma"/>
        </w:rPr>
        <w:t xml:space="preserve"> </w:t>
      </w:r>
      <w:r w:rsidR="001A6989" w:rsidRPr="001A6989">
        <w:rPr>
          <w:rFonts w:ascii="Tahoma" w:hAnsi="Tahoma" w:cs="Tahoma"/>
        </w:rPr>
        <w:t>D31,</w:t>
      </w:r>
      <w:r w:rsidR="00052ED5">
        <w:rPr>
          <w:rFonts w:ascii="Tahoma" w:hAnsi="Tahoma" w:cs="Tahoma"/>
        </w:rPr>
        <w:t xml:space="preserve"> </w:t>
      </w:r>
      <w:r w:rsidR="001A6989" w:rsidRPr="001A6989">
        <w:rPr>
          <w:rFonts w:ascii="Tahoma" w:hAnsi="Tahoma" w:cs="Tahoma"/>
        </w:rPr>
        <w:t>D32,</w:t>
      </w:r>
      <w:r w:rsidR="00052ED5">
        <w:rPr>
          <w:rFonts w:ascii="Tahoma" w:hAnsi="Tahoma" w:cs="Tahoma"/>
        </w:rPr>
        <w:t xml:space="preserve"> </w:t>
      </w:r>
      <w:r w:rsidR="001A6989" w:rsidRPr="001A6989">
        <w:rPr>
          <w:rFonts w:ascii="Tahoma" w:hAnsi="Tahoma" w:cs="Tahoma"/>
        </w:rPr>
        <w:t>D33,</w:t>
      </w:r>
      <w:r w:rsidR="00052ED5">
        <w:rPr>
          <w:rFonts w:ascii="Tahoma" w:hAnsi="Tahoma" w:cs="Tahoma"/>
        </w:rPr>
        <w:t xml:space="preserve"> </w:t>
      </w:r>
      <w:r w:rsidR="001A6989" w:rsidRPr="001A6989">
        <w:rPr>
          <w:rFonts w:ascii="Tahoma" w:hAnsi="Tahoma" w:cs="Tahoma"/>
        </w:rPr>
        <w:t>D34,</w:t>
      </w:r>
      <w:r w:rsidR="00052ED5">
        <w:rPr>
          <w:rFonts w:ascii="Tahoma" w:hAnsi="Tahoma" w:cs="Tahoma"/>
        </w:rPr>
        <w:t xml:space="preserve"> </w:t>
      </w:r>
      <w:r w:rsidR="001A6989" w:rsidRPr="001A6989">
        <w:rPr>
          <w:rFonts w:ascii="Tahoma" w:hAnsi="Tahoma" w:cs="Tahoma"/>
        </w:rPr>
        <w:t>D35,</w:t>
      </w:r>
      <w:r w:rsidR="00052ED5">
        <w:rPr>
          <w:rFonts w:ascii="Tahoma" w:hAnsi="Tahoma" w:cs="Tahoma"/>
        </w:rPr>
        <w:t xml:space="preserve"> </w:t>
      </w:r>
      <w:r w:rsidR="001A6989" w:rsidRPr="001A6989">
        <w:rPr>
          <w:rFonts w:ascii="Tahoma" w:hAnsi="Tahoma" w:cs="Tahoma"/>
        </w:rPr>
        <w:t>D36,</w:t>
      </w:r>
      <w:r w:rsidR="00052ED5">
        <w:rPr>
          <w:rFonts w:ascii="Tahoma" w:hAnsi="Tahoma" w:cs="Tahoma"/>
        </w:rPr>
        <w:t xml:space="preserve"> </w:t>
      </w:r>
      <w:r w:rsidR="001A6989" w:rsidRPr="001A6989">
        <w:rPr>
          <w:rFonts w:ascii="Tahoma" w:hAnsi="Tahoma" w:cs="Tahoma"/>
        </w:rPr>
        <w:t>D37,</w:t>
      </w:r>
      <w:r w:rsidR="00052ED5">
        <w:rPr>
          <w:rFonts w:ascii="Tahoma" w:hAnsi="Tahoma" w:cs="Tahoma"/>
        </w:rPr>
        <w:t xml:space="preserve"> </w:t>
      </w:r>
      <w:r w:rsidR="001A6989" w:rsidRPr="001A6989">
        <w:rPr>
          <w:rFonts w:ascii="Tahoma" w:hAnsi="Tahoma" w:cs="Tahoma"/>
        </w:rPr>
        <w:t>D38,</w:t>
      </w:r>
      <w:r w:rsidR="00052ED5">
        <w:rPr>
          <w:rFonts w:ascii="Tahoma" w:hAnsi="Tahoma" w:cs="Tahoma"/>
        </w:rPr>
        <w:t xml:space="preserve"> </w:t>
      </w:r>
      <w:r w:rsidR="001A6989" w:rsidRPr="001A6989">
        <w:rPr>
          <w:rFonts w:ascii="Tahoma" w:hAnsi="Tahoma" w:cs="Tahoma"/>
        </w:rPr>
        <w:t>D39,</w:t>
      </w:r>
      <w:r w:rsidR="00052ED5">
        <w:rPr>
          <w:rFonts w:ascii="Tahoma" w:hAnsi="Tahoma" w:cs="Tahoma"/>
        </w:rPr>
        <w:t xml:space="preserve"> </w:t>
      </w:r>
      <w:r w:rsidR="001A6989" w:rsidRPr="001A6989">
        <w:rPr>
          <w:rFonts w:ascii="Tahoma" w:hAnsi="Tahoma" w:cs="Tahoma"/>
        </w:rPr>
        <w:t>D40,</w:t>
      </w:r>
      <w:r w:rsidR="00052ED5">
        <w:rPr>
          <w:rFonts w:ascii="Tahoma" w:hAnsi="Tahoma" w:cs="Tahoma"/>
        </w:rPr>
        <w:t xml:space="preserve"> </w:t>
      </w:r>
      <w:r w:rsidR="001A6989" w:rsidRPr="001A6989">
        <w:rPr>
          <w:rFonts w:ascii="Tahoma" w:hAnsi="Tahoma" w:cs="Tahoma"/>
        </w:rPr>
        <w:t>D41,</w:t>
      </w:r>
      <w:r w:rsidR="00052ED5">
        <w:rPr>
          <w:rFonts w:ascii="Tahoma" w:hAnsi="Tahoma" w:cs="Tahoma"/>
        </w:rPr>
        <w:t xml:space="preserve"> </w:t>
      </w:r>
      <w:r w:rsidR="001A6989" w:rsidRPr="001A6989">
        <w:rPr>
          <w:rFonts w:ascii="Tahoma" w:hAnsi="Tahoma" w:cs="Tahoma"/>
        </w:rPr>
        <w:t>D42,</w:t>
      </w:r>
      <w:r w:rsidR="00052ED5">
        <w:rPr>
          <w:rFonts w:ascii="Tahoma" w:hAnsi="Tahoma" w:cs="Tahoma"/>
        </w:rPr>
        <w:t xml:space="preserve"> </w:t>
      </w:r>
      <w:r w:rsidR="001A6989" w:rsidRPr="001A6989">
        <w:rPr>
          <w:rFonts w:ascii="Tahoma" w:hAnsi="Tahoma" w:cs="Tahoma"/>
        </w:rPr>
        <w:t>D43,</w:t>
      </w:r>
      <w:r w:rsidR="00052ED5">
        <w:rPr>
          <w:rFonts w:ascii="Tahoma" w:hAnsi="Tahoma" w:cs="Tahoma"/>
        </w:rPr>
        <w:t xml:space="preserve"> </w:t>
      </w:r>
      <w:r w:rsidR="001A6989" w:rsidRPr="001A6989">
        <w:rPr>
          <w:rFonts w:ascii="Tahoma" w:hAnsi="Tahoma" w:cs="Tahoma"/>
        </w:rPr>
        <w:t>D44,</w:t>
      </w:r>
      <w:r w:rsidR="00052ED5">
        <w:rPr>
          <w:rFonts w:ascii="Tahoma" w:hAnsi="Tahoma" w:cs="Tahoma"/>
        </w:rPr>
        <w:t xml:space="preserve"> </w:t>
      </w:r>
      <w:r w:rsidR="001A6989" w:rsidRPr="001A6989">
        <w:rPr>
          <w:rFonts w:ascii="Tahoma" w:hAnsi="Tahoma" w:cs="Tahoma"/>
        </w:rPr>
        <w:t>D45,</w:t>
      </w:r>
      <w:r w:rsidR="00052ED5">
        <w:rPr>
          <w:rFonts w:ascii="Tahoma" w:hAnsi="Tahoma" w:cs="Tahoma"/>
        </w:rPr>
        <w:t xml:space="preserve"> </w:t>
      </w:r>
      <w:r w:rsidR="001A6989" w:rsidRPr="001A6989">
        <w:rPr>
          <w:rFonts w:ascii="Tahoma" w:hAnsi="Tahoma" w:cs="Tahoma"/>
        </w:rPr>
        <w:t>D46</w:t>
      </w:r>
      <w:r w:rsidR="001150E8" w:rsidRPr="001A6989">
        <w:rPr>
          <w:rFonts w:ascii="Tahoma" w:hAnsi="Tahoma" w:cs="Tahoma"/>
        </w:rPr>
        <w:t>,</w:t>
      </w:r>
      <w:r w:rsidR="00052ED5">
        <w:rPr>
          <w:rFonts w:ascii="Tahoma" w:hAnsi="Tahoma" w:cs="Tahoma"/>
        </w:rPr>
        <w:t xml:space="preserve"> D47, D48 y D49, </w:t>
      </w:r>
      <w:r w:rsidR="001150E8" w:rsidRPr="001A6989">
        <w:rPr>
          <w:rFonts w:ascii="Tahoma" w:hAnsi="Tahoma" w:cs="Tahoma"/>
        </w:rPr>
        <w:t>E,</w:t>
      </w:r>
      <w:r w:rsidR="00052ED5">
        <w:rPr>
          <w:rFonts w:ascii="Tahoma" w:hAnsi="Tahoma" w:cs="Tahoma"/>
        </w:rPr>
        <w:t xml:space="preserve"> </w:t>
      </w:r>
      <w:r w:rsidR="001150E8" w:rsidRPr="001A6989">
        <w:rPr>
          <w:rFonts w:ascii="Tahoma" w:hAnsi="Tahoma" w:cs="Tahoma"/>
        </w:rPr>
        <w:t>F</w:t>
      </w:r>
      <w:r w:rsidR="0041657A" w:rsidRPr="001A6989">
        <w:rPr>
          <w:rFonts w:ascii="Tahoma" w:hAnsi="Tahoma" w:cs="Tahoma"/>
        </w:rPr>
        <w:t xml:space="preserve">; </w:t>
      </w:r>
      <w:r w:rsidR="0041657A" w:rsidRPr="001A6989">
        <w:rPr>
          <w:rFonts w:ascii="Tahoma" w:hAnsi="Tahoma" w:cs="Tahoma"/>
          <w:lang w:eastAsia="en-US"/>
        </w:rPr>
        <w:t>siendo la votación de la siguiente manera:</w:t>
      </w:r>
    </w:p>
    <w:p w:rsidR="0041657A" w:rsidRPr="00D377D3" w:rsidRDefault="0041657A" w:rsidP="0041657A">
      <w:pPr>
        <w:spacing w:line="360" w:lineRule="auto"/>
        <w:jc w:val="both"/>
        <w:rPr>
          <w:rFonts w:ascii="Tahoma" w:hAnsi="Tahoma" w:cs="Tahoma"/>
          <w:i/>
          <w:lang w:eastAsia="en-US"/>
        </w:rPr>
      </w:pPr>
    </w:p>
    <w:p w:rsidR="0041657A" w:rsidRPr="00291356" w:rsidRDefault="0041657A" w:rsidP="0041657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FE25DA" w:rsidRDefault="00E043FB" w:rsidP="00E043FB">
      <w:pPr>
        <w:spacing w:line="360" w:lineRule="auto"/>
        <w:jc w:val="both"/>
        <w:rPr>
          <w:rFonts w:ascii="Tahoma" w:hAnsi="Tahoma" w:cs="Tahoma"/>
        </w:rPr>
      </w:pPr>
      <w:r w:rsidRPr="00E043FB">
        <w:rPr>
          <w:rFonts w:ascii="Tahoma" w:hAnsi="Tahoma" w:cs="Tahoma"/>
        </w:rPr>
        <w:t xml:space="preserve"> </w:t>
      </w:r>
    </w:p>
    <w:p w:rsidR="00B77BF9" w:rsidRDefault="00B77BF9" w:rsidP="002A77EC">
      <w:pPr>
        <w:shd w:val="clear" w:color="auto" w:fill="FFFFFF"/>
        <w:spacing w:after="100" w:afterAutospacing="1" w:line="360" w:lineRule="auto"/>
        <w:contextualSpacing/>
        <w:jc w:val="both"/>
        <w:rPr>
          <w:rFonts w:ascii="Tahoma" w:hAnsi="Tahoma" w:cs="Tahoma"/>
        </w:rPr>
      </w:pPr>
    </w:p>
    <w:p w:rsidR="00E53C00" w:rsidRDefault="00E53C00" w:rsidP="00E53C00">
      <w:pPr>
        <w:shd w:val="clear" w:color="auto" w:fill="FFFFFF"/>
        <w:spacing w:after="100" w:afterAutospacing="1"/>
        <w:contextualSpacing/>
        <w:jc w:val="both"/>
        <w:rPr>
          <w:rFonts w:ascii="Tahoma" w:hAnsi="Tahoma" w:cs="Tahoma"/>
        </w:rPr>
      </w:pPr>
      <w:r>
        <w:rPr>
          <w:rFonts w:ascii="Tahoma" w:hAnsi="Tahoma" w:cs="Tahoma"/>
        </w:rPr>
        <w:t xml:space="preserve">Bases de la requisición </w:t>
      </w:r>
      <w:r>
        <w:rPr>
          <w:rFonts w:ascii="Tahoma" w:hAnsi="Tahoma" w:cs="Tahoma"/>
          <w:b/>
        </w:rPr>
        <w:t>201702244</w:t>
      </w:r>
      <w:r>
        <w:rPr>
          <w:rFonts w:ascii="Tahoma" w:hAnsi="Tahoma" w:cs="Tahoma"/>
        </w:rPr>
        <w:t>, de la Dirección de Catastro adscrita a Tesorería, a través de la cual solicitan papelería diversa.</w:t>
      </w:r>
    </w:p>
    <w:p w:rsidR="006572DE" w:rsidRDefault="006572DE" w:rsidP="00E64C14">
      <w:pPr>
        <w:spacing w:line="360" w:lineRule="auto"/>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E53C00">
        <w:rPr>
          <w:rFonts w:ascii="Tahoma" w:hAnsi="Tahoma" w:cs="Tahoma"/>
          <w:b/>
        </w:rPr>
        <w:t>201702244</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Pr="002823E9" w:rsidRDefault="002A77EC" w:rsidP="002A77EC">
      <w:pPr>
        <w:spacing w:line="360" w:lineRule="auto"/>
        <w:jc w:val="both"/>
        <w:rPr>
          <w:rFonts w:ascii="Tahoma" w:hAnsi="Tahoma" w:cs="Tahoma"/>
        </w:rPr>
      </w:pPr>
    </w:p>
    <w:p w:rsidR="002A77EC" w:rsidRDefault="002A77EC" w:rsidP="002A77EC">
      <w:pPr>
        <w:shd w:val="clear" w:color="auto" w:fill="FFFFFF"/>
        <w:spacing w:after="100" w:afterAutospacing="1"/>
        <w:contextualSpacing/>
        <w:jc w:val="both"/>
        <w:rPr>
          <w:rFonts w:ascii="Tahoma" w:hAnsi="Tahoma" w:cs="Tahoma"/>
        </w:rPr>
      </w:pPr>
    </w:p>
    <w:p w:rsidR="001150E8" w:rsidRDefault="001150E8" w:rsidP="001150E8">
      <w:pPr>
        <w:shd w:val="clear" w:color="auto" w:fill="FFFFFF"/>
        <w:spacing w:after="100" w:afterAutospacing="1"/>
        <w:contextualSpacing/>
        <w:jc w:val="both"/>
        <w:rPr>
          <w:rFonts w:ascii="Tahoma" w:hAnsi="Tahoma" w:cs="Tahoma"/>
        </w:rPr>
      </w:pPr>
      <w:r>
        <w:rPr>
          <w:rFonts w:ascii="Tahoma" w:hAnsi="Tahoma" w:cs="Tahoma"/>
        </w:rPr>
        <w:lastRenderedPageBreak/>
        <w:t xml:space="preserve">Bases de la requisición </w:t>
      </w:r>
      <w:r w:rsidR="00AB2E29">
        <w:rPr>
          <w:rFonts w:ascii="Tahoma" w:hAnsi="Tahoma" w:cs="Tahoma"/>
          <w:b/>
        </w:rPr>
        <w:t>201702338</w:t>
      </w:r>
      <w:r>
        <w:rPr>
          <w:rFonts w:ascii="Tahoma" w:hAnsi="Tahoma" w:cs="Tahoma"/>
        </w:rPr>
        <w:t>, de la Dirección de Administración adscrita a la Coordinación General de Administración e Innovación Gubernamental, a través de la cual solicitan trabajos de carpintería para rehabilitar puertas y ventanas en la Presidencia Municipal.</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AB2E29">
        <w:rPr>
          <w:rFonts w:ascii="Tahoma" w:hAnsi="Tahoma" w:cs="Tahoma"/>
          <w:b/>
        </w:rPr>
        <w:t>201702338</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pacing w:line="360" w:lineRule="auto"/>
        <w:jc w:val="both"/>
        <w:rPr>
          <w:rFonts w:ascii="Tahoma" w:hAnsi="Tahoma" w:cs="Tahoma"/>
        </w:rPr>
      </w:pPr>
    </w:p>
    <w:p w:rsidR="00052ED5" w:rsidRDefault="00052ED5" w:rsidP="001150E8">
      <w:pPr>
        <w:shd w:val="clear" w:color="auto" w:fill="FFFFFF"/>
        <w:spacing w:after="100" w:afterAutospacing="1"/>
        <w:contextualSpacing/>
        <w:jc w:val="both"/>
        <w:rPr>
          <w:rFonts w:ascii="Tahoma" w:hAnsi="Tahoma" w:cs="Tahoma"/>
        </w:rPr>
      </w:pPr>
    </w:p>
    <w:p w:rsidR="001150E8" w:rsidRDefault="001150E8" w:rsidP="001150E8">
      <w:pPr>
        <w:shd w:val="clear" w:color="auto" w:fill="FFFFFF"/>
        <w:spacing w:after="100" w:afterAutospacing="1"/>
        <w:contextualSpacing/>
        <w:jc w:val="both"/>
        <w:rPr>
          <w:rFonts w:ascii="Tahoma" w:hAnsi="Tahoma" w:cs="Tahoma"/>
        </w:rPr>
      </w:pPr>
      <w:r>
        <w:rPr>
          <w:rFonts w:ascii="Tahoma" w:hAnsi="Tahoma" w:cs="Tahoma"/>
        </w:rPr>
        <w:t xml:space="preserve">Bases de la requisición </w:t>
      </w:r>
      <w:r>
        <w:rPr>
          <w:rFonts w:ascii="Tahoma" w:hAnsi="Tahoma" w:cs="Tahoma"/>
          <w:b/>
        </w:rPr>
        <w:t>201701779</w:t>
      </w:r>
      <w:r>
        <w:rPr>
          <w:rFonts w:ascii="Tahoma" w:hAnsi="Tahoma" w:cs="Tahoma"/>
        </w:rPr>
        <w:t>, de Unidad de Protección Animal adscrita a la Coordinación General de Servicios Municipales, a través de la cual solicitan Medicamento Veterinario para proporcionar los Servicios de Salud animal.</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1150E8">
        <w:rPr>
          <w:rFonts w:ascii="Tahoma" w:hAnsi="Tahoma" w:cs="Tahoma"/>
          <w:b/>
        </w:rPr>
        <w:t>201701779</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Default="002A77EC" w:rsidP="002A77EC">
      <w:pPr>
        <w:shd w:val="clear" w:color="auto" w:fill="FFFFFF"/>
        <w:spacing w:after="100" w:afterAutospacing="1" w:line="360" w:lineRule="auto"/>
        <w:contextualSpacing/>
        <w:jc w:val="both"/>
        <w:rPr>
          <w:rFonts w:ascii="Tahoma" w:hAnsi="Tahoma" w:cs="Tahoma"/>
        </w:rPr>
      </w:pPr>
    </w:p>
    <w:p w:rsidR="001150E8" w:rsidRDefault="001150E8" w:rsidP="001150E8">
      <w:pPr>
        <w:shd w:val="clear" w:color="auto" w:fill="FFFFFF"/>
        <w:spacing w:after="100" w:afterAutospacing="1"/>
        <w:contextualSpacing/>
        <w:jc w:val="both"/>
        <w:rPr>
          <w:rFonts w:ascii="Tahoma" w:hAnsi="Tahoma" w:cs="Tahoma"/>
        </w:rPr>
      </w:pPr>
      <w:r>
        <w:rPr>
          <w:rFonts w:ascii="Tahoma" w:hAnsi="Tahoma" w:cs="Tahoma"/>
        </w:rPr>
        <w:t xml:space="preserve">Bases de la requisición </w:t>
      </w:r>
      <w:r>
        <w:rPr>
          <w:rFonts w:ascii="Tahoma" w:hAnsi="Tahoma" w:cs="Tahoma"/>
          <w:b/>
        </w:rPr>
        <w:t>201702213</w:t>
      </w:r>
      <w:r>
        <w:rPr>
          <w:rFonts w:ascii="Tahoma" w:hAnsi="Tahoma" w:cs="Tahoma"/>
        </w:rPr>
        <w:t>, de la Dirección de Movilidad y Transporte adscrita a la Coordinación General de Gestión Integral de la Ciudad, a través de la cual solicitan Pintura Trafico que deberá incluir la instalación.</w:t>
      </w:r>
    </w:p>
    <w:p w:rsidR="00EF5615" w:rsidRDefault="00EF5615" w:rsidP="001150E8">
      <w:pPr>
        <w:shd w:val="clear" w:color="auto" w:fill="FFFFFF"/>
        <w:spacing w:after="100" w:afterAutospacing="1"/>
        <w:contextualSpacing/>
        <w:jc w:val="both"/>
        <w:rPr>
          <w:rFonts w:ascii="Tahoma" w:hAnsi="Tahoma" w:cs="Tahoma"/>
        </w:rPr>
      </w:pPr>
    </w:p>
    <w:p w:rsidR="00EF5615" w:rsidRDefault="00EF5615" w:rsidP="00EF561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sede el uso de la voz a Lic. Jesús Carlos Soto Morfín Director de Movilidad y al Ing. </w:t>
      </w:r>
      <w:r w:rsidR="00325BB8">
        <w:rPr>
          <w:rFonts w:ascii="Tahoma" w:hAnsi="Tahoma" w:cs="Tahoma"/>
        </w:rPr>
        <w:t>Abel Paniagua Puga, Jefe de Unidad de Vialidad y Transporte.</w:t>
      </w:r>
    </w:p>
    <w:p w:rsidR="002A77EC" w:rsidRDefault="002A77EC" w:rsidP="002A77EC">
      <w:pPr>
        <w:shd w:val="clear" w:color="auto" w:fill="FFFFFF"/>
        <w:spacing w:after="100" w:afterAutospacing="1" w:line="360" w:lineRule="auto"/>
        <w:contextualSpacing/>
        <w:jc w:val="both"/>
        <w:rPr>
          <w:rFonts w:ascii="Tahoma" w:hAnsi="Tahoma" w:cs="Tahoma"/>
        </w:rPr>
      </w:pPr>
    </w:p>
    <w:p w:rsidR="002A77EC" w:rsidRPr="00D377D3" w:rsidRDefault="002A77EC" w:rsidP="002A77EC">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001150E8">
        <w:rPr>
          <w:rFonts w:ascii="Tahoma" w:hAnsi="Tahoma" w:cs="Tahoma"/>
          <w:b/>
        </w:rPr>
        <w:t>201702213</w:t>
      </w:r>
      <w:r>
        <w:rPr>
          <w:rFonts w:ascii="Tahoma" w:hAnsi="Tahoma" w:cs="Tahoma"/>
        </w:rPr>
        <w:t xml:space="preserve"> con las cuales habrá de convocarse a licitación pública, </w:t>
      </w:r>
      <w:r w:rsidRPr="002823E9">
        <w:rPr>
          <w:rFonts w:ascii="Tahoma" w:hAnsi="Tahoma" w:cs="Tahoma"/>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2A77EC" w:rsidRPr="00D377D3" w:rsidRDefault="002A77EC" w:rsidP="002A77EC">
      <w:pPr>
        <w:spacing w:line="360" w:lineRule="auto"/>
        <w:jc w:val="both"/>
        <w:rPr>
          <w:rFonts w:ascii="Tahoma" w:hAnsi="Tahoma" w:cs="Tahoma"/>
          <w:i/>
          <w:lang w:eastAsia="en-US"/>
        </w:rPr>
      </w:pPr>
    </w:p>
    <w:p w:rsidR="002A77EC" w:rsidRPr="00291356" w:rsidRDefault="002A77EC" w:rsidP="002A77E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2A77EC" w:rsidRDefault="002A77EC" w:rsidP="002A77EC">
      <w:pPr>
        <w:spacing w:line="360" w:lineRule="auto"/>
        <w:jc w:val="both"/>
        <w:rPr>
          <w:rFonts w:ascii="Tahoma" w:hAnsi="Tahoma" w:cs="Tahoma"/>
        </w:rPr>
      </w:pPr>
    </w:p>
    <w:p w:rsidR="008F79DC" w:rsidRDefault="008F79DC" w:rsidP="008F79DC">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asuntos varios.</w:t>
      </w:r>
    </w:p>
    <w:p w:rsidR="001A6989" w:rsidRDefault="001A6989" w:rsidP="001A6989">
      <w:pPr>
        <w:pStyle w:val="Prrafodelista"/>
        <w:numPr>
          <w:ilvl w:val="0"/>
          <w:numId w:val="11"/>
        </w:numPr>
        <w:contextualSpacing/>
        <w:jc w:val="both"/>
        <w:rPr>
          <w:rFonts w:ascii="Tahoma" w:hAnsi="Tahoma" w:cs="Tahoma"/>
          <w:b/>
          <w:sz w:val="20"/>
          <w:szCs w:val="20"/>
        </w:rPr>
      </w:pPr>
      <w:r w:rsidRPr="009040EB">
        <w:rPr>
          <w:rFonts w:ascii="Tahoma" w:hAnsi="Tahoma" w:cs="Tahoma"/>
          <w:b/>
          <w:sz w:val="20"/>
          <w:szCs w:val="20"/>
        </w:rPr>
        <w:t>Fe de Erratas:</w:t>
      </w:r>
    </w:p>
    <w:p w:rsidR="001A6989" w:rsidRDefault="001A6989" w:rsidP="001A6989">
      <w:pPr>
        <w:pStyle w:val="Prrafodelista"/>
        <w:jc w:val="both"/>
        <w:rPr>
          <w:rFonts w:ascii="Tahoma" w:hAnsi="Tahoma" w:cs="Tahoma"/>
          <w:b/>
          <w:sz w:val="20"/>
          <w:szCs w:val="20"/>
        </w:rPr>
      </w:pPr>
    </w:p>
    <w:p w:rsidR="001A6989" w:rsidRDefault="001A6989" w:rsidP="001A6989">
      <w:pPr>
        <w:pStyle w:val="Prrafodelista"/>
        <w:jc w:val="both"/>
        <w:rPr>
          <w:rFonts w:ascii="Tahoma" w:hAnsi="Tahoma" w:cs="Tahoma"/>
          <w:b/>
          <w:sz w:val="20"/>
          <w:szCs w:val="20"/>
        </w:rPr>
      </w:pPr>
      <w:r>
        <w:rPr>
          <w:rFonts w:ascii="Tahoma" w:hAnsi="Tahoma" w:cs="Tahoma"/>
          <w:b/>
          <w:sz w:val="20"/>
          <w:szCs w:val="20"/>
        </w:rPr>
        <w:t>Dice:</w:t>
      </w:r>
    </w:p>
    <w:p w:rsidR="001A6989" w:rsidRDefault="001A6989" w:rsidP="001A6989">
      <w:pPr>
        <w:pStyle w:val="Prrafodelista"/>
        <w:jc w:val="both"/>
        <w:rPr>
          <w:rFonts w:ascii="Tahoma" w:hAnsi="Tahoma" w:cs="Tahoma"/>
          <w:b/>
          <w:sz w:val="20"/>
          <w:szCs w:val="20"/>
        </w:rPr>
      </w:pPr>
    </w:p>
    <w:p w:rsidR="001A6989" w:rsidRPr="009040EB" w:rsidRDefault="001A6989" w:rsidP="001A6989">
      <w:pPr>
        <w:pStyle w:val="Prrafodelista"/>
        <w:numPr>
          <w:ilvl w:val="0"/>
          <w:numId w:val="12"/>
        </w:numPr>
        <w:shd w:val="clear" w:color="auto" w:fill="FFFFFF"/>
        <w:spacing w:after="100" w:afterAutospacing="1"/>
        <w:contextualSpacing/>
        <w:jc w:val="both"/>
        <w:rPr>
          <w:rFonts w:ascii="Tahoma" w:hAnsi="Tahoma" w:cs="Tahoma"/>
          <w:sz w:val="20"/>
          <w:szCs w:val="20"/>
        </w:rPr>
      </w:pPr>
      <w:r w:rsidRPr="009040EB">
        <w:rPr>
          <w:rFonts w:ascii="Tahoma" w:hAnsi="Tahoma" w:cs="Tahoma"/>
          <w:b/>
          <w:sz w:val="20"/>
          <w:szCs w:val="20"/>
        </w:rPr>
        <w:t>Requisición:</w:t>
      </w:r>
      <w:r w:rsidRPr="009040EB">
        <w:rPr>
          <w:rFonts w:ascii="Tahoma" w:hAnsi="Tahoma" w:cs="Tahoma"/>
          <w:sz w:val="20"/>
          <w:szCs w:val="20"/>
        </w:rPr>
        <w:t xml:space="preserve"> 201701719</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Área requirente:</w:t>
      </w:r>
      <w:r w:rsidRPr="009040EB">
        <w:rPr>
          <w:rFonts w:ascii="Tahoma" w:hAnsi="Tahoma" w:cs="Tahoma"/>
          <w:sz w:val="20"/>
          <w:szCs w:val="20"/>
        </w:rPr>
        <w:t xml:space="preserve"> Dirección de Administración adscrita a la Coordinación General de Administración e Innovación Gubernamental.</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Objeto:</w:t>
      </w:r>
      <w:r w:rsidRPr="009040EB">
        <w:rPr>
          <w:rFonts w:ascii="Tahoma" w:hAnsi="Tahoma" w:cs="Tahoma"/>
          <w:sz w:val="20"/>
          <w:szCs w:val="20"/>
        </w:rPr>
        <w:t xml:space="preserve"> Reparación de pipa marca </w:t>
      </w:r>
      <w:proofErr w:type="spellStart"/>
      <w:r w:rsidRPr="009040EB">
        <w:rPr>
          <w:rFonts w:ascii="Tahoma" w:hAnsi="Tahoma" w:cs="Tahoma"/>
          <w:sz w:val="20"/>
          <w:szCs w:val="20"/>
        </w:rPr>
        <w:t>Freghliner</w:t>
      </w:r>
      <w:proofErr w:type="spellEnd"/>
      <w:r w:rsidRPr="009040EB">
        <w:rPr>
          <w:rFonts w:ascii="Tahoma" w:hAnsi="Tahoma" w:cs="Tahoma"/>
          <w:sz w:val="20"/>
          <w:szCs w:val="20"/>
        </w:rPr>
        <w:t>, modelo 2002, número económico 3108.</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Monto:</w:t>
      </w:r>
      <w:r w:rsidRPr="009040EB">
        <w:rPr>
          <w:rFonts w:ascii="Tahoma" w:hAnsi="Tahoma" w:cs="Tahoma"/>
          <w:sz w:val="20"/>
          <w:szCs w:val="20"/>
        </w:rPr>
        <w:t xml:space="preserve"> $33,330.00 pesos </w:t>
      </w:r>
      <w:r w:rsidRPr="009040EB">
        <w:rPr>
          <w:rFonts w:ascii="Tahoma" w:hAnsi="Tahoma" w:cs="Tahoma"/>
          <w:b/>
          <w:sz w:val="20"/>
          <w:szCs w:val="20"/>
        </w:rPr>
        <w:t>incluye</w:t>
      </w:r>
      <w:r w:rsidRPr="009040EB">
        <w:rPr>
          <w:rFonts w:ascii="Tahoma" w:hAnsi="Tahoma" w:cs="Tahoma"/>
          <w:sz w:val="20"/>
          <w:szCs w:val="20"/>
        </w:rPr>
        <w:t xml:space="preserve"> I.V.A.</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lastRenderedPageBreak/>
        <w:t>Fundamento y Motivo:</w:t>
      </w:r>
      <w:r w:rsidRPr="009040EB">
        <w:rPr>
          <w:rFonts w:ascii="Tahoma" w:hAnsi="Tahoma" w:cs="Tahoma"/>
          <w:sz w:val="20"/>
          <w:szCs w:val="20"/>
        </w:rPr>
        <w:t xml:space="preserve"> Artículo 73, Fracción IV, de la Ley de Compras Gubernamentales, Enajenaciones y Contratación de Servicios del Estado de Jalisco y sus Municipios, debido a que realiza labores operativas y de no encontrarse en óptimas condiciones se podría suspender los servicios municipales y afectar la atención a requerimientos ciudadanos.</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Proveedor:</w:t>
      </w:r>
      <w:r w:rsidRPr="009040EB">
        <w:rPr>
          <w:rFonts w:ascii="Tahoma" w:hAnsi="Tahoma" w:cs="Tahoma"/>
          <w:sz w:val="20"/>
          <w:szCs w:val="20"/>
        </w:rPr>
        <w:t xml:space="preserve"> Miguel Oscar Gutiérrez </w:t>
      </w:r>
      <w:proofErr w:type="spellStart"/>
      <w:r w:rsidRPr="009040EB">
        <w:rPr>
          <w:rFonts w:ascii="Tahoma" w:hAnsi="Tahoma" w:cs="Tahoma"/>
          <w:sz w:val="20"/>
          <w:szCs w:val="20"/>
        </w:rPr>
        <w:t>Gutiérrez</w:t>
      </w:r>
      <w:proofErr w:type="spellEnd"/>
    </w:p>
    <w:p w:rsidR="001A6989" w:rsidRPr="009040EB" w:rsidRDefault="001A6989" w:rsidP="001A6989">
      <w:pPr>
        <w:jc w:val="both"/>
        <w:rPr>
          <w:rFonts w:ascii="Tahoma" w:hAnsi="Tahoma" w:cs="Tahoma"/>
          <w:i/>
          <w:sz w:val="20"/>
          <w:szCs w:val="20"/>
        </w:rPr>
      </w:pPr>
      <w:r w:rsidRPr="009040EB">
        <w:rPr>
          <w:rFonts w:ascii="Tahoma" w:hAnsi="Tahoma" w:cs="Tahoma"/>
          <w:i/>
          <w:sz w:val="20"/>
          <w:szCs w:val="20"/>
        </w:rPr>
        <w:t>Los integrantes del Comité presentes se dan por enterados.</w:t>
      </w:r>
    </w:p>
    <w:p w:rsidR="001A6989" w:rsidRDefault="001A6989" w:rsidP="001A6989">
      <w:pPr>
        <w:jc w:val="both"/>
        <w:rPr>
          <w:rFonts w:ascii="Tahoma" w:eastAsiaTheme="minorEastAsia" w:hAnsi="Tahoma" w:cs="Tahoma"/>
          <w:sz w:val="20"/>
          <w:szCs w:val="20"/>
        </w:rPr>
      </w:pPr>
    </w:p>
    <w:p w:rsidR="001A6989" w:rsidRPr="009040EB" w:rsidRDefault="001A6989" w:rsidP="001A6989">
      <w:pPr>
        <w:ind w:firstLine="708"/>
        <w:jc w:val="both"/>
        <w:rPr>
          <w:rFonts w:ascii="Tahoma" w:eastAsiaTheme="minorEastAsia" w:hAnsi="Tahoma" w:cs="Tahoma"/>
          <w:b/>
          <w:sz w:val="20"/>
          <w:szCs w:val="20"/>
        </w:rPr>
      </w:pPr>
      <w:r w:rsidRPr="009040EB">
        <w:rPr>
          <w:rFonts w:ascii="Tahoma" w:eastAsiaTheme="minorEastAsia" w:hAnsi="Tahoma" w:cs="Tahoma"/>
          <w:b/>
          <w:sz w:val="20"/>
          <w:szCs w:val="20"/>
        </w:rPr>
        <w:t xml:space="preserve">Debe decir: </w:t>
      </w:r>
    </w:p>
    <w:p w:rsidR="001A6989" w:rsidRDefault="001A6989" w:rsidP="001A6989">
      <w:pPr>
        <w:pStyle w:val="Prrafodelista"/>
        <w:jc w:val="both"/>
        <w:rPr>
          <w:rFonts w:ascii="Tahoma" w:hAnsi="Tahoma" w:cs="Tahoma"/>
          <w:b/>
          <w:sz w:val="20"/>
          <w:szCs w:val="20"/>
        </w:rPr>
      </w:pPr>
    </w:p>
    <w:p w:rsidR="001A6989" w:rsidRDefault="001A6989" w:rsidP="001A6989">
      <w:pPr>
        <w:pStyle w:val="Prrafodelista"/>
        <w:jc w:val="both"/>
        <w:rPr>
          <w:rFonts w:ascii="Tahoma" w:hAnsi="Tahoma" w:cs="Tahoma"/>
          <w:b/>
          <w:sz w:val="20"/>
          <w:szCs w:val="20"/>
        </w:rPr>
      </w:pPr>
    </w:p>
    <w:p w:rsidR="001A6989" w:rsidRPr="009040EB" w:rsidRDefault="001A6989" w:rsidP="001A6989">
      <w:pPr>
        <w:shd w:val="clear" w:color="auto" w:fill="FFFFFF"/>
        <w:spacing w:after="100" w:afterAutospacing="1"/>
        <w:ind w:left="1069"/>
        <w:contextualSpacing/>
        <w:jc w:val="both"/>
        <w:rPr>
          <w:rFonts w:ascii="Tahoma" w:hAnsi="Tahoma" w:cs="Tahoma"/>
          <w:sz w:val="20"/>
          <w:szCs w:val="20"/>
        </w:rPr>
      </w:pPr>
      <w:r w:rsidRPr="009040EB">
        <w:rPr>
          <w:rFonts w:ascii="Tahoma" w:hAnsi="Tahoma" w:cs="Tahoma"/>
          <w:b/>
          <w:sz w:val="20"/>
          <w:szCs w:val="20"/>
        </w:rPr>
        <w:t>26. Requisición:</w:t>
      </w:r>
      <w:r w:rsidRPr="009040EB">
        <w:rPr>
          <w:rFonts w:ascii="Tahoma" w:hAnsi="Tahoma" w:cs="Tahoma"/>
          <w:sz w:val="20"/>
          <w:szCs w:val="20"/>
        </w:rPr>
        <w:t xml:space="preserve"> 201701719</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Área requirente:</w:t>
      </w:r>
      <w:r w:rsidRPr="009040EB">
        <w:rPr>
          <w:rFonts w:ascii="Tahoma" w:hAnsi="Tahoma" w:cs="Tahoma"/>
          <w:sz w:val="20"/>
          <w:szCs w:val="20"/>
        </w:rPr>
        <w:t xml:space="preserve"> Dirección de Administración adscrita a la Coordinación General de Administración e Innovación Gubernamental.</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Objeto:</w:t>
      </w:r>
      <w:r w:rsidRPr="009040EB">
        <w:rPr>
          <w:rFonts w:ascii="Tahoma" w:hAnsi="Tahoma" w:cs="Tahoma"/>
          <w:sz w:val="20"/>
          <w:szCs w:val="20"/>
        </w:rPr>
        <w:t xml:space="preserve"> Reparación de pipa marca </w:t>
      </w:r>
      <w:proofErr w:type="spellStart"/>
      <w:r w:rsidRPr="009040EB">
        <w:rPr>
          <w:rFonts w:ascii="Tahoma" w:hAnsi="Tahoma" w:cs="Tahoma"/>
          <w:sz w:val="20"/>
          <w:szCs w:val="20"/>
        </w:rPr>
        <w:t>Freghliner</w:t>
      </w:r>
      <w:proofErr w:type="spellEnd"/>
      <w:r w:rsidRPr="009040EB">
        <w:rPr>
          <w:rFonts w:ascii="Tahoma" w:hAnsi="Tahoma" w:cs="Tahoma"/>
          <w:sz w:val="20"/>
          <w:szCs w:val="20"/>
        </w:rPr>
        <w:t>, modelo 2002, número económico 3108.</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Monto:</w:t>
      </w:r>
      <w:r w:rsidRPr="009040EB">
        <w:rPr>
          <w:rFonts w:ascii="Tahoma" w:hAnsi="Tahoma" w:cs="Tahoma"/>
          <w:sz w:val="20"/>
          <w:szCs w:val="20"/>
        </w:rPr>
        <w:t xml:space="preserve"> $33,330.00 pesos </w:t>
      </w:r>
      <w:r w:rsidRPr="009040EB">
        <w:rPr>
          <w:rFonts w:ascii="Tahoma" w:hAnsi="Tahoma" w:cs="Tahoma"/>
          <w:b/>
          <w:sz w:val="20"/>
          <w:szCs w:val="20"/>
        </w:rPr>
        <w:t>más</w:t>
      </w:r>
      <w:r w:rsidRPr="009040EB">
        <w:rPr>
          <w:rFonts w:ascii="Tahoma" w:hAnsi="Tahoma" w:cs="Tahoma"/>
          <w:sz w:val="20"/>
          <w:szCs w:val="20"/>
        </w:rPr>
        <w:t xml:space="preserve"> I.V.A.</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Fundamento y Motivo:</w:t>
      </w:r>
      <w:r w:rsidRPr="009040EB">
        <w:rPr>
          <w:rFonts w:ascii="Tahoma" w:hAnsi="Tahoma" w:cs="Tahoma"/>
          <w:sz w:val="20"/>
          <w:szCs w:val="20"/>
        </w:rPr>
        <w:t xml:space="preserve"> Artículo 73, Fracción IV, de la Ley de Compras Gubernamentales, Enajenaciones y Contratación de Servicios del Estado de Jalisco y sus Municipios, debido a que realiza labores operativas y de no encontrarse en óptimas condiciones se podría suspender los servicios municipales y afectar la atención a requerimientos ciudadanos.</w:t>
      </w:r>
    </w:p>
    <w:p w:rsidR="001A6989" w:rsidRPr="009040EB" w:rsidRDefault="001A6989" w:rsidP="001A6989">
      <w:pPr>
        <w:shd w:val="clear" w:color="auto" w:fill="FFFFFF"/>
        <w:spacing w:after="100" w:afterAutospacing="1"/>
        <w:ind w:left="1429"/>
        <w:jc w:val="both"/>
        <w:rPr>
          <w:rFonts w:ascii="Tahoma" w:hAnsi="Tahoma" w:cs="Tahoma"/>
          <w:sz w:val="20"/>
          <w:szCs w:val="20"/>
        </w:rPr>
      </w:pPr>
      <w:r w:rsidRPr="009040EB">
        <w:rPr>
          <w:rFonts w:ascii="Tahoma" w:hAnsi="Tahoma" w:cs="Tahoma"/>
          <w:b/>
          <w:sz w:val="20"/>
          <w:szCs w:val="20"/>
        </w:rPr>
        <w:t>Proveedor:</w:t>
      </w:r>
      <w:r w:rsidRPr="009040EB">
        <w:rPr>
          <w:rFonts w:ascii="Tahoma" w:hAnsi="Tahoma" w:cs="Tahoma"/>
          <w:sz w:val="20"/>
          <w:szCs w:val="20"/>
        </w:rPr>
        <w:t xml:space="preserve"> Miguel Oscar Gutiérrez </w:t>
      </w:r>
      <w:proofErr w:type="spellStart"/>
      <w:r w:rsidRPr="009040EB">
        <w:rPr>
          <w:rFonts w:ascii="Tahoma" w:hAnsi="Tahoma" w:cs="Tahoma"/>
          <w:sz w:val="20"/>
          <w:szCs w:val="20"/>
        </w:rPr>
        <w:t>Gutiérrez</w:t>
      </w:r>
      <w:proofErr w:type="spellEnd"/>
    </w:p>
    <w:p w:rsidR="001A6989" w:rsidRDefault="001A6989" w:rsidP="001A6989">
      <w:pPr>
        <w:jc w:val="both"/>
        <w:rPr>
          <w:rFonts w:ascii="Tahoma" w:hAnsi="Tahoma" w:cs="Tahoma"/>
          <w:i/>
          <w:sz w:val="20"/>
          <w:szCs w:val="20"/>
        </w:rPr>
      </w:pPr>
      <w:r w:rsidRPr="009040EB">
        <w:rPr>
          <w:rFonts w:ascii="Tahoma" w:hAnsi="Tahoma" w:cs="Tahoma"/>
          <w:i/>
          <w:sz w:val="20"/>
          <w:szCs w:val="20"/>
        </w:rPr>
        <w:t>Los integrantes del Comité presentes se dan por enterados.</w:t>
      </w:r>
    </w:p>
    <w:p w:rsidR="00AF5AB0" w:rsidRDefault="00AF5AB0" w:rsidP="001A6989">
      <w:pPr>
        <w:jc w:val="both"/>
        <w:rPr>
          <w:rFonts w:ascii="Tahoma" w:hAnsi="Tahoma" w:cs="Tahoma"/>
          <w:i/>
          <w:sz w:val="20"/>
          <w:szCs w:val="20"/>
        </w:rPr>
      </w:pPr>
    </w:p>
    <w:p w:rsidR="00AF5AB0" w:rsidRPr="009040EB" w:rsidRDefault="00AF5AB0" w:rsidP="001A6989">
      <w:pPr>
        <w:jc w:val="both"/>
        <w:rPr>
          <w:rFonts w:ascii="Tahoma" w:hAnsi="Tahoma" w:cs="Tahoma"/>
          <w:i/>
          <w:sz w:val="20"/>
          <w:szCs w:val="20"/>
        </w:rPr>
      </w:pPr>
    </w:p>
    <w:p w:rsidR="001A6989" w:rsidRDefault="001A6989" w:rsidP="001A6989">
      <w:pPr>
        <w:jc w:val="both"/>
        <w:rPr>
          <w:rFonts w:ascii="Tahoma" w:eastAsiaTheme="minorEastAsia" w:hAnsi="Tahoma" w:cs="Tahoma"/>
          <w:sz w:val="20"/>
          <w:szCs w:val="20"/>
        </w:rPr>
      </w:pPr>
    </w:p>
    <w:p w:rsidR="001A6989" w:rsidRPr="00D377D3" w:rsidRDefault="001A6989" w:rsidP="001A698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AF5AB0" w:rsidRPr="00D377D3" w:rsidRDefault="00AF5AB0" w:rsidP="001A6989">
      <w:pPr>
        <w:spacing w:line="360" w:lineRule="auto"/>
        <w:jc w:val="both"/>
        <w:rPr>
          <w:rFonts w:ascii="Tahoma" w:hAnsi="Tahoma" w:cs="Tahoma"/>
          <w:i/>
          <w:lang w:eastAsia="en-US"/>
        </w:rPr>
      </w:pPr>
    </w:p>
    <w:p w:rsidR="001A6989" w:rsidRDefault="001A6989" w:rsidP="001A6989">
      <w:pPr>
        <w:pStyle w:val="Textoindependiente"/>
        <w:spacing w:line="360" w:lineRule="auto"/>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1A6989" w:rsidRDefault="001A6989" w:rsidP="001A6989">
      <w:pPr>
        <w:pStyle w:val="Textoindependiente"/>
        <w:spacing w:line="360" w:lineRule="auto"/>
        <w:rPr>
          <w:rFonts w:ascii="Tahoma" w:hAnsi="Tahoma" w:cs="Tahoma"/>
          <w:i/>
          <w:lang w:eastAsia="en-US"/>
        </w:rPr>
      </w:pPr>
    </w:p>
    <w:p w:rsidR="001A6989" w:rsidRPr="001A6989" w:rsidRDefault="001A6989" w:rsidP="001A6989">
      <w:pPr>
        <w:pStyle w:val="Prrafodelista"/>
        <w:numPr>
          <w:ilvl w:val="0"/>
          <w:numId w:val="11"/>
        </w:numPr>
        <w:contextualSpacing/>
        <w:jc w:val="both"/>
        <w:rPr>
          <w:rFonts w:ascii="Tahoma" w:hAnsi="Tahoma" w:cs="Tahoma"/>
          <w:b/>
          <w:sz w:val="20"/>
          <w:szCs w:val="20"/>
        </w:rPr>
      </w:pPr>
      <w:r w:rsidRPr="001A6989">
        <w:rPr>
          <w:rFonts w:ascii="Tahoma" w:hAnsi="Tahoma" w:cs="Tahoma"/>
          <w:b/>
          <w:sz w:val="20"/>
          <w:szCs w:val="20"/>
        </w:rPr>
        <w:t>Fe de Erratas</w:t>
      </w:r>
    </w:p>
    <w:p w:rsidR="001A6989" w:rsidRPr="003667E2" w:rsidRDefault="001A6989" w:rsidP="001A6989">
      <w:pPr>
        <w:pStyle w:val="Prrafodelista"/>
        <w:jc w:val="both"/>
        <w:rPr>
          <w:rFonts w:ascii="Tahoma" w:hAnsi="Tahoma" w:cs="Tahoma"/>
          <w:b/>
          <w:sz w:val="20"/>
          <w:szCs w:val="20"/>
        </w:rPr>
      </w:pPr>
    </w:p>
    <w:p w:rsidR="001A6989" w:rsidRPr="003667E2" w:rsidRDefault="001A6989" w:rsidP="001A6989">
      <w:pPr>
        <w:pStyle w:val="Prrafodelista"/>
        <w:jc w:val="both"/>
        <w:rPr>
          <w:rFonts w:ascii="Tahoma" w:hAnsi="Tahoma" w:cs="Tahoma"/>
          <w:b/>
          <w:sz w:val="20"/>
          <w:szCs w:val="20"/>
        </w:rPr>
      </w:pPr>
      <w:r w:rsidRPr="003667E2">
        <w:rPr>
          <w:rFonts w:ascii="Tahoma" w:hAnsi="Tahoma" w:cs="Tahoma"/>
          <w:b/>
          <w:sz w:val="20"/>
          <w:szCs w:val="20"/>
        </w:rPr>
        <w:t>Dice:</w:t>
      </w:r>
    </w:p>
    <w:p w:rsidR="001A6989" w:rsidRDefault="001A6989" w:rsidP="001A6989">
      <w:pPr>
        <w:pStyle w:val="Prrafodelista"/>
        <w:jc w:val="both"/>
        <w:rPr>
          <w:rFonts w:ascii="Tahoma" w:hAnsi="Tahoma" w:cs="Tahoma"/>
          <w:sz w:val="20"/>
          <w:szCs w:val="20"/>
        </w:rPr>
      </w:pPr>
    </w:p>
    <w:p w:rsidR="001A6989" w:rsidRDefault="001A6989" w:rsidP="001A6989">
      <w:pPr>
        <w:pStyle w:val="Prrafodelista"/>
        <w:jc w:val="both"/>
        <w:rPr>
          <w:rFonts w:ascii="Tahoma" w:hAnsi="Tahoma" w:cs="Tahoma"/>
          <w:sz w:val="20"/>
          <w:szCs w:val="20"/>
        </w:rPr>
      </w:pPr>
    </w:p>
    <w:p w:rsidR="001A6989" w:rsidRDefault="001A6989" w:rsidP="001A6989">
      <w:pPr>
        <w:pStyle w:val="Prrafodelista"/>
        <w:shd w:val="clear" w:color="auto" w:fill="FFFFFF"/>
        <w:spacing w:after="100" w:afterAutospacing="1"/>
        <w:jc w:val="both"/>
        <w:rPr>
          <w:rFonts w:ascii="Tahoma" w:hAnsi="Tahoma" w:cs="Tahoma"/>
        </w:rPr>
      </w:pPr>
      <w:r w:rsidRPr="003667E2">
        <w:rPr>
          <w:rFonts w:ascii="Tahoma" w:hAnsi="Tahoma" w:cs="Tahoma"/>
        </w:rPr>
        <w:t xml:space="preserve">Número de cuadro </w:t>
      </w:r>
      <w:r w:rsidRPr="003667E2">
        <w:rPr>
          <w:rFonts w:ascii="Tahoma" w:hAnsi="Tahoma" w:cs="Tahoma"/>
          <w:b/>
        </w:rPr>
        <w:t>08.06.2017</w:t>
      </w:r>
      <w:r w:rsidRPr="003667E2">
        <w:rPr>
          <w:rFonts w:ascii="Tahoma" w:hAnsi="Tahoma" w:cs="Tahoma"/>
        </w:rPr>
        <w:t xml:space="preserve">, Licitación Nacional con Participación del Comité con número de </w:t>
      </w:r>
      <w:r w:rsidRPr="003667E2">
        <w:rPr>
          <w:rFonts w:ascii="Tahoma" w:hAnsi="Tahoma" w:cs="Tahoma"/>
          <w:b/>
        </w:rPr>
        <w:t>requisición 201701651</w:t>
      </w:r>
      <w:r w:rsidRPr="003667E2">
        <w:rPr>
          <w:rFonts w:ascii="Tahoma" w:hAnsi="Tahoma" w:cs="Tahoma"/>
        </w:rPr>
        <w:t>, con número de invitación en sistema 440, de la Unidad de Edificios adscrita a la Coordinación General de Administración e Innovación Gubernamental donde solicita el servicio de trabajos de Impermeabilización en los diferentes edificios Municipales, donde especifica que un solo proveedor tenga más de un paquete.</w:t>
      </w:r>
    </w:p>
    <w:p w:rsidR="001A6989" w:rsidRDefault="001A6989" w:rsidP="001A6989">
      <w:pPr>
        <w:shd w:val="clear" w:color="auto" w:fill="FFFFFF"/>
        <w:spacing w:after="100" w:afterAutospacing="1"/>
        <w:ind w:firstLine="708"/>
        <w:jc w:val="both"/>
        <w:rPr>
          <w:rFonts w:ascii="Tahoma" w:hAnsi="Tahoma" w:cs="Tahoma"/>
          <w:b/>
        </w:rPr>
      </w:pPr>
      <w:r w:rsidRPr="003667E2">
        <w:rPr>
          <w:rFonts w:ascii="Tahoma" w:hAnsi="Tahoma" w:cs="Tahoma"/>
          <w:b/>
        </w:rPr>
        <w:t xml:space="preserve">Debe decir: </w:t>
      </w:r>
    </w:p>
    <w:p w:rsidR="001A6989" w:rsidRDefault="001A6989" w:rsidP="00052ED5">
      <w:pPr>
        <w:shd w:val="clear" w:color="auto" w:fill="FFFFFF"/>
        <w:spacing w:after="100" w:afterAutospacing="1"/>
        <w:ind w:left="708"/>
        <w:contextualSpacing/>
        <w:jc w:val="both"/>
        <w:rPr>
          <w:rFonts w:ascii="Tahoma" w:hAnsi="Tahoma" w:cs="Tahoma"/>
        </w:rPr>
      </w:pPr>
      <w:r w:rsidRPr="003667E2">
        <w:rPr>
          <w:rFonts w:ascii="Tahoma" w:hAnsi="Tahoma" w:cs="Tahoma"/>
        </w:rPr>
        <w:t xml:space="preserve">Número de cuadro </w:t>
      </w:r>
      <w:r w:rsidRPr="003667E2">
        <w:rPr>
          <w:rFonts w:ascii="Tahoma" w:hAnsi="Tahoma" w:cs="Tahoma"/>
          <w:b/>
        </w:rPr>
        <w:t>08.06.2017</w:t>
      </w:r>
      <w:r w:rsidRPr="003667E2">
        <w:rPr>
          <w:rFonts w:ascii="Tahoma" w:hAnsi="Tahoma" w:cs="Tahoma"/>
        </w:rPr>
        <w:t xml:space="preserve">, Licitación Nacional con Participación del Comité con número de </w:t>
      </w:r>
      <w:r w:rsidRPr="003667E2">
        <w:rPr>
          <w:rFonts w:ascii="Tahoma" w:hAnsi="Tahoma" w:cs="Tahoma"/>
          <w:b/>
        </w:rPr>
        <w:t>requisición 201701651</w:t>
      </w:r>
      <w:r w:rsidRPr="003667E2">
        <w:rPr>
          <w:rFonts w:ascii="Tahoma" w:hAnsi="Tahoma" w:cs="Tahoma"/>
        </w:rPr>
        <w:t>, con número de invitación en sistema 440, de la Unidad de Edificios adscrita a la Coordinación General de Administración e Innovación Gubernamental donde solicita el servicio de trabajos de Impermeabilización en los diferentes edificios Municipales, donde especifica que un solo proveedor</w:t>
      </w:r>
      <w:r>
        <w:rPr>
          <w:rFonts w:ascii="Tahoma" w:hAnsi="Tahoma" w:cs="Tahoma"/>
        </w:rPr>
        <w:t xml:space="preserve"> </w:t>
      </w:r>
      <w:r w:rsidRPr="003667E2">
        <w:rPr>
          <w:rFonts w:ascii="Tahoma" w:hAnsi="Tahoma" w:cs="Tahoma"/>
          <w:b/>
        </w:rPr>
        <w:t>no</w:t>
      </w:r>
      <w:r w:rsidRPr="003667E2">
        <w:rPr>
          <w:rFonts w:ascii="Tahoma" w:hAnsi="Tahoma" w:cs="Tahoma"/>
        </w:rPr>
        <w:t xml:space="preserve"> tenga más de un paquete.</w:t>
      </w:r>
    </w:p>
    <w:p w:rsidR="00052ED5" w:rsidRDefault="00052ED5" w:rsidP="00052ED5">
      <w:pPr>
        <w:shd w:val="clear" w:color="auto" w:fill="FFFFFF"/>
        <w:spacing w:after="100" w:afterAutospacing="1"/>
        <w:ind w:left="708"/>
        <w:contextualSpacing/>
        <w:jc w:val="both"/>
        <w:rPr>
          <w:rFonts w:ascii="Tahoma" w:hAnsi="Tahoma" w:cs="Tahoma"/>
        </w:rPr>
      </w:pPr>
    </w:p>
    <w:p w:rsidR="001A6989" w:rsidRPr="003667E2" w:rsidRDefault="001A6989" w:rsidP="001A6989">
      <w:pPr>
        <w:shd w:val="clear" w:color="auto" w:fill="FFFFFF"/>
        <w:spacing w:after="100" w:afterAutospacing="1"/>
        <w:ind w:left="360"/>
        <w:contextualSpacing/>
        <w:jc w:val="both"/>
        <w:rPr>
          <w:rFonts w:ascii="Tahoma" w:hAnsi="Tahoma" w:cs="Tahoma"/>
        </w:rPr>
      </w:pPr>
    </w:p>
    <w:p w:rsidR="001A6989" w:rsidRPr="00D377D3" w:rsidRDefault="001A6989" w:rsidP="001A698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1A6989" w:rsidRPr="00D377D3" w:rsidRDefault="001A6989" w:rsidP="001A6989">
      <w:pPr>
        <w:spacing w:line="360" w:lineRule="auto"/>
        <w:jc w:val="both"/>
        <w:rPr>
          <w:rFonts w:ascii="Tahoma" w:hAnsi="Tahoma" w:cs="Tahoma"/>
          <w:i/>
          <w:lang w:eastAsia="en-US"/>
        </w:rPr>
      </w:pPr>
    </w:p>
    <w:p w:rsidR="001A6989" w:rsidRDefault="001A6989" w:rsidP="001A6989">
      <w:pPr>
        <w:pStyle w:val="Textoindependiente"/>
        <w:spacing w:line="360" w:lineRule="auto"/>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8F79DC" w:rsidRPr="001A6989" w:rsidRDefault="008F79DC" w:rsidP="00843383">
      <w:pPr>
        <w:shd w:val="clear" w:color="auto" w:fill="FFFFFF"/>
        <w:spacing w:after="100" w:afterAutospacing="1"/>
        <w:contextualSpacing/>
        <w:jc w:val="both"/>
        <w:rPr>
          <w:rFonts w:ascii="Tahoma" w:hAnsi="Tahoma" w:cs="Tahoma"/>
          <w:b/>
          <w:lang w:val="es-ES_tradnl"/>
        </w:rPr>
      </w:pPr>
    </w:p>
    <w:p w:rsidR="008F79DC" w:rsidRPr="001A6989" w:rsidRDefault="008F79DC" w:rsidP="001A6989">
      <w:pPr>
        <w:pStyle w:val="Prrafodelista"/>
        <w:numPr>
          <w:ilvl w:val="0"/>
          <w:numId w:val="11"/>
        </w:numPr>
        <w:shd w:val="clear" w:color="auto" w:fill="FFFFFF"/>
        <w:spacing w:after="100" w:afterAutospacing="1"/>
        <w:contextualSpacing/>
        <w:jc w:val="both"/>
        <w:rPr>
          <w:rFonts w:ascii="Tahoma" w:eastAsiaTheme="minorHAnsi" w:hAnsi="Tahoma" w:cs="Tahoma"/>
          <w:b/>
          <w:lang w:eastAsia="en-US"/>
        </w:rPr>
      </w:pPr>
      <w:r w:rsidRPr="001A6989">
        <w:rPr>
          <w:rFonts w:ascii="Tahoma" w:eastAsiaTheme="minorHAnsi" w:hAnsi="Tahoma" w:cs="Tahoma"/>
          <w:b/>
          <w:lang w:eastAsia="en-US"/>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1A6989">
        <w:rPr>
          <w:rFonts w:ascii="Tahoma" w:eastAsiaTheme="minorHAnsi" w:hAnsi="Tahoma" w:cs="Tahoma"/>
          <w:b/>
          <w:lang w:eastAsia="en-US"/>
        </w:rPr>
        <w:t>dictaminación</w:t>
      </w:r>
      <w:proofErr w:type="spellEnd"/>
      <w:r w:rsidRPr="001A6989">
        <w:rPr>
          <w:rFonts w:ascii="Tahoma" w:eastAsiaTheme="minorHAnsi" w:hAnsi="Tahoma" w:cs="Tahoma"/>
          <w:b/>
          <w:lang w:eastAsia="en-US"/>
        </w:rPr>
        <w:t xml:space="preserve"> y autorización de las adjudicaciones directas siguientes:</w:t>
      </w:r>
    </w:p>
    <w:p w:rsidR="008F79DC" w:rsidRDefault="008F79DC" w:rsidP="008F79DC">
      <w:pPr>
        <w:pStyle w:val="Prrafodelista"/>
        <w:shd w:val="clear" w:color="auto" w:fill="FFFFFF"/>
        <w:spacing w:after="100" w:afterAutospacing="1"/>
        <w:jc w:val="both"/>
        <w:rPr>
          <w:rFonts w:ascii="Tahoma" w:eastAsiaTheme="minorHAnsi" w:hAnsi="Tahoma" w:cs="Tahoma"/>
          <w:lang w:eastAsia="en-US"/>
        </w:rPr>
      </w:pPr>
    </w:p>
    <w:p w:rsidR="00432C5C" w:rsidRPr="00052ED5" w:rsidRDefault="00432C5C" w:rsidP="00432C5C">
      <w:pPr>
        <w:pStyle w:val="Prrafodelista"/>
        <w:numPr>
          <w:ilvl w:val="0"/>
          <w:numId w:val="4"/>
        </w:numPr>
        <w:shd w:val="clear" w:color="auto" w:fill="FFFFFF"/>
        <w:spacing w:after="100" w:afterAutospacing="1"/>
        <w:contextualSpacing/>
        <w:jc w:val="both"/>
        <w:rPr>
          <w:rFonts w:ascii="Tahoma" w:hAnsi="Tahoma" w:cs="Tahoma"/>
          <w:sz w:val="22"/>
          <w:szCs w:val="22"/>
        </w:rPr>
      </w:pPr>
      <w:r w:rsidRPr="00052ED5">
        <w:rPr>
          <w:rFonts w:ascii="Tahoma" w:hAnsi="Tahoma" w:cs="Tahoma"/>
          <w:b/>
          <w:sz w:val="22"/>
          <w:szCs w:val="22"/>
        </w:rPr>
        <w:t xml:space="preserve">Requisición: </w:t>
      </w:r>
      <w:r w:rsidRPr="00052ED5">
        <w:rPr>
          <w:rFonts w:ascii="Tahoma" w:hAnsi="Tahoma" w:cs="Tahoma"/>
          <w:sz w:val="22"/>
          <w:szCs w:val="22"/>
        </w:rPr>
        <w:t>201702116</w:t>
      </w:r>
    </w:p>
    <w:p w:rsidR="00432C5C" w:rsidRPr="00052ED5" w:rsidRDefault="00432C5C" w:rsidP="00432C5C">
      <w:pPr>
        <w:pStyle w:val="Prrafodelista"/>
        <w:shd w:val="clear" w:color="auto" w:fill="FFFFFF"/>
        <w:spacing w:after="100" w:afterAutospacing="1"/>
        <w:ind w:left="1429"/>
        <w:jc w:val="both"/>
        <w:rPr>
          <w:rFonts w:ascii="Tahoma" w:hAnsi="Tahoma" w:cs="Tahoma"/>
          <w:sz w:val="22"/>
          <w:szCs w:val="22"/>
        </w:rPr>
      </w:pPr>
      <w:r w:rsidRPr="00052ED5">
        <w:rPr>
          <w:rFonts w:ascii="Tahoma" w:hAnsi="Tahoma" w:cs="Tahoma"/>
          <w:b/>
          <w:sz w:val="22"/>
          <w:szCs w:val="22"/>
        </w:rPr>
        <w:t xml:space="preserve">Área requirente: </w:t>
      </w:r>
      <w:r w:rsidRPr="00052ED5">
        <w:rPr>
          <w:rFonts w:ascii="Tahoma" w:hAnsi="Tahoma" w:cs="Tahoma"/>
          <w:sz w:val="22"/>
          <w:szCs w:val="22"/>
        </w:rPr>
        <w:t>Jefatura de Gabinete adscrita a la Presidencia Municipal.</w:t>
      </w:r>
    </w:p>
    <w:p w:rsidR="00432C5C" w:rsidRPr="00052ED5" w:rsidRDefault="00432C5C" w:rsidP="00432C5C">
      <w:pPr>
        <w:pStyle w:val="Prrafodelista"/>
        <w:shd w:val="clear" w:color="auto" w:fill="FFFFFF"/>
        <w:spacing w:after="100" w:afterAutospacing="1"/>
        <w:ind w:left="1429"/>
        <w:jc w:val="both"/>
        <w:rPr>
          <w:rFonts w:ascii="Tahoma" w:hAnsi="Tahoma" w:cs="Tahoma"/>
          <w:sz w:val="22"/>
          <w:szCs w:val="22"/>
        </w:rPr>
      </w:pPr>
      <w:r w:rsidRPr="00052ED5">
        <w:rPr>
          <w:rFonts w:ascii="Tahoma" w:hAnsi="Tahoma" w:cs="Tahoma"/>
          <w:b/>
          <w:sz w:val="22"/>
          <w:szCs w:val="22"/>
        </w:rPr>
        <w:t>Objeto:</w:t>
      </w:r>
      <w:r w:rsidRPr="00052ED5">
        <w:rPr>
          <w:rFonts w:ascii="Tahoma" w:hAnsi="Tahoma" w:cs="Tahoma"/>
          <w:sz w:val="22"/>
          <w:szCs w:val="22"/>
        </w:rPr>
        <w:t xml:space="preserve"> Invitación para evento realización de Foro de Presidentes Municipales hacia ciudades ejemplares, Zapopan 2017.</w:t>
      </w:r>
    </w:p>
    <w:p w:rsidR="00432C5C" w:rsidRPr="00052ED5" w:rsidRDefault="00432C5C" w:rsidP="00432C5C">
      <w:pPr>
        <w:pStyle w:val="Prrafodelista"/>
        <w:shd w:val="clear" w:color="auto" w:fill="FFFFFF"/>
        <w:spacing w:after="100" w:afterAutospacing="1"/>
        <w:ind w:left="1429"/>
        <w:jc w:val="both"/>
        <w:rPr>
          <w:rFonts w:ascii="Tahoma" w:hAnsi="Tahoma" w:cs="Tahoma"/>
          <w:sz w:val="22"/>
          <w:szCs w:val="22"/>
        </w:rPr>
      </w:pPr>
      <w:r w:rsidRPr="00052ED5">
        <w:rPr>
          <w:rFonts w:ascii="Tahoma" w:hAnsi="Tahoma" w:cs="Tahoma"/>
          <w:b/>
          <w:sz w:val="22"/>
          <w:szCs w:val="22"/>
        </w:rPr>
        <w:t xml:space="preserve">Monto: </w:t>
      </w:r>
      <w:r w:rsidRPr="00052ED5">
        <w:rPr>
          <w:rFonts w:ascii="Tahoma" w:hAnsi="Tahoma" w:cs="Tahoma"/>
          <w:sz w:val="22"/>
          <w:szCs w:val="22"/>
        </w:rPr>
        <w:t>$ 1´500,000.00 pesos más I.V.A.</w:t>
      </w:r>
    </w:p>
    <w:p w:rsidR="00432C5C" w:rsidRPr="00052ED5" w:rsidRDefault="00432C5C" w:rsidP="00432C5C">
      <w:pPr>
        <w:pStyle w:val="Prrafodelista"/>
        <w:shd w:val="clear" w:color="auto" w:fill="FFFFFF"/>
        <w:spacing w:after="100" w:afterAutospacing="1"/>
        <w:ind w:left="1429"/>
        <w:jc w:val="both"/>
        <w:rPr>
          <w:rFonts w:ascii="Tahoma" w:hAnsi="Tahoma" w:cs="Tahoma"/>
          <w:b/>
          <w:sz w:val="22"/>
          <w:szCs w:val="22"/>
        </w:rPr>
      </w:pPr>
      <w:r w:rsidRPr="00052ED5">
        <w:rPr>
          <w:rFonts w:ascii="Tahoma" w:hAnsi="Tahoma" w:cs="Tahoma"/>
          <w:b/>
          <w:sz w:val="22"/>
          <w:szCs w:val="22"/>
        </w:rPr>
        <w:t>Motivo y Fundamento:</w:t>
      </w:r>
      <w:r w:rsidRPr="00052ED5">
        <w:rPr>
          <w:rFonts w:ascii="Tahoma" w:hAnsi="Tahoma" w:cs="Tahoma"/>
          <w:sz w:val="22"/>
          <w:szCs w:val="22"/>
        </w:rPr>
        <w:t xml:space="preserve"> Artículo 74, Fracción I, de la Ley de Compras Gubernamentales, Enajenaciones y Contratación de Servicios del Estado de Jalisco y sus Municipios, debido a la realización de un foro de alcaldes denominado “Foro de Presidentes Municipales hacia ciudades ejemplares, Zapopan 2017”, en razón de que la contratación incluye la planeación y desarrollo del foro, hospedaje de los asistentes, así como la logística de transportación de los alcaldes e itinerarios según los eventos programados.</w:t>
      </w:r>
    </w:p>
    <w:p w:rsidR="00432C5C" w:rsidRPr="00052ED5" w:rsidRDefault="00432C5C" w:rsidP="00432C5C">
      <w:pPr>
        <w:pStyle w:val="Prrafodelista"/>
        <w:shd w:val="clear" w:color="auto" w:fill="FFFFFF"/>
        <w:spacing w:after="100" w:afterAutospacing="1"/>
        <w:ind w:left="1429"/>
        <w:jc w:val="both"/>
        <w:rPr>
          <w:rFonts w:ascii="Tahoma" w:hAnsi="Tahoma" w:cs="Tahoma"/>
          <w:sz w:val="22"/>
          <w:szCs w:val="22"/>
        </w:rPr>
      </w:pPr>
      <w:r w:rsidRPr="00052ED5">
        <w:rPr>
          <w:rFonts w:ascii="Tahoma" w:hAnsi="Tahoma" w:cs="Tahoma"/>
          <w:b/>
          <w:sz w:val="22"/>
          <w:szCs w:val="22"/>
        </w:rPr>
        <w:t xml:space="preserve">Proveedor: </w:t>
      </w:r>
      <w:r w:rsidRPr="00052ED5">
        <w:rPr>
          <w:rFonts w:ascii="Tahoma" w:hAnsi="Tahoma" w:cs="Tahoma"/>
          <w:sz w:val="22"/>
          <w:szCs w:val="22"/>
        </w:rPr>
        <w:t xml:space="preserve">Conexión </w:t>
      </w:r>
      <w:proofErr w:type="spellStart"/>
      <w:r w:rsidRPr="00052ED5">
        <w:rPr>
          <w:rFonts w:ascii="Tahoma" w:hAnsi="Tahoma" w:cs="Tahoma"/>
          <w:sz w:val="22"/>
          <w:szCs w:val="22"/>
        </w:rPr>
        <w:t>Best</w:t>
      </w:r>
      <w:proofErr w:type="spellEnd"/>
      <w:r w:rsidRPr="00052ED5">
        <w:rPr>
          <w:rFonts w:ascii="Tahoma" w:hAnsi="Tahoma" w:cs="Tahoma"/>
          <w:sz w:val="22"/>
          <w:szCs w:val="22"/>
        </w:rPr>
        <w:t xml:space="preserve"> S.C.</w:t>
      </w:r>
    </w:p>
    <w:p w:rsidR="009907CD" w:rsidRPr="00265B3B" w:rsidRDefault="00265B3B" w:rsidP="00432C5C">
      <w:pPr>
        <w:spacing w:line="360" w:lineRule="auto"/>
        <w:jc w:val="both"/>
        <w:rPr>
          <w:rFonts w:ascii="Tahoma" w:hAnsi="Tahoma" w:cs="Tahoma"/>
        </w:rPr>
      </w:pPr>
      <w:r w:rsidRPr="00265B3B">
        <w:rPr>
          <w:rFonts w:ascii="Tahoma" w:hAnsi="Tahoma" w:cs="Tahoma"/>
        </w:rPr>
        <w:t xml:space="preserve">El Lic. Edmundo Antonio </w:t>
      </w:r>
      <w:proofErr w:type="spellStart"/>
      <w:r w:rsidRPr="00265B3B">
        <w:rPr>
          <w:rFonts w:ascii="Tahoma" w:hAnsi="Tahoma" w:cs="Tahoma"/>
        </w:rPr>
        <w:t>Amutio</w:t>
      </w:r>
      <w:proofErr w:type="spellEnd"/>
      <w:r w:rsidRPr="00265B3B">
        <w:rPr>
          <w:rFonts w:ascii="Tahoma" w:hAnsi="Tahoma" w:cs="Tahoma"/>
        </w:rPr>
        <w:t xml:space="preserve"> Villa, representante suplente del Presidente de la Comité de Adquisiciones, sede el uso de la voz </w:t>
      </w:r>
      <w:r w:rsidR="009907CD" w:rsidRPr="00265B3B">
        <w:rPr>
          <w:rFonts w:ascii="Tahoma" w:hAnsi="Tahoma" w:cs="Tahoma"/>
        </w:rPr>
        <w:t xml:space="preserve">a Lic. María Lorena Gómez Haro </w:t>
      </w:r>
      <w:proofErr w:type="spellStart"/>
      <w:r w:rsidR="009907CD" w:rsidRPr="00265B3B">
        <w:rPr>
          <w:rFonts w:ascii="Tahoma" w:hAnsi="Tahoma" w:cs="Tahoma"/>
        </w:rPr>
        <w:t>Planell</w:t>
      </w:r>
      <w:proofErr w:type="spellEnd"/>
      <w:r w:rsidR="009907CD" w:rsidRPr="00265B3B">
        <w:rPr>
          <w:rFonts w:ascii="Tahoma" w:hAnsi="Tahoma" w:cs="Tahoma"/>
        </w:rPr>
        <w:t xml:space="preserve"> Directora de Relaciones Públicas.</w:t>
      </w:r>
    </w:p>
    <w:p w:rsidR="00432C5C" w:rsidRDefault="00432C5C" w:rsidP="001A6989">
      <w:pPr>
        <w:spacing w:line="360" w:lineRule="auto"/>
        <w:jc w:val="both"/>
        <w:rPr>
          <w:rFonts w:ascii="Tahoma" w:hAnsi="Tahoma" w:cs="Tahoma"/>
        </w:rPr>
      </w:pPr>
    </w:p>
    <w:p w:rsidR="001A6989" w:rsidRPr="00D377D3" w:rsidRDefault="001A6989" w:rsidP="001A698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sidR="004E1ED0">
        <w:rPr>
          <w:rFonts w:ascii="Tahoma" w:eastAsia="Calibri" w:hAnsi="Tahoma" w:cs="Tahoma"/>
          <w:b/>
          <w:lang w:val="es-ES_tradnl"/>
        </w:rPr>
        <w:t>asunto vario C</w:t>
      </w:r>
      <w:r>
        <w:rPr>
          <w:rFonts w:ascii="Tahoma" w:eastAsia="Calibri" w:hAnsi="Tahoma" w:cs="Tahoma"/>
          <w:b/>
          <w:lang w:val="es-ES_tradnl"/>
        </w:rPr>
        <w:t>1</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1A6989" w:rsidRPr="00D377D3" w:rsidRDefault="001A6989" w:rsidP="001A6989">
      <w:pPr>
        <w:spacing w:line="360" w:lineRule="auto"/>
        <w:jc w:val="both"/>
        <w:rPr>
          <w:rFonts w:ascii="Tahoma" w:hAnsi="Tahoma" w:cs="Tahoma"/>
          <w:i/>
          <w:lang w:eastAsia="en-US"/>
        </w:rPr>
      </w:pPr>
    </w:p>
    <w:p w:rsidR="001A6989" w:rsidRDefault="001A6989" w:rsidP="001A6989">
      <w:pPr>
        <w:pStyle w:val="Textoindependiente"/>
        <w:spacing w:line="360" w:lineRule="auto"/>
        <w:rPr>
          <w:rFonts w:ascii="Tahoma" w:hAnsi="Tahoma" w:cs="Tahoma"/>
          <w:i/>
          <w:lang w:eastAsia="en-US"/>
        </w:rPr>
      </w:pPr>
      <w:r w:rsidRPr="00F72299">
        <w:rPr>
          <w:rFonts w:ascii="Tahoma" w:hAnsi="Tahoma" w:cs="Tahoma"/>
          <w:i/>
          <w:lang w:eastAsia="en-US"/>
        </w:rPr>
        <w:t>Aprobado por unanimidad de votos por parte de los integrantes del Comité presentes.</w:t>
      </w:r>
    </w:p>
    <w:p w:rsidR="00432C5C" w:rsidRDefault="00432C5C" w:rsidP="001A6989">
      <w:pPr>
        <w:pStyle w:val="Textoindependiente"/>
        <w:spacing w:line="360" w:lineRule="auto"/>
        <w:rPr>
          <w:rFonts w:ascii="Tahoma" w:hAnsi="Tahoma" w:cs="Tahoma"/>
          <w:szCs w:val="24"/>
          <w:lang w:val="es-MX"/>
        </w:rPr>
      </w:pPr>
    </w:p>
    <w:p w:rsidR="00432C5C" w:rsidRPr="00432C5C" w:rsidRDefault="00432C5C" w:rsidP="00432C5C">
      <w:pPr>
        <w:pStyle w:val="Prrafodelista"/>
        <w:numPr>
          <w:ilvl w:val="0"/>
          <w:numId w:val="4"/>
        </w:numPr>
        <w:shd w:val="clear" w:color="auto" w:fill="FFFFFF"/>
        <w:spacing w:after="100" w:afterAutospacing="1"/>
        <w:contextualSpacing/>
        <w:jc w:val="both"/>
        <w:rPr>
          <w:rFonts w:ascii="Tahoma" w:hAnsi="Tahoma" w:cs="Tahoma"/>
          <w:sz w:val="22"/>
          <w:szCs w:val="22"/>
        </w:rPr>
      </w:pPr>
      <w:r w:rsidRPr="00432C5C">
        <w:rPr>
          <w:rFonts w:ascii="Tahoma" w:hAnsi="Tahoma" w:cs="Tahoma"/>
          <w:b/>
          <w:sz w:val="22"/>
          <w:szCs w:val="22"/>
        </w:rPr>
        <w:t xml:space="preserve">Requisición: </w:t>
      </w:r>
      <w:r w:rsidRPr="00432C5C">
        <w:rPr>
          <w:rFonts w:ascii="Tahoma" w:hAnsi="Tahoma" w:cs="Tahoma"/>
          <w:sz w:val="22"/>
          <w:szCs w:val="22"/>
        </w:rPr>
        <w:t>201702065</w:t>
      </w:r>
    </w:p>
    <w:p w:rsidR="00432C5C" w:rsidRPr="00432C5C" w:rsidRDefault="00432C5C" w:rsidP="00432C5C">
      <w:pPr>
        <w:pStyle w:val="Prrafodelista"/>
        <w:shd w:val="clear" w:color="auto" w:fill="FFFFFF"/>
        <w:spacing w:after="100" w:afterAutospacing="1"/>
        <w:ind w:left="1429"/>
        <w:jc w:val="both"/>
        <w:rPr>
          <w:rFonts w:ascii="Tahoma" w:hAnsi="Tahoma" w:cs="Tahoma"/>
          <w:sz w:val="22"/>
          <w:szCs w:val="22"/>
        </w:rPr>
      </w:pPr>
      <w:r w:rsidRPr="00432C5C">
        <w:rPr>
          <w:rFonts w:ascii="Tahoma" w:hAnsi="Tahoma" w:cs="Tahoma"/>
          <w:b/>
          <w:sz w:val="22"/>
          <w:szCs w:val="22"/>
        </w:rPr>
        <w:lastRenderedPageBreak/>
        <w:t>Área requirente:</w:t>
      </w:r>
      <w:r w:rsidRPr="00432C5C">
        <w:rPr>
          <w:rFonts w:ascii="Tahoma" w:hAnsi="Tahoma" w:cs="Tahoma"/>
          <w:sz w:val="22"/>
          <w:szCs w:val="22"/>
        </w:rPr>
        <w:t xml:space="preserve"> Dirección de Turismo, Relaciones Internacionales y Atención al Migrante adscrita a la Coordinación General de Desarrollo Económico y Combate a la Desigualdad.</w:t>
      </w:r>
    </w:p>
    <w:p w:rsidR="00432C5C" w:rsidRPr="00432C5C" w:rsidRDefault="00432C5C" w:rsidP="00432C5C">
      <w:pPr>
        <w:pStyle w:val="Prrafodelista"/>
        <w:shd w:val="clear" w:color="auto" w:fill="FFFFFF"/>
        <w:spacing w:after="100" w:afterAutospacing="1"/>
        <w:ind w:left="1429"/>
        <w:jc w:val="both"/>
        <w:rPr>
          <w:rFonts w:ascii="Tahoma" w:hAnsi="Tahoma" w:cs="Tahoma"/>
          <w:sz w:val="22"/>
          <w:szCs w:val="22"/>
        </w:rPr>
      </w:pPr>
      <w:r w:rsidRPr="00432C5C">
        <w:rPr>
          <w:rFonts w:ascii="Tahoma" w:hAnsi="Tahoma" w:cs="Tahoma"/>
          <w:b/>
          <w:sz w:val="22"/>
          <w:szCs w:val="22"/>
        </w:rPr>
        <w:t>Objeto:</w:t>
      </w:r>
      <w:r w:rsidRPr="00432C5C">
        <w:rPr>
          <w:rFonts w:ascii="Tahoma" w:hAnsi="Tahoma" w:cs="Tahoma"/>
          <w:sz w:val="22"/>
          <w:szCs w:val="22"/>
        </w:rPr>
        <w:t xml:space="preserve"> Evento integral Feria Manos Artesanas Zapopan 2017, del 9 de julio 2017.</w:t>
      </w:r>
    </w:p>
    <w:p w:rsidR="00432C5C" w:rsidRPr="00432C5C" w:rsidRDefault="00432C5C" w:rsidP="00432C5C">
      <w:pPr>
        <w:pStyle w:val="Prrafodelista"/>
        <w:shd w:val="clear" w:color="auto" w:fill="FFFFFF"/>
        <w:spacing w:after="100" w:afterAutospacing="1"/>
        <w:ind w:left="1429"/>
        <w:jc w:val="both"/>
        <w:rPr>
          <w:rFonts w:ascii="Tahoma" w:hAnsi="Tahoma" w:cs="Tahoma"/>
          <w:sz w:val="22"/>
          <w:szCs w:val="22"/>
        </w:rPr>
      </w:pPr>
      <w:r w:rsidRPr="00432C5C">
        <w:rPr>
          <w:rFonts w:ascii="Tahoma" w:hAnsi="Tahoma" w:cs="Tahoma"/>
          <w:b/>
          <w:sz w:val="22"/>
          <w:szCs w:val="22"/>
        </w:rPr>
        <w:t>Monto:</w:t>
      </w:r>
      <w:r w:rsidRPr="00432C5C">
        <w:rPr>
          <w:rFonts w:ascii="Tahoma" w:hAnsi="Tahoma" w:cs="Tahoma"/>
          <w:sz w:val="22"/>
          <w:szCs w:val="22"/>
        </w:rPr>
        <w:t xml:space="preserve"> $17,593.33 pesos más I.V.A.</w:t>
      </w:r>
    </w:p>
    <w:p w:rsidR="00432C5C" w:rsidRPr="00432C5C" w:rsidRDefault="00432C5C" w:rsidP="00432C5C">
      <w:pPr>
        <w:pStyle w:val="Prrafodelista"/>
        <w:shd w:val="clear" w:color="auto" w:fill="FFFFFF"/>
        <w:spacing w:after="100" w:afterAutospacing="1"/>
        <w:ind w:left="1429"/>
        <w:jc w:val="both"/>
        <w:rPr>
          <w:rFonts w:ascii="Tahoma" w:hAnsi="Tahoma" w:cs="Tahoma"/>
          <w:sz w:val="22"/>
          <w:szCs w:val="22"/>
        </w:rPr>
      </w:pPr>
      <w:r w:rsidRPr="00432C5C">
        <w:rPr>
          <w:rFonts w:ascii="Tahoma" w:hAnsi="Tahoma" w:cs="Tahoma"/>
          <w:b/>
          <w:sz w:val="22"/>
          <w:szCs w:val="22"/>
        </w:rPr>
        <w:t>Motivo y Fundamento:</w:t>
      </w:r>
      <w:r w:rsidRPr="00432C5C">
        <w:rPr>
          <w:rFonts w:ascii="Tahoma" w:hAnsi="Tahoma" w:cs="Tahoma"/>
          <w:sz w:val="22"/>
          <w:szCs w:val="22"/>
        </w:rPr>
        <w:t xml:space="preserve"> Artículo 73, Fracción I, de la Ley de Compras Gubernamentales, Enajenaciones y Contratación de Servicios del Estado de Jalisco y sus Municipios, la planeación fue realizada con tiempo suficiente de anticipación, pero las sedes de las plazas comerciales donde se llevaría a cabo confirmaron la disponibilidad y el permiso el día 22 de junio del presente, estando ya fuera del tiempo estipulado para el trámite de requisición y siendo estas ferias una de las actividades más importantes y representativas para esta Unidad, y que benefician a los artesanos del Municipio con la promoción y oportunidad de venta de sus productos nos permite continuar con la tramitología de estos.</w:t>
      </w:r>
    </w:p>
    <w:p w:rsidR="00432C5C" w:rsidRPr="00432C5C" w:rsidRDefault="00432C5C" w:rsidP="00432C5C">
      <w:pPr>
        <w:pStyle w:val="Prrafodelista"/>
        <w:shd w:val="clear" w:color="auto" w:fill="FFFFFF"/>
        <w:spacing w:after="100" w:afterAutospacing="1"/>
        <w:ind w:left="1429"/>
        <w:jc w:val="both"/>
        <w:rPr>
          <w:rFonts w:ascii="Tahoma" w:hAnsi="Tahoma" w:cs="Tahoma"/>
          <w:sz w:val="22"/>
          <w:szCs w:val="22"/>
        </w:rPr>
      </w:pPr>
      <w:r w:rsidRPr="00432C5C">
        <w:rPr>
          <w:rFonts w:ascii="Tahoma" w:hAnsi="Tahoma" w:cs="Tahoma"/>
          <w:b/>
          <w:sz w:val="22"/>
          <w:szCs w:val="22"/>
        </w:rPr>
        <w:t>Proveedor:</w:t>
      </w:r>
      <w:r w:rsidRPr="00432C5C">
        <w:rPr>
          <w:rFonts w:ascii="Tahoma" w:hAnsi="Tahoma" w:cs="Tahoma"/>
          <w:sz w:val="22"/>
          <w:szCs w:val="22"/>
        </w:rPr>
        <w:t xml:space="preserve"> Manuel de Jesús Luna Calzada.</w:t>
      </w:r>
    </w:p>
    <w:p w:rsidR="00432C5C" w:rsidRPr="00432C5C" w:rsidRDefault="00432C5C" w:rsidP="00432C5C">
      <w:pPr>
        <w:pStyle w:val="Prrafodelista"/>
        <w:shd w:val="clear" w:color="auto" w:fill="FFFFFF"/>
        <w:spacing w:after="100" w:afterAutospacing="1"/>
        <w:ind w:left="1429"/>
        <w:jc w:val="both"/>
        <w:rPr>
          <w:rFonts w:ascii="Tahoma" w:hAnsi="Tahoma" w:cs="Tahoma"/>
          <w:sz w:val="22"/>
          <w:szCs w:val="22"/>
        </w:rPr>
      </w:pPr>
      <w:r w:rsidRPr="00432C5C">
        <w:rPr>
          <w:rFonts w:ascii="Tahoma" w:hAnsi="Tahoma" w:cs="Tahoma"/>
          <w:b/>
          <w:sz w:val="22"/>
          <w:szCs w:val="22"/>
        </w:rPr>
        <w:t xml:space="preserve">Nota: </w:t>
      </w:r>
      <w:r w:rsidRPr="00432C5C">
        <w:rPr>
          <w:rFonts w:ascii="Tahoma" w:hAnsi="Tahoma" w:cs="Tahoma"/>
          <w:sz w:val="22"/>
          <w:szCs w:val="22"/>
        </w:rPr>
        <w:t xml:space="preserve">Esta requisición proviene de una licitación de 63 </w:t>
      </w:r>
      <w:proofErr w:type="gramStart"/>
      <w:r w:rsidRPr="00432C5C">
        <w:rPr>
          <w:rFonts w:ascii="Tahoma" w:hAnsi="Tahoma" w:cs="Tahoma"/>
          <w:sz w:val="22"/>
          <w:szCs w:val="22"/>
        </w:rPr>
        <w:t>proveedor</w:t>
      </w:r>
      <w:r>
        <w:rPr>
          <w:rFonts w:ascii="Tahoma" w:hAnsi="Tahoma" w:cs="Tahoma"/>
          <w:sz w:val="22"/>
          <w:szCs w:val="22"/>
        </w:rPr>
        <w:t>es</w:t>
      </w:r>
      <w:r w:rsidRPr="00432C5C">
        <w:rPr>
          <w:rFonts w:ascii="Tahoma" w:hAnsi="Tahoma" w:cs="Tahoma"/>
          <w:sz w:val="22"/>
          <w:szCs w:val="22"/>
        </w:rPr>
        <w:t xml:space="preserve"> invitado</w:t>
      </w:r>
      <w:r>
        <w:rPr>
          <w:rFonts w:ascii="Tahoma" w:hAnsi="Tahoma" w:cs="Tahoma"/>
          <w:sz w:val="22"/>
          <w:szCs w:val="22"/>
        </w:rPr>
        <w:t>s</w:t>
      </w:r>
      <w:proofErr w:type="gramEnd"/>
      <w:r>
        <w:rPr>
          <w:rFonts w:ascii="Tahoma" w:hAnsi="Tahoma" w:cs="Tahoma"/>
          <w:sz w:val="22"/>
          <w:szCs w:val="22"/>
        </w:rPr>
        <w:t xml:space="preserve"> y solo participo 1 proveedor.</w:t>
      </w:r>
    </w:p>
    <w:p w:rsidR="00432C5C" w:rsidRPr="008F79DC" w:rsidRDefault="00432C5C" w:rsidP="001A6989">
      <w:pPr>
        <w:pStyle w:val="Textoindependiente"/>
        <w:spacing w:line="360" w:lineRule="auto"/>
        <w:rPr>
          <w:rFonts w:ascii="Tahoma" w:hAnsi="Tahoma" w:cs="Tahoma"/>
          <w:szCs w:val="24"/>
          <w:lang w:val="es-MX"/>
        </w:rPr>
      </w:pPr>
    </w:p>
    <w:p w:rsidR="009907CD" w:rsidRPr="00265B3B" w:rsidRDefault="009907CD" w:rsidP="00265B3B">
      <w:pPr>
        <w:spacing w:line="360" w:lineRule="auto"/>
        <w:jc w:val="both"/>
        <w:rPr>
          <w:rFonts w:ascii="Tahoma" w:hAnsi="Tahoma" w:cs="Tahoma"/>
        </w:rPr>
      </w:pPr>
      <w:r w:rsidRPr="00265B3B">
        <w:rPr>
          <w:rFonts w:ascii="Tahoma" w:hAnsi="Tahoma" w:cs="Tahoma"/>
        </w:rPr>
        <w:t xml:space="preserve">El Lic. Edmundo Antonio </w:t>
      </w:r>
      <w:proofErr w:type="spellStart"/>
      <w:r w:rsidRPr="00265B3B">
        <w:rPr>
          <w:rFonts w:ascii="Tahoma" w:hAnsi="Tahoma" w:cs="Tahoma"/>
        </w:rPr>
        <w:t>Amutio</w:t>
      </w:r>
      <w:proofErr w:type="spellEnd"/>
      <w:r w:rsidRPr="00265B3B">
        <w:rPr>
          <w:rFonts w:ascii="Tahoma" w:hAnsi="Tahoma" w:cs="Tahoma"/>
        </w:rPr>
        <w:t xml:space="preserve"> Villa, representante suplente del Presidente de la Comité de Adquisiciones, otorga el uso de la voz a Lic. Yesenia Flores </w:t>
      </w:r>
      <w:proofErr w:type="spellStart"/>
      <w:r w:rsidRPr="00265B3B">
        <w:rPr>
          <w:rFonts w:ascii="Tahoma" w:hAnsi="Tahoma" w:cs="Tahoma"/>
        </w:rPr>
        <w:t>Zarmiento</w:t>
      </w:r>
      <w:proofErr w:type="spellEnd"/>
      <w:r w:rsidRPr="00265B3B">
        <w:rPr>
          <w:rFonts w:ascii="Tahoma" w:hAnsi="Tahoma" w:cs="Tahoma"/>
        </w:rPr>
        <w:t>, Enlace Jurídico Administrativo de la Dirección de Turismo.</w:t>
      </w:r>
    </w:p>
    <w:p w:rsidR="009907CD" w:rsidRDefault="009907CD" w:rsidP="001A6989">
      <w:pPr>
        <w:spacing w:line="360" w:lineRule="auto"/>
        <w:jc w:val="both"/>
        <w:rPr>
          <w:rFonts w:ascii="Tahoma" w:hAnsi="Tahoma" w:cs="Tahoma"/>
        </w:rPr>
      </w:pPr>
    </w:p>
    <w:p w:rsidR="001A6989" w:rsidRPr="00D377D3" w:rsidRDefault="001A6989" w:rsidP="001A6989">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sidR="004E1ED0">
        <w:rPr>
          <w:rFonts w:ascii="Tahoma" w:eastAsia="Calibri" w:hAnsi="Tahoma" w:cs="Tahoma"/>
          <w:b/>
          <w:lang w:val="es-ES_tradnl"/>
        </w:rPr>
        <w:t>asunto vario C</w:t>
      </w:r>
      <w:r>
        <w:rPr>
          <w:rFonts w:ascii="Tahoma" w:eastAsia="Calibri" w:hAnsi="Tahoma" w:cs="Tahoma"/>
          <w:b/>
          <w:lang w:val="es-ES_tradnl"/>
        </w:rPr>
        <w:t>2</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1A6989" w:rsidRPr="00D377D3" w:rsidRDefault="001A6989" w:rsidP="001A6989">
      <w:pPr>
        <w:spacing w:line="360" w:lineRule="auto"/>
        <w:jc w:val="both"/>
        <w:rPr>
          <w:rFonts w:ascii="Tahoma" w:hAnsi="Tahoma" w:cs="Tahoma"/>
          <w:i/>
          <w:lang w:eastAsia="en-US"/>
        </w:rPr>
      </w:pPr>
    </w:p>
    <w:p w:rsidR="001A6989" w:rsidRPr="008F79DC" w:rsidRDefault="001A6989" w:rsidP="001A6989">
      <w:pPr>
        <w:pStyle w:val="Textoindependiente"/>
        <w:spacing w:line="360" w:lineRule="auto"/>
        <w:rPr>
          <w:rFonts w:ascii="Tahoma" w:hAnsi="Tahoma" w:cs="Tahoma"/>
          <w:szCs w:val="24"/>
          <w:lang w:val="es-MX"/>
        </w:rPr>
      </w:pPr>
      <w:r w:rsidRPr="00F72299">
        <w:rPr>
          <w:rFonts w:ascii="Tahoma" w:hAnsi="Tahoma" w:cs="Tahoma"/>
          <w:i/>
          <w:lang w:eastAsia="en-US"/>
        </w:rPr>
        <w:t>Aprobado por unanimidad de votos por parte de los integrantes del Comité presentes.</w:t>
      </w:r>
    </w:p>
    <w:p w:rsidR="001A6989" w:rsidRDefault="001A6989" w:rsidP="00CE04F9">
      <w:pPr>
        <w:spacing w:line="360" w:lineRule="auto"/>
        <w:jc w:val="both"/>
        <w:rPr>
          <w:rFonts w:ascii="Tahoma" w:hAnsi="Tahoma" w:cs="Tahoma"/>
          <w:lang w:val="es-ES_tradnl"/>
        </w:rPr>
      </w:pPr>
    </w:p>
    <w:p w:rsidR="004A737D" w:rsidRDefault="004A737D" w:rsidP="001A6989">
      <w:pPr>
        <w:pStyle w:val="Prrafodelista"/>
        <w:numPr>
          <w:ilvl w:val="0"/>
          <w:numId w:val="11"/>
        </w:numPr>
        <w:shd w:val="clear" w:color="auto" w:fill="FFFFFF"/>
        <w:spacing w:after="100" w:afterAutospacing="1"/>
        <w:contextualSpacing/>
        <w:jc w:val="both"/>
        <w:rPr>
          <w:rFonts w:ascii="Tahoma" w:eastAsiaTheme="minorHAnsi" w:hAnsi="Tahoma" w:cs="Tahoma"/>
          <w:b/>
          <w:lang w:eastAsia="en-US"/>
        </w:rPr>
      </w:pPr>
      <w:r w:rsidRPr="004A737D">
        <w:rPr>
          <w:rFonts w:ascii="Tahoma" w:eastAsiaTheme="minorHAnsi" w:hAnsi="Tahoma" w:cs="Tahoma"/>
          <w:b/>
          <w:lang w:eastAsia="en-US"/>
        </w:rPr>
        <w:t xml:space="preserve">De acuerdo a lo establecido en la Ley de Compras Gubernamentales, Enajenaciones y Contratación de Servicios del Estado de Jalisco y sus Municipios, Artículo 24, Fracción X y Artículo 73, Fracción IV, se solicita la </w:t>
      </w:r>
      <w:proofErr w:type="spellStart"/>
      <w:r w:rsidRPr="004A737D">
        <w:rPr>
          <w:rFonts w:ascii="Tahoma" w:eastAsiaTheme="minorHAnsi" w:hAnsi="Tahoma" w:cs="Tahoma"/>
          <w:b/>
          <w:lang w:eastAsia="en-US"/>
        </w:rPr>
        <w:t>dictaminación</w:t>
      </w:r>
      <w:proofErr w:type="spellEnd"/>
      <w:r w:rsidRPr="004A737D">
        <w:rPr>
          <w:rFonts w:ascii="Tahoma" w:eastAsiaTheme="minorHAnsi" w:hAnsi="Tahoma" w:cs="Tahoma"/>
          <w:b/>
          <w:lang w:eastAsia="en-US"/>
        </w:rPr>
        <w:t xml:space="preserve"> y autorización de las adjudicaciones directas siguientes:</w:t>
      </w:r>
    </w:p>
    <w:p w:rsidR="00AF5AB0" w:rsidRDefault="00AF5AB0" w:rsidP="00AF5AB0">
      <w:pPr>
        <w:pStyle w:val="Prrafodelista"/>
        <w:shd w:val="clear" w:color="auto" w:fill="FFFFFF"/>
        <w:spacing w:after="100" w:afterAutospacing="1"/>
        <w:ind w:left="720"/>
        <w:contextualSpacing/>
        <w:jc w:val="both"/>
        <w:rPr>
          <w:rFonts w:ascii="Tahoma" w:eastAsiaTheme="minorHAnsi" w:hAnsi="Tahoma" w:cs="Tahoma"/>
          <w:b/>
          <w:lang w:eastAsia="en-US"/>
        </w:rPr>
      </w:pPr>
    </w:p>
    <w:p w:rsidR="00AF5AB0" w:rsidRPr="00ED6526" w:rsidRDefault="00AF5AB0" w:rsidP="00AF5AB0">
      <w:pPr>
        <w:numPr>
          <w:ilvl w:val="0"/>
          <w:numId w:val="14"/>
        </w:numPr>
        <w:shd w:val="clear" w:color="auto" w:fill="FFFFFF"/>
        <w:spacing w:after="100" w:afterAutospacing="1"/>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Requisición:</w:t>
      </w:r>
      <w:r w:rsidRPr="00ED6526">
        <w:rPr>
          <w:rFonts w:ascii="Tahoma" w:eastAsiaTheme="minorEastAsia" w:hAnsi="Tahoma" w:cs="Tahoma"/>
          <w:sz w:val="22"/>
          <w:szCs w:val="20"/>
          <w:lang w:val="es-ES_tradnl"/>
        </w:rPr>
        <w:t xml:space="preserve"> 201702012</w:t>
      </w: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Área requirente:</w:t>
      </w:r>
      <w:r w:rsidRPr="00ED6526">
        <w:rPr>
          <w:rFonts w:ascii="Tahoma" w:eastAsiaTheme="minorEastAsia" w:hAnsi="Tahoma" w:cs="Tahoma"/>
          <w:sz w:val="22"/>
          <w:szCs w:val="20"/>
          <w:lang w:val="es-ES_tradnl"/>
        </w:rPr>
        <w:t xml:space="preserve"> Presidencia Municipal.</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 xml:space="preserve">Objeto: </w:t>
      </w:r>
      <w:r w:rsidRPr="00ED6526">
        <w:rPr>
          <w:rFonts w:ascii="Tahoma" w:eastAsiaTheme="minorEastAsia" w:hAnsi="Tahoma" w:cs="Tahoma"/>
          <w:sz w:val="22"/>
          <w:szCs w:val="20"/>
          <w:lang w:val="es-ES_tradnl"/>
        </w:rPr>
        <w:t xml:space="preserve">Servicio Integral para eventos (Brújula 10 de mayo montaje y producción del evento realizado por el Instituto de la Juventud de Zapopan el pasado 10 de mayo en la preparatoria 5, donde se impartieron diferentes talleres para jóvenes relacionados al </w:t>
      </w:r>
      <w:proofErr w:type="spellStart"/>
      <w:r w:rsidRPr="00ED6526">
        <w:rPr>
          <w:rFonts w:ascii="Tahoma" w:eastAsiaTheme="minorEastAsia" w:hAnsi="Tahoma" w:cs="Tahoma"/>
          <w:sz w:val="22"/>
          <w:szCs w:val="20"/>
          <w:lang w:val="es-ES_tradnl"/>
        </w:rPr>
        <w:t>emprendurismo</w:t>
      </w:r>
      <w:proofErr w:type="spellEnd"/>
      <w:r w:rsidRPr="00ED6526">
        <w:rPr>
          <w:rFonts w:ascii="Tahoma" w:eastAsiaTheme="minorEastAsia" w:hAnsi="Tahoma" w:cs="Tahoma"/>
          <w:sz w:val="22"/>
          <w:szCs w:val="20"/>
          <w:lang w:val="es-ES_tradnl"/>
        </w:rPr>
        <w:t>)</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Monto</w:t>
      </w:r>
      <w:r w:rsidRPr="00ED6526">
        <w:rPr>
          <w:rFonts w:ascii="Tahoma" w:eastAsiaTheme="minorEastAsia" w:hAnsi="Tahoma" w:cs="Tahoma"/>
          <w:sz w:val="22"/>
          <w:szCs w:val="20"/>
          <w:lang w:val="es-ES_tradnl"/>
        </w:rPr>
        <w:t xml:space="preserve">: $ 60,344.83 pesos más I.V.A. </w:t>
      </w:r>
    </w:p>
    <w:p w:rsidR="004739DE" w:rsidRDefault="004739DE" w:rsidP="00AF5AB0">
      <w:pPr>
        <w:shd w:val="clear" w:color="auto" w:fill="FFFFFF"/>
        <w:spacing w:after="100" w:afterAutospacing="1"/>
        <w:ind w:left="1789"/>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89"/>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 xml:space="preserve">Fundamento y Motivo: </w:t>
      </w:r>
      <w:r w:rsidRPr="00ED6526">
        <w:rPr>
          <w:rFonts w:ascii="Tahoma" w:eastAsiaTheme="minorEastAsia" w:hAnsi="Tahoma" w:cs="Tahoma"/>
          <w:sz w:val="22"/>
          <w:szCs w:val="20"/>
          <w:lang w:val="es-ES_tradnl"/>
        </w:rPr>
        <w:t>Artículo 73, Fracción IV, de la Ley de Compras Gubernamentales, Enajenaciones y Contratación de Servicios del Estado de Jalisco y sus Municipios, debido a la premura del tiempo y la falta de patrocinios se realizó el servicio integral ya que era el único proveedor con el equipo necesario y disponible para cubrir el evento.</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Proveedor:</w:t>
      </w:r>
      <w:r w:rsidRPr="00ED6526">
        <w:rPr>
          <w:rFonts w:ascii="Tahoma" w:eastAsiaTheme="minorEastAsia" w:hAnsi="Tahoma" w:cs="Tahoma"/>
          <w:sz w:val="22"/>
          <w:szCs w:val="20"/>
          <w:lang w:val="es-ES_tradnl"/>
        </w:rPr>
        <w:t xml:space="preserve"> </w:t>
      </w:r>
      <w:proofErr w:type="spellStart"/>
      <w:r w:rsidRPr="00ED6526">
        <w:rPr>
          <w:rFonts w:ascii="Tahoma" w:eastAsiaTheme="minorEastAsia" w:hAnsi="Tahoma" w:cs="Tahoma"/>
          <w:sz w:val="22"/>
          <w:szCs w:val="20"/>
          <w:lang w:val="es-ES_tradnl"/>
        </w:rPr>
        <w:t>Drea</w:t>
      </w:r>
      <w:proofErr w:type="spellEnd"/>
      <w:r w:rsidRPr="00ED6526">
        <w:rPr>
          <w:rFonts w:ascii="Tahoma" w:eastAsiaTheme="minorEastAsia" w:hAnsi="Tahoma" w:cs="Tahoma"/>
          <w:sz w:val="22"/>
          <w:szCs w:val="20"/>
          <w:lang w:val="es-ES_tradnl"/>
        </w:rPr>
        <w:t xml:space="preserve"> Producciones S. de R.L. de C.V.</w:t>
      </w:r>
    </w:p>
    <w:p w:rsidR="006D771E" w:rsidRDefault="006D771E" w:rsidP="00AF5AB0">
      <w:pPr>
        <w:shd w:val="clear" w:color="auto" w:fill="FFFFFF"/>
        <w:spacing w:after="100" w:afterAutospacing="1"/>
        <w:ind w:left="1776"/>
        <w:contextualSpacing/>
        <w:jc w:val="both"/>
        <w:rPr>
          <w:rFonts w:ascii="Tahoma" w:eastAsiaTheme="minorEastAsia" w:hAnsi="Tahoma" w:cs="Tahoma"/>
          <w:szCs w:val="20"/>
          <w:lang w:val="es-ES_tradnl"/>
        </w:rPr>
      </w:pPr>
    </w:p>
    <w:p w:rsidR="00AF5AB0" w:rsidRDefault="00AF5AB0" w:rsidP="00AF5AB0">
      <w:pPr>
        <w:shd w:val="clear" w:color="auto" w:fill="FFFFFF"/>
        <w:spacing w:after="100" w:afterAutospacing="1"/>
        <w:ind w:left="1776"/>
        <w:contextualSpacing/>
        <w:jc w:val="both"/>
        <w:rPr>
          <w:rFonts w:ascii="Tahoma" w:eastAsiaTheme="minorEastAsia" w:hAnsi="Tahoma" w:cs="Tahoma"/>
          <w:szCs w:val="20"/>
          <w:lang w:val="es-ES_tradnl"/>
        </w:rPr>
      </w:pPr>
    </w:p>
    <w:p w:rsidR="00AF5AB0" w:rsidRPr="00FC2CCC" w:rsidRDefault="00AF5AB0" w:rsidP="00AF5AB0">
      <w:pPr>
        <w:jc w:val="both"/>
        <w:rPr>
          <w:rFonts w:ascii="Tahoma" w:hAnsi="Tahoma" w:cs="Tahoma"/>
          <w:i/>
          <w:lang w:eastAsia="en-US"/>
        </w:rPr>
      </w:pPr>
      <w:r>
        <w:rPr>
          <w:rFonts w:ascii="Tahoma" w:hAnsi="Tahoma" w:cs="Tahoma"/>
          <w:i/>
          <w:lang w:eastAsia="en-US"/>
        </w:rPr>
        <w:t>Los integrantes del Comité presentes se dan por enterados.</w:t>
      </w:r>
    </w:p>
    <w:p w:rsidR="00AF5AB0" w:rsidRPr="00AF5AB0" w:rsidRDefault="00AF5AB0" w:rsidP="00AF5AB0">
      <w:pPr>
        <w:shd w:val="clear" w:color="auto" w:fill="FFFFFF"/>
        <w:spacing w:after="100" w:afterAutospacing="1"/>
        <w:ind w:left="1776"/>
        <w:contextualSpacing/>
        <w:jc w:val="both"/>
        <w:rPr>
          <w:rFonts w:ascii="Tahoma" w:eastAsiaTheme="minorEastAsia" w:hAnsi="Tahoma" w:cs="Tahoma"/>
          <w:szCs w:val="20"/>
        </w:rPr>
      </w:pPr>
    </w:p>
    <w:p w:rsidR="00AF5AB0" w:rsidRPr="00711E8D" w:rsidRDefault="00AF5AB0" w:rsidP="00AF5AB0">
      <w:pPr>
        <w:shd w:val="clear" w:color="auto" w:fill="FFFFFF"/>
        <w:spacing w:after="100" w:afterAutospacing="1"/>
        <w:ind w:left="1776"/>
        <w:contextualSpacing/>
        <w:jc w:val="both"/>
        <w:rPr>
          <w:rFonts w:ascii="Tahoma" w:eastAsiaTheme="minorEastAsia" w:hAnsi="Tahoma" w:cs="Tahoma"/>
          <w:szCs w:val="20"/>
          <w:lang w:val="es-ES_tradnl"/>
        </w:rPr>
      </w:pPr>
    </w:p>
    <w:p w:rsidR="00AF5AB0" w:rsidRPr="00ED6526" w:rsidRDefault="00AF5AB0" w:rsidP="00AF5AB0">
      <w:pPr>
        <w:numPr>
          <w:ilvl w:val="0"/>
          <w:numId w:val="14"/>
        </w:numPr>
        <w:shd w:val="clear" w:color="auto" w:fill="FFFFFF"/>
        <w:spacing w:after="100" w:afterAutospacing="1"/>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Requisición:</w:t>
      </w:r>
      <w:r w:rsidRPr="00ED6526">
        <w:rPr>
          <w:rFonts w:ascii="Tahoma" w:eastAsiaTheme="minorEastAsia" w:hAnsi="Tahoma" w:cs="Tahoma"/>
          <w:sz w:val="22"/>
          <w:szCs w:val="20"/>
          <w:lang w:val="es-ES_tradnl"/>
        </w:rPr>
        <w:t xml:space="preserve"> 201702010</w:t>
      </w: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Área requirente:</w:t>
      </w:r>
      <w:r w:rsidRPr="00ED6526">
        <w:rPr>
          <w:rFonts w:ascii="Tahoma" w:eastAsiaTheme="minorEastAsia" w:hAnsi="Tahoma" w:cs="Tahoma"/>
          <w:sz w:val="22"/>
          <w:szCs w:val="20"/>
          <w:lang w:val="es-ES_tradnl"/>
        </w:rPr>
        <w:t xml:space="preserve"> Presidencia Municipal.</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 xml:space="preserve">Objeto: </w:t>
      </w:r>
      <w:r w:rsidRPr="00ED6526">
        <w:rPr>
          <w:rFonts w:ascii="Tahoma" w:eastAsiaTheme="minorEastAsia" w:hAnsi="Tahoma" w:cs="Tahoma"/>
          <w:sz w:val="22"/>
          <w:szCs w:val="20"/>
          <w:lang w:val="es-ES_tradnl"/>
        </w:rPr>
        <w:t xml:space="preserve">Servicio Integral para eventos (Brújula 2 de mayo montaje y producción del evento realizado por el Instituto de la Juventud de Zapopan el pasado 2 de mayo en la preparatoria 7, donde se impartieron diferentes talleres para jóvenes relacionados al </w:t>
      </w:r>
      <w:proofErr w:type="spellStart"/>
      <w:r w:rsidRPr="00ED6526">
        <w:rPr>
          <w:rFonts w:ascii="Tahoma" w:eastAsiaTheme="minorEastAsia" w:hAnsi="Tahoma" w:cs="Tahoma"/>
          <w:sz w:val="22"/>
          <w:szCs w:val="20"/>
          <w:lang w:val="es-ES_tradnl"/>
        </w:rPr>
        <w:t>emprendurismo</w:t>
      </w:r>
      <w:proofErr w:type="spellEnd"/>
      <w:r w:rsidRPr="00ED6526">
        <w:rPr>
          <w:rFonts w:ascii="Tahoma" w:eastAsiaTheme="minorEastAsia" w:hAnsi="Tahoma" w:cs="Tahoma"/>
          <w:sz w:val="22"/>
          <w:szCs w:val="20"/>
          <w:lang w:val="es-ES_tradnl"/>
        </w:rPr>
        <w:t>)</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Monto</w:t>
      </w:r>
      <w:r w:rsidRPr="00ED6526">
        <w:rPr>
          <w:rFonts w:ascii="Tahoma" w:eastAsiaTheme="minorEastAsia" w:hAnsi="Tahoma" w:cs="Tahoma"/>
          <w:sz w:val="22"/>
          <w:szCs w:val="20"/>
          <w:lang w:val="es-ES_tradnl"/>
        </w:rPr>
        <w:t xml:space="preserve">: $ 97,000.00 pesos más I.V.A. </w:t>
      </w:r>
    </w:p>
    <w:p w:rsidR="004739DE" w:rsidRDefault="004739DE" w:rsidP="00AF5AB0">
      <w:pPr>
        <w:shd w:val="clear" w:color="auto" w:fill="FFFFFF"/>
        <w:spacing w:after="100" w:afterAutospacing="1"/>
        <w:ind w:left="1789"/>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89"/>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lastRenderedPageBreak/>
        <w:t xml:space="preserve">Fundamento y Motivo: </w:t>
      </w:r>
      <w:r w:rsidRPr="00ED6526">
        <w:rPr>
          <w:rFonts w:ascii="Tahoma" w:eastAsiaTheme="minorEastAsia" w:hAnsi="Tahoma" w:cs="Tahoma"/>
          <w:sz w:val="22"/>
          <w:szCs w:val="20"/>
          <w:lang w:val="es-ES_tradnl"/>
        </w:rPr>
        <w:t>Artículo 73, Fracción IV, de la Ley de Compras Gubernamentales, Enajenaciones y Contratación de Servicios del Estado de Jalisco y sus Municipios, debido a la premura del tiempo y a la falta de patrocinios se realizó el servicio integral ya que era el único proveedor con el equipo necesario y disponible para cubrir el evento.</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Proveedor:</w:t>
      </w:r>
      <w:r w:rsidRPr="00ED6526">
        <w:rPr>
          <w:rFonts w:ascii="Tahoma" w:eastAsiaTheme="minorEastAsia" w:hAnsi="Tahoma" w:cs="Tahoma"/>
          <w:sz w:val="22"/>
          <w:szCs w:val="20"/>
          <w:lang w:val="es-ES_tradnl"/>
        </w:rPr>
        <w:t xml:space="preserve"> </w:t>
      </w:r>
      <w:proofErr w:type="spellStart"/>
      <w:r w:rsidRPr="00ED6526">
        <w:rPr>
          <w:rFonts w:ascii="Tahoma" w:eastAsiaTheme="minorEastAsia" w:hAnsi="Tahoma" w:cs="Tahoma"/>
          <w:sz w:val="22"/>
          <w:szCs w:val="20"/>
          <w:lang w:val="es-ES_tradnl"/>
        </w:rPr>
        <w:t>Drea</w:t>
      </w:r>
      <w:proofErr w:type="spellEnd"/>
      <w:r w:rsidRPr="00ED6526">
        <w:rPr>
          <w:rFonts w:ascii="Tahoma" w:eastAsiaTheme="minorEastAsia" w:hAnsi="Tahoma" w:cs="Tahoma"/>
          <w:sz w:val="22"/>
          <w:szCs w:val="20"/>
          <w:lang w:val="es-ES_tradnl"/>
        </w:rPr>
        <w:t xml:space="preserve"> Producciones S. de RL.L de C.V.</w:t>
      </w:r>
    </w:p>
    <w:p w:rsidR="00AF5AB0" w:rsidRPr="00711E8D" w:rsidRDefault="00AF5AB0" w:rsidP="00AF5AB0">
      <w:pPr>
        <w:shd w:val="clear" w:color="auto" w:fill="FFFFFF"/>
        <w:spacing w:after="100" w:afterAutospacing="1"/>
        <w:ind w:left="1776"/>
        <w:contextualSpacing/>
        <w:jc w:val="both"/>
        <w:rPr>
          <w:rFonts w:ascii="Tahoma" w:eastAsiaTheme="minorEastAsia" w:hAnsi="Tahoma" w:cs="Tahoma"/>
          <w:szCs w:val="20"/>
          <w:lang w:val="es-ES_tradnl"/>
        </w:rPr>
      </w:pPr>
    </w:p>
    <w:p w:rsidR="00AF5AB0" w:rsidRPr="00FC2CCC" w:rsidRDefault="00AF5AB0" w:rsidP="00AF5AB0">
      <w:pPr>
        <w:jc w:val="both"/>
        <w:rPr>
          <w:rFonts w:ascii="Tahoma" w:hAnsi="Tahoma" w:cs="Tahoma"/>
          <w:i/>
          <w:lang w:eastAsia="en-US"/>
        </w:rPr>
      </w:pPr>
      <w:r>
        <w:rPr>
          <w:rFonts w:ascii="Tahoma" w:hAnsi="Tahoma" w:cs="Tahoma"/>
          <w:i/>
          <w:lang w:eastAsia="en-US"/>
        </w:rPr>
        <w:t>Los integrantes del Comité presentes se dan por enterados.</w:t>
      </w:r>
    </w:p>
    <w:p w:rsidR="00AF5AB0" w:rsidRPr="00AF5AB0" w:rsidRDefault="00AF5AB0" w:rsidP="00AF5AB0">
      <w:pPr>
        <w:shd w:val="clear" w:color="auto" w:fill="FFFFFF"/>
        <w:spacing w:after="100" w:afterAutospacing="1"/>
        <w:ind w:left="1776"/>
        <w:contextualSpacing/>
        <w:jc w:val="both"/>
        <w:rPr>
          <w:rFonts w:ascii="Tahoma" w:eastAsiaTheme="minorEastAsia" w:hAnsi="Tahoma" w:cs="Tahoma"/>
          <w:szCs w:val="20"/>
        </w:rPr>
      </w:pPr>
    </w:p>
    <w:p w:rsidR="00AF5AB0" w:rsidRPr="00ED6526" w:rsidRDefault="00AF5AB0" w:rsidP="00AF5AB0">
      <w:pPr>
        <w:numPr>
          <w:ilvl w:val="0"/>
          <w:numId w:val="14"/>
        </w:numPr>
        <w:shd w:val="clear" w:color="auto" w:fill="FFFFFF"/>
        <w:spacing w:after="100" w:afterAutospacing="1"/>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Requisición:</w:t>
      </w:r>
      <w:r w:rsidRPr="00ED6526">
        <w:rPr>
          <w:rFonts w:ascii="Tahoma" w:eastAsiaTheme="minorEastAsia" w:hAnsi="Tahoma" w:cs="Tahoma"/>
          <w:sz w:val="22"/>
          <w:szCs w:val="20"/>
          <w:lang w:val="es-ES_tradnl"/>
        </w:rPr>
        <w:t xml:space="preserve"> 201702009</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Área requirente:</w:t>
      </w:r>
      <w:r w:rsidRPr="00ED6526">
        <w:rPr>
          <w:rFonts w:ascii="Tahoma" w:eastAsiaTheme="minorEastAsia" w:hAnsi="Tahoma" w:cs="Tahoma"/>
          <w:sz w:val="22"/>
          <w:szCs w:val="20"/>
          <w:lang w:val="es-ES_tradnl"/>
        </w:rPr>
        <w:t xml:space="preserve"> Presidencia Municipal.</w:t>
      </w: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 xml:space="preserve">Objeto: </w:t>
      </w:r>
      <w:r w:rsidRPr="00ED6526">
        <w:rPr>
          <w:rFonts w:ascii="Tahoma" w:eastAsiaTheme="minorEastAsia" w:hAnsi="Tahoma" w:cs="Tahoma"/>
          <w:sz w:val="22"/>
          <w:szCs w:val="20"/>
          <w:lang w:val="es-ES_tradnl"/>
        </w:rPr>
        <w:t xml:space="preserve">Servicio Integral para eventos (Brújula 8 de mayo montaje y producción del evento realizado por el Instituto de la Juventud de Zapopan el pasado 8 de mayo en la preparatoria Jalisco, donde se impartieron diferentes talleres para jóvenes relacionados al </w:t>
      </w:r>
      <w:proofErr w:type="spellStart"/>
      <w:r w:rsidRPr="00ED6526">
        <w:rPr>
          <w:rFonts w:ascii="Tahoma" w:eastAsiaTheme="minorEastAsia" w:hAnsi="Tahoma" w:cs="Tahoma"/>
          <w:sz w:val="22"/>
          <w:szCs w:val="20"/>
          <w:lang w:val="es-ES_tradnl"/>
        </w:rPr>
        <w:t>emprendurismo</w:t>
      </w:r>
      <w:proofErr w:type="spellEnd"/>
      <w:r w:rsidRPr="00ED6526">
        <w:rPr>
          <w:rFonts w:ascii="Tahoma" w:eastAsiaTheme="minorEastAsia" w:hAnsi="Tahoma" w:cs="Tahoma"/>
          <w:sz w:val="22"/>
          <w:szCs w:val="20"/>
          <w:lang w:val="es-ES_tradnl"/>
        </w:rPr>
        <w:t>)</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Monto</w:t>
      </w:r>
      <w:r w:rsidRPr="00ED6526">
        <w:rPr>
          <w:rFonts w:ascii="Tahoma" w:eastAsiaTheme="minorEastAsia" w:hAnsi="Tahoma" w:cs="Tahoma"/>
          <w:sz w:val="22"/>
          <w:szCs w:val="20"/>
          <w:lang w:val="es-ES_tradnl"/>
        </w:rPr>
        <w:t xml:space="preserve">: $ 60,344.83 pesos más I.V.A. </w:t>
      </w:r>
    </w:p>
    <w:p w:rsidR="004739DE" w:rsidRDefault="004739DE" w:rsidP="00AF5AB0">
      <w:pPr>
        <w:shd w:val="clear" w:color="auto" w:fill="FFFFFF"/>
        <w:spacing w:after="100" w:afterAutospacing="1"/>
        <w:ind w:left="1789"/>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89"/>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 xml:space="preserve">Fundamento y Motivo: </w:t>
      </w:r>
      <w:r w:rsidRPr="00ED6526">
        <w:rPr>
          <w:rFonts w:ascii="Tahoma" w:eastAsiaTheme="minorEastAsia" w:hAnsi="Tahoma" w:cs="Tahoma"/>
          <w:sz w:val="22"/>
          <w:szCs w:val="20"/>
          <w:lang w:val="es-ES_tradnl"/>
        </w:rPr>
        <w:t>Artículo 73, Fracción IV, de la Ley de Compras Gubernamentales, Enajenaciones y Contratación de Servicios del Estado de Jalisco y sus Municipios, debido a la premura del tiempo y a la falta de patrocinios se realizó el servicio integral ya que era el único proveedor con el equipo necesario y disponible para cubrir el evento.</w:t>
      </w:r>
    </w:p>
    <w:p w:rsidR="004739DE" w:rsidRDefault="004739DE" w:rsidP="00AF5AB0">
      <w:pPr>
        <w:shd w:val="clear" w:color="auto" w:fill="FFFFFF"/>
        <w:spacing w:after="100" w:afterAutospacing="1"/>
        <w:ind w:left="1776"/>
        <w:contextualSpacing/>
        <w:jc w:val="both"/>
        <w:rPr>
          <w:rFonts w:ascii="Tahoma" w:eastAsiaTheme="minorEastAsia" w:hAnsi="Tahoma" w:cs="Tahoma"/>
          <w:b/>
          <w:sz w:val="22"/>
          <w:szCs w:val="20"/>
          <w:lang w:val="es-ES_tradnl"/>
        </w:rPr>
      </w:pPr>
    </w:p>
    <w:p w:rsidR="00AF5AB0" w:rsidRPr="00ED6526" w:rsidRDefault="00AF5AB0" w:rsidP="00AF5AB0">
      <w:pPr>
        <w:shd w:val="clear" w:color="auto" w:fill="FFFFFF"/>
        <w:spacing w:after="100" w:afterAutospacing="1"/>
        <w:ind w:left="1776"/>
        <w:contextualSpacing/>
        <w:jc w:val="both"/>
        <w:rPr>
          <w:rFonts w:ascii="Tahoma" w:eastAsiaTheme="minorEastAsia" w:hAnsi="Tahoma" w:cs="Tahoma"/>
          <w:sz w:val="22"/>
          <w:szCs w:val="20"/>
          <w:lang w:val="es-ES_tradnl"/>
        </w:rPr>
      </w:pPr>
      <w:r w:rsidRPr="00ED6526">
        <w:rPr>
          <w:rFonts w:ascii="Tahoma" w:eastAsiaTheme="minorEastAsia" w:hAnsi="Tahoma" w:cs="Tahoma"/>
          <w:b/>
          <w:sz w:val="22"/>
          <w:szCs w:val="20"/>
          <w:lang w:val="es-ES_tradnl"/>
        </w:rPr>
        <w:t>Proveedor:</w:t>
      </w:r>
      <w:r w:rsidRPr="00ED6526">
        <w:rPr>
          <w:rFonts w:ascii="Tahoma" w:eastAsiaTheme="minorEastAsia" w:hAnsi="Tahoma" w:cs="Tahoma"/>
          <w:sz w:val="22"/>
          <w:szCs w:val="20"/>
          <w:lang w:val="es-ES_tradnl"/>
        </w:rPr>
        <w:t xml:space="preserve"> </w:t>
      </w:r>
      <w:proofErr w:type="spellStart"/>
      <w:r w:rsidRPr="00ED6526">
        <w:rPr>
          <w:rFonts w:ascii="Tahoma" w:eastAsiaTheme="minorEastAsia" w:hAnsi="Tahoma" w:cs="Tahoma"/>
          <w:sz w:val="22"/>
          <w:szCs w:val="20"/>
          <w:lang w:val="es-ES_tradnl"/>
        </w:rPr>
        <w:t>Drea</w:t>
      </w:r>
      <w:proofErr w:type="spellEnd"/>
      <w:r w:rsidRPr="00ED6526">
        <w:rPr>
          <w:rFonts w:ascii="Tahoma" w:eastAsiaTheme="minorEastAsia" w:hAnsi="Tahoma" w:cs="Tahoma"/>
          <w:sz w:val="22"/>
          <w:szCs w:val="20"/>
          <w:lang w:val="es-ES_tradnl"/>
        </w:rPr>
        <w:t xml:space="preserve"> Producciones S. de RL.L de C.V.</w:t>
      </w:r>
    </w:p>
    <w:p w:rsidR="00AF5AB0" w:rsidRDefault="00AF5AB0" w:rsidP="00AF5AB0">
      <w:pPr>
        <w:jc w:val="both"/>
        <w:rPr>
          <w:rFonts w:ascii="Tahoma" w:hAnsi="Tahoma" w:cs="Tahoma"/>
          <w:i/>
          <w:lang w:eastAsia="en-US"/>
        </w:rPr>
      </w:pP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AF5AB0" w:rsidRDefault="00AF5AB0" w:rsidP="00AF5AB0">
      <w:pPr>
        <w:shd w:val="clear" w:color="auto" w:fill="FFFFFF"/>
        <w:spacing w:after="100" w:afterAutospacing="1"/>
        <w:ind w:left="1776"/>
        <w:contextualSpacing/>
        <w:jc w:val="both"/>
        <w:rPr>
          <w:rFonts w:ascii="Tahoma" w:eastAsiaTheme="minorEastAsia" w:hAnsi="Tahoma" w:cs="Tahoma"/>
          <w:szCs w:val="20"/>
        </w:rPr>
      </w:pPr>
    </w:p>
    <w:p w:rsidR="00AF5AB0" w:rsidRPr="00711E8D" w:rsidRDefault="00AF5AB0" w:rsidP="004739DE">
      <w:pPr>
        <w:pStyle w:val="Prrafodelista"/>
        <w:numPr>
          <w:ilvl w:val="0"/>
          <w:numId w:val="14"/>
        </w:numPr>
        <w:shd w:val="clear" w:color="auto" w:fill="FFFFFF"/>
        <w:spacing w:after="100" w:afterAutospacing="1" w:line="276" w:lineRule="auto"/>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201701952</w:t>
      </w:r>
    </w:p>
    <w:p w:rsidR="004739DE" w:rsidRDefault="00AF5AB0" w:rsidP="004739DE">
      <w:pPr>
        <w:pStyle w:val="Prrafodelista"/>
        <w:shd w:val="clear" w:color="auto" w:fill="FFFFFF"/>
        <w:spacing w:after="100" w:afterAutospacing="1" w:line="276" w:lineRule="auto"/>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4739DE" w:rsidRDefault="00AF5AB0" w:rsidP="004739DE">
      <w:pPr>
        <w:pStyle w:val="Prrafodelista"/>
        <w:shd w:val="clear" w:color="auto" w:fill="FFFFFF"/>
        <w:spacing w:after="100" w:afterAutospacing="1" w:line="276" w:lineRule="auto"/>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Trabajos de adecuación de espacios para las oficinas de Padrón y Licencias en el local de Plaza Concentro.</w:t>
      </w:r>
    </w:p>
    <w:p w:rsidR="00AF5AB0" w:rsidRPr="00711E8D" w:rsidRDefault="00AF5AB0" w:rsidP="004739DE">
      <w:pPr>
        <w:pStyle w:val="Prrafodelista"/>
        <w:shd w:val="clear" w:color="auto" w:fill="FFFFFF"/>
        <w:spacing w:after="100" w:afterAutospacing="1" w:line="276" w:lineRule="auto"/>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$ 1´374,173.90 pesos más I.V.A.</w:t>
      </w:r>
    </w:p>
    <w:p w:rsidR="00AF5AB0" w:rsidRPr="00711E8D" w:rsidRDefault="00AF5AB0" w:rsidP="004739DE">
      <w:pPr>
        <w:pStyle w:val="Prrafodelista"/>
        <w:shd w:val="clear" w:color="auto" w:fill="FFFFFF"/>
        <w:spacing w:after="100" w:afterAutospacing="1" w:line="276" w:lineRule="auto"/>
        <w:ind w:left="1776"/>
        <w:jc w:val="both"/>
        <w:rPr>
          <w:rFonts w:ascii="Tahoma" w:hAnsi="Tahoma" w:cs="Tahoma"/>
          <w:sz w:val="22"/>
          <w:szCs w:val="20"/>
        </w:rPr>
      </w:pPr>
      <w:r w:rsidRPr="00711E8D">
        <w:rPr>
          <w:rFonts w:ascii="Tahoma" w:hAnsi="Tahoma" w:cs="Tahoma"/>
          <w:b/>
          <w:sz w:val="22"/>
          <w:szCs w:val="20"/>
        </w:rPr>
        <w:lastRenderedPageBreak/>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la adecuación urgente de espacios para las oficinas de Padrón y Licencias y la Coordinación General de Desarrollo y Combate a la Desigualdad, para de esta manera mejorar la atención ciudadana y facilitar el acceso.</w:t>
      </w:r>
    </w:p>
    <w:p w:rsidR="00AF5AB0" w:rsidRPr="00711E8D" w:rsidRDefault="00AF5AB0" w:rsidP="004739DE">
      <w:pPr>
        <w:pStyle w:val="Prrafodelista"/>
        <w:shd w:val="clear" w:color="auto" w:fill="FFFFFF"/>
        <w:spacing w:after="100" w:afterAutospacing="1" w:line="276" w:lineRule="auto"/>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Urbanizadora y Constructora </w:t>
      </w:r>
      <w:proofErr w:type="spellStart"/>
      <w:r w:rsidRPr="00711E8D">
        <w:rPr>
          <w:rFonts w:ascii="Tahoma" w:hAnsi="Tahoma" w:cs="Tahoma"/>
          <w:sz w:val="22"/>
          <w:szCs w:val="20"/>
        </w:rPr>
        <w:t>Roal</w:t>
      </w:r>
      <w:proofErr w:type="spellEnd"/>
      <w:r w:rsidRPr="00711E8D">
        <w:rPr>
          <w:rFonts w:ascii="Tahoma" w:hAnsi="Tahoma" w:cs="Tahoma"/>
          <w:sz w:val="22"/>
          <w:szCs w:val="20"/>
        </w:rPr>
        <w:t xml:space="preserve">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201702203</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Trabajos de electricidad en el Mercado Lázaro Cárdenas con suministro e instalación de porta fusible 25 </w:t>
      </w:r>
      <w:proofErr w:type="spellStart"/>
      <w:r w:rsidRPr="00711E8D">
        <w:rPr>
          <w:rFonts w:ascii="Tahoma" w:hAnsi="Tahoma" w:cs="Tahoma"/>
          <w:sz w:val="22"/>
          <w:szCs w:val="20"/>
        </w:rPr>
        <w:t>kv</w:t>
      </w:r>
      <w:proofErr w:type="spellEnd"/>
      <w:r w:rsidRPr="00711E8D">
        <w:rPr>
          <w:rFonts w:ascii="Tahoma" w:hAnsi="Tahoma" w:cs="Tahoma"/>
          <w:sz w:val="22"/>
          <w:szCs w:val="20"/>
        </w:rPr>
        <w:t xml:space="preserve">, fusibles limitador 8° 25 </w:t>
      </w:r>
      <w:proofErr w:type="spellStart"/>
      <w:r w:rsidRPr="00711E8D">
        <w:rPr>
          <w:rFonts w:ascii="Tahoma" w:hAnsi="Tahoma" w:cs="Tahoma"/>
          <w:sz w:val="22"/>
          <w:szCs w:val="20"/>
        </w:rPr>
        <w:t>kv</w:t>
      </w:r>
      <w:proofErr w:type="spellEnd"/>
      <w:r w:rsidRPr="00711E8D">
        <w:rPr>
          <w:rFonts w:ascii="Tahoma" w:hAnsi="Tahoma" w:cs="Tahoma"/>
          <w:sz w:val="22"/>
          <w:szCs w:val="20"/>
        </w:rPr>
        <w:t>, adaptador de tierras y prueba a cables de potencia.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$ 29,264.09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 xml:space="preserve">Artículo 73, Fracción IV, de la Ley de Compras Gubernamentales, Enajenaciones y Contratación de Servicios del Estado de Jalisco y sus Municipios, debido a la necesidad de resolver la falla eléctrica en el Mercado Lázaro Cárdenas, derivada del corto en la subestación, se realizaron trabajos de reparación con suministro e instalación de porta fusible 25 </w:t>
      </w:r>
      <w:proofErr w:type="spellStart"/>
      <w:r w:rsidRPr="00711E8D">
        <w:rPr>
          <w:rFonts w:ascii="Tahoma" w:hAnsi="Tahoma" w:cs="Tahoma"/>
          <w:sz w:val="22"/>
          <w:szCs w:val="20"/>
        </w:rPr>
        <w:t>kv</w:t>
      </w:r>
      <w:proofErr w:type="spellEnd"/>
      <w:r w:rsidRPr="00711E8D">
        <w:rPr>
          <w:rFonts w:ascii="Tahoma" w:hAnsi="Tahoma" w:cs="Tahoma"/>
          <w:sz w:val="22"/>
          <w:szCs w:val="20"/>
        </w:rPr>
        <w:t xml:space="preserve">, fusibles limitador 8° 25 </w:t>
      </w:r>
      <w:proofErr w:type="spellStart"/>
      <w:r w:rsidRPr="00711E8D">
        <w:rPr>
          <w:rFonts w:ascii="Tahoma" w:hAnsi="Tahoma" w:cs="Tahoma"/>
          <w:sz w:val="22"/>
          <w:szCs w:val="20"/>
        </w:rPr>
        <w:t>kv</w:t>
      </w:r>
      <w:proofErr w:type="spellEnd"/>
      <w:r w:rsidRPr="00711E8D">
        <w:rPr>
          <w:rFonts w:ascii="Tahoma" w:hAnsi="Tahoma" w:cs="Tahoma"/>
          <w:sz w:val="22"/>
          <w:szCs w:val="20"/>
        </w:rPr>
        <w:t>, adaptador de tierras y prueba a cables de potencia para evitar interrupciones en la energía eléctrica y no detener la operación del mercado con todos sus locatarios.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Pangea </w:t>
      </w:r>
      <w:proofErr w:type="spellStart"/>
      <w:r w:rsidRPr="00711E8D">
        <w:rPr>
          <w:rFonts w:ascii="Tahoma" w:hAnsi="Tahoma" w:cs="Tahoma"/>
          <w:sz w:val="22"/>
          <w:szCs w:val="20"/>
        </w:rPr>
        <w:t>Electrosistemas</w:t>
      </w:r>
      <w:proofErr w:type="spellEnd"/>
      <w:r w:rsidRPr="00711E8D">
        <w:rPr>
          <w:rFonts w:ascii="Tahoma" w:hAnsi="Tahoma" w:cs="Tahoma"/>
          <w:sz w:val="22"/>
          <w:szCs w:val="20"/>
        </w:rPr>
        <w:t xml:space="preserve">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201702204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Objeto:</w:t>
      </w:r>
      <w:r w:rsidRPr="00711E8D">
        <w:rPr>
          <w:rFonts w:ascii="Tahoma" w:hAnsi="Tahoma" w:cs="Tahoma"/>
          <w:sz w:val="22"/>
          <w:szCs w:val="20"/>
        </w:rPr>
        <w:t xml:space="preserve"> Trabajos de pintura en muros, barandales, rejas, escaleras, postes, tanques, balizamiento y rótulos en gasolinera del Municipio.</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$132,657.14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la necesidad de los trabajos de pintura en muros, barandales, rejas, escaleras, postes, tanques, balizamiento y rótulos en gasolinera del Municipio, para evitar la clausura de las instalaciones que fungen como franquicia de la empresa Pemex, se encuentra obligada a cumplir con las normas, requerimientos y ordenamientos establecidos por la citada empresa, así como de la Comisión Reguladora de Energía y de la Agencia de Seguridad, Energía y Ambiente en lo que respecta la Gestión Visual, Seguridad e Higiene.</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Carlos Alberto Prado Vargas.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201702044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Comisaria General de Seguridad Publica.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preventivo servicio de 20,000 kilómetros de camionetas F150, marca Ford, modelo 2016, números económicos 3248, 3237, 3230, 3233, 3367 y 3246.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$ 22,158.60 pesos más I.V.A. ($ 3,693.10 pesos más I.V.A. por unidad)</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de no encontrarse en óptimas condiciones  pondrían en riesgo la atención a las emergencias ciudadanas.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Jalisco Motors S.A. </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201701713</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Reparación de camión compactador, marca International, modelo 2014, número económico 2999.</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$16,039.00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realiza labores operativas y de no encontrarse en óptimas condiciones podría provocar la posible proliferación de focos infecciosos debido a la falta de recolección de basura.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Rehabilitaciones y Servicios R&amp;S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384C7A" w:rsidRPr="00711E8D" w:rsidRDefault="00384C7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201701735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Protección Civil y Bomberos adscrita a la Secretaria del Ayuntamiento.</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Paquetes de alimentos (lonche, bebida, fruta, pan, jugo, refresco) que corresponden a desayuno, comida y cena.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$ 73,300.00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 xml:space="preserve">Artículo 73, Fracción IV, de la Ley de Compras Gubernamentales, Enajenaciones y Contratación de Servicios del Estado de Jalisco y sus Municipios, necesario para los elementos de la Coordinación de Protección Civil y Bomberos que participaron en el combate de incendios en el Cerro del </w:t>
      </w:r>
      <w:proofErr w:type="spellStart"/>
      <w:r w:rsidRPr="00711E8D">
        <w:rPr>
          <w:rFonts w:ascii="Tahoma" w:hAnsi="Tahoma" w:cs="Tahoma"/>
          <w:sz w:val="22"/>
          <w:szCs w:val="20"/>
        </w:rPr>
        <w:t>Tepopote</w:t>
      </w:r>
      <w:proofErr w:type="spellEnd"/>
      <w:r w:rsidRPr="00711E8D">
        <w:rPr>
          <w:rFonts w:ascii="Tahoma" w:hAnsi="Tahoma" w:cs="Tahoma"/>
          <w:sz w:val="22"/>
          <w:szCs w:val="20"/>
        </w:rPr>
        <w:t xml:space="preserve">, del Collí, de la Bandera, del basurero de </w:t>
      </w:r>
      <w:proofErr w:type="spellStart"/>
      <w:r w:rsidRPr="00711E8D">
        <w:rPr>
          <w:rFonts w:ascii="Tahoma" w:hAnsi="Tahoma" w:cs="Tahoma"/>
          <w:sz w:val="22"/>
          <w:szCs w:val="20"/>
        </w:rPr>
        <w:t>Huaxtla</w:t>
      </w:r>
      <w:proofErr w:type="spellEnd"/>
      <w:r w:rsidRPr="00711E8D">
        <w:rPr>
          <w:rFonts w:ascii="Tahoma" w:hAnsi="Tahoma" w:cs="Tahoma"/>
          <w:sz w:val="22"/>
          <w:szCs w:val="20"/>
        </w:rPr>
        <w:t xml:space="preserve"> y de la mesa de San Juan, con la finalidad de mantener los elementos hidratados y con un alimento mínimo, considerando la extrema exposición al calor y su labor por horas indeterminadas.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Luis Ángel González Fregoso.</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lastRenderedPageBreak/>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201701733</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Comisaria de Seguridad Publica.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preventivo de servicios de 5,000 kilómetros de unidades, tipo RAM 2500, </w:t>
      </w:r>
      <w:proofErr w:type="spellStart"/>
      <w:r w:rsidRPr="00711E8D">
        <w:rPr>
          <w:rFonts w:ascii="Tahoma" w:hAnsi="Tahoma" w:cs="Tahoma"/>
          <w:sz w:val="22"/>
          <w:szCs w:val="20"/>
        </w:rPr>
        <w:t>Crew</w:t>
      </w:r>
      <w:proofErr w:type="spellEnd"/>
      <w:r w:rsidRPr="00711E8D">
        <w:rPr>
          <w:rFonts w:ascii="Tahoma" w:hAnsi="Tahoma" w:cs="Tahoma"/>
          <w:sz w:val="22"/>
          <w:szCs w:val="20"/>
        </w:rPr>
        <w:t xml:space="preserve"> </w:t>
      </w:r>
      <w:proofErr w:type="spellStart"/>
      <w:r w:rsidRPr="00711E8D">
        <w:rPr>
          <w:rFonts w:ascii="Tahoma" w:hAnsi="Tahoma" w:cs="Tahoma"/>
          <w:sz w:val="22"/>
          <w:szCs w:val="20"/>
        </w:rPr>
        <w:t>Cab</w:t>
      </w:r>
      <w:proofErr w:type="spellEnd"/>
      <w:r w:rsidRPr="00711E8D">
        <w:rPr>
          <w:rFonts w:ascii="Tahoma" w:hAnsi="Tahoma" w:cs="Tahoma"/>
          <w:sz w:val="22"/>
          <w:szCs w:val="20"/>
        </w:rPr>
        <w:t xml:space="preserve"> STL 7.4 4X2, marca Dodge, modelo 2017, números económicos 3227, 3283, 3284, 3285, 3287, 3288, 3290, 3291, 3292, 3293, 3294, 3295, 3296, 3297, 3299, 3300, 3301, 3302, 3303, 3304, 3305, 3306, 3307, 3308, 3309, 3310, 3311, 3312, 3313, 3314, 3315, 3316, 3318, 3319, 3320, 3321, 3322, 3323, 3324, 3326, 3327, 3328, 3330, 3331, 3332, 3333, 3334, 3335, 3336, 3337, 3339, 3344, 3377, 3381, 3382, 3383, 3384, 3385, 3386, 3387, 3388, 3392, 3397, 3398, 3399, 3400, 3406, 3444 y 3459.</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$71,676.51 pesos más I.V.A. ($ 1,038.79 pesos más I.V.A. por unidad)</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las unidades en cuestión  realizan labores operativas y de no encontrarse en óptimas condiciones podría provocar la falta de atención oportuna a las emergencias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Grupo </w:t>
      </w:r>
      <w:proofErr w:type="spellStart"/>
      <w:r w:rsidRPr="00711E8D">
        <w:rPr>
          <w:rFonts w:ascii="Tahoma" w:hAnsi="Tahoma" w:cs="Tahoma"/>
          <w:sz w:val="22"/>
          <w:szCs w:val="20"/>
        </w:rPr>
        <w:t>Motormexa</w:t>
      </w:r>
      <w:proofErr w:type="spellEnd"/>
      <w:r w:rsidRPr="00711E8D">
        <w:rPr>
          <w:rFonts w:ascii="Tahoma" w:hAnsi="Tahoma" w:cs="Tahoma"/>
          <w:sz w:val="22"/>
          <w:szCs w:val="20"/>
        </w:rPr>
        <w:t xml:space="preserve"> Guadalajara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201701697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Reparación de pipa, marca International, modelo 2004, número económico 1726.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$ 98,520.00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realiza cuestiones operativas y de no encontrarse en óptimas condiciones podría provocar la falta de atención oportuna a las necesidades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Proveedor:</w:t>
      </w:r>
      <w:r w:rsidRPr="00711E8D">
        <w:rPr>
          <w:rFonts w:ascii="Tahoma" w:hAnsi="Tahoma" w:cs="Tahoma"/>
          <w:sz w:val="22"/>
          <w:szCs w:val="20"/>
        </w:rPr>
        <w:t xml:space="preserve"> José Antonio Jaramillo Farías.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201702127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Reparación y mantenimiento a equipos de aires acondicionados de áreas estratégicas de Cabildo, Recaudadoras, </w:t>
      </w:r>
      <w:proofErr w:type="spellStart"/>
      <w:r w:rsidRPr="00711E8D">
        <w:rPr>
          <w:rFonts w:ascii="Tahoma" w:hAnsi="Tahoma" w:cs="Tahoma"/>
          <w:sz w:val="22"/>
          <w:szCs w:val="20"/>
        </w:rPr>
        <w:t>Site</w:t>
      </w:r>
      <w:proofErr w:type="spellEnd"/>
      <w:r w:rsidRPr="00711E8D">
        <w:rPr>
          <w:rFonts w:ascii="Tahoma" w:hAnsi="Tahoma" w:cs="Tahoma"/>
          <w:sz w:val="22"/>
          <w:szCs w:val="20"/>
        </w:rPr>
        <w:t>, Bomberos, Unidad Basílica, Secretaria Particular, Inspección y Vigilancia.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$ 135,857.00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para evitar interrupciones en la operación de los equipos de comunicación y enlace, que coordinan todas las unidades administrativas y para brindar confort adecuado en las oficinas para el desempeño eficiente de las labores del personal.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Proveedora </w:t>
      </w:r>
      <w:proofErr w:type="spellStart"/>
      <w:r w:rsidRPr="00711E8D">
        <w:rPr>
          <w:rFonts w:ascii="Tahoma" w:hAnsi="Tahoma" w:cs="Tahoma"/>
          <w:sz w:val="22"/>
          <w:szCs w:val="20"/>
        </w:rPr>
        <w:t>Rac</w:t>
      </w:r>
      <w:proofErr w:type="spellEnd"/>
      <w:r w:rsidRPr="00711E8D">
        <w:rPr>
          <w:rFonts w:ascii="Tahoma" w:hAnsi="Tahoma" w:cs="Tahoma"/>
          <w:sz w:val="22"/>
          <w:szCs w:val="20"/>
        </w:rPr>
        <w:t xml:space="preserve">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201702048</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Unidad de Delegaciones adscrita a la Secretaria del Ayuntamiento.</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Servicio integral para eventos la Feria de la </w:t>
      </w:r>
      <w:proofErr w:type="gramStart"/>
      <w:r w:rsidRPr="00711E8D">
        <w:rPr>
          <w:rFonts w:ascii="Tahoma" w:hAnsi="Tahoma" w:cs="Tahoma"/>
          <w:sz w:val="22"/>
          <w:szCs w:val="20"/>
        </w:rPr>
        <w:t>Primavera</w:t>
      </w:r>
      <w:proofErr w:type="gramEnd"/>
      <w:r w:rsidRPr="00711E8D">
        <w:rPr>
          <w:rFonts w:ascii="Tahoma" w:hAnsi="Tahoma" w:cs="Tahoma"/>
          <w:sz w:val="22"/>
          <w:szCs w:val="20"/>
        </w:rPr>
        <w:t xml:space="preserve"> y de las Flores.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$ 105,418.97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cumplir con el propósito de fomentar la cultura, reactivar la economía de la población y apoyar a los productores y comerciantes para la exposición y venta de sus productos el cual es necesario y fundamental para cumplir con la festividad constituida por este H. Ayuntamiento y que anualmente se celebra en la población de la Primavera.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Proveedor:</w:t>
      </w:r>
      <w:r w:rsidRPr="00711E8D">
        <w:rPr>
          <w:rFonts w:ascii="Tahoma" w:hAnsi="Tahoma" w:cs="Tahoma"/>
          <w:sz w:val="22"/>
          <w:szCs w:val="20"/>
        </w:rPr>
        <w:t xml:space="preserve"> Manuel de Jesús Luna Calzada.</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201701987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camión compactador de 20 yds3, marca International, modelo 2009, número económico 2670.</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$44,500.00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 suspenderse el servicio de recolección de basura, lo cual provocaría la proliferación de focos de infección y probablemente una contingencia ambiental.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Miguel Oscar Gutiérrez </w:t>
      </w:r>
      <w:proofErr w:type="spellStart"/>
      <w:r w:rsidRPr="00711E8D">
        <w:rPr>
          <w:rFonts w:ascii="Tahoma" w:hAnsi="Tahoma" w:cs="Tahoma"/>
          <w:sz w:val="22"/>
          <w:szCs w:val="20"/>
        </w:rPr>
        <w:t>Gutiérrez</w:t>
      </w:r>
      <w:proofErr w:type="spellEnd"/>
      <w:r w:rsidRPr="00711E8D">
        <w:rPr>
          <w:rFonts w:ascii="Tahoma" w:hAnsi="Tahoma" w:cs="Tahoma"/>
          <w:sz w:val="22"/>
          <w:szCs w:val="20"/>
        </w:rPr>
        <w:t>.</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201702073</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compactador, marca International, modelo 2009, número económico 2650.</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$ 90,012.00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 provocar que se suspendiera la recolección de la basura por lo tanto la posible proliferación de focos de infección.</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Proveedor:</w:t>
      </w:r>
      <w:r w:rsidRPr="00711E8D">
        <w:rPr>
          <w:rFonts w:ascii="Tahoma" w:hAnsi="Tahoma" w:cs="Tahoma"/>
          <w:sz w:val="22"/>
          <w:szCs w:val="20"/>
        </w:rPr>
        <w:t xml:space="preserve"> Cristina Jaime Zúñiga.</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201701989</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compactadores, marca International, números económicos 2218 y 2044.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$12,420.00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 provocar la falta de recolección de basura y a su vez la posible proliferación de focos de infección.</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w:t>
      </w:r>
      <w:proofErr w:type="spellStart"/>
      <w:r w:rsidRPr="00711E8D">
        <w:rPr>
          <w:rFonts w:ascii="Tahoma" w:hAnsi="Tahoma" w:cs="Tahoma"/>
          <w:sz w:val="22"/>
          <w:szCs w:val="20"/>
        </w:rPr>
        <w:t>Geovanni</w:t>
      </w:r>
      <w:proofErr w:type="spellEnd"/>
      <w:r w:rsidRPr="00711E8D">
        <w:rPr>
          <w:rFonts w:ascii="Tahoma" w:hAnsi="Tahoma" w:cs="Tahoma"/>
          <w:sz w:val="22"/>
          <w:szCs w:val="20"/>
        </w:rPr>
        <w:t xml:space="preserve"> Alejandro Huerta Macías.</w:t>
      </w:r>
    </w:p>
    <w:p w:rsidR="00AF5AB0" w:rsidRDefault="00AF5AB0" w:rsidP="00AF5AB0">
      <w:pPr>
        <w:jc w:val="both"/>
        <w:rPr>
          <w:rFonts w:ascii="Tahoma" w:hAnsi="Tahoma" w:cs="Tahoma"/>
          <w:i/>
          <w:lang w:eastAsia="en-US"/>
        </w:rPr>
      </w:pPr>
      <w:r>
        <w:rPr>
          <w:rFonts w:ascii="Tahoma" w:hAnsi="Tahoma" w:cs="Tahoma"/>
          <w:i/>
          <w:lang w:eastAsia="en-US"/>
        </w:rPr>
        <w:t>Los integrantes del Comité presentes se dan por enterados.</w:t>
      </w:r>
    </w:p>
    <w:p w:rsidR="00384C7A" w:rsidRDefault="00384C7A" w:rsidP="00AF5AB0">
      <w:pPr>
        <w:jc w:val="both"/>
        <w:rPr>
          <w:rFonts w:ascii="Tahoma" w:hAnsi="Tahoma" w:cs="Tahoma"/>
          <w:i/>
          <w:lang w:eastAsia="en-US"/>
        </w:rPr>
      </w:pPr>
    </w:p>
    <w:p w:rsidR="00384C7A" w:rsidRDefault="00384C7A" w:rsidP="00AF5AB0">
      <w:pPr>
        <w:jc w:val="both"/>
        <w:rPr>
          <w:rFonts w:ascii="Tahoma" w:hAnsi="Tahoma" w:cs="Tahoma"/>
          <w:i/>
          <w:lang w:eastAsia="en-US"/>
        </w:rPr>
      </w:pPr>
    </w:p>
    <w:p w:rsidR="00384C7A" w:rsidRDefault="00384C7A" w:rsidP="00AF5AB0">
      <w:pPr>
        <w:jc w:val="both"/>
        <w:rPr>
          <w:rFonts w:ascii="Tahoma" w:hAnsi="Tahoma" w:cs="Tahoma"/>
          <w:i/>
          <w:lang w:eastAsia="en-US"/>
        </w:rPr>
      </w:pPr>
    </w:p>
    <w:p w:rsidR="00384C7A" w:rsidRPr="004A737D" w:rsidRDefault="00384C7A" w:rsidP="00AF5AB0">
      <w:pPr>
        <w:jc w:val="both"/>
        <w:rPr>
          <w:rFonts w:ascii="Tahoma" w:eastAsiaTheme="minorHAnsi" w:hAnsi="Tahoma" w:cs="Tahoma"/>
          <w:lang w:eastAsia="en-US"/>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201702152</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pipa, marca International, modelo 2008, número económico 2250.</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$106,130.00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 xml:space="preserve">Artículo 73, Fracción IV, de la Ley de Compras Gubernamentales, Enajenaciones y Contratación de Servicios del Estado de Jalisco y sus Municipios, debido a </w:t>
      </w:r>
      <w:r w:rsidRPr="00711E8D">
        <w:rPr>
          <w:rFonts w:ascii="Tahoma" w:hAnsi="Tahoma" w:cs="Tahoma"/>
          <w:sz w:val="22"/>
          <w:szCs w:val="20"/>
        </w:rPr>
        <w:lastRenderedPageBreak/>
        <w:t>que la unidad realiza labores operativas y de no encontrarse en óptimas condiciones podría provocar la falta de atención a las necesidades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Miguel Oscar Gutiérrez </w:t>
      </w:r>
      <w:proofErr w:type="spellStart"/>
      <w:r w:rsidRPr="00711E8D">
        <w:rPr>
          <w:rFonts w:ascii="Tahoma" w:hAnsi="Tahoma" w:cs="Tahoma"/>
          <w:sz w:val="22"/>
          <w:szCs w:val="20"/>
        </w:rPr>
        <w:t>Gutiérrez</w:t>
      </w:r>
      <w:proofErr w:type="spellEnd"/>
      <w:r w:rsidRPr="00711E8D">
        <w:rPr>
          <w:rFonts w:ascii="Tahoma" w:hAnsi="Tahoma" w:cs="Tahoma"/>
          <w:sz w:val="22"/>
          <w:szCs w:val="20"/>
        </w:rPr>
        <w:t>.</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201702154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compactador marca International, modelo 2007, número económico 2218.</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xml:space="preserve">$186,000.00 pesos más I.V.A. </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 provocar la falta de recolección de basura y una posible proliferación de focos de infección.</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Miguel Oscar Gutiérrez </w:t>
      </w:r>
      <w:proofErr w:type="spellStart"/>
      <w:r w:rsidRPr="00711E8D">
        <w:rPr>
          <w:rFonts w:ascii="Tahoma" w:hAnsi="Tahoma" w:cs="Tahoma"/>
          <w:sz w:val="22"/>
          <w:szCs w:val="20"/>
        </w:rPr>
        <w:t>Gutiérrez</w:t>
      </w:r>
      <w:proofErr w:type="spellEnd"/>
      <w:r w:rsidRPr="00711E8D">
        <w:rPr>
          <w:rFonts w:ascii="Tahoma" w:hAnsi="Tahoma" w:cs="Tahoma"/>
          <w:sz w:val="22"/>
          <w:szCs w:val="20"/>
        </w:rPr>
        <w:t>.</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4739DE" w:rsidRDefault="004739DE" w:rsidP="004739DE">
      <w:pPr>
        <w:pStyle w:val="Prrafodelista"/>
        <w:shd w:val="clear" w:color="auto" w:fill="FFFFFF"/>
        <w:spacing w:after="100" w:afterAutospacing="1"/>
        <w:ind w:left="1776"/>
        <w:contextualSpacing/>
        <w:jc w:val="both"/>
        <w:rPr>
          <w:rFonts w:ascii="Tahoma" w:hAnsi="Tahoma" w:cs="Tahoma"/>
          <w:sz w:val="22"/>
          <w:szCs w:val="20"/>
        </w:rPr>
      </w:pPr>
    </w:p>
    <w:p w:rsidR="00384C7A" w:rsidRDefault="00384C7A" w:rsidP="004739DE">
      <w:pPr>
        <w:pStyle w:val="Prrafodelista"/>
        <w:shd w:val="clear" w:color="auto" w:fill="FFFFFF"/>
        <w:spacing w:after="100" w:afterAutospacing="1"/>
        <w:ind w:left="1776"/>
        <w:contextualSpacing/>
        <w:jc w:val="both"/>
        <w:rPr>
          <w:rFonts w:ascii="Tahoma" w:hAnsi="Tahoma" w:cs="Tahoma"/>
          <w:sz w:val="22"/>
          <w:szCs w:val="20"/>
        </w:rPr>
      </w:pPr>
    </w:p>
    <w:p w:rsidR="00384C7A" w:rsidRDefault="00384C7A" w:rsidP="004739DE">
      <w:pPr>
        <w:pStyle w:val="Prrafodelista"/>
        <w:shd w:val="clear" w:color="auto" w:fill="FFFFFF"/>
        <w:spacing w:after="100" w:afterAutospacing="1"/>
        <w:ind w:left="1776"/>
        <w:contextualSpacing/>
        <w:jc w:val="both"/>
        <w:rPr>
          <w:rFonts w:ascii="Tahoma" w:hAnsi="Tahoma" w:cs="Tahoma"/>
          <w:sz w:val="22"/>
          <w:szCs w:val="20"/>
        </w:rPr>
      </w:pPr>
    </w:p>
    <w:p w:rsidR="00384C7A" w:rsidRPr="004739DE" w:rsidRDefault="00384C7A" w:rsidP="004739DE">
      <w:pPr>
        <w:pStyle w:val="Prrafodelista"/>
        <w:shd w:val="clear" w:color="auto" w:fill="FFFFFF"/>
        <w:spacing w:after="100" w:afterAutospacing="1"/>
        <w:ind w:left="1776"/>
        <w:contextualSpacing/>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201702155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pick up, marca Ford, modelo 2010, número económico R0207.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$ 23,602.00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a las emergencias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Laminado y Pinturas Automotriz </w:t>
      </w:r>
      <w:proofErr w:type="spellStart"/>
      <w:r w:rsidRPr="00711E8D">
        <w:rPr>
          <w:rFonts w:ascii="Tahoma" w:hAnsi="Tahoma" w:cs="Tahoma"/>
          <w:sz w:val="22"/>
          <w:szCs w:val="20"/>
        </w:rPr>
        <w:t>Bugambilias</w:t>
      </w:r>
      <w:proofErr w:type="spellEnd"/>
      <w:r w:rsidRPr="00711E8D">
        <w:rPr>
          <w:rFonts w:ascii="Tahoma" w:hAnsi="Tahoma" w:cs="Tahoma"/>
          <w:sz w:val="22"/>
          <w:szCs w:val="20"/>
        </w:rPr>
        <w:t xml:space="preserve">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201701966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pipa, marca International, modelo 2005, número económico 1975.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$ 35,633.00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podrían provocar la suspensión de los servicios municipales así como la falta de atención oportuna a las necesidades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Proveedor: </w:t>
      </w:r>
      <w:r w:rsidRPr="00711E8D">
        <w:rPr>
          <w:rFonts w:ascii="Tahoma" w:hAnsi="Tahoma" w:cs="Tahoma"/>
          <w:sz w:val="22"/>
          <w:szCs w:val="20"/>
        </w:rPr>
        <w:t>Rehabilitaciones y Servicios R &amp; S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384C7A" w:rsidRPr="00711E8D" w:rsidRDefault="00384C7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201701961</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camión compactador, marca International, modelo 2009, número económico 2671.</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 xml:space="preserve">Monto: </w:t>
      </w:r>
      <w:r w:rsidRPr="00711E8D">
        <w:rPr>
          <w:rFonts w:ascii="Tahoma" w:hAnsi="Tahoma" w:cs="Tahoma"/>
          <w:sz w:val="22"/>
          <w:szCs w:val="20"/>
        </w:rPr>
        <w:t>$95,675.00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podrían provocar la proliferación de focos infecciosos por la falta de recolección de basura.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José Antonio Jaramillo Farías.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201701956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w:t>
      </w:r>
      <w:proofErr w:type="spellStart"/>
      <w:r w:rsidRPr="00711E8D">
        <w:rPr>
          <w:rFonts w:ascii="Tahoma" w:hAnsi="Tahoma" w:cs="Tahoma"/>
          <w:sz w:val="22"/>
          <w:szCs w:val="20"/>
        </w:rPr>
        <w:t>vactor</w:t>
      </w:r>
      <w:proofErr w:type="spellEnd"/>
      <w:r w:rsidRPr="00711E8D">
        <w:rPr>
          <w:rFonts w:ascii="Tahoma" w:hAnsi="Tahoma" w:cs="Tahoma"/>
          <w:sz w:val="22"/>
          <w:szCs w:val="20"/>
        </w:rPr>
        <w:t xml:space="preserve"> marca STERLING, modelo 2005, número económico 2129.</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xml:space="preserve">$ 15,500.00 pesos más I.V.A. </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podrían provocar la suspensión  de servicios municipales así como la falta de atención de las necesidades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José Antonio Jaramillo Farías.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201702149</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Objeto:</w:t>
      </w:r>
      <w:r w:rsidRPr="00711E8D">
        <w:rPr>
          <w:rFonts w:ascii="Tahoma" w:hAnsi="Tahoma" w:cs="Tahoma"/>
          <w:sz w:val="22"/>
          <w:szCs w:val="20"/>
        </w:rPr>
        <w:t xml:space="preserve"> Mantenimiento correctivo de motobomba marca Pierce, modelo 2002, número económico 1715.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$ 7,800.00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a las emergencias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José Antonio Jaramillo Farías.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201702038</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w:t>
      </w:r>
      <w:proofErr w:type="spellStart"/>
      <w:r w:rsidRPr="00711E8D">
        <w:rPr>
          <w:rFonts w:ascii="Tahoma" w:hAnsi="Tahoma" w:cs="Tahoma"/>
          <w:sz w:val="22"/>
          <w:szCs w:val="20"/>
        </w:rPr>
        <w:t>suburban</w:t>
      </w:r>
      <w:proofErr w:type="spellEnd"/>
      <w:r w:rsidRPr="00711E8D">
        <w:rPr>
          <w:rFonts w:ascii="Tahoma" w:hAnsi="Tahoma" w:cs="Tahoma"/>
          <w:sz w:val="22"/>
          <w:szCs w:val="20"/>
        </w:rPr>
        <w:t xml:space="preserve"> marca Chevrolet, modelo 2012, número económico 2844.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$ 17,200.00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un servicio operativo y de no encontrarse en óptimas condiciones se pondría en riesgo el servicio a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José Antonio Jaramillo Farías.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384C7A" w:rsidRDefault="00384C7A" w:rsidP="00AF5AB0">
      <w:pPr>
        <w:pStyle w:val="Prrafodelista"/>
        <w:shd w:val="clear" w:color="auto" w:fill="FFFFFF"/>
        <w:spacing w:after="100" w:afterAutospacing="1"/>
        <w:ind w:left="1776"/>
        <w:jc w:val="both"/>
        <w:rPr>
          <w:rFonts w:ascii="Tahoma" w:hAnsi="Tahoma" w:cs="Tahoma"/>
          <w:sz w:val="22"/>
          <w:szCs w:val="20"/>
        </w:rPr>
      </w:pPr>
    </w:p>
    <w:p w:rsidR="00384C7A" w:rsidRPr="00711E8D" w:rsidRDefault="00384C7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201702262</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compactador, marca International, modelo 2009, número económico 2637.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$ 128,595.00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un servicio operativo y de no encontrase en óptimas condiciones se pondría en riesgo el servicio de recolección de basura.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Ingeniería Metálica y Maquinaria Mexicana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201702263</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góndola, marca Magaña, modelo 2015, número económico 3115.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$ 118,395.00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un servicio operativo y de no encontrarse en óptimas condiciones se pondría en riesgo el servicio de recolección de basura, lo cual provocaría la proliferación de focos de infección.</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Ingeniería Metálica y Maquinaria Mexicana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384C7A" w:rsidRDefault="00384C7A" w:rsidP="00AF5AB0">
      <w:pPr>
        <w:pStyle w:val="Prrafodelista"/>
        <w:shd w:val="clear" w:color="auto" w:fill="FFFFFF"/>
        <w:spacing w:after="100" w:afterAutospacing="1"/>
        <w:ind w:left="1776"/>
        <w:jc w:val="both"/>
        <w:rPr>
          <w:rFonts w:ascii="Tahoma" w:hAnsi="Tahoma" w:cs="Tahoma"/>
          <w:sz w:val="22"/>
          <w:szCs w:val="20"/>
        </w:rPr>
      </w:pPr>
    </w:p>
    <w:p w:rsidR="00384C7A" w:rsidRPr="00711E8D" w:rsidRDefault="00384C7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201702264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motobomba, marca Pierce, modelo 2002, número económico 1715.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$ 115,094.00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un servicio operativo y de no encontrarse en óptimas condiciones se pondría en riesgo la atención a emergencias ciudadanas.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Ingeniería Metálica y Maquinaria Mexicana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201702265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pipa, marca International, modelo 2015, número económico 3126.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$ 36,180.00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un servicio operativo y de no encontrarse en óptimas condiciones se pondría en riesgo la atención a emergencias ciudadanas.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Ingeniería Metálica y Maquinaria Mexicana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384C7A" w:rsidRDefault="00384C7A" w:rsidP="00AF5AB0">
      <w:pPr>
        <w:pStyle w:val="Prrafodelista"/>
        <w:shd w:val="clear" w:color="auto" w:fill="FFFFFF"/>
        <w:spacing w:after="100" w:afterAutospacing="1"/>
        <w:ind w:left="1776"/>
        <w:jc w:val="both"/>
        <w:rPr>
          <w:rFonts w:ascii="Tahoma" w:hAnsi="Tahoma" w:cs="Tahoma"/>
          <w:sz w:val="22"/>
          <w:szCs w:val="20"/>
        </w:rPr>
      </w:pPr>
    </w:p>
    <w:p w:rsidR="00384C7A" w:rsidRDefault="00384C7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201702053</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Trabajos de adecuación o acabados en andén de salida en bodega edificios en el inmueble conocido como </w:t>
      </w:r>
      <w:proofErr w:type="spellStart"/>
      <w:r w:rsidRPr="00711E8D">
        <w:rPr>
          <w:rFonts w:ascii="Tahoma" w:hAnsi="Tahoma" w:cs="Tahoma"/>
          <w:sz w:val="22"/>
          <w:szCs w:val="20"/>
        </w:rPr>
        <w:t>Exconasupo</w:t>
      </w:r>
      <w:proofErr w:type="spellEnd"/>
      <w:r w:rsidRPr="00711E8D">
        <w:rPr>
          <w:rFonts w:ascii="Tahoma" w:hAnsi="Tahoma" w:cs="Tahoma"/>
          <w:sz w:val="22"/>
          <w:szCs w:val="20"/>
        </w:rPr>
        <w:t>.</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$ 70,071.46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 xml:space="preserve">Artículo 73, Fracción IV, de la Ley de Compras Gubernamentales, Enajenaciones y Contratación de Servicios del Estado de Jalisco y sus Municipios, debido a contar con un acceso independiente al área de Almacén de Edificios de la Bodega de Comunidad Digna, se realizaron trabajos de adecuación de anden de salida de la bodega de edificios en el inmueble conocido como </w:t>
      </w:r>
      <w:proofErr w:type="spellStart"/>
      <w:r w:rsidRPr="00711E8D">
        <w:rPr>
          <w:rFonts w:ascii="Tahoma" w:hAnsi="Tahoma" w:cs="Tahoma"/>
          <w:sz w:val="22"/>
          <w:szCs w:val="20"/>
        </w:rPr>
        <w:t>Exconasupo</w:t>
      </w:r>
      <w:proofErr w:type="spellEnd"/>
      <w:r w:rsidRPr="00711E8D">
        <w:rPr>
          <w:rFonts w:ascii="Tahoma" w:hAnsi="Tahoma" w:cs="Tahoma"/>
          <w:sz w:val="22"/>
          <w:szCs w:val="20"/>
        </w:rPr>
        <w:t>, para tener acceso en cualquier día y horario a materiales en casos de urgencia.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Carlos Alberto Prado Vargas.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201701802</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Comisaria de Seguridad Publica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Mantenimientos preventivos de los 10,000 kilómetros, de Ford, F150, modelo 2016, números económicos 3421, 3359, 3250, 3228, 3237, 3232, 3255 y 3224.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$ 12,965.52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las unidades realizan labores operativas y de no encontrarse en óptimas condiciones podría provocar la falta de atención oportuna a las emergencias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Jalisco Motors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lastRenderedPageBreak/>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384C7A" w:rsidRPr="00711E8D" w:rsidRDefault="00384C7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201701986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pick up F150 XL 4X4 </w:t>
      </w:r>
      <w:proofErr w:type="spellStart"/>
      <w:r w:rsidRPr="00711E8D">
        <w:rPr>
          <w:rFonts w:ascii="Tahoma" w:hAnsi="Tahoma" w:cs="Tahoma"/>
          <w:sz w:val="22"/>
          <w:szCs w:val="20"/>
        </w:rPr>
        <w:t>Super</w:t>
      </w:r>
      <w:proofErr w:type="spellEnd"/>
      <w:r w:rsidRPr="00711E8D">
        <w:rPr>
          <w:rFonts w:ascii="Tahoma" w:hAnsi="Tahoma" w:cs="Tahoma"/>
          <w:sz w:val="22"/>
          <w:szCs w:val="20"/>
        </w:rPr>
        <w:t>, marca Ford, modelo 2010, número económico R0028.</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$ 53,760.00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 suspenderse la atención a los reportes ciudadanos.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Laminado y Pinturas Automotriz </w:t>
      </w:r>
      <w:proofErr w:type="spellStart"/>
      <w:r w:rsidRPr="00711E8D">
        <w:rPr>
          <w:rFonts w:ascii="Tahoma" w:hAnsi="Tahoma" w:cs="Tahoma"/>
          <w:sz w:val="22"/>
          <w:szCs w:val="20"/>
        </w:rPr>
        <w:t>Bugambilias</w:t>
      </w:r>
      <w:proofErr w:type="spellEnd"/>
      <w:r w:rsidRPr="00711E8D">
        <w:rPr>
          <w:rFonts w:ascii="Tahoma" w:hAnsi="Tahoma" w:cs="Tahoma"/>
          <w:sz w:val="22"/>
          <w:szCs w:val="20"/>
        </w:rPr>
        <w:t xml:space="preserve">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201702304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Consumo de agua de inmuebles con domicilio en calle Valle de San Francisco s/n en viveros del Valle del 26 de septiembre 2016 al 26 de mayo del 2017.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$ 94,397.37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la necesidad de cubrir el adeudo del inmueble ubicado en calle Valle de San Francisco s/n dado en concesión a la Asociación de Colonos de Viveros del Valle en el Convenio de Colaboración de fecha 28 de abril de 2017 y que la Asociación se haga responsable de estos pagos a partir de esta fecha.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Proveedor:</w:t>
      </w:r>
      <w:r w:rsidRPr="00711E8D">
        <w:rPr>
          <w:rFonts w:ascii="Tahoma" w:hAnsi="Tahoma" w:cs="Tahoma"/>
          <w:sz w:val="22"/>
          <w:szCs w:val="20"/>
        </w:rPr>
        <w:t xml:space="preserve"> Sistema Intermunicipal para los Servicios de Agua Potable y Alcantarillado.</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AA698A" w:rsidRDefault="00AA698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201702037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compactador marca International, modelo 2009, número económico 2634.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$13,200.00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un servicio operativo y de no encontrarse en óptimas condiciones se pondría en riesgo el servicio de recolección de basura.</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José Antonio Jaramillo Farías.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201702039</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w:t>
      </w:r>
      <w:proofErr w:type="spellStart"/>
      <w:r w:rsidRPr="00711E8D">
        <w:rPr>
          <w:rFonts w:ascii="Tahoma" w:hAnsi="Tahoma" w:cs="Tahoma"/>
          <w:sz w:val="22"/>
          <w:szCs w:val="20"/>
        </w:rPr>
        <w:t>Tahoe</w:t>
      </w:r>
      <w:proofErr w:type="spellEnd"/>
      <w:r w:rsidRPr="00711E8D">
        <w:rPr>
          <w:rFonts w:ascii="Tahoma" w:hAnsi="Tahoma" w:cs="Tahoma"/>
          <w:sz w:val="22"/>
          <w:szCs w:val="20"/>
        </w:rPr>
        <w:t>, marca Chevrolet, modelo 2011, número económico 2830.</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$12,065.00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servicio operativo y de no encontrarse en óptimas condiciones se pondría en riesgo la atención a las emergencias ciudadanas.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Proveedor:</w:t>
      </w:r>
      <w:r w:rsidRPr="00711E8D">
        <w:rPr>
          <w:rFonts w:ascii="Tahoma" w:hAnsi="Tahoma" w:cs="Tahoma"/>
          <w:sz w:val="22"/>
          <w:szCs w:val="20"/>
        </w:rPr>
        <w:t xml:space="preserve"> José Antonio Jaramillo Farías.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AA698A" w:rsidRDefault="00AA698A" w:rsidP="00AF5AB0">
      <w:pPr>
        <w:pStyle w:val="Prrafodelista"/>
        <w:shd w:val="clear" w:color="auto" w:fill="FFFFFF"/>
        <w:spacing w:after="100" w:afterAutospacing="1"/>
        <w:ind w:left="1776"/>
        <w:jc w:val="both"/>
        <w:rPr>
          <w:rFonts w:ascii="Tahoma" w:hAnsi="Tahoma" w:cs="Tahoma"/>
          <w:sz w:val="22"/>
          <w:szCs w:val="20"/>
        </w:rPr>
      </w:pPr>
    </w:p>
    <w:p w:rsidR="00AA698A" w:rsidRPr="00711E8D" w:rsidRDefault="00AA698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201702306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pipa marca </w:t>
      </w:r>
      <w:proofErr w:type="spellStart"/>
      <w:r w:rsidRPr="00711E8D">
        <w:rPr>
          <w:rFonts w:ascii="Tahoma" w:hAnsi="Tahoma" w:cs="Tahoma"/>
          <w:sz w:val="22"/>
          <w:szCs w:val="20"/>
        </w:rPr>
        <w:t>Freghliner</w:t>
      </w:r>
      <w:proofErr w:type="spellEnd"/>
      <w:r w:rsidRPr="00711E8D">
        <w:rPr>
          <w:rFonts w:ascii="Tahoma" w:hAnsi="Tahoma" w:cs="Tahoma"/>
          <w:sz w:val="22"/>
          <w:szCs w:val="20"/>
        </w:rPr>
        <w:t>, modelo 2002, número económico 3107.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$ 42,400.00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un servicio operativo y de no encontrarse en óptimas condiciones se pondría en riesgo el servicio municipal.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Miguel Oscar Gutiérrez </w:t>
      </w:r>
      <w:proofErr w:type="spellStart"/>
      <w:r w:rsidRPr="00711E8D">
        <w:rPr>
          <w:rFonts w:ascii="Tahoma" w:hAnsi="Tahoma" w:cs="Tahoma"/>
          <w:sz w:val="22"/>
          <w:szCs w:val="20"/>
        </w:rPr>
        <w:t>Gutiérrez</w:t>
      </w:r>
      <w:proofErr w:type="spellEnd"/>
      <w:r w:rsidRPr="00711E8D">
        <w:rPr>
          <w:rFonts w:ascii="Tahoma" w:hAnsi="Tahoma" w:cs="Tahoma"/>
          <w:sz w:val="22"/>
          <w:szCs w:val="20"/>
        </w:rPr>
        <w:t>.</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201702308</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w:t>
      </w:r>
      <w:proofErr w:type="spellStart"/>
      <w:r w:rsidRPr="00711E8D">
        <w:rPr>
          <w:rFonts w:ascii="Tahoma" w:hAnsi="Tahoma" w:cs="Tahoma"/>
          <w:sz w:val="22"/>
          <w:szCs w:val="20"/>
        </w:rPr>
        <w:t>vactor</w:t>
      </w:r>
      <w:proofErr w:type="spellEnd"/>
      <w:r w:rsidRPr="00711E8D">
        <w:rPr>
          <w:rFonts w:ascii="Tahoma" w:hAnsi="Tahoma" w:cs="Tahoma"/>
          <w:sz w:val="22"/>
          <w:szCs w:val="20"/>
        </w:rPr>
        <w:t xml:space="preserve">, marca </w:t>
      </w:r>
      <w:proofErr w:type="spellStart"/>
      <w:r w:rsidRPr="00711E8D">
        <w:rPr>
          <w:rFonts w:ascii="Tahoma" w:hAnsi="Tahoma" w:cs="Tahoma"/>
          <w:sz w:val="22"/>
          <w:szCs w:val="20"/>
        </w:rPr>
        <w:t>sterling</w:t>
      </w:r>
      <w:proofErr w:type="spellEnd"/>
      <w:r w:rsidRPr="00711E8D">
        <w:rPr>
          <w:rFonts w:ascii="Tahoma" w:hAnsi="Tahoma" w:cs="Tahoma"/>
          <w:sz w:val="22"/>
          <w:szCs w:val="20"/>
        </w:rPr>
        <w:t>, modelo 2008, número económico 2417.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$ 398,200.00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 xml:space="preserve">Artículo 73, Fracción IV, de la Ley de Compras Gubernamentales, Enajenaciones y Contratación de Servicios del Estado de Jalisco y sus Municipios, debido a </w:t>
      </w:r>
      <w:r w:rsidRPr="00711E8D">
        <w:rPr>
          <w:rFonts w:ascii="Tahoma" w:hAnsi="Tahoma" w:cs="Tahoma"/>
          <w:sz w:val="22"/>
          <w:szCs w:val="20"/>
        </w:rPr>
        <w:lastRenderedPageBreak/>
        <w:t>que la unidad realiza labores operativas y de no encontrarse en óptimas condiciones podría provocar la falta de atención oportuna a las necesidades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Miguel Oscar Gutiérrez </w:t>
      </w:r>
      <w:proofErr w:type="spellStart"/>
      <w:r w:rsidRPr="00711E8D">
        <w:rPr>
          <w:rFonts w:ascii="Tahoma" w:hAnsi="Tahoma" w:cs="Tahoma"/>
          <w:sz w:val="22"/>
          <w:szCs w:val="20"/>
        </w:rPr>
        <w:t>Gutiérrez</w:t>
      </w:r>
      <w:proofErr w:type="spellEnd"/>
      <w:r w:rsidRPr="00711E8D">
        <w:rPr>
          <w:rFonts w:ascii="Tahoma" w:hAnsi="Tahoma" w:cs="Tahoma"/>
          <w:sz w:val="22"/>
          <w:szCs w:val="20"/>
        </w:rPr>
        <w:t>.</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AA698A" w:rsidRDefault="00AA698A" w:rsidP="00AF5AB0">
      <w:pPr>
        <w:pStyle w:val="Prrafodelista"/>
        <w:shd w:val="clear" w:color="auto" w:fill="FFFFFF"/>
        <w:spacing w:after="100" w:afterAutospacing="1"/>
        <w:ind w:left="1776"/>
        <w:jc w:val="both"/>
        <w:rPr>
          <w:rFonts w:ascii="Tahoma" w:hAnsi="Tahoma" w:cs="Tahoma"/>
          <w:sz w:val="22"/>
          <w:szCs w:val="20"/>
        </w:rPr>
      </w:pPr>
    </w:p>
    <w:p w:rsidR="00AA698A" w:rsidRPr="00711E8D" w:rsidRDefault="00AA698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201702314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compactador marca International, modelo 2009, número económico 2682.</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$ 13,290.00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encontrase en óptimas condiciones podría provocar l falta de atención oportuna a las emergencias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w:t>
      </w:r>
      <w:proofErr w:type="spellStart"/>
      <w:r w:rsidRPr="00711E8D">
        <w:rPr>
          <w:rFonts w:ascii="Tahoma" w:hAnsi="Tahoma" w:cs="Tahoma"/>
          <w:sz w:val="22"/>
          <w:szCs w:val="20"/>
        </w:rPr>
        <w:t>Geovanni</w:t>
      </w:r>
      <w:proofErr w:type="spellEnd"/>
      <w:r w:rsidRPr="00711E8D">
        <w:rPr>
          <w:rFonts w:ascii="Tahoma" w:hAnsi="Tahoma" w:cs="Tahoma"/>
          <w:sz w:val="22"/>
          <w:szCs w:val="20"/>
        </w:rPr>
        <w:t xml:space="preserve"> Alejandro Huerta Macías.</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201702315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de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Mantenimientos preventivos de 5,000, 10,000 y 20,000 kilómetros modelo 2017, números económicos 3480, 3486, 3478, 3481, 3486 y 3484.</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$12,907.79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las unidades prestan un servicio operativo y de no encontrarse en óptimas condiciones se pondría en riesgo la atención a emergencias ciudadanas.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Grupo </w:t>
      </w:r>
      <w:proofErr w:type="spellStart"/>
      <w:r w:rsidRPr="00711E8D">
        <w:rPr>
          <w:rFonts w:ascii="Tahoma" w:hAnsi="Tahoma" w:cs="Tahoma"/>
          <w:sz w:val="22"/>
          <w:szCs w:val="20"/>
        </w:rPr>
        <w:t>Motormexa</w:t>
      </w:r>
      <w:proofErr w:type="spellEnd"/>
      <w:r w:rsidRPr="00711E8D">
        <w:rPr>
          <w:rFonts w:ascii="Tahoma" w:hAnsi="Tahoma" w:cs="Tahoma"/>
          <w:sz w:val="22"/>
          <w:szCs w:val="20"/>
        </w:rPr>
        <w:t xml:space="preserve"> Guadalajara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p>
    <w:p w:rsidR="00AA698A" w:rsidRDefault="00AA698A" w:rsidP="00AF5AB0">
      <w:pPr>
        <w:pStyle w:val="Prrafodelista"/>
        <w:shd w:val="clear" w:color="auto" w:fill="FFFFFF"/>
        <w:spacing w:after="100" w:afterAutospacing="1"/>
        <w:ind w:left="1776"/>
        <w:jc w:val="both"/>
        <w:rPr>
          <w:rFonts w:ascii="Tahoma" w:hAnsi="Tahoma" w:cs="Tahoma"/>
          <w:sz w:val="22"/>
          <w:szCs w:val="20"/>
        </w:rPr>
      </w:pPr>
    </w:p>
    <w:p w:rsidR="00AA698A" w:rsidRPr="00711E8D" w:rsidRDefault="00AA698A"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201702312</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compactador marca International, modelo 2009, número económico 2652.</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$ 20,660.00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realiza labores operativas y de no encontrarse en óptimas condiciones podría provocar la falta de atención oportuna a las necesidades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w:t>
      </w:r>
      <w:proofErr w:type="spellStart"/>
      <w:r w:rsidRPr="00711E8D">
        <w:rPr>
          <w:rFonts w:ascii="Tahoma" w:hAnsi="Tahoma" w:cs="Tahoma"/>
          <w:sz w:val="22"/>
          <w:szCs w:val="20"/>
        </w:rPr>
        <w:t>Geovanni</w:t>
      </w:r>
      <w:proofErr w:type="spellEnd"/>
      <w:r w:rsidRPr="00711E8D">
        <w:rPr>
          <w:rFonts w:ascii="Tahoma" w:hAnsi="Tahoma" w:cs="Tahoma"/>
          <w:sz w:val="22"/>
          <w:szCs w:val="20"/>
        </w:rPr>
        <w:t xml:space="preserve"> Alejandro Huerta Macías.</w:t>
      </w:r>
    </w:p>
    <w:p w:rsidR="00AF5AB0" w:rsidRDefault="00AF5AB0" w:rsidP="00AF5AB0">
      <w:pPr>
        <w:jc w:val="both"/>
        <w:rPr>
          <w:rFonts w:ascii="Tahoma" w:hAnsi="Tahoma" w:cs="Tahoma"/>
          <w:i/>
          <w:lang w:eastAsia="en-US"/>
        </w:rPr>
      </w:pPr>
      <w:r>
        <w:rPr>
          <w:rFonts w:ascii="Tahoma" w:hAnsi="Tahoma" w:cs="Tahoma"/>
          <w:i/>
          <w:lang w:eastAsia="en-US"/>
        </w:rPr>
        <w:t>Los integrantes del Comité presentes se dan por enterados.</w:t>
      </w:r>
    </w:p>
    <w:p w:rsidR="00053BB6" w:rsidRPr="004A737D" w:rsidRDefault="00053BB6" w:rsidP="00AF5AB0">
      <w:pPr>
        <w:jc w:val="both"/>
        <w:rPr>
          <w:rFonts w:ascii="Tahoma" w:eastAsiaTheme="minorHAnsi" w:hAnsi="Tahoma" w:cs="Tahoma"/>
          <w:lang w:eastAsia="en-US"/>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201702141</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Mejoramiento Urbano adscrita a la Coordinación General de Servicios Municipales.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Reparación y mantenimiento de barredora, número económico A0347.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$ 491,230.00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la necesidad de poder atender los operativos de limpieza de las principales avenidas en eventos como Romería, maratones etc.</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w:t>
      </w:r>
      <w:proofErr w:type="spellStart"/>
      <w:r w:rsidRPr="00711E8D">
        <w:rPr>
          <w:rFonts w:ascii="Tahoma" w:hAnsi="Tahoma" w:cs="Tahoma"/>
          <w:sz w:val="22"/>
          <w:szCs w:val="20"/>
        </w:rPr>
        <w:t>Protecnia</w:t>
      </w:r>
      <w:proofErr w:type="spellEnd"/>
      <w:r w:rsidRPr="00711E8D">
        <w:rPr>
          <w:rFonts w:ascii="Tahoma" w:hAnsi="Tahoma" w:cs="Tahoma"/>
          <w:sz w:val="22"/>
          <w:szCs w:val="20"/>
        </w:rPr>
        <w:t xml:space="preserve"> Vesubio S.C. de R.L.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201702316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pipa marca </w:t>
      </w:r>
      <w:proofErr w:type="spellStart"/>
      <w:r w:rsidRPr="00711E8D">
        <w:rPr>
          <w:rFonts w:ascii="Tahoma" w:hAnsi="Tahoma" w:cs="Tahoma"/>
          <w:sz w:val="22"/>
          <w:szCs w:val="20"/>
        </w:rPr>
        <w:t>Hino</w:t>
      </w:r>
      <w:proofErr w:type="spellEnd"/>
      <w:r w:rsidRPr="00711E8D">
        <w:rPr>
          <w:rFonts w:ascii="Tahoma" w:hAnsi="Tahoma" w:cs="Tahoma"/>
          <w:sz w:val="22"/>
          <w:szCs w:val="20"/>
        </w:rPr>
        <w:t>, modelo 2012, número económico 2845.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$ 25,949.00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realiza un servicio operativo y de no encontrarse en óptimas condiciones se pondría en riesgo el servicio municipal.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Rehabilitaciones y Servicios R &amp; S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201701962</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pipa marca International, modelo 2015, número económico 3127.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$ 28,450.00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realiza labores operativas y de no encontrase en óptimas condiciones podría provocar la falta de atención oportuna a las emergencias de la ciudadanía.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Miguel Oscar Gutiérrez </w:t>
      </w:r>
      <w:proofErr w:type="spellStart"/>
      <w:r w:rsidRPr="00711E8D">
        <w:rPr>
          <w:rFonts w:ascii="Tahoma" w:hAnsi="Tahoma" w:cs="Tahoma"/>
          <w:sz w:val="22"/>
          <w:szCs w:val="20"/>
        </w:rPr>
        <w:t>Gutiérrez</w:t>
      </w:r>
      <w:proofErr w:type="spellEnd"/>
      <w:r w:rsidRPr="00711E8D">
        <w:rPr>
          <w:rFonts w:ascii="Tahoma" w:hAnsi="Tahoma" w:cs="Tahoma"/>
          <w:sz w:val="22"/>
          <w:szCs w:val="20"/>
        </w:rPr>
        <w:t>.</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Requisición:</w:t>
      </w:r>
      <w:r w:rsidRPr="00711E8D">
        <w:rPr>
          <w:rFonts w:ascii="Tahoma" w:hAnsi="Tahoma" w:cs="Tahoma"/>
          <w:sz w:val="22"/>
          <w:szCs w:val="20"/>
        </w:rPr>
        <w:t>201702325</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Gestión Integral de Agua y Drenaje adscrita a la Coordinación General de Servicios Municipales.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Motor sumergible de 30 HP, 440 volts, para pozo Mesón del Cópala.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$ 36,081.00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para sustituir el anterior, mismo que se dañó por una falla eléctrica y por lo que están siendo afectadas 1,150 personas aproximadamente, ya que no están recibiendo el vital líquido en el pozo Mesón del Cópala.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Eficiencia Total Aplicada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201702326</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Gestión Integral de Agua y Drenaje adscrita a la Coordinación General de Servicios Municipales.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Maniobra de desinstalación e instalación de motor sumergible de 30 HP, 440 volts, para pozo Mesón del Cópala.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$ 14,712.50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para sustituir el anterior, mismo que se dañó por una falla eléctrica y por lo que están siendo afectadas 1,150 personas aproximadamente, ya que no están recibiendo el vital líquido en el pozo Mesón del Cópala.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Eficiencia Total Aplicada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201702261</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Mantenimiento correctivo de volteo marca International, modelo 2014, número económico 3101.</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$ 136,272.38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la unidad presta un servicio operativo y de no encontrase en óptimas condiciones se pondría en riesgo el servicio de recolección de basura.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Ingeniería Metálica y Maquinaria Mexicana S.A. de C.V. </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201701960</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Aseo Público adscrita a la Coordinación General de Servicios Municipales.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Reparación y mantenimiento de cargador frontal A-0017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Monto: </w:t>
      </w:r>
      <w:r w:rsidRPr="00711E8D">
        <w:rPr>
          <w:rFonts w:ascii="Tahoma" w:hAnsi="Tahoma" w:cs="Tahoma"/>
          <w:sz w:val="22"/>
          <w:szCs w:val="20"/>
        </w:rPr>
        <w:t>$ 330,530.00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 xml:space="preserve">Fundamento y Motivo: </w:t>
      </w:r>
      <w:r w:rsidRPr="00711E8D">
        <w:rPr>
          <w:rFonts w:ascii="Tahoma" w:hAnsi="Tahoma" w:cs="Tahoma"/>
          <w:sz w:val="22"/>
          <w:szCs w:val="20"/>
        </w:rPr>
        <w:t xml:space="preserve">Artículo 73, Fracción IV, de la Ley de Compras Gubernamentales, Enajenaciones y Contratación de Servicios del Estado de Jalisco y sus Municipios, debido a que dicha unidad es la encargada de cargar los residuos sólidos urbanos en las góndolas de los </w:t>
      </w:r>
      <w:proofErr w:type="spellStart"/>
      <w:r w:rsidRPr="00711E8D">
        <w:rPr>
          <w:rFonts w:ascii="Tahoma" w:hAnsi="Tahoma" w:cs="Tahoma"/>
          <w:sz w:val="22"/>
          <w:szCs w:val="20"/>
        </w:rPr>
        <w:t>tráilers</w:t>
      </w:r>
      <w:proofErr w:type="spellEnd"/>
      <w:r w:rsidRPr="00711E8D">
        <w:rPr>
          <w:rFonts w:ascii="Tahoma" w:hAnsi="Tahoma" w:cs="Tahoma"/>
          <w:sz w:val="22"/>
          <w:szCs w:val="20"/>
        </w:rPr>
        <w:t xml:space="preserve"> que se trasladan diariamente al relleno sanitario y de no encontrarse en funcionamiento se suspenderían los servicios de recolección y traslado de desechos.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Ingeniería Metálica y Maquinaria Mexicana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201702182</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Aseo Público adscrita a la Coordinación General de Servicios Municipales.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Arrendamiento de máquina excavadora y bote Caterpillar 320D.</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$ 82,000.00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Periodo: </w:t>
      </w:r>
      <w:r w:rsidRPr="00711E8D">
        <w:rPr>
          <w:rFonts w:ascii="Tahoma" w:hAnsi="Tahoma" w:cs="Tahoma"/>
          <w:sz w:val="22"/>
          <w:szCs w:val="20"/>
        </w:rPr>
        <w:t>10 junio al 8 de julio del 2017.</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la necesidad apremiante de realizar los trabajos de movimiento de residuos o tierra para el mantenimiento y servicio del relleno sanitario Picachos, con dicha medida se evita la clausura por parte de autoridades estatales y federales y permite la continuidad de la recolección de desechos de Zapopan.</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Grupo Constructor </w:t>
      </w:r>
      <w:proofErr w:type="spellStart"/>
      <w:r w:rsidRPr="00711E8D">
        <w:rPr>
          <w:rFonts w:ascii="Tahoma" w:hAnsi="Tahoma" w:cs="Tahoma"/>
          <w:sz w:val="22"/>
          <w:szCs w:val="20"/>
        </w:rPr>
        <w:t>Pavimaq</w:t>
      </w:r>
      <w:proofErr w:type="spellEnd"/>
      <w:r w:rsidRPr="00711E8D">
        <w:rPr>
          <w:rFonts w:ascii="Tahoma" w:hAnsi="Tahoma" w:cs="Tahoma"/>
          <w:sz w:val="22"/>
          <w:szCs w:val="20"/>
        </w:rPr>
        <w:t xml:space="preserve"> S.A. de C.V.</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201701271</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lastRenderedPageBreak/>
        <w:t>Objeto:</w:t>
      </w:r>
      <w:r w:rsidRPr="00711E8D">
        <w:rPr>
          <w:rFonts w:ascii="Tahoma" w:hAnsi="Tahoma" w:cs="Tahoma"/>
          <w:sz w:val="22"/>
          <w:szCs w:val="20"/>
        </w:rPr>
        <w:t xml:space="preserve"> Trabajos de adecuación de espacio para ampliación del comedor y remodelación de baños, consultorio médico y balizamiento en estacionamiento en el edificio de Aseo Público.</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$ 558,018.75 pesos más I.V.A.</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la adecuación de espacio para ampliación del comedor y remodelación de baños, consultorio médico y balizamiento del estacionamiento en el edificio de Aseo Público, ya que debido a la cantidad de personal, las instalaciones eran insuficientes.</w:t>
      </w:r>
    </w:p>
    <w:p w:rsidR="00AF5AB0"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Luis Alberto Barragán Mundo.</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p>
    <w:p w:rsidR="00AF5AB0" w:rsidRPr="00711E8D" w:rsidRDefault="00AF5AB0" w:rsidP="00AF5AB0">
      <w:pPr>
        <w:pStyle w:val="Prrafodelista"/>
        <w:numPr>
          <w:ilvl w:val="0"/>
          <w:numId w:val="14"/>
        </w:numPr>
        <w:shd w:val="clear" w:color="auto" w:fill="FFFFFF"/>
        <w:spacing w:after="100" w:afterAutospacing="1"/>
        <w:contextualSpacing/>
        <w:jc w:val="both"/>
        <w:rPr>
          <w:rFonts w:ascii="Tahoma" w:hAnsi="Tahoma" w:cs="Tahoma"/>
          <w:sz w:val="22"/>
          <w:szCs w:val="20"/>
        </w:rPr>
      </w:pPr>
      <w:r w:rsidRPr="00711E8D">
        <w:rPr>
          <w:rFonts w:ascii="Tahoma" w:hAnsi="Tahoma" w:cs="Tahoma"/>
          <w:b/>
          <w:sz w:val="22"/>
          <w:szCs w:val="20"/>
        </w:rPr>
        <w:t xml:space="preserve">Requisición: </w:t>
      </w:r>
      <w:r w:rsidRPr="00711E8D">
        <w:rPr>
          <w:rFonts w:ascii="Tahoma" w:hAnsi="Tahoma" w:cs="Tahoma"/>
          <w:sz w:val="22"/>
          <w:szCs w:val="20"/>
        </w:rPr>
        <w:t>201702209</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Área requirente:</w:t>
      </w:r>
      <w:r w:rsidRPr="00711E8D">
        <w:rPr>
          <w:rFonts w:ascii="Tahoma" w:hAnsi="Tahoma" w:cs="Tahoma"/>
          <w:sz w:val="22"/>
          <w:szCs w:val="20"/>
        </w:rPr>
        <w:t xml:space="preserve"> Dirección de Administración adscrita a la Coordinación General de Administración e Innovación Gubernamental.</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Objeto:</w:t>
      </w:r>
      <w:r w:rsidRPr="00711E8D">
        <w:rPr>
          <w:rFonts w:ascii="Tahoma" w:hAnsi="Tahoma" w:cs="Tahoma"/>
          <w:sz w:val="22"/>
          <w:szCs w:val="20"/>
        </w:rPr>
        <w:t xml:space="preserve"> Reparación y mantenimiento y puesta en marcha del elevador de Unidad Basílica con cambio de </w:t>
      </w:r>
      <w:proofErr w:type="spellStart"/>
      <w:r w:rsidRPr="00711E8D">
        <w:rPr>
          <w:rFonts w:ascii="Tahoma" w:hAnsi="Tahoma" w:cs="Tahoma"/>
          <w:sz w:val="22"/>
          <w:szCs w:val="20"/>
        </w:rPr>
        <w:t>contactores</w:t>
      </w:r>
      <w:proofErr w:type="spellEnd"/>
      <w:r w:rsidRPr="00711E8D">
        <w:rPr>
          <w:rFonts w:ascii="Tahoma" w:hAnsi="Tahoma" w:cs="Tahoma"/>
          <w:sz w:val="22"/>
          <w:szCs w:val="20"/>
        </w:rPr>
        <w:t>, tarjeta RS-14 y operador de puertas.</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Monto:</w:t>
      </w:r>
      <w:r w:rsidRPr="00711E8D">
        <w:rPr>
          <w:rFonts w:ascii="Tahoma" w:hAnsi="Tahoma" w:cs="Tahoma"/>
          <w:sz w:val="22"/>
          <w:szCs w:val="20"/>
        </w:rPr>
        <w:t xml:space="preserve"> $ 39,000.00 pesos más I.V.A.</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 xml:space="preserve">Fundamento y Motivo: </w:t>
      </w:r>
      <w:r w:rsidRPr="00711E8D">
        <w:rPr>
          <w:rFonts w:ascii="Tahoma" w:hAnsi="Tahoma" w:cs="Tahoma"/>
          <w:sz w:val="22"/>
          <w:szCs w:val="20"/>
        </w:rPr>
        <w:t>Artículo 73, Fracción IV, de la Ley de Compras Gubernamentales, Enajenaciones y Contratación de Servicios del Estado de Jalisco y sus Municipios, debido a que el elevador permite el acceso a los ciudadanos y empleados con capacidades diferentes, enfermos y de la tercera edad a diversos trámites en el edificio.</w:t>
      </w:r>
    </w:p>
    <w:p w:rsidR="00AF5AB0" w:rsidRPr="00711E8D" w:rsidRDefault="00AF5AB0" w:rsidP="00AF5AB0">
      <w:pPr>
        <w:pStyle w:val="Prrafodelista"/>
        <w:shd w:val="clear" w:color="auto" w:fill="FFFFFF"/>
        <w:spacing w:after="100" w:afterAutospacing="1"/>
        <w:ind w:left="1776"/>
        <w:jc w:val="both"/>
        <w:rPr>
          <w:rFonts w:ascii="Tahoma" w:hAnsi="Tahoma" w:cs="Tahoma"/>
          <w:sz w:val="22"/>
          <w:szCs w:val="20"/>
        </w:rPr>
      </w:pPr>
      <w:r w:rsidRPr="00711E8D">
        <w:rPr>
          <w:rFonts w:ascii="Tahoma" w:hAnsi="Tahoma" w:cs="Tahoma"/>
          <w:b/>
          <w:sz w:val="22"/>
          <w:szCs w:val="20"/>
        </w:rPr>
        <w:t>Proveedor:</w:t>
      </w:r>
      <w:r w:rsidRPr="00711E8D">
        <w:rPr>
          <w:rFonts w:ascii="Tahoma" w:hAnsi="Tahoma" w:cs="Tahoma"/>
          <w:sz w:val="22"/>
          <w:szCs w:val="20"/>
        </w:rPr>
        <w:t xml:space="preserve"> José Ariel </w:t>
      </w:r>
      <w:proofErr w:type="spellStart"/>
      <w:r w:rsidRPr="00711E8D">
        <w:rPr>
          <w:rFonts w:ascii="Tahoma" w:hAnsi="Tahoma" w:cs="Tahoma"/>
          <w:sz w:val="22"/>
          <w:szCs w:val="20"/>
        </w:rPr>
        <w:t>Betancort</w:t>
      </w:r>
      <w:proofErr w:type="spellEnd"/>
      <w:r w:rsidRPr="00711E8D">
        <w:rPr>
          <w:rFonts w:ascii="Tahoma" w:hAnsi="Tahoma" w:cs="Tahoma"/>
          <w:sz w:val="22"/>
          <w:szCs w:val="20"/>
        </w:rPr>
        <w:t xml:space="preserve"> </w:t>
      </w:r>
      <w:proofErr w:type="spellStart"/>
      <w:r w:rsidRPr="00711E8D">
        <w:rPr>
          <w:rFonts w:ascii="Tahoma" w:hAnsi="Tahoma" w:cs="Tahoma"/>
          <w:sz w:val="22"/>
          <w:szCs w:val="20"/>
        </w:rPr>
        <w:t>Suriel</w:t>
      </w:r>
      <w:proofErr w:type="spellEnd"/>
      <w:r w:rsidRPr="00711E8D">
        <w:rPr>
          <w:rFonts w:ascii="Tahoma" w:hAnsi="Tahoma" w:cs="Tahoma"/>
          <w:sz w:val="22"/>
          <w:szCs w:val="20"/>
        </w:rPr>
        <w:t>.</w:t>
      </w: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CF7B9C" w:rsidRDefault="00AF5AB0" w:rsidP="00AF5AB0">
      <w:pPr>
        <w:pStyle w:val="Prrafodelista"/>
        <w:shd w:val="clear" w:color="auto" w:fill="FFFFFF"/>
        <w:spacing w:after="100" w:afterAutospacing="1"/>
        <w:ind w:left="1776"/>
        <w:jc w:val="both"/>
        <w:rPr>
          <w:rFonts w:ascii="Tahoma" w:hAnsi="Tahoma" w:cs="Tahoma"/>
          <w:b/>
          <w:sz w:val="20"/>
          <w:szCs w:val="20"/>
        </w:rPr>
      </w:pPr>
    </w:p>
    <w:p w:rsidR="00AF5AB0" w:rsidRPr="00711E8D" w:rsidRDefault="00AF5AB0" w:rsidP="00AF5AB0">
      <w:pPr>
        <w:pStyle w:val="Prrafodelista"/>
        <w:numPr>
          <w:ilvl w:val="0"/>
          <w:numId w:val="11"/>
        </w:numPr>
        <w:shd w:val="clear" w:color="auto" w:fill="FFFFFF"/>
        <w:spacing w:after="100" w:afterAutospacing="1"/>
        <w:contextualSpacing/>
        <w:jc w:val="both"/>
        <w:rPr>
          <w:rFonts w:ascii="Tahoma" w:hAnsi="Tahoma" w:cs="Tahoma"/>
          <w:b/>
          <w:sz w:val="22"/>
          <w:szCs w:val="20"/>
        </w:rPr>
      </w:pPr>
      <w:r w:rsidRPr="00711E8D">
        <w:rPr>
          <w:rFonts w:ascii="Tahoma" w:hAnsi="Tahoma" w:cs="Tahoma"/>
          <w:b/>
          <w:sz w:val="22"/>
          <w:szCs w:val="20"/>
        </w:rPr>
        <w:t>Fe de Erratas</w:t>
      </w:r>
    </w:p>
    <w:p w:rsidR="00AF5AB0" w:rsidRPr="00711E8D" w:rsidRDefault="00AF5AB0" w:rsidP="00AF5AB0">
      <w:pPr>
        <w:pStyle w:val="Prrafodelista"/>
        <w:shd w:val="clear" w:color="auto" w:fill="FFFFFF"/>
        <w:spacing w:after="100" w:afterAutospacing="1"/>
        <w:jc w:val="both"/>
        <w:rPr>
          <w:rFonts w:ascii="Tahoma" w:hAnsi="Tahoma" w:cs="Tahoma"/>
          <w:b/>
          <w:sz w:val="22"/>
          <w:szCs w:val="20"/>
        </w:rPr>
      </w:pPr>
    </w:p>
    <w:p w:rsidR="00AF5AB0" w:rsidRPr="00711E8D" w:rsidRDefault="00AF5AB0" w:rsidP="00AF5AB0">
      <w:pPr>
        <w:pStyle w:val="Prrafodelista"/>
        <w:shd w:val="clear" w:color="auto" w:fill="FFFFFF"/>
        <w:spacing w:after="100" w:afterAutospacing="1"/>
        <w:jc w:val="both"/>
        <w:rPr>
          <w:rFonts w:ascii="Tahoma" w:hAnsi="Tahoma" w:cs="Tahoma"/>
          <w:b/>
          <w:sz w:val="22"/>
          <w:szCs w:val="20"/>
        </w:rPr>
      </w:pPr>
      <w:r w:rsidRPr="00711E8D">
        <w:rPr>
          <w:rFonts w:ascii="Tahoma" w:hAnsi="Tahoma" w:cs="Tahoma"/>
          <w:b/>
          <w:sz w:val="22"/>
          <w:szCs w:val="20"/>
        </w:rPr>
        <w:lastRenderedPageBreak/>
        <w:t>Dice:</w:t>
      </w:r>
    </w:p>
    <w:p w:rsidR="00AF5AB0" w:rsidRPr="00053BB6" w:rsidRDefault="00AF5AB0" w:rsidP="00AF5AB0">
      <w:pPr>
        <w:ind w:left="708"/>
        <w:jc w:val="both"/>
        <w:rPr>
          <w:rFonts w:ascii="Tahoma" w:eastAsia="Calibri" w:hAnsi="Tahoma" w:cs="Tahoma"/>
          <w:sz w:val="22"/>
          <w:szCs w:val="22"/>
          <w:lang w:val="es-ES_tradnl"/>
        </w:rPr>
      </w:pPr>
      <w:r w:rsidRPr="00053BB6">
        <w:rPr>
          <w:rFonts w:ascii="Tahoma" w:eastAsia="Calibri" w:hAnsi="Tahoma" w:cs="Tahoma"/>
          <w:sz w:val="22"/>
          <w:szCs w:val="22"/>
          <w:lang w:val="es-ES_tradnl"/>
        </w:rPr>
        <w:t xml:space="preserve">Cuadro número </w:t>
      </w:r>
      <w:r w:rsidRPr="00053BB6">
        <w:rPr>
          <w:rFonts w:ascii="Tahoma" w:eastAsia="Calibri" w:hAnsi="Tahoma" w:cs="Tahoma"/>
          <w:b/>
          <w:sz w:val="22"/>
          <w:szCs w:val="22"/>
          <w:lang w:val="es-ES_tradnl"/>
        </w:rPr>
        <w:t>01.16.2016</w:t>
      </w:r>
      <w:r w:rsidRPr="00053BB6">
        <w:rPr>
          <w:rFonts w:ascii="Tahoma" w:eastAsia="Calibri" w:hAnsi="Tahoma" w:cs="Tahoma"/>
          <w:sz w:val="22"/>
          <w:szCs w:val="22"/>
          <w:lang w:val="es-ES_tradnl"/>
        </w:rPr>
        <w:t xml:space="preserve">, de la requisición </w:t>
      </w:r>
      <w:r w:rsidRPr="00053BB6">
        <w:rPr>
          <w:rFonts w:ascii="Tahoma" w:eastAsia="Calibri" w:hAnsi="Tahoma" w:cs="Tahoma"/>
          <w:b/>
          <w:sz w:val="22"/>
          <w:szCs w:val="22"/>
          <w:lang w:val="es-ES_tradnl"/>
        </w:rPr>
        <w:t>2016.0.2264,</w:t>
      </w:r>
      <w:r w:rsidRPr="00053BB6">
        <w:rPr>
          <w:rFonts w:ascii="Tahoma" w:eastAsia="Calibri" w:hAnsi="Tahoma" w:cs="Tahoma"/>
          <w:sz w:val="22"/>
          <w:szCs w:val="22"/>
          <w:lang w:val="es-ES_tradnl"/>
        </w:rPr>
        <w:t xml:space="preserve"> de la Coordinación General de Desarrollo Económico y Combate a la Desigualdad / Dirección de Programas Sociales Municipales, a través de la cual solicitan material necesario para llevar a cabo los trabajos de rehabilitación y remozamiento del Programa "Zapopan mi Casa".</w:t>
      </w:r>
    </w:p>
    <w:p w:rsidR="00AF5AB0" w:rsidRPr="00053BB6" w:rsidRDefault="00AF5AB0" w:rsidP="00AF5AB0">
      <w:pPr>
        <w:ind w:left="708"/>
        <w:jc w:val="both"/>
        <w:rPr>
          <w:rFonts w:ascii="Tahoma" w:eastAsia="Calibri" w:hAnsi="Tahoma" w:cs="Tahoma"/>
          <w:sz w:val="22"/>
          <w:szCs w:val="22"/>
          <w:lang w:val="es-ES_tradnl"/>
        </w:rPr>
      </w:pPr>
    </w:p>
    <w:p w:rsidR="00AF5AB0" w:rsidRPr="00053BB6" w:rsidRDefault="00AF5AB0" w:rsidP="00AF5AB0">
      <w:pPr>
        <w:ind w:left="708"/>
        <w:jc w:val="both"/>
        <w:rPr>
          <w:rFonts w:ascii="Tahoma" w:eastAsia="Calibri" w:hAnsi="Tahoma" w:cs="Tahoma"/>
          <w:sz w:val="22"/>
          <w:szCs w:val="22"/>
          <w:lang w:val="es-ES_tradnl"/>
        </w:rPr>
      </w:pPr>
      <w:r w:rsidRPr="00053BB6">
        <w:rPr>
          <w:rFonts w:ascii="Tahoma" w:eastAsia="Calibri" w:hAnsi="Tahoma" w:cs="Tahoma"/>
          <w:sz w:val="22"/>
          <w:szCs w:val="22"/>
          <w:lang w:val="es-ES_tradnl"/>
        </w:rPr>
        <w:t xml:space="preserve">Cuadro número </w:t>
      </w:r>
      <w:r w:rsidRPr="00053BB6">
        <w:rPr>
          <w:rFonts w:ascii="Tahoma" w:eastAsia="Calibri" w:hAnsi="Tahoma" w:cs="Tahoma"/>
          <w:b/>
          <w:sz w:val="22"/>
          <w:szCs w:val="22"/>
          <w:lang w:val="es-ES_tradnl"/>
        </w:rPr>
        <w:t>02.16.2016</w:t>
      </w:r>
      <w:r w:rsidRPr="00053BB6">
        <w:rPr>
          <w:rFonts w:ascii="Tahoma" w:eastAsia="Calibri" w:hAnsi="Tahoma" w:cs="Tahoma"/>
          <w:sz w:val="22"/>
          <w:szCs w:val="22"/>
          <w:lang w:val="es-ES_tradnl"/>
        </w:rPr>
        <w:t xml:space="preserve">, de la requisición </w:t>
      </w:r>
      <w:r w:rsidRPr="00053BB6">
        <w:rPr>
          <w:rFonts w:ascii="Tahoma" w:eastAsia="Calibri" w:hAnsi="Tahoma" w:cs="Tahoma"/>
          <w:b/>
          <w:sz w:val="22"/>
          <w:szCs w:val="22"/>
          <w:lang w:val="es-ES_tradnl"/>
        </w:rPr>
        <w:t>2016.0.2218,</w:t>
      </w:r>
      <w:r w:rsidRPr="00053BB6">
        <w:rPr>
          <w:rFonts w:ascii="Tahoma" w:eastAsia="Calibri" w:hAnsi="Tahoma" w:cs="Tahoma"/>
          <w:sz w:val="22"/>
          <w:szCs w:val="22"/>
          <w:lang w:val="es-ES_tradnl"/>
        </w:rPr>
        <w:t xml:space="preserve"> de la Coordinación General de Desarrollo Económico y Combate a la Desigualdad / Dirección de Programas Sociales Municipales, a través de la cual solicitan material necesario para llevar a cabo los trabajos de rehabilitación y remozamiento del Programa "Zapopan mi Casa".</w:t>
      </w:r>
    </w:p>
    <w:p w:rsidR="00AF5AB0" w:rsidRPr="00053BB6" w:rsidRDefault="00AF5AB0" w:rsidP="00AF5AB0">
      <w:pPr>
        <w:ind w:left="708"/>
        <w:jc w:val="both"/>
        <w:rPr>
          <w:rFonts w:ascii="Tahoma" w:eastAsia="Calibri" w:hAnsi="Tahoma" w:cs="Tahoma"/>
          <w:sz w:val="22"/>
          <w:szCs w:val="22"/>
          <w:lang w:val="es-ES_tradnl"/>
        </w:rPr>
      </w:pPr>
    </w:p>
    <w:p w:rsidR="00AF5AB0" w:rsidRPr="00053BB6" w:rsidRDefault="00AF5AB0" w:rsidP="00AF5AB0">
      <w:pPr>
        <w:ind w:left="708"/>
        <w:jc w:val="both"/>
        <w:rPr>
          <w:rFonts w:ascii="Tahoma" w:eastAsia="Calibri" w:hAnsi="Tahoma" w:cs="Tahoma"/>
          <w:sz w:val="22"/>
          <w:szCs w:val="22"/>
          <w:lang w:val="es-ES_tradnl"/>
        </w:rPr>
      </w:pPr>
      <w:r w:rsidRPr="00053BB6">
        <w:rPr>
          <w:rFonts w:ascii="Tahoma" w:eastAsia="Calibri" w:hAnsi="Tahoma" w:cs="Tahoma"/>
          <w:sz w:val="22"/>
          <w:szCs w:val="22"/>
          <w:lang w:val="es-ES_tradnl"/>
        </w:rPr>
        <w:t xml:space="preserve">Cuadro número </w:t>
      </w:r>
      <w:r w:rsidRPr="00053BB6">
        <w:rPr>
          <w:rFonts w:ascii="Tahoma" w:eastAsia="Calibri" w:hAnsi="Tahoma" w:cs="Tahoma"/>
          <w:b/>
          <w:sz w:val="22"/>
          <w:szCs w:val="22"/>
          <w:lang w:val="es-ES_tradnl"/>
        </w:rPr>
        <w:t>03.16.2016</w:t>
      </w:r>
      <w:r w:rsidRPr="00053BB6">
        <w:rPr>
          <w:rFonts w:ascii="Tahoma" w:eastAsia="Calibri" w:hAnsi="Tahoma" w:cs="Tahoma"/>
          <w:sz w:val="22"/>
          <w:szCs w:val="22"/>
          <w:lang w:val="es-ES_tradnl"/>
        </w:rPr>
        <w:t xml:space="preserve">, de la requisición </w:t>
      </w:r>
      <w:r w:rsidRPr="00053BB6">
        <w:rPr>
          <w:rFonts w:ascii="Tahoma" w:eastAsia="Calibri" w:hAnsi="Tahoma" w:cs="Tahoma"/>
          <w:b/>
          <w:sz w:val="22"/>
          <w:szCs w:val="22"/>
          <w:lang w:val="es-ES_tradnl"/>
        </w:rPr>
        <w:t>2016.0.2217,</w:t>
      </w:r>
      <w:r w:rsidRPr="00053BB6">
        <w:rPr>
          <w:rFonts w:ascii="Tahoma" w:eastAsia="Calibri" w:hAnsi="Tahoma" w:cs="Tahoma"/>
          <w:sz w:val="22"/>
          <w:szCs w:val="22"/>
          <w:lang w:val="es-ES_tradnl"/>
        </w:rPr>
        <w:t xml:space="preserve"> de la Coordinación General de Desarrollo Económico y Combate a la Desigualdad / Dirección de Programas Sociales Municipales, a través de la cual solicitan material necesario para llevar a cabo los trabajos de rehabilitación y remozamiento del Programa "Zapopan mi Casa".</w:t>
      </w:r>
    </w:p>
    <w:p w:rsidR="00AF5AB0" w:rsidRDefault="00AF5AB0" w:rsidP="00AF5AB0">
      <w:pPr>
        <w:ind w:left="708"/>
        <w:jc w:val="both"/>
        <w:rPr>
          <w:rFonts w:ascii="Tahoma" w:eastAsia="Calibri" w:hAnsi="Tahoma" w:cs="Tahoma"/>
          <w:lang w:val="es-ES_tradnl"/>
        </w:rPr>
      </w:pPr>
    </w:p>
    <w:p w:rsidR="009B5CC4" w:rsidRDefault="009B5CC4" w:rsidP="00AF5AB0">
      <w:pPr>
        <w:pStyle w:val="Prrafodelista"/>
        <w:shd w:val="clear" w:color="auto" w:fill="FFFFFF"/>
        <w:spacing w:after="100" w:afterAutospacing="1"/>
        <w:jc w:val="both"/>
        <w:rPr>
          <w:rFonts w:ascii="Tahoma" w:hAnsi="Tahoma" w:cs="Tahoma"/>
          <w:b/>
          <w:sz w:val="20"/>
          <w:szCs w:val="20"/>
        </w:rPr>
      </w:pPr>
    </w:p>
    <w:p w:rsidR="00AF5AB0" w:rsidRPr="009B5CC4" w:rsidRDefault="00AF5AB0" w:rsidP="00AF5AB0">
      <w:pPr>
        <w:pStyle w:val="Prrafodelista"/>
        <w:shd w:val="clear" w:color="auto" w:fill="FFFFFF"/>
        <w:spacing w:after="100" w:afterAutospacing="1"/>
        <w:jc w:val="both"/>
        <w:rPr>
          <w:rFonts w:ascii="Tahoma" w:hAnsi="Tahoma" w:cs="Tahoma"/>
          <w:b/>
          <w:sz w:val="22"/>
          <w:szCs w:val="22"/>
        </w:rPr>
      </w:pPr>
      <w:r w:rsidRPr="009B5CC4">
        <w:rPr>
          <w:rFonts w:ascii="Tahoma" w:hAnsi="Tahoma" w:cs="Tahoma"/>
          <w:b/>
          <w:sz w:val="22"/>
          <w:szCs w:val="22"/>
        </w:rPr>
        <w:t>Debe decir:</w:t>
      </w:r>
    </w:p>
    <w:p w:rsidR="00AF5AB0" w:rsidRPr="00053BB6" w:rsidRDefault="00AF5AB0" w:rsidP="00AF5AB0">
      <w:pPr>
        <w:ind w:left="708"/>
        <w:jc w:val="both"/>
        <w:rPr>
          <w:rFonts w:ascii="Tahoma" w:eastAsia="Calibri" w:hAnsi="Tahoma" w:cs="Tahoma"/>
          <w:sz w:val="22"/>
          <w:szCs w:val="22"/>
          <w:lang w:val="es-ES_tradnl"/>
        </w:rPr>
      </w:pPr>
      <w:r w:rsidRPr="00053BB6">
        <w:rPr>
          <w:rFonts w:ascii="Tahoma" w:eastAsia="Calibri" w:hAnsi="Tahoma" w:cs="Tahoma"/>
          <w:sz w:val="22"/>
          <w:szCs w:val="22"/>
          <w:lang w:val="es-ES_tradnl"/>
        </w:rPr>
        <w:t xml:space="preserve">Cuadro número </w:t>
      </w:r>
      <w:r w:rsidRPr="00053BB6">
        <w:rPr>
          <w:rFonts w:ascii="Tahoma" w:eastAsia="Calibri" w:hAnsi="Tahoma" w:cs="Tahoma"/>
          <w:b/>
          <w:sz w:val="22"/>
          <w:szCs w:val="22"/>
          <w:lang w:val="es-ES_tradnl"/>
        </w:rPr>
        <w:t>01.16.2016</w:t>
      </w:r>
      <w:r w:rsidRPr="00053BB6">
        <w:rPr>
          <w:rFonts w:ascii="Tahoma" w:eastAsia="Calibri" w:hAnsi="Tahoma" w:cs="Tahoma"/>
          <w:sz w:val="22"/>
          <w:szCs w:val="22"/>
          <w:lang w:val="es-ES_tradnl"/>
        </w:rPr>
        <w:t xml:space="preserve">, de la requisición </w:t>
      </w:r>
      <w:r w:rsidRPr="00053BB6">
        <w:rPr>
          <w:rFonts w:ascii="Tahoma" w:eastAsia="Calibri" w:hAnsi="Tahoma" w:cs="Tahoma"/>
          <w:b/>
          <w:sz w:val="22"/>
          <w:szCs w:val="22"/>
          <w:lang w:val="es-ES_tradnl"/>
        </w:rPr>
        <w:t>2016.0.2264,</w:t>
      </w:r>
      <w:r w:rsidRPr="00053BB6">
        <w:rPr>
          <w:rFonts w:ascii="Tahoma" w:eastAsia="Calibri" w:hAnsi="Tahoma" w:cs="Tahoma"/>
          <w:sz w:val="22"/>
          <w:szCs w:val="22"/>
          <w:lang w:val="es-ES_tradnl"/>
        </w:rPr>
        <w:t xml:space="preserve"> de la Coordinación General de Desarrollo Económico y Combate a la Desigualdad / Dirección de Programas Sociales Municipales, a través de la cual solicitan material necesario para llevar a cabo los trabajos de rehabilitación y remozamiento del Programa "Zapopan mi </w:t>
      </w:r>
      <w:r w:rsidRPr="00053BB6">
        <w:rPr>
          <w:rFonts w:ascii="Tahoma" w:eastAsia="Calibri" w:hAnsi="Tahoma" w:cs="Tahoma"/>
          <w:b/>
          <w:sz w:val="22"/>
          <w:szCs w:val="22"/>
          <w:lang w:val="es-ES_tradnl"/>
        </w:rPr>
        <w:t>Colonia</w:t>
      </w:r>
      <w:r w:rsidRPr="00053BB6">
        <w:rPr>
          <w:rFonts w:ascii="Tahoma" w:eastAsia="Calibri" w:hAnsi="Tahoma" w:cs="Tahoma"/>
          <w:sz w:val="22"/>
          <w:szCs w:val="22"/>
          <w:lang w:val="es-ES_tradnl"/>
        </w:rPr>
        <w:t>".</w:t>
      </w:r>
    </w:p>
    <w:p w:rsidR="00AF5AB0" w:rsidRPr="00053BB6" w:rsidRDefault="00AF5AB0" w:rsidP="00AF5AB0">
      <w:pPr>
        <w:ind w:left="708"/>
        <w:jc w:val="both"/>
        <w:rPr>
          <w:rFonts w:ascii="Tahoma" w:eastAsia="Calibri" w:hAnsi="Tahoma" w:cs="Tahoma"/>
          <w:sz w:val="22"/>
          <w:szCs w:val="22"/>
          <w:lang w:val="es-ES_tradnl"/>
        </w:rPr>
      </w:pPr>
    </w:p>
    <w:p w:rsidR="00AF5AB0" w:rsidRPr="00053BB6" w:rsidRDefault="00AF5AB0" w:rsidP="00AF5AB0">
      <w:pPr>
        <w:ind w:left="708"/>
        <w:jc w:val="both"/>
        <w:rPr>
          <w:rFonts w:ascii="Tahoma" w:eastAsia="Calibri" w:hAnsi="Tahoma" w:cs="Tahoma"/>
          <w:sz w:val="22"/>
          <w:szCs w:val="22"/>
          <w:lang w:val="es-ES_tradnl"/>
        </w:rPr>
      </w:pPr>
      <w:r w:rsidRPr="00053BB6">
        <w:rPr>
          <w:rFonts w:ascii="Tahoma" w:eastAsia="Calibri" w:hAnsi="Tahoma" w:cs="Tahoma"/>
          <w:sz w:val="22"/>
          <w:szCs w:val="22"/>
          <w:lang w:val="es-ES_tradnl"/>
        </w:rPr>
        <w:t xml:space="preserve">Cuadro número </w:t>
      </w:r>
      <w:r w:rsidRPr="00053BB6">
        <w:rPr>
          <w:rFonts w:ascii="Tahoma" w:eastAsia="Calibri" w:hAnsi="Tahoma" w:cs="Tahoma"/>
          <w:b/>
          <w:sz w:val="22"/>
          <w:szCs w:val="22"/>
          <w:lang w:val="es-ES_tradnl"/>
        </w:rPr>
        <w:t>02.16.2016</w:t>
      </w:r>
      <w:r w:rsidRPr="00053BB6">
        <w:rPr>
          <w:rFonts w:ascii="Tahoma" w:eastAsia="Calibri" w:hAnsi="Tahoma" w:cs="Tahoma"/>
          <w:sz w:val="22"/>
          <w:szCs w:val="22"/>
          <w:lang w:val="es-ES_tradnl"/>
        </w:rPr>
        <w:t xml:space="preserve">, de la requisición </w:t>
      </w:r>
      <w:r w:rsidRPr="00053BB6">
        <w:rPr>
          <w:rFonts w:ascii="Tahoma" w:eastAsia="Calibri" w:hAnsi="Tahoma" w:cs="Tahoma"/>
          <w:b/>
          <w:sz w:val="22"/>
          <w:szCs w:val="22"/>
          <w:lang w:val="es-ES_tradnl"/>
        </w:rPr>
        <w:t>2016.0.2218,</w:t>
      </w:r>
      <w:r w:rsidRPr="00053BB6">
        <w:rPr>
          <w:rFonts w:ascii="Tahoma" w:eastAsia="Calibri" w:hAnsi="Tahoma" w:cs="Tahoma"/>
          <w:sz w:val="22"/>
          <w:szCs w:val="22"/>
          <w:lang w:val="es-ES_tradnl"/>
        </w:rPr>
        <w:t xml:space="preserve"> de la Coordinación General de Desarrollo Económico y Combate a la Desigualdad / Dirección de Programas Sociales Municipales, a través de la cual solicitan material necesario para llevar a cabo los trabajos de rehabilitación y remozamiento del Programa "Zapopan mi </w:t>
      </w:r>
      <w:r w:rsidRPr="00053BB6">
        <w:rPr>
          <w:rFonts w:ascii="Tahoma" w:eastAsia="Calibri" w:hAnsi="Tahoma" w:cs="Tahoma"/>
          <w:b/>
          <w:sz w:val="22"/>
          <w:szCs w:val="22"/>
          <w:lang w:val="es-ES_tradnl"/>
        </w:rPr>
        <w:t>Colonia"</w:t>
      </w:r>
      <w:r w:rsidRPr="00053BB6">
        <w:rPr>
          <w:rFonts w:ascii="Tahoma" w:eastAsia="Calibri" w:hAnsi="Tahoma" w:cs="Tahoma"/>
          <w:sz w:val="22"/>
          <w:szCs w:val="22"/>
          <w:lang w:val="es-ES_tradnl"/>
        </w:rPr>
        <w:t>.</w:t>
      </w:r>
    </w:p>
    <w:p w:rsidR="00AF5AB0" w:rsidRPr="00053BB6" w:rsidRDefault="00AF5AB0" w:rsidP="00AF5AB0">
      <w:pPr>
        <w:ind w:left="708"/>
        <w:jc w:val="both"/>
        <w:rPr>
          <w:rFonts w:ascii="Tahoma" w:eastAsia="Calibri" w:hAnsi="Tahoma" w:cs="Tahoma"/>
          <w:sz w:val="22"/>
          <w:szCs w:val="22"/>
          <w:lang w:val="es-ES_tradnl"/>
        </w:rPr>
      </w:pPr>
    </w:p>
    <w:p w:rsidR="00AF5AB0" w:rsidRPr="00053BB6" w:rsidRDefault="00AF5AB0" w:rsidP="00AF5AB0">
      <w:pPr>
        <w:ind w:left="708"/>
        <w:jc w:val="both"/>
        <w:rPr>
          <w:rFonts w:ascii="Tahoma" w:eastAsia="Calibri" w:hAnsi="Tahoma" w:cs="Tahoma"/>
          <w:sz w:val="22"/>
          <w:szCs w:val="22"/>
          <w:lang w:val="es-ES_tradnl"/>
        </w:rPr>
      </w:pPr>
    </w:p>
    <w:p w:rsidR="00AF5AB0" w:rsidRPr="00053BB6" w:rsidRDefault="00AF5AB0" w:rsidP="00AF5AB0">
      <w:pPr>
        <w:ind w:left="708"/>
        <w:jc w:val="both"/>
        <w:rPr>
          <w:rFonts w:ascii="Tahoma" w:eastAsia="Calibri" w:hAnsi="Tahoma" w:cs="Tahoma"/>
          <w:sz w:val="22"/>
          <w:szCs w:val="22"/>
          <w:lang w:val="es-ES_tradnl"/>
        </w:rPr>
      </w:pPr>
      <w:r w:rsidRPr="00053BB6">
        <w:rPr>
          <w:rFonts w:ascii="Tahoma" w:eastAsia="Calibri" w:hAnsi="Tahoma" w:cs="Tahoma"/>
          <w:sz w:val="22"/>
          <w:szCs w:val="22"/>
          <w:lang w:val="es-ES_tradnl"/>
        </w:rPr>
        <w:t xml:space="preserve">Cuadro número </w:t>
      </w:r>
      <w:r w:rsidRPr="00053BB6">
        <w:rPr>
          <w:rFonts w:ascii="Tahoma" w:eastAsia="Calibri" w:hAnsi="Tahoma" w:cs="Tahoma"/>
          <w:b/>
          <w:sz w:val="22"/>
          <w:szCs w:val="22"/>
          <w:lang w:val="es-ES_tradnl"/>
        </w:rPr>
        <w:t>03.16.2016</w:t>
      </w:r>
      <w:r w:rsidRPr="00053BB6">
        <w:rPr>
          <w:rFonts w:ascii="Tahoma" w:eastAsia="Calibri" w:hAnsi="Tahoma" w:cs="Tahoma"/>
          <w:sz w:val="22"/>
          <w:szCs w:val="22"/>
          <w:lang w:val="es-ES_tradnl"/>
        </w:rPr>
        <w:t xml:space="preserve">, de la requisición </w:t>
      </w:r>
      <w:r w:rsidRPr="00053BB6">
        <w:rPr>
          <w:rFonts w:ascii="Tahoma" w:eastAsia="Calibri" w:hAnsi="Tahoma" w:cs="Tahoma"/>
          <w:b/>
          <w:sz w:val="22"/>
          <w:szCs w:val="22"/>
          <w:lang w:val="es-ES_tradnl"/>
        </w:rPr>
        <w:t>2016.0.2217,</w:t>
      </w:r>
      <w:r w:rsidRPr="00053BB6">
        <w:rPr>
          <w:rFonts w:ascii="Tahoma" w:eastAsia="Calibri" w:hAnsi="Tahoma" w:cs="Tahoma"/>
          <w:sz w:val="22"/>
          <w:szCs w:val="22"/>
          <w:lang w:val="es-ES_tradnl"/>
        </w:rPr>
        <w:t xml:space="preserve"> de la Coordinación General de Desarrollo Económico y Combate a la Desigualdad / Dirección de Programas Sociales Municipales, a través de la cual solicitan material necesario para llevar a cabo los trabajos de rehabilitación y remozamiento del Programa "Zapopan mi </w:t>
      </w:r>
      <w:r w:rsidRPr="00053BB6">
        <w:rPr>
          <w:rFonts w:ascii="Tahoma" w:eastAsia="Calibri" w:hAnsi="Tahoma" w:cs="Tahoma"/>
          <w:b/>
          <w:sz w:val="22"/>
          <w:szCs w:val="22"/>
          <w:lang w:val="es-ES_tradnl"/>
        </w:rPr>
        <w:t>Colonia</w:t>
      </w:r>
      <w:r w:rsidRPr="00053BB6">
        <w:rPr>
          <w:rFonts w:ascii="Tahoma" w:eastAsia="Calibri" w:hAnsi="Tahoma" w:cs="Tahoma"/>
          <w:sz w:val="22"/>
          <w:szCs w:val="22"/>
          <w:lang w:val="es-ES_tradnl"/>
        </w:rPr>
        <w:t>".</w:t>
      </w:r>
    </w:p>
    <w:p w:rsidR="00AF5AB0" w:rsidRDefault="00AF5AB0" w:rsidP="00AF5AB0">
      <w:pPr>
        <w:ind w:left="708"/>
        <w:jc w:val="both"/>
        <w:rPr>
          <w:rFonts w:ascii="Tahoma" w:eastAsia="Calibri" w:hAnsi="Tahoma" w:cs="Tahoma"/>
          <w:lang w:val="es-ES_tradnl"/>
        </w:rPr>
      </w:pPr>
    </w:p>
    <w:p w:rsidR="00AF5AB0" w:rsidRPr="004A737D" w:rsidRDefault="00AF5AB0" w:rsidP="00AF5AB0">
      <w:pPr>
        <w:jc w:val="both"/>
        <w:rPr>
          <w:rFonts w:ascii="Tahoma" w:eastAsiaTheme="minorHAnsi" w:hAnsi="Tahoma" w:cs="Tahoma"/>
          <w:lang w:eastAsia="en-US"/>
        </w:rPr>
      </w:pPr>
      <w:r>
        <w:rPr>
          <w:rFonts w:ascii="Tahoma" w:hAnsi="Tahoma" w:cs="Tahoma"/>
          <w:i/>
          <w:lang w:eastAsia="en-US"/>
        </w:rPr>
        <w:t>Los integrantes del Comité presentes se dan por enterados.</w:t>
      </w:r>
    </w:p>
    <w:p w:rsidR="00AF5AB0" w:rsidRPr="00AF5AB0" w:rsidRDefault="00AF5AB0" w:rsidP="00AF5AB0">
      <w:pPr>
        <w:ind w:left="708"/>
        <w:jc w:val="both"/>
        <w:rPr>
          <w:rFonts w:ascii="Tahoma" w:eastAsia="Calibri" w:hAnsi="Tahoma" w:cs="Tahoma"/>
        </w:rPr>
      </w:pPr>
    </w:p>
    <w:p w:rsidR="00AF5AB0" w:rsidRPr="00B3406B" w:rsidRDefault="00AF5AB0" w:rsidP="00AF5AB0">
      <w:pPr>
        <w:ind w:left="708"/>
        <w:jc w:val="both"/>
        <w:rPr>
          <w:rFonts w:ascii="Tahoma" w:eastAsia="Calibri" w:hAnsi="Tahoma" w:cs="Tahoma"/>
          <w:sz w:val="28"/>
          <w:lang w:val="es-ES_tradnl"/>
        </w:rPr>
      </w:pPr>
    </w:p>
    <w:p w:rsidR="00AF5AB0" w:rsidRPr="00361456" w:rsidRDefault="00AF5AB0" w:rsidP="00AF5AB0">
      <w:pPr>
        <w:pStyle w:val="Prrafodelista"/>
        <w:numPr>
          <w:ilvl w:val="0"/>
          <w:numId w:val="11"/>
        </w:numPr>
        <w:shd w:val="clear" w:color="auto" w:fill="FFFFFF"/>
        <w:spacing w:after="100" w:afterAutospacing="1"/>
        <w:contextualSpacing/>
        <w:jc w:val="both"/>
        <w:rPr>
          <w:rFonts w:ascii="Tahoma" w:hAnsi="Tahoma" w:cs="Tahoma"/>
          <w:b/>
        </w:rPr>
      </w:pPr>
      <w:r w:rsidRPr="00B3406B">
        <w:rPr>
          <w:rFonts w:ascii="Tahoma" w:hAnsi="Tahoma" w:cs="Tahoma"/>
          <w:color w:val="000000"/>
          <w:shd w:val="clear" w:color="auto" w:fill="FFFFFF"/>
        </w:rPr>
        <w:t xml:space="preserve">Se solicita </w:t>
      </w:r>
      <w:r w:rsidR="00053BB6">
        <w:rPr>
          <w:rFonts w:ascii="Tahoma" w:hAnsi="Tahoma" w:cs="Tahoma"/>
          <w:color w:val="000000"/>
          <w:shd w:val="clear" w:color="auto" w:fill="FFFFFF"/>
        </w:rPr>
        <w:t xml:space="preserve">a </w:t>
      </w:r>
      <w:r w:rsidRPr="00B3406B">
        <w:rPr>
          <w:rFonts w:ascii="Tahoma" w:hAnsi="Tahoma" w:cs="Tahoma"/>
          <w:color w:val="000000"/>
          <w:shd w:val="clear" w:color="auto" w:fill="FFFFFF"/>
        </w:rPr>
        <w:t>los Integrantes del Comité de Adquisiciones para su autorización dos cuadros más, que sería los cuadros 08 y 09, ya que por cuestiones de no haber tenido sistema dos días no se realizó la apertura de las propuestas económicas a tiempo para que se les entregaran en tiempo con los demás cuadros que se les enviaron.</w:t>
      </w:r>
    </w:p>
    <w:p w:rsidR="00AF5AB0" w:rsidRPr="00361456" w:rsidRDefault="00AF5AB0" w:rsidP="00AF5AB0">
      <w:pPr>
        <w:pStyle w:val="Prrafodelista"/>
        <w:shd w:val="clear" w:color="auto" w:fill="FFFFFF"/>
        <w:spacing w:after="100" w:afterAutospacing="1"/>
        <w:jc w:val="both"/>
        <w:rPr>
          <w:rFonts w:ascii="Tahoma" w:hAnsi="Tahoma" w:cs="Tahoma"/>
          <w:color w:val="000000"/>
          <w:shd w:val="clear" w:color="auto" w:fill="FFFFFF"/>
        </w:rPr>
      </w:pPr>
    </w:p>
    <w:p w:rsidR="00AF5AB0" w:rsidRDefault="00AF5AB0" w:rsidP="00AF5AB0">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F</w:t>
      </w:r>
      <w:r>
        <w:rPr>
          <w:rFonts w:ascii="Tahoma" w:eastAsia="Calibri" w:hAnsi="Tahoma" w:cs="Tahoma"/>
          <w:lang w:val="es-ES_tradnl"/>
        </w:rPr>
        <w:t xml:space="preserve">, </w:t>
      </w:r>
      <w:r w:rsidRPr="00A02D50">
        <w:rPr>
          <w:rFonts w:ascii="Tahoma" w:eastAsia="Calibri" w:hAnsi="Tahoma" w:cs="Tahoma"/>
          <w:lang w:val="es-ES_tradnl"/>
        </w:rPr>
        <w:t xml:space="preserve">los que estén por la afirmativa, sírvanse manifestándolo levantando su </w:t>
      </w:r>
      <w:r>
        <w:rPr>
          <w:rFonts w:ascii="Tahoma" w:hAnsi="Tahoma" w:cs="Tahoma"/>
        </w:rPr>
        <w:t xml:space="preserve">mano; </w:t>
      </w:r>
      <w:r w:rsidRPr="00D377D3">
        <w:rPr>
          <w:rFonts w:ascii="Tahoma" w:hAnsi="Tahoma" w:cs="Tahoma"/>
          <w:lang w:eastAsia="en-US"/>
        </w:rPr>
        <w:t>siendo la votación de la siguiente manera:</w:t>
      </w:r>
    </w:p>
    <w:p w:rsidR="0056182F" w:rsidRDefault="0056182F" w:rsidP="00AF5AB0">
      <w:pPr>
        <w:spacing w:line="360" w:lineRule="auto"/>
        <w:jc w:val="both"/>
        <w:rPr>
          <w:rFonts w:ascii="Tahoma" w:hAnsi="Tahoma" w:cs="Tahoma"/>
          <w:lang w:eastAsia="en-US"/>
        </w:rPr>
      </w:pPr>
    </w:p>
    <w:p w:rsidR="0056182F" w:rsidRPr="00CE04F9" w:rsidRDefault="0056182F" w:rsidP="0056182F">
      <w:pPr>
        <w:tabs>
          <w:tab w:val="left" w:pos="3090"/>
        </w:tabs>
        <w:spacing w:after="120"/>
        <w:jc w:val="both"/>
        <w:rPr>
          <w:rFonts w:ascii="Tahoma" w:hAnsi="Tahoma" w:cs="Tahoma"/>
          <w:i/>
          <w:lang w:val="es-ES_tradnl"/>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r w:rsidRPr="00A02D50">
        <w:rPr>
          <w:rFonts w:ascii="Tahoma" w:hAnsi="Tahoma" w:cs="Tahoma"/>
          <w:i/>
          <w:lang w:val="es-ES_tradnl"/>
        </w:rPr>
        <w:tab/>
      </w:r>
    </w:p>
    <w:p w:rsidR="0056182F" w:rsidRPr="0056182F" w:rsidRDefault="0056182F" w:rsidP="00AF5AB0">
      <w:pPr>
        <w:spacing w:line="360" w:lineRule="auto"/>
        <w:jc w:val="both"/>
        <w:rPr>
          <w:rFonts w:ascii="Tahoma" w:hAnsi="Tahoma" w:cs="Tahoma"/>
          <w:lang w:val="es-ES_tradnl" w:eastAsia="en-US"/>
        </w:rPr>
      </w:pPr>
    </w:p>
    <w:p w:rsidR="00AF5AB0" w:rsidRDefault="00AF5AB0" w:rsidP="00AF5AB0">
      <w:pPr>
        <w:shd w:val="clear" w:color="auto" w:fill="FFFFFF"/>
        <w:spacing w:after="100" w:afterAutospacing="1"/>
        <w:contextualSpacing/>
        <w:jc w:val="both"/>
        <w:rPr>
          <w:rFonts w:ascii="Tahoma" w:hAnsi="Tahoma" w:cs="Tahoma"/>
        </w:rPr>
      </w:pPr>
    </w:p>
    <w:p w:rsidR="00AF5AB0" w:rsidRDefault="00AF5AB0" w:rsidP="009B5CC4">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08.07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01822</w:t>
      </w:r>
      <w:r>
        <w:rPr>
          <w:rFonts w:ascii="Tahoma" w:hAnsi="Tahoma" w:cs="Tahoma"/>
        </w:rPr>
        <w:t>, con número de invitación en sistema 505</w:t>
      </w:r>
      <w:r w:rsidRPr="00820178">
        <w:rPr>
          <w:rFonts w:ascii="Tahoma" w:hAnsi="Tahoma" w:cs="Tahoma"/>
        </w:rPr>
        <w:t>,</w:t>
      </w:r>
      <w:r w:rsidRPr="001842A4">
        <w:rPr>
          <w:rFonts w:ascii="Tahoma" w:hAnsi="Tahoma" w:cs="Tahoma"/>
        </w:rPr>
        <w:t xml:space="preserve">   de la </w:t>
      </w:r>
      <w:r>
        <w:rPr>
          <w:rFonts w:ascii="Tahoma" w:hAnsi="Tahoma" w:cs="Tahoma"/>
        </w:rPr>
        <w:t>Unidad de Edificios adscrita a la Coordinación General de Administración e Innovación Gubernamental</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material de limpieza.</w:t>
      </w:r>
    </w:p>
    <w:p w:rsidR="00AF5AB0" w:rsidRDefault="00AF5AB0" w:rsidP="009B5CC4">
      <w:pPr>
        <w:shd w:val="clear" w:color="auto" w:fill="FFFFFF"/>
        <w:spacing w:after="100" w:afterAutospacing="1" w:line="360" w:lineRule="auto"/>
        <w:contextualSpacing/>
        <w:jc w:val="both"/>
        <w:rPr>
          <w:rFonts w:ascii="Tahoma" w:hAnsi="Tahoma" w:cs="Tahoma"/>
        </w:rPr>
      </w:pPr>
    </w:p>
    <w:p w:rsidR="00AF5AB0" w:rsidRDefault="00AF5AB0" w:rsidP="009B5CC4">
      <w:pPr>
        <w:shd w:val="clear" w:color="auto" w:fill="FFFFFF"/>
        <w:spacing w:after="100" w:afterAutospacing="1" w:line="360" w:lineRule="auto"/>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AF5AB0" w:rsidRDefault="00AF5AB0" w:rsidP="00AF5AB0">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AF5AB0" w:rsidRPr="00484186" w:rsidTr="0056182F">
        <w:trPr>
          <w:jc w:val="center"/>
        </w:trPr>
        <w:tc>
          <w:tcPr>
            <w:tcW w:w="3714" w:type="dxa"/>
          </w:tcPr>
          <w:p w:rsidR="00AF5AB0" w:rsidRPr="00484186" w:rsidRDefault="00AF5AB0" w:rsidP="00AF5AB0">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AF5AB0" w:rsidRPr="00484186" w:rsidRDefault="00AF5AB0" w:rsidP="00AF5AB0">
            <w:pPr>
              <w:spacing w:after="100" w:afterAutospacing="1"/>
              <w:contextualSpacing/>
              <w:jc w:val="center"/>
              <w:rPr>
                <w:rFonts w:ascii="Tahoma" w:hAnsi="Tahoma" w:cs="Tahoma"/>
                <w:b/>
              </w:rPr>
            </w:pPr>
            <w:r>
              <w:rPr>
                <w:rFonts w:ascii="Tahoma" w:hAnsi="Tahoma" w:cs="Tahoma"/>
                <w:b/>
              </w:rPr>
              <w:t>Motivo de desechamiento</w:t>
            </w:r>
          </w:p>
        </w:tc>
      </w:tr>
      <w:tr w:rsidR="00AF5AB0" w:rsidTr="0056182F">
        <w:trPr>
          <w:jc w:val="center"/>
        </w:trPr>
        <w:tc>
          <w:tcPr>
            <w:tcW w:w="3714" w:type="dxa"/>
          </w:tcPr>
          <w:p w:rsidR="00AF5AB0" w:rsidRDefault="00AF5AB0" w:rsidP="00AF5AB0">
            <w:pPr>
              <w:spacing w:after="100" w:afterAutospacing="1"/>
              <w:contextualSpacing/>
              <w:jc w:val="both"/>
              <w:rPr>
                <w:rFonts w:ascii="Tahoma" w:hAnsi="Tahoma" w:cs="Tahoma"/>
              </w:rPr>
            </w:pPr>
            <w:r>
              <w:rPr>
                <w:rFonts w:ascii="Tahoma" w:hAnsi="Tahoma" w:cs="Tahoma"/>
              </w:rPr>
              <w:t>Julio Berni Silva</w:t>
            </w:r>
          </w:p>
        </w:tc>
        <w:tc>
          <w:tcPr>
            <w:tcW w:w="3714" w:type="dxa"/>
          </w:tcPr>
          <w:p w:rsidR="00AF5AB0" w:rsidRDefault="00AF5AB0" w:rsidP="00AF5AB0">
            <w:pPr>
              <w:spacing w:after="100" w:afterAutospacing="1"/>
              <w:contextualSpacing/>
              <w:jc w:val="both"/>
              <w:rPr>
                <w:rFonts w:ascii="Tahoma" w:hAnsi="Tahoma" w:cs="Tahoma"/>
              </w:rPr>
            </w:pPr>
            <w:r>
              <w:rPr>
                <w:rFonts w:ascii="Tahoma" w:hAnsi="Tahoma" w:cs="Tahoma"/>
              </w:rPr>
              <w:t>No presenta propuesta técnica completa.</w:t>
            </w:r>
          </w:p>
        </w:tc>
      </w:tr>
    </w:tbl>
    <w:p w:rsidR="00AF5AB0" w:rsidRDefault="00AF5AB0" w:rsidP="00AF5AB0">
      <w:pPr>
        <w:shd w:val="clear" w:color="auto" w:fill="FFFFFF"/>
        <w:spacing w:after="100" w:afterAutospacing="1"/>
        <w:contextualSpacing/>
        <w:jc w:val="both"/>
        <w:rPr>
          <w:rFonts w:ascii="Tahoma" w:hAnsi="Tahoma" w:cs="Tahoma"/>
        </w:rPr>
      </w:pPr>
    </w:p>
    <w:p w:rsidR="00AF5AB0" w:rsidRDefault="00AF5AB0" w:rsidP="009B5CC4">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AF5AB0" w:rsidRPr="001842A4" w:rsidRDefault="00AF5AB0" w:rsidP="00AF5AB0">
      <w:pPr>
        <w:shd w:val="clear" w:color="auto" w:fill="FFFFFF"/>
        <w:spacing w:after="100" w:afterAutospacing="1"/>
        <w:contextualSpacing/>
        <w:jc w:val="both"/>
        <w:rPr>
          <w:rFonts w:ascii="Tahoma" w:hAnsi="Tahoma" w:cs="Tahoma"/>
        </w:rPr>
      </w:pPr>
    </w:p>
    <w:p w:rsidR="00AF5AB0" w:rsidRPr="001842A4" w:rsidRDefault="00AF5AB0" w:rsidP="00AF5AB0">
      <w:pPr>
        <w:shd w:val="clear" w:color="auto" w:fill="FFFFFF"/>
        <w:spacing w:after="100" w:afterAutospacing="1"/>
        <w:contextualSpacing/>
        <w:jc w:val="both"/>
        <w:rPr>
          <w:rFonts w:ascii="Tahoma" w:hAnsi="Tahoma" w:cs="Tahoma"/>
        </w:rPr>
      </w:pPr>
    </w:p>
    <w:tbl>
      <w:tblPr>
        <w:tblStyle w:val="Tablaconcuadrcula"/>
        <w:tblW w:w="7579" w:type="dxa"/>
        <w:jc w:val="center"/>
        <w:tblLayout w:type="fixed"/>
        <w:tblLook w:val="04A0" w:firstRow="1" w:lastRow="0" w:firstColumn="1" w:lastColumn="0" w:noHBand="0" w:noVBand="1"/>
      </w:tblPr>
      <w:tblGrid>
        <w:gridCol w:w="2476"/>
        <w:gridCol w:w="2481"/>
        <w:gridCol w:w="2622"/>
      </w:tblGrid>
      <w:tr w:rsidR="00AF5AB0" w:rsidRPr="00E26FD9" w:rsidTr="0056182F">
        <w:trPr>
          <w:jc w:val="center"/>
        </w:trPr>
        <w:tc>
          <w:tcPr>
            <w:tcW w:w="2476" w:type="dxa"/>
          </w:tcPr>
          <w:p w:rsidR="00AF5AB0" w:rsidRPr="00E26FD9" w:rsidRDefault="00AF5AB0" w:rsidP="00AF5AB0">
            <w:pPr>
              <w:spacing w:after="100" w:afterAutospacing="1"/>
              <w:contextualSpacing/>
              <w:jc w:val="center"/>
              <w:rPr>
                <w:rFonts w:ascii="Tahoma" w:hAnsi="Tahoma" w:cs="Tahoma"/>
              </w:rPr>
            </w:pPr>
            <w:r w:rsidRPr="00E26FD9">
              <w:rPr>
                <w:rFonts w:ascii="Tahoma" w:hAnsi="Tahoma" w:cs="Tahoma"/>
                <w:b/>
              </w:rPr>
              <w:t>Licitante</w:t>
            </w:r>
          </w:p>
        </w:tc>
        <w:tc>
          <w:tcPr>
            <w:tcW w:w="2481" w:type="dxa"/>
          </w:tcPr>
          <w:p w:rsidR="00AF5AB0" w:rsidRPr="00E26FD9" w:rsidRDefault="00AF5AB0" w:rsidP="00AF5AB0">
            <w:pPr>
              <w:spacing w:after="100" w:afterAutospacing="1"/>
              <w:contextualSpacing/>
              <w:jc w:val="center"/>
              <w:rPr>
                <w:rFonts w:ascii="Tahoma" w:hAnsi="Tahoma" w:cs="Tahoma"/>
              </w:rPr>
            </w:pPr>
            <w:r w:rsidRPr="00E26FD9">
              <w:rPr>
                <w:rFonts w:ascii="Tahoma" w:hAnsi="Tahoma" w:cs="Tahoma"/>
                <w:b/>
              </w:rPr>
              <w:t>Partidas Cotizadas</w:t>
            </w:r>
          </w:p>
        </w:tc>
        <w:tc>
          <w:tcPr>
            <w:tcW w:w="2622" w:type="dxa"/>
          </w:tcPr>
          <w:p w:rsidR="00AF5AB0" w:rsidRPr="00E26FD9" w:rsidRDefault="00AF5AB0" w:rsidP="00AF5AB0">
            <w:pPr>
              <w:spacing w:after="100" w:afterAutospacing="1"/>
              <w:contextualSpacing/>
              <w:jc w:val="center"/>
              <w:rPr>
                <w:rFonts w:ascii="Tahoma" w:hAnsi="Tahoma" w:cs="Tahoma"/>
                <w:b/>
              </w:rPr>
            </w:pPr>
            <w:r w:rsidRPr="00E26FD9">
              <w:rPr>
                <w:rFonts w:ascii="Tahoma" w:hAnsi="Tahoma" w:cs="Tahoma"/>
                <w:b/>
              </w:rPr>
              <w:t>Precio</w:t>
            </w:r>
          </w:p>
          <w:p w:rsidR="00AF5AB0" w:rsidRPr="00E26FD9" w:rsidRDefault="00AF5AB0" w:rsidP="00AF5AB0">
            <w:pPr>
              <w:spacing w:after="100" w:afterAutospacing="1"/>
              <w:contextualSpacing/>
              <w:jc w:val="center"/>
              <w:rPr>
                <w:rFonts w:ascii="Tahoma" w:hAnsi="Tahoma" w:cs="Tahoma"/>
                <w:b/>
              </w:rPr>
            </w:pPr>
            <w:r w:rsidRPr="00E26FD9">
              <w:rPr>
                <w:rFonts w:ascii="Tahoma" w:hAnsi="Tahoma" w:cs="Tahoma"/>
                <w:b/>
              </w:rPr>
              <w:t>(I.V.A. incluido)</w:t>
            </w:r>
          </w:p>
        </w:tc>
      </w:tr>
      <w:tr w:rsidR="00AF5AB0" w:rsidRPr="00E26FD9" w:rsidTr="0056182F">
        <w:trPr>
          <w:jc w:val="center"/>
        </w:trPr>
        <w:tc>
          <w:tcPr>
            <w:tcW w:w="2476" w:type="dxa"/>
          </w:tcPr>
          <w:p w:rsidR="00AF5AB0" w:rsidRPr="00E26FD9" w:rsidRDefault="00AF5AB0" w:rsidP="00AF5AB0">
            <w:pPr>
              <w:spacing w:after="100" w:afterAutospacing="1"/>
              <w:contextualSpacing/>
              <w:jc w:val="both"/>
              <w:rPr>
                <w:rFonts w:ascii="Tahoma" w:hAnsi="Tahoma" w:cs="Tahoma"/>
              </w:rPr>
            </w:pPr>
            <w:r>
              <w:rPr>
                <w:rFonts w:ascii="Tahoma" w:hAnsi="Tahoma" w:cs="Tahoma"/>
              </w:rPr>
              <w:t xml:space="preserve">Padilla </w:t>
            </w:r>
            <w:proofErr w:type="spellStart"/>
            <w:r>
              <w:rPr>
                <w:rFonts w:ascii="Tahoma" w:hAnsi="Tahoma" w:cs="Tahoma"/>
              </w:rPr>
              <w:t>Estrucciones</w:t>
            </w:r>
            <w:proofErr w:type="spellEnd"/>
            <w:r>
              <w:rPr>
                <w:rFonts w:ascii="Tahoma" w:hAnsi="Tahoma" w:cs="Tahoma"/>
              </w:rPr>
              <w:t>, S.A. de C.V.</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4,5 Y 6</w:t>
            </w:r>
          </w:p>
        </w:tc>
        <w:tc>
          <w:tcPr>
            <w:tcW w:w="2622"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$32,804.80</w:t>
            </w:r>
          </w:p>
        </w:tc>
      </w:tr>
      <w:tr w:rsidR="00AF5AB0" w:rsidRPr="00E26FD9" w:rsidTr="0056182F">
        <w:trPr>
          <w:jc w:val="center"/>
        </w:trPr>
        <w:tc>
          <w:tcPr>
            <w:tcW w:w="2476" w:type="dxa"/>
          </w:tcPr>
          <w:p w:rsidR="00AF5AB0" w:rsidRPr="00E26FD9" w:rsidRDefault="00AF5AB0" w:rsidP="00AF5AB0">
            <w:pPr>
              <w:spacing w:after="100" w:afterAutospacing="1"/>
              <w:contextualSpacing/>
              <w:jc w:val="both"/>
              <w:rPr>
                <w:rFonts w:ascii="Tahoma" w:hAnsi="Tahoma" w:cs="Tahoma"/>
              </w:rPr>
            </w:pPr>
            <w:proofErr w:type="spellStart"/>
            <w:r>
              <w:rPr>
                <w:rFonts w:ascii="Tahoma" w:hAnsi="Tahoma" w:cs="Tahoma"/>
              </w:rPr>
              <w:t>Ricasa</w:t>
            </w:r>
            <w:proofErr w:type="spellEnd"/>
            <w:r>
              <w:rPr>
                <w:rFonts w:ascii="Tahoma" w:hAnsi="Tahoma" w:cs="Tahoma"/>
              </w:rPr>
              <w:t xml:space="preserve"> Limpieza, S.A. de C.V.</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1,2,3,4,5,6,7,8,10,11,</w:t>
            </w:r>
            <w:r w:rsidR="0074179E">
              <w:rPr>
                <w:rFonts w:ascii="Tahoma" w:hAnsi="Tahoma" w:cs="Tahoma"/>
              </w:rPr>
              <w:t xml:space="preserve"> </w:t>
            </w:r>
            <w:r>
              <w:rPr>
                <w:rFonts w:ascii="Tahoma" w:hAnsi="Tahoma" w:cs="Tahoma"/>
              </w:rPr>
              <w:t>12,13,14,15,16,17,18,19,20,21,23,24,25,27,</w:t>
            </w:r>
            <w:r w:rsidR="0074179E">
              <w:rPr>
                <w:rFonts w:ascii="Tahoma" w:hAnsi="Tahoma" w:cs="Tahoma"/>
              </w:rPr>
              <w:t xml:space="preserve"> </w:t>
            </w:r>
            <w:r>
              <w:rPr>
                <w:rFonts w:ascii="Tahoma" w:hAnsi="Tahoma" w:cs="Tahoma"/>
              </w:rPr>
              <w:t>29,31,32,33,34,35,36,37,38,39,40,42,43, Y 44</w:t>
            </w:r>
          </w:p>
        </w:tc>
        <w:tc>
          <w:tcPr>
            <w:tcW w:w="2622" w:type="dxa"/>
          </w:tcPr>
          <w:p w:rsidR="00AF5AB0" w:rsidRPr="00210BF4" w:rsidRDefault="00AF5AB0" w:rsidP="00AF5AB0">
            <w:pPr>
              <w:spacing w:after="100" w:afterAutospacing="1"/>
              <w:contextualSpacing/>
              <w:jc w:val="both"/>
              <w:rPr>
                <w:rFonts w:ascii="Tahoma" w:hAnsi="Tahoma" w:cs="Tahoma"/>
              </w:rPr>
            </w:pPr>
          </w:p>
          <w:p w:rsidR="00AF5AB0" w:rsidRPr="00210BF4" w:rsidRDefault="00AF5AB0" w:rsidP="00AF5AB0">
            <w:pPr>
              <w:spacing w:after="100" w:afterAutospacing="1"/>
              <w:contextualSpacing/>
              <w:jc w:val="both"/>
              <w:rPr>
                <w:rFonts w:ascii="Tahoma" w:hAnsi="Tahoma" w:cs="Tahoma"/>
              </w:rPr>
            </w:pPr>
          </w:p>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$888,406.04</w:t>
            </w:r>
          </w:p>
        </w:tc>
      </w:tr>
      <w:tr w:rsidR="00AF5AB0" w:rsidRPr="00E26FD9" w:rsidTr="0056182F">
        <w:trPr>
          <w:jc w:val="center"/>
        </w:trPr>
        <w:tc>
          <w:tcPr>
            <w:tcW w:w="2476" w:type="dxa"/>
          </w:tcPr>
          <w:p w:rsidR="00AF5AB0" w:rsidRPr="00E26FD9" w:rsidRDefault="00AF5AB0" w:rsidP="00AF5AB0">
            <w:pPr>
              <w:spacing w:after="100" w:afterAutospacing="1"/>
              <w:contextualSpacing/>
              <w:jc w:val="both"/>
              <w:rPr>
                <w:rFonts w:ascii="Tahoma" w:hAnsi="Tahoma" w:cs="Tahoma"/>
              </w:rPr>
            </w:pPr>
            <w:proofErr w:type="spellStart"/>
            <w:r>
              <w:rPr>
                <w:rFonts w:ascii="Tahoma" w:hAnsi="Tahoma" w:cs="Tahoma"/>
              </w:rPr>
              <w:t>Diprovic</w:t>
            </w:r>
            <w:proofErr w:type="spellEnd"/>
            <w:r>
              <w:rPr>
                <w:rFonts w:ascii="Tahoma" w:hAnsi="Tahoma" w:cs="Tahoma"/>
              </w:rPr>
              <w:t xml:space="preserve"> de México, S.A. de C.V.</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 a la 44</w:t>
            </w:r>
          </w:p>
        </w:tc>
        <w:tc>
          <w:tcPr>
            <w:tcW w:w="2622"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$802,635.32</w:t>
            </w:r>
          </w:p>
          <w:p w:rsidR="00AF5AB0" w:rsidRPr="00210BF4" w:rsidRDefault="00AF5AB0" w:rsidP="00AF5AB0">
            <w:pPr>
              <w:spacing w:after="100" w:afterAutospacing="1"/>
              <w:contextualSpacing/>
              <w:jc w:val="both"/>
              <w:rPr>
                <w:rFonts w:ascii="Tahoma" w:hAnsi="Tahoma" w:cs="Tahoma"/>
              </w:rPr>
            </w:pPr>
          </w:p>
        </w:tc>
      </w:tr>
      <w:tr w:rsidR="00AF5AB0" w:rsidRPr="00E26FD9" w:rsidTr="0056182F">
        <w:trPr>
          <w:jc w:val="center"/>
        </w:trPr>
        <w:tc>
          <w:tcPr>
            <w:tcW w:w="2476" w:type="dxa"/>
          </w:tcPr>
          <w:p w:rsidR="00AF5AB0" w:rsidRPr="00E26FD9" w:rsidRDefault="00AF5AB0" w:rsidP="00AF5AB0">
            <w:pPr>
              <w:spacing w:after="100" w:afterAutospacing="1"/>
              <w:contextualSpacing/>
              <w:jc w:val="both"/>
              <w:rPr>
                <w:rFonts w:ascii="Tahoma" w:hAnsi="Tahoma" w:cs="Tahoma"/>
              </w:rPr>
            </w:pPr>
            <w:proofErr w:type="spellStart"/>
            <w:r>
              <w:rPr>
                <w:rFonts w:ascii="Tahoma" w:hAnsi="Tahoma" w:cs="Tahoma"/>
              </w:rPr>
              <w:t>Zelgol</w:t>
            </w:r>
            <w:proofErr w:type="spellEnd"/>
            <w:r>
              <w:rPr>
                <w:rFonts w:ascii="Tahoma" w:hAnsi="Tahoma" w:cs="Tahoma"/>
              </w:rPr>
              <w:t xml:space="preserve"> S.A. de C.V.</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 a la 44</w:t>
            </w:r>
          </w:p>
        </w:tc>
        <w:tc>
          <w:tcPr>
            <w:tcW w:w="2622"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$833,275.56</w:t>
            </w:r>
          </w:p>
        </w:tc>
      </w:tr>
      <w:tr w:rsidR="00AF5AB0" w:rsidRPr="00E26FD9" w:rsidTr="0056182F">
        <w:trPr>
          <w:jc w:val="center"/>
        </w:trPr>
        <w:tc>
          <w:tcPr>
            <w:tcW w:w="2476" w:type="dxa"/>
          </w:tcPr>
          <w:p w:rsidR="00AF5AB0" w:rsidRPr="00E26FD9" w:rsidRDefault="00AF5AB0" w:rsidP="00AF5AB0">
            <w:pPr>
              <w:spacing w:after="100" w:afterAutospacing="1"/>
              <w:contextualSpacing/>
              <w:jc w:val="both"/>
              <w:rPr>
                <w:rFonts w:ascii="Tahoma" w:hAnsi="Tahoma" w:cs="Tahoma"/>
              </w:rPr>
            </w:pPr>
            <w:r>
              <w:rPr>
                <w:rFonts w:ascii="Tahoma" w:hAnsi="Tahoma" w:cs="Tahoma"/>
              </w:rPr>
              <w:t>Genéricos de Limpieza, S.A. de C.V.</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 a la 44</w:t>
            </w:r>
          </w:p>
        </w:tc>
        <w:tc>
          <w:tcPr>
            <w:tcW w:w="2622"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$5,425,800.47</w:t>
            </w:r>
          </w:p>
        </w:tc>
      </w:tr>
      <w:tr w:rsidR="00AF5AB0" w:rsidRPr="00E26FD9" w:rsidTr="0056182F">
        <w:trPr>
          <w:jc w:val="center"/>
        </w:trPr>
        <w:tc>
          <w:tcPr>
            <w:tcW w:w="2476" w:type="dxa"/>
          </w:tcPr>
          <w:p w:rsidR="00AF5AB0" w:rsidRPr="00E26FD9" w:rsidRDefault="00AF5AB0" w:rsidP="00AF5AB0">
            <w:pPr>
              <w:spacing w:after="100" w:afterAutospacing="1"/>
              <w:contextualSpacing/>
              <w:jc w:val="both"/>
              <w:rPr>
                <w:rFonts w:ascii="Tahoma" w:hAnsi="Tahoma" w:cs="Tahoma"/>
              </w:rPr>
            </w:pPr>
            <w:r>
              <w:rPr>
                <w:rFonts w:ascii="Tahoma" w:hAnsi="Tahoma" w:cs="Tahoma"/>
              </w:rPr>
              <w:t>María Cristina Olvera Rojas</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4,5,6,26 y 29</w:t>
            </w:r>
          </w:p>
        </w:tc>
        <w:tc>
          <w:tcPr>
            <w:tcW w:w="2622"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$36,535.94</w:t>
            </w:r>
          </w:p>
        </w:tc>
      </w:tr>
      <w:tr w:rsidR="00AF5AB0" w:rsidRPr="00E26FD9" w:rsidTr="0056182F">
        <w:trPr>
          <w:jc w:val="center"/>
        </w:trPr>
        <w:tc>
          <w:tcPr>
            <w:tcW w:w="2476" w:type="dxa"/>
          </w:tcPr>
          <w:p w:rsidR="00AF5AB0" w:rsidRDefault="00AF5AB0" w:rsidP="00AF5AB0">
            <w:pPr>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Onitmex</w:t>
            </w:r>
            <w:proofErr w:type="spellEnd"/>
            <w:r>
              <w:rPr>
                <w:rFonts w:ascii="Tahoma" w:hAnsi="Tahoma" w:cs="Tahoma"/>
              </w:rPr>
              <w:t>, S.A. de C.V.</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1,2,3,4,5,6,7,8,9,10,11,14,16,17,18,19,20,21,22,24,25,26,27,28,29,31,32,33,34,35,36,37,38,39,40,41,42 y 43</w:t>
            </w:r>
          </w:p>
        </w:tc>
        <w:tc>
          <w:tcPr>
            <w:tcW w:w="2622" w:type="dxa"/>
          </w:tcPr>
          <w:p w:rsidR="00AF5AB0" w:rsidRPr="00210BF4" w:rsidRDefault="00AF5AB0" w:rsidP="00AF5AB0">
            <w:pPr>
              <w:spacing w:after="100" w:afterAutospacing="1"/>
              <w:contextualSpacing/>
              <w:jc w:val="both"/>
              <w:rPr>
                <w:rFonts w:ascii="Tahoma" w:hAnsi="Tahoma" w:cs="Tahoma"/>
              </w:rPr>
            </w:pPr>
          </w:p>
          <w:p w:rsidR="00AF5AB0" w:rsidRPr="00210BF4" w:rsidRDefault="00AF5AB0" w:rsidP="00AF5AB0">
            <w:pPr>
              <w:spacing w:after="100" w:afterAutospacing="1"/>
              <w:contextualSpacing/>
              <w:jc w:val="both"/>
              <w:rPr>
                <w:rFonts w:ascii="Tahoma" w:hAnsi="Tahoma" w:cs="Tahoma"/>
              </w:rPr>
            </w:pPr>
          </w:p>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$989,700.45</w:t>
            </w:r>
          </w:p>
        </w:tc>
      </w:tr>
      <w:tr w:rsidR="00AF5AB0" w:rsidRPr="00E26FD9" w:rsidTr="0056182F">
        <w:trPr>
          <w:jc w:val="center"/>
        </w:trPr>
        <w:tc>
          <w:tcPr>
            <w:tcW w:w="2476" w:type="dxa"/>
          </w:tcPr>
          <w:p w:rsidR="00AF5AB0" w:rsidRDefault="00AF5AB0" w:rsidP="00AF5AB0">
            <w:pPr>
              <w:spacing w:after="100" w:afterAutospacing="1"/>
              <w:contextualSpacing/>
              <w:jc w:val="both"/>
              <w:rPr>
                <w:rFonts w:ascii="Tahoma" w:hAnsi="Tahoma" w:cs="Tahoma"/>
              </w:rPr>
            </w:pPr>
            <w:r>
              <w:rPr>
                <w:rFonts w:ascii="Tahoma" w:hAnsi="Tahoma" w:cs="Tahoma"/>
              </w:rPr>
              <w:t xml:space="preserve">Oscar Guardado Ávila </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1,4,5,6,7,8,16,17,19,</w:t>
            </w:r>
            <w:r w:rsidR="0074179E">
              <w:rPr>
                <w:rFonts w:ascii="Tahoma" w:hAnsi="Tahoma" w:cs="Tahoma"/>
              </w:rPr>
              <w:t xml:space="preserve"> </w:t>
            </w:r>
            <w:r>
              <w:rPr>
                <w:rFonts w:ascii="Tahoma" w:hAnsi="Tahoma" w:cs="Tahoma"/>
              </w:rPr>
              <w:t>20,21,23,24,25,26,32,</w:t>
            </w:r>
            <w:r w:rsidR="0074179E">
              <w:rPr>
                <w:rFonts w:ascii="Tahoma" w:hAnsi="Tahoma" w:cs="Tahoma"/>
              </w:rPr>
              <w:t xml:space="preserve"> </w:t>
            </w:r>
            <w:r>
              <w:rPr>
                <w:rFonts w:ascii="Tahoma" w:hAnsi="Tahoma" w:cs="Tahoma"/>
              </w:rPr>
              <w:t>33,42 y 43</w:t>
            </w:r>
          </w:p>
        </w:tc>
        <w:tc>
          <w:tcPr>
            <w:tcW w:w="2622" w:type="dxa"/>
          </w:tcPr>
          <w:p w:rsidR="00AF5AB0" w:rsidRPr="00210BF4" w:rsidRDefault="00AF5AB0" w:rsidP="00AF5AB0">
            <w:pPr>
              <w:spacing w:after="100" w:afterAutospacing="1"/>
              <w:contextualSpacing/>
              <w:jc w:val="both"/>
              <w:rPr>
                <w:rFonts w:ascii="Tahoma" w:hAnsi="Tahoma" w:cs="Tahoma"/>
              </w:rPr>
            </w:pPr>
          </w:p>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$134,969.42</w:t>
            </w:r>
          </w:p>
        </w:tc>
      </w:tr>
      <w:tr w:rsidR="00AF5AB0" w:rsidRPr="00E26FD9" w:rsidTr="0056182F">
        <w:trPr>
          <w:jc w:val="center"/>
        </w:trPr>
        <w:tc>
          <w:tcPr>
            <w:tcW w:w="2476" w:type="dxa"/>
          </w:tcPr>
          <w:p w:rsidR="00AF5AB0" w:rsidRDefault="00AF5AB0" w:rsidP="00AF5AB0">
            <w:pPr>
              <w:spacing w:after="100" w:afterAutospacing="1"/>
              <w:contextualSpacing/>
              <w:jc w:val="both"/>
              <w:rPr>
                <w:rFonts w:ascii="Tahoma" w:hAnsi="Tahoma" w:cs="Tahoma"/>
              </w:rPr>
            </w:pPr>
            <w:r>
              <w:rPr>
                <w:rFonts w:ascii="Tahoma" w:hAnsi="Tahoma" w:cs="Tahoma"/>
              </w:rPr>
              <w:lastRenderedPageBreak/>
              <w:t>Patricia Márquez Ponce</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 a la 44</w:t>
            </w:r>
          </w:p>
        </w:tc>
        <w:tc>
          <w:tcPr>
            <w:tcW w:w="2622"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$889,330.24</w:t>
            </w:r>
          </w:p>
        </w:tc>
      </w:tr>
    </w:tbl>
    <w:p w:rsidR="00AF5AB0" w:rsidRDefault="00AF5AB0" w:rsidP="00AF5AB0">
      <w:pPr>
        <w:shd w:val="clear" w:color="auto" w:fill="FFFFFF"/>
        <w:spacing w:after="100" w:afterAutospacing="1"/>
        <w:contextualSpacing/>
        <w:jc w:val="both"/>
        <w:rPr>
          <w:rFonts w:ascii="Tahoma" w:hAnsi="Tahoma" w:cs="Tahoma"/>
        </w:rPr>
      </w:pPr>
    </w:p>
    <w:p w:rsidR="00AF5AB0" w:rsidRDefault="00AF5AB0" w:rsidP="00AF5AB0">
      <w:pPr>
        <w:shd w:val="clear" w:color="auto" w:fill="FFFFFF"/>
        <w:spacing w:after="100" w:afterAutospacing="1"/>
        <w:contextualSpacing/>
        <w:jc w:val="both"/>
        <w:rPr>
          <w:rFonts w:ascii="Tahoma" w:hAnsi="Tahoma" w:cs="Tahoma"/>
        </w:rPr>
      </w:pPr>
    </w:p>
    <w:p w:rsidR="00AF5AB0" w:rsidRDefault="00AF5AB0" w:rsidP="00AF5AB0">
      <w:pPr>
        <w:shd w:val="clear" w:color="auto" w:fill="FFFFFF"/>
        <w:spacing w:after="100" w:afterAutospacing="1"/>
        <w:contextualSpacing/>
        <w:jc w:val="both"/>
        <w:rPr>
          <w:rFonts w:ascii="Tahoma" w:hAnsi="Tahoma" w:cs="Tahoma"/>
        </w:rPr>
      </w:pPr>
    </w:p>
    <w:p w:rsidR="00AF5AB0" w:rsidRDefault="00AF5AB0" w:rsidP="009B5CC4">
      <w:pPr>
        <w:shd w:val="clear" w:color="auto" w:fill="FFFFFF"/>
        <w:spacing w:after="100" w:afterAutospacing="1" w:line="360" w:lineRule="auto"/>
        <w:contextualSpacing/>
        <w:jc w:val="both"/>
        <w:rPr>
          <w:rFonts w:ascii="Tahoma" w:hAnsi="Tahoma" w:cs="Tahoma"/>
        </w:rPr>
      </w:pPr>
      <w:r w:rsidRPr="00D07BA7">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AF5AB0" w:rsidRDefault="00AF5AB0" w:rsidP="00AF5AB0">
      <w:pPr>
        <w:shd w:val="clear" w:color="auto" w:fill="FFFFFF"/>
        <w:spacing w:after="100" w:afterAutospacing="1"/>
        <w:contextualSpacing/>
        <w:jc w:val="both"/>
        <w:rPr>
          <w:rFonts w:ascii="Tahoma" w:hAnsi="Tahoma" w:cs="Tahoma"/>
        </w:rPr>
      </w:pPr>
    </w:p>
    <w:p w:rsidR="00AF5AB0" w:rsidRPr="001842A4" w:rsidRDefault="00AF5AB0" w:rsidP="00AF5AB0">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AF5AB0" w:rsidRPr="001842A4" w:rsidTr="0056182F">
        <w:trPr>
          <w:jc w:val="center"/>
        </w:trPr>
        <w:tc>
          <w:tcPr>
            <w:tcW w:w="2830" w:type="dxa"/>
          </w:tcPr>
          <w:p w:rsidR="00AF5AB0" w:rsidRPr="00CD3C05" w:rsidRDefault="00AF5AB0" w:rsidP="00AF5AB0">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AF5AB0" w:rsidRPr="00CD3C05" w:rsidRDefault="00AF5AB0" w:rsidP="00AF5AB0">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AF5AB0" w:rsidRPr="00CD3C05" w:rsidRDefault="00AF5AB0" w:rsidP="00AF5AB0">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AF5AB0" w:rsidRPr="001842A4" w:rsidTr="0056182F">
        <w:trPr>
          <w:jc w:val="center"/>
        </w:trPr>
        <w:tc>
          <w:tcPr>
            <w:tcW w:w="2830" w:type="dxa"/>
          </w:tcPr>
          <w:p w:rsidR="00AF5AB0" w:rsidRPr="00210BF4" w:rsidRDefault="00AF5AB0" w:rsidP="00AF5AB0">
            <w:pPr>
              <w:spacing w:after="100" w:afterAutospacing="1"/>
              <w:contextualSpacing/>
              <w:jc w:val="both"/>
              <w:rPr>
                <w:rFonts w:ascii="Tahoma" w:hAnsi="Tahoma" w:cs="Tahoma"/>
              </w:rPr>
            </w:pPr>
            <w:proofErr w:type="spellStart"/>
            <w:r w:rsidRPr="00210BF4">
              <w:rPr>
                <w:rFonts w:ascii="Tahoma" w:hAnsi="Tahoma" w:cs="Tahoma"/>
              </w:rPr>
              <w:t>Ricasa</w:t>
            </w:r>
            <w:proofErr w:type="spellEnd"/>
            <w:r w:rsidRPr="00210BF4">
              <w:rPr>
                <w:rFonts w:ascii="Tahoma" w:hAnsi="Tahoma" w:cs="Tahoma"/>
              </w:rPr>
              <w:t xml:space="preserve"> Limpieza, S.A. de C.V.</w:t>
            </w:r>
          </w:p>
        </w:tc>
        <w:tc>
          <w:tcPr>
            <w:tcW w:w="1276"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12</w:t>
            </w:r>
          </w:p>
        </w:tc>
        <w:tc>
          <w:tcPr>
            <w:tcW w:w="3260"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$34,417.20</w:t>
            </w:r>
          </w:p>
        </w:tc>
      </w:tr>
      <w:tr w:rsidR="00AF5AB0" w:rsidRPr="001842A4" w:rsidTr="0056182F">
        <w:trPr>
          <w:jc w:val="center"/>
        </w:trPr>
        <w:tc>
          <w:tcPr>
            <w:tcW w:w="2830" w:type="dxa"/>
          </w:tcPr>
          <w:p w:rsidR="00AF5AB0" w:rsidRPr="00210BF4" w:rsidRDefault="00AF5AB0" w:rsidP="00AF5AB0">
            <w:pPr>
              <w:spacing w:after="100" w:afterAutospacing="1"/>
              <w:contextualSpacing/>
              <w:jc w:val="both"/>
              <w:rPr>
                <w:rFonts w:ascii="Tahoma" w:hAnsi="Tahoma" w:cs="Tahoma"/>
              </w:rPr>
            </w:pPr>
            <w:proofErr w:type="spellStart"/>
            <w:r w:rsidRPr="00210BF4">
              <w:rPr>
                <w:rFonts w:ascii="Tahoma" w:hAnsi="Tahoma" w:cs="Tahoma"/>
              </w:rPr>
              <w:t>Diprovic</w:t>
            </w:r>
            <w:proofErr w:type="spellEnd"/>
            <w:r w:rsidRPr="00210BF4">
              <w:rPr>
                <w:rFonts w:ascii="Tahoma" w:hAnsi="Tahoma" w:cs="Tahoma"/>
              </w:rPr>
              <w:t xml:space="preserve"> de México, S.A. de C.V.</w:t>
            </w:r>
          </w:p>
        </w:tc>
        <w:tc>
          <w:tcPr>
            <w:tcW w:w="1276"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3,17,24,</w:t>
            </w:r>
            <w:r w:rsidR="0074179E" w:rsidRPr="00210BF4">
              <w:rPr>
                <w:rFonts w:ascii="Tahoma" w:hAnsi="Tahoma" w:cs="Tahoma"/>
              </w:rPr>
              <w:t xml:space="preserve"> </w:t>
            </w:r>
            <w:r w:rsidRPr="00210BF4">
              <w:rPr>
                <w:rFonts w:ascii="Tahoma" w:hAnsi="Tahoma" w:cs="Tahoma"/>
              </w:rPr>
              <w:t>25,27,30,31 y 39</w:t>
            </w:r>
          </w:p>
        </w:tc>
        <w:tc>
          <w:tcPr>
            <w:tcW w:w="3260" w:type="dxa"/>
          </w:tcPr>
          <w:p w:rsidR="00AF5AB0" w:rsidRPr="00210BF4" w:rsidRDefault="00AF5AB0" w:rsidP="00AF5AB0">
            <w:pPr>
              <w:spacing w:after="100" w:afterAutospacing="1"/>
              <w:contextualSpacing/>
              <w:jc w:val="center"/>
              <w:rPr>
                <w:rFonts w:ascii="Tahoma" w:hAnsi="Tahoma" w:cs="Tahoma"/>
              </w:rPr>
            </w:pPr>
          </w:p>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$44,923.55</w:t>
            </w:r>
          </w:p>
        </w:tc>
      </w:tr>
      <w:tr w:rsidR="00AF5AB0" w:rsidRPr="001842A4" w:rsidTr="0056182F">
        <w:trPr>
          <w:jc w:val="center"/>
        </w:trPr>
        <w:tc>
          <w:tcPr>
            <w:tcW w:w="2830" w:type="dxa"/>
          </w:tcPr>
          <w:p w:rsidR="00AF5AB0" w:rsidRPr="00210BF4" w:rsidRDefault="00AF5AB0" w:rsidP="00AF5AB0">
            <w:pPr>
              <w:spacing w:after="100" w:afterAutospacing="1"/>
              <w:contextualSpacing/>
              <w:jc w:val="both"/>
              <w:rPr>
                <w:rFonts w:ascii="Tahoma" w:hAnsi="Tahoma" w:cs="Tahoma"/>
              </w:rPr>
            </w:pPr>
            <w:proofErr w:type="spellStart"/>
            <w:r w:rsidRPr="00210BF4">
              <w:rPr>
                <w:rFonts w:ascii="Tahoma" w:hAnsi="Tahoma" w:cs="Tahoma"/>
              </w:rPr>
              <w:t>Zelgol</w:t>
            </w:r>
            <w:proofErr w:type="spellEnd"/>
            <w:r w:rsidRPr="00210BF4">
              <w:rPr>
                <w:rFonts w:ascii="Tahoma" w:hAnsi="Tahoma" w:cs="Tahoma"/>
              </w:rPr>
              <w:t xml:space="preserve"> S.A. de C.V.</w:t>
            </w:r>
          </w:p>
        </w:tc>
        <w:tc>
          <w:tcPr>
            <w:tcW w:w="1276"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10,37 y 38</w:t>
            </w:r>
          </w:p>
        </w:tc>
        <w:tc>
          <w:tcPr>
            <w:tcW w:w="3260"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$303,831.84</w:t>
            </w:r>
          </w:p>
        </w:tc>
      </w:tr>
      <w:tr w:rsidR="00AF5AB0" w:rsidRPr="001842A4" w:rsidTr="0056182F">
        <w:trPr>
          <w:jc w:val="center"/>
        </w:trPr>
        <w:tc>
          <w:tcPr>
            <w:tcW w:w="2830"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Genéricos de Limpieza, S.A. de C.V.</w:t>
            </w:r>
          </w:p>
        </w:tc>
        <w:tc>
          <w:tcPr>
            <w:tcW w:w="1276"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1,2,8,13,19,20,21,26,28,29,32,33,34,35 y 44</w:t>
            </w:r>
          </w:p>
        </w:tc>
        <w:tc>
          <w:tcPr>
            <w:tcW w:w="3260" w:type="dxa"/>
          </w:tcPr>
          <w:p w:rsidR="00AF5AB0" w:rsidRPr="00210BF4" w:rsidRDefault="00AF5AB0" w:rsidP="00AF5AB0">
            <w:pPr>
              <w:spacing w:after="100" w:afterAutospacing="1"/>
              <w:contextualSpacing/>
              <w:jc w:val="center"/>
              <w:rPr>
                <w:rFonts w:ascii="Tahoma" w:hAnsi="Tahoma" w:cs="Tahoma"/>
              </w:rPr>
            </w:pPr>
          </w:p>
          <w:p w:rsidR="00AF5AB0" w:rsidRPr="00210BF4" w:rsidRDefault="00AF5AB0" w:rsidP="00AF5AB0">
            <w:pPr>
              <w:spacing w:after="100" w:afterAutospacing="1"/>
              <w:contextualSpacing/>
              <w:jc w:val="center"/>
              <w:rPr>
                <w:rFonts w:ascii="Tahoma" w:hAnsi="Tahoma" w:cs="Tahoma"/>
              </w:rPr>
            </w:pPr>
          </w:p>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$81,222.04</w:t>
            </w:r>
          </w:p>
        </w:tc>
      </w:tr>
      <w:tr w:rsidR="00AF5AB0" w:rsidRPr="001842A4" w:rsidTr="0056182F">
        <w:trPr>
          <w:jc w:val="center"/>
        </w:trPr>
        <w:tc>
          <w:tcPr>
            <w:tcW w:w="2830"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María Cristina Olvera Rosas</w:t>
            </w:r>
          </w:p>
        </w:tc>
        <w:tc>
          <w:tcPr>
            <w:tcW w:w="1276"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4,5 y 6</w:t>
            </w:r>
          </w:p>
        </w:tc>
        <w:tc>
          <w:tcPr>
            <w:tcW w:w="3260"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$26,656.80</w:t>
            </w:r>
          </w:p>
        </w:tc>
      </w:tr>
      <w:tr w:rsidR="00AF5AB0" w:rsidRPr="001842A4" w:rsidTr="0056182F">
        <w:trPr>
          <w:jc w:val="center"/>
        </w:trPr>
        <w:tc>
          <w:tcPr>
            <w:tcW w:w="2830"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 xml:space="preserve">Grupo </w:t>
            </w:r>
            <w:proofErr w:type="spellStart"/>
            <w:r w:rsidRPr="00210BF4">
              <w:rPr>
                <w:rFonts w:ascii="Tahoma" w:hAnsi="Tahoma" w:cs="Tahoma"/>
              </w:rPr>
              <w:t>Onitmex</w:t>
            </w:r>
            <w:proofErr w:type="spellEnd"/>
            <w:r w:rsidRPr="00210BF4">
              <w:rPr>
                <w:rFonts w:ascii="Tahoma" w:hAnsi="Tahoma" w:cs="Tahoma"/>
              </w:rPr>
              <w:t>, S.A. de C.V.</w:t>
            </w:r>
          </w:p>
        </w:tc>
        <w:tc>
          <w:tcPr>
            <w:tcW w:w="1276"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41 y 43</w:t>
            </w:r>
          </w:p>
        </w:tc>
        <w:tc>
          <w:tcPr>
            <w:tcW w:w="3260"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$15,926.22</w:t>
            </w:r>
          </w:p>
        </w:tc>
      </w:tr>
      <w:tr w:rsidR="00AF5AB0" w:rsidRPr="001842A4" w:rsidTr="0056182F">
        <w:trPr>
          <w:jc w:val="center"/>
        </w:trPr>
        <w:tc>
          <w:tcPr>
            <w:tcW w:w="2830"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 xml:space="preserve">Oscar Guardado Ávila </w:t>
            </w:r>
          </w:p>
        </w:tc>
        <w:tc>
          <w:tcPr>
            <w:tcW w:w="1276"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7,23 y 42</w:t>
            </w:r>
          </w:p>
        </w:tc>
        <w:tc>
          <w:tcPr>
            <w:tcW w:w="3260"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$37,824.12</w:t>
            </w:r>
          </w:p>
        </w:tc>
      </w:tr>
      <w:tr w:rsidR="00AF5AB0" w:rsidRPr="00210BF4" w:rsidTr="0056182F">
        <w:trPr>
          <w:jc w:val="center"/>
        </w:trPr>
        <w:tc>
          <w:tcPr>
            <w:tcW w:w="2830" w:type="dxa"/>
          </w:tcPr>
          <w:p w:rsidR="00AF5AB0" w:rsidRPr="00210BF4" w:rsidRDefault="00AF5AB0" w:rsidP="00AF5AB0">
            <w:pPr>
              <w:spacing w:after="100" w:afterAutospacing="1"/>
              <w:contextualSpacing/>
              <w:jc w:val="both"/>
              <w:rPr>
                <w:rFonts w:ascii="Tahoma" w:hAnsi="Tahoma" w:cs="Tahoma"/>
              </w:rPr>
            </w:pPr>
            <w:r w:rsidRPr="00210BF4">
              <w:rPr>
                <w:rFonts w:ascii="Tahoma" w:hAnsi="Tahoma" w:cs="Tahoma"/>
              </w:rPr>
              <w:t>Patricia Márquez Ponce</w:t>
            </w:r>
          </w:p>
        </w:tc>
        <w:tc>
          <w:tcPr>
            <w:tcW w:w="1276" w:type="dxa"/>
          </w:tcPr>
          <w:p w:rsidR="00AF5AB0" w:rsidRPr="00210BF4" w:rsidRDefault="00AF5AB0" w:rsidP="00AF5AB0">
            <w:pPr>
              <w:spacing w:after="100" w:afterAutospacing="1"/>
              <w:contextualSpacing/>
              <w:jc w:val="center"/>
              <w:rPr>
                <w:rFonts w:ascii="Tahoma" w:hAnsi="Tahoma" w:cs="Tahoma"/>
              </w:rPr>
            </w:pPr>
            <w:r w:rsidRPr="00210BF4">
              <w:rPr>
                <w:rFonts w:ascii="Tahoma" w:hAnsi="Tahoma" w:cs="Tahoma"/>
              </w:rPr>
              <w:t>9,11,14,</w:t>
            </w:r>
            <w:r w:rsidR="0074179E" w:rsidRPr="00210BF4">
              <w:rPr>
                <w:rFonts w:ascii="Tahoma" w:hAnsi="Tahoma" w:cs="Tahoma"/>
              </w:rPr>
              <w:t xml:space="preserve"> </w:t>
            </w:r>
            <w:r w:rsidRPr="00210BF4">
              <w:rPr>
                <w:rFonts w:ascii="Tahoma" w:hAnsi="Tahoma" w:cs="Tahoma"/>
              </w:rPr>
              <w:t>15,16,18,22,36, y 40</w:t>
            </w:r>
          </w:p>
        </w:tc>
        <w:tc>
          <w:tcPr>
            <w:tcW w:w="3260" w:type="dxa"/>
          </w:tcPr>
          <w:p w:rsidR="00AF5AB0" w:rsidRPr="00210BF4" w:rsidRDefault="00AF5AB0" w:rsidP="00AF5AB0">
            <w:pPr>
              <w:spacing w:after="100" w:afterAutospacing="1"/>
              <w:contextualSpacing/>
              <w:jc w:val="center"/>
              <w:rPr>
                <w:rFonts w:ascii="Tahoma" w:hAnsi="Tahoma" w:cs="Tahoma"/>
                <w:highlight w:val="yellow"/>
              </w:rPr>
            </w:pPr>
          </w:p>
          <w:p w:rsidR="00AF5AB0" w:rsidRPr="00210BF4" w:rsidRDefault="00AF5AB0" w:rsidP="00AF5AB0">
            <w:pPr>
              <w:spacing w:after="100" w:afterAutospacing="1"/>
              <w:contextualSpacing/>
              <w:jc w:val="center"/>
              <w:rPr>
                <w:rFonts w:ascii="Tahoma" w:hAnsi="Tahoma" w:cs="Tahoma"/>
                <w:highlight w:val="yellow"/>
              </w:rPr>
            </w:pPr>
          </w:p>
          <w:p w:rsidR="00AF5AB0" w:rsidRPr="00210BF4" w:rsidRDefault="00AF5AB0" w:rsidP="00AF5AB0">
            <w:pPr>
              <w:spacing w:after="100" w:afterAutospacing="1"/>
              <w:contextualSpacing/>
              <w:jc w:val="center"/>
              <w:rPr>
                <w:rFonts w:ascii="Tahoma" w:hAnsi="Tahoma" w:cs="Tahoma"/>
                <w:highlight w:val="yellow"/>
              </w:rPr>
            </w:pPr>
            <w:r w:rsidRPr="00210BF4">
              <w:rPr>
                <w:rFonts w:ascii="Tahoma" w:hAnsi="Tahoma" w:cs="Tahoma"/>
              </w:rPr>
              <w:t>$147,895.36</w:t>
            </w:r>
          </w:p>
        </w:tc>
      </w:tr>
    </w:tbl>
    <w:p w:rsidR="00AF5AB0" w:rsidRPr="00C147A9" w:rsidRDefault="00AF5AB0" w:rsidP="009B5CC4">
      <w:pPr>
        <w:shd w:val="clear" w:color="auto" w:fill="FFFFFF"/>
        <w:spacing w:after="100" w:afterAutospacing="1" w:line="360" w:lineRule="auto"/>
        <w:contextualSpacing/>
        <w:jc w:val="both"/>
        <w:rPr>
          <w:rFonts w:ascii="Tahoma" w:hAnsi="Tahoma" w:cs="Tahoma"/>
        </w:rPr>
      </w:pPr>
      <w:r w:rsidRPr="00C147A9">
        <w:rPr>
          <w:rFonts w:ascii="Tahoma" w:hAnsi="Tahoma" w:cs="Tahoma"/>
        </w:rPr>
        <w:lastRenderedPageBreak/>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AF5AB0" w:rsidRPr="001842A4" w:rsidRDefault="00AF5AB0" w:rsidP="009B5CC4">
      <w:pPr>
        <w:shd w:val="clear" w:color="auto" w:fill="FFFFFF"/>
        <w:spacing w:after="100" w:afterAutospacing="1" w:line="360" w:lineRule="auto"/>
        <w:contextualSpacing/>
        <w:jc w:val="both"/>
        <w:rPr>
          <w:rFonts w:ascii="Tahoma" w:hAnsi="Tahoma" w:cs="Tahoma"/>
        </w:rPr>
      </w:pPr>
    </w:p>
    <w:p w:rsidR="00AF5AB0" w:rsidRPr="001842A4" w:rsidRDefault="00AF5AB0" w:rsidP="009B5CC4">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AF5AB0" w:rsidRPr="001842A4" w:rsidRDefault="00AF5AB0" w:rsidP="00AF5AB0">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AF5AB0" w:rsidRPr="001474F1" w:rsidTr="0056182F">
        <w:trPr>
          <w:jc w:val="center"/>
        </w:trPr>
        <w:tc>
          <w:tcPr>
            <w:tcW w:w="3714" w:type="dxa"/>
          </w:tcPr>
          <w:p w:rsidR="00AF5AB0" w:rsidRPr="00452573" w:rsidRDefault="00AF5AB0" w:rsidP="00AF5AB0">
            <w:pPr>
              <w:spacing w:after="100" w:afterAutospacing="1"/>
              <w:contextualSpacing/>
              <w:jc w:val="center"/>
              <w:rPr>
                <w:rFonts w:ascii="Tahoma" w:hAnsi="Tahoma" w:cs="Tahoma"/>
                <w:b/>
              </w:rPr>
            </w:pPr>
            <w:r w:rsidRPr="00452573">
              <w:rPr>
                <w:rFonts w:ascii="Tahoma" w:hAnsi="Tahoma" w:cs="Tahoma"/>
                <w:b/>
              </w:rPr>
              <w:t>Nombre</w:t>
            </w:r>
          </w:p>
        </w:tc>
        <w:tc>
          <w:tcPr>
            <w:tcW w:w="3714" w:type="dxa"/>
          </w:tcPr>
          <w:p w:rsidR="00AF5AB0" w:rsidRPr="00452573" w:rsidRDefault="00AF5AB0" w:rsidP="00AF5AB0">
            <w:pPr>
              <w:spacing w:after="100" w:afterAutospacing="1"/>
              <w:contextualSpacing/>
              <w:jc w:val="center"/>
              <w:rPr>
                <w:rFonts w:ascii="Tahoma" w:hAnsi="Tahoma" w:cs="Tahoma"/>
                <w:b/>
              </w:rPr>
            </w:pPr>
            <w:r w:rsidRPr="00452573">
              <w:rPr>
                <w:rFonts w:ascii="Tahoma" w:hAnsi="Tahoma" w:cs="Tahoma"/>
                <w:b/>
              </w:rPr>
              <w:t>Cargo</w:t>
            </w:r>
          </w:p>
        </w:tc>
      </w:tr>
      <w:tr w:rsidR="00AF5AB0" w:rsidTr="0056182F">
        <w:trPr>
          <w:jc w:val="center"/>
        </w:trPr>
        <w:tc>
          <w:tcPr>
            <w:tcW w:w="3714" w:type="dxa"/>
          </w:tcPr>
          <w:p w:rsidR="00AF5AB0" w:rsidRPr="00452573" w:rsidRDefault="00AF5AB0" w:rsidP="00AF5AB0">
            <w:pPr>
              <w:spacing w:after="100" w:afterAutospacing="1"/>
              <w:contextualSpacing/>
              <w:jc w:val="both"/>
              <w:rPr>
                <w:rFonts w:ascii="Tahoma" w:hAnsi="Tahoma" w:cs="Tahoma"/>
              </w:rPr>
            </w:pPr>
            <w:r>
              <w:rPr>
                <w:rFonts w:ascii="Tahoma" w:hAnsi="Tahoma" w:cs="Tahoma"/>
              </w:rPr>
              <w:t>Ing. José Roberto Valdez Flores</w:t>
            </w:r>
          </w:p>
        </w:tc>
        <w:tc>
          <w:tcPr>
            <w:tcW w:w="3714" w:type="dxa"/>
          </w:tcPr>
          <w:p w:rsidR="00AF5AB0" w:rsidRPr="00452573" w:rsidRDefault="00AF5AB0" w:rsidP="00AF5AB0">
            <w:pPr>
              <w:spacing w:after="100" w:afterAutospacing="1"/>
              <w:contextualSpacing/>
              <w:jc w:val="center"/>
              <w:rPr>
                <w:rFonts w:ascii="Tahoma" w:hAnsi="Tahoma" w:cs="Tahoma"/>
              </w:rPr>
            </w:pPr>
            <w:r>
              <w:rPr>
                <w:rFonts w:ascii="Tahoma" w:hAnsi="Tahoma" w:cs="Tahoma"/>
              </w:rPr>
              <w:t>Jefe de Unidad de Edificios.</w:t>
            </w:r>
          </w:p>
        </w:tc>
      </w:tr>
    </w:tbl>
    <w:p w:rsidR="00AF5AB0" w:rsidRDefault="00AF5AB0" w:rsidP="00AF5AB0">
      <w:pPr>
        <w:shd w:val="clear" w:color="auto" w:fill="FFFFFF"/>
        <w:spacing w:after="100" w:afterAutospacing="1"/>
        <w:contextualSpacing/>
        <w:jc w:val="both"/>
        <w:rPr>
          <w:rFonts w:ascii="Tahoma" w:hAnsi="Tahoma" w:cs="Tahoma"/>
        </w:rPr>
      </w:pPr>
    </w:p>
    <w:p w:rsidR="00AF5AB0" w:rsidRDefault="00AF5AB0" w:rsidP="00AF5AB0">
      <w:pPr>
        <w:jc w:val="both"/>
        <w:rPr>
          <w:rFonts w:ascii="Tahoma" w:hAnsi="Tahoma" w:cs="Tahoma"/>
        </w:rPr>
      </w:pPr>
    </w:p>
    <w:p w:rsidR="00AF5AB0" w:rsidRPr="002823E9" w:rsidRDefault="0056182F" w:rsidP="009B5CC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AF5AB0">
        <w:rPr>
          <w:rFonts w:ascii="Tahoma" w:hAnsi="Tahoma" w:cs="Tahoma"/>
        </w:rPr>
        <w:t>e conformidad con el artículo 24, fracción VII</w:t>
      </w:r>
      <w:r w:rsidR="00AF5AB0" w:rsidRPr="002823E9">
        <w:rPr>
          <w:rFonts w:ascii="Tahoma" w:hAnsi="Tahoma" w:cs="Tahoma"/>
        </w:rPr>
        <w:t xml:space="preserve"> </w:t>
      </w:r>
      <w:r w:rsidR="00AF5AB0">
        <w:rPr>
          <w:rFonts w:ascii="Tahoma" w:hAnsi="Tahoma" w:cs="Tahoma"/>
        </w:rPr>
        <w:t>la Ley de Compras Gubernamentales, Enajenaciones y Contratación de Servicios del Estado de Jalisco y sus Municipios, se somete a su resolución para su aprobación de fallo a favor d</w:t>
      </w:r>
      <w:r w:rsidR="00AF5AB0" w:rsidRPr="002823E9">
        <w:rPr>
          <w:rFonts w:ascii="Tahoma" w:hAnsi="Tahoma" w:cs="Tahoma"/>
        </w:rPr>
        <w:t>e</w:t>
      </w:r>
      <w:r w:rsidR="00AF5AB0">
        <w:rPr>
          <w:rFonts w:ascii="Tahoma" w:hAnsi="Tahoma" w:cs="Tahoma"/>
        </w:rPr>
        <w:t xml:space="preserve">l </w:t>
      </w:r>
      <w:r w:rsidR="00AF5AB0" w:rsidRPr="00C14C95">
        <w:rPr>
          <w:rFonts w:ascii="Tahoma" w:hAnsi="Tahoma" w:cs="Tahoma"/>
        </w:rPr>
        <w:t xml:space="preserve">proveedor  </w:t>
      </w:r>
      <w:proofErr w:type="spellStart"/>
      <w:r w:rsidR="00AF5AB0" w:rsidRPr="006C4F26">
        <w:rPr>
          <w:rFonts w:ascii="Tahoma" w:hAnsi="Tahoma" w:cs="Tahoma"/>
          <w:b/>
        </w:rPr>
        <w:t>Ricasa</w:t>
      </w:r>
      <w:proofErr w:type="spellEnd"/>
      <w:r w:rsidR="00AF5AB0" w:rsidRPr="006C4F26">
        <w:rPr>
          <w:rFonts w:ascii="Tahoma" w:hAnsi="Tahoma" w:cs="Tahoma"/>
          <w:b/>
        </w:rPr>
        <w:t xml:space="preserve"> Limpieza, S.A. de C.V.</w:t>
      </w:r>
      <w:r w:rsidR="00AF5AB0">
        <w:rPr>
          <w:rFonts w:ascii="Tahoma" w:hAnsi="Tahoma" w:cs="Tahoma"/>
          <w:b/>
        </w:rPr>
        <w:t xml:space="preserve"> partida 12,</w:t>
      </w:r>
      <w:r w:rsidR="00AF5AB0" w:rsidRPr="006C4F26">
        <w:rPr>
          <w:rFonts w:ascii="Tahoma" w:hAnsi="Tahoma" w:cs="Tahoma"/>
          <w:b/>
        </w:rPr>
        <w:t xml:space="preserve"> </w:t>
      </w:r>
      <w:proofErr w:type="spellStart"/>
      <w:r w:rsidR="00AF5AB0" w:rsidRPr="006C4F26">
        <w:rPr>
          <w:rFonts w:ascii="Tahoma" w:hAnsi="Tahoma" w:cs="Tahoma"/>
          <w:b/>
        </w:rPr>
        <w:t>Diprovic</w:t>
      </w:r>
      <w:proofErr w:type="spellEnd"/>
      <w:r w:rsidR="00AF5AB0" w:rsidRPr="006C4F26">
        <w:rPr>
          <w:rFonts w:ascii="Tahoma" w:hAnsi="Tahoma" w:cs="Tahoma"/>
          <w:b/>
        </w:rPr>
        <w:t xml:space="preserve"> de México, S.A. de C.V.</w:t>
      </w:r>
      <w:r w:rsidR="00AF5AB0">
        <w:rPr>
          <w:rFonts w:ascii="Tahoma" w:hAnsi="Tahoma" w:cs="Tahoma"/>
          <w:b/>
        </w:rPr>
        <w:t xml:space="preserve"> partidas 3,</w:t>
      </w:r>
      <w:r w:rsidR="00210BF4">
        <w:rPr>
          <w:rFonts w:ascii="Tahoma" w:hAnsi="Tahoma" w:cs="Tahoma"/>
          <w:b/>
        </w:rPr>
        <w:t xml:space="preserve"> </w:t>
      </w:r>
      <w:r w:rsidR="00AF5AB0">
        <w:rPr>
          <w:rFonts w:ascii="Tahoma" w:hAnsi="Tahoma" w:cs="Tahoma"/>
          <w:b/>
        </w:rPr>
        <w:t>17,</w:t>
      </w:r>
      <w:r w:rsidR="00210BF4">
        <w:rPr>
          <w:rFonts w:ascii="Tahoma" w:hAnsi="Tahoma" w:cs="Tahoma"/>
          <w:b/>
        </w:rPr>
        <w:t xml:space="preserve"> </w:t>
      </w:r>
      <w:r w:rsidR="00AF5AB0">
        <w:rPr>
          <w:rFonts w:ascii="Tahoma" w:hAnsi="Tahoma" w:cs="Tahoma"/>
          <w:b/>
        </w:rPr>
        <w:t>24,</w:t>
      </w:r>
      <w:r w:rsidR="00210BF4">
        <w:rPr>
          <w:rFonts w:ascii="Tahoma" w:hAnsi="Tahoma" w:cs="Tahoma"/>
          <w:b/>
        </w:rPr>
        <w:t xml:space="preserve"> </w:t>
      </w:r>
      <w:r w:rsidR="00AF5AB0">
        <w:rPr>
          <w:rFonts w:ascii="Tahoma" w:hAnsi="Tahoma" w:cs="Tahoma"/>
          <w:b/>
        </w:rPr>
        <w:t>25,</w:t>
      </w:r>
      <w:r w:rsidR="00210BF4">
        <w:rPr>
          <w:rFonts w:ascii="Tahoma" w:hAnsi="Tahoma" w:cs="Tahoma"/>
          <w:b/>
        </w:rPr>
        <w:t xml:space="preserve"> </w:t>
      </w:r>
      <w:r w:rsidR="00AF5AB0">
        <w:rPr>
          <w:rFonts w:ascii="Tahoma" w:hAnsi="Tahoma" w:cs="Tahoma"/>
          <w:b/>
        </w:rPr>
        <w:t>27,</w:t>
      </w:r>
      <w:r w:rsidR="00210BF4">
        <w:rPr>
          <w:rFonts w:ascii="Tahoma" w:hAnsi="Tahoma" w:cs="Tahoma"/>
          <w:b/>
        </w:rPr>
        <w:t xml:space="preserve"> </w:t>
      </w:r>
      <w:r w:rsidR="00AF5AB0">
        <w:rPr>
          <w:rFonts w:ascii="Tahoma" w:hAnsi="Tahoma" w:cs="Tahoma"/>
          <w:b/>
        </w:rPr>
        <w:t>30,</w:t>
      </w:r>
      <w:r w:rsidR="00210BF4">
        <w:rPr>
          <w:rFonts w:ascii="Tahoma" w:hAnsi="Tahoma" w:cs="Tahoma"/>
          <w:b/>
        </w:rPr>
        <w:t xml:space="preserve"> </w:t>
      </w:r>
      <w:r w:rsidR="00AF5AB0">
        <w:rPr>
          <w:rFonts w:ascii="Tahoma" w:hAnsi="Tahoma" w:cs="Tahoma"/>
          <w:b/>
        </w:rPr>
        <w:t xml:space="preserve">31 y 39, </w:t>
      </w:r>
      <w:proofErr w:type="spellStart"/>
      <w:r w:rsidR="00AF5AB0" w:rsidRPr="006C4F26">
        <w:rPr>
          <w:rFonts w:ascii="Tahoma" w:hAnsi="Tahoma" w:cs="Tahoma"/>
          <w:b/>
        </w:rPr>
        <w:t>Zelgol</w:t>
      </w:r>
      <w:proofErr w:type="spellEnd"/>
      <w:r w:rsidR="00AF5AB0" w:rsidRPr="006C4F26">
        <w:rPr>
          <w:rFonts w:ascii="Tahoma" w:hAnsi="Tahoma" w:cs="Tahoma"/>
          <w:b/>
        </w:rPr>
        <w:t xml:space="preserve"> S.A. de C.V.</w:t>
      </w:r>
      <w:r w:rsidR="00AF5AB0">
        <w:rPr>
          <w:rFonts w:ascii="Tahoma" w:hAnsi="Tahoma" w:cs="Tahoma"/>
          <w:b/>
        </w:rPr>
        <w:t xml:space="preserve"> partidas 10,</w:t>
      </w:r>
      <w:r w:rsidR="00210BF4">
        <w:rPr>
          <w:rFonts w:ascii="Tahoma" w:hAnsi="Tahoma" w:cs="Tahoma"/>
          <w:b/>
        </w:rPr>
        <w:t xml:space="preserve"> </w:t>
      </w:r>
      <w:r w:rsidR="00AF5AB0">
        <w:rPr>
          <w:rFonts w:ascii="Tahoma" w:hAnsi="Tahoma" w:cs="Tahoma"/>
          <w:b/>
        </w:rPr>
        <w:t xml:space="preserve">37 y 38, </w:t>
      </w:r>
      <w:r w:rsidR="00AF5AB0" w:rsidRPr="006C4F26">
        <w:rPr>
          <w:rFonts w:ascii="Tahoma" w:hAnsi="Tahoma" w:cs="Tahoma"/>
          <w:b/>
        </w:rPr>
        <w:t>Genéricos de Limpieza, S.A. de C.V.</w:t>
      </w:r>
      <w:r w:rsidR="00AF5AB0">
        <w:rPr>
          <w:rFonts w:ascii="Tahoma" w:hAnsi="Tahoma" w:cs="Tahoma"/>
          <w:b/>
        </w:rPr>
        <w:t xml:space="preserve"> partidas 1,</w:t>
      </w:r>
      <w:r w:rsidR="00210BF4">
        <w:rPr>
          <w:rFonts w:ascii="Tahoma" w:hAnsi="Tahoma" w:cs="Tahoma"/>
          <w:b/>
        </w:rPr>
        <w:t xml:space="preserve"> </w:t>
      </w:r>
      <w:r w:rsidR="00AF5AB0">
        <w:rPr>
          <w:rFonts w:ascii="Tahoma" w:hAnsi="Tahoma" w:cs="Tahoma"/>
          <w:b/>
        </w:rPr>
        <w:t>2,</w:t>
      </w:r>
      <w:r w:rsidR="00210BF4">
        <w:rPr>
          <w:rFonts w:ascii="Tahoma" w:hAnsi="Tahoma" w:cs="Tahoma"/>
          <w:b/>
        </w:rPr>
        <w:t xml:space="preserve"> </w:t>
      </w:r>
      <w:r w:rsidR="00AF5AB0">
        <w:rPr>
          <w:rFonts w:ascii="Tahoma" w:hAnsi="Tahoma" w:cs="Tahoma"/>
          <w:b/>
        </w:rPr>
        <w:t>8,</w:t>
      </w:r>
      <w:r w:rsidR="00210BF4">
        <w:rPr>
          <w:rFonts w:ascii="Tahoma" w:hAnsi="Tahoma" w:cs="Tahoma"/>
          <w:b/>
        </w:rPr>
        <w:t xml:space="preserve"> </w:t>
      </w:r>
      <w:r w:rsidR="00AF5AB0">
        <w:rPr>
          <w:rFonts w:ascii="Tahoma" w:hAnsi="Tahoma" w:cs="Tahoma"/>
          <w:b/>
        </w:rPr>
        <w:t>13,</w:t>
      </w:r>
      <w:r w:rsidR="00210BF4">
        <w:rPr>
          <w:rFonts w:ascii="Tahoma" w:hAnsi="Tahoma" w:cs="Tahoma"/>
          <w:b/>
        </w:rPr>
        <w:t xml:space="preserve"> </w:t>
      </w:r>
      <w:r w:rsidR="00AF5AB0">
        <w:rPr>
          <w:rFonts w:ascii="Tahoma" w:hAnsi="Tahoma" w:cs="Tahoma"/>
          <w:b/>
        </w:rPr>
        <w:t>19,</w:t>
      </w:r>
      <w:r w:rsidR="00210BF4">
        <w:rPr>
          <w:rFonts w:ascii="Tahoma" w:hAnsi="Tahoma" w:cs="Tahoma"/>
          <w:b/>
        </w:rPr>
        <w:t xml:space="preserve"> </w:t>
      </w:r>
      <w:r w:rsidR="00AF5AB0">
        <w:rPr>
          <w:rFonts w:ascii="Tahoma" w:hAnsi="Tahoma" w:cs="Tahoma"/>
          <w:b/>
        </w:rPr>
        <w:t>20,</w:t>
      </w:r>
      <w:r w:rsidR="00210BF4">
        <w:rPr>
          <w:rFonts w:ascii="Tahoma" w:hAnsi="Tahoma" w:cs="Tahoma"/>
          <w:b/>
        </w:rPr>
        <w:t xml:space="preserve"> </w:t>
      </w:r>
      <w:r w:rsidR="00AF5AB0">
        <w:rPr>
          <w:rFonts w:ascii="Tahoma" w:hAnsi="Tahoma" w:cs="Tahoma"/>
          <w:b/>
        </w:rPr>
        <w:t>21,</w:t>
      </w:r>
      <w:r w:rsidR="00210BF4">
        <w:rPr>
          <w:rFonts w:ascii="Tahoma" w:hAnsi="Tahoma" w:cs="Tahoma"/>
          <w:b/>
        </w:rPr>
        <w:t xml:space="preserve"> </w:t>
      </w:r>
      <w:r w:rsidR="00AF5AB0">
        <w:rPr>
          <w:rFonts w:ascii="Tahoma" w:hAnsi="Tahoma" w:cs="Tahoma"/>
          <w:b/>
        </w:rPr>
        <w:t>26,</w:t>
      </w:r>
      <w:r w:rsidR="00210BF4">
        <w:rPr>
          <w:rFonts w:ascii="Tahoma" w:hAnsi="Tahoma" w:cs="Tahoma"/>
          <w:b/>
        </w:rPr>
        <w:t xml:space="preserve"> </w:t>
      </w:r>
      <w:r w:rsidR="00AF5AB0">
        <w:rPr>
          <w:rFonts w:ascii="Tahoma" w:hAnsi="Tahoma" w:cs="Tahoma"/>
          <w:b/>
        </w:rPr>
        <w:t>28,</w:t>
      </w:r>
      <w:r w:rsidR="00210BF4">
        <w:rPr>
          <w:rFonts w:ascii="Tahoma" w:hAnsi="Tahoma" w:cs="Tahoma"/>
          <w:b/>
        </w:rPr>
        <w:t xml:space="preserve"> </w:t>
      </w:r>
      <w:r w:rsidR="00AF5AB0">
        <w:rPr>
          <w:rFonts w:ascii="Tahoma" w:hAnsi="Tahoma" w:cs="Tahoma"/>
          <w:b/>
        </w:rPr>
        <w:t>29,</w:t>
      </w:r>
      <w:r w:rsidR="00210BF4">
        <w:rPr>
          <w:rFonts w:ascii="Tahoma" w:hAnsi="Tahoma" w:cs="Tahoma"/>
          <w:b/>
        </w:rPr>
        <w:t xml:space="preserve"> </w:t>
      </w:r>
      <w:r w:rsidR="00AF5AB0">
        <w:rPr>
          <w:rFonts w:ascii="Tahoma" w:hAnsi="Tahoma" w:cs="Tahoma"/>
          <w:b/>
        </w:rPr>
        <w:t>32,</w:t>
      </w:r>
      <w:r w:rsidR="00210BF4">
        <w:rPr>
          <w:rFonts w:ascii="Tahoma" w:hAnsi="Tahoma" w:cs="Tahoma"/>
          <w:b/>
        </w:rPr>
        <w:t xml:space="preserve"> </w:t>
      </w:r>
      <w:r w:rsidR="00AF5AB0">
        <w:rPr>
          <w:rFonts w:ascii="Tahoma" w:hAnsi="Tahoma" w:cs="Tahoma"/>
          <w:b/>
        </w:rPr>
        <w:t>33,</w:t>
      </w:r>
      <w:r w:rsidR="00210BF4">
        <w:rPr>
          <w:rFonts w:ascii="Tahoma" w:hAnsi="Tahoma" w:cs="Tahoma"/>
          <w:b/>
        </w:rPr>
        <w:t xml:space="preserve"> </w:t>
      </w:r>
      <w:r w:rsidR="00AF5AB0">
        <w:rPr>
          <w:rFonts w:ascii="Tahoma" w:hAnsi="Tahoma" w:cs="Tahoma"/>
          <w:b/>
        </w:rPr>
        <w:t>34,</w:t>
      </w:r>
      <w:r w:rsidR="00210BF4">
        <w:rPr>
          <w:rFonts w:ascii="Tahoma" w:hAnsi="Tahoma" w:cs="Tahoma"/>
          <w:b/>
        </w:rPr>
        <w:t xml:space="preserve"> </w:t>
      </w:r>
      <w:r w:rsidR="00AF5AB0">
        <w:rPr>
          <w:rFonts w:ascii="Tahoma" w:hAnsi="Tahoma" w:cs="Tahoma"/>
          <w:b/>
        </w:rPr>
        <w:t xml:space="preserve">35 y 44, </w:t>
      </w:r>
      <w:r w:rsidR="00AF5AB0" w:rsidRPr="006C4F26">
        <w:rPr>
          <w:rFonts w:ascii="Tahoma" w:hAnsi="Tahoma" w:cs="Tahoma"/>
          <w:b/>
        </w:rPr>
        <w:t>María Cristina Olvera Rosas</w:t>
      </w:r>
      <w:r w:rsidR="00AF5AB0">
        <w:rPr>
          <w:rFonts w:ascii="Tahoma" w:hAnsi="Tahoma" w:cs="Tahoma"/>
          <w:b/>
        </w:rPr>
        <w:t xml:space="preserve"> partidas 4,</w:t>
      </w:r>
      <w:r w:rsidR="00210BF4">
        <w:rPr>
          <w:rFonts w:ascii="Tahoma" w:hAnsi="Tahoma" w:cs="Tahoma"/>
          <w:b/>
        </w:rPr>
        <w:t xml:space="preserve"> </w:t>
      </w:r>
      <w:r w:rsidR="00AF5AB0">
        <w:rPr>
          <w:rFonts w:ascii="Tahoma" w:hAnsi="Tahoma" w:cs="Tahoma"/>
          <w:b/>
        </w:rPr>
        <w:t xml:space="preserve">5 y 6, </w:t>
      </w:r>
      <w:r w:rsidR="00AF5AB0" w:rsidRPr="006C4F26">
        <w:rPr>
          <w:rFonts w:ascii="Tahoma" w:hAnsi="Tahoma" w:cs="Tahoma"/>
          <w:b/>
        </w:rPr>
        <w:t xml:space="preserve">Grupo </w:t>
      </w:r>
      <w:proofErr w:type="spellStart"/>
      <w:r w:rsidR="00AF5AB0" w:rsidRPr="006C4F26">
        <w:rPr>
          <w:rFonts w:ascii="Tahoma" w:hAnsi="Tahoma" w:cs="Tahoma"/>
          <w:b/>
        </w:rPr>
        <w:t>Onitmex</w:t>
      </w:r>
      <w:proofErr w:type="spellEnd"/>
      <w:r w:rsidR="00AF5AB0" w:rsidRPr="006C4F26">
        <w:rPr>
          <w:rFonts w:ascii="Tahoma" w:hAnsi="Tahoma" w:cs="Tahoma"/>
          <w:b/>
        </w:rPr>
        <w:t>, S.A. de C.V.</w:t>
      </w:r>
      <w:r w:rsidR="00AF5AB0">
        <w:rPr>
          <w:rFonts w:ascii="Tahoma" w:hAnsi="Tahoma" w:cs="Tahoma"/>
          <w:b/>
        </w:rPr>
        <w:t xml:space="preserve"> partidas 41 y 43, </w:t>
      </w:r>
      <w:r w:rsidR="00AF5AB0" w:rsidRPr="006C4F26">
        <w:rPr>
          <w:rFonts w:ascii="Tahoma" w:hAnsi="Tahoma" w:cs="Tahoma"/>
          <w:b/>
        </w:rPr>
        <w:t>Oscar Guardado Ávila</w:t>
      </w:r>
      <w:r w:rsidR="00AF5AB0">
        <w:rPr>
          <w:rFonts w:ascii="Tahoma" w:hAnsi="Tahoma" w:cs="Tahoma"/>
          <w:b/>
        </w:rPr>
        <w:t xml:space="preserve"> partidas 7,</w:t>
      </w:r>
      <w:r w:rsidR="00210BF4">
        <w:rPr>
          <w:rFonts w:ascii="Tahoma" w:hAnsi="Tahoma" w:cs="Tahoma"/>
          <w:b/>
        </w:rPr>
        <w:t xml:space="preserve"> </w:t>
      </w:r>
      <w:r w:rsidR="00AF5AB0">
        <w:rPr>
          <w:rFonts w:ascii="Tahoma" w:hAnsi="Tahoma" w:cs="Tahoma"/>
          <w:b/>
        </w:rPr>
        <w:t xml:space="preserve">23 y 42 , </w:t>
      </w:r>
      <w:r w:rsidR="00AF5AB0" w:rsidRPr="006C4F26">
        <w:rPr>
          <w:rFonts w:ascii="Tahoma" w:hAnsi="Tahoma" w:cs="Tahoma"/>
          <w:b/>
        </w:rPr>
        <w:t>Patricia Márquez Ponce</w:t>
      </w:r>
      <w:r w:rsidR="00AF5AB0">
        <w:rPr>
          <w:rFonts w:ascii="Tahoma" w:hAnsi="Tahoma" w:cs="Tahoma"/>
          <w:b/>
        </w:rPr>
        <w:t xml:space="preserve"> partidas 9,</w:t>
      </w:r>
      <w:r w:rsidR="00210BF4">
        <w:rPr>
          <w:rFonts w:ascii="Tahoma" w:hAnsi="Tahoma" w:cs="Tahoma"/>
          <w:b/>
        </w:rPr>
        <w:t xml:space="preserve"> </w:t>
      </w:r>
      <w:r w:rsidR="00AF5AB0">
        <w:rPr>
          <w:rFonts w:ascii="Tahoma" w:hAnsi="Tahoma" w:cs="Tahoma"/>
          <w:b/>
        </w:rPr>
        <w:t>11,</w:t>
      </w:r>
      <w:r w:rsidR="00210BF4">
        <w:rPr>
          <w:rFonts w:ascii="Tahoma" w:hAnsi="Tahoma" w:cs="Tahoma"/>
          <w:b/>
        </w:rPr>
        <w:t xml:space="preserve"> </w:t>
      </w:r>
      <w:r w:rsidR="00AF5AB0">
        <w:rPr>
          <w:rFonts w:ascii="Tahoma" w:hAnsi="Tahoma" w:cs="Tahoma"/>
          <w:b/>
        </w:rPr>
        <w:t>14,</w:t>
      </w:r>
      <w:r w:rsidR="00210BF4">
        <w:rPr>
          <w:rFonts w:ascii="Tahoma" w:hAnsi="Tahoma" w:cs="Tahoma"/>
          <w:b/>
        </w:rPr>
        <w:t xml:space="preserve"> </w:t>
      </w:r>
      <w:r w:rsidR="00AF5AB0">
        <w:rPr>
          <w:rFonts w:ascii="Tahoma" w:hAnsi="Tahoma" w:cs="Tahoma"/>
          <w:b/>
        </w:rPr>
        <w:t>15,</w:t>
      </w:r>
      <w:r w:rsidR="00210BF4">
        <w:rPr>
          <w:rFonts w:ascii="Tahoma" w:hAnsi="Tahoma" w:cs="Tahoma"/>
          <w:b/>
        </w:rPr>
        <w:t xml:space="preserve"> </w:t>
      </w:r>
      <w:r w:rsidR="00AF5AB0">
        <w:rPr>
          <w:rFonts w:ascii="Tahoma" w:hAnsi="Tahoma" w:cs="Tahoma"/>
          <w:b/>
        </w:rPr>
        <w:t>16,</w:t>
      </w:r>
      <w:r w:rsidR="00210BF4">
        <w:rPr>
          <w:rFonts w:ascii="Tahoma" w:hAnsi="Tahoma" w:cs="Tahoma"/>
          <w:b/>
        </w:rPr>
        <w:t xml:space="preserve"> </w:t>
      </w:r>
      <w:r w:rsidR="00AF5AB0">
        <w:rPr>
          <w:rFonts w:ascii="Tahoma" w:hAnsi="Tahoma" w:cs="Tahoma"/>
          <w:b/>
        </w:rPr>
        <w:t>18,</w:t>
      </w:r>
      <w:r w:rsidR="00210BF4">
        <w:rPr>
          <w:rFonts w:ascii="Tahoma" w:hAnsi="Tahoma" w:cs="Tahoma"/>
          <w:b/>
        </w:rPr>
        <w:t xml:space="preserve"> </w:t>
      </w:r>
      <w:r w:rsidR="00AF5AB0">
        <w:rPr>
          <w:rFonts w:ascii="Tahoma" w:hAnsi="Tahoma" w:cs="Tahoma"/>
          <w:b/>
        </w:rPr>
        <w:t>22,</w:t>
      </w:r>
      <w:r w:rsidR="00210BF4">
        <w:rPr>
          <w:rFonts w:ascii="Tahoma" w:hAnsi="Tahoma" w:cs="Tahoma"/>
          <w:b/>
        </w:rPr>
        <w:t xml:space="preserve"> </w:t>
      </w:r>
      <w:r w:rsidR="00AF5AB0">
        <w:rPr>
          <w:rFonts w:ascii="Tahoma" w:hAnsi="Tahoma" w:cs="Tahoma"/>
          <w:b/>
        </w:rPr>
        <w:t>36 y 40</w:t>
      </w:r>
      <w:r w:rsidR="00AF5AB0" w:rsidRPr="00C14C95">
        <w:rPr>
          <w:rFonts w:ascii="Tahoma" w:hAnsi="Tahoma" w:cs="Tahoma"/>
          <w:b/>
        </w:rPr>
        <w:t>,</w:t>
      </w:r>
      <w:r w:rsidR="00AF5AB0" w:rsidRPr="00C14C95">
        <w:rPr>
          <w:rFonts w:ascii="Tahoma" w:hAnsi="Tahoma" w:cs="Tahoma"/>
        </w:rPr>
        <w:t xml:space="preserve"> los que</w:t>
      </w:r>
      <w:r w:rsidR="00AF5AB0" w:rsidRPr="002823E9">
        <w:rPr>
          <w:rFonts w:ascii="Tahoma" w:hAnsi="Tahoma" w:cs="Tahoma"/>
        </w:rPr>
        <w:t xml:space="preserve"> estén por la afirmativa, sírvanse manifestándolo levantando su mano.</w:t>
      </w:r>
    </w:p>
    <w:p w:rsidR="00AF5AB0" w:rsidRDefault="00AF5AB0" w:rsidP="009B5CC4">
      <w:pPr>
        <w:pStyle w:val="Textoindependiente"/>
        <w:spacing w:line="360" w:lineRule="auto"/>
        <w:rPr>
          <w:rFonts w:ascii="Tahoma" w:hAnsi="Tahoma" w:cs="Tahoma"/>
          <w:i/>
          <w:szCs w:val="24"/>
        </w:rPr>
      </w:pPr>
    </w:p>
    <w:p w:rsidR="0056182F" w:rsidRPr="00291356" w:rsidRDefault="0056182F" w:rsidP="0056182F">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F5AB0" w:rsidRDefault="00AF5AB0" w:rsidP="00AF5AB0">
      <w:pPr>
        <w:shd w:val="clear" w:color="auto" w:fill="FFFFFF"/>
        <w:spacing w:after="100" w:afterAutospacing="1"/>
        <w:contextualSpacing/>
        <w:jc w:val="both"/>
        <w:rPr>
          <w:rFonts w:ascii="Tahoma" w:hAnsi="Tahoma" w:cs="Tahoma"/>
          <w:b/>
        </w:rPr>
      </w:pPr>
    </w:p>
    <w:p w:rsidR="00210BF4" w:rsidRDefault="00210BF4" w:rsidP="00AF5AB0">
      <w:pPr>
        <w:shd w:val="clear" w:color="auto" w:fill="FFFFFF"/>
        <w:spacing w:after="100" w:afterAutospacing="1"/>
        <w:contextualSpacing/>
        <w:jc w:val="both"/>
        <w:rPr>
          <w:rFonts w:ascii="Tahoma" w:hAnsi="Tahoma" w:cs="Tahoma"/>
          <w:b/>
        </w:rPr>
      </w:pPr>
    </w:p>
    <w:p w:rsidR="00AF5AB0" w:rsidRDefault="00AF5AB0" w:rsidP="009B5CC4">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Pr>
          <w:rFonts w:ascii="Tahoma" w:hAnsi="Tahoma" w:cs="Tahoma"/>
          <w:b/>
        </w:rPr>
        <w:t>09.07</w:t>
      </w:r>
      <w:r w:rsidRPr="00126EAF">
        <w:rPr>
          <w:rFonts w:ascii="Tahoma" w:hAnsi="Tahoma" w:cs="Tahoma"/>
          <w:b/>
        </w:rPr>
        <w:t>.2017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w:t>
      </w:r>
      <w:r>
        <w:rPr>
          <w:rFonts w:ascii="Tahoma" w:hAnsi="Tahoma" w:cs="Tahoma"/>
          <w:b/>
        </w:rPr>
        <w:t>01992</w:t>
      </w:r>
      <w:r>
        <w:rPr>
          <w:rFonts w:ascii="Tahoma" w:hAnsi="Tahoma" w:cs="Tahoma"/>
        </w:rPr>
        <w:t>, con número de invitación en sistema 522</w:t>
      </w:r>
      <w:r w:rsidRPr="00820178">
        <w:rPr>
          <w:rFonts w:ascii="Tahoma" w:hAnsi="Tahoma" w:cs="Tahoma"/>
        </w:rPr>
        <w:t>,</w:t>
      </w:r>
      <w:r>
        <w:rPr>
          <w:rFonts w:ascii="Tahoma" w:hAnsi="Tahoma" w:cs="Tahoma"/>
        </w:rPr>
        <w:t xml:space="preserve">   del Museo de Arte de Zapopan </w:t>
      </w:r>
      <w:r>
        <w:rPr>
          <w:rFonts w:ascii="Tahoma" w:hAnsi="Tahoma" w:cs="Tahoma"/>
        </w:rPr>
        <w:lastRenderedPageBreak/>
        <w:t>adscrito a la Coordinación General de Construcción de la Comunidad</w:t>
      </w:r>
      <w:r w:rsidRPr="001842A4">
        <w:rPr>
          <w:rFonts w:ascii="Tahoma" w:hAnsi="Tahoma" w:cs="Tahoma"/>
        </w:rPr>
        <w:t xml:space="preserve">, </w:t>
      </w:r>
      <w:r w:rsidRPr="00C26048">
        <w:rPr>
          <w:rFonts w:ascii="Tahoma" w:hAnsi="Tahoma" w:cs="Tahoma"/>
        </w:rPr>
        <w:t>a través de la cual se solicita</w:t>
      </w:r>
      <w:r>
        <w:rPr>
          <w:rFonts w:ascii="Tahoma" w:hAnsi="Tahoma" w:cs="Tahoma"/>
        </w:rPr>
        <w:t xml:space="preserve"> Producción General de Exposición del programa a exhibirse durante el otoño e invierno del 2017.</w:t>
      </w:r>
    </w:p>
    <w:p w:rsidR="00AF5AB0" w:rsidRDefault="00AF5AB0" w:rsidP="009B5CC4">
      <w:pPr>
        <w:shd w:val="clear" w:color="auto" w:fill="FFFFFF"/>
        <w:spacing w:after="100" w:afterAutospacing="1" w:line="360" w:lineRule="auto"/>
        <w:contextualSpacing/>
        <w:jc w:val="both"/>
        <w:rPr>
          <w:rFonts w:ascii="Tahoma" w:hAnsi="Tahoma" w:cs="Tahoma"/>
        </w:rPr>
      </w:pPr>
      <w:r>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w:t>
      </w:r>
    </w:p>
    <w:p w:rsidR="00AF5AB0" w:rsidRDefault="00AF5AB0" w:rsidP="009B5CC4">
      <w:pPr>
        <w:shd w:val="clear" w:color="auto" w:fill="FFFFFF"/>
        <w:spacing w:after="100" w:afterAutospacing="1" w:line="360" w:lineRule="auto"/>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AF5AB0" w:rsidRPr="00484186" w:rsidTr="0056182F">
        <w:trPr>
          <w:jc w:val="center"/>
        </w:trPr>
        <w:tc>
          <w:tcPr>
            <w:tcW w:w="3714" w:type="dxa"/>
          </w:tcPr>
          <w:p w:rsidR="00AF5AB0" w:rsidRPr="00484186" w:rsidRDefault="00AF5AB0" w:rsidP="00AF5AB0">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AF5AB0" w:rsidRPr="00484186" w:rsidRDefault="00AF5AB0" w:rsidP="00AF5AB0">
            <w:pPr>
              <w:spacing w:after="100" w:afterAutospacing="1"/>
              <w:contextualSpacing/>
              <w:jc w:val="center"/>
              <w:rPr>
                <w:rFonts w:ascii="Tahoma" w:hAnsi="Tahoma" w:cs="Tahoma"/>
                <w:b/>
              </w:rPr>
            </w:pPr>
            <w:r>
              <w:rPr>
                <w:rFonts w:ascii="Tahoma" w:hAnsi="Tahoma" w:cs="Tahoma"/>
                <w:b/>
              </w:rPr>
              <w:t>Motivo de desechamiento</w:t>
            </w:r>
          </w:p>
        </w:tc>
      </w:tr>
      <w:tr w:rsidR="00AF5AB0" w:rsidTr="0056182F">
        <w:trPr>
          <w:jc w:val="center"/>
        </w:trPr>
        <w:tc>
          <w:tcPr>
            <w:tcW w:w="3714" w:type="dxa"/>
          </w:tcPr>
          <w:p w:rsidR="00AF5AB0" w:rsidRDefault="00AF5AB0" w:rsidP="00AF5AB0">
            <w:pPr>
              <w:spacing w:after="100" w:afterAutospacing="1"/>
              <w:contextualSpacing/>
              <w:jc w:val="both"/>
              <w:rPr>
                <w:rFonts w:ascii="Tahoma" w:hAnsi="Tahoma" w:cs="Tahoma"/>
              </w:rPr>
            </w:pPr>
            <w:r>
              <w:rPr>
                <w:rFonts w:ascii="Tahoma" w:hAnsi="Tahoma" w:cs="Tahoma"/>
              </w:rPr>
              <w:t>Montajes y Escenarios S.A. de C.V.</w:t>
            </w:r>
          </w:p>
        </w:tc>
        <w:tc>
          <w:tcPr>
            <w:tcW w:w="3714" w:type="dxa"/>
          </w:tcPr>
          <w:p w:rsidR="00AF5AB0" w:rsidRDefault="00AF5AB0" w:rsidP="00AF5AB0">
            <w:pPr>
              <w:spacing w:after="100" w:afterAutospacing="1"/>
              <w:contextualSpacing/>
              <w:jc w:val="both"/>
              <w:rPr>
                <w:rFonts w:ascii="Tahoma" w:hAnsi="Tahoma" w:cs="Tahoma"/>
              </w:rPr>
            </w:pPr>
            <w:r>
              <w:rPr>
                <w:rFonts w:ascii="Tahoma" w:hAnsi="Tahoma" w:cs="Tahoma"/>
              </w:rPr>
              <w:t>No presenta propuesta técnica completa.</w:t>
            </w:r>
          </w:p>
        </w:tc>
      </w:tr>
    </w:tbl>
    <w:p w:rsidR="00AF5AB0" w:rsidRDefault="00AF5AB0" w:rsidP="00AF5AB0">
      <w:pPr>
        <w:shd w:val="clear" w:color="auto" w:fill="FFFFFF"/>
        <w:spacing w:after="100" w:afterAutospacing="1"/>
        <w:contextualSpacing/>
        <w:jc w:val="both"/>
        <w:rPr>
          <w:rFonts w:ascii="Tahoma" w:hAnsi="Tahoma" w:cs="Tahoma"/>
        </w:rPr>
      </w:pPr>
    </w:p>
    <w:p w:rsidR="00AF5AB0" w:rsidRDefault="00AF5AB0" w:rsidP="009B5CC4">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AF5AB0" w:rsidRDefault="00AF5AB0" w:rsidP="00AF5AB0">
      <w:pPr>
        <w:shd w:val="clear" w:color="auto" w:fill="FFFFFF"/>
        <w:spacing w:after="100" w:afterAutospacing="1"/>
        <w:contextualSpacing/>
        <w:jc w:val="both"/>
        <w:rPr>
          <w:rFonts w:ascii="Tahoma" w:hAnsi="Tahoma" w:cs="Tahoma"/>
        </w:rPr>
      </w:pPr>
    </w:p>
    <w:p w:rsidR="00AF5AB0" w:rsidRDefault="00AF5AB0" w:rsidP="00AF5AB0">
      <w:pPr>
        <w:shd w:val="clear" w:color="auto" w:fill="FFFFFF"/>
        <w:spacing w:after="100" w:afterAutospacing="1"/>
        <w:contextualSpacing/>
        <w:jc w:val="both"/>
        <w:rPr>
          <w:rFonts w:ascii="Tahoma" w:hAnsi="Tahoma" w:cs="Tahoma"/>
        </w:rPr>
      </w:pPr>
    </w:p>
    <w:tbl>
      <w:tblPr>
        <w:tblStyle w:val="Tablaconcuadrcula"/>
        <w:tblW w:w="7579" w:type="dxa"/>
        <w:jc w:val="center"/>
        <w:tblLayout w:type="fixed"/>
        <w:tblLook w:val="04A0" w:firstRow="1" w:lastRow="0" w:firstColumn="1" w:lastColumn="0" w:noHBand="0" w:noVBand="1"/>
      </w:tblPr>
      <w:tblGrid>
        <w:gridCol w:w="2476"/>
        <w:gridCol w:w="2481"/>
        <w:gridCol w:w="2622"/>
      </w:tblGrid>
      <w:tr w:rsidR="00AF5AB0" w:rsidRPr="00E26FD9" w:rsidTr="0056182F">
        <w:trPr>
          <w:jc w:val="center"/>
        </w:trPr>
        <w:tc>
          <w:tcPr>
            <w:tcW w:w="2476" w:type="dxa"/>
          </w:tcPr>
          <w:p w:rsidR="00AF5AB0" w:rsidRPr="00E26FD9" w:rsidRDefault="00AF5AB0" w:rsidP="00AF5AB0">
            <w:pPr>
              <w:spacing w:after="100" w:afterAutospacing="1"/>
              <w:contextualSpacing/>
              <w:jc w:val="center"/>
              <w:rPr>
                <w:rFonts w:ascii="Tahoma" w:hAnsi="Tahoma" w:cs="Tahoma"/>
              </w:rPr>
            </w:pPr>
            <w:r w:rsidRPr="00E26FD9">
              <w:rPr>
                <w:rFonts w:ascii="Tahoma" w:hAnsi="Tahoma" w:cs="Tahoma"/>
                <w:b/>
              </w:rPr>
              <w:t>Licitante</w:t>
            </w:r>
          </w:p>
        </w:tc>
        <w:tc>
          <w:tcPr>
            <w:tcW w:w="2481" w:type="dxa"/>
          </w:tcPr>
          <w:p w:rsidR="00AF5AB0" w:rsidRPr="00E26FD9" w:rsidRDefault="00AF5AB0" w:rsidP="00AF5AB0">
            <w:pPr>
              <w:spacing w:after="100" w:afterAutospacing="1"/>
              <w:contextualSpacing/>
              <w:jc w:val="center"/>
              <w:rPr>
                <w:rFonts w:ascii="Tahoma" w:hAnsi="Tahoma" w:cs="Tahoma"/>
              </w:rPr>
            </w:pPr>
            <w:r w:rsidRPr="00E26FD9">
              <w:rPr>
                <w:rFonts w:ascii="Tahoma" w:hAnsi="Tahoma" w:cs="Tahoma"/>
                <w:b/>
              </w:rPr>
              <w:t>Partidas Cotizadas</w:t>
            </w:r>
          </w:p>
        </w:tc>
        <w:tc>
          <w:tcPr>
            <w:tcW w:w="2622" w:type="dxa"/>
          </w:tcPr>
          <w:p w:rsidR="00AF5AB0" w:rsidRPr="00E26FD9" w:rsidRDefault="00AF5AB0" w:rsidP="00AF5AB0">
            <w:pPr>
              <w:spacing w:after="100" w:afterAutospacing="1"/>
              <w:contextualSpacing/>
              <w:jc w:val="center"/>
              <w:rPr>
                <w:rFonts w:ascii="Tahoma" w:hAnsi="Tahoma" w:cs="Tahoma"/>
                <w:b/>
              </w:rPr>
            </w:pPr>
            <w:r w:rsidRPr="00E26FD9">
              <w:rPr>
                <w:rFonts w:ascii="Tahoma" w:hAnsi="Tahoma" w:cs="Tahoma"/>
                <w:b/>
              </w:rPr>
              <w:t>Precio</w:t>
            </w:r>
          </w:p>
          <w:p w:rsidR="00AF5AB0" w:rsidRPr="00E26FD9" w:rsidRDefault="00AF5AB0" w:rsidP="00AF5AB0">
            <w:pPr>
              <w:spacing w:after="100" w:afterAutospacing="1"/>
              <w:contextualSpacing/>
              <w:jc w:val="center"/>
              <w:rPr>
                <w:rFonts w:ascii="Tahoma" w:hAnsi="Tahoma" w:cs="Tahoma"/>
                <w:b/>
              </w:rPr>
            </w:pPr>
            <w:r w:rsidRPr="00E26FD9">
              <w:rPr>
                <w:rFonts w:ascii="Tahoma" w:hAnsi="Tahoma" w:cs="Tahoma"/>
                <w:b/>
              </w:rPr>
              <w:t>(I.V.A. incluido)</w:t>
            </w:r>
          </w:p>
        </w:tc>
      </w:tr>
      <w:tr w:rsidR="00AF5AB0" w:rsidRPr="00E26FD9" w:rsidTr="0056182F">
        <w:trPr>
          <w:jc w:val="center"/>
        </w:trPr>
        <w:tc>
          <w:tcPr>
            <w:tcW w:w="2476" w:type="dxa"/>
          </w:tcPr>
          <w:p w:rsidR="00AF5AB0" w:rsidRPr="00E26FD9" w:rsidRDefault="00AF5AB0" w:rsidP="00AF5AB0">
            <w:pPr>
              <w:spacing w:after="100" w:afterAutospacing="1"/>
              <w:contextualSpacing/>
              <w:jc w:val="both"/>
              <w:rPr>
                <w:rFonts w:ascii="Tahoma" w:hAnsi="Tahoma" w:cs="Tahoma"/>
              </w:rPr>
            </w:pPr>
            <w:r>
              <w:rPr>
                <w:rFonts w:ascii="Tahoma" w:hAnsi="Tahoma" w:cs="Tahoma"/>
              </w:rPr>
              <w:t xml:space="preserve">Miguel </w:t>
            </w:r>
            <w:proofErr w:type="spellStart"/>
            <w:r>
              <w:rPr>
                <w:rFonts w:ascii="Tahoma" w:hAnsi="Tahoma" w:cs="Tahoma"/>
              </w:rPr>
              <w:t>Laure</w:t>
            </w:r>
            <w:proofErr w:type="spellEnd"/>
            <w:r>
              <w:rPr>
                <w:rFonts w:ascii="Tahoma" w:hAnsi="Tahoma" w:cs="Tahoma"/>
              </w:rPr>
              <w:t xml:space="preserve"> Ruíz</w:t>
            </w:r>
          </w:p>
        </w:tc>
        <w:tc>
          <w:tcPr>
            <w:tcW w:w="2481"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w:t>
            </w:r>
          </w:p>
        </w:tc>
        <w:tc>
          <w:tcPr>
            <w:tcW w:w="2622" w:type="dxa"/>
          </w:tcPr>
          <w:p w:rsidR="00AF5AB0" w:rsidRPr="00E26FD9" w:rsidRDefault="00AF5AB0" w:rsidP="00AF5AB0">
            <w:pPr>
              <w:spacing w:after="100" w:afterAutospacing="1"/>
              <w:contextualSpacing/>
              <w:jc w:val="center"/>
              <w:rPr>
                <w:rFonts w:ascii="Tahoma" w:hAnsi="Tahoma" w:cs="Tahoma"/>
              </w:rPr>
            </w:pPr>
            <w:r>
              <w:rPr>
                <w:rFonts w:ascii="Tahoma" w:hAnsi="Tahoma" w:cs="Tahoma"/>
              </w:rPr>
              <w:t>$1,199,999.12</w:t>
            </w:r>
          </w:p>
        </w:tc>
      </w:tr>
    </w:tbl>
    <w:p w:rsidR="00AF5AB0" w:rsidRDefault="00AF5AB0" w:rsidP="00AF5AB0">
      <w:pPr>
        <w:shd w:val="clear" w:color="auto" w:fill="FFFFFF"/>
        <w:spacing w:after="100" w:afterAutospacing="1"/>
        <w:contextualSpacing/>
        <w:jc w:val="both"/>
        <w:rPr>
          <w:rFonts w:ascii="Tahoma" w:hAnsi="Tahoma" w:cs="Tahoma"/>
        </w:rPr>
      </w:pPr>
    </w:p>
    <w:p w:rsidR="00AF5AB0" w:rsidRDefault="00AF5AB0" w:rsidP="00AF5AB0">
      <w:pPr>
        <w:shd w:val="clear" w:color="auto" w:fill="FFFFFF"/>
        <w:spacing w:after="100" w:afterAutospacing="1"/>
        <w:contextualSpacing/>
        <w:jc w:val="both"/>
        <w:rPr>
          <w:rFonts w:ascii="Tahoma" w:hAnsi="Tahoma" w:cs="Tahoma"/>
        </w:rPr>
      </w:pPr>
    </w:p>
    <w:p w:rsidR="00AF5AB0" w:rsidRDefault="00AF5AB0" w:rsidP="009B5CC4">
      <w:pPr>
        <w:shd w:val="clear" w:color="auto" w:fill="FFFFFF"/>
        <w:spacing w:after="100" w:afterAutospacing="1" w:line="360" w:lineRule="auto"/>
        <w:contextualSpacing/>
        <w:jc w:val="both"/>
        <w:rPr>
          <w:rFonts w:ascii="Tahoma" w:hAnsi="Tahoma" w:cs="Tahoma"/>
        </w:rPr>
      </w:pPr>
      <w:r w:rsidRPr="00D07BA7">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resuelve la adjudicación a favor de:</w:t>
      </w:r>
    </w:p>
    <w:p w:rsidR="00AF5AB0" w:rsidRDefault="00AF5AB0" w:rsidP="00AF5AB0">
      <w:pPr>
        <w:shd w:val="clear" w:color="auto" w:fill="FFFFFF"/>
        <w:spacing w:after="100" w:afterAutospacing="1"/>
        <w:contextualSpacing/>
        <w:jc w:val="both"/>
        <w:rPr>
          <w:rFonts w:ascii="Tahoma" w:hAnsi="Tahoma" w:cs="Tahoma"/>
        </w:rPr>
      </w:pPr>
    </w:p>
    <w:p w:rsidR="00AF5AB0" w:rsidRPr="001842A4" w:rsidRDefault="00AF5AB0" w:rsidP="00AF5AB0">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AF5AB0" w:rsidRPr="001842A4" w:rsidTr="0056182F">
        <w:trPr>
          <w:jc w:val="center"/>
        </w:trPr>
        <w:tc>
          <w:tcPr>
            <w:tcW w:w="2830" w:type="dxa"/>
          </w:tcPr>
          <w:p w:rsidR="00AF5AB0" w:rsidRPr="00CD3C05" w:rsidRDefault="00AF5AB0" w:rsidP="00AF5AB0">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AF5AB0" w:rsidRPr="00CD3C05" w:rsidRDefault="00AF5AB0" w:rsidP="00AF5AB0">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AF5AB0" w:rsidRPr="00CD3C05" w:rsidRDefault="00AF5AB0" w:rsidP="00AF5AB0">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AF5AB0" w:rsidRPr="001842A4" w:rsidTr="0056182F">
        <w:trPr>
          <w:jc w:val="center"/>
        </w:trPr>
        <w:tc>
          <w:tcPr>
            <w:tcW w:w="2830" w:type="dxa"/>
          </w:tcPr>
          <w:p w:rsidR="00AF5AB0" w:rsidRPr="006C4F26" w:rsidRDefault="00265B3B" w:rsidP="00AF5AB0">
            <w:pPr>
              <w:spacing w:after="100" w:afterAutospacing="1"/>
              <w:contextualSpacing/>
              <w:jc w:val="both"/>
              <w:rPr>
                <w:rFonts w:ascii="Tahoma" w:hAnsi="Tahoma" w:cs="Tahoma"/>
                <w:b/>
              </w:rPr>
            </w:pPr>
            <w:r>
              <w:rPr>
                <w:rFonts w:ascii="Tahoma" w:hAnsi="Tahoma" w:cs="Tahoma"/>
                <w:b/>
              </w:rPr>
              <w:t>Carlos Eduardo Muñiz López</w:t>
            </w:r>
          </w:p>
        </w:tc>
        <w:tc>
          <w:tcPr>
            <w:tcW w:w="1276" w:type="dxa"/>
          </w:tcPr>
          <w:p w:rsidR="00AF5AB0" w:rsidRDefault="00AF5AB0" w:rsidP="00AF5AB0">
            <w:pPr>
              <w:spacing w:after="100" w:afterAutospacing="1"/>
              <w:contextualSpacing/>
              <w:jc w:val="center"/>
              <w:rPr>
                <w:rFonts w:ascii="Tahoma" w:hAnsi="Tahoma" w:cs="Tahoma"/>
              </w:rPr>
            </w:pPr>
            <w:r>
              <w:rPr>
                <w:rFonts w:ascii="Tahoma" w:hAnsi="Tahoma" w:cs="Tahoma"/>
              </w:rPr>
              <w:t>1</w:t>
            </w:r>
          </w:p>
        </w:tc>
        <w:tc>
          <w:tcPr>
            <w:tcW w:w="3260" w:type="dxa"/>
          </w:tcPr>
          <w:p w:rsidR="00AF5AB0" w:rsidRPr="0001475D" w:rsidRDefault="00265B3B" w:rsidP="00AF5AB0">
            <w:pPr>
              <w:spacing w:after="100" w:afterAutospacing="1"/>
              <w:contextualSpacing/>
              <w:jc w:val="center"/>
              <w:rPr>
                <w:rFonts w:ascii="Tahoma" w:hAnsi="Tahoma" w:cs="Tahoma"/>
                <w:b/>
              </w:rPr>
            </w:pPr>
            <w:r>
              <w:rPr>
                <w:rFonts w:ascii="Tahoma" w:hAnsi="Tahoma" w:cs="Tahoma"/>
                <w:b/>
              </w:rPr>
              <w:t>$1,200,000.00</w:t>
            </w:r>
          </w:p>
        </w:tc>
      </w:tr>
    </w:tbl>
    <w:p w:rsidR="00AF5AB0" w:rsidRPr="00C147A9" w:rsidRDefault="00AF5AB0" w:rsidP="009B5CC4">
      <w:pPr>
        <w:shd w:val="clear" w:color="auto" w:fill="FFFFFF"/>
        <w:spacing w:after="100" w:afterAutospacing="1" w:line="360" w:lineRule="auto"/>
        <w:contextualSpacing/>
        <w:jc w:val="both"/>
        <w:rPr>
          <w:rFonts w:ascii="Tahoma" w:hAnsi="Tahoma" w:cs="Tahoma"/>
        </w:rPr>
      </w:pPr>
      <w:r w:rsidRPr="00C147A9">
        <w:rPr>
          <w:rFonts w:ascii="Tahoma" w:hAnsi="Tahoma" w:cs="Tahoma"/>
        </w:rPr>
        <w:lastRenderedPageBreak/>
        <w:t>El proveedor 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AF5AB0" w:rsidRDefault="00265B3B" w:rsidP="009B5CC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sede el uso de la voz a Lic. José Gómez Escobedo, Jefe Administrativo de Enlace del Museo de Arte en Zapopan.</w:t>
      </w:r>
    </w:p>
    <w:p w:rsidR="00F55442" w:rsidRDefault="00F55442" w:rsidP="009B5CC4">
      <w:pPr>
        <w:spacing w:line="360" w:lineRule="auto"/>
        <w:jc w:val="both"/>
        <w:rPr>
          <w:rFonts w:ascii="Tahoma" w:hAnsi="Tahoma" w:cs="Tahoma"/>
        </w:rPr>
      </w:pPr>
    </w:p>
    <w:p w:rsidR="00265B3B" w:rsidRDefault="00265B3B" w:rsidP="009B5CC4">
      <w:pPr>
        <w:spacing w:line="360" w:lineRule="auto"/>
        <w:jc w:val="both"/>
        <w:rPr>
          <w:rFonts w:ascii="Tahoma" w:hAnsi="Tahoma" w:cs="Tahoma"/>
        </w:rPr>
      </w:pPr>
    </w:p>
    <w:p w:rsidR="00AF5AB0" w:rsidRPr="002823E9" w:rsidRDefault="0056182F" w:rsidP="009B5CC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2823E9">
        <w:rPr>
          <w:rFonts w:ascii="Tahoma" w:hAnsi="Tahoma" w:cs="Tahoma"/>
        </w:rPr>
        <w:t xml:space="preserve"> </w:t>
      </w:r>
      <w:r>
        <w:rPr>
          <w:rFonts w:ascii="Tahoma" w:hAnsi="Tahoma" w:cs="Tahoma"/>
        </w:rPr>
        <w:t>d</w:t>
      </w:r>
      <w:r w:rsidR="00AF5AB0">
        <w:rPr>
          <w:rFonts w:ascii="Tahoma" w:hAnsi="Tahoma" w:cs="Tahoma"/>
        </w:rPr>
        <w:t>e conformidad con el artículo 24, fracción VII</w:t>
      </w:r>
      <w:r w:rsidR="00AF5AB0" w:rsidRPr="002823E9">
        <w:rPr>
          <w:rFonts w:ascii="Tahoma" w:hAnsi="Tahoma" w:cs="Tahoma"/>
        </w:rPr>
        <w:t xml:space="preserve"> </w:t>
      </w:r>
      <w:r w:rsidR="00AF5AB0">
        <w:rPr>
          <w:rFonts w:ascii="Tahoma" w:hAnsi="Tahoma" w:cs="Tahoma"/>
        </w:rPr>
        <w:t>la Ley de Compras Gubernamentales, Enajenaciones y Contratación de Servicios del Estado de Jalisco y sus Municipios, se somete a su resolución para su aprobación de fallo a favor d</w:t>
      </w:r>
      <w:r w:rsidR="00AF5AB0" w:rsidRPr="002823E9">
        <w:rPr>
          <w:rFonts w:ascii="Tahoma" w:hAnsi="Tahoma" w:cs="Tahoma"/>
        </w:rPr>
        <w:t>e</w:t>
      </w:r>
      <w:r w:rsidR="00AF5AB0">
        <w:rPr>
          <w:rFonts w:ascii="Tahoma" w:hAnsi="Tahoma" w:cs="Tahoma"/>
        </w:rPr>
        <w:t xml:space="preserve">l </w:t>
      </w:r>
      <w:r w:rsidR="00AF5AB0" w:rsidRPr="00C14C95">
        <w:rPr>
          <w:rFonts w:ascii="Tahoma" w:hAnsi="Tahoma" w:cs="Tahoma"/>
        </w:rPr>
        <w:t xml:space="preserve">proveedor </w:t>
      </w:r>
      <w:r w:rsidR="00265B3B">
        <w:rPr>
          <w:rFonts w:ascii="Tahoma" w:hAnsi="Tahoma" w:cs="Tahoma"/>
          <w:b/>
        </w:rPr>
        <w:t>Carlos Eduardo Muñiz López</w:t>
      </w:r>
      <w:r>
        <w:rPr>
          <w:rFonts w:ascii="Tahoma" w:hAnsi="Tahoma" w:cs="Tahoma"/>
          <w:b/>
        </w:rPr>
        <w:t>,</w:t>
      </w:r>
      <w:r w:rsidR="00AF5AB0" w:rsidRPr="00C14C95">
        <w:rPr>
          <w:rFonts w:ascii="Tahoma" w:hAnsi="Tahoma" w:cs="Tahoma"/>
        </w:rPr>
        <w:t xml:space="preserve"> los que</w:t>
      </w:r>
      <w:r w:rsidR="00AF5AB0" w:rsidRPr="002823E9">
        <w:rPr>
          <w:rFonts w:ascii="Tahoma" w:hAnsi="Tahoma" w:cs="Tahoma"/>
        </w:rPr>
        <w:t xml:space="preserve"> estén por la afirmativa, sírvanse manifestándolo levantando su mano.</w:t>
      </w:r>
    </w:p>
    <w:p w:rsidR="00AF5AB0" w:rsidRPr="002823E9" w:rsidRDefault="00AF5AB0" w:rsidP="009B5CC4">
      <w:pPr>
        <w:pStyle w:val="Textoindependiente"/>
        <w:spacing w:line="360" w:lineRule="auto"/>
        <w:rPr>
          <w:rFonts w:ascii="Tahoma" w:hAnsi="Tahoma" w:cs="Tahoma"/>
          <w:i/>
          <w:szCs w:val="24"/>
        </w:rPr>
      </w:pPr>
    </w:p>
    <w:p w:rsidR="00210BF4" w:rsidRDefault="00210BF4" w:rsidP="0056182F">
      <w:pPr>
        <w:ind w:left="708"/>
        <w:jc w:val="both"/>
        <w:rPr>
          <w:rFonts w:ascii="Tahoma" w:hAnsi="Tahoma" w:cs="Tahoma"/>
          <w:i/>
          <w:lang w:eastAsia="en-US"/>
        </w:rPr>
      </w:pPr>
    </w:p>
    <w:p w:rsidR="0056182F" w:rsidRPr="00291356" w:rsidRDefault="0056182F" w:rsidP="0056182F">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F5AB0" w:rsidRDefault="00AF5AB0" w:rsidP="00AF5AB0">
      <w:pPr>
        <w:shd w:val="clear" w:color="auto" w:fill="FFFFFF"/>
        <w:spacing w:after="100" w:afterAutospacing="1"/>
        <w:contextualSpacing/>
        <w:jc w:val="both"/>
        <w:rPr>
          <w:rFonts w:ascii="Tahoma" w:hAnsi="Tahoma" w:cs="Tahoma"/>
          <w:b/>
        </w:rPr>
      </w:pPr>
    </w:p>
    <w:p w:rsidR="00010DB8" w:rsidRDefault="00010DB8" w:rsidP="003F5B38">
      <w:pPr>
        <w:spacing w:line="360" w:lineRule="auto"/>
        <w:jc w:val="both"/>
        <w:rPr>
          <w:rFonts w:ascii="Tahoma" w:hAnsi="Tahoma" w:cs="Tahoma"/>
        </w:rPr>
      </w:pPr>
    </w:p>
    <w:p w:rsidR="003F5B38" w:rsidRPr="00061B59" w:rsidRDefault="003F5B38" w:rsidP="003F5B38">
      <w:pPr>
        <w:spacing w:line="360" w:lineRule="auto"/>
        <w:jc w:val="both"/>
        <w:rPr>
          <w:rFonts w:ascii="Tahoma" w:hAnsi="Tahoma" w:cs="Tahoma"/>
        </w:rPr>
      </w:pPr>
      <w:r w:rsidRPr="00061B59">
        <w:rPr>
          <w:rFonts w:ascii="Tahoma" w:hAnsi="Tahoma" w:cs="Tahoma"/>
        </w:rPr>
        <w:t xml:space="preserve">El Lic. Edmundo Antonio Amutio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la </w:t>
      </w:r>
      <w:r w:rsidR="00210BF4">
        <w:rPr>
          <w:rFonts w:ascii="Tahoma" w:hAnsi="Tahoma" w:cs="Tahoma"/>
          <w:lang w:eastAsia="en-US"/>
        </w:rPr>
        <w:t>Séptima</w:t>
      </w:r>
      <w:r w:rsidR="00F67AC3" w:rsidRPr="00061B59">
        <w:rPr>
          <w:rFonts w:ascii="Tahoma" w:hAnsi="Tahoma" w:cs="Tahoma"/>
          <w:lang w:eastAsia="en-US"/>
        </w:rPr>
        <w:t xml:space="preserve"> Sesión </w:t>
      </w:r>
      <w:r w:rsidR="009B6D9E">
        <w:rPr>
          <w:rFonts w:ascii="Tahoma" w:hAnsi="Tahoma" w:cs="Tahoma"/>
          <w:lang w:eastAsia="en-US"/>
        </w:rPr>
        <w:t xml:space="preserve">Ordinaria </w:t>
      </w:r>
      <w:r w:rsidR="009B6D9E" w:rsidRPr="004A737D">
        <w:rPr>
          <w:rFonts w:ascii="Tahoma" w:hAnsi="Tahoma" w:cs="Tahoma"/>
          <w:lang w:eastAsia="en-US"/>
        </w:rPr>
        <w:t xml:space="preserve">siendo las </w:t>
      </w:r>
      <w:r w:rsidR="00265B3B" w:rsidRPr="00265B3B">
        <w:rPr>
          <w:rFonts w:ascii="Tahoma" w:hAnsi="Tahoma" w:cs="Tahoma"/>
          <w:lang w:eastAsia="en-US"/>
        </w:rPr>
        <w:t>12:38</w:t>
      </w:r>
      <w:r w:rsidR="009B6D9E" w:rsidRPr="00265B3B">
        <w:rPr>
          <w:rFonts w:ascii="Tahoma" w:hAnsi="Tahoma" w:cs="Tahoma"/>
          <w:lang w:eastAsia="en-US"/>
        </w:rPr>
        <w:t xml:space="preserve"> horas</w:t>
      </w:r>
      <w:r w:rsidR="009B6D9E" w:rsidRPr="004A737D">
        <w:rPr>
          <w:rFonts w:ascii="Tahoma" w:hAnsi="Tahoma" w:cs="Tahoma"/>
          <w:lang w:eastAsia="en-US"/>
        </w:rPr>
        <w:t xml:space="preserve"> del día</w:t>
      </w:r>
      <w:r w:rsidRPr="004A737D">
        <w:rPr>
          <w:rFonts w:ascii="Tahoma" w:hAnsi="Tahoma" w:cs="Tahoma"/>
          <w:lang w:eastAsia="en-US"/>
        </w:rPr>
        <w:t xml:space="preserve"> </w:t>
      </w:r>
      <w:r w:rsidR="0056182F">
        <w:rPr>
          <w:rFonts w:ascii="Tahoma" w:hAnsi="Tahoma" w:cs="Tahoma"/>
          <w:lang w:eastAsia="en-US"/>
        </w:rPr>
        <w:t>27</w:t>
      </w:r>
      <w:r w:rsidR="009859AD" w:rsidRPr="004A737D">
        <w:rPr>
          <w:rFonts w:ascii="Tahoma" w:hAnsi="Tahoma" w:cs="Tahoma"/>
          <w:lang w:eastAsia="en-US"/>
        </w:rPr>
        <w:t xml:space="preserve"> </w:t>
      </w:r>
      <w:r w:rsidRPr="004A737D">
        <w:rPr>
          <w:rFonts w:ascii="Tahoma" w:hAnsi="Tahoma" w:cs="Tahoma"/>
          <w:lang w:eastAsia="en-US"/>
        </w:rPr>
        <w:t xml:space="preserve">de </w:t>
      </w:r>
      <w:r w:rsidR="0056182F">
        <w:rPr>
          <w:rFonts w:ascii="Tahoma" w:hAnsi="Tahoma" w:cs="Tahoma"/>
          <w:lang w:eastAsia="en-US"/>
        </w:rPr>
        <w:t>jul</w:t>
      </w:r>
      <w:r w:rsidR="00F17899" w:rsidRPr="004A737D">
        <w:rPr>
          <w:rFonts w:ascii="Tahoma" w:hAnsi="Tahoma" w:cs="Tahoma"/>
          <w:lang w:eastAsia="en-US"/>
        </w:rPr>
        <w:t>io</w:t>
      </w:r>
      <w:r w:rsidR="009859AD" w:rsidRPr="004A737D">
        <w:rPr>
          <w:rFonts w:ascii="Tahoma" w:hAnsi="Tahoma" w:cs="Tahoma"/>
          <w:lang w:eastAsia="en-US"/>
        </w:rPr>
        <w:t xml:space="preserve"> de 2017</w:t>
      </w:r>
      <w:r w:rsidR="00AA221F" w:rsidRPr="004A737D">
        <w:rPr>
          <w:rFonts w:ascii="Tahoma" w:hAnsi="Tahoma" w:cs="Tahoma"/>
          <w:lang w:eastAsia="en-US"/>
        </w:rPr>
        <w:t>,</w:t>
      </w:r>
      <w:r w:rsidRPr="004A737D">
        <w:rPr>
          <w:rFonts w:ascii="Tahoma" w:hAnsi="Tahoma" w:cs="Tahoma"/>
          <w:lang w:eastAsia="en-US"/>
        </w:rPr>
        <w:t xml:space="preserve">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9B5CC4" w:rsidRDefault="009B5CC4" w:rsidP="003F5B38">
      <w:pPr>
        <w:spacing w:line="360" w:lineRule="auto"/>
        <w:jc w:val="both"/>
        <w:rPr>
          <w:rFonts w:ascii="Tahoma" w:hAnsi="Tahoma" w:cs="Tahoma"/>
          <w:lang w:eastAsia="en-US"/>
        </w:rPr>
      </w:pPr>
    </w:p>
    <w:p w:rsidR="009B5CC4" w:rsidRPr="006A29FE" w:rsidRDefault="009B5CC4" w:rsidP="003F5B38">
      <w:pPr>
        <w:spacing w:line="360" w:lineRule="auto"/>
        <w:jc w:val="both"/>
        <w:rPr>
          <w:rFonts w:ascii="Tahoma" w:hAnsi="Tahoma" w:cs="Tahoma"/>
          <w:lang w:eastAsia="en-US"/>
        </w:rPr>
      </w:pPr>
    </w:p>
    <w:p w:rsidR="0089514E" w:rsidRDefault="000F0D4E" w:rsidP="000F0D4E">
      <w:pPr>
        <w:pStyle w:val="Puesto"/>
        <w:spacing w:line="360" w:lineRule="auto"/>
        <w:rPr>
          <w:rFonts w:ascii="Tahoma" w:hAnsi="Tahoma" w:cs="Tahoma"/>
          <w:smallCaps w:val="0"/>
          <w:szCs w:val="28"/>
          <w:lang w:val="es-MX" w:eastAsia="en-US"/>
        </w:rPr>
      </w:pPr>
      <w:r>
        <w:rPr>
          <w:rFonts w:ascii="Tahoma" w:hAnsi="Tahoma" w:cs="Tahoma"/>
          <w:smallCaps w:val="0"/>
          <w:szCs w:val="28"/>
          <w:lang w:val="es-MX" w:eastAsia="en-US"/>
        </w:rPr>
        <w:t>Integrantes con voz y voto</w:t>
      </w:r>
    </w:p>
    <w:p w:rsidR="000F0D4E" w:rsidRDefault="000F0D4E" w:rsidP="000F0D4E">
      <w:pPr>
        <w:pStyle w:val="Puesto"/>
        <w:spacing w:line="360" w:lineRule="auto"/>
        <w:rPr>
          <w:rFonts w:ascii="Tahoma" w:hAnsi="Tahoma" w:cs="Tahoma"/>
          <w:smallCaps w:val="0"/>
          <w:szCs w:val="28"/>
          <w:lang w:val="es-MX" w:eastAsia="en-US"/>
        </w:rPr>
      </w:pPr>
    </w:p>
    <w:p w:rsidR="000F0D4E" w:rsidRDefault="000F0D4E" w:rsidP="000F0D4E">
      <w:pPr>
        <w:pStyle w:val="Puesto"/>
        <w:spacing w:line="360" w:lineRule="auto"/>
        <w:rPr>
          <w:rFonts w:ascii="Tahoma" w:hAnsi="Tahoma" w:cs="Tahoma"/>
          <w:smallCaps w:val="0"/>
          <w:szCs w:val="28"/>
          <w:lang w:val="es-MX" w:eastAsia="en-US"/>
        </w:rPr>
      </w:pPr>
    </w:p>
    <w:p w:rsidR="00AA221F" w:rsidRDefault="00AA221F" w:rsidP="00AA221F">
      <w:pPr>
        <w:jc w:val="center"/>
        <w:rPr>
          <w:rFonts w:ascii="Tahoma" w:hAnsi="Tahoma" w:cs="Tahoma"/>
          <w:b/>
        </w:rPr>
      </w:pPr>
      <w:r w:rsidRPr="006A29FE">
        <w:rPr>
          <w:rFonts w:ascii="Tahoma" w:hAnsi="Tahoma" w:cs="Tahoma"/>
          <w:b/>
        </w:rPr>
        <w:t xml:space="preserve">Lic. Edmundo Antonio Amutio Villa </w:t>
      </w:r>
    </w:p>
    <w:p w:rsidR="00AA221F" w:rsidRPr="006A29FE" w:rsidRDefault="00AA221F" w:rsidP="00F834C4">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AA221F" w:rsidRPr="009B6D9E" w:rsidRDefault="00AA221F" w:rsidP="009B6D9E">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1D7053" w:rsidRDefault="001D7053" w:rsidP="003F5B38">
      <w:pPr>
        <w:jc w:val="center"/>
        <w:rPr>
          <w:rFonts w:ascii="Tahoma" w:hAnsi="Tahoma" w:cs="Tahoma"/>
          <w:b/>
        </w:rPr>
      </w:pPr>
    </w:p>
    <w:p w:rsidR="003C43A5" w:rsidRDefault="003C43A5" w:rsidP="003F5B38">
      <w:pPr>
        <w:jc w:val="center"/>
        <w:rPr>
          <w:rFonts w:ascii="Tahoma" w:hAnsi="Tahoma" w:cs="Tahoma"/>
          <w:b/>
        </w:rPr>
      </w:pPr>
    </w:p>
    <w:p w:rsidR="003C43A5" w:rsidRDefault="003C43A5" w:rsidP="003F5B38">
      <w:pPr>
        <w:jc w:val="center"/>
        <w:rPr>
          <w:rFonts w:ascii="Tahoma" w:hAnsi="Tahoma" w:cs="Tahoma"/>
          <w:b/>
        </w:rPr>
      </w:pPr>
    </w:p>
    <w:p w:rsidR="003C43A5" w:rsidRPr="00035A00" w:rsidRDefault="003C43A5" w:rsidP="003C43A5">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 xml:space="preserve">Bricio </w:t>
      </w:r>
      <w:proofErr w:type="spellStart"/>
      <w:r w:rsidRPr="00035A00">
        <w:rPr>
          <w:rFonts w:ascii="Tahoma" w:hAnsi="Tahoma" w:cs="Tahoma"/>
          <w:b/>
          <w:lang w:val="es-ES"/>
        </w:rPr>
        <w:t>Baldemar</w:t>
      </w:r>
      <w:proofErr w:type="spellEnd"/>
      <w:r w:rsidRPr="00035A00">
        <w:rPr>
          <w:rFonts w:ascii="Tahoma" w:hAnsi="Tahoma" w:cs="Tahoma"/>
          <w:b/>
          <w:lang w:val="es-ES"/>
        </w:rPr>
        <w:t xml:space="preserve"> Rivera Orozco</w:t>
      </w:r>
    </w:p>
    <w:p w:rsidR="003C43A5" w:rsidRPr="006A29FE" w:rsidRDefault="003C43A5" w:rsidP="003C43A5">
      <w:pPr>
        <w:jc w:val="center"/>
        <w:rPr>
          <w:rFonts w:ascii="Tahoma" w:hAnsi="Tahoma" w:cs="Tahoma"/>
        </w:rPr>
      </w:pPr>
      <w:r>
        <w:rPr>
          <w:rFonts w:ascii="Tahoma" w:hAnsi="Tahoma" w:cs="Tahoma"/>
        </w:rPr>
        <w:t>Representante del Consejo de Cámaras Industriales de Jalisco.</w:t>
      </w:r>
    </w:p>
    <w:p w:rsidR="003C43A5" w:rsidRDefault="003C43A5" w:rsidP="003C43A5">
      <w:pPr>
        <w:jc w:val="center"/>
        <w:rPr>
          <w:rFonts w:ascii="Tahoma" w:hAnsi="Tahoma" w:cs="Tahoma"/>
          <w:b/>
        </w:rPr>
      </w:pPr>
      <w:r>
        <w:rPr>
          <w:rFonts w:ascii="Tahoma" w:hAnsi="Tahoma" w:cs="Tahoma"/>
        </w:rPr>
        <w:t>Suplente</w:t>
      </w:r>
    </w:p>
    <w:p w:rsidR="000F0D4E" w:rsidRDefault="000F0D4E"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680EE5" w:rsidRDefault="00680EE5" w:rsidP="003F5B38">
      <w:pPr>
        <w:jc w:val="center"/>
        <w:rPr>
          <w:rFonts w:ascii="Tahoma" w:hAnsi="Tahoma" w:cs="Tahoma"/>
          <w:b/>
        </w:rPr>
      </w:pPr>
    </w:p>
    <w:p w:rsidR="00313A8A" w:rsidRPr="006A29FE" w:rsidRDefault="00313A8A" w:rsidP="00313A8A">
      <w:pPr>
        <w:jc w:val="center"/>
        <w:rPr>
          <w:rFonts w:ascii="Tahoma" w:hAnsi="Tahoma" w:cs="Tahoma"/>
          <w:b/>
        </w:rPr>
      </w:pPr>
      <w:r>
        <w:rPr>
          <w:rFonts w:ascii="Tahoma" w:hAnsi="Tahoma" w:cs="Tahoma"/>
          <w:b/>
        </w:rPr>
        <w:t xml:space="preserve">Lic. Carlos </w:t>
      </w:r>
      <w:proofErr w:type="spellStart"/>
      <w:r>
        <w:rPr>
          <w:rFonts w:ascii="Tahoma" w:hAnsi="Tahoma" w:cs="Tahoma"/>
          <w:b/>
        </w:rPr>
        <w:t>Zelayaran</w:t>
      </w:r>
      <w:proofErr w:type="spellEnd"/>
      <w:r>
        <w:rPr>
          <w:rFonts w:ascii="Tahoma" w:hAnsi="Tahoma" w:cs="Tahoma"/>
          <w:b/>
        </w:rPr>
        <w:t xml:space="preserve"> Rocha</w:t>
      </w:r>
    </w:p>
    <w:p w:rsidR="00313A8A" w:rsidRDefault="00313A8A" w:rsidP="00313A8A">
      <w:pPr>
        <w:jc w:val="center"/>
        <w:rPr>
          <w:rFonts w:ascii="Tahoma" w:hAnsi="Tahoma" w:cs="Tahoma"/>
        </w:rPr>
      </w:pPr>
      <w:r w:rsidRPr="006A29FE">
        <w:rPr>
          <w:rFonts w:ascii="Tahoma" w:hAnsi="Tahoma" w:cs="Tahoma"/>
        </w:rPr>
        <w:t>Re</w:t>
      </w:r>
      <w:r>
        <w:rPr>
          <w:rFonts w:ascii="Tahoma" w:hAnsi="Tahoma" w:cs="Tahoma"/>
        </w:rPr>
        <w:t>presentante del Centro Empresarial de Jalisco S.P.</w:t>
      </w:r>
    </w:p>
    <w:p w:rsidR="00313A8A" w:rsidRPr="006A29FE" w:rsidRDefault="00313A8A" w:rsidP="00313A8A">
      <w:pPr>
        <w:jc w:val="center"/>
        <w:rPr>
          <w:rFonts w:ascii="Tahoma" w:hAnsi="Tahoma" w:cs="Tahoma"/>
          <w:lang w:val="es-ES"/>
        </w:rPr>
      </w:pPr>
      <w:r>
        <w:rPr>
          <w:rFonts w:ascii="Tahoma" w:hAnsi="Tahoma" w:cs="Tahoma"/>
        </w:rPr>
        <w:t>Confederación Patronal de la República Mexicana.</w:t>
      </w:r>
    </w:p>
    <w:p w:rsidR="00680EE5" w:rsidRPr="00313A8A" w:rsidRDefault="00313A8A" w:rsidP="003F5B38">
      <w:pPr>
        <w:jc w:val="center"/>
        <w:rPr>
          <w:rFonts w:ascii="Tahoma" w:hAnsi="Tahoma" w:cs="Tahoma"/>
        </w:rPr>
      </w:pPr>
      <w:r>
        <w:rPr>
          <w:rFonts w:ascii="Tahoma" w:hAnsi="Tahoma" w:cs="Tahoma"/>
        </w:rPr>
        <w:t>Suplente</w:t>
      </w:r>
    </w:p>
    <w:p w:rsidR="000F0D4E" w:rsidRDefault="000F0D4E" w:rsidP="003F5B38">
      <w:pPr>
        <w:jc w:val="center"/>
        <w:rPr>
          <w:rFonts w:ascii="Tahoma" w:hAnsi="Tahoma" w:cs="Tahoma"/>
          <w:b/>
        </w:rPr>
      </w:pPr>
    </w:p>
    <w:p w:rsidR="00FC7697" w:rsidRDefault="00FC7697" w:rsidP="003F5B38">
      <w:pPr>
        <w:jc w:val="center"/>
        <w:rPr>
          <w:rFonts w:ascii="Tahoma" w:hAnsi="Tahoma" w:cs="Tahoma"/>
          <w:b/>
        </w:rPr>
      </w:pPr>
    </w:p>
    <w:p w:rsidR="00FC7697" w:rsidRDefault="00FC7697" w:rsidP="003F5B38">
      <w:pPr>
        <w:jc w:val="center"/>
        <w:rPr>
          <w:rFonts w:ascii="Tahoma" w:hAnsi="Tahoma" w:cs="Tahoma"/>
          <w:b/>
        </w:rPr>
      </w:pPr>
    </w:p>
    <w:p w:rsidR="00FC7697" w:rsidRPr="006A29FE" w:rsidRDefault="00FC7697" w:rsidP="00FC7697">
      <w:pPr>
        <w:jc w:val="center"/>
        <w:rPr>
          <w:rFonts w:ascii="Tahoma" w:hAnsi="Tahoma" w:cs="Tahoma"/>
          <w:b/>
        </w:rPr>
      </w:pPr>
      <w:r>
        <w:rPr>
          <w:rFonts w:ascii="Tahoma" w:hAnsi="Tahoma" w:cs="Tahoma"/>
          <w:b/>
        </w:rPr>
        <w:t xml:space="preserve">Lic. Alfonso Tostado González </w:t>
      </w:r>
    </w:p>
    <w:p w:rsidR="00FC7697" w:rsidRPr="006A29FE" w:rsidRDefault="00FC7697" w:rsidP="00FC7697">
      <w:pPr>
        <w:jc w:val="center"/>
        <w:rPr>
          <w:rFonts w:ascii="Tahoma" w:hAnsi="Tahoma" w:cs="Tahoma"/>
        </w:rPr>
      </w:pPr>
      <w:r>
        <w:rPr>
          <w:rFonts w:ascii="Tahoma" w:hAnsi="Tahoma" w:cs="Tahoma"/>
        </w:rPr>
        <w:t>Representante de la Cámara Nacional de Comercio, Servicios y Turismo de Guadalajara.</w:t>
      </w:r>
    </w:p>
    <w:p w:rsidR="00FC7697" w:rsidRDefault="00FC7697" w:rsidP="00FC7697">
      <w:pPr>
        <w:jc w:val="center"/>
        <w:rPr>
          <w:rFonts w:ascii="Tahoma" w:hAnsi="Tahoma" w:cs="Tahoma"/>
          <w:b/>
        </w:rPr>
      </w:pPr>
      <w:r>
        <w:rPr>
          <w:rFonts w:ascii="Tahoma" w:hAnsi="Tahoma" w:cs="Tahoma"/>
        </w:rPr>
        <w:t>Titular</w:t>
      </w:r>
    </w:p>
    <w:p w:rsidR="0074566A" w:rsidRDefault="0074566A" w:rsidP="003F5B38">
      <w:pPr>
        <w:jc w:val="center"/>
        <w:rPr>
          <w:rFonts w:ascii="Tahoma" w:hAnsi="Tahoma" w:cs="Tahoma"/>
          <w:b/>
        </w:rPr>
      </w:pPr>
    </w:p>
    <w:p w:rsidR="00AA221F" w:rsidRDefault="00AA221F" w:rsidP="00AA221F">
      <w:pPr>
        <w:jc w:val="center"/>
        <w:rPr>
          <w:rFonts w:ascii="Tahoma" w:hAnsi="Tahoma" w:cs="Tahoma"/>
          <w:b/>
        </w:rPr>
      </w:pPr>
    </w:p>
    <w:p w:rsidR="00973A22" w:rsidRDefault="00973A22" w:rsidP="00AA221F">
      <w:pPr>
        <w:jc w:val="center"/>
        <w:rPr>
          <w:rFonts w:ascii="Tahoma" w:hAnsi="Tahoma" w:cs="Tahoma"/>
          <w:b/>
        </w:rPr>
      </w:pPr>
    </w:p>
    <w:p w:rsidR="009B5CC4" w:rsidRDefault="009B5CC4" w:rsidP="00AA221F">
      <w:pPr>
        <w:jc w:val="center"/>
        <w:rPr>
          <w:rFonts w:ascii="Tahoma" w:hAnsi="Tahoma" w:cs="Tahoma"/>
          <w:b/>
        </w:rPr>
      </w:pPr>
    </w:p>
    <w:p w:rsidR="009B5CC4" w:rsidRDefault="009B5CC4" w:rsidP="00AA221F">
      <w:pPr>
        <w:jc w:val="center"/>
        <w:rPr>
          <w:rFonts w:ascii="Tahoma" w:hAnsi="Tahoma" w:cs="Tahoma"/>
          <w:b/>
        </w:rPr>
      </w:pPr>
    </w:p>
    <w:p w:rsidR="009B5CC4" w:rsidRDefault="009B5CC4" w:rsidP="00AA221F">
      <w:pPr>
        <w:jc w:val="center"/>
        <w:rPr>
          <w:rFonts w:ascii="Tahoma" w:hAnsi="Tahoma" w:cs="Tahoma"/>
          <w:b/>
        </w:rPr>
      </w:pPr>
    </w:p>
    <w:p w:rsidR="009B5CC4" w:rsidRDefault="009B5CC4" w:rsidP="00AA221F">
      <w:pPr>
        <w:jc w:val="center"/>
        <w:rPr>
          <w:rFonts w:ascii="Tahoma" w:hAnsi="Tahoma" w:cs="Tahoma"/>
          <w:b/>
        </w:rPr>
      </w:pPr>
    </w:p>
    <w:p w:rsidR="00AA221F" w:rsidRPr="0051223A" w:rsidRDefault="009B6D9E" w:rsidP="0051223A">
      <w:pPr>
        <w:pStyle w:val="Puest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lastRenderedPageBreak/>
        <w:t xml:space="preserve">Integrantes con voz </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89514E" w:rsidRDefault="0089514E" w:rsidP="00AA221F">
      <w:pPr>
        <w:jc w:val="center"/>
        <w:rPr>
          <w:rFonts w:ascii="Tahoma" w:hAnsi="Tahoma" w:cs="Tahoma"/>
          <w:b/>
        </w:rPr>
      </w:pPr>
    </w:p>
    <w:p w:rsidR="00AA221F" w:rsidRPr="006652EE" w:rsidRDefault="00AA221F" w:rsidP="00AA221F">
      <w:pPr>
        <w:jc w:val="center"/>
        <w:rPr>
          <w:rFonts w:ascii="Tahoma" w:hAnsi="Tahoma" w:cs="Tahoma"/>
          <w:b/>
        </w:rPr>
      </w:pPr>
    </w:p>
    <w:p w:rsidR="009B6D9E" w:rsidRPr="006A29FE" w:rsidRDefault="009B6D9E" w:rsidP="009B6D9E">
      <w:pPr>
        <w:jc w:val="center"/>
        <w:rPr>
          <w:rFonts w:ascii="Tahoma" w:hAnsi="Tahoma" w:cs="Tahoma"/>
          <w:b/>
        </w:rPr>
      </w:pPr>
      <w:r>
        <w:rPr>
          <w:rFonts w:ascii="Tahoma" w:hAnsi="Tahoma" w:cs="Tahoma"/>
          <w:b/>
        </w:rPr>
        <w:t>Mtra. Adriana Romo López</w:t>
      </w:r>
    </w:p>
    <w:p w:rsidR="009B6D9E" w:rsidRPr="006A29FE" w:rsidRDefault="009B6D9E" w:rsidP="009B6D9E">
      <w:pPr>
        <w:jc w:val="center"/>
        <w:rPr>
          <w:rFonts w:ascii="Tahoma" w:hAnsi="Tahoma" w:cs="Tahoma"/>
          <w:lang w:val="es-ES"/>
        </w:rPr>
      </w:pPr>
      <w:r>
        <w:rPr>
          <w:rFonts w:ascii="Tahoma" w:hAnsi="Tahoma" w:cs="Tahoma"/>
        </w:rPr>
        <w:t>Contralora Ciudadana.</w:t>
      </w:r>
    </w:p>
    <w:p w:rsidR="009B6D9E" w:rsidRPr="006A29FE" w:rsidRDefault="009B6D9E" w:rsidP="009B6D9E">
      <w:pPr>
        <w:jc w:val="center"/>
        <w:rPr>
          <w:rFonts w:ascii="Tahoma" w:hAnsi="Tahoma" w:cs="Tahoma"/>
          <w:lang w:val="pt-BR"/>
        </w:rPr>
      </w:pPr>
      <w:r>
        <w:rPr>
          <w:rFonts w:ascii="Tahoma" w:hAnsi="Tahoma" w:cs="Tahoma"/>
          <w:lang w:val="pt-BR"/>
        </w:rPr>
        <w:t>Titular</w:t>
      </w: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74566A" w:rsidRDefault="0074566A"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AA221F" w:rsidRPr="007D38FF" w:rsidRDefault="009B6D9E" w:rsidP="009B6D9E">
      <w:pPr>
        <w:jc w:val="center"/>
        <w:rPr>
          <w:rFonts w:ascii="Tahoma" w:eastAsia="Calibri" w:hAnsi="Tahoma" w:cs="Tahoma"/>
          <w:b/>
          <w:lang w:val="es-ES"/>
        </w:rPr>
      </w:pPr>
      <w:r>
        <w:rPr>
          <w:rFonts w:ascii="Tahoma" w:eastAsia="Calibri" w:hAnsi="Tahoma" w:cs="Tahoma"/>
          <w:b/>
          <w:lang w:val="es-ES"/>
        </w:rPr>
        <w:t>Lic. Agustín Ramírez Aldana</w:t>
      </w:r>
    </w:p>
    <w:p w:rsidR="00AA221F" w:rsidRDefault="00AA221F" w:rsidP="009B6D9E">
      <w:pPr>
        <w:jc w:val="center"/>
        <w:rPr>
          <w:rFonts w:ascii="Tahoma" w:eastAsia="Calibri" w:hAnsi="Tahoma" w:cs="Tahoma"/>
          <w:lang w:val="es-ES"/>
        </w:rPr>
      </w:pPr>
      <w:r>
        <w:rPr>
          <w:rFonts w:ascii="Tahoma" w:eastAsia="Calibri" w:hAnsi="Tahoma" w:cs="Tahoma"/>
          <w:lang w:val="es-ES"/>
        </w:rPr>
        <w:t>Secretario Ejecutivo del Comité de Adquisiciones.</w:t>
      </w:r>
    </w:p>
    <w:p w:rsidR="00AA221F" w:rsidRPr="007D38FF" w:rsidRDefault="009B6D9E" w:rsidP="009B6D9E">
      <w:pPr>
        <w:jc w:val="center"/>
        <w:rPr>
          <w:rFonts w:ascii="Tahoma" w:eastAsia="Calibri" w:hAnsi="Tahoma" w:cs="Tahoma"/>
          <w:lang w:val="es-ES"/>
        </w:rPr>
      </w:pPr>
      <w:r>
        <w:rPr>
          <w:rFonts w:ascii="Tahoma" w:eastAsia="Calibri" w:hAnsi="Tahoma" w:cs="Tahoma"/>
          <w:lang w:val="es-ES"/>
        </w:rPr>
        <w:t>Titular</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lang w:val="es-ES"/>
        </w:rPr>
      </w:pPr>
    </w:p>
    <w:p w:rsidR="00313A8A" w:rsidRPr="0051223A" w:rsidRDefault="00313A8A" w:rsidP="00313A8A">
      <w:pPr>
        <w:pStyle w:val="Puest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Invitados permanentes con voz</w:t>
      </w:r>
    </w:p>
    <w:p w:rsidR="00313A8A" w:rsidRDefault="00313A8A" w:rsidP="00313A8A">
      <w:pPr>
        <w:jc w:val="center"/>
        <w:rPr>
          <w:rFonts w:ascii="Tahoma" w:eastAsia="Calibri" w:hAnsi="Tahoma" w:cs="Tahoma"/>
          <w:b/>
        </w:rPr>
      </w:pPr>
    </w:p>
    <w:p w:rsidR="00313A8A" w:rsidRDefault="00313A8A" w:rsidP="00313A8A">
      <w:pPr>
        <w:jc w:val="center"/>
        <w:rPr>
          <w:rFonts w:ascii="Tahoma" w:eastAsia="Calibri" w:hAnsi="Tahoma" w:cs="Tahoma"/>
          <w:b/>
        </w:rPr>
      </w:pPr>
    </w:p>
    <w:p w:rsidR="00313A8A" w:rsidRPr="009F1F2F" w:rsidRDefault="00313A8A" w:rsidP="00313A8A">
      <w:pPr>
        <w:jc w:val="center"/>
        <w:rPr>
          <w:rFonts w:ascii="Tahoma" w:eastAsia="Calibri" w:hAnsi="Tahoma" w:cs="Tahoma"/>
          <w:b/>
        </w:rPr>
      </w:pPr>
    </w:p>
    <w:p w:rsidR="00313A8A" w:rsidRDefault="00313A8A" w:rsidP="00313A8A">
      <w:pPr>
        <w:jc w:val="center"/>
        <w:rPr>
          <w:rFonts w:ascii="Tahoma" w:eastAsia="Calibri" w:hAnsi="Tahoma" w:cs="Tahoma"/>
          <w:b/>
          <w:lang w:val="es-ES"/>
        </w:rPr>
      </w:pPr>
    </w:p>
    <w:p w:rsidR="00313A8A" w:rsidRPr="0089514E" w:rsidRDefault="00313A8A" w:rsidP="00313A8A">
      <w:pPr>
        <w:jc w:val="center"/>
        <w:rPr>
          <w:rFonts w:ascii="Tahoma" w:eastAsia="Calibri" w:hAnsi="Tahoma" w:cs="Tahoma"/>
          <w:b/>
          <w:lang w:val="es-ES"/>
        </w:rPr>
      </w:pPr>
      <w:r w:rsidRPr="0089514E">
        <w:rPr>
          <w:rFonts w:ascii="Tahoma" w:eastAsia="Calibri" w:hAnsi="Tahoma" w:cs="Tahoma"/>
          <w:b/>
          <w:lang w:val="es-ES"/>
        </w:rPr>
        <w:t>C. Érika Eugenia Félix Ángeles</w:t>
      </w:r>
    </w:p>
    <w:p w:rsidR="00313A8A" w:rsidRDefault="00313A8A" w:rsidP="00313A8A">
      <w:pPr>
        <w:jc w:val="center"/>
        <w:rPr>
          <w:rFonts w:ascii="Tahoma" w:eastAsia="Calibri" w:hAnsi="Tahoma" w:cs="Tahoma"/>
          <w:lang w:val="es-ES"/>
        </w:rPr>
      </w:pPr>
      <w:r>
        <w:rPr>
          <w:rFonts w:ascii="Tahoma" w:eastAsia="Calibri" w:hAnsi="Tahoma" w:cs="Tahoma"/>
          <w:lang w:val="es-ES"/>
        </w:rPr>
        <w:t>Regidora Representante de la Fracción del Partido Acción Nacional</w:t>
      </w:r>
    </w:p>
    <w:p w:rsidR="00313A8A" w:rsidRDefault="00313A8A" w:rsidP="00313A8A">
      <w:pPr>
        <w:jc w:val="center"/>
        <w:rPr>
          <w:rFonts w:ascii="Tahoma" w:eastAsia="Calibri" w:hAnsi="Tahoma" w:cs="Tahoma"/>
          <w:b/>
          <w:lang w:val="es-ES"/>
        </w:rPr>
      </w:pPr>
    </w:p>
    <w:p w:rsidR="00313A8A" w:rsidRDefault="00313A8A" w:rsidP="00313A8A">
      <w:pPr>
        <w:jc w:val="center"/>
        <w:rPr>
          <w:rFonts w:ascii="Tahoma" w:eastAsia="Calibri" w:hAnsi="Tahoma" w:cs="Tahoma"/>
          <w:b/>
          <w:lang w:val="es-ES"/>
        </w:rPr>
      </w:pPr>
    </w:p>
    <w:p w:rsidR="00313A8A" w:rsidRDefault="00313A8A" w:rsidP="00313A8A">
      <w:pPr>
        <w:jc w:val="center"/>
        <w:rPr>
          <w:rFonts w:ascii="Tahoma" w:eastAsia="Calibri" w:hAnsi="Tahoma" w:cs="Tahoma"/>
          <w:b/>
          <w:lang w:val="es-ES"/>
        </w:rPr>
      </w:pPr>
    </w:p>
    <w:p w:rsidR="00313A8A" w:rsidRPr="00313A8A" w:rsidRDefault="00313A8A" w:rsidP="00313A8A">
      <w:pPr>
        <w:pStyle w:val="Puesto"/>
        <w:rPr>
          <w:rFonts w:ascii="Tahoma" w:hAnsi="Tahoma" w:cs="Tahoma"/>
          <w:smallCaps w:val="0"/>
          <w:sz w:val="24"/>
          <w:szCs w:val="24"/>
          <w:lang w:val="es-ES" w:eastAsia="en-US"/>
        </w:rPr>
      </w:pPr>
      <w:r w:rsidRPr="00313A8A">
        <w:rPr>
          <w:rFonts w:ascii="Tahoma" w:hAnsi="Tahoma" w:cs="Tahoma"/>
          <w:smallCaps w:val="0"/>
          <w:sz w:val="24"/>
          <w:szCs w:val="24"/>
          <w:lang w:val="es-ES" w:eastAsia="en-US"/>
        </w:rPr>
        <w:t>Lic. Xavier Marconi Montero Villanueva</w:t>
      </w:r>
    </w:p>
    <w:p w:rsidR="00313A8A" w:rsidRPr="00313A8A" w:rsidRDefault="00313A8A" w:rsidP="00313A8A">
      <w:pPr>
        <w:jc w:val="center"/>
        <w:rPr>
          <w:rFonts w:ascii="Tahoma" w:eastAsia="Calibri" w:hAnsi="Tahoma" w:cs="Tahoma"/>
          <w:lang w:val="es-ES"/>
        </w:rPr>
      </w:pPr>
      <w:r w:rsidRPr="00313A8A">
        <w:rPr>
          <w:rFonts w:ascii="Tahoma" w:eastAsia="Calibri" w:hAnsi="Tahoma" w:cs="Tahoma"/>
          <w:lang w:val="es-ES"/>
        </w:rPr>
        <w:t>Regidora Representante de la Fracción del Partido Revolucionario Institucional</w:t>
      </w:r>
    </w:p>
    <w:p w:rsidR="00313A8A" w:rsidRPr="00313A8A" w:rsidRDefault="00313A8A" w:rsidP="00313A8A">
      <w:pPr>
        <w:jc w:val="center"/>
        <w:rPr>
          <w:rFonts w:ascii="Tahoma" w:eastAsia="Calibri" w:hAnsi="Tahoma" w:cs="Tahoma"/>
          <w:b/>
          <w:lang w:val="es-ES"/>
        </w:rPr>
      </w:pPr>
    </w:p>
    <w:sectPr w:rsidR="00313A8A" w:rsidRPr="00313A8A" w:rsidSect="00135B74">
      <w:headerReference w:type="default" r:id="rId8"/>
      <w:footerReference w:type="even" r:id="rId9"/>
      <w:footerReference w:type="default" r:id="rId10"/>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0AC" w:rsidRDefault="003C10AC" w:rsidP="00135B74">
      <w:r>
        <w:separator/>
      </w:r>
    </w:p>
  </w:endnote>
  <w:endnote w:type="continuationSeparator" w:id="0">
    <w:p w:rsidR="003C10AC" w:rsidRDefault="003C10AC"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AB9" w:rsidRDefault="00243AB9"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43AB9" w:rsidRDefault="00243AB9"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AB9" w:rsidRDefault="00243AB9"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2DF3">
      <w:rPr>
        <w:rStyle w:val="Nmerodepgina"/>
        <w:noProof/>
      </w:rPr>
      <w:t>18</w:t>
    </w:r>
    <w:r>
      <w:rPr>
        <w:rStyle w:val="Nmerodepgina"/>
      </w:rPr>
      <w:fldChar w:fldCharType="end"/>
    </w:r>
  </w:p>
  <w:p w:rsidR="00243AB9" w:rsidRDefault="00243AB9"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0AC" w:rsidRDefault="003C10AC" w:rsidP="00135B74">
      <w:r>
        <w:separator/>
      </w:r>
    </w:p>
  </w:footnote>
  <w:footnote w:type="continuationSeparator" w:id="0">
    <w:p w:rsidR="003C10AC" w:rsidRDefault="003C10AC"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AB9" w:rsidRDefault="00243AB9">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anchor>
      </w:drawing>
    </w:r>
  </w:p>
  <w:p w:rsidR="00243AB9" w:rsidRDefault="00243AB9">
    <w:pPr>
      <w:pStyle w:val="Encabezado"/>
    </w:pPr>
  </w:p>
  <w:p w:rsidR="00243AB9" w:rsidRDefault="00243AB9" w:rsidP="00A17116">
    <w:pPr>
      <w:pStyle w:val="Encabezado"/>
      <w:jc w:val="center"/>
    </w:pPr>
  </w:p>
  <w:p w:rsidR="00243AB9" w:rsidRDefault="00243AB9" w:rsidP="00A17116">
    <w:pPr>
      <w:pStyle w:val="Encabezado"/>
      <w:jc w:val="center"/>
    </w:pPr>
  </w:p>
  <w:p w:rsidR="00243AB9" w:rsidRDefault="00243AB9" w:rsidP="00A17116">
    <w:pPr>
      <w:tabs>
        <w:tab w:val="center" w:pos="4419"/>
        <w:tab w:val="right" w:pos="8838"/>
      </w:tabs>
      <w:jc w:val="center"/>
      <w:rPr>
        <w:rFonts w:ascii="Tahoma" w:hAnsi="Tahoma" w:cs="Tahoma"/>
        <w:sz w:val="18"/>
        <w:szCs w:val="18"/>
        <w:lang w:val="es-ES_tradnl"/>
      </w:rPr>
    </w:pPr>
  </w:p>
  <w:p w:rsidR="00243AB9" w:rsidRPr="00793FC2" w:rsidRDefault="00243AB9"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243AB9" w:rsidRPr="00793FC2" w:rsidRDefault="00243AB9"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243AB9" w:rsidRDefault="00243AB9" w:rsidP="00A17116">
    <w:pPr>
      <w:pStyle w:val="Encabezado"/>
      <w:jc w:val="center"/>
    </w:pPr>
  </w:p>
  <w:p w:rsidR="00243AB9" w:rsidRPr="00261A2A" w:rsidRDefault="00243AB9"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F59D2"/>
    <w:multiLevelType w:val="hybridMultilevel"/>
    <w:tmpl w:val="D4C2D5B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22B660EA"/>
    <w:multiLevelType w:val="hybridMultilevel"/>
    <w:tmpl w:val="AEEE4ED6"/>
    <w:lvl w:ilvl="0" w:tplc="1CA419DC">
      <w:start w:val="1"/>
      <w:numFmt w:val="upperRoman"/>
      <w:lvlText w:val="%1."/>
      <w:lvlJc w:val="right"/>
      <w:pPr>
        <w:tabs>
          <w:tab w:val="num" w:pos="720"/>
        </w:tabs>
        <w:ind w:left="720" w:hanging="180"/>
      </w:pPr>
      <w:rPr>
        <w:b/>
      </w:rPr>
    </w:lvl>
    <w:lvl w:ilvl="1" w:tplc="CF3A6964">
      <w:start w:val="1"/>
      <w:numFmt w:val="decimal"/>
      <w:lvlText w:val="%2."/>
      <w:lvlJc w:val="left"/>
      <w:pPr>
        <w:tabs>
          <w:tab w:val="num" w:pos="1260"/>
        </w:tabs>
        <w:ind w:left="126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36D24CC9"/>
    <w:multiLevelType w:val="hybridMultilevel"/>
    <w:tmpl w:val="9DD2000E"/>
    <w:lvl w:ilvl="0" w:tplc="D31686FA">
      <w:start w:val="26"/>
      <w:numFmt w:val="decimal"/>
      <w:lvlText w:val="%1."/>
      <w:lvlJc w:val="left"/>
      <w:pPr>
        <w:ind w:left="1577" w:hanging="375"/>
      </w:pPr>
      <w:rPr>
        <w:rFonts w:hint="default"/>
        <w:b/>
      </w:rPr>
    </w:lvl>
    <w:lvl w:ilvl="1" w:tplc="080A0019" w:tentative="1">
      <w:start w:val="1"/>
      <w:numFmt w:val="lowerLetter"/>
      <w:lvlText w:val="%2."/>
      <w:lvlJc w:val="left"/>
      <w:pPr>
        <w:ind w:left="2282" w:hanging="360"/>
      </w:pPr>
    </w:lvl>
    <w:lvl w:ilvl="2" w:tplc="080A001B" w:tentative="1">
      <w:start w:val="1"/>
      <w:numFmt w:val="lowerRoman"/>
      <w:lvlText w:val="%3."/>
      <w:lvlJc w:val="right"/>
      <w:pPr>
        <w:ind w:left="3002" w:hanging="180"/>
      </w:pPr>
    </w:lvl>
    <w:lvl w:ilvl="3" w:tplc="080A000F" w:tentative="1">
      <w:start w:val="1"/>
      <w:numFmt w:val="decimal"/>
      <w:lvlText w:val="%4."/>
      <w:lvlJc w:val="left"/>
      <w:pPr>
        <w:ind w:left="3722" w:hanging="360"/>
      </w:pPr>
    </w:lvl>
    <w:lvl w:ilvl="4" w:tplc="080A0019" w:tentative="1">
      <w:start w:val="1"/>
      <w:numFmt w:val="lowerLetter"/>
      <w:lvlText w:val="%5."/>
      <w:lvlJc w:val="left"/>
      <w:pPr>
        <w:ind w:left="4442" w:hanging="360"/>
      </w:pPr>
    </w:lvl>
    <w:lvl w:ilvl="5" w:tplc="080A001B" w:tentative="1">
      <w:start w:val="1"/>
      <w:numFmt w:val="lowerRoman"/>
      <w:lvlText w:val="%6."/>
      <w:lvlJc w:val="right"/>
      <w:pPr>
        <w:ind w:left="5162" w:hanging="180"/>
      </w:pPr>
    </w:lvl>
    <w:lvl w:ilvl="6" w:tplc="080A000F" w:tentative="1">
      <w:start w:val="1"/>
      <w:numFmt w:val="decimal"/>
      <w:lvlText w:val="%7."/>
      <w:lvlJc w:val="left"/>
      <w:pPr>
        <w:ind w:left="5882" w:hanging="360"/>
      </w:pPr>
    </w:lvl>
    <w:lvl w:ilvl="7" w:tplc="080A0019" w:tentative="1">
      <w:start w:val="1"/>
      <w:numFmt w:val="lowerLetter"/>
      <w:lvlText w:val="%8."/>
      <w:lvlJc w:val="left"/>
      <w:pPr>
        <w:ind w:left="6602" w:hanging="360"/>
      </w:pPr>
    </w:lvl>
    <w:lvl w:ilvl="8" w:tplc="080A001B" w:tentative="1">
      <w:start w:val="1"/>
      <w:numFmt w:val="lowerRoman"/>
      <w:lvlText w:val="%9."/>
      <w:lvlJc w:val="right"/>
      <w:pPr>
        <w:ind w:left="7322" w:hanging="180"/>
      </w:pPr>
    </w:lvl>
  </w:abstractNum>
  <w:abstractNum w:abstractNumId="8" w15:restartNumberingAfterBreak="0">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FB05BBC"/>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7D6C70"/>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5C504125"/>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5"/>
  </w:num>
  <w:num w:numId="2">
    <w:abstractNumId w:val="4"/>
  </w:num>
  <w:num w:numId="3">
    <w:abstractNumId w:val="11"/>
  </w:num>
  <w:num w:numId="4">
    <w:abstractNumId w:val="0"/>
  </w:num>
  <w:num w:numId="5">
    <w:abstractNumId w:val="2"/>
  </w:num>
  <w:num w:numId="6">
    <w:abstractNumId w:val="1"/>
  </w:num>
  <w:num w:numId="7">
    <w:abstractNumId w:val="9"/>
  </w:num>
  <w:num w:numId="8">
    <w:abstractNumId w:val="8"/>
  </w:num>
  <w:num w:numId="9">
    <w:abstractNumId w:val="6"/>
  </w:num>
  <w:num w:numId="10">
    <w:abstractNumId w:val="13"/>
  </w:num>
  <w:num w:numId="11">
    <w:abstractNumId w:val="12"/>
  </w:num>
  <w:num w:numId="12">
    <w:abstractNumId w:val="7"/>
  </w:num>
  <w:num w:numId="13">
    <w:abstractNumId w:val="10"/>
  </w:num>
  <w:num w:numId="14">
    <w:abstractNumId w:val="3"/>
  </w:num>
  <w:num w:numId="1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0095"/>
    <w:rsid w:val="000032E4"/>
    <w:rsid w:val="0000496B"/>
    <w:rsid w:val="000061EF"/>
    <w:rsid w:val="00010DB8"/>
    <w:rsid w:val="00011DE6"/>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2ED5"/>
    <w:rsid w:val="00053BB6"/>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3D05"/>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6322"/>
    <w:rsid w:val="000E668B"/>
    <w:rsid w:val="000E748F"/>
    <w:rsid w:val="000E74EB"/>
    <w:rsid w:val="000F0361"/>
    <w:rsid w:val="000F0D4E"/>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0E8"/>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40E0E"/>
    <w:rsid w:val="0014214F"/>
    <w:rsid w:val="00142C31"/>
    <w:rsid w:val="00143924"/>
    <w:rsid w:val="00143A6E"/>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6989"/>
    <w:rsid w:val="001A7109"/>
    <w:rsid w:val="001A772E"/>
    <w:rsid w:val="001A7ACD"/>
    <w:rsid w:val="001B0742"/>
    <w:rsid w:val="001B0DA8"/>
    <w:rsid w:val="001B22D5"/>
    <w:rsid w:val="001B26EC"/>
    <w:rsid w:val="001B4E02"/>
    <w:rsid w:val="001B5555"/>
    <w:rsid w:val="001B58BB"/>
    <w:rsid w:val="001B6F55"/>
    <w:rsid w:val="001B7543"/>
    <w:rsid w:val="001C191E"/>
    <w:rsid w:val="001C2826"/>
    <w:rsid w:val="001C36F5"/>
    <w:rsid w:val="001C5E7F"/>
    <w:rsid w:val="001C629F"/>
    <w:rsid w:val="001C6A86"/>
    <w:rsid w:val="001D0140"/>
    <w:rsid w:val="001D0503"/>
    <w:rsid w:val="001D05BE"/>
    <w:rsid w:val="001D0FF9"/>
    <w:rsid w:val="001D1349"/>
    <w:rsid w:val="001D139A"/>
    <w:rsid w:val="001D16FE"/>
    <w:rsid w:val="001D29DD"/>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0BF4"/>
    <w:rsid w:val="00211E99"/>
    <w:rsid w:val="002139D1"/>
    <w:rsid w:val="0021664B"/>
    <w:rsid w:val="00216DC8"/>
    <w:rsid w:val="00217B87"/>
    <w:rsid w:val="002204B9"/>
    <w:rsid w:val="00220773"/>
    <w:rsid w:val="00221ED1"/>
    <w:rsid w:val="002222EF"/>
    <w:rsid w:val="00224858"/>
    <w:rsid w:val="00224F04"/>
    <w:rsid w:val="00225CE2"/>
    <w:rsid w:val="002271EA"/>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AB9"/>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F92"/>
    <w:rsid w:val="00260DAF"/>
    <w:rsid w:val="002619AE"/>
    <w:rsid w:val="00263DEA"/>
    <w:rsid w:val="002649D4"/>
    <w:rsid w:val="00264BD0"/>
    <w:rsid w:val="00264D53"/>
    <w:rsid w:val="0026510C"/>
    <w:rsid w:val="002656A5"/>
    <w:rsid w:val="00265B3B"/>
    <w:rsid w:val="00267466"/>
    <w:rsid w:val="002704B9"/>
    <w:rsid w:val="0027233A"/>
    <w:rsid w:val="002737AA"/>
    <w:rsid w:val="00274560"/>
    <w:rsid w:val="00276F8B"/>
    <w:rsid w:val="00277BE8"/>
    <w:rsid w:val="00277EC0"/>
    <w:rsid w:val="00280E44"/>
    <w:rsid w:val="0028175C"/>
    <w:rsid w:val="00283602"/>
    <w:rsid w:val="00283EA8"/>
    <w:rsid w:val="0028463F"/>
    <w:rsid w:val="00287616"/>
    <w:rsid w:val="0029068A"/>
    <w:rsid w:val="00290973"/>
    <w:rsid w:val="00290FA3"/>
    <w:rsid w:val="002924D4"/>
    <w:rsid w:val="00293FD8"/>
    <w:rsid w:val="00294DDB"/>
    <w:rsid w:val="00296FA1"/>
    <w:rsid w:val="002A0620"/>
    <w:rsid w:val="002A0E10"/>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A8A"/>
    <w:rsid w:val="00313EC4"/>
    <w:rsid w:val="003146C2"/>
    <w:rsid w:val="00314CB2"/>
    <w:rsid w:val="00317CDE"/>
    <w:rsid w:val="00320101"/>
    <w:rsid w:val="00320D06"/>
    <w:rsid w:val="003218DC"/>
    <w:rsid w:val="003220FA"/>
    <w:rsid w:val="00322223"/>
    <w:rsid w:val="00323AD3"/>
    <w:rsid w:val="0032456F"/>
    <w:rsid w:val="0032590A"/>
    <w:rsid w:val="00325BB8"/>
    <w:rsid w:val="00327273"/>
    <w:rsid w:val="00327557"/>
    <w:rsid w:val="00327682"/>
    <w:rsid w:val="00327D60"/>
    <w:rsid w:val="00327F5B"/>
    <w:rsid w:val="003317E6"/>
    <w:rsid w:val="003324EE"/>
    <w:rsid w:val="00332EAC"/>
    <w:rsid w:val="003336A0"/>
    <w:rsid w:val="00333E30"/>
    <w:rsid w:val="00333ED7"/>
    <w:rsid w:val="00334E5F"/>
    <w:rsid w:val="00334FA1"/>
    <w:rsid w:val="0033677F"/>
    <w:rsid w:val="003370C6"/>
    <w:rsid w:val="00337172"/>
    <w:rsid w:val="00342221"/>
    <w:rsid w:val="003433AD"/>
    <w:rsid w:val="00343C32"/>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70B5F"/>
    <w:rsid w:val="003724B0"/>
    <w:rsid w:val="0037298F"/>
    <w:rsid w:val="00373D68"/>
    <w:rsid w:val="00374946"/>
    <w:rsid w:val="00376FBD"/>
    <w:rsid w:val="003809E9"/>
    <w:rsid w:val="003810AE"/>
    <w:rsid w:val="003829AB"/>
    <w:rsid w:val="00383BA6"/>
    <w:rsid w:val="00383C15"/>
    <w:rsid w:val="00383C8B"/>
    <w:rsid w:val="00384C7A"/>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1F1"/>
    <w:rsid w:val="003B5243"/>
    <w:rsid w:val="003B6E2F"/>
    <w:rsid w:val="003B706E"/>
    <w:rsid w:val="003C04C1"/>
    <w:rsid w:val="003C0BEF"/>
    <w:rsid w:val="003C0D8E"/>
    <w:rsid w:val="003C10AC"/>
    <w:rsid w:val="003C2EE4"/>
    <w:rsid w:val="003C43A5"/>
    <w:rsid w:val="003C4561"/>
    <w:rsid w:val="003C7E38"/>
    <w:rsid w:val="003D0671"/>
    <w:rsid w:val="003D19DD"/>
    <w:rsid w:val="003D3992"/>
    <w:rsid w:val="003D3B65"/>
    <w:rsid w:val="003D3E1B"/>
    <w:rsid w:val="003D501B"/>
    <w:rsid w:val="003D5B48"/>
    <w:rsid w:val="003D7B54"/>
    <w:rsid w:val="003D7C1A"/>
    <w:rsid w:val="003E04E1"/>
    <w:rsid w:val="003E11D9"/>
    <w:rsid w:val="003E1D19"/>
    <w:rsid w:val="003E33F8"/>
    <w:rsid w:val="003E354C"/>
    <w:rsid w:val="003E3F31"/>
    <w:rsid w:val="003E590C"/>
    <w:rsid w:val="003E5B36"/>
    <w:rsid w:val="003E6EF8"/>
    <w:rsid w:val="003F0EA4"/>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10420"/>
    <w:rsid w:val="004108B1"/>
    <w:rsid w:val="00412E2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C5C"/>
    <w:rsid w:val="00432D2D"/>
    <w:rsid w:val="00433DF2"/>
    <w:rsid w:val="00434B3D"/>
    <w:rsid w:val="0043587C"/>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390A"/>
    <w:rsid w:val="004548B3"/>
    <w:rsid w:val="004555A5"/>
    <w:rsid w:val="0045683B"/>
    <w:rsid w:val="0046109A"/>
    <w:rsid w:val="004617C4"/>
    <w:rsid w:val="00462439"/>
    <w:rsid w:val="00464820"/>
    <w:rsid w:val="004663D7"/>
    <w:rsid w:val="0046757F"/>
    <w:rsid w:val="00467B11"/>
    <w:rsid w:val="0047065D"/>
    <w:rsid w:val="004733DF"/>
    <w:rsid w:val="004739DE"/>
    <w:rsid w:val="00473D29"/>
    <w:rsid w:val="004745F6"/>
    <w:rsid w:val="00474711"/>
    <w:rsid w:val="00475C77"/>
    <w:rsid w:val="00475F2C"/>
    <w:rsid w:val="004764FA"/>
    <w:rsid w:val="00477CEC"/>
    <w:rsid w:val="00480686"/>
    <w:rsid w:val="00482302"/>
    <w:rsid w:val="004849B5"/>
    <w:rsid w:val="00484AC4"/>
    <w:rsid w:val="00485261"/>
    <w:rsid w:val="0048730E"/>
    <w:rsid w:val="0048746F"/>
    <w:rsid w:val="0048788F"/>
    <w:rsid w:val="0049107A"/>
    <w:rsid w:val="0049195D"/>
    <w:rsid w:val="00494C19"/>
    <w:rsid w:val="00495373"/>
    <w:rsid w:val="00495572"/>
    <w:rsid w:val="00495F4B"/>
    <w:rsid w:val="0049638D"/>
    <w:rsid w:val="004979CF"/>
    <w:rsid w:val="004A0422"/>
    <w:rsid w:val="004A128E"/>
    <w:rsid w:val="004A18AB"/>
    <w:rsid w:val="004A24F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F88"/>
    <w:rsid w:val="004C59FE"/>
    <w:rsid w:val="004C5E2B"/>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1ED0"/>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45CD"/>
    <w:rsid w:val="0053700A"/>
    <w:rsid w:val="00537EE8"/>
    <w:rsid w:val="005409C4"/>
    <w:rsid w:val="00541F3A"/>
    <w:rsid w:val="00543E05"/>
    <w:rsid w:val="00544184"/>
    <w:rsid w:val="005447A9"/>
    <w:rsid w:val="0054657E"/>
    <w:rsid w:val="00546E6B"/>
    <w:rsid w:val="00550748"/>
    <w:rsid w:val="00550D3D"/>
    <w:rsid w:val="00550E91"/>
    <w:rsid w:val="00551CC7"/>
    <w:rsid w:val="00552100"/>
    <w:rsid w:val="00553482"/>
    <w:rsid w:val="0055422C"/>
    <w:rsid w:val="005542B2"/>
    <w:rsid w:val="00556414"/>
    <w:rsid w:val="00556519"/>
    <w:rsid w:val="00556525"/>
    <w:rsid w:val="005577F1"/>
    <w:rsid w:val="005600A3"/>
    <w:rsid w:val="00560294"/>
    <w:rsid w:val="0056182F"/>
    <w:rsid w:val="005630CC"/>
    <w:rsid w:val="00564305"/>
    <w:rsid w:val="00564FDD"/>
    <w:rsid w:val="00566585"/>
    <w:rsid w:val="00566AB3"/>
    <w:rsid w:val="00567057"/>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0F93"/>
    <w:rsid w:val="005B18C4"/>
    <w:rsid w:val="005B204F"/>
    <w:rsid w:val="005B2BCA"/>
    <w:rsid w:val="005B2BD8"/>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43EC"/>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EAD"/>
    <w:rsid w:val="005F37DA"/>
    <w:rsid w:val="005F415B"/>
    <w:rsid w:val="005F6971"/>
    <w:rsid w:val="005F747B"/>
    <w:rsid w:val="005F7AB6"/>
    <w:rsid w:val="005F7BE0"/>
    <w:rsid w:val="006005C6"/>
    <w:rsid w:val="00601516"/>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0E04"/>
    <w:rsid w:val="00621ABA"/>
    <w:rsid w:val="0062485F"/>
    <w:rsid w:val="00624A39"/>
    <w:rsid w:val="00625A99"/>
    <w:rsid w:val="00626F24"/>
    <w:rsid w:val="00627E00"/>
    <w:rsid w:val="006307BA"/>
    <w:rsid w:val="00631A52"/>
    <w:rsid w:val="00631ADC"/>
    <w:rsid w:val="0063258D"/>
    <w:rsid w:val="00632C7E"/>
    <w:rsid w:val="00633798"/>
    <w:rsid w:val="00634C1A"/>
    <w:rsid w:val="006352AC"/>
    <w:rsid w:val="00636E97"/>
    <w:rsid w:val="006376F2"/>
    <w:rsid w:val="006378C1"/>
    <w:rsid w:val="00637A60"/>
    <w:rsid w:val="00637F4C"/>
    <w:rsid w:val="00641C75"/>
    <w:rsid w:val="006425D9"/>
    <w:rsid w:val="006429AE"/>
    <w:rsid w:val="0064346D"/>
    <w:rsid w:val="0064359D"/>
    <w:rsid w:val="00643C17"/>
    <w:rsid w:val="006442CB"/>
    <w:rsid w:val="00645B24"/>
    <w:rsid w:val="00652B3B"/>
    <w:rsid w:val="0065578A"/>
    <w:rsid w:val="0065684D"/>
    <w:rsid w:val="00656AA2"/>
    <w:rsid w:val="00657103"/>
    <w:rsid w:val="006572DE"/>
    <w:rsid w:val="00660358"/>
    <w:rsid w:val="00661A0C"/>
    <w:rsid w:val="00662DFC"/>
    <w:rsid w:val="0066304A"/>
    <w:rsid w:val="00664392"/>
    <w:rsid w:val="00664A57"/>
    <w:rsid w:val="006652EE"/>
    <w:rsid w:val="00666DD1"/>
    <w:rsid w:val="00666EAD"/>
    <w:rsid w:val="0066753A"/>
    <w:rsid w:val="00667933"/>
    <w:rsid w:val="00670EBD"/>
    <w:rsid w:val="006718ED"/>
    <w:rsid w:val="00674781"/>
    <w:rsid w:val="00674E9D"/>
    <w:rsid w:val="00675DEF"/>
    <w:rsid w:val="00676B2C"/>
    <w:rsid w:val="00677B97"/>
    <w:rsid w:val="00680EE5"/>
    <w:rsid w:val="0068121D"/>
    <w:rsid w:val="0068426E"/>
    <w:rsid w:val="00684A53"/>
    <w:rsid w:val="006850AE"/>
    <w:rsid w:val="006861F8"/>
    <w:rsid w:val="0068645A"/>
    <w:rsid w:val="00691DF1"/>
    <w:rsid w:val="00691FFB"/>
    <w:rsid w:val="00693EAA"/>
    <w:rsid w:val="00694D4F"/>
    <w:rsid w:val="006968E3"/>
    <w:rsid w:val="00696E97"/>
    <w:rsid w:val="006A0EA9"/>
    <w:rsid w:val="006A29FE"/>
    <w:rsid w:val="006A3807"/>
    <w:rsid w:val="006A5ADA"/>
    <w:rsid w:val="006A6B14"/>
    <w:rsid w:val="006B045E"/>
    <w:rsid w:val="006B12D0"/>
    <w:rsid w:val="006B3338"/>
    <w:rsid w:val="006B35CA"/>
    <w:rsid w:val="006B374D"/>
    <w:rsid w:val="006B4203"/>
    <w:rsid w:val="006B6499"/>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71E"/>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526"/>
    <w:rsid w:val="00730B40"/>
    <w:rsid w:val="00732175"/>
    <w:rsid w:val="00732A1F"/>
    <w:rsid w:val="00732E48"/>
    <w:rsid w:val="00732EBB"/>
    <w:rsid w:val="00734EAA"/>
    <w:rsid w:val="00735AC8"/>
    <w:rsid w:val="00736E2C"/>
    <w:rsid w:val="00740BE9"/>
    <w:rsid w:val="007411B4"/>
    <w:rsid w:val="0074179E"/>
    <w:rsid w:val="00741F4D"/>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C7C"/>
    <w:rsid w:val="00782C50"/>
    <w:rsid w:val="007833D9"/>
    <w:rsid w:val="00783A54"/>
    <w:rsid w:val="00785B5F"/>
    <w:rsid w:val="007878A2"/>
    <w:rsid w:val="007902E6"/>
    <w:rsid w:val="00790754"/>
    <w:rsid w:val="0079077D"/>
    <w:rsid w:val="0079134E"/>
    <w:rsid w:val="00791581"/>
    <w:rsid w:val="007916FF"/>
    <w:rsid w:val="007917C9"/>
    <w:rsid w:val="0079312E"/>
    <w:rsid w:val="00794CF2"/>
    <w:rsid w:val="00797B88"/>
    <w:rsid w:val="007A1623"/>
    <w:rsid w:val="007A4BE1"/>
    <w:rsid w:val="007A4E78"/>
    <w:rsid w:val="007A5F83"/>
    <w:rsid w:val="007A6BC1"/>
    <w:rsid w:val="007A6E4A"/>
    <w:rsid w:val="007A7CA5"/>
    <w:rsid w:val="007B008D"/>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6449"/>
    <w:rsid w:val="007C6E5D"/>
    <w:rsid w:val="007C7082"/>
    <w:rsid w:val="007D0590"/>
    <w:rsid w:val="007D0679"/>
    <w:rsid w:val="007D2490"/>
    <w:rsid w:val="007D38FF"/>
    <w:rsid w:val="007D3D9E"/>
    <w:rsid w:val="007D627D"/>
    <w:rsid w:val="007D62AA"/>
    <w:rsid w:val="007D7157"/>
    <w:rsid w:val="007D74C7"/>
    <w:rsid w:val="007D7D15"/>
    <w:rsid w:val="007E030E"/>
    <w:rsid w:val="007E0952"/>
    <w:rsid w:val="007E1AE9"/>
    <w:rsid w:val="007E1D45"/>
    <w:rsid w:val="007E2536"/>
    <w:rsid w:val="007E3E22"/>
    <w:rsid w:val="007E5B64"/>
    <w:rsid w:val="007E664A"/>
    <w:rsid w:val="007F033B"/>
    <w:rsid w:val="007F1E6C"/>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29B"/>
    <w:rsid w:val="008139F1"/>
    <w:rsid w:val="00814D69"/>
    <w:rsid w:val="008161B0"/>
    <w:rsid w:val="00816F0F"/>
    <w:rsid w:val="008179DF"/>
    <w:rsid w:val="00817CF3"/>
    <w:rsid w:val="00817FE4"/>
    <w:rsid w:val="00821EC6"/>
    <w:rsid w:val="0082267C"/>
    <w:rsid w:val="0082269B"/>
    <w:rsid w:val="00822C96"/>
    <w:rsid w:val="00823278"/>
    <w:rsid w:val="00825751"/>
    <w:rsid w:val="00826EAB"/>
    <w:rsid w:val="0083080E"/>
    <w:rsid w:val="00830811"/>
    <w:rsid w:val="00831445"/>
    <w:rsid w:val="00835587"/>
    <w:rsid w:val="00835AD0"/>
    <w:rsid w:val="0083627D"/>
    <w:rsid w:val="00836FD2"/>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2C6"/>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3B19"/>
    <w:rsid w:val="008A7410"/>
    <w:rsid w:val="008A7713"/>
    <w:rsid w:val="008A7757"/>
    <w:rsid w:val="008B11D9"/>
    <w:rsid w:val="008B18E1"/>
    <w:rsid w:val="008B1C12"/>
    <w:rsid w:val="008B1C97"/>
    <w:rsid w:val="008B2182"/>
    <w:rsid w:val="008B2DC2"/>
    <w:rsid w:val="008B43ED"/>
    <w:rsid w:val="008B5CE2"/>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240D"/>
    <w:rsid w:val="008F2506"/>
    <w:rsid w:val="008F285C"/>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DA5"/>
    <w:rsid w:val="0090501B"/>
    <w:rsid w:val="009052AB"/>
    <w:rsid w:val="00905AE2"/>
    <w:rsid w:val="00905CA3"/>
    <w:rsid w:val="00906FE5"/>
    <w:rsid w:val="00911A5F"/>
    <w:rsid w:val="00911B6A"/>
    <w:rsid w:val="009125AC"/>
    <w:rsid w:val="0091306B"/>
    <w:rsid w:val="009130DD"/>
    <w:rsid w:val="00914C6D"/>
    <w:rsid w:val="009161EB"/>
    <w:rsid w:val="0091629B"/>
    <w:rsid w:val="009170A2"/>
    <w:rsid w:val="00920695"/>
    <w:rsid w:val="00921064"/>
    <w:rsid w:val="009224DF"/>
    <w:rsid w:val="009249E7"/>
    <w:rsid w:val="00925526"/>
    <w:rsid w:val="009263DD"/>
    <w:rsid w:val="00926AD9"/>
    <w:rsid w:val="0093011D"/>
    <w:rsid w:val="00930F1E"/>
    <w:rsid w:val="009321B4"/>
    <w:rsid w:val="00932AFF"/>
    <w:rsid w:val="009335D6"/>
    <w:rsid w:val="00933BA2"/>
    <w:rsid w:val="00934A47"/>
    <w:rsid w:val="00934DC0"/>
    <w:rsid w:val="00934E7D"/>
    <w:rsid w:val="009366D1"/>
    <w:rsid w:val="009400C8"/>
    <w:rsid w:val="00940192"/>
    <w:rsid w:val="0094061C"/>
    <w:rsid w:val="00941A41"/>
    <w:rsid w:val="00941B07"/>
    <w:rsid w:val="0094270E"/>
    <w:rsid w:val="00942B65"/>
    <w:rsid w:val="00942D71"/>
    <w:rsid w:val="00947CE7"/>
    <w:rsid w:val="0095085B"/>
    <w:rsid w:val="00950CB5"/>
    <w:rsid w:val="00950CE9"/>
    <w:rsid w:val="00952FE5"/>
    <w:rsid w:val="00953CF5"/>
    <w:rsid w:val="009558AA"/>
    <w:rsid w:val="00956EE0"/>
    <w:rsid w:val="00960B92"/>
    <w:rsid w:val="00960EA9"/>
    <w:rsid w:val="00961141"/>
    <w:rsid w:val="009613AA"/>
    <w:rsid w:val="00961E19"/>
    <w:rsid w:val="00962DE5"/>
    <w:rsid w:val="00963B94"/>
    <w:rsid w:val="00964EDA"/>
    <w:rsid w:val="0096519D"/>
    <w:rsid w:val="00965A12"/>
    <w:rsid w:val="0096689D"/>
    <w:rsid w:val="00970127"/>
    <w:rsid w:val="009709F6"/>
    <w:rsid w:val="009720ED"/>
    <w:rsid w:val="00973A22"/>
    <w:rsid w:val="00973A58"/>
    <w:rsid w:val="00973ABF"/>
    <w:rsid w:val="00977C84"/>
    <w:rsid w:val="00981069"/>
    <w:rsid w:val="00981AD4"/>
    <w:rsid w:val="00982BEF"/>
    <w:rsid w:val="009859AD"/>
    <w:rsid w:val="00987D4B"/>
    <w:rsid w:val="009900B9"/>
    <w:rsid w:val="00990284"/>
    <w:rsid w:val="0099051B"/>
    <w:rsid w:val="009907CD"/>
    <w:rsid w:val="00993010"/>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5CC4"/>
    <w:rsid w:val="009B6D9E"/>
    <w:rsid w:val="009B706A"/>
    <w:rsid w:val="009C15E9"/>
    <w:rsid w:val="009C3287"/>
    <w:rsid w:val="009C34DA"/>
    <w:rsid w:val="009C428F"/>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B08"/>
    <w:rsid w:val="009F5234"/>
    <w:rsid w:val="009F58A1"/>
    <w:rsid w:val="009F5E01"/>
    <w:rsid w:val="009F7B26"/>
    <w:rsid w:val="00A00409"/>
    <w:rsid w:val="00A013AA"/>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50F7"/>
    <w:rsid w:val="00A36030"/>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E4D"/>
    <w:rsid w:val="00A75705"/>
    <w:rsid w:val="00A76305"/>
    <w:rsid w:val="00A76A8C"/>
    <w:rsid w:val="00A77618"/>
    <w:rsid w:val="00A804CF"/>
    <w:rsid w:val="00A8064E"/>
    <w:rsid w:val="00A81134"/>
    <w:rsid w:val="00A81D2A"/>
    <w:rsid w:val="00A8438E"/>
    <w:rsid w:val="00A851F0"/>
    <w:rsid w:val="00A85348"/>
    <w:rsid w:val="00A856F3"/>
    <w:rsid w:val="00A868EC"/>
    <w:rsid w:val="00A870AA"/>
    <w:rsid w:val="00A902CD"/>
    <w:rsid w:val="00A908B3"/>
    <w:rsid w:val="00A910B3"/>
    <w:rsid w:val="00A93961"/>
    <w:rsid w:val="00A9547A"/>
    <w:rsid w:val="00A96242"/>
    <w:rsid w:val="00A962D4"/>
    <w:rsid w:val="00AA1C87"/>
    <w:rsid w:val="00AA221F"/>
    <w:rsid w:val="00AA27B6"/>
    <w:rsid w:val="00AA2FA2"/>
    <w:rsid w:val="00AA4152"/>
    <w:rsid w:val="00AA4659"/>
    <w:rsid w:val="00AA5AF5"/>
    <w:rsid w:val="00AA5F4C"/>
    <w:rsid w:val="00AA698A"/>
    <w:rsid w:val="00AA69B1"/>
    <w:rsid w:val="00AB01D0"/>
    <w:rsid w:val="00AB08CC"/>
    <w:rsid w:val="00AB1141"/>
    <w:rsid w:val="00AB11C7"/>
    <w:rsid w:val="00AB14BA"/>
    <w:rsid w:val="00AB1DF3"/>
    <w:rsid w:val="00AB1F26"/>
    <w:rsid w:val="00AB2E29"/>
    <w:rsid w:val="00AB3F56"/>
    <w:rsid w:val="00AB4647"/>
    <w:rsid w:val="00AB4924"/>
    <w:rsid w:val="00AB6768"/>
    <w:rsid w:val="00AB6CFD"/>
    <w:rsid w:val="00AC047D"/>
    <w:rsid w:val="00AC0BB5"/>
    <w:rsid w:val="00AC2321"/>
    <w:rsid w:val="00AC27ED"/>
    <w:rsid w:val="00AC3609"/>
    <w:rsid w:val="00AC3D63"/>
    <w:rsid w:val="00AC4302"/>
    <w:rsid w:val="00AC469F"/>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39A0"/>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AB0"/>
    <w:rsid w:val="00AF5B5F"/>
    <w:rsid w:val="00AF61F3"/>
    <w:rsid w:val="00AF76A9"/>
    <w:rsid w:val="00B003A5"/>
    <w:rsid w:val="00B02CD3"/>
    <w:rsid w:val="00B03112"/>
    <w:rsid w:val="00B032F1"/>
    <w:rsid w:val="00B036CC"/>
    <w:rsid w:val="00B04803"/>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15D0"/>
    <w:rsid w:val="00B32537"/>
    <w:rsid w:val="00B327C6"/>
    <w:rsid w:val="00B32A02"/>
    <w:rsid w:val="00B32EDD"/>
    <w:rsid w:val="00B34007"/>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0BE0"/>
    <w:rsid w:val="00B52B89"/>
    <w:rsid w:val="00B5309C"/>
    <w:rsid w:val="00B533B3"/>
    <w:rsid w:val="00B53B3D"/>
    <w:rsid w:val="00B547F4"/>
    <w:rsid w:val="00B56647"/>
    <w:rsid w:val="00B5691F"/>
    <w:rsid w:val="00B56A6F"/>
    <w:rsid w:val="00B56E73"/>
    <w:rsid w:val="00B5780A"/>
    <w:rsid w:val="00B579BE"/>
    <w:rsid w:val="00B6021A"/>
    <w:rsid w:val="00B605E6"/>
    <w:rsid w:val="00B61ECC"/>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A6E"/>
    <w:rsid w:val="00B85B59"/>
    <w:rsid w:val="00B8601A"/>
    <w:rsid w:val="00B870D1"/>
    <w:rsid w:val="00B914F5"/>
    <w:rsid w:val="00B91B05"/>
    <w:rsid w:val="00B922CB"/>
    <w:rsid w:val="00B93D40"/>
    <w:rsid w:val="00B94520"/>
    <w:rsid w:val="00B94667"/>
    <w:rsid w:val="00B94C60"/>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74D6"/>
    <w:rsid w:val="00C00643"/>
    <w:rsid w:val="00C00A33"/>
    <w:rsid w:val="00C0119A"/>
    <w:rsid w:val="00C01A02"/>
    <w:rsid w:val="00C025A1"/>
    <w:rsid w:val="00C02E12"/>
    <w:rsid w:val="00C031A2"/>
    <w:rsid w:val="00C03C81"/>
    <w:rsid w:val="00C04884"/>
    <w:rsid w:val="00C05241"/>
    <w:rsid w:val="00C05F03"/>
    <w:rsid w:val="00C06722"/>
    <w:rsid w:val="00C0686C"/>
    <w:rsid w:val="00C07139"/>
    <w:rsid w:val="00C07D90"/>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70478"/>
    <w:rsid w:val="00C719B9"/>
    <w:rsid w:val="00C72854"/>
    <w:rsid w:val="00C72F92"/>
    <w:rsid w:val="00C73543"/>
    <w:rsid w:val="00C73E8E"/>
    <w:rsid w:val="00C746F0"/>
    <w:rsid w:val="00C756FB"/>
    <w:rsid w:val="00C76A30"/>
    <w:rsid w:val="00C76B32"/>
    <w:rsid w:val="00C77D09"/>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71EF"/>
    <w:rsid w:val="00CD75AD"/>
    <w:rsid w:val="00CE04F9"/>
    <w:rsid w:val="00CE0A10"/>
    <w:rsid w:val="00CE0DE9"/>
    <w:rsid w:val="00CE2B44"/>
    <w:rsid w:val="00CF0C15"/>
    <w:rsid w:val="00CF0EAF"/>
    <w:rsid w:val="00CF1B8B"/>
    <w:rsid w:val="00CF1D1F"/>
    <w:rsid w:val="00CF2914"/>
    <w:rsid w:val="00CF2949"/>
    <w:rsid w:val="00CF2DF3"/>
    <w:rsid w:val="00CF366E"/>
    <w:rsid w:val="00CF397D"/>
    <w:rsid w:val="00CF5E71"/>
    <w:rsid w:val="00CF61CC"/>
    <w:rsid w:val="00CF7942"/>
    <w:rsid w:val="00D00065"/>
    <w:rsid w:val="00D02249"/>
    <w:rsid w:val="00D0555F"/>
    <w:rsid w:val="00D05DF0"/>
    <w:rsid w:val="00D06066"/>
    <w:rsid w:val="00D06CB9"/>
    <w:rsid w:val="00D075DF"/>
    <w:rsid w:val="00D1040A"/>
    <w:rsid w:val="00D10EFA"/>
    <w:rsid w:val="00D11048"/>
    <w:rsid w:val="00D116C1"/>
    <w:rsid w:val="00D118BF"/>
    <w:rsid w:val="00D120AF"/>
    <w:rsid w:val="00D121FC"/>
    <w:rsid w:val="00D144A6"/>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4496"/>
    <w:rsid w:val="00D75963"/>
    <w:rsid w:val="00D75C32"/>
    <w:rsid w:val="00D7653E"/>
    <w:rsid w:val="00D771DE"/>
    <w:rsid w:val="00D778AB"/>
    <w:rsid w:val="00D804B9"/>
    <w:rsid w:val="00D818F3"/>
    <w:rsid w:val="00D81F62"/>
    <w:rsid w:val="00D82708"/>
    <w:rsid w:val="00D83843"/>
    <w:rsid w:val="00D8392E"/>
    <w:rsid w:val="00D844A8"/>
    <w:rsid w:val="00D85BA4"/>
    <w:rsid w:val="00D8643E"/>
    <w:rsid w:val="00D8647F"/>
    <w:rsid w:val="00D86754"/>
    <w:rsid w:val="00D86989"/>
    <w:rsid w:val="00D86C4F"/>
    <w:rsid w:val="00D90FD0"/>
    <w:rsid w:val="00D913D2"/>
    <w:rsid w:val="00D91DA0"/>
    <w:rsid w:val="00D91E22"/>
    <w:rsid w:val="00D92AF5"/>
    <w:rsid w:val="00D93590"/>
    <w:rsid w:val="00D94081"/>
    <w:rsid w:val="00D962C6"/>
    <w:rsid w:val="00D96617"/>
    <w:rsid w:val="00DA0532"/>
    <w:rsid w:val="00DA070B"/>
    <w:rsid w:val="00DA193F"/>
    <w:rsid w:val="00DA1CC3"/>
    <w:rsid w:val="00DA384E"/>
    <w:rsid w:val="00DA4EA7"/>
    <w:rsid w:val="00DA51BB"/>
    <w:rsid w:val="00DB0122"/>
    <w:rsid w:val="00DB05F5"/>
    <w:rsid w:val="00DB0740"/>
    <w:rsid w:val="00DB0FAB"/>
    <w:rsid w:val="00DB1CEF"/>
    <w:rsid w:val="00DB1E9F"/>
    <w:rsid w:val="00DB20BA"/>
    <w:rsid w:val="00DB26E9"/>
    <w:rsid w:val="00DB2E75"/>
    <w:rsid w:val="00DB304E"/>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56A3"/>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2EDF"/>
    <w:rsid w:val="00E0351A"/>
    <w:rsid w:val="00E043FB"/>
    <w:rsid w:val="00E04648"/>
    <w:rsid w:val="00E05FD1"/>
    <w:rsid w:val="00E06640"/>
    <w:rsid w:val="00E07B99"/>
    <w:rsid w:val="00E10D90"/>
    <w:rsid w:val="00E15577"/>
    <w:rsid w:val="00E15594"/>
    <w:rsid w:val="00E15885"/>
    <w:rsid w:val="00E17A44"/>
    <w:rsid w:val="00E20042"/>
    <w:rsid w:val="00E20F61"/>
    <w:rsid w:val="00E216D8"/>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3C00"/>
    <w:rsid w:val="00E54449"/>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1E38"/>
    <w:rsid w:val="00E734D5"/>
    <w:rsid w:val="00E747DE"/>
    <w:rsid w:val="00E75E30"/>
    <w:rsid w:val="00E75E43"/>
    <w:rsid w:val="00E75F2C"/>
    <w:rsid w:val="00E76F11"/>
    <w:rsid w:val="00E77A7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5E34"/>
    <w:rsid w:val="00E96236"/>
    <w:rsid w:val="00EA0A76"/>
    <w:rsid w:val="00EA1D0E"/>
    <w:rsid w:val="00EA1D72"/>
    <w:rsid w:val="00EA2098"/>
    <w:rsid w:val="00EA2A83"/>
    <w:rsid w:val="00EA2EDF"/>
    <w:rsid w:val="00EA3E36"/>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C74B8"/>
    <w:rsid w:val="00ED1409"/>
    <w:rsid w:val="00ED2877"/>
    <w:rsid w:val="00ED2C96"/>
    <w:rsid w:val="00ED2E38"/>
    <w:rsid w:val="00ED2F95"/>
    <w:rsid w:val="00ED30C9"/>
    <w:rsid w:val="00ED34F4"/>
    <w:rsid w:val="00ED4221"/>
    <w:rsid w:val="00ED46FF"/>
    <w:rsid w:val="00ED56C5"/>
    <w:rsid w:val="00ED5C12"/>
    <w:rsid w:val="00ED6526"/>
    <w:rsid w:val="00ED6D64"/>
    <w:rsid w:val="00EE0DF8"/>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F8"/>
    <w:rsid w:val="00EF3C79"/>
    <w:rsid w:val="00EF5090"/>
    <w:rsid w:val="00EF5615"/>
    <w:rsid w:val="00EF71AC"/>
    <w:rsid w:val="00EF7268"/>
    <w:rsid w:val="00F00F30"/>
    <w:rsid w:val="00F02679"/>
    <w:rsid w:val="00F031A1"/>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644"/>
    <w:rsid w:val="00F50C35"/>
    <w:rsid w:val="00F5113D"/>
    <w:rsid w:val="00F5145A"/>
    <w:rsid w:val="00F52DDD"/>
    <w:rsid w:val="00F54EB2"/>
    <w:rsid w:val="00F55442"/>
    <w:rsid w:val="00F560A1"/>
    <w:rsid w:val="00F57B26"/>
    <w:rsid w:val="00F601D0"/>
    <w:rsid w:val="00F603BD"/>
    <w:rsid w:val="00F6169F"/>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621A"/>
    <w:rsid w:val="00F775C6"/>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4E26"/>
    <w:rsid w:val="00F95798"/>
    <w:rsid w:val="00F960E7"/>
    <w:rsid w:val="00F97E53"/>
    <w:rsid w:val="00FA0660"/>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1010E54-EBC3-44BE-AC0D-B7DF7B08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02AA-40CD-416D-83C2-A812A5D8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14077</Words>
  <Characters>77425</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Alejandra Gabriela Anguiano Montufar</cp:lastModifiedBy>
  <cp:revision>23</cp:revision>
  <cp:lastPrinted>2017-06-15T17:24:00Z</cp:lastPrinted>
  <dcterms:created xsi:type="dcterms:W3CDTF">2017-07-28T15:56:00Z</dcterms:created>
  <dcterms:modified xsi:type="dcterms:W3CDTF">2017-08-02T15:45:00Z</dcterms:modified>
</cp:coreProperties>
</file>