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E" w:rsidRDefault="0031498E" w:rsidP="0031498E">
      <w:pPr>
        <w:pStyle w:val="Textoindependiente"/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Zapopan, Jalisco siendo </w:t>
      </w:r>
      <w:r w:rsidRPr="002F1FCF">
        <w:rPr>
          <w:rFonts w:ascii="Tahoma" w:hAnsi="Tahoma" w:cs="Tahoma"/>
          <w:szCs w:val="24"/>
        </w:rPr>
        <w:t>las</w:t>
      </w:r>
      <w:r w:rsidR="002F1FCF">
        <w:rPr>
          <w:rFonts w:ascii="Tahoma" w:hAnsi="Tahoma" w:cs="Tahoma"/>
          <w:szCs w:val="24"/>
        </w:rPr>
        <w:t xml:space="preserve"> </w:t>
      </w:r>
      <w:r w:rsidR="00CC5A82">
        <w:rPr>
          <w:rFonts w:ascii="Tahoma" w:hAnsi="Tahoma" w:cs="Tahoma"/>
          <w:szCs w:val="24"/>
        </w:rPr>
        <w:t>10:</w:t>
      </w:r>
      <w:r w:rsidR="00147958">
        <w:rPr>
          <w:rFonts w:ascii="Tahoma" w:hAnsi="Tahoma" w:cs="Tahoma"/>
          <w:szCs w:val="24"/>
        </w:rPr>
        <w:t>19</w:t>
      </w:r>
      <w:r w:rsidR="000C327D">
        <w:rPr>
          <w:rFonts w:ascii="Tahoma" w:hAnsi="Tahoma" w:cs="Tahoma"/>
          <w:szCs w:val="24"/>
        </w:rPr>
        <w:t xml:space="preserve"> </w:t>
      </w:r>
      <w:r w:rsidR="00CC5A82">
        <w:rPr>
          <w:rFonts w:ascii="Tahoma" w:hAnsi="Tahoma" w:cs="Tahoma"/>
          <w:szCs w:val="24"/>
        </w:rPr>
        <w:t xml:space="preserve">diez </w:t>
      </w:r>
      <w:r w:rsidRPr="002F1FCF">
        <w:rPr>
          <w:rFonts w:ascii="Tahoma" w:hAnsi="Tahoma" w:cs="Tahoma"/>
          <w:szCs w:val="24"/>
        </w:rPr>
        <w:t>horas</w:t>
      </w:r>
      <w:r w:rsidR="000C327D">
        <w:rPr>
          <w:rFonts w:ascii="Tahoma" w:hAnsi="Tahoma" w:cs="Tahoma"/>
          <w:szCs w:val="24"/>
        </w:rPr>
        <w:t xml:space="preserve"> </w:t>
      </w:r>
      <w:r w:rsidR="00147958">
        <w:rPr>
          <w:rFonts w:ascii="Tahoma" w:hAnsi="Tahoma" w:cs="Tahoma"/>
          <w:szCs w:val="24"/>
        </w:rPr>
        <w:t>diecinueve m</w:t>
      </w:r>
      <w:r w:rsidR="000C327D">
        <w:rPr>
          <w:rFonts w:ascii="Tahoma" w:hAnsi="Tahoma" w:cs="Tahoma"/>
          <w:szCs w:val="24"/>
        </w:rPr>
        <w:t>inutos</w:t>
      </w:r>
      <w:r w:rsidRPr="002F1FCF">
        <w:rPr>
          <w:rFonts w:ascii="Tahoma" w:hAnsi="Tahoma" w:cs="Tahoma"/>
          <w:szCs w:val="24"/>
        </w:rPr>
        <w:t xml:space="preserve"> del día </w:t>
      </w:r>
      <w:r w:rsidR="00CC5A82">
        <w:rPr>
          <w:rFonts w:ascii="Tahoma" w:hAnsi="Tahoma" w:cs="Tahoma"/>
          <w:szCs w:val="24"/>
        </w:rPr>
        <w:t>24</w:t>
      </w:r>
      <w:r w:rsidR="00C43E3F" w:rsidRPr="002F1FCF">
        <w:rPr>
          <w:rFonts w:ascii="Tahoma" w:hAnsi="Tahoma" w:cs="Tahoma"/>
          <w:szCs w:val="24"/>
        </w:rPr>
        <w:t xml:space="preserve"> de noviembre</w:t>
      </w:r>
      <w:r w:rsidRPr="002F1FCF">
        <w:rPr>
          <w:rFonts w:ascii="Tahoma" w:hAnsi="Tahoma" w:cs="Tahoma"/>
          <w:szCs w:val="24"/>
        </w:rPr>
        <w:t xml:space="preserve"> de 2017,</w:t>
      </w:r>
      <w:r w:rsidRPr="00A634A6">
        <w:rPr>
          <w:rFonts w:ascii="Tahoma" w:hAnsi="Tahoma" w:cs="Tahoma"/>
          <w:szCs w:val="24"/>
        </w:rPr>
        <w:t xml:space="preserve"> </w:t>
      </w:r>
      <w:r w:rsidRPr="00A634A6">
        <w:rPr>
          <w:rFonts w:ascii="Tahoma" w:hAnsi="Tahoma" w:cs="Tahoma"/>
        </w:rPr>
        <w:t>en las instalaciones de</w:t>
      </w:r>
      <w:r>
        <w:rPr>
          <w:rFonts w:ascii="Tahoma" w:hAnsi="Tahoma" w:cs="Tahoma"/>
        </w:rPr>
        <w:t xml:space="preserve"> la </w:t>
      </w:r>
      <w:r w:rsidRPr="006C2E6E">
        <w:rPr>
          <w:rFonts w:ascii="Tahoma" w:hAnsi="Tahoma" w:cs="Tahoma"/>
        </w:rPr>
        <w:t>sala de juntas de la Coordinación General de Administración e Innovación Gubernamental, ubicada en Unidad Administrativa Basílica, tercer piso, oficina 35, en esta ciudad</w:t>
      </w:r>
      <w:r w:rsidRPr="00A634A6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se celebra</w:t>
      </w:r>
      <w:r w:rsidRPr="00A634A6">
        <w:rPr>
          <w:rFonts w:ascii="Tahoma" w:hAnsi="Tahoma" w:cs="Tahoma"/>
        </w:rPr>
        <w:t xml:space="preserve"> </w:t>
      </w:r>
      <w:r w:rsidRPr="002F1FCF">
        <w:rPr>
          <w:rFonts w:ascii="Tahoma" w:hAnsi="Tahoma" w:cs="Tahoma"/>
        </w:rPr>
        <w:t xml:space="preserve">la </w:t>
      </w:r>
      <w:r w:rsidR="00CC5A82">
        <w:rPr>
          <w:rFonts w:ascii="Tahoma" w:hAnsi="Tahoma" w:cs="Tahoma"/>
        </w:rPr>
        <w:t>Octava</w:t>
      </w:r>
      <w:r w:rsidRPr="002F1FCF">
        <w:rPr>
          <w:rFonts w:ascii="Tahoma" w:hAnsi="Tahoma" w:cs="Tahoma"/>
        </w:rPr>
        <w:t xml:space="preserve"> Sesión </w:t>
      </w:r>
      <w:r w:rsidR="00CC5A82">
        <w:rPr>
          <w:rFonts w:ascii="Tahoma" w:hAnsi="Tahoma" w:cs="Tahoma"/>
        </w:rPr>
        <w:t>Extrao</w:t>
      </w:r>
      <w:r w:rsidRPr="002F1FCF">
        <w:rPr>
          <w:rFonts w:ascii="Tahoma" w:hAnsi="Tahoma" w:cs="Tahoma"/>
        </w:rPr>
        <w:t>rdinaria del Comité de Adquisiciones, del Municipio de Zapop</w:t>
      </w:r>
      <w:r>
        <w:rPr>
          <w:rFonts w:ascii="Tahoma" w:hAnsi="Tahoma" w:cs="Tahoma"/>
        </w:rPr>
        <w:t>an, Jalisco</w:t>
      </w:r>
      <w:r w:rsidRPr="00A634A6">
        <w:rPr>
          <w:rFonts w:ascii="Tahoma" w:hAnsi="Tahoma" w:cs="Tahoma"/>
        </w:rPr>
        <w:t>;</w:t>
      </w:r>
      <w:r w:rsidRPr="00A634A6">
        <w:rPr>
          <w:rFonts w:ascii="Tahoma" w:hAnsi="Tahoma" w:cs="Tahoma"/>
          <w:szCs w:val="24"/>
        </w:rPr>
        <w:t xml:space="preserve"> convocada por </w:t>
      </w:r>
      <w:r>
        <w:rPr>
          <w:rFonts w:ascii="Tahoma" w:hAnsi="Tahoma" w:cs="Tahoma"/>
          <w:szCs w:val="24"/>
        </w:rPr>
        <w:t>el</w:t>
      </w:r>
      <w:r w:rsidRPr="00A72AAB">
        <w:rPr>
          <w:rFonts w:ascii="Tahoma" w:hAnsi="Tahoma" w:cs="Tahoma"/>
        </w:rPr>
        <w:t xml:space="preserve"> 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 w:rsidRPr="00A72AA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representante del Presidente del Comité de Adquisiciones</w:t>
      </w:r>
      <w:r w:rsidRPr="00A72AAB">
        <w:rPr>
          <w:rFonts w:ascii="Tahoma" w:hAnsi="Tahoma" w:cs="Tahoma"/>
        </w:rPr>
        <w:t>,</w:t>
      </w:r>
      <w:r w:rsidRPr="00A634A6">
        <w:rPr>
          <w:rFonts w:ascii="Tahoma" w:hAnsi="Tahoma" w:cs="Tahoma"/>
          <w:szCs w:val="24"/>
        </w:rPr>
        <w:t xml:space="preserve"> </w:t>
      </w:r>
      <w:r w:rsidRPr="00E64764">
        <w:rPr>
          <w:rFonts w:ascii="Tahoma" w:hAnsi="Tahoma" w:cs="Tahoma"/>
          <w:szCs w:val="24"/>
        </w:rPr>
        <w:t xml:space="preserve">con fundamento en lo dispuesto en </w:t>
      </w:r>
      <w:r>
        <w:rPr>
          <w:rFonts w:ascii="Tahoma" w:hAnsi="Tahoma" w:cs="Tahoma"/>
          <w:szCs w:val="24"/>
        </w:rPr>
        <w:t>el artículo 25, artículo 28 y artículo 30 fracción I de la Ley de Compras Gubernamentales, Enajenaciones y Contratación de Servicios del Estado de Jalisco y sus Municipios.</w:t>
      </w:r>
    </w:p>
    <w:p w:rsidR="0031498E" w:rsidRDefault="0031498E" w:rsidP="009B69EF">
      <w:pPr>
        <w:pStyle w:val="Textoindependiente"/>
        <w:rPr>
          <w:rFonts w:ascii="Tahoma" w:hAnsi="Tahoma" w:cs="Tahoma"/>
          <w:szCs w:val="24"/>
        </w:rPr>
      </w:pPr>
    </w:p>
    <w:p w:rsidR="0031498E" w:rsidRDefault="0031498E" w:rsidP="0031498E">
      <w:pPr>
        <w:pStyle w:val="Textoindependien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Punto número uno del orden del día, lista de asistencia. </w:t>
      </w:r>
      <w:r>
        <w:rPr>
          <w:rFonts w:ascii="Tahoma" w:hAnsi="Tahoma" w:cs="Tahoma"/>
        </w:rPr>
        <w:t>Se procede a</w:t>
      </w:r>
      <w:r w:rsidR="00AD79CE">
        <w:rPr>
          <w:rFonts w:ascii="Tahoma" w:hAnsi="Tahoma" w:cs="Tahoma"/>
        </w:rPr>
        <w:t xml:space="preserve"> nombrar lista de asistencia</w:t>
      </w:r>
      <w:r w:rsidR="00693660">
        <w:rPr>
          <w:rFonts w:ascii="Tahoma" w:hAnsi="Tahoma" w:cs="Tahoma"/>
        </w:rPr>
        <w:t xml:space="preserve"> </w:t>
      </w:r>
      <w:r w:rsidR="00AD79CE">
        <w:rPr>
          <w:rFonts w:ascii="Tahoma" w:hAnsi="Tahoma" w:cs="Tahoma"/>
        </w:rPr>
        <w:t>d</w:t>
      </w:r>
      <w:r w:rsidR="00693660">
        <w:rPr>
          <w:rFonts w:ascii="Tahoma" w:hAnsi="Tahoma" w:cs="Tahoma"/>
        </w:rPr>
        <w:t>e conformidad</w:t>
      </w:r>
      <w:r>
        <w:rPr>
          <w:rFonts w:ascii="Tahoma" w:hAnsi="Tahoma" w:cs="Tahoma"/>
        </w:rPr>
        <w:t xml:space="preserve"> con el Artículo 25, numeral 1 y 2, de la Ley de Compras Gubernamentales, Enajenaciones y Contratación de Servicios del Estado de Jalisco y sus Municipios</w:t>
      </w:r>
      <w:r w:rsidR="00AD79CE">
        <w:rPr>
          <w:rFonts w:ascii="Tahoma" w:hAnsi="Tahoma" w:cs="Tahoma"/>
        </w:rPr>
        <w:t>.</w:t>
      </w:r>
    </w:p>
    <w:p w:rsidR="0031498E" w:rsidRPr="00E66435" w:rsidRDefault="0031498E" w:rsidP="0031498E">
      <w:pPr>
        <w:pStyle w:val="Textoindependiente"/>
        <w:spacing w:line="360" w:lineRule="auto"/>
        <w:rPr>
          <w:rFonts w:ascii="Tahoma" w:hAnsi="Tahoma" w:cs="Tahoma"/>
          <w:lang w:val="es-MX"/>
        </w:rPr>
      </w:pPr>
    </w:p>
    <w:p w:rsidR="0031498E" w:rsidRDefault="0031498E" w:rsidP="0031498E">
      <w:pPr>
        <w:pStyle w:val="Ttulo"/>
        <w:spacing w:line="360" w:lineRule="auto"/>
        <w:jc w:val="both"/>
        <w:rPr>
          <w:rFonts w:ascii="Tahoma" w:hAnsi="Tahoma" w:cs="Tahoma"/>
          <w:smallCaps w:val="0"/>
          <w:sz w:val="24"/>
          <w:szCs w:val="24"/>
          <w:lang w:val="es-MX" w:eastAsia="en-US"/>
        </w:rPr>
      </w:pPr>
      <w:r w:rsidRPr="0025258A">
        <w:rPr>
          <w:rFonts w:ascii="Tahoma" w:hAnsi="Tahoma" w:cs="Tahoma"/>
          <w:smallCaps w:val="0"/>
          <w:sz w:val="24"/>
          <w:szCs w:val="24"/>
          <w:lang w:val="es-MX" w:eastAsia="en-US"/>
        </w:rPr>
        <w:t>Estando presentes los integrantes con voz y voto:</w:t>
      </w:r>
    </w:p>
    <w:p w:rsidR="0031498E" w:rsidRDefault="0031498E" w:rsidP="0031498E">
      <w:pPr>
        <w:pStyle w:val="Textoindependiente"/>
        <w:jc w:val="left"/>
        <w:rPr>
          <w:rFonts w:ascii="Tahoma" w:hAnsi="Tahoma" w:cs="Tahoma"/>
          <w:lang w:val="es-ES"/>
        </w:rPr>
      </w:pPr>
    </w:p>
    <w:p w:rsidR="00AE698D" w:rsidRDefault="00AE698D" w:rsidP="0031498E">
      <w:pPr>
        <w:pStyle w:val="Textoindependiente"/>
        <w:jc w:val="left"/>
        <w:rPr>
          <w:rFonts w:ascii="Tahoma" w:hAnsi="Tahoma" w:cs="Tahoma"/>
          <w:lang w:val="es-ES"/>
        </w:rPr>
      </w:pPr>
    </w:p>
    <w:p w:rsidR="0031498E" w:rsidRPr="000F542E" w:rsidRDefault="0031498E" w:rsidP="0031498E">
      <w:pPr>
        <w:pStyle w:val="Textoindependiente"/>
        <w:jc w:val="left"/>
        <w:rPr>
          <w:rFonts w:ascii="Tahoma" w:hAnsi="Tahoma" w:cs="Tahoma"/>
          <w:szCs w:val="24"/>
          <w:lang w:val="es-MX"/>
        </w:rPr>
      </w:pPr>
      <w:r>
        <w:rPr>
          <w:rFonts w:ascii="Tahoma" w:hAnsi="Tahoma" w:cs="Tahoma"/>
          <w:lang w:val="es-ES"/>
        </w:rPr>
        <w:t>Representante del Presidente del Comité de Adquisiciones</w:t>
      </w:r>
      <w:r w:rsidRPr="000F542E">
        <w:rPr>
          <w:rFonts w:ascii="Tahoma" w:hAnsi="Tahoma" w:cs="Tahoma"/>
          <w:lang w:val="es-ES"/>
        </w:rPr>
        <w:t>.</w:t>
      </w:r>
    </w:p>
    <w:p w:rsidR="0031498E" w:rsidRDefault="0031498E" w:rsidP="0031498E">
      <w:pPr>
        <w:rPr>
          <w:rFonts w:ascii="Tahoma" w:hAnsi="Tahoma" w:cs="Tahoma"/>
          <w:lang w:val="es-ES"/>
        </w:rPr>
      </w:pP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>.</w:t>
      </w:r>
    </w:p>
    <w:p w:rsidR="0031498E" w:rsidRDefault="00AD79CE" w:rsidP="00AD79CE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Suplente.</w:t>
      </w:r>
    </w:p>
    <w:p w:rsidR="0031498E" w:rsidRDefault="0031498E" w:rsidP="0031498E">
      <w:pPr>
        <w:jc w:val="both"/>
        <w:rPr>
          <w:rFonts w:ascii="Tahoma" w:hAnsi="Tahoma" w:cs="Tahoma"/>
          <w:highlight w:val="yellow"/>
          <w:lang w:val="es-ES"/>
        </w:rPr>
      </w:pPr>
    </w:p>
    <w:p w:rsidR="00AE698D" w:rsidRDefault="00AE698D" w:rsidP="0031498E">
      <w:pPr>
        <w:jc w:val="both"/>
        <w:rPr>
          <w:rFonts w:ascii="Tahoma" w:hAnsi="Tahoma" w:cs="Tahoma"/>
          <w:highlight w:val="yellow"/>
          <w:lang w:val="es-ES"/>
        </w:rPr>
      </w:pPr>
    </w:p>
    <w:p w:rsidR="0031498E" w:rsidRDefault="0031498E" w:rsidP="0031498E">
      <w:pPr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Representante del Consejo Agropecuario de Jalisco.</w:t>
      </w:r>
    </w:p>
    <w:p w:rsidR="0031498E" w:rsidRDefault="0031498E" w:rsidP="0031498E">
      <w:pPr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Ing. </w:t>
      </w:r>
      <w:r w:rsidRPr="00A515F4">
        <w:rPr>
          <w:rFonts w:ascii="Tahoma" w:hAnsi="Tahoma" w:cs="Tahoma"/>
        </w:rPr>
        <w:t xml:space="preserve">Omar Palafox </w:t>
      </w:r>
      <w:r w:rsidR="008242D7" w:rsidRPr="00A515F4">
        <w:rPr>
          <w:rFonts w:ascii="Tahoma" w:hAnsi="Tahoma" w:cs="Tahoma"/>
        </w:rPr>
        <w:t>Sáe</w:t>
      </w:r>
      <w:r w:rsidR="008242D7">
        <w:rPr>
          <w:rFonts w:ascii="Tahoma" w:hAnsi="Tahoma" w:cs="Tahoma"/>
        </w:rPr>
        <w:t>n</w:t>
      </w:r>
      <w:r w:rsidR="008242D7" w:rsidRPr="00A515F4">
        <w:rPr>
          <w:rFonts w:ascii="Tahoma" w:hAnsi="Tahoma" w:cs="Tahoma"/>
        </w:rPr>
        <w:t>z</w:t>
      </w:r>
      <w:r>
        <w:rPr>
          <w:rFonts w:ascii="Tahoma" w:hAnsi="Tahoma" w:cs="Tahoma"/>
          <w:lang w:val="es-ES"/>
        </w:rPr>
        <w:t>.</w:t>
      </w:r>
    </w:p>
    <w:p w:rsidR="0031498E" w:rsidRDefault="0031498E" w:rsidP="0031498E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es-ES"/>
        </w:rPr>
        <w:t>Suplente.</w:t>
      </w:r>
    </w:p>
    <w:p w:rsidR="0031498E" w:rsidRDefault="0031498E" w:rsidP="0031498E">
      <w:pPr>
        <w:jc w:val="both"/>
        <w:rPr>
          <w:rFonts w:ascii="Tahoma" w:hAnsi="Tahoma" w:cs="Tahoma"/>
          <w:highlight w:val="yellow"/>
        </w:rPr>
      </w:pPr>
    </w:p>
    <w:p w:rsidR="00AE698D" w:rsidRPr="001D7053" w:rsidRDefault="00AE698D" w:rsidP="0031498E">
      <w:pPr>
        <w:jc w:val="both"/>
        <w:rPr>
          <w:rFonts w:ascii="Tahoma" w:hAnsi="Tahoma" w:cs="Tahoma"/>
          <w:highlight w:val="yellow"/>
        </w:rPr>
      </w:pPr>
    </w:p>
    <w:p w:rsidR="00147958" w:rsidRDefault="00CC5A82" w:rsidP="00147958">
      <w:pPr>
        <w:pStyle w:val="Ttulo"/>
        <w:jc w:val="both"/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</w:pPr>
      <w:r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  <w:t>Representante de la Cámara Nacional</w:t>
      </w:r>
      <w:r w:rsidR="00147958"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  <w:t xml:space="preserve"> de Comercio, Servicios y Turismo de Guadalajara.</w:t>
      </w:r>
    </w:p>
    <w:p w:rsidR="000C327D" w:rsidRPr="00CC5A82" w:rsidRDefault="00147958" w:rsidP="00147958">
      <w:pPr>
        <w:pStyle w:val="Ttulo"/>
        <w:jc w:val="both"/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</w:pPr>
      <w:r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  <w:t xml:space="preserve">Lic. Alfonso Tostado González. </w:t>
      </w:r>
      <w:r w:rsidR="00CC5A82"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  <w:t xml:space="preserve"> </w:t>
      </w:r>
    </w:p>
    <w:p w:rsidR="00147958" w:rsidRDefault="00147958" w:rsidP="0031498E">
      <w:pPr>
        <w:pStyle w:val="Ttulo"/>
        <w:spacing w:line="360" w:lineRule="auto"/>
        <w:jc w:val="both"/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</w:pPr>
      <w:r w:rsidRPr="00147958"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  <w:t>Titular.</w:t>
      </w:r>
    </w:p>
    <w:p w:rsidR="00AE698D" w:rsidRDefault="00AE698D" w:rsidP="0031498E">
      <w:pPr>
        <w:pStyle w:val="Ttulo"/>
        <w:spacing w:line="360" w:lineRule="auto"/>
        <w:jc w:val="both"/>
        <w:rPr>
          <w:rFonts w:ascii="Tahoma" w:hAnsi="Tahoma" w:cs="Tahoma"/>
          <w:b w:val="0"/>
          <w:smallCaps w:val="0"/>
          <w:sz w:val="24"/>
          <w:szCs w:val="24"/>
          <w:lang w:val="es-MX" w:eastAsia="en-US"/>
        </w:rPr>
      </w:pPr>
    </w:p>
    <w:p w:rsidR="0031498E" w:rsidRPr="00C51273" w:rsidRDefault="0031498E" w:rsidP="0031498E">
      <w:pPr>
        <w:pStyle w:val="Ttulo"/>
        <w:spacing w:line="360" w:lineRule="auto"/>
        <w:jc w:val="both"/>
        <w:rPr>
          <w:rFonts w:ascii="Tahoma" w:hAnsi="Tahoma" w:cs="Tahoma"/>
          <w:smallCaps w:val="0"/>
          <w:sz w:val="24"/>
          <w:szCs w:val="24"/>
          <w:lang w:val="es-MX" w:eastAsia="en-US"/>
        </w:rPr>
      </w:pPr>
      <w:r>
        <w:rPr>
          <w:rFonts w:ascii="Tahoma" w:hAnsi="Tahoma" w:cs="Tahoma"/>
          <w:smallCaps w:val="0"/>
          <w:sz w:val="24"/>
          <w:szCs w:val="24"/>
          <w:lang w:val="es-MX" w:eastAsia="en-US"/>
        </w:rPr>
        <w:lastRenderedPageBreak/>
        <w:t>Estando presentes los integrantes</w:t>
      </w:r>
      <w:r w:rsidRPr="0025258A">
        <w:rPr>
          <w:rFonts w:ascii="Tahoma" w:hAnsi="Tahoma" w:cs="Tahoma"/>
          <w:smallCaps w:val="0"/>
          <w:sz w:val="24"/>
          <w:szCs w:val="24"/>
          <w:lang w:val="es-MX" w:eastAsia="en-US"/>
        </w:rPr>
        <w:t xml:space="preserve"> con voz:</w:t>
      </w:r>
    </w:p>
    <w:p w:rsidR="0031498E" w:rsidRPr="002E6B41" w:rsidRDefault="0031498E" w:rsidP="0031498E">
      <w:pPr>
        <w:rPr>
          <w:rFonts w:ascii="Tahoma" w:hAnsi="Tahoma" w:cs="Tahoma"/>
        </w:rPr>
      </w:pPr>
    </w:p>
    <w:p w:rsidR="0031498E" w:rsidRDefault="0031498E" w:rsidP="0031498E">
      <w:pPr>
        <w:rPr>
          <w:rFonts w:ascii="Tahoma" w:hAnsi="Tahoma" w:cs="Tahoma"/>
        </w:rPr>
      </w:pPr>
      <w:r>
        <w:rPr>
          <w:rFonts w:ascii="Tahoma" w:hAnsi="Tahoma" w:cs="Tahoma"/>
        </w:rPr>
        <w:t>Contraloría Ciudadana.</w:t>
      </w:r>
    </w:p>
    <w:p w:rsidR="0031498E" w:rsidRDefault="00147958" w:rsidP="0031498E">
      <w:pPr>
        <w:rPr>
          <w:rFonts w:ascii="Tahoma" w:hAnsi="Tahoma" w:cs="Tahoma"/>
        </w:rPr>
      </w:pPr>
      <w:r>
        <w:rPr>
          <w:rFonts w:ascii="Tahoma" w:hAnsi="Tahoma" w:cs="Tahoma"/>
        </w:rPr>
        <w:t>L.</w:t>
      </w:r>
      <w:r w:rsidR="0031498E">
        <w:rPr>
          <w:rFonts w:ascii="Tahoma" w:hAnsi="Tahoma" w:cs="Tahoma"/>
        </w:rPr>
        <w:t xml:space="preserve">C.P. Gerardo </w:t>
      </w:r>
      <w:r w:rsidR="001E55B7">
        <w:rPr>
          <w:rFonts w:ascii="Tahoma" w:hAnsi="Tahoma" w:cs="Tahoma"/>
        </w:rPr>
        <w:t>d</w:t>
      </w:r>
      <w:r w:rsidR="0031498E">
        <w:rPr>
          <w:rFonts w:ascii="Tahoma" w:hAnsi="Tahoma" w:cs="Tahoma"/>
        </w:rPr>
        <w:t>e Anda Arrieta</w:t>
      </w:r>
    </w:p>
    <w:p w:rsidR="0031498E" w:rsidRPr="00B5309C" w:rsidRDefault="001E55B7" w:rsidP="0031498E">
      <w:pPr>
        <w:rPr>
          <w:rFonts w:ascii="Tahoma" w:hAnsi="Tahoma" w:cs="Tahoma"/>
        </w:rPr>
      </w:pPr>
      <w:r>
        <w:rPr>
          <w:rFonts w:ascii="Tahoma" w:hAnsi="Tahoma" w:cs="Tahoma"/>
        </w:rPr>
        <w:t>Suplente.</w:t>
      </w:r>
    </w:p>
    <w:p w:rsidR="0031498E" w:rsidRDefault="0031498E" w:rsidP="0031498E">
      <w:pPr>
        <w:rPr>
          <w:rFonts w:ascii="Tahoma" w:hAnsi="Tahoma" w:cs="Tahoma"/>
          <w:lang w:val="es-ES"/>
        </w:rPr>
      </w:pPr>
    </w:p>
    <w:p w:rsidR="0031498E" w:rsidRPr="006A28AF" w:rsidRDefault="0031498E" w:rsidP="0031498E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Secretario Ejecutivo</w:t>
      </w:r>
      <w:r w:rsidRPr="006A28AF">
        <w:rPr>
          <w:rFonts w:ascii="Tahoma" w:hAnsi="Tahoma" w:cs="Tahoma"/>
          <w:lang w:val="es-ES"/>
        </w:rPr>
        <w:t>.</w:t>
      </w:r>
    </w:p>
    <w:p w:rsidR="0031498E" w:rsidRPr="006A28AF" w:rsidRDefault="0031498E" w:rsidP="0031498E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Lic. Agustín Ramírez Aldana.</w:t>
      </w:r>
    </w:p>
    <w:p w:rsidR="0031498E" w:rsidRDefault="0031498E" w:rsidP="0031498E">
      <w:pPr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Titular</w:t>
      </w:r>
      <w:r w:rsidRPr="006A28AF">
        <w:rPr>
          <w:rFonts w:ascii="Tahoma" w:hAnsi="Tahoma" w:cs="Tahoma"/>
          <w:lang w:val="es-ES"/>
        </w:rPr>
        <w:t>.</w:t>
      </w:r>
    </w:p>
    <w:p w:rsidR="0031498E" w:rsidRDefault="0031498E" w:rsidP="009B69EF">
      <w:pPr>
        <w:pStyle w:val="Textoindependiente"/>
        <w:rPr>
          <w:rFonts w:ascii="Tahoma" w:hAnsi="Tahoma" w:cs="Tahoma"/>
          <w:szCs w:val="24"/>
        </w:rPr>
      </w:pPr>
    </w:p>
    <w:p w:rsidR="00B67202" w:rsidRDefault="00B67202" w:rsidP="00B672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Lic. Agustín Ramírez Aldana, Secretario Ejecutivo, informa a los Integrantes del Comité de Adquisiciones de la incorporación de la Regidora Érika Eugenia Félix Ángeles, representante de la </w:t>
      </w:r>
      <w:r w:rsidR="00AE698D">
        <w:rPr>
          <w:rFonts w:ascii="Tahoma" w:hAnsi="Tahoma" w:cs="Tahoma"/>
        </w:rPr>
        <w:t>F</w:t>
      </w:r>
      <w:r>
        <w:rPr>
          <w:rFonts w:ascii="Tahoma" w:hAnsi="Tahoma" w:cs="Tahoma"/>
        </w:rPr>
        <w:t>racción del Partido Acción Nacional.</w:t>
      </w:r>
    </w:p>
    <w:p w:rsidR="00B67202" w:rsidRPr="00B67202" w:rsidRDefault="00B67202" w:rsidP="009B69EF">
      <w:pPr>
        <w:pStyle w:val="Textoindependiente"/>
        <w:rPr>
          <w:rFonts w:ascii="Tahoma" w:hAnsi="Tahoma" w:cs="Tahoma"/>
          <w:szCs w:val="24"/>
          <w:lang w:val="es-MX"/>
        </w:rPr>
      </w:pPr>
    </w:p>
    <w:p w:rsidR="00AE0280" w:rsidRDefault="00AE0280" w:rsidP="00AE0280">
      <w:pPr>
        <w:spacing w:line="360" w:lineRule="auto"/>
        <w:jc w:val="both"/>
        <w:rPr>
          <w:rFonts w:ascii="Tahoma" w:hAnsi="Tahoma" w:cs="Tahoma"/>
        </w:rPr>
      </w:pPr>
      <w:r w:rsidRPr="00126267">
        <w:rPr>
          <w:rFonts w:ascii="Tahoma" w:hAnsi="Tahoma" w:cs="Tahoma"/>
          <w:b/>
          <w:lang w:val="es-ES"/>
        </w:rPr>
        <w:t xml:space="preserve">Punto número dos </w:t>
      </w:r>
      <w:r>
        <w:rPr>
          <w:rFonts w:ascii="Tahoma" w:hAnsi="Tahoma" w:cs="Tahoma"/>
          <w:b/>
          <w:lang w:val="es-ES"/>
        </w:rPr>
        <w:t>del orden del día, declaración de q</w:t>
      </w:r>
      <w:r w:rsidRPr="00126267">
        <w:rPr>
          <w:rFonts w:ascii="Tahoma" w:hAnsi="Tahoma" w:cs="Tahoma"/>
          <w:b/>
          <w:lang w:val="es-ES"/>
        </w:rPr>
        <w:t>uórum.</w:t>
      </w:r>
      <w:r>
        <w:rPr>
          <w:rFonts w:ascii="Tahoma" w:hAnsi="Tahoma" w:cs="Tahoma"/>
          <w:b/>
          <w:lang w:val="es-ES"/>
        </w:rPr>
        <w:t xml:space="preserve"> </w:t>
      </w:r>
      <w:r w:rsidRPr="00984E63">
        <w:rPr>
          <w:rFonts w:ascii="Tahoma" w:hAnsi="Tahoma" w:cs="Tahoma"/>
          <w:lang w:eastAsia="en-US"/>
        </w:rPr>
        <w:t xml:space="preserve">Se declara que existe quórum legal </w:t>
      </w:r>
      <w:r>
        <w:rPr>
          <w:rFonts w:ascii="Tahoma" w:hAnsi="Tahoma" w:cs="Tahoma"/>
          <w:lang w:eastAsia="en-US"/>
        </w:rPr>
        <w:t xml:space="preserve">requerido </w:t>
      </w:r>
      <w:r w:rsidRPr="00984E63">
        <w:rPr>
          <w:rFonts w:ascii="Tahoma" w:hAnsi="Tahoma" w:cs="Tahoma"/>
          <w:lang w:eastAsia="en-US"/>
        </w:rPr>
        <w:t xml:space="preserve">para sesionar válidamente </w:t>
      </w:r>
      <w:r w:rsidR="00B67202">
        <w:rPr>
          <w:rFonts w:ascii="Tahoma" w:hAnsi="Tahoma" w:cs="Tahoma"/>
          <w:lang w:eastAsia="en-US"/>
        </w:rPr>
        <w:t xml:space="preserve">siendo </w:t>
      </w:r>
      <w:r w:rsidRPr="00442B53">
        <w:rPr>
          <w:rFonts w:ascii="Tahoma" w:hAnsi="Tahoma" w:cs="Tahoma"/>
          <w:lang w:eastAsia="en-US"/>
        </w:rPr>
        <w:t>las</w:t>
      </w:r>
      <w:r w:rsidR="00147958">
        <w:rPr>
          <w:rFonts w:ascii="Tahoma" w:hAnsi="Tahoma" w:cs="Tahoma"/>
          <w:lang w:eastAsia="en-US"/>
        </w:rPr>
        <w:t xml:space="preserve"> </w:t>
      </w:r>
      <w:r w:rsidR="00147958">
        <w:rPr>
          <w:rFonts w:ascii="Tahoma" w:hAnsi="Tahoma" w:cs="Tahoma"/>
        </w:rPr>
        <w:t xml:space="preserve">10:21 diez </w:t>
      </w:r>
      <w:r w:rsidR="00147958" w:rsidRPr="002F1FCF">
        <w:rPr>
          <w:rFonts w:ascii="Tahoma" w:hAnsi="Tahoma" w:cs="Tahoma"/>
        </w:rPr>
        <w:t>horas</w:t>
      </w:r>
      <w:r w:rsidR="00147958">
        <w:rPr>
          <w:rFonts w:ascii="Tahoma" w:hAnsi="Tahoma" w:cs="Tahoma"/>
        </w:rPr>
        <w:t xml:space="preserve"> veintiún minutos</w:t>
      </w:r>
      <w:r w:rsidR="00B67202">
        <w:rPr>
          <w:rFonts w:ascii="Tahoma" w:hAnsi="Tahoma" w:cs="Tahoma"/>
        </w:rPr>
        <w:t xml:space="preserve"> del día 24 de noviembre del presente año</w:t>
      </w:r>
      <w:r w:rsidR="00AD79CE">
        <w:rPr>
          <w:rFonts w:ascii="Tahoma" w:hAnsi="Tahoma" w:cs="Tahoma"/>
          <w:lang w:eastAsia="en-US"/>
        </w:rPr>
        <w:t>.</w:t>
      </w:r>
      <w:r w:rsidR="00693660">
        <w:rPr>
          <w:rFonts w:ascii="Tahoma" w:hAnsi="Tahoma" w:cs="Tahoma"/>
          <w:lang w:eastAsia="en-US"/>
        </w:rPr>
        <w:t xml:space="preserve"> De conformidad</w:t>
      </w:r>
      <w:r>
        <w:rPr>
          <w:rFonts w:ascii="Tahoma" w:hAnsi="Tahoma" w:cs="Tahoma"/>
          <w:lang w:eastAsia="en-US"/>
        </w:rPr>
        <w:t xml:space="preserve"> con el </w:t>
      </w:r>
      <w:r w:rsidRPr="00EB545F">
        <w:rPr>
          <w:rFonts w:ascii="Tahoma" w:hAnsi="Tahoma" w:cs="Tahoma"/>
        </w:rPr>
        <w:t xml:space="preserve">Artículo </w:t>
      </w:r>
      <w:r>
        <w:rPr>
          <w:rFonts w:ascii="Tahoma" w:hAnsi="Tahoma" w:cs="Tahoma"/>
        </w:rPr>
        <w:t xml:space="preserve">28, numeral 2, de </w:t>
      </w:r>
      <w:r>
        <w:rPr>
          <w:rFonts w:ascii="Tahoma" w:hAnsi="Tahoma" w:cs="Tahoma"/>
          <w:lang w:eastAsia="en-US"/>
        </w:rPr>
        <w:t xml:space="preserve">la </w:t>
      </w:r>
      <w:r w:rsidRPr="00EB545F">
        <w:rPr>
          <w:rFonts w:ascii="Tahoma" w:hAnsi="Tahoma" w:cs="Tahoma"/>
        </w:rPr>
        <w:t>Ley de Compras Gubernamentales, Enajenaciones y Contratación de Servicios del Est</w:t>
      </w:r>
      <w:r>
        <w:rPr>
          <w:rFonts w:ascii="Tahoma" w:hAnsi="Tahoma" w:cs="Tahoma"/>
        </w:rPr>
        <w:t>ado de Jalisco y sus Municipios</w:t>
      </w:r>
      <w:r w:rsidR="00B67202">
        <w:rPr>
          <w:rFonts w:ascii="Tahoma" w:hAnsi="Tahoma" w:cs="Tahoma"/>
        </w:rPr>
        <w:t>,</w:t>
      </w:r>
      <w:r>
        <w:rPr>
          <w:rFonts w:ascii="Tahoma" w:hAnsi="Tahoma" w:cs="Tahoma"/>
          <w:lang w:eastAsia="en-US"/>
        </w:rPr>
        <w:t xml:space="preserve"> </w:t>
      </w:r>
      <w:r w:rsidRPr="007160D1">
        <w:rPr>
          <w:rFonts w:ascii="Tahoma" w:hAnsi="Tahoma" w:cs="Tahoma"/>
        </w:rPr>
        <w:t>se consideran válidos los acuerdos</w:t>
      </w:r>
      <w:r w:rsidRPr="00524DE6">
        <w:rPr>
          <w:rFonts w:ascii="Tahoma" w:hAnsi="Tahoma" w:cs="Tahoma"/>
        </w:rPr>
        <w:t xml:space="preserve"> que en él se tomen en los término</w:t>
      </w:r>
      <w:r>
        <w:rPr>
          <w:rFonts w:ascii="Tahoma" w:hAnsi="Tahoma" w:cs="Tahoma"/>
        </w:rPr>
        <w:t>s de la normatividad aplicable.</w:t>
      </w:r>
    </w:p>
    <w:p w:rsidR="00B67202" w:rsidRDefault="00B67202" w:rsidP="00AE0280">
      <w:pPr>
        <w:spacing w:line="360" w:lineRule="auto"/>
        <w:jc w:val="both"/>
        <w:rPr>
          <w:rFonts w:ascii="Tahoma" w:hAnsi="Tahoma" w:cs="Tahoma"/>
        </w:rPr>
      </w:pPr>
    </w:p>
    <w:p w:rsidR="009520E6" w:rsidRDefault="00AE0280" w:rsidP="00D239C8">
      <w:pPr>
        <w:spacing w:after="160" w:line="360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b/>
          <w:lang w:val="es-ES"/>
        </w:rPr>
        <w:t>Punto número tres</w:t>
      </w:r>
      <w:r w:rsidRPr="00126267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del orden del día, Aprobación del Orden del Día</w:t>
      </w:r>
      <w:r w:rsidR="00AD79CE">
        <w:rPr>
          <w:rFonts w:ascii="Tahoma" w:hAnsi="Tahoma" w:cs="Tahoma"/>
          <w:b/>
          <w:lang w:val="es-ES"/>
        </w:rPr>
        <w:t xml:space="preserve">: </w:t>
      </w:r>
      <w:r w:rsidR="00AD79CE">
        <w:rPr>
          <w:rFonts w:ascii="Tahoma" w:hAnsi="Tahoma" w:cs="Tahoma"/>
          <w:lang w:eastAsia="en-US"/>
        </w:rPr>
        <w:t>Para</w:t>
      </w:r>
      <w:r w:rsidRPr="007D0590">
        <w:rPr>
          <w:rFonts w:ascii="Tahoma" w:eastAsiaTheme="minorHAnsi" w:hAnsi="Tahoma" w:cs="Tahoma"/>
          <w:lang w:eastAsia="en-US"/>
        </w:rPr>
        <w:t xml:space="preserve"> desahogar esta </w:t>
      </w:r>
      <w:r w:rsidR="00B67202">
        <w:rPr>
          <w:rFonts w:ascii="Tahoma" w:eastAsiaTheme="minorHAnsi" w:hAnsi="Tahoma" w:cs="Tahoma"/>
          <w:lang w:eastAsia="en-US"/>
        </w:rPr>
        <w:t xml:space="preserve">Octava </w:t>
      </w:r>
      <w:r>
        <w:rPr>
          <w:rFonts w:ascii="Tahoma" w:eastAsiaTheme="minorHAnsi" w:hAnsi="Tahoma" w:cs="Tahoma"/>
          <w:lang w:eastAsia="en-US"/>
        </w:rPr>
        <w:t>S</w:t>
      </w:r>
      <w:r w:rsidRPr="007D0590">
        <w:rPr>
          <w:rFonts w:ascii="Tahoma" w:eastAsiaTheme="minorHAnsi" w:hAnsi="Tahoma" w:cs="Tahoma"/>
          <w:lang w:eastAsia="en-US"/>
        </w:rPr>
        <w:t xml:space="preserve">esión </w:t>
      </w:r>
      <w:r w:rsidR="00B67202">
        <w:rPr>
          <w:rFonts w:ascii="Tahoma" w:eastAsiaTheme="minorHAnsi" w:hAnsi="Tahoma" w:cs="Tahoma"/>
          <w:lang w:eastAsia="en-US"/>
        </w:rPr>
        <w:t>Extrao</w:t>
      </w:r>
      <w:r>
        <w:rPr>
          <w:rFonts w:ascii="Tahoma" w:eastAsiaTheme="minorHAnsi" w:hAnsi="Tahoma" w:cs="Tahoma"/>
          <w:lang w:eastAsia="en-US"/>
        </w:rPr>
        <w:t>rdinaria del Comité</w:t>
      </w:r>
      <w:r w:rsidRPr="007D0590">
        <w:rPr>
          <w:rFonts w:ascii="Tahoma" w:eastAsiaTheme="minorHAnsi" w:hAnsi="Tahoma" w:cs="Tahoma"/>
          <w:lang w:eastAsia="en-US"/>
        </w:rPr>
        <w:t xml:space="preserve"> de Adquisiciones Municipales, </w:t>
      </w:r>
      <w:r>
        <w:rPr>
          <w:rFonts w:ascii="Tahoma" w:eastAsiaTheme="minorHAnsi" w:hAnsi="Tahoma" w:cs="Tahoma"/>
          <w:lang w:eastAsia="en-US"/>
        </w:rPr>
        <w:t xml:space="preserve">se </w:t>
      </w:r>
      <w:r w:rsidRPr="007D0590">
        <w:rPr>
          <w:rFonts w:ascii="Tahoma" w:eastAsiaTheme="minorHAnsi" w:hAnsi="Tahoma" w:cs="Tahoma"/>
          <w:lang w:eastAsia="en-US"/>
        </w:rPr>
        <w:t>pro</w:t>
      </w:r>
      <w:r w:rsidR="00AD79CE">
        <w:rPr>
          <w:rFonts w:ascii="Tahoma" w:eastAsiaTheme="minorHAnsi" w:hAnsi="Tahoma" w:cs="Tahoma"/>
          <w:lang w:eastAsia="en-US"/>
        </w:rPr>
        <w:t>pone el siguiente Orden del Día</w:t>
      </w:r>
      <w:r w:rsidRPr="007D0590">
        <w:rPr>
          <w:rFonts w:ascii="Tahoma" w:eastAsiaTheme="minorHAnsi" w:hAnsi="Tahoma" w:cs="Tahoma"/>
          <w:lang w:eastAsia="en-US"/>
        </w:rPr>
        <w:t xml:space="preserve"> </w:t>
      </w:r>
      <w:r w:rsidR="00AD79CE">
        <w:rPr>
          <w:rFonts w:ascii="Tahoma" w:eastAsiaTheme="minorHAnsi" w:hAnsi="Tahoma" w:cs="Tahoma"/>
          <w:lang w:eastAsia="en-US"/>
        </w:rPr>
        <w:t>d</w:t>
      </w:r>
      <w:r w:rsidR="00693660">
        <w:rPr>
          <w:rFonts w:ascii="Tahoma" w:eastAsiaTheme="minorHAnsi" w:hAnsi="Tahoma" w:cs="Tahoma"/>
          <w:lang w:eastAsia="en-US"/>
        </w:rPr>
        <w:t>e conformidad</w:t>
      </w:r>
      <w:r w:rsidRPr="007D0590">
        <w:rPr>
          <w:rFonts w:ascii="Tahoma" w:eastAsiaTheme="minorHAnsi" w:hAnsi="Tahoma" w:cs="Tahoma"/>
          <w:lang w:eastAsia="en-US"/>
        </w:rPr>
        <w:t xml:space="preserve"> con </w:t>
      </w:r>
      <w:r>
        <w:rPr>
          <w:rFonts w:ascii="Tahoma" w:eastAsiaTheme="minorHAnsi" w:hAnsi="Tahoma" w:cs="Tahoma"/>
          <w:lang w:eastAsia="en-US"/>
        </w:rPr>
        <w:t xml:space="preserve">la </w:t>
      </w:r>
      <w:r w:rsidRPr="00EB545F">
        <w:rPr>
          <w:rFonts w:ascii="Tahoma" w:hAnsi="Tahoma" w:cs="Tahoma"/>
        </w:rPr>
        <w:t xml:space="preserve">Ley de Compras Gubernamentales, Enajenaciones y Contratación de Servicios del Estado de Jalisco y sus Municipios, Artículo </w:t>
      </w:r>
      <w:r>
        <w:rPr>
          <w:rFonts w:ascii="Tahoma" w:hAnsi="Tahoma" w:cs="Tahoma"/>
        </w:rPr>
        <w:t>30 fracción II</w:t>
      </w:r>
      <w:r w:rsidRPr="007D0590">
        <w:rPr>
          <w:rFonts w:ascii="Tahoma" w:eastAsiaTheme="minorHAnsi" w:hAnsi="Tahoma" w:cs="Tahoma"/>
          <w:lang w:eastAsia="en-US"/>
        </w:rPr>
        <w:t xml:space="preserve">, el cual </w:t>
      </w:r>
      <w:r w:rsidR="00B67202">
        <w:rPr>
          <w:rFonts w:ascii="Tahoma" w:eastAsiaTheme="minorHAnsi" w:hAnsi="Tahoma" w:cs="Tahoma"/>
          <w:lang w:eastAsia="en-US"/>
        </w:rPr>
        <w:t xml:space="preserve">se </w:t>
      </w:r>
      <w:r w:rsidRPr="007D0590">
        <w:rPr>
          <w:rFonts w:ascii="Tahoma" w:eastAsiaTheme="minorHAnsi" w:hAnsi="Tahoma" w:cs="Tahoma"/>
          <w:lang w:eastAsia="en-US"/>
        </w:rPr>
        <w:t>solicit</w:t>
      </w:r>
      <w:r w:rsidR="00B67202">
        <w:rPr>
          <w:rFonts w:ascii="Tahoma" w:eastAsiaTheme="minorHAnsi" w:hAnsi="Tahoma" w:cs="Tahoma"/>
          <w:lang w:eastAsia="en-US"/>
        </w:rPr>
        <w:t>a</w:t>
      </w:r>
      <w:r>
        <w:rPr>
          <w:rFonts w:ascii="Tahoma" w:eastAsiaTheme="minorHAnsi" w:hAnsi="Tahoma" w:cs="Tahoma"/>
          <w:lang w:eastAsia="en-US"/>
        </w:rPr>
        <w:t xml:space="preserve"> al Secretario de cuenta del mismo, </w:t>
      </w:r>
      <w:r w:rsidRPr="00984E63">
        <w:rPr>
          <w:rFonts w:ascii="Tahoma" w:hAnsi="Tahoma" w:cs="Tahoma"/>
          <w:lang w:eastAsia="en-US"/>
        </w:rPr>
        <w:t xml:space="preserve">por lo que se procede a dar inicio </w:t>
      </w:r>
      <w:r>
        <w:rPr>
          <w:rFonts w:ascii="Tahoma" w:hAnsi="Tahoma" w:cs="Tahoma"/>
          <w:lang w:eastAsia="en-US"/>
        </w:rPr>
        <w:t xml:space="preserve">a esta sesión bajo el siguiente orden del día: </w:t>
      </w:r>
    </w:p>
    <w:p w:rsidR="00AE698D" w:rsidRPr="00AE0280" w:rsidRDefault="00AE698D" w:rsidP="00D239C8">
      <w:pPr>
        <w:spacing w:after="160" w:line="360" w:lineRule="auto"/>
        <w:jc w:val="both"/>
        <w:rPr>
          <w:rFonts w:ascii="Tahoma" w:hAnsi="Tahoma" w:cs="Tahoma"/>
          <w:lang w:eastAsia="en-US"/>
        </w:rPr>
      </w:pPr>
    </w:p>
    <w:p w:rsidR="00AE0280" w:rsidRPr="005E65B6" w:rsidRDefault="00AE0280" w:rsidP="00AE0280">
      <w:pPr>
        <w:jc w:val="center"/>
        <w:rPr>
          <w:rFonts w:ascii="Tahoma" w:hAnsi="Tahoma" w:cs="Tahoma"/>
          <w:b/>
        </w:rPr>
      </w:pPr>
      <w:r w:rsidRPr="005E65B6">
        <w:rPr>
          <w:rFonts w:ascii="Tahoma" w:hAnsi="Tahoma" w:cs="Tahoma"/>
          <w:b/>
        </w:rPr>
        <w:lastRenderedPageBreak/>
        <w:t>ORDEN DEL DIA:</w:t>
      </w:r>
    </w:p>
    <w:p w:rsidR="00AE0280" w:rsidRPr="005E65B6" w:rsidRDefault="00AE0280" w:rsidP="00AE0280">
      <w:pPr>
        <w:jc w:val="both"/>
        <w:rPr>
          <w:rFonts w:ascii="Tahoma" w:hAnsi="Tahoma" w:cs="Tahoma"/>
        </w:rPr>
      </w:pPr>
    </w:p>
    <w:p w:rsidR="009520E6" w:rsidRPr="00D91328" w:rsidRDefault="009520E6" w:rsidP="009520E6">
      <w:pPr>
        <w:tabs>
          <w:tab w:val="right" w:pos="540"/>
        </w:tabs>
        <w:spacing w:line="300" w:lineRule="atLeast"/>
        <w:jc w:val="both"/>
        <w:rPr>
          <w:rFonts w:ascii="Tahoma" w:hAnsi="Tahoma" w:cs="Tahoma"/>
          <w:smallCaps/>
          <w:noProof/>
          <w:lang w:val="es-ES_tradnl"/>
        </w:rPr>
      </w:pPr>
    </w:p>
    <w:p w:rsidR="009520E6" w:rsidRPr="00D91328" w:rsidRDefault="009520E6" w:rsidP="009520E6">
      <w:pPr>
        <w:numPr>
          <w:ilvl w:val="0"/>
          <w:numId w:val="5"/>
        </w:numPr>
        <w:spacing w:after="160" w:line="360" w:lineRule="auto"/>
        <w:jc w:val="both"/>
        <w:rPr>
          <w:rFonts w:ascii="Tahoma" w:eastAsia="Calibri" w:hAnsi="Tahoma" w:cs="Tahoma"/>
        </w:rPr>
      </w:pPr>
      <w:r w:rsidRPr="00D91328">
        <w:rPr>
          <w:rFonts w:ascii="Tahoma" w:eastAsia="Calibri" w:hAnsi="Tahoma" w:cs="Tahoma"/>
        </w:rPr>
        <w:t>Registro de asistencia.</w:t>
      </w:r>
    </w:p>
    <w:p w:rsidR="009520E6" w:rsidRPr="00D91328" w:rsidRDefault="009520E6" w:rsidP="009520E6">
      <w:pPr>
        <w:numPr>
          <w:ilvl w:val="0"/>
          <w:numId w:val="5"/>
        </w:numPr>
        <w:spacing w:after="160" w:line="360" w:lineRule="auto"/>
        <w:jc w:val="both"/>
        <w:rPr>
          <w:rFonts w:ascii="Tahoma" w:eastAsia="Calibri" w:hAnsi="Tahoma" w:cs="Tahoma"/>
        </w:rPr>
      </w:pPr>
      <w:r w:rsidRPr="00D91328">
        <w:rPr>
          <w:rFonts w:ascii="Tahoma" w:eastAsia="Calibri" w:hAnsi="Tahoma" w:cs="Tahoma"/>
        </w:rPr>
        <w:t>Declaración de Quórum.</w:t>
      </w:r>
    </w:p>
    <w:p w:rsidR="009520E6" w:rsidRPr="00D91328" w:rsidRDefault="009520E6" w:rsidP="009520E6">
      <w:pPr>
        <w:numPr>
          <w:ilvl w:val="0"/>
          <w:numId w:val="5"/>
        </w:numPr>
        <w:spacing w:after="160" w:line="360" w:lineRule="auto"/>
        <w:jc w:val="both"/>
        <w:rPr>
          <w:rFonts w:ascii="Tahoma" w:eastAsia="Calibri" w:hAnsi="Tahoma" w:cs="Tahoma"/>
        </w:rPr>
      </w:pPr>
      <w:r w:rsidRPr="00D91328">
        <w:rPr>
          <w:rFonts w:ascii="Tahoma" w:eastAsia="Calibri" w:hAnsi="Tahoma" w:cs="Tahoma"/>
        </w:rPr>
        <w:t>Aprobación del orden del día.</w:t>
      </w:r>
    </w:p>
    <w:p w:rsidR="009520E6" w:rsidRPr="00D91328" w:rsidRDefault="009520E6" w:rsidP="009520E6">
      <w:pPr>
        <w:numPr>
          <w:ilvl w:val="0"/>
          <w:numId w:val="5"/>
        </w:numPr>
        <w:spacing w:after="160" w:line="360" w:lineRule="auto"/>
        <w:jc w:val="both"/>
        <w:rPr>
          <w:rFonts w:ascii="Tahoma" w:eastAsia="Calibri" w:hAnsi="Tahoma" w:cs="Tahoma"/>
        </w:rPr>
      </w:pPr>
      <w:r w:rsidRPr="00D91328">
        <w:rPr>
          <w:rFonts w:ascii="Tahoma" w:eastAsia="Calibri" w:hAnsi="Tahoma" w:cs="Tahoma"/>
        </w:rPr>
        <w:t xml:space="preserve">Agenda de Trabajo: </w:t>
      </w:r>
    </w:p>
    <w:p w:rsidR="00147958" w:rsidRPr="004E04BB" w:rsidRDefault="00147958" w:rsidP="00147958">
      <w:pPr>
        <w:numPr>
          <w:ilvl w:val="1"/>
          <w:numId w:val="5"/>
        </w:numPr>
        <w:spacing w:after="160" w:line="360" w:lineRule="auto"/>
        <w:jc w:val="both"/>
        <w:rPr>
          <w:rFonts w:ascii="Tahoma" w:eastAsiaTheme="minorEastAsia" w:hAnsi="Tahoma" w:cs="Tahoma"/>
          <w:lang w:val="es-ES_tradnl"/>
        </w:rPr>
      </w:pPr>
      <w:r w:rsidRPr="004E04BB">
        <w:rPr>
          <w:rFonts w:ascii="Tahoma" w:eastAsiaTheme="minorEastAsia" w:hAnsi="Tahoma" w:cs="Tahoma"/>
          <w:lang w:val="es-ES_tradnl"/>
        </w:rPr>
        <w:t>De conformidad con la fracción VII del artículo 24 de la Ley de Compras Gubernamentales, Enajenaciones y Contratación de Servicios del Estado de Jalisco y sus Municipios, se pone a su consideración la resolución sobre los procesos de licitación con participación del comité.</w:t>
      </w:r>
    </w:p>
    <w:p w:rsidR="00147958" w:rsidRPr="004E04BB" w:rsidRDefault="00147958" w:rsidP="00147958">
      <w:pPr>
        <w:numPr>
          <w:ilvl w:val="1"/>
          <w:numId w:val="5"/>
        </w:numPr>
        <w:spacing w:after="160" w:line="360" w:lineRule="auto"/>
        <w:jc w:val="both"/>
        <w:rPr>
          <w:rFonts w:ascii="Tahoma" w:hAnsi="Tahoma" w:cs="Tahoma"/>
          <w:lang w:val="es-ES_tradnl"/>
        </w:rPr>
      </w:pPr>
      <w:r w:rsidRPr="004E04BB">
        <w:rPr>
          <w:rFonts w:ascii="Tahoma" w:eastAsiaTheme="minorEastAsia" w:hAnsi="Tahoma" w:cs="Tahoma"/>
          <w:lang w:val="es-ES_tradnl"/>
        </w:rPr>
        <w:t>De conformidad con la fracción XI del artículo 24 de la Ley de Compras Gubernamentales, Enajenaciones y Contratación de Servicios del Estado de Jalisco y sus Municipios, se pone a consideración bases de licitación para revisión y aprobación.</w:t>
      </w:r>
    </w:p>
    <w:p w:rsidR="009B69EF" w:rsidRPr="00147958" w:rsidRDefault="009B69EF" w:rsidP="009B69EF">
      <w:pPr>
        <w:pStyle w:val="Estilo1"/>
        <w:rPr>
          <w:rFonts w:ascii="Tahoma" w:hAnsi="Tahoma" w:cs="Tahoma"/>
          <w:lang w:val="es-ES_tradnl"/>
        </w:rPr>
      </w:pPr>
    </w:p>
    <w:p w:rsidR="008039EA" w:rsidRPr="00D377D3" w:rsidRDefault="008039EA" w:rsidP="008039EA">
      <w:pPr>
        <w:spacing w:line="360" w:lineRule="auto"/>
        <w:jc w:val="both"/>
        <w:rPr>
          <w:rFonts w:ascii="Tahoma" w:hAnsi="Tahoma" w:cs="Tahoma"/>
          <w:lang w:eastAsia="en-US"/>
        </w:rPr>
      </w:pPr>
      <w:r w:rsidRPr="00A72AAB">
        <w:rPr>
          <w:rFonts w:ascii="Tahoma" w:hAnsi="Tahoma" w:cs="Tahoma"/>
        </w:rPr>
        <w:t xml:space="preserve">El Lic. Edmundo Antonio </w:t>
      </w:r>
      <w:proofErr w:type="spellStart"/>
      <w:r w:rsidRPr="00A72AAB">
        <w:rPr>
          <w:rFonts w:ascii="Tahoma" w:hAnsi="Tahoma" w:cs="Tahoma"/>
        </w:rPr>
        <w:t>Amutio</w:t>
      </w:r>
      <w:proofErr w:type="spellEnd"/>
      <w:r w:rsidRPr="00A72AAB">
        <w:rPr>
          <w:rFonts w:ascii="Tahoma" w:hAnsi="Tahoma" w:cs="Tahoma"/>
        </w:rPr>
        <w:t xml:space="preserve"> Villa, representante </w:t>
      </w:r>
      <w:r>
        <w:rPr>
          <w:rFonts w:ascii="Tahoma" w:hAnsi="Tahoma" w:cs="Tahoma"/>
        </w:rPr>
        <w:t xml:space="preserve">suplente </w:t>
      </w:r>
      <w:r w:rsidRPr="00A72AAB">
        <w:rPr>
          <w:rFonts w:ascii="Tahoma" w:hAnsi="Tahoma" w:cs="Tahoma"/>
        </w:rPr>
        <w:t>del Presidente de la Comi</w:t>
      </w:r>
      <w:r>
        <w:rPr>
          <w:rFonts w:ascii="Tahoma" w:hAnsi="Tahoma" w:cs="Tahoma"/>
        </w:rPr>
        <w:t>té</w:t>
      </w:r>
      <w:r w:rsidRPr="00A72AAB">
        <w:rPr>
          <w:rFonts w:ascii="Tahoma" w:hAnsi="Tahoma" w:cs="Tahoma"/>
        </w:rPr>
        <w:t xml:space="preserve"> de Adquisiciones</w:t>
      </w:r>
      <w:r>
        <w:rPr>
          <w:rFonts w:ascii="Tahoma" w:hAnsi="Tahoma" w:cs="Tahoma"/>
        </w:rPr>
        <w:t xml:space="preserve">, </w:t>
      </w:r>
      <w:r w:rsidR="00B67202">
        <w:rPr>
          <w:rFonts w:ascii="Tahoma" w:hAnsi="Tahoma" w:cs="Tahoma"/>
        </w:rPr>
        <w:t>dice</w:t>
      </w:r>
      <w:r w:rsidR="00ED6194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9520E6">
        <w:rPr>
          <w:rFonts w:ascii="Tahoma" w:hAnsi="Tahoma" w:cs="Tahoma"/>
        </w:rPr>
        <w:t>E</w:t>
      </w:r>
      <w:r w:rsidRPr="001248EE">
        <w:rPr>
          <w:rFonts w:ascii="Tahoma" w:hAnsi="Tahoma" w:cs="Tahoma"/>
        </w:rPr>
        <w:t xml:space="preserve">stá a su consideración el </w:t>
      </w:r>
      <w:r w:rsidR="009520E6">
        <w:rPr>
          <w:rFonts w:ascii="Tahoma" w:hAnsi="Tahoma" w:cs="Tahoma"/>
        </w:rPr>
        <w:t>O</w:t>
      </w:r>
      <w:r w:rsidRPr="001248EE">
        <w:rPr>
          <w:rFonts w:ascii="Tahoma" w:hAnsi="Tahoma" w:cs="Tahoma"/>
        </w:rPr>
        <w:t xml:space="preserve">rden del </w:t>
      </w:r>
      <w:r w:rsidR="009520E6">
        <w:rPr>
          <w:rFonts w:ascii="Tahoma" w:hAnsi="Tahoma" w:cs="Tahoma"/>
        </w:rPr>
        <w:t>D</w:t>
      </w:r>
      <w:r w:rsidRPr="001248EE">
        <w:rPr>
          <w:rFonts w:ascii="Tahoma" w:hAnsi="Tahoma" w:cs="Tahoma"/>
        </w:rPr>
        <w:t xml:space="preserve">ía, por lo que en votación económica les pregunto si se aprueba; </w:t>
      </w:r>
      <w:r w:rsidRPr="00D377D3">
        <w:rPr>
          <w:rFonts w:ascii="Tahoma" w:hAnsi="Tahoma" w:cs="Tahoma"/>
        </w:rPr>
        <w:t>siendo</w:t>
      </w:r>
      <w:r w:rsidRPr="00D377D3">
        <w:rPr>
          <w:rFonts w:ascii="Tahoma" w:hAnsi="Tahoma" w:cs="Tahoma"/>
          <w:lang w:eastAsia="en-US"/>
        </w:rPr>
        <w:t xml:space="preserve"> la votación de la siguiente manera:</w:t>
      </w:r>
    </w:p>
    <w:p w:rsidR="008039EA" w:rsidRPr="00D377D3" w:rsidRDefault="008039EA" w:rsidP="008039EA">
      <w:pPr>
        <w:spacing w:line="360" w:lineRule="auto"/>
        <w:jc w:val="both"/>
        <w:rPr>
          <w:rFonts w:ascii="Tahoma" w:hAnsi="Tahoma" w:cs="Tahoma"/>
          <w:i/>
          <w:lang w:eastAsia="en-US"/>
        </w:rPr>
      </w:pPr>
    </w:p>
    <w:p w:rsidR="00935FD8" w:rsidRPr="00291356" w:rsidRDefault="00935FD8" w:rsidP="00935FD8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9B69EF" w:rsidRDefault="009B69EF" w:rsidP="009B69EF">
      <w:pPr>
        <w:jc w:val="both"/>
        <w:rPr>
          <w:rFonts w:ascii="Tahoma" w:hAnsi="Tahoma" w:cs="Tahoma"/>
          <w:highlight w:val="yellow"/>
        </w:rPr>
      </w:pPr>
    </w:p>
    <w:p w:rsidR="00915A61" w:rsidRPr="00FC4A7E" w:rsidRDefault="00915A61" w:rsidP="009B69EF">
      <w:pPr>
        <w:jc w:val="both"/>
        <w:rPr>
          <w:rFonts w:ascii="Tahoma" w:hAnsi="Tahoma" w:cs="Tahoma"/>
          <w:highlight w:val="yellow"/>
        </w:rPr>
      </w:pPr>
    </w:p>
    <w:p w:rsidR="00915A61" w:rsidRPr="00D91328" w:rsidRDefault="00935FD8" w:rsidP="00915A61">
      <w:pPr>
        <w:spacing w:after="160" w:line="36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>E</w:t>
      </w:r>
      <w:r w:rsidR="00915A61">
        <w:rPr>
          <w:rFonts w:ascii="Tahoma" w:hAnsi="Tahoma" w:cs="Tahoma"/>
        </w:rPr>
        <w:t>l</w:t>
      </w:r>
      <w:r w:rsidR="00915A61" w:rsidRPr="00A72AAB">
        <w:rPr>
          <w:rFonts w:ascii="Tahoma" w:hAnsi="Tahoma" w:cs="Tahoma"/>
        </w:rPr>
        <w:t xml:space="preserve"> Lic. Edmundo Antonio </w:t>
      </w:r>
      <w:proofErr w:type="spellStart"/>
      <w:r w:rsidR="00915A61" w:rsidRPr="00A72AAB">
        <w:rPr>
          <w:rFonts w:ascii="Tahoma" w:hAnsi="Tahoma" w:cs="Tahoma"/>
        </w:rPr>
        <w:t>Amutio</w:t>
      </w:r>
      <w:proofErr w:type="spellEnd"/>
      <w:r w:rsidR="00915A61" w:rsidRPr="00A72AAB">
        <w:rPr>
          <w:rFonts w:ascii="Tahoma" w:hAnsi="Tahoma" w:cs="Tahoma"/>
        </w:rPr>
        <w:t xml:space="preserve"> Villa, representante </w:t>
      </w:r>
      <w:r w:rsidR="00915A61">
        <w:rPr>
          <w:rFonts w:ascii="Tahoma" w:hAnsi="Tahoma" w:cs="Tahoma"/>
        </w:rPr>
        <w:t xml:space="preserve">suplente </w:t>
      </w:r>
      <w:r w:rsidR="00915A61" w:rsidRPr="00A72AAB">
        <w:rPr>
          <w:rFonts w:ascii="Tahoma" w:hAnsi="Tahoma" w:cs="Tahoma"/>
        </w:rPr>
        <w:t>del Presidente de la Comi</w:t>
      </w:r>
      <w:r w:rsidR="00915A61">
        <w:rPr>
          <w:rFonts w:ascii="Tahoma" w:hAnsi="Tahoma" w:cs="Tahoma"/>
        </w:rPr>
        <w:t>té</w:t>
      </w:r>
      <w:r w:rsidR="00915A61" w:rsidRPr="00A72AAB">
        <w:rPr>
          <w:rFonts w:ascii="Tahoma" w:hAnsi="Tahoma" w:cs="Tahoma"/>
        </w:rPr>
        <w:t xml:space="preserve"> de Adquisiciones</w:t>
      </w:r>
      <w:r w:rsidR="00915A61">
        <w:rPr>
          <w:rFonts w:ascii="Tahoma" w:hAnsi="Tahoma" w:cs="Tahoma"/>
        </w:rPr>
        <w:t xml:space="preserve">, </w:t>
      </w:r>
      <w:r w:rsidR="00AD79CE">
        <w:rPr>
          <w:rFonts w:ascii="Tahoma" w:hAnsi="Tahoma" w:cs="Tahoma"/>
        </w:rPr>
        <w:t>expresa</w:t>
      </w:r>
      <w:r w:rsidR="00915A61">
        <w:rPr>
          <w:rFonts w:ascii="Tahoma" w:hAnsi="Tahoma" w:cs="Tahoma"/>
        </w:rPr>
        <w:t xml:space="preserve">: </w:t>
      </w:r>
      <w:r w:rsidR="00915A61" w:rsidRPr="00D91328">
        <w:rPr>
          <w:rFonts w:ascii="Tahoma" w:hAnsi="Tahoma" w:cs="Tahoma"/>
        </w:rPr>
        <w:t xml:space="preserve">Al haber sido atendidos los puntos PRIMERO, SEGUNDO y TERCERO del Orden del Día, procedemos a desahogar el punto </w:t>
      </w:r>
      <w:r w:rsidR="00915A61" w:rsidRPr="00D91328">
        <w:rPr>
          <w:rFonts w:ascii="Tahoma" w:eastAsia="Calibri" w:hAnsi="Tahoma" w:cs="Tahoma"/>
        </w:rPr>
        <w:t>CUARTO</w:t>
      </w:r>
      <w:r w:rsidR="00915A61">
        <w:rPr>
          <w:rFonts w:ascii="Tahoma" w:eastAsia="Calibri" w:hAnsi="Tahoma" w:cs="Tahoma"/>
        </w:rPr>
        <w:t>, por lo que</w:t>
      </w:r>
      <w:r w:rsidR="00915A61" w:rsidRPr="00D91328">
        <w:rPr>
          <w:rFonts w:ascii="Tahoma" w:eastAsia="Calibri" w:hAnsi="Tahoma" w:cs="Tahoma"/>
        </w:rPr>
        <w:t xml:space="preserve"> le solicito al Secretario Ejecutivo de cuenta de los asuntos a tratar </w:t>
      </w:r>
      <w:r w:rsidR="00B67202">
        <w:rPr>
          <w:rFonts w:ascii="Tahoma" w:eastAsia="Calibri" w:hAnsi="Tahoma" w:cs="Tahoma"/>
        </w:rPr>
        <w:t>de esta</w:t>
      </w:r>
      <w:r w:rsidR="00915A61" w:rsidRPr="00D91328">
        <w:rPr>
          <w:rFonts w:ascii="Tahoma" w:eastAsia="Calibri" w:hAnsi="Tahoma" w:cs="Tahoma"/>
        </w:rPr>
        <w:t xml:space="preserve"> agenda de trabajo.</w:t>
      </w:r>
    </w:p>
    <w:p w:rsidR="009B69EF" w:rsidRPr="00745DD5" w:rsidRDefault="009B69EF" w:rsidP="009B69EF">
      <w:pPr>
        <w:jc w:val="both"/>
        <w:rPr>
          <w:rFonts w:ascii="Tahoma" w:hAnsi="Tahoma" w:cs="Tahoma"/>
        </w:rPr>
      </w:pPr>
    </w:p>
    <w:p w:rsidR="00745DD5" w:rsidRDefault="009B69EF" w:rsidP="00745DD5">
      <w:pPr>
        <w:spacing w:line="360" w:lineRule="auto"/>
        <w:jc w:val="both"/>
        <w:rPr>
          <w:rFonts w:ascii="Tahoma" w:hAnsi="Tahoma" w:cs="Tahoma"/>
          <w:b/>
        </w:rPr>
      </w:pPr>
      <w:r w:rsidRPr="00524DE6">
        <w:rPr>
          <w:rFonts w:ascii="Tahoma" w:hAnsi="Tahoma" w:cs="Tahoma"/>
          <w:b/>
          <w:smallCaps/>
        </w:rPr>
        <w:t>IV.</w:t>
      </w:r>
      <w:r w:rsidRPr="00524DE6">
        <w:rPr>
          <w:rFonts w:ascii="Tahoma" w:hAnsi="Tahoma" w:cs="Tahoma"/>
          <w:smallCaps/>
        </w:rPr>
        <w:t xml:space="preserve"> </w:t>
      </w:r>
      <w:r w:rsidR="00745DD5" w:rsidRPr="006A0EFE">
        <w:rPr>
          <w:rFonts w:ascii="Tahoma" w:hAnsi="Tahoma" w:cs="Tahoma"/>
          <w:b/>
        </w:rPr>
        <w:t xml:space="preserve">Punto </w:t>
      </w:r>
      <w:r w:rsidR="00745DD5">
        <w:rPr>
          <w:rFonts w:ascii="Tahoma" w:hAnsi="Tahoma" w:cs="Tahoma"/>
          <w:b/>
        </w:rPr>
        <w:t>número cuatro del orden del día, agenda de trabajo.</w:t>
      </w:r>
    </w:p>
    <w:p w:rsidR="009B69EF" w:rsidRDefault="009B69EF" w:rsidP="009B69EF">
      <w:pPr>
        <w:pStyle w:val="Estilo1"/>
        <w:ind w:firstLine="0"/>
        <w:rPr>
          <w:rFonts w:ascii="Tahoma" w:hAnsi="Tahoma" w:cs="Tahoma"/>
          <w:smallCaps/>
          <w:sz w:val="22"/>
          <w:szCs w:val="22"/>
          <w:u w:val="single"/>
        </w:rPr>
      </w:pPr>
    </w:p>
    <w:p w:rsidR="009B69EF" w:rsidRPr="00FC4A7E" w:rsidRDefault="009B69EF" w:rsidP="009B69EF">
      <w:pPr>
        <w:pStyle w:val="Estilo1"/>
        <w:numPr>
          <w:ilvl w:val="0"/>
          <w:numId w:val="27"/>
        </w:numPr>
        <w:rPr>
          <w:rFonts w:ascii="Tahoma" w:hAnsi="Tahoma" w:cs="Tahoma"/>
          <w:smallCaps/>
          <w:u w:val="single"/>
        </w:rPr>
      </w:pPr>
      <w:r w:rsidRPr="00FC4A7E">
        <w:rPr>
          <w:rFonts w:ascii="Tahoma" w:eastAsiaTheme="minorEastAsia" w:hAnsi="Tahoma" w:cs="Tahoma"/>
          <w:b/>
          <w:lang w:val="es-ES_tradnl"/>
        </w:rPr>
        <w:t xml:space="preserve">Resolución y fallo sobre los procesos de licitación con participación del </w:t>
      </w:r>
      <w:r w:rsidR="00915A61">
        <w:rPr>
          <w:rFonts w:ascii="Tahoma" w:eastAsiaTheme="minorEastAsia" w:hAnsi="Tahoma" w:cs="Tahoma"/>
          <w:b/>
          <w:lang w:val="es-ES_tradnl"/>
        </w:rPr>
        <w:t>C</w:t>
      </w:r>
      <w:r w:rsidRPr="00FC4A7E">
        <w:rPr>
          <w:rFonts w:ascii="Tahoma" w:eastAsiaTheme="minorEastAsia" w:hAnsi="Tahoma" w:cs="Tahoma"/>
          <w:b/>
          <w:lang w:val="es-ES_tradnl"/>
        </w:rPr>
        <w:t>omité.</w:t>
      </w:r>
    </w:p>
    <w:p w:rsidR="009B69EF" w:rsidRDefault="009B69EF" w:rsidP="009B69EF">
      <w:pPr>
        <w:pStyle w:val="Estilo1"/>
        <w:rPr>
          <w:rFonts w:ascii="Tahoma" w:hAnsi="Tahoma" w:cs="Tahoma"/>
          <w:smallCaps/>
        </w:rPr>
      </w:pPr>
    </w:p>
    <w:p w:rsidR="00B67202" w:rsidRPr="004E04BB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t xml:space="preserve">Número de cuadro </w:t>
      </w:r>
      <w:r>
        <w:rPr>
          <w:rFonts w:ascii="Tahoma" w:hAnsi="Tahoma" w:cs="Tahoma"/>
          <w:b/>
        </w:rPr>
        <w:t>E</w:t>
      </w:r>
      <w:r w:rsidR="00FD7BC4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01.08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3355</w:t>
      </w:r>
      <w:r w:rsidRPr="004E04BB">
        <w:rPr>
          <w:rFonts w:ascii="Tahoma" w:hAnsi="Tahoma" w:cs="Tahoma"/>
        </w:rPr>
        <w:t xml:space="preserve">, con número de invitación en sistema </w:t>
      </w:r>
      <w:r>
        <w:rPr>
          <w:rFonts w:ascii="Tahoma" w:hAnsi="Tahoma" w:cs="Tahoma"/>
        </w:rPr>
        <w:t>1,089</w:t>
      </w:r>
      <w:r w:rsidRPr="004E04BB">
        <w:rPr>
          <w:rFonts w:ascii="Tahoma" w:hAnsi="Tahoma" w:cs="Tahoma"/>
        </w:rPr>
        <w:t xml:space="preserve">, de la </w:t>
      </w:r>
      <w:r>
        <w:rPr>
          <w:rFonts w:ascii="Tahoma" w:hAnsi="Tahoma" w:cs="Tahoma"/>
        </w:rPr>
        <w:t>Dirección de Innovación Gubernamental ads</w:t>
      </w:r>
      <w:r w:rsidRPr="004E04BB">
        <w:rPr>
          <w:rFonts w:ascii="Tahoma" w:hAnsi="Tahoma" w:cs="Tahoma"/>
        </w:rPr>
        <w:t xml:space="preserve">crita a la Coordinación General de </w:t>
      </w:r>
      <w:r>
        <w:rPr>
          <w:rFonts w:ascii="Tahoma" w:hAnsi="Tahoma" w:cs="Tahoma"/>
        </w:rPr>
        <w:t>Administración e Innovación Gubernamental,</w:t>
      </w:r>
      <w:r w:rsidRPr="004E04BB">
        <w:rPr>
          <w:rFonts w:ascii="Tahoma" w:hAnsi="Tahoma" w:cs="Tahoma"/>
        </w:rPr>
        <w:t xml:space="preserve"> a través de la cual solicitan </w:t>
      </w:r>
      <w:r>
        <w:rPr>
          <w:rFonts w:ascii="Tahoma" w:hAnsi="Tahoma" w:cs="Tahoma"/>
        </w:rPr>
        <w:t xml:space="preserve">un servicio de licencia de software ARGIS SERVER ENTERPRISE STANDART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  <w:r w:rsidRPr="004E04BB">
        <w:rPr>
          <w:rFonts w:ascii="Tahoma" w:hAnsi="Tahoma" w:cs="Tahoma"/>
          <w:b/>
          <w:lang w:val="es-ES_tradnl"/>
        </w:rPr>
        <w:t>Proveedores que cotizan:</w:t>
      </w:r>
    </w:p>
    <w:p w:rsidR="00B67202" w:rsidRPr="004E04BB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b/>
          <w:lang w:val="es-ES_tradnl"/>
        </w:rPr>
      </w:pPr>
    </w:p>
    <w:p w:rsidR="00B67202" w:rsidRPr="004E04BB" w:rsidRDefault="00B67202" w:rsidP="0069724F">
      <w:pPr>
        <w:numPr>
          <w:ilvl w:val="0"/>
          <w:numId w:val="39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Sistemas de Información Geográfica S.A. de C.V.</w:t>
      </w:r>
    </w:p>
    <w:p w:rsidR="00B67202" w:rsidRPr="004E04BB" w:rsidRDefault="00B67202" w:rsidP="0069724F">
      <w:pPr>
        <w:numPr>
          <w:ilvl w:val="0"/>
          <w:numId w:val="39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Sistemas para Imágenes y Computación S.A. de C.V.</w:t>
      </w:r>
    </w:p>
    <w:p w:rsidR="00B67202" w:rsidRPr="004E04BB" w:rsidRDefault="00B67202" w:rsidP="00B67202">
      <w:pPr>
        <w:shd w:val="clear" w:color="auto" w:fill="FFFFFF"/>
        <w:spacing w:after="100" w:afterAutospacing="1"/>
        <w:ind w:left="720"/>
        <w:contextualSpacing/>
        <w:jc w:val="both"/>
        <w:rPr>
          <w:rFonts w:ascii="Tahoma" w:hAnsi="Tahoma" w:cs="Tahoma"/>
          <w:lang w:val="es-ES_tradnl"/>
        </w:rPr>
      </w:pPr>
    </w:p>
    <w:p w:rsidR="00B67202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B67202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7858" w:type="dxa"/>
        <w:tblInd w:w="1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3969"/>
      </w:tblGrid>
      <w:tr w:rsidR="00B67202" w:rsidRPr="00195F0C" w:rsidTr="00B67202">
        <w:trPr>
          <w:trHeight w:val="872"/>
        </w:trPr>
        <w:tc>
          <w:tcPr>
            <w:tcW w:w="38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7202" w:rsidRPr="00195F0C" w:rsidRDefault="00B67202" w:rsidP="00782FD0">
            <w:pPr>
              <w:jc w:val="center"/>
              <w:rPr>
                <w:rFonts w:ascii="Arial" w:hAnsi="Arial" w:cs="Arial"/>
                <w:lang w:eastAsia="es-MX"/>
              </w:rPr>
            </w:pPr>
            <w:r w:rsidRPr="00195F0C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Licitante</w:t>
            </w:r>
            <w:r w:rsidRPr="00195F0C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7202" w:rsidRPr="00195F0C" w:rsidRDefault="00B67202" w:rsidP="00782FD0">
            <w:pPr>
              <w:jc w:val="center"/>
              <w:rPr>
                <w:rFonts w:ascii="Arial" w:hAnsi="Arial" w:cs="Arial"/>
                <w:lang w:eastAsia="es-MX"/>
              </w:rPr>
            </w:pPr>
            <w:r w:rsidRPr="00195F0C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Motivo</w:t>
            </w:r>
            <w:r w:rsidRPr="00195F0C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</w:tr>
      <w:tr w:rsidR="00B67202" w:rsidRPr="00195F0C" w:rsidTr="00B67202">
        <w:trPr>
          <w:trHeight w:val="959"/>
        </w:trPr>
        <w:tc>
          <w:tcPr>
            <w:tcW w:w="38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7202" w:rsidRPr="00195F0C" w:rsidRDefault="00B67202" w:rsidP="00782FD0">
            <w:pPr>
              <w:jc w:val="both"/>
              <w:rPr>
                <w:rFonts w:ascii="Arial" w:hAnsi="Arial" w:cs="Arial"/>
                <w:lang w:eastAsia="es-MX"/>
              </w:rPr>
            </w:pPr>
            <w:r w:rsidRPr="00195F0C">
              <w:rPr>
                <w:rFonts w:ascii="Tahoma" w:hAnsi="Tahoma" w:cs="Tahoma"/>
                <w:color w:val="000000"/>
                <w:kern w:val="24"/>
                <w:lang w:val="es-ES_tradnl" w:eastAsia="es-MX"/>
              </w:rPr>
              <w:t>Sistemas para Imágenes y Computación S.A. de C.V.</w:t>
            </w:r>
            <w:r w:rsidRPr="00195F0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7202" w:rsidRPr="00195F0C" w:rsidRDefault="00B67202" w:rsidP="00782FD0">
            <w:pPr>
              <w:jc w:val="both"/>
              <w:rPr>
                <w:rFonts w:ascii="Arial" w:hAnsi="Arial" w:cs="Arial"/>
                <w:lang w:eastAsia="es-MX"/>
              </w:rPr>
            </w:pPr>
            <w:r w:rsidRPr="00195F0C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Formato Artículo 32-D, opinión negativa.</w:t>
            </w:r>
            <w:r w:rsidRPr="00195F0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</w:tr>
    </w:tbl>
    <w:p w:rsidR="00B67202" w:rsidRPr="003268D0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B67202" w:rsidRPr="004E04BB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7858" w:type="dxa"/>
        <w:tblInd w:w="1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418"/>
        <w:gridCol w:w="3385"/>
        <w:gridCol w:w="1984"/>
      </w:tblGrid>
      <w:tr w:rsidR="00B67202" w:rsidRPr="00B67202" w:rsidTr="00B67202">
        <w:trPr>
          <w:trHeight w:val="608"/>
        </w:trPr>
        <w:tc>
          <w:tcPr>
            <w:tcW w:w="10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FFFFFF"/>
                <w:kern w:val="24"/>
                <w:lang w:eastAsia="es-MX"/>
              </w:rPr>
              <w:lastRenderedPageBreak/>
              <w:t>Partida</w:t>
            </w: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Cantidad </w:t>
            </w:r>
          </w:p>
        </w:tc>
        <w:tc>
          <w:tcPr>
            <w:tcW w:w="3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Proveedor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Precio </w:t>
            </w:r>
          </w:p>
        </w:tc>
      </w:tr>
      <w:tr w:rsidR="00B67202" w:rsidRPr="00B67202" w:rsidTr="00B67202">
        <w:trPr>
          <w:trHeight w:val="506"/>
        </w:trPr>
        <w:tc>
          <w:tcPr>
            <w:tcW w:w="10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color w:val="000000"/>
                <w:kern w:val="24"/>
                <w:lang w:eastAsia="es-MX"/>
              </w:rPr>
              <w:t xml:space="preserve">Única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color w:val="000000"/>
                <w:kern w:val="24"/>
                <w:lang w:eastAsia="es-MX"/>
              </w:rPr>
              <w:t xml:space="preserve">1 </w:t>
            </w:r>
          </w:p>
        </w:tc>
        <w:tc>
          <w:tcPr>
            <w:tcW w:w="3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u w:val="single"/>
                <w:lang w:eastAsia="es-MX"/>
              </w:rPr>
            </w:pPr>
            <w:r w:rsidRPr="00B67202">
              <w:rPr>
                <w:rFonts w:ascii="Tahoma" w:hAnsi="Tahoma" w:cs="Tahoma"/>
                <w:color w:val="000000"/>
                <w:kern w:val="24"/>
                <w:u w:val="single"/>
                <w:lang w:val="es-ES_tradnl" w:eastAsia="es-MX"/>
              </w:rPr>
              <w:t>Sistemas de Información Geográfica S.A. de C.V.</w:t>
            </w:r>
            <w:r w:rsidRPr="00B67202">
              <w:rPr>
                <w:rFonts w:ascii="Tahoma" w:eastAsia="Calibri" w:hAnsi="Tahoma" w:cs="Tahoma"/>
                <w:color w:val="000000"/>
                <w:kern w:val="24"/>
                <w:u w:val="single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$592,480.00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B67202" w:rsidRPr="00B67202" w:rsidTr="00B67202">
        <w:trPr>
          <w:trHeight w:val="490"/>
        </w:trPr>
        <w:tc>
          <w:tcPr>
            <w:tcW w:w="1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SUB TOTAL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$592,480.00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B67202" w:rsidRPr="00B67202" w:rsidTr="00B67202">
        <w:trPr>
          <w:trHeight w:val="408"/>
        </w:trPr>
        <w:tc>
          <w:tcPr>
            <w:tcW w:w="1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I.V.A.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$94,796.80 </w:t>
            </w:r>
          </w:p>
        </w:tc>
      </w:tr>
      <w:tr w:rsidR="00B67202" w:rsidRPr="00B67202" w:rsidTr="00B67202">
        <w:trPr>
          <w:trHeight w:val="288"/>
        </w:trPr>
        <w:tc>
          <w:tcPr>
            <w:tcW w:w="1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TOTAL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$687,276.81 </w:t>
            </w:r>
          </w:p>
        </w:tc>
      </w:tr>
    </w:tbl>
    <w:p w:rsidR="00B67202" w:rsidRPr="00B67202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D239C8" w:rsidRDefault="00D239C8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Cabe hacer mención que el área requirente manifiesta mediante el oficio número</w:t>
      </w:r>
      <w:r>
        <w:rPr>
          <w:rFonts w:ascii="Tahoma" w:hAnsi="Tahoma" w:cs="Tahoma"/>
          <w:lang w:val="es-ES_tradnl"/>
        </w:rPr>
        <w:t xml:space="preserve"> 4002000000/2017/728</w:t>
      </w:r>
      <w:r w:rsidRPr="004E04BB">
        <w:rPr>
          <w:rFonts w:ascii="Tahoma" w:hAnsi="Tahoma" w:cs="Tahoma"/>
          <w:lang w:val="es-ES_tradnl"/>
        </w:rPr>
        <w:t xml:space="preserve">, firmado por </w:t>
      </w:r>
      <w:r>
        <w:rPr>
          <w:rFonts w:ascii="Tahoma" w:hAnsi="Tahoma" w:cs="Tahoma"/>
          <w:lang w:val="es-ES_tradnl"/>
        </w:rPr>
        <w:t>e</w:t>
      </w:r>
      <w:r w:rsidRPr="004E04BB">
        <w:rPr>
          <w:rFonts w:ascii="Tahoma" w:hAnsi="Tahoma" w:cs="Tahoma"/>
          <w:lang w:val="es-ES_tradnl"/>
        </w:rPr>
        <w:t xml:space="preserve">l </w:t>
      </w:r>
      <w:r>
        <w:rPr>
          <w:rFonts w:ascii="Tahoma" w:hAnsi="Tahoma" w:cs="Tahoma"/>
          <w:lang w:val="es-ES_tradnl"/>
        </w:rPr>
        <w:t>Lic. Apolos de Jesús García Casablanca, Director de Innovación Gubernamental,</w:t>
      </w:r>
      <w:r w:rsidRPr="004E04BB">
        <w:rPr>
          <w:rFonts w:ascii="Tahoma" w:hAnsi="Tahoma" w:cs="Tahoma"/>
          <w:lang w:val="es-ES_tradnl"/>
        </w:rPr>
        <w:t xml:space="preserve"> análisis realizado a  la propuesta</w:t>
      </w:r>
      <w:r>
        <w:rPr>
          <w:rFonts w:ascii="Tahoma" w:hAnsi="Tahoma" w:cs="Tahoma"/>
          <w:lang w:val="es-ES_tradnl"/>
        </w:rPr>
        <w:t xml:space="preserve"> presentada</w:t>
      </w:r>
      <w:r w:rsidRPr="004E04BB">
        <w:rPr>
          <w:rFonts w:ascii="Tahoma" w:hAnsi="Tahoma" w:cs="Tahoma"/>
          <w:lang w:val="es-ES_tradnl"/>
        </w:rPr>
        <w:t xml:space="preserve"> por </w:t>
      </w:r>
      <w:r>
        <w:rPr>
          <w:rFonts w:ascii="Tahoma" w:hAnsi="Tahoma" w:cs="Tahoma"/>
          <w:lang w:val="es-ES_tradnl"/>
        </w:rPr>
        <w:t>e</w:t>
      </w:r>
      <w:r w:rsidRPr="004E04BB">
        <w:rPr>
          <w:rFonts w:ascii="Tahoma" w:hAnsi="Tahoma" w:cs="Tahoma"/>
          <w:lang w:val="es-ES_tradnl"/>
        </w:rPr>
        <w:t>l licitante.</w:t>
      </w: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Responsable de la evaluación de las proposiciones:</w:t>
      </w:r>
    </w:p>
    <w:p w:rsidR="00AA4371" w:rsidRPr="004E04BB" w:rsidRDefault="00AA4371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tblInd w:w="1544" w:type="dxa"/>
        <w:tblLayout w:type="fixed"/>
        <w:tblLook w:val="04A0" w:firstRow="1" w:lastRow="0" w:firstColumn="1" w:lastColumn="0" w:noHBand="0" w:noVBand="1"/>
      </w:tblPr>
      <w:tblGrid>
        <w:gridCol w:w="3714"/>
        <w:gridCol w:w="3714"/>
      </w:tblGrid>
      <w:tr w:rsidR="00B67202" w:rsidRPr="004E04BB" w:rsidTr="00B67202">
        <w:tc>
          <w:tcPr>
            <w:tcW w:w="3714" w:type="dxa"/>
          </w:tcPr>
          <w:p w:rsidR="00B67202" w:rsidRPr="004E04BB" w:rsidRDefault="00B67202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Nombre</w:t>
            </w:r>
          </w:p>
        </w:tc>
        <w:tc>
          <w:tcPr>
            <w:tcW w:w="3714" w:type="dxa"/>
          </w:tcPr>
          <w:p w:rsidR="00B67202" w:rsidRPr="004E04BB" w:rsidRDefault="00B67202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Cargo</w:t>
            </w:r>
          </w:p>
        </w:tc>
      </w:tr>
      <w:tr w:rsidR="00B67202" w:rsidRPr="004E04BB" w:rsidTr="00B67202">
        <w:tc>
          <w:tcPr>
            <w:tcW w:w="3714" w:type="dxa"/>
          </w:tcPr>
          <w:p w:rsidR="00B67202" w:rsidRPr="004E04BB" w:rsidRDefault="00B67202" w:rsidP="00782FD0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ahoma" w:hAnsi="Tahoma" w:cs="Tahoma"/>
                <w:highlight w:val="yellow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Lic. Apolos de Jesús García Casablanca</w:t>
            </w:r>
          </w:p>
        </w:tc>
        <w:tc>
          <w:tcPr>
            <w:tcW w:w="3714" w:type="dxa"/>
          </w:tcPr>
          <w:p w:rsidR="00B67202" w:rsidRPr="004E04BB" w:rsidRDefault="00B67202" w:rsidP="00782FD0">
            <w:pPr>
              <w:spacing w:after="100" w:afterAutospacing="1"/>
              <w:contextualSpacing/>
              <w:jc w:val="both"/>
              <w:rPr>
                <w:rFonts w:ascii="Tahoma" w:hAnsi="Tahoma" w:cs="Tahoma"/>
                <w:highlight w:val="yellow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Director de Innovación Gubernamental</w:t>
            </w:r>
          </w:p>
        </w:tc>
      </w:tr>
    </w:tbl>
    <w:p w:rsidR="00B67202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4E04BB" w:rsidRDefault="00AA4371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De conformidad con los artículos 24, fracción VII, 67, 69, fracción IV de la Ley de Compras Gubernamentales, Enajenaciones y Contratación de Servicios del Estado de Jalisco y sus Municipios, y de conformidad con los criterios establecidos en bases, al ofertar en mejores condiciones se pone a consideración la adjudicación a favor de:</w:t>
      </w:r>
    </w:p>
    <w:p w:rsidR="00AA4371" w:rsidRPr="004E04BB" w:rsidRDefault="00AA4371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tbl>
      <w:tblPr>
        <w:tblpPr w:leftFromText="141" w:rightFromText="141" w:vertAnchor="text" w:horzAnchor="margin" w:tblpXSpec="center" w:tblpY="199"/>
        <w:tblW w:w="7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3332"/>
        <w:gridCol w:w="1984"/>
      </w:tblGrid>
      <w:tr w:rsidR="00B67202" w:rsidRPr="00195F0C" w:rsidTr="00AA4371">
        <w:trPr>
          <w:trHeight w:val="608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FFFFFF"/>
                <w:kern w:val="24"/>
                <w:lang w:eastAsia="es-MX"/>
              </w:rPr>
              <w:t>Partida</w:t>
            </w: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Cantidad </w:t>
            </w:r>
          </w:p>
        </w:tc>
        <w:tc>
          <w:tcPr>
            <w:tcW w:w="3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Proveedor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FFFFFF"/>
                <w:kern w:val="24"/>
                <w:lang w:eastAsia="es-MX"/>
              </w:rPr>
              <w:t xml:space="preserve">Precio </w:t>
            </w:r>
          </w:p>
        </w:tc>
      </w:tr>
      <w:tr w:rsidR="00B67202" w:rsidRPr="00195F0C" w:rsidTr="00AA4371">
        <w:trPr>
          <w:trHeight w:val="506"/>
        </w:trPr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color w:val="000000"/>
                <w:kern w:val="24"/>
                <w:lang w:eastAsia="es-MX"/>
              </w:rPr>
              <w:t xml:space="preserve">Única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color w:val="000000"/>
                <w:kern w:val="24"/>
                <w:lang w:eastAsia="es-MX"/>
              </w:rPr>
              <w:t xml:space="preserve">1 </w:t>
            </w:r>
          </w:p>
        </w:tc>
        <w:tc>
          <w:tcPr>
            <w:tcW w:w="3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color w:val="000000"/>
                <w:kern w:val="24"/>
                <w:lang w:val="es-ES_tradnl" w:eastAsia="es-MX"/>
              </w:rPr>
              <w:t>Sistemas de Información Geográfica S.A. de C.V.</w:t>
            </w:r>
            <w:r w:rsidRPr="00B67202">
              <w:rPr>
                <w:rFonts w:ascii="Tahoma" w:eastAsia="Calibri" w:hAnsi="Tahoma" w:cs="Tahoma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$592,480.00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B67202" w:rsidRPr="00195F0C" w:rsidTr="00AA4371">
        <w:trPr>
          <w:trHeight w:val="490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SUB TOTAL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$592,480.00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B67202" w:rsidRPr="00195F0C" w:rsidTr="00AA4371">
        <w:trPr>
          <w:trHeight w:val="408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I.V.A.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$94,796.80 </w:t>
            </w:r>
          </w:p>
        </w:tc>
      </w:tr>
      <w:tr w:rsidR="00B67202" w:rsidRPr="00195F0C" w:rsidTr="00AA4371">
        <w:trPr>
          <w:trHeight w:val="288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3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TOTAL</w:t>
            </w: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7202" w:rsidRPr="00B67202" w:rsidRDefault="00B67202" w:rsidP="00B67202">
            <w:pPr>
              <w:jc w:val="center"/>
              <w:rPr>
                <w:rFonts w:ascii="Tahoma" w:hAnsi="Tahoma" w:cs="Tahoma"/>
                <w:lang w:eastAsia="es-MX"/>
              </w:rPr>
            </w:pPr>
            <w:r w:rsidRPr="00B67202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s-MX"/>
              </w:rPr>
              <w:t xml:space="preserve">$687,276.81 </w:t>
            </w:r>
          </w:p>
        </w:tc>
      </w:tr>
    </w:tbl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Default="00B67202" w:rsidP="00B67202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B67202" w:rsidRDefault="00B67202" w:rsidP="00B67202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AA4371" w:rsidRPr="00C043BF" w:rsidRDefault="00AA4371" w:rsidP="00B67202">
      <w:pPr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pacing w:line="36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En uso de la voz el Ing. </w:t>
      </w:r>
      <w:r w:rsidRPr="00A515F4">
        <w:rPr>
          <w:rFonts w:ascii="Tahoma" w:hAnsi="Tahoma" w:cs="Tahoma"/>
        </w:rPr>
        <w:t>Omar Palafox Sáe</w:t>
      </w:r>
      <w:r>
        <w:rPr>
          <w:rFonts w:ascii="Tahoma" w:hAnsi="Tahoma" w:cs="Tahoma"/>
        </w:rPr>
        <w:t>n</w:t>
      </w:r>
      <w:r w:rsidRPr="00A515F4">
        <w:rPr>
          <w:rFonts w:ascii="Tahoma" w:hAnsi="Tahoma" w:cs="Tahoma"/>
        </w:rPr>
        <w:t>z</w:t>
      </w:r>
      <w:r>
        <w:rPr>
          <w:rFonts w:ascii="Tahoma" w:hAnsi="Tahoma" w:cs="Tahoma"/>
          <w:lang w:val="es-ES"/>
        </w:rPr>
        <w:t xml:space="preserve">, representante suplente del Consejo Agropecuario de Jalisco, pregunta respecto a la vigencia de la licencia. </w:t>
      </w:r>
    </w:p>
    <w:p w:rsidR="00AA4371" w:rsidRDefault="00AA4371" w:rsidP="00AA4371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AA4371" w:rsidRDefault="00611727" w:rsidP="00AA4371">
      <w:pPr>
        <w:spacing w:line="36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E</w:t>
      </w:r>
      <w:r w:rsidR="00AA4371">
        <w:rPr>
          <w:rFonts w:ascii="Tahoma" w:hAnsi="Tahoma" w:cs="Tahoma"/>
          <w:lang w:val="es-ES"/>
        </w:rPr>
        <w:t xml:space="preserve">l Lic. Agustín Ramírez Aldana, Secretario Ejecutivo, informa que </w:t>
      </w:r>
      <w:r>
        <w:rPr>
          <w:rFonts w:ascii="Tahoma" w:hAnsi="Tahoma" w:cs="Tahoma"/>
          <w:lang w:val="es-ES"/>
        </w:rPr>
        <w:t xml:space="preserve">dicha licencia es </w:t>
      </w:r>
      <w:r w:rsidR="00AA4371">
        <w:rPr>
          <w:rFonts w:ascii="Tahoma" w:hAnsi="Tahoma" w:cs="Tahoma"/>
          <w:lang w:val="es-ES"/>
        </w:rPr>
        <w:t>adquirida con una vigencia de 12 meses</w:t>
      </w:r>
      <w:r>
        <w:rPr>
          <w:rFonts w:ascii="Tahoma" w:hAnsi="Tahoma" w:cs="Tahoma"/>
          <w:lang w:val="es-ES"/>
        </w:rPr>
        <w:t>, la cual no trascenderá de la Administración vigente</w:t>
      </w:r>
      <w:r w:rsidR="00AA4371">
        <w:rPr>
          <w:rFonts w:ascii="Tahoma" w:hAnsi="Tahoma" w:cs="Tahoma"/>
          <w:lang w:val="es-ES"/>
        </w:rPr>
        <w:t xml:space="preserve">. </w:t>
      </w:r>
    </w:p>
    <w:p w:rsidR="00B67202" w:rsidRPr="00611727" w:rsidRDefault="00B67202" w:rsidP="00B67202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"/>
        </w:rPr>
      </w:pPr>
    </w:p>
    <w:p w:rsidR="00B67202" w:rsidRDefault="00B67202" w:rsidP="00B67202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>737,677.09</w:t>
      </w:r>
      <w:r w:rsidRPr="004E04BB">
        <w:rPr>
          <w:rFonts w:ascii="Tahoma" w:hAnsi="Tahoma" w:cs="Tahoma"/>
          <w:b/>
          <w:i/>
          <w:lang w:val="es-ES_tradnl"/>
        </w:rPr>
        <w:t xml:space="preserve"> I.V.A. incluido.</w:t>
      </w:r>
    </w:p>
    <w:p w:rsidR="00D239C8" w:rsidRPr="004E04BB" w:rsidRDefault="00D239C8" w:rsidP="00B67202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B67202" w:rsidRPr="004E04BB" w:rsidRDefault="00B67202" w:rsidP="00B67202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B67202" w:rsidRPr="004E04BB" w:rsidRDefault="00B67202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69724F" w:rsidRDefault="0069724F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</w:p>
    <w:p w:rsidR="0069724F" w:rsidRPr="004E04BB" w:rsidRDefault="003A4A3A" w:rsidP="0069724F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 xml:space="preserve">El </w:t>
      </w:r>
      <w:r w:rsidR="0069724F" w:rsidRPr="00A72AAB">
        <w:rPr>
          <w:rFonts w:ascii="Tahoma" w:hAnsi="Tahoma" w:cs="Tahoma"/>
        </w:rPr>
        <w:t xml:space="preserve">Lic. </w:t>
      </w:r>
      <w:r w:rsidR="0069724F">
        <w:rPr>
          <w:rFonts w:ascii="Tahoma" w:hAnsi="Tahoma" w:cs="Tahoma"/>
        </w:rPr>
        <w:t xml:space="preserve">Edmundo Antonio </w:t>
      </w:r>
      <w:proofErr w:type="spellStart"/>
      <w:r w:rsidR="0069724F">
        <w:rPr>
          <w:rFonts w:ascii="Tahoma" w:hAnsi="Tahoma" w:cs="Tahoma"/>
        </w:rPr>
        <w:t>Amutio</w:t>
      </w:r>
      <w:proofErr w:type="spellEnd"/>
      <w:r w:rsidR="0069724F">
        <w:rPr>
          <w:rFonts w:ascii="Tahoma" w:hAnsi="Tahoma" w:cs="Tahoma"/>
        </w:rPr>
        <w:t xml:space="preserve"> Villa</w:t>
      </w:r>
      <w:r w:rsidR="0069724F">
        <w:rPr>
          <w:rFonts w:ascii="Tahoma" w:hAnsi="Tahoma" w:cs="Tahoma"/>
          <w:lang w:val="es-ES"/>
        </w:rPr>
        <w:t xml:space="preserve">, representante suplente del Presidente del Comité de Adquisiciones, expresa: </w:t>
      </w:r>
      <w:r w:rsidR="0069724F" w:rsidRPr="004E04BB">
        <w:rPr>
          <w:rFonts w:ascii="Tahoma" w:hAnsi="Tahoma" w:cs="Tahoma"/>
          <w:lang w:val="es-ES_tradnl"/>
        </w:rPr>
        <w:t xml:space="preserve">De conformidad con el artículo 24, fracción VII de la Ley de Compras Gubernamentales, Enajenaciones y Contratación de Servicios del Estado de Jalisco y sus Municipios, se somete a su resolución para su aprobación de fallo a favor del proveedor </w:t>
      </w:r>
      <w:r w:rsidR="0069724F" w:rsidRPr="003A3BE3">
        <w:rPr>
          <w:rFonts w:ascii="Tahoma" w:hAnsi="Tahoma" w:cs="Tahoma"/>
          <w:b/>
          <w:lang w:val="es-ES_tradnl"/>
        </w:rPr>
        <w:t>Sistemas de Información Geográfica S.A. de C.V.</w:t>
      </w:r>
      <w:r w:rsidR="0069724F">
        <w:rPr>
          <w:rFonts w:ascii="Tahoma" w:hAnsi="Tahoma" w:cs="Tahoma"/>
          <w:b/>
          <w:lang w:val="es-ES_tradnl"/>
        </w:rPr>
        <w:t xml:space="preserve">, </w:t>
      </w:r>
      <w:r w:rsidR="0069724F" w:rsidRPr="004E04BB">
        <w:rPr>
          <w:rFonts w:ascii="Tahoma" w:hAnsi="Tahoma" w:cs="Tahoma"/>
          <w:lang w:val="es-ES_tradnl"/>
        </w:rPr>
        <w:t>los que estén por la afirmativa, sírvanse manifest</w:t>
      </w:r>
      <w:r w:rsidR="0069724F">
        <w:rPr>
          <w:rFonts w:ascii="Tahoma" w:hAnsi="Tahoma" w:cs="Tahoma"/>
          <w:lang w:val="es-ES_tradnl"/>
        </w:rPr>
        <w:t>arlo</w:t>
      </w:r>
      <w:r w:rsidR="0069724F" w:rsidRPr="004E04BB">
        <w:rPr>
          <w:rFonts w:ascii="Tahoma" w:hAnsi="Tahoma" w:cs="Tahoma"/>
          <w:lang w:val="es-ES_tradnl"/>
        </w:rPr>
        <w:t xml:space="preserve"> levantando su mano.</w:t>
      </w:r>
    </w:p>
    <w:p w:rsidR="0069724F" w:rsidRDefault="0069724F" w:rsidP="0069724F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69724F" w:rsidRDefault="00A72ED1" w:rsidP="0069724F">
      <w:pPr>
        <w:ind w:left="708"/>
        <w:jc w:val="both"/>
        <w:rPr>
          <w:rFonts w:ascii="Tahoma" w:hAnsi="Tahoma" w:cs="Tahoma"/>
          <w:i/>
          <w:lang w:eastAsia="en-US"/>
        </w:rPr>
      </w:pPr>
      <w:r>
        <w:rPr>
          <w:rFonts w:ascii="Tahoma" w:hAnsi="Tahoma" w:cs="Tahoma"/>
          <w:i/>
          <w:lang w:eastAsia="en-US"/>
        </w:rPr>
        <w:t>Aprobado por unanimidad de votos de los presentes.</w:t>
      </w:r>
      <w:r w:rsidR="0069724F">
        <w:rPr>
          <w:rFonts w:ascii="Tahoma" w:hAnsi="Tahoma" w:cs="Tahoma"/>
          <w:i/>
          <w:lang w:eastAsia="en-US"/>
        </w:rPr>
        <w:t xml:space="preserve">  </w:t>
      </w:r>
    </w:p>
    <w:p w:rsidR="00D239C8" w:rsidRDefault="00D239C8" w:rsidP="0069724F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69724F" w:rsidRPr="004E04BB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lastRenderedPageBreak/>
        <w:t xml:space="preserve">Número de cuadro </w:t>
      </w:r>
      <w:r>
        <w:rPr>
          <w:rFonts w:ascii="Tahoma" w:hAnsi="Tahoma" w:cs="Tahoma"/>
          <w:b/>
        </w:rPr>
        <w:t>E</w:t>
      </w:r>
      <w:r w:rsidR="00FD7BC4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02.08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3428</w:t>
      </w:r>
      <w:r w:rsidRPr="004E04BB">
        <w:rPr>
          <w:rFonts w:ascii="Tahoma" w:hAnsi="Tahoma" w:cs="Tahoma"/>
        </w:rPr>
        <w:t>, con número de invitación en sistema 10</w:t>
      </w:r>
      <w:r>
        <w:rPr>
          <w:rFonts w:ascii="Tahoma" w:hAnsi="Tahoma" w:cs="Tahoma"/>
        </w:rPr>
        <w:t>94</w:t>
      </w:r>
      <w:r w:rsidRPr="004E04BB">
        <w:rPr>
          <w:rFonts w:ascii="Tahoma" w:hAnsi="Tahoma" w:cs="Tahoma"/>
        </w:rPr>
        <w:t xml:space="preserve">, de la </w:t>
      </w:r>
      <w:r>
        <w:rPr>
          <w:rFonts w:ascii="Tahoma" w:hAnsi="Tahoma" w:cs="Tahoma"/>
        </w:rPr>
        <w:t>Unidad de Turismo y Centro Histórico adscrita a la Coordinación General de Desarrollo Económico y Combate a la Desigualdad</w:t>
      </w:r>
      <w:r w:rsidRPr="004E04BB">
        <w:rPr>
          <w:rFonts w:ascii="Tahoma" w:hAnsi="Tahoma" w:cs="Tahoma"/>
        </w:rPr>
        <w:t xml:space="preserve">, a través de la cual solicitan </w:t>
      </w:r>
      <w:r>
        <w:rPr>
          <w:rFonts w:ascii="Tahoma" w:hAnsi="Tahoma" w:cs="Tahoma"/>
        </w:rPr>
        <w:t xml:space="preserve"> servicio integral para evento Foro Internacional UNESCO-ZAPOPAN,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Proveedores que cotizan:</w:t>
      </w:r>
    </w:p>
    <w:p w:rsidR="0069724F" w:rsidRDefault="0069724F" w:rsidP="005A3B6A">
      <w:pPr>
        <w:pStyle w:val="Prrafodelista"/>
        <w:numPr>
          <w:ilvl w:val="0"/>
          <w:numId w:val="44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Ceiba Representaciones S.C.</w:t>
      </w:r>
    </w:p>
    <w:p w:rsidR="0069724F" w:rsidRDefault="0069724F" w:rsidP="005A3B6A">
      <w:pPr>
        <w:pStyle w:val="Prrafodelista"/>
        <w:numPr>
          <w:ilvl w:val="0"/>
          <w:numId w:val="44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Luis Ángel Gonzales Fregoso.</w:t>
      </w:r>
    </w:p>
    <w:p w:rsidR="0069724F" w:rsidRDefault="0069724F" w:rsidP="005A3B6A">
      <w:pPr>
        <w:pStyle w:val="Prrafodelista"/>
        <w:numPr>
          <w:ilvl w:val="0"/>
          <w:numId w:val="44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Representaciones </w:t>
      </w:r>
      <w:proofErr w:type="spellStart"/>
      <w:r>
        <w:rPr>
          <w:rFonts w:ascii="Tahoma" w:hAnsi="Tahoma" w:cs="Tahoma"/>
        </w:rPr>
        <w:t>Arinder</w:t>
      </w:r>
      <w:proofErr w:type="spellEnd"/>
      <w:r>
        <w:rPr>
          <w:rFonts w:ascii="Tahoma" w:hAnsi="Tahoma" w:cs="Tahoma"/>
        </w:rPr>
        <w:t xml:space="preserve"> S.C.</w:t>
      </w:r>
    </w:p>
    <w:p w:rsidR="0069724F" w:rsidRDefault="0069724F" w:rsidP="005A3B6A">
      <w:pPr>
        <w:pStyle w:val="Prrafodelista"/>
        <w:numPr>
          <w:ilvl w:val="0"/>
          <w:numId w:val="44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Víctor Javier Espinoza Niño.</w:t>
      </w:r>
    </w:p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D239C8" w:rsidRDefault="00D239C8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B11744" w:rsidRDefault="0069724F" w:rsidP="0069724F">
      <w:pPr>
        <w:shd w:val="clear" w:color="auto" w:fill="FFFFFF"/>
        <w:spacing w:after="100" w:afterAutospacing="1"/>
        <w:contextualSpacing/>
        <w:rPr>
          <w:rFonts w:ascii="Tahoma" w:hAnsi="Tahoma" w:cs="Tahoma"/>
          <w:lang w:val="es-ES_tradnl"/>
        </w:rPr>
      </w:pPr>
    </w:p>
    <w:tbl>
      <w:tblPr>
        <w:tblW w:w="7858" w:type="dxa"/>
        <w:tblInd w:w="1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4394"/>
      </w:tblGrid>
      <w:tr w:rsidR="0069724F" w:rsidRPr="00825638" w:rsidTr="005A3B6A">
        <w:trPr>
          <w:trHeight w:val="935"/>
        </w:trPr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24F" w:rsidRPr="00825638" w:rsidRDefault="0069724F" w:rsidP="00782FD0">
            <w:pPr>
              <w:jc w:val="center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val="es-ES_tradnl" w:eastAsia="es-MX"/>
              </w:rPr>
              <w:t>Licitante</w:t>
            </w:r>
            <w:r w:rsidRPr="00825638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24F" w:rsidRPr="00825638" w:rsidRDefault="0069724F" w:rsidP="00782FD0">
            <w:pPr>
              <w:jc w:val="center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val="es-ES_tradnl" w:eastAsia="es-MX"/>
              </w:rPr>
              <w:t>Motivo</w:t>
            </w:r>
            <w:r w:rsidRPr="00825638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69724F" w:rsidRPr="00825638" w:rsidTr="00825638">
        <w:trPr>
          <w:trHeight w:val="3099"/>
        </w:trPr>
        <w:tc>
          <w:tcPr>
            <w:tcW w:w="34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24F" w:rsidRPr="00825638" w:rsidRDefault="0069724F" w:rsidP="00782FD0">
            <w:p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val="es-ES_tradnl" w:eastAsia="es-MX"/>
              </w:rPr>
              <w:t>Luis Ángel Gonzales Fregoso</w:t>
            </w:r>
            <w:r w:rsidR="00485389"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val="es-ES_tradnl" w:eastAsia="es-MX"/>
              </w:rPr>
              <w:t>.</w:t>
            </w:r>
            <w:r w:rsidRPr="00825638">
              <w:rPr>
                <w:rFonts w:ascii="Calibri" w:hAnsi="Calibri" w:cs="Arial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9724F" w:rsidRPr="00825638" w:rsidRDefault="0069724F" w:rsidP="00782FD0">
            <w:p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val="es-ES_tradnl" w:eastAsia="es-MX"/>
              </w:rPr>
              <w:t xml:space="preserve">No cumple con los siguientes documentos solicitados en bases: </w:t>
            </w:r>
          </w:p>
          <w:p w:rsidR="0069724F" w:rsidRPr="00825638" w:rsidRDefault="0069724F" w:rsidP="00782FD0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val="es-ES_tradnl" w:eastAsia="es-MX"/>
              </w:rPr>
              <w:t xml:space="preserve">1.- Demostrar desarrollo de eventos culturales. </w:t>
            </w:r>
          </w:p>
          <w:p w:rsidR="0069724F" w:rsidRPr="00825638" w:rsidRDefault="0069724F" w:rsidP="00782FD0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val="es-ES_tradnl" w:eastAsia="es-MX"/>
              </w:rPr>
              <w:t xml:space="preserve">2.-Demostrar su participación en los últimos 10 años en al menos 3 eventos o festivales culturales.  </w:t>
            </w:r>
          </w:p>
          <w:p w:rsidR="0069724F" w:rsidRPr="00825638" w:rsidRDefault="0069724F" w:rsidP="00782FD0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val="es-ES_tradnl" w:eastAsia="es-MX"/>
              </w:rPr>
              <w:t>3.-Presentar 3 cartas de recomendación por universidades públicas o instancias de cultura gubernamental.</w:t>
            </w:r>
            <w:r w:rsidRPr="00825638">
              <w:rPr>
                <w:rFonts w:ascii="Calibri" w:hAnsi="Calibri" w:cs="Arial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</w:tbl>
    <w:p w:rsidR="0069724F" w:rsidRPr="003B51EC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69724F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lastRenderedPageBreak/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239" w:type="dxa"/>
        <w:tblInd w:w="1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506"/>
        <w:gridCol w:w="2552"/>
        <w:gridCol w:w="1843"/>
      </w:tblGrid>
      <w:tr w:rsidR="0069724F" w:rsidRPr="00825638" w:rsidTr="00825638">
        <w:trPr>
          <w:trHeight w:val="1491"/>
        </w:trPr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Servicio Integral</w:t>
            </w: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CEIBA REPRESENTACIONES S.C.</w:t>
            </w: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REPRESENTACIONES ARINDER S.C.</w:t>
            </w: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VICTOR JAVIER ESPINOZA NIÑO</w:t>
            </w: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69724F" w:rsidRPr="00825638" w:rsidTr="00825638">
        <w:trPr>
          <w:trHeight w:val="733"/>
        </w:trPr>
        <w:tc>
          <w:tcPr>
            <w:tcW w:w="13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SUBTOTAL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$710,000.00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$704,800.00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$708,250.00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69724F" w:rsidRPr="00825638" w:rsidTr="00825638">
        <w:trPr>
          <w:trHeight w:val="733"/>
        </w:trPr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I.V.A.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$113,600.00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$112,768.00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$113,320.00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69724F" w:rsidRPr="00825638" w:rsidTr="00825638">
        <w:trPr>
          <w:trHeight w:val="733"/>
        </w:trPr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TOTAL</w:t>
            </w: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$823,600.00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$817,568.00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724F" w:rsidRPr="00825638" w:rsidRDefault="0069724F" w:rsidP="005A3B6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$821,570.00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</w:tbl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4E04BB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Cabe hacer mención que el área requirente manifiesta mediante el oficio número </w:t>
      </w:r>
      <w:r>
        <w:rPr>
          <w:rFonts w:ascii="Tahoma" w:hAnsi="Tahoma" w:cs="Tahoma"/>
          <w:lang w:val="es-ES_tradnl"/>
        </w:rPr>
        <w:t xml:space="preserve">1500/1.5.8/2017/533, </w:t>
      </w:r>
      <w:r w:rsidRPr="004E04BB">
        <w:rPr>
          <w:rFonts w:ascii="Tahoma" w:hAnsi="Tahoma" w:cs="Tahoma"/>
          <w:lang w:val="es-ES_tradnl"/>
        </w:rPr>
        <w:t>firmado por l</w:t>
      </w:r>
      <w:r>
        <w:rPr>
          <w:rFonts w:ascii="Tahoma" w:hAnsi="Tahoma" w:cs="Tahoma"/>
          <w:lang w:val="es-ES_tradnl"/>
        </w:rPr>
        <w:t>a</w:t>
      </w:r>
      <w:r w:rsidRPr="004E04BB">
        <w:rPr>
          <w:rFonts w:ascii="Tahoma" w:hAnsi="Tahoma" w:cs="Tahoma"/>
          <w:lang w:val="es-ES_tradnl"/>
        </w:rPr>
        <w:t xml:space="preserve"> </w:t>
      </w:r>
      <w:r>
        <w:rPr>
          <w:rFonts w:ascii="Tahoma" w:hAnsi="Tahoma" w:cs="Tahoma"/>
          <w:lang w:val="es-ES_tradnl"/>
        </w:rPr>
        <w:t>C. Josefina Barragán Álvarez</w:t>
      </w:r>
      <w:r w:rsidRPr="004E04BB">
        <w:rPr>
          <w:rFonts w:ascii="Tahoma" w:hAnsi="Tahoma" w:cs="Tahoma"/>
          <w:lang w:val="es-ES_tradnl"/>
        </w:rPr>
        <w:t xml:space="preserve">, </w:t>
      </w:r>
      <w:r>
        <w:rPr>
          <w:rFonts w:ascii="Tahoma" w:hAnsi="Tahoma" w:cs="Tahoma"/>
          <w:lang w:val="es-ES_tradnl"/>
        </w:rPr>
        <w:t>Jefe de Unidad de Turismo y Centro Histórico</w:t>
      </w:r>
      <w:r w:rsidRPr="004E04BB">
        <w:rPr>
          <w:rFonts w:ascii="Tahoma" w:hAnsi="Tahoma" w:cs="Tahoma"/>
          <w:lang w:val="es-ES_tradnl"/>
        </w:rPr>
        <w:t>, el análisis realizado a cada una de las propuestas presentadas por los licitantes.</w:t>
      </w: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4E04BB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Responsable de la evaluación de las proposiciones:</w:t>
      </w:r>
    </w:p>
    <w:p w:rsidR="0069724F" w:rsidRPr="004E04BB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tblInd w:w="1544" w:type="dxa"/>
        <w:tblLayout w:type="fixed"/>
        <w:tblLook w:val="04A0" w:firstRow="1" w:lastRow="0" w:firstColumn="1" w:lastColumn="0" w:noHBand="0" w:noVBand="1"/>
      </w:tblPr>
      <w:tblGrid>
        <w:gridCol w:w="3714"/>
        <w:gridCol w:w="3714"/>
      </w:tblGrid>
      <w:tr w:rsidR="0069724F" w:rsidRPr="004E04BB" w:rsidTr="00825638">
        <w:trPr>
          <w:trHeight w:val="297"/>
        </w:trPr>
        <w:tc>
          <w:tcPr>
            <w:tcW w:w="3714" w:type="dxa"/>
          </w:tcPr>
          <w:p w:rsidR="0069724F" w:rsidRPr="004E04BB" w:rsidRDefault="0069724F" w:rsidP="005A3B6A">
            <w:pPr>
              <w:spacing w:after="100" w:afterAutospacing="1" w:line="360" w:lineRule="auto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Nombre</w:t>
            </w:r>
          </w:p>
        </w:tc>
        <w:tc>
          <w:tcPr>
            <w:tcW w:w="3714" w:type="dxa"/>
          </w:tcPr>
          <w:p w:rsidR="0069724F" w:rsidRPr="004E04BB" w:rsidRDefault="0069724F" w:rsidP="005A3B6A">
            <w:pPr>
              <w:spacing w:after="100" w:afterAutospacing="1" w:line="360" w:lineRule="auto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Cargo</w:t>
            </w:r>
          </w:p>
        </w:tc>
      </w:tr>
      <w:tr w:rsidR="0069724F" w:rsidRPr="004E04BB" w:rsidTr="005A3B6A">
        <w:tc>
          <w:tcPr>
            <w:tcW w:w="3714" w:type="dxa"/>
          </w:tcPr>
          <w:p w:rsidR="0069724F" w:rsidRPr="004E04BB" w:rsidRDefault="0069724F" w:rsidP="005A3B6A">
            <w:pPr>
              <w:shd w:val="clear" w:color="auto" w:fill="FFFFFF"/>
              <w:spacing w:after="100" w:afterAutospacing="1" w:line="360" w:lineRule="auto"/>
              <w:contextualSpacing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C. Josefina Barragán Álvarez</w:t>
            </w:r>
          </w:p>
        </w:tc>
        <w:tc>
          <w:tcPr>
            <w:tcW w:w="3714" w:type="dxa"/>
          </w:tcPr>
          <w:p w:rsidR="0069724F" w:rsidRPr="004E04BB" w:rsidRDefault="0069724F" w:rsidP="005A3B6A">
            <w:pPr>
              <w:spacing w:after="100" w:afterAutospacing="1" w:line="360" w:lineRule="auto"/>
              <w:contextualSpacing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Jefe de Unidad de Turismo y Centro Histórico</w:t>
            </w:r>
            <w:r w:rsidR="00485389">
              <w:rPr>
                <w:rFonts w:ascii="Tahoma" w:hAnsi="Tahoma" w:cs="Tahoma"/>
                <w:lang w:val="es-ES_tradnl"/>
              </w:rPr>
              <w:t>.</w:t>
            </w:r>
          </w:p>
        </w:tc>
      </w:tr>
    </w:tbl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Default="0069724F" w:rsidP="005A3B6A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De conformidad con los artículos 24, fracción VII, 67, 69, fracción IV de la Ley de Compras Gubernamentales, Enajenaciones y Contratación de Servicios del Estado de Jalisco y sus </w:t>
      </w:r>
      <w:r w:rsidRPr="004E04BB">
        <w:rPr>
          <w:rFonts w:ascii="Tahoma" w:hAnsi="Tahoma" w:cs="Tahoma"/>
          <w:lang w:val="es-ES_tradnl"/>
        </w:rPr>
        <w:lastRenderedPageBreak/>
        <w:t>Municipios, y de conformidad con los criterios establecidos en bases, al ofertar en mejores condiciones se pone a consideración la adjudicación a favor de:</w:t>
      </w:r>
    </w:p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pPr w:leftFromText="141" w:rightFromText="141" w:vertAnchor="text" w:horzAnchor="page" w:tblpX="1786" w:tblpY="42"/>
        <w:tblW w:w="8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487"/>
        <w:gridCol w:w="2340"/>
        <w:gridCol w:w="1771"/>
      </w:tblGrid>
      <w:tr w:rsidR="005A3B6A" w:rsidRPr="00825638" w:rsidTr="005A3B6A">
        <w:trPr>
          <w:trHeight w:val="542"/>
        </w:trPr>
        <w:tc>
          <w:tcPr>
            <w:tcW w:w="24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ARTICULO </w:t>
            </w:r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PROVEEDOR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</w:t>
            </w:r>
          </w:p>
        </w:tc>
      </w:tr>
      <w:tr w:rsidR="005A3B6A" w:rsidRPr="00825638" w:rsidTr="005A3B6A">
        <w:trPr>
          <w:trHeight w:val="646"/>
        </w:trPr>
        <w:tc>
          <w:tcPr>
            <w:tcW w:w="247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Servicio Integral para Evento Foro Internacional UNESCO-ZAPOPAN </w:t>
            </w:r>
          </w:p>
        </w:tc>
        <w:tc>
          <w:tcPr>
            <w:tcW w:w="148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1 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Representaciones </w:t>
            </w:r>
            <w:proofErr w:type="spellStart"/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Arinder</w:t>
            </w:r>
            <w:proofErr w:type="spellEnd"/>
            <w:r w:rsidRPr="00825638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, S.C. 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$704,800.00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5A3B6A" w:rsidRPr="00825638" w:rsidTr="005A3B6A">
        <w:trPr>
          <w:trHeight w:val="646"/>
        </w:trPr>
        <w:tc>
          <w:tcPr>
            <w:tcW w:w="247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148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IVA 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$112,768.00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5A3B6A" w:rsidRPr="00825638" w:rsidTr="005A3B6A">
        <w:trPr>
          <w:trHeight w:val="646"/>
        </w:trPr>
        <w:tc>
          <w:tcPr>
            <w:tcW w:w="247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48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3B6A" w:rsidRPr="00825638" w:rsidRDefault="005A3B6A" w:rsidP="005A3B6A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3B6A" w:rsidRPr="00825638" w:rsidRDefault="005A3B6A" w:rsidP="005A3B6A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825638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$817,568.00</w:t>
            </w:r>
            <w:r w:rsidRPr="00825638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</w:tbl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69724F" w:rsidRPr="004E04BB" w:rsidRDefault="0069724F" w:rsidP="0069724F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5A3B6A" w:rsidRDefault="005A3B6A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485389" w:rsidRDefault="00485389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485389" w:rsidRDefault="00485389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D239C8" w:rsidRDefault="00D239C8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D239C8" w:rsidRDefault="00D239C8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69724F" w:rsidRPr="004E04BB" w:rsidRDefault="0069724F" w:rsidP="0069724F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>823,832.00 I</w:t>
      </w:r>
      <w:r w:rsidRPr="004E04BB">
        <w:rPr>
          <w:rFonts w:ascii="Tahoma" w:hAnsi="Tahoma" w:cs="Tahoma"/>
          <w:b/>
          <w:i/>
          <w:lang w:val="es-ES_tradnl"/>
        </w:rPr>
        <w:t>.V.A. incluido.</w:t>
      </w:r>
    </w:p>
    <w:p w:rsidR="00F13225" w:rsidRDefault="00F13225" w:rsidP="00485389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69724F" w:rsidRDefault="0069724F" w:rsidP="00825638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F13225" w:rsidRDefault="00F13225" w:rsidP="00825638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F13225" w:rsidRPr="00F13225" w:rsidRDefault="00F13225" w:rsidP="00825638">
      <w:pPr>
        <w:spacing w:line="36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_tradnl"/>
        </w:rPr>
        <w:t xml:space="preserve">En intervención del </w:t>
      </w:r>
      <w:r>
        <w:rPr>
          <w:rFonts w:ascii="Tahoma" w:hAnsi="Tahoma" w:cs="Tahoma"/>
          <w:lang w:val="es-ES"/>
        </w:rPr>
        <w:t xml:space="preserve">Ing. </w:t>
      </w:r>
      <w:r w:rsidRPr="00A515F4">
        <w:rPr>
          <w:rFonts w:ascii="Tahoma" w:hAnsi="Tahoma" w:cs="Tahoma"/>
        </w:rPr>
        <w:t>Omar Palafox Sáe</w:t>
      </w:r>
      <w:r>
        <w:rPr>
          <w:rFonts w:ascii="Tahoma" w:hAnsi="Tahoma" w:cs="Tahoma"/>
        </w:rPr>
        <w:t>n</w:t>
      </w:r>
      <w:r w:rsidRPr="00A515F4">
        <w:rPr>
          <w:rFonts w:ascii="Tahoma" w:hAnsi="Tahoma" w:cs="Tahoma"/>
        </w:rPr>
        <w:t>z</w:t>
      </w:r>
      <w:r>
        <w:rPr>
          <w:rFonts w:ascii="Tahoma" w:hAnsi="Tahoma" w:cs="Tahoma"/>
          <w:lang w:val="es-ES"/>
        </w:rPr>
        <w:t xml:space="preserve">, representante suplente del Consejo Agropecuario de Jalisco, pregunta respecto el presupuesto y el proveedor asignado. </w:t>
      </w:r>
    </w:p>
    <w:p w:rsidR="0069724F" w:rsidRPr="0069724F" w:rsidRDefault="0069724F" w:rsidP="0069724F">
      <w:pPr>
        <w:ind w:left="708"/>
        <w:jc w:val="both"/>
        <w:rPr>
          <w:rFonts w:ascii="Tahoma" w:hAnsi="Tahoma" w:cs="Tahoma"/>
          <w:i/>
          <w:lang w:val="es-ES_tradnl" w:eastAsia="en-US"/>
        </w:rPr>
      </w:pPr>
    </w:p>
    <w:p w:rsidR="00AA4371" w:rsidRPr="004E04BB" w:rsidRDefault="003A4A3A" w:rsidP="00AA4371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 xml:space="preserve">El </w:t>
      </w:r>
      <w:r w:rsidR="00AA4371" w:rsidRPr="00A72AAB">
        <w:rPr>
          <w:rFonts w:ascii="Tahoma" w:hAnsi="Tahoma" w:cs="Tahoma"/>
        </w:rPr>
        <w:t>Lic.</w:t>
      </w:r>
      <w:r>
        <w:rPr>
          <w:rFonts w:ascii="Tahoma" w:hAnsi="Tahoma" w:cs="Tahoma"/>
        </w:rPr>
        <w:t xml:space="preserve"> </w:t>
      </w:r>
      <w:r w:rsidR="00AA4371">
        <w:rPr>
          <w:rFonts w:ascii="Tahoma" w:hAnsi="Tahoma" w:cs="Tahoma"/>
        </w:rPr>
        <w:t xml:space="preserve">Edmundo Antonio </w:t>
      </w:r>
      <w:proofErr w:type="spellStart"/>
      <w:r w:rsidR="00AA4371">
        <w:rPr>
          <w:rFonts w:ascii="Tahoma" w:hAnsi="Tahoma" w:cs="Tahoma"/>
        </w:rPr>
        <w:t>Amutio</w:t>
      </w:r>
      <w:proofErr w:type="spellEnd"/>
      <w:r w:rsidR="00AA4371">
        <w:rPr>
          <w:rFonts w:ascii="Tahoma" w:hAnsi="Tahoma" w:cs="Tahoma"/>
        </w:rPr>
        <w:t xml:space="preserve"> Villa</w:t>
      </w:r>
      <w:r w:rsidR="00AA4371"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="00AA4371" w:rsidRPr="004E04BB">
        <w:rPr>
          <w:rFonts w:ascii="Tahoma" w:hAnsi="Tahoma" w:cs="Tahoma"/>
          <w:lang w:val="es-ES_tradnl"/>
        </w:rPr>
        <w:t xml:space="preserve">De conformidad con el artículo 24, fracción VII de la Ley de Compras Gubernamentales, Enajenaciones y Contratación de Servicios del Estado de Jalisco y sus Municipios, se somete a su resolución para su aprobación de fallo a favor del proveedor </w:t>
      </w:r>
      <w:r w:rsidR="00AA4371" w:rsidRPr="00AC2C8C">
        <w:rPr>
          <w:rFonts w:ascii="Tahoma" w:hAnsi="Tahoma" w:cs="Tahoma"/>
          <w:b/>
          <w:lang w:val="es-ES_tradnl"/>
        </w:rPr>
        <w:t xml:space="preserve">Representaciones </w:t>
      </w:r>
      <w:proofErr w:type="spellStart"/>
      <w:r w:rsidR="00AA4371" w:rsidRPr="00AC2C8C">
        <w:rPr>
          <w:rFonts w:ascii="Tahoma" w:hAnsi="Tahoma" w:cs="Tahoma"/>
          <w:b/>
          <w:lang w:val="es-ES_tradnl"/>
        </w:rPr>
        <w:t>Arinder</w:t>
      </w:r>
      <w:proofErr w:type="spellEnd"/>
      <w:r w:rsidR="00AA4371" w:rsidRPr="00AC2C8C">
        <w:rPr>
          <w:rFonts w:ascii="Tahoma" w:hAnsi="Tahoma" w:cs="Tahoma"/>
          <w:b/>
          <w:lang w:val="es-ES_tradnl"/>
        </w:rPr>
        <w:t xml:space="preserve"> S.C.</w:t>
      </w:r>
      <w:r w:rsidR="00AA4371">
        <w:rPr>
          <w:rFonts w:ascii="Tahoma" w:hAnsi="Tahoma" w:cs="Tahoma"/>
          <w:lang w:val="es-ES_tradnl"/>
        </w:rPr>
        <w:t xml:space="preserve"> </w:t>
      </w:r>
      <w:r w:rsidR="00AA4371" w:rsidRPr="004E04BB">
        <w:rPr>
          <w:rFonts w:ascii="Tahoma" w:hAnsi="Tahoma" w:cs="Tahoma"/>
        </w:rPr>
        <w:t>lo</w:t>
      </w:r>
      <w:r w:rsidR="00AA4371" w:rsidRPr="004E04BB">
        <w:rPr>
          <w:rFonts w:ascii="Tahoma" w:hAnsi="Tahoma" w:cs="Tahoma"/>
          <w:lang w:val="es-ES_tradnl"/>
        </w:rPr>
        <w:t xml:space="preserve">s que estén por la afirmativa, sírvanse </w:t>
      </w:r>
      <w:r w:rsidR="008D30A2">
        <w:rPr>
          <w:rFonts w:ascii="Tahoma" w:hAnsi="Tahoma" w:cs="Tahoma"/>
          <w:lang w:val="es-ES_tradnl"/>
        </w:rPr>
        <w:t xml:space="preserve">manifestarlo </w:t>
      </w:r>
      <w:r w:rsidR="00AA4371" w:rsidRPr="004E04BB">
        <w:rPr>
          <w:rFonts w:ascii="Tahoma" w:hAnsi="Tahoma" w:cs="Tahoma"/>
          <w:lang w:val="es-ES_tradnl"/>
        </w:rPr>
        <w:t xml:space="preserve"> levantando su mano.</w:t>
      </w:r>
    </w:p>
    <w:p w:rsidR="00825638" w:rsidRPr="00291356" w:rsidRDefault="00825638" w:rsidP="00825638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lastRenderedPageBreak/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AA4371" w:rsidRDefault="00AA4371" w:rsidP="00AA4371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825638" w:rsidRPr="00825638" w:rsidRDefault="00825638" w:rsidP="00AA4371">
      <w:pPr>
        <w:ind w:left="708"/>
        <w:jc w:val="both"/>
        <w:rPr>
          <w:rFonts w:ascii="Tahoma" w:hAnsi="Tahoma" w:cs="Tahoma"/>
          <w:lang w:eastAsia="en-US"/>
        </w:rPr>
      </w:pPr>
    </w:p>
    <w:p w:rsidR="00AA4371" w:rsidRPr="004E04BB" w:rsidRDefault="00AA4371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t xml:space="preserve">Número de cuadro </w:t>
      </w:r>
      <w:r>
        <w:rPr>
          <w:rFonts w:ascii="Tahoma" w:hAnsi="Tahoma" w:cs="Tahoma"/>
          <w:b/>
        </w:rPr>
        <w:t>E</w:t>
      </w:r>
      <w:r w:rsidR="00825638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03.08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3525</w:t>
      </w:r>
      <w:r w:rsidRPr="004E04BB">
        <w:rPr>
          <w:rFonts w:ascii="Tahoma" w:hAnsi="Tahoma" w:cs="Tahoma"/>
        </w:rPr>
        <w:t>, con número de invitación en sistema 1</w:t>
      </w:r>
      <w:r>
        <w:rPr>
          <w:rFonts w:ascii="Tahoma" w:hAnsi="Tahoma" w:cs="Tahoma"/>
        </w:rPr>
        <w:t>,</w:t>
      </w:r>
      <w:r w:rsidRPr="004E04BB">
        <w:rPr>
          <w:rFonts w:ascii="Tahoma" w:hAnsi="Tahoma" w:cs="Tahoma"/>
        </w:rPr>
        <w:t>0</w:t>
      </w:r>
      <w:r>
        <w:rPr>
          <w:rFonts w:ascii="Tahoma" w:hAnsi="Tahoma" w:cs="Tahoma"/>
        </w:rPr>
        <w:t>92</w:t>
      </w:r>
      <w:r w:rsidRPr="004E04BB">
        <w:rPr>
          <w:rFonts w:ascii="Tahoma" w:hAnsi="Tahoma" w:cs="Tahoma"/>
        </w:rPr>
        <w:t xml:space="preserve">, de la Dirección de </w:t>
      </w:r>
      <w:r>
        <w:rPr>
          <w:rFonts w:ascii="Tahoma" w:hAnsi="Tahoma" w:cs="Tahoma"/>
        </w:rPr>
        <w:t>Programas Sociales Municipales</w:t>
      </w:r>
      <w:r w:rsidRPr="004E04BB">
        <w:rPr>
          <w:rFonts w:ascii="Tahoma" w:hAnsi="Tahoma" w:cs="Tahoma"/>
        </w:rPr>
        <w:t xml:space="preserve"> adscrita a la Coordinación General de </w:t>
      </w:r>
      <w:r>
        <w:rPr>
          <w:rFonts w:ascii="Tahoma" w:hAnsi="Tahoma" w:cs="Tahoma"/>
        </w:rPr>
        <w:t xml:space="preserve">Desarrollo Económico y Combate a la Desigualdad, </w:t>
      </w:r>
      <w:r w:rsidRPr="004E04BB">
        <w:rPr>
          <w:rFonts w:ascii="Tahoma" w:hAnsi="Tahoma" w:cs="Tahoma"/>
        </w:rPr>
        <w:t>a través de la cual solicitan</w:t>
      </w:r>
      <w:r>
        <w:rPr>
          <w:rFonts w:ascii="Tahoma" w:hAnsi="Tahoma" w:cs="Tahoma"/>
        </w:rPr>
        <w:t xml:space="preserve"> servicio integral de insumos alimenticios para comedores comunitarios,</w:t>
      </w:r>
      <w:r w:rsidRPr="004E04BB">
        <w:rPr>
          <w:rFonts w:ascii="Tahoma" w:hAnsi="Tahoma" w:cs="Tahoma"/>
        </w:rPr>
        <w:t xml:space="preserve">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AA4371" w:rsidRPr="004E04BB" w:rsidRDefault="00AA4371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  <w:r w:rsidRPr="004E04BB">
        <w:rPr>
          <w:rFonts w:ascii="Tahoma" w:hAnsi="Tahoma" w:cs="Tahoma"/>
          <w:b/>
          <w:lang w:val="es-ES_tradnl"/>
        </w:rPr>
        <w:t>Proveedores que cotizan:</w:t>
      </w:r>
    </w:p>
    <w:p w:rsidR="00AA4371" w:rsidRDefault="00AA4371" w:rsidP="00F13225">
      <w:pPr>
        <w:pStyle w:val="Prrafodelista"/>
        <w:numPr>
          <w:ilvl w:val="0"/>
          <w:numId w:val="45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D.A. </w:t>
      </w:r>
      <w:proofErr w:type="spellStart"/>
      <w:r>
        <w:rPr>
          <w:rFonts w:ascii="Tahoma" w:hAnsi="Tahoma" w:cs="Tahoma"/>
        </w:rPr>
        <w:t>Quirarte</w:t>
      </w:r>
      <w:proofErr w:type="spellEnd"/>
      <w:r>
        <w:rPr>
          <w:rFonts w:ascii="Tahoma" w:hAnsi="Tahoma" w:cs="Tahoma"/>
        </w:rPr>
        <w:t xml:space="preserve"> S.A. de C.V.</w:t>
      </w:r>
    </w:p>
    <w:p w:rsidR="00AA4371" w:rsidRDefault="00AA4371" w:rsidP="00F13225">
      <w:pPr>
        <w:pStyle w:val="Prrafodelista"/>
        <w:numPr>
          <w:ilvl w:val="0"/>
          <w:numId w:val="45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Roberto Núñez de la O.</w:t>
      </w:r>
    </w:p>
    <w:p w:rsidR="00AA4371" w:rsidRDefault="00AA4371" w:rsidP="00F13225">
      <w:pPr>
        <w:pStyle w:val="Prrafodelista"/>
        <w:numPr>
          <w:ilvl w:val="0"/>
          <w:numId w:val="45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Comercializadora Home And Style S. de R.L. de C.V.</w:t>
      </w:r>
    </w:p>
    <w:p w:rsidR="00AA4371" w:rsidRPr="00F13225" w:rsidRDefault="00AA4371" w:rsidP="00AA4371">
      <w:pPr>
        <w:pStyle w:val="Prrafodelista"/>
        <w:numPr>
          <w:ilvl w:val="0"/>
          <w:numId w:val="45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Nouvela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Export</w:t>
      </w:r>
      <w:proofErr w:type="spellEnd"/>
      <w:r>
        <w:rPr>
          <w:rFonts w:ascii="Tahoma" w:hAnsi="Tahoma" w:cs="Tahoma"/>
        </w:rPr>
        <w:t xml:space="preserve"> S. de R.L. de C.V.</w:t>
      </w: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7575" w:type="dxa"/>
        <w:tblInd w:w="14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3828"/>
      </w:tblGrid>
      <w:tr w:rsidR="00AA4371" w:rsidRPr="005C54BB" w:rsidTr="00F13225">
        <w:trPr>
          <w:trHeight w:val="600"/>
        </w:trPr>
        <w:tc>
          <w:tcPr>
            <w:tcW w:w="3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4371" w:rsidRPr="005C54BB" w:rsidRDefault="00AA4371" w:rsidP="00782FD0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Licitante</w:t>
            </w:r>
            <w:r w:rsidRPr="005C54BB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4371" w:rsidRPr="005C54BB" w:rsidRDefault="00AA4371" w:rsidP="00782FD0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Motivo</w:t>
            </w:r>
            <w:r w:rsidRPr="005C54BB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</w:tr>
      <w:tr w:rsidR="00AA4371" w:rsidRPr="005C54BB" w:rsidTr="00F13225">
        <w:trPr>
          <w:trHeight w:val="646"/>
        </w:trPr>
        <w:tc>
          <w:tcPr>
            <w:tcW w:w="3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4371" w:rsidRPr="005C54BB" w:rsidRDefault="00AA4371" w:rsidP="00782FD0">
            <w:pPr>
              <w:rPr>
                <w:rFonts w:ascii="Arial" w:hAnsi="Arial" w:cs="Arial"/>
                <w:lang w:eastAsia="es-MX"/>
              </w:rPr>
            </w:pPr>
            <w:proofErr w:type="spellStart"/>
            <w:r w:rsidRPr="005C54BB">
              <w:rPr>
                <w:rFonts w:ascii="Tahoma" w:hAnsi="Tahoma" w:cs="Tahoma"/>
                <w:color w:val="000000"/>
                <w:kern w:val="24"/>
                <w:lang w:eastAsia="es-MX"/>
              </w:rPr>
              <w:t>Nouvela</w:t>
            </w:r>
            <w:proofErr w:type="spellEnd"/>
            <w:r w:rsidRPr="005C54BB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</w:t>
            </w:r>
            <w:proofErr w:type="spellStart"/>
            <w:r w:rsidRPr="005C54BB">
              <w:rPr>
                <w:rFonts w:ascii="Tahoma" w:hAnsi="Tahoma" w:cs="Tahoma"/>
                <w:color w:val="000000"/>
                <w:kern w:val="24"/>
                <w:lang w:eastAsia="es-MX"/>
              </w:rPr>
              <w:t>Export</w:t>
            </w:r>
            <w:proofErr w:type="spellEnd"/>
            <w:r w:rsidRPr="005C54BB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S. de R.L. de C.V.</w:t>
            </w:r>
            <w:r w:rsidRPr="005C54BB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3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4371" w:rsidRPr="005C54BB" w:rsidRDefault="00AA4371" w:rsidP="00782FD0">
            <w:pPr>
              <w:jc w:val="both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No presenta el anexo 5 de acuerdo a las bases.</w:t>
            </w:r>
            <w:r w:rsidRPr="005C54BB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</w:tr>
    </w:tbl>
    <w:p w:rsidR="00AA4371" w:rsidRPr="005C5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AA4371" w:rsidRDefault="00AA4371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FD7BC4" w:rsidRDefault="00FD7BC4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pPr w:leftFromText="141" w:rightFromText="141" w:vertAnchor="text" w:horzAnchor="margin" w:tblpXSpec="center" w:tblpY="1"/>
        <w:tblW w:w="8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26"/>
        <w:gridCol w:w="1985"/>
        <w:gridCol w:w="2560"/>
      </w:tblGrid>
      <w:tr w:rsidR="00F13225" w:rsidRPr="00FD7BC4" w:rsidTr="00FD7BC4">
        <w:trPr>
          <w:trHeight w:val="584"/>
        </w:trPr>
        <w:tc>
          <w:tcPr>
            <w:tcW w:w="17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lastRenderedPageBreak/>
              <w:t>RAZON SOCIAL</w:t>
            </w:r>
            <w:r w:rsidRPr="00FD7BC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D.A. QUIRARTE S.A. DE C.V.</w:t>
            </w:r>
            <w:r w:rsidRPr="00FD7BC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ROBERTO NUÑEZ DE LA O</w:t>
            </w:r>
            <w:r w:rsidRPr="00FD7BC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>COMERCIALIZADORA HOME AND STYLE S. DE R.L. DE C.V.</w:t>
            </w:r>
            <w:r w:rsidRPr="00FD7BC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F13225" w:rsidRPr="00FD7BC4" w:rsidTr="00FD7BC4">
        <w:trPr>
          <w:trHeight w:val="584"/>
        </w:trPr>
        <w:tc>
          <w:tcPr>
            <w:tcW w:w="17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Cotización por mes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$559,985.00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$556,863.33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$523,119.24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F13225" w:rsidRPr="00FD7BC4" w:rsidTr="00FD7BC4">
        <w:trPr>
          <w:trHeight w:val="584"/>
        </w:trPr>
        <w:tc>
          <w:tcPr>
            <w:tcW w:w="1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TOTAL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$3,359,900.00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$3,341,180.00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3225" w:rsidRPr="00FD7BC4" w:rsidRDefault="00F13225" w:rsidP="00F13225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FD7BC4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$3,337,998.96</w:t>
            </w:r>
            <w:r w:rsidRPr="00FD7BC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</w:tbl>
    <w:p w:rsidR="00F13225" w:rsidRP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D239C8" w:rsidRDefault="00D239C8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D239C8" w:rsidRDefault="00D239C8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D239C8" w:rsidRDefault="00D239C8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AA4371" w:rsidRPr="004E04BB" w:rsidRDefault="00AA4371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Cabe hacer mención que el área requirente manifiesta mediante el oficio número </w:t>
      </w:r>
      <w:r>
        <w:rPr>
          <w:rFonts w:ascii="Tahoma" w:hAnsi="Tahoma" w:cs="Tahoma"/>
          <w:lang w:val="es-ES_tradnl"/>
        </w:rPr>
        <w:t xml:space="preserve">1200/2017/1452, </w:t>
      </w:r>
      <w:r w:rsidRPr="004E04BB">
        <w:rPr>
          <w:rFonts w:ascii="Tahoma" w:hAnsi="Tahoma" w:cs="Tahoma"/>
          <w:lang w:val="es-ES_tradnl"/>
        </w:rPr>
        <w:t xml:space="preserve">firmado por el </w:t>
      </w:r>
      <w:r>
        <w:rPr>
          <w:rFonts w:ascii="Tahoma" w:hAnsi="Tahoma" w:cs="Tahoma"/>
          <w:lang w:val="es-ES_tradnl"/>
        </w:rPr>
        <w:t>L.C.P. Salvador Villaseñor Alda</w:t>
      </w:r>
      <w:r w:rsidR="00D239C8">
        <w:rPr>
          <w:rFonts w:ascii="Tahoma" w:hAnsi="Tahoma" w:cs="Tahoma"/>
          <w:lang w:val="es-ES_tradnl"/>
        </w:rPr>
        <w:t>m</w:t>
      </w:r>
      <w:r>
        <w:rPr>
          <w:rFonts w:ascii="Tahoma" w:hAnsi="Tahoma" w:cs="Tahoma"/>
          <w:lang w:val="es-ES_tradnl"/>
        </w:rPr>
        <w:t xml:space="preserve">a, Encargado del Despacho de Programas Sociales Municipales, </w:t>
      </w:r>
      <w:r w:rsidRPr="004E04BB">
        <w:rPr>
          <w:rFonts w:ascii="Tahoma" w:hAnsi="Tahoma" w:cs="Tahoma"/>
          <w:lang w:val="es-ES_tradnl"/>
        </w:rPr>
        <w:t>el análisis realizado a cada una de las propuestas presentadas por los licitantes.</w:t>
      </w: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Responsable de la evaluación de las proposiciones:</w:t>
      </w:r>
    </w:p>
    <w:p w:rsidR="00F13225" w:rsidRPr="004E04BB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tblInd w:w="1544" w:type="dxa"/>
        <w:tblLayout w:type="fixed"/>
        <w:tblLook w:val="04A0" w:firstRow="1" w:lastRow="0" w:firstColumn="1" w:lastColumn="0" w:noHBand="0" w:noVBand="1"/>
      </w:tblPr>
      <w:tblGrid>
        <w:gridCol w:w="3714"/>
        <w:gridCol w:w="3714"/>
      </w:tblGrid>
      <w:tr w:rsidR="00AA4371" w:rsidRPr="004E04BB" w:rsidTr="00F13225">
        <w:tc>
          <w:tcPr>
            <w:tcW w:w="3714" w:type="dxa"/>
          </w:tcPr>
          <w:p w:rsidR="00AA4371" w:rsidRPr="004E04BB" w:rsidRDefault="00AA4371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Nombre</w:t>
            </w:r>
          </w:p>
        </w:tc>
        <w:tc>
          <w:tcPr>
            <w:tcW w:w="3714" w:type="dxa"/>
          </w:tcPr>
          <w:p w:rsidR="00AA4371" w:rsidRPr="004E04BB" w:rsidRDefault="00AA4371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Cargo</w:t>
            </w:r>
          </w:p>
        </w:tc>
      </w:tr>
      <w:tr w:rsidR="00AA4371" w:rsidRPr="004E04BB" w:rsidTr="00F13225">
        <w:tc>
          <w:tcPr>
            <w:tcW w:w="3714" w:type="dxa"/>
          </w:tcPr>
          <w:p w:rsidR="00AA4371" w:rsidRPr="004E04BB" w:rsidRDefault="00AA4371" w:rsidP="00CF6DC4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L.C.P. Salvador Villaseñor Alda</w:t>
            </w:r>
            <w:r w:rsidR="00CF6DC4">
              <w:rPr>
                <w:rFonts w:ascii="Tahoma" w:hAnsi="Tahoma" w:cs="Tahoma"/>
                <w:lang w:val="es-ES_tradnl"/>
              </w:rPr>
              <w:t>m</w:t>
            </w:r>
            <w:r>
              <w:rPr>
                <w:rFonts w:ascii="Tahoma" w:hAnsi="Tahoma" w:cs="Tahoma"/>
                <w:lang w:val="es-ES_tradnl"/>
              </w:rPr>
              <w:t>a</w:t>
            </w:r>
            <w:r w:rsidR="00CF6DC4">
              <w:rPr>
                <w:rFonts w:ascii="Tahoma" w:hAnsi="Tahoma" w:cs="Tahoma"/>
                <w:lang w:val="es-ES_tradnl"/>
              </w:rPr>
              <w:t>.</w:t>
            </w:r>
          </w:p>
        </w:tc>
        <w:tc>
          <w:tcPr>
            <w:tcW w:w="3714" w:type="dxa"/>
          </w:tcPr>
          <w:p w:rsidR="00AA4371" w:rsidRPr="004E04BB" w:rsidRDefault="00AA4371" w:rsidP="00782FD0">
            <w:pPr>
              <w:spacing w:after="100" w:afterAutospacing="1"/>
              <w:contextualSpacing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Encargado del Despacho de Programas Sociales Municipales</w:t>
            </w:r>
            <w:r w:rsidR="00CF6DC4">
              <w:rPr>
                <w:rFonts w:ascii="Tahoma" w:hAnsi="Tahoma" w:cs="Tahoma"/>
                <w:lang w:val="es-ES_tradnl"/>
              </w:rPr>
              <w:t>.</w:t>
            </w:r>
          </w:p>
        </w:tc>
      </w:tr>
    </w:tbl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5E4BC9" w:rsidRDefault="005E4BC9" w:rsidP="00CF6DC4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CF6DC4" w:rsidRDefault="00CF6DC4" w:rsidP="00CF6DC4">
      <w:pPr>
        <w:spacing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lang w:val="es-ES_tradnl"/>
        </w:rPr>
        <w:t xml:space="preserve">En </w:t>
      </w:r>
      <w:r w:rsidR="00F44E14">
        <w:rPr>
          <w:rFonts w:ascii="Tahoma" w:hAnsi="Tahoma" w:cs="Tahoma"/>
          <w:lang w:val="es-ES_tradnl"/>
        </w:rPr>
        <w:t>intervención d</w:t>
      </w:r>
      <w:r>
        <w:rPr>
          <w:rFonts w:ascii="Tahoma" w:hAnsi="Tahoma" w:cs="Tahoma"/>
          <w:lang w:val="es-ES_tradnl"/>
        </w:rPr>
        <w:t xml:space="preserve">el </w:t>
      </w:r>
      <w:r>
        <w:rPr>
          <w:rFonts w:ascii="Tahoma" w:hAnsi="Tahoma" w:cs="Tahoma"/>
        </w:rPr>
        <w:t>Lic. Alfonso Tostado González, representante titular</w:t>
      </w:r>
      <w:r w:rsidRPr="00A72AAB">
        <w:rPr>
          <w:rFonts w:ascii="Tahoma" w:hAnsi="Tahoma" w:cs="Tahoma"/>
        </w:rPr>
        <w:t xml:space="preserve"> de la Cámara Nacional </w:t>
      </w:r>
      <w:r>
        <w:rPr>
          <w:rFonts w:ascii="Tahoma" w:hAnsi="Tahoma" w:cs="Tahoma"/>
        </w:rPr>
        <w:t>de Comercio, Servicios y Turismo</w:t>
      </w:r>
      <w:r w:rsidRPr="00A72AAB">
        <w:rPr>
          <w:rFonts w:ascii="Tahoma" w:hAnsi="Tahoma" w:cs="Tahoma"/>
        </w:rPr>
        <w:t xml:space="preserve"> de Guadalajara</w:t>
      </w:r>
      <w:r>
        <w:rPr>
          <w:rFonts w:ascii="Tahoma" w:hAnsi="Tahoma" w:cs="Tahoma"/>
        </w:rPr>
        <w:t xml:space="preserve">, pregunta respecto los alcances del programa </w:t>
      </w:r>
      <w:r w:rsidRPr="00CF6DC4">
        <w:rPr>
          <w:rFonts w:ascii="Tahoma" w:hAnsi="Tahoma" w:cs="Tahoma"/>
          <w:i/>
        </w:rPr>
        <w:t>“insumos alimenticios para comedores comunitarios”.</w:t>
      </w:r>
    </w:p>
    <w:p w:rsidR="00CF6DC4" w:rsidRDefault="00CF6DC4" w:rsidP="00CF6DC4">
      <w:pPr>
        <w:spacing w:line="360" w:lineRule="auto"/>
        <w:jc w:val="both"/>
        <w:rPr>
          <w:rFonts w:ascii="Tahoma" w:hAnsi="Tahoma" w:cs="Tahoma"/>
          <w:i/>
        </w:rPr>
      </w:pPr>
    </w:p>
    <w:p w:rsidR="00F44E14" w:rsidRDefault="00F44E14" w:rsidP="00F44E14">
      <w:pPr>
        <w:pStyle w:val="Textoindependiente"/>
        <w:spacing w:line="360" w:lineRule="auto"/>
        <w:rPr>
          <w:rFonts w:ascii="Tahoma" w:hAnsi="Tahoma" w:cs="Tahoma"/>
          <w:lang w:val="es-ES"/>
        </w:rPr>
      </w:pPr>
      <w:r>
        <w:rPr>
          <w:rFonts w:ascii="Tahoma" w:hAnsi="Tahoma" w:cs="Tahoma"/>
        </w:rPr>
        <w:t xml:space="preserve">En uso de la voz 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 somete a votación de los Integrantes del Comité de Adquisiciones, otorgar el uso de la voz a la C. Cinthia Saray Domínguez R. del Área Administrativa y </w:t>
      </w:r>
      <w:r w:rsidR="00D239C8">
        <w:rPr>
          <w:rFonts w:ascii="Tahoma" w:hAnsi="Tahoma" w:cs="Tahoma"/>
          <w:lang w:val="es-ES"/>
        </w:rPr>
        <w:t xml:space="preserve">a </w:t>
      </w:r>
      <w:r>
        <w:rPr>
          <w:rFonts w:ascii="Tahoma" w:hAnsi="Tahoma" w:cs="Tahoma"/>
          <w:lang w:val="es-ES"/>
        </w:rPr>
        <w:t>la C. Noelia Margarita Tapia González del Área de Jurídico</w:t>
      </w:r>
      <w:r w:rsidR="00D239C8">
        <w:rPr>
          <w:rFonts w:ascii="Tahoma" w:hAnsi="Tahoma" w:cs="Tahoma"/>
          <w:lang w:val="es-ES"/>
        </w:rPr>
        <w:t>, ambas</w:t>
      </w:r>
      <w:r>
        <w:rPr>
          <w:rFonts w:ascii="Tahoma" w:hAnsi="Tahoma" w:cs="Tahoma"/>
          <w:lang w:val="es-ES"/>
        </w:rPr>
        <w:t xml:space="preserve"> adscrita</w:t>
      </w:r>
      <w:r w:rsidR="00D239C8">
        <w:rPr>
          <w:rFonts w:ascii="Tahoma" w:hAnsi="Tahoma" w:cs="Tahoma"/>
          <w:lang w:val="es-ES"/>
        </w:rPr>
        <w:t>s</w:t>
      </w:r>
      <w:r>
        <w:rPr>
          <w:rFonts w:ascii="Tahoma" w:hAnsi="Tahoma" w:cs="Tahoma"/>
          <w:lang w:val="es-ES"/>
        </w:rPr>
        <w:t xml:space="preserve"> a la Dirección  de Programas Sociales Municipales. </w:t>
      </w:r>
    </w:p>
    <w:p w:rsidR="00F44E14" w:rsidRDefault="00F44E14" w:rsidP="00F44E14">
      <w:pPr>
        <w:pStyle w:val="Textoindependiente"/>
        <w:spacing w:line="360" w:lineRule="auto"/>
        <w:rPr>
          <w:rFonts w:ascii="Tahoma" w:hAnsi="Tahoma" w:cs="Tahoma"/>
          <w:lang w:val="es-ES"/>
        </w:rPr>
      </w:pPr>
    </w:p>
    <w:p w:rsidR="00FD7BC4" w:rsidRPr="00291356" w:rsidRDefault="00FD7BC4" w:rsidP="00FD7BC4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F44E14" w:rsidRDefault="00F44E14" w:rsidP="005E4BC9">
      <w:pPr>
        <w:spacing w:line="36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eastAsia="en-US"/>
        </w:rPr>
        <w:lastRenderedPageBreak/>
        <w:t xml:space="preserve">En cumplimiento a lo anterior la </w:t>
      </w:r>
      <w:r>
        <w:rPr>
          <w:rFonts w:ascii="Tahoma" w:hAnsi="Tahoma" w:cs="Tahoma"/>
          <w:lang w:val="es-ES"/>
        </w:rPr>
        <w:t>C. Cinthia Saray Domínguez R.</w:t>
      </w:r>
      <w:r w:rsidR="005E4BC9">
        <w:rPr>
          <w:rFonts w:ascii="Tahoma" w:hAnsi="Tahoma" w:cs="Tahoma"/>
          <w:lang w:val="es-ES"/>
        </w:rPr>
        <w:t>,</w:t>
      </w:r>
      <w:r>
        <w:rPr>
          <w:rFonts w:ascii="Tahoma" w:hAnsi="Tahoma" w:cs="Tahoma"/>
          <w:lang w:val="es-ES"/>
        </w:rPr>
        <w:t xml:space="preserve"> del Área Administrativa y la C. Noelia Margarita Tapia González</w:t>
      </w:r>
      <w:r w:rsidR="005E4BC9">
        <w:rPr>
          <w:rFonts w:ascii="Tahoma" w:hAnsi="Tahoma" w:cs="Tahoma"/>
          <w:lang w:val="es-ES"/>
        </w:rPr>
        <w:t>,</w:t>
      </w:r>
      <w:r>
        <w:rPr>
          <w:rFonts w:ascii="Tahoma" w:hAnsi="Tahoma" w:cs="Tahoma"/>
          <w:lang w:val="es-ES"/>
        </w:rPr>
        <w:t xml:space="preserve"> del Área de Jurídico</w:t>
      </w:r>
      <w:r w:rsidR="00D239C8">
        <w:rPr>
          <w:rFonts w:ascii="Tahoma" w:hAnsi="Tahoma" w:cs="Tahoma"/>
          <w:lang w:val="es-ES"/>
        </w:rPr>
        <w:t xml:space="preserve">, ambas </w:t>
      </w:r>
      <w:r>
        <w:rPr>
          <w:rFonts w:ascii="Tahoma" w:hAnsi="Tahoma" w:cs="Tahoma"/>
          <w:lang w:val="es-ES"/>
        </w:rPr>
        <w:t>adscrita</w:t>
      </w:r>
      <w:r w:rsidR="00D239C8">
        <w:rPr>
          <w:rFonts w:ascii="Tahoma" w:hAnsi="Tahoma" w:cs="Tahoma"/>
          <w:lang w:val="es-ES"/>
        </w:rPr>
        <w:t>s</w:t>
      </w:r>
      <w:r>
        <w:rPr>
          <w:rFonts w:ascii="Tahoma" w:hAnsi="Tahoma" w:cs="Tahoma"/>
          <w:lang w:val="es-ES"/>
        </w:rPr>
        <w:t xml:space="preserve"> a la Dirección  de Programas Sociales Municipales, informan a los Integrantes del  Comité los alcances del programa. </w:t>
      </w:r>
    </w:p>
    <w:p w:rsidR="005E4BC9" w:rsidRPr="00F44E14" w:rsidRDefault="005E4BC9" w:rsidP="005E4BC9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AA4371" w:rsidRDefault="00AA4371" w:rsidP="005E4BC9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De conformidad con los artículos 24, fracción VII, 67, 69, fracción IV de la Ley de Compras Gubernamentales, Enajenaciones y Contratación de Servicios del Estado de Jalisco y sus Municipios, y de conformidad con los criterios establecidos en bases, al ofertar en mejores condiciones se pone a consideración la adjudicación a favor de:</w:t>
      </w:r>
    </w:p>
    <w:p w:rsidR="00F13225" w:rsidRDefault="00F13225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tbl>
      <w:tblPr>
        <w:tblpPr w:leftFromText="141" w:rightFromText="141" w:vertAnchor="text" w:horzAnchor="margin" w:tblpXSpec="center" w:tblpY="201"/>
        <w:tblW w:w="7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1701"/>
        <w:gridCol w:w="3119"/>
      </w:tblGrid>
      <w:tr w:rsidR="00F13225" w:rsidRPr="005C54BB" w:rsidTr="00F13225">
        <w:trPr>
          <w:trHeight w:val="822"/>
        </w:trPr>
        <w:tc>
          <w:tcPr>
            <w:tcW w:w="2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Licitante</w:t>
            </w:r>
            <w:r w:rsidRPr="005C54BB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Partida</w:t>
            </w:r>
            <w:r w:rsidRPr="005C54BB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 xml:space="preserve">Precio Total                               </w:t>
            </w:r>
          </w:p>
        </w:tc>
      </w:tr>
      <w:tr w:rsidR="00F13225" w:rsidRPr="005C54BB" w:rsidTr="00F13225">
        <w:trPr>
          <w:trHeight w:val="662"/>
        </w:trPr>
        <w:tc>
          <w:tcPr>
            <w:tcW w:w="27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both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color w:val="000000"/>
                <w:kern w:val="24"/>
                <w:lang w:val="es-ES_tradnl" w:eastAsia="es-MX"/>
              </w:rPr>
              <w:t>Roberto Núñez de la O</w:t>
            </w:r>
            <w:r w:rsidRPr="005C54BB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color w:val="000000"/>
                <w:kern w:val="24"/>
                <w:lang w:val="es-ES_tradnl" w:eastAsia="es-MX"/>
              </w:rPr>
              <w:t>1</w:t>
            </w:r>
            <w:r w:rsidRPr="005C54BB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3225" w:rsidRPr="005C54BB" w:rsidRDefault="00F13225" w:rsidP="00F13225">
            <w:pPr>
              <w:jc w:val="center"/>
              <w:rPr>
                <w:rFonts w:ascii="Arial" w:hAnsi="Arial" w:cs="Arial"/>
                <w:lang w:eastAsia="es-MX"/>
              </w:rPr>
            </w:pPr>
            <w:r w:rsidRPr="005C54BB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$ 3´341,180.00</w:t>
            </w:r>
            <w:r w:rsidRPr="005C54BB">
              <w:rPr>
                <w:rFonts w:ascii="Calibri" w:hAnsi="Calibri" w:cs="Arial"/>
                <w:b/>
                <w:bCs/>
                <w:color w:val="000000"/>
                <w:kern w:val="24"/>
                <w:lang w:eastAsia="es-MX"/>
              </w:rPr>
              <w:t xml:space="preserve"> </w:t>
            </w:r>
          </w:p>
        </w:tc>
      </w:tr>
    </w:tbl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13225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B11744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color w:val="FF0000"/>
        </w:rPr>
      </w:pPr>
    </w:p>
    <w:p w:rsidR="00AA4371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F13225" w:rsidRPr="004E04BB" w:rsidRDefault="00F13225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AA4371" w:rsidRDefault="00AA4371" w:rsidP="00AA4371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>3´366,750.00</w:t>
      </w:r>
      <w:r w:rsidRPr="004E04BB">
        <w:rPr>
          <w:rFonts w:ascii="Tahoma" w:hAnsi="Tahoma" w:cs="Tahoma"/>
          <w:b/>
          <w:i/>
          <w:lang w:val="es-ES_tradnl"/>
        </w:rPr>
        <w:t xml:space="preserve"> </w:t>
      </w:r>
    </w:p>
    <w:p w:rsidR="005E4BC9" w:rsidRPr="004E04BB" w:rsidRDefault="005E4BC9" w:rsidP="00AA4371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AA4371" w:rsidRPr="004E04BB" w:rsidRDefault="00AA4371" w:rsidP="00AA4371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AA4371" w:rsidRPr="00F13225" w:rsidRDefault="00AA4371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F13225" w:rsidRDefault="00F13225" w:rsidP="00F13225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F13225" w:rsidRDefault="003A4A3A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 xml:space="preserve">El </w:t>
      </w:r>
      <w:r w:rsidR="00F13225" w:rsidRPr="00A72AAB">
        <w:rPr>
          <w:rFonts w:ascii="Tahoma" w:hAnsi="Tahoma" w:cs="Tahoma"/>
        </w:rPr>
        <w:t xml:space="preserve">Lic. </w:t>
      </w:r>
      <w:r w:rsidR="00F13225">
        <w:rPr>
          <w:rFonts w:ascii="Tahoma" w:hAnsi="Tahoma" w:cs="Tahoma"/>
        </w:rPr>
        <w:t xml:space="preserve">Edmundo Antonio </w:t>
      </w:r>
      <w:proofErr w:type="spellStart"/>
      <w:r w:rsidR="00F13225">
        <w:rPr>
          <w:rFonts w:ascii="Tahoma" w:hAnsi="Tahoma" w:cs="Tahoma"/>
        </w:rPr>
        <w:t>Amutio</w:t>
      </w:r>
      <w:proofErr w:type="spellEnd"/>
      <w:r w:rsidR="00F13225">
        <w:rPr>
          <w:rFonts w:ascii="Tahoma" w:hAnsi="Tahoma" w:cs="Tahoma"/>
        </w:rPr>
        <w:t xml:space="preserve"> Villa</w:t>
      </w:r>
      <w:r w:rsidR="00F13225"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="00F13225" w:rsidRPr="004E04BB">
        <w:rPr>
          <w:rFonts w:ascii="Tahoma" w:hAnsi="Tahoma" w:cs="Tahoma"/>
          <w:lang w:val="es-ES_tradnl"/>
        </w:rPr>
        <w:t>De conformidad con el artículo 24, fracción VII de la Ley de Compras Gubernamentales, Enajenaciones y Contratación de Servicios del Estado de Jalisco y sus Municipios, se somete a su resolución para su aprobación de fallo a favor del proveedor</w:t>
      </w:r>
      <w:r w:rsidR="00F13225" w:rsidRPr="008D559E">
        <w:rPr>
          <w:rFonts w:ascii="Tahoma" w:hAnsi="Tahoma" w:cs="Tahoma"/>
          <w:b/>
          <w:lang w:val="es-ES_tradnl"/>
        </w:rPr>
        <w:t xml:space="preserve"> Roberto Núñez de la O</w:t>
      </w:r>
      <w:r w:rsidR="00F13225">
        <w:rPr>
          <w:rFonts w:ascii="Tahoma" w:hAnsi="Tahoma" w:cs="Tahoma"/>
          <w:b/>
          <w:lang w:val="es-ES_tradnl"/>
        </w:rPr>
        <w:t>,</w:t>
      </w:r>
      <w:r w:rsidR="00F13225">
        <w:rPr>
          <w:rFonts w:ascii="Tahoma" w:hAnsi="Tahoma" w:cs="Tahoma"/>
          <w:lang w:val="es-ES_tradnl"/>
        </w:rPr>
        <w:t xml:space="preserve"> </w:t>
      </w:r>
      <w:r w:rsidR="00F13225" w:rsidRPr="004E04BB">
        <w:rPr>
          <w:rFonts w:ascii="Tahoma" w:hAnsi="Tahoma" w:cs="Tahoma"/>
          <w:lang w:val="es-ES_tradnl"/>
        </w:rPr>
        <w:t xml:space="preserve">los que estén por la afirmativa, sírvanse </w:t>
      </w:r>
      <w:r w:rsidR="008D30A2">
        <w:rPr>
          <w:rFonts w:ascii="Tahoma" w:hAnsi="Tahoma" w:cs="Tahoma"/>
          <w:lang w:val="es-ES_tradnl"/>
        </w:rPr>
        <w:t xml:space="preserve">manifestarlo </w:t>
      </w:r>
      <w:r w:rsidR="00F13225" w:rsidRPr="004E04BB">
        <w:rPr>
          <w:rFonts w:ascii="Tahoma" w:hAnsi="Tahoma" w:cs="Tahoma"/>
          <w:lang w:val="es-ES_tradnl"/>
        </w:rPr>
        <w:t xml:space="preserve"> levantando su mano.</w:t>
      </w:r>
    </w:p>
    <w:p w:rsidR="005E4BC9" w:rsidRPr="00291356" w:rsidRDefault="005E4BC9" w:rsidP="005E4BC9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lastRenderedPageBreak/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F13225" w:rsidRPr="005E4BC9" w:rsidRDefault="00F13225" w:rsidP="00F1322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</w:p>
    <w:p w:rsidR="00211254" w:rsidRDefault="00211254" w:rsidP="00F44E14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</w:p>
    <w:p w:rsidR="00F44E14" w:rsidRPr="004E04BB" w:rsidRDefault="00F44E14" w:rsidP="00F44E14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t xml:space="preserve">Número de cuadro </w:t>
      </w:r>
      <w:r>
        <w:rPr>
          <w:rFonts w:ascii="Tahoma" w:hAnsi="Tahoma" w:cs="Tahoma"/>
          <w:b/>
        </w:rPr>
        <w:t>E04.08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3539</w:t>
      </w:r>
      <w:r w:rsidRPr="004E04BB">
        <w:rPr>
          <w:rFonts w:ascii="Tahoma" w:hAnsi="Tahoma" w:cs="Tahoma"/>
        </w:rPr>
        <w:t>, con número de invitación en sistema 10</w:t>
      </w:r>
      <w:r>
        <w:rPr>
          <w:rFonts w:ascii="Tahoma" w:hAnsi="Tahoma" w:cs="Tahoma"/>
        </w:rPr>
        <w:t>91</w:t>
      </w:r>
      <w:r w:rsidRPr="004E04BB">
        <w:rPr>
          <w:rFonts w:ascii="Tahoma" w:hAnsi="Tahoma" w:cs="Tahoma"/>
        </w:rPr>
        <w:t xml:space="preserve">, de la Dirección de </w:t>
      </w:r>
      <w:r>
        <w:rPr>
          <w:rFonts w:ascii="Tahoma" w:hAnsi="Tahoma" w:cs="Tahoma"/>
        </w:rPr>
        <w:t xml:space="preserve">Programas Sociales Municipales </w:t>
      </w:r>
      <w:r w:rsidRPr="004E04BB">
        <w:rPr>
          <w:rFonts w:ascii="Tahoma" w:hAnsi="Tahoma" w:cs="Tahoma"/>
        </w:rPr>
        <w:t xml:space="preserve">adscrita a la Coordinación General de Desarrollo Económico y Combate a la Desigualdad a través de la cual solicitan </w:t>
      </w:r>
      <w:r>
        <w:rPr>
          <w:rFonts w:ascii="Tahoma" w:hAnsi="Tahoma" w:cs="Tahoma"/>
        </w:rPr>
        <w:t xml:space="preserve">servicio profesional integral para la rehabilitación de colonias con el Programa Pinta Zapopan,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F44E14" w:rsidRPr="004E04BB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Pr="004E04BB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  <w:r w:rsidRPr="004E04BB">
        <w:rPr>
          <w:rFonts w:ascii="Tahoma" w:hAnsi="Tahoma" w:cs="Tahoma"/>
          <w:b/>
          <w:lang w:val="es-ES_tradnl"/>
        </w:rPr>
        <w:t>Proveedores que cotizan:</w:t>
      </w:r>
    </w:p>
    <w:p w:rsidR="00F44E14" w:rsidRDefault="00F44E14" w:rsidP="00F44E14">
      <w:pPr>
        <w:pStyle w:val="Prrafodelista"/>
        <w:numPr>
          <w:ilvl w:val="0"/>
          <w:numId w:val="46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Proyectos </w:t>
      </w:r>
      <w:proofErr w:type="spellStart"/>
      <w:r>
        <w:rPr>
          <w:rFonts w:ascii="Tahoma" w:hAnsi="Tahoma" w:cs="Tahoma"/>
        </w:rPr>
        <w:t>Saraperos</w:t>
      </w:r>
      <w:proofErr w:type="spellEnd"/>
      <w:r>
        <w:rPr>
          <w:rFonts w:ascii="Tahoma" w:hAnsi="Tahoma" w:cs="Tahoma"/>
        </w:rPr>
        <w:t xml:space="preserve"> S.A.P.I. de C.V.</w:t>
      </w:r>
    </w:p>
    <w:p w:rsidR="00F44E14" w:rsidRPr="00BA338C" w:rsidRDefault="00F44E14" w:rsidP="00F44E14">
      <w:pPr>
        <w:pStyle w:val="Prrafodelista"/>
        <w:numPr>
          <w:ilvl w:val="0"/>
          <w:numId w:val="46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Oniric</w:t>
      </w:r>
      <w:proofErr w:type="spellEnd"/>
      <w:r>
        <w:rPr>
          <w:rFonts w:ascii="Tahoma" w:hAnsi="Tahoma" w:cs="Tahoma"/>
        </w:rPr>
        <w:t xml:space="preserve"> Promoción y Gestión Artística S.C.</w:t>
      </w: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CD0DE5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7433" w:type="dxa"/>
        <w:tblInd w:w="15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4536"/>
      </w:tblGrid>
      <w:tr w:rsidR="00F44E14" w:rsidRPr="00602CD1" w:rsidTr="00F44E14">
        <w:trPr>
          <w:trHeight w:val="501"/>
        </w:trPr>
        <w:tc>
          <w:tcPr>
            <w:tcW w:w="28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4" w:rsidRPr="00F44E14" w:rsidRDefault="00F44E14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F44E14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Licitante</w:t>
            </w:r>
            <w:r w:rsidRPr="00F44E14">
              <w:rPr>
                <w:rFonts w:ascii="Tahoma" w:hAnsi="Tahoma" w:cs="Tahoma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4" w:rsidRPr="00F44E14" w:rsidRDefault="00F44E14" w:rsidP="00782FD0">
            <w:pPr>
              <w:jc w:val="center"/>
              <w:rPr>
                <w:rFonts w:ascii="Tahoma" w:hAnsi="Tahoma" w:cs="Tahoma"/>
                <w:lang w:eastAsia="es-MX"/>
              </w:rPr>
            </w:pPr>
            <w:r w:rsidRPr="00F44E14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Motivo</w:t>
            </w:r>
            <w:r w:rsidRPr="00F44E14">
              <w:rPr>
                <w:rFonts w:ascii="Tahoma" w:hAnsi="Tahoma" w:cs="Tahoma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</w:tr>
      <w:tr w:rsidR="00F44E14" w:rsidRPr="00602CD1" w:rsidTr="00F44E14">
        <w:trPr>
          <w:trHeight w:val="907"/>
        </w:trPr>
        <w:tc>
          <w:tcPr>
            <w:tcW w:w="28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4" w:rsidRPr="00F44E14" w:rsidRDefault="00F44E14" w:rsidP="00782FD0">
            <w:pPr>
              <w:rPr>
                <w:rFonts w:ascii="Tahoma" w:hAnsi="Tahoma" w:cs="Tahoma"/>
                <w:lang w:eastAsia="es-MX"/>
              </w:rPr>
            </w:pPr>
            <w:proofErr w:type="spellStart"/>
            <w:r w:rsidRPr="00F44E14">
              <w:rPr>
                <w:rFonts w:ascii="Tahoma" w:hAnsi="Tahoma" w:cs="Tahoma"/>
                <w:color w:val="000000"/>
                <w:kern w:val="24"/>
                <w:lang w:eastAsia="es-MX"/>
              </w:rPr>
              <w:t>Oniric</w:t>
            </w:r>
            <w:proofErr w:type="spellEnd"/>
            <w:r w:rsidRPr="00F44E14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Promoción y Gestión Artística S.C. 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4" w:rsidRPr="00F44E14" w:rsidRDefault="00F44E14" w:rsidP="00782FD0">
            <w:pPr>
              <w:jc w:val="both"/>
              <w:rPr>
                <w:rFonts w:ascii="Tahoma" w:hAnsi="Tahoma" w:cs="Tahoma"/>
                <w:lang w:eastAsia="es-MX"/>
              </w:rPr>
            </w:pPr>
            <w:r w:rsidRPr="00F44E14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No presenta la documentación completa solicitada por la requirente de acuerdo a bases.</w:t>
            </w:r>
            <w:r w:rsidRPr="00F44E14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</w:t>
            </w:r>
          </w:p>
        </w:tc>
      </w:tr>
    </w:tbl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CD0DE5" w:rsidRPr="00602CD1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F44E14" w:rsidRDefault="00F44E14" w:rsidP="00F44E14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F44E14" w:rsidRPr="004E04BB" w:rsidRDefault="00F44E14" w:rsidP="00F44E14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732" w:type="dxa"/>
        <w:tblInd w:w="12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418"/>
        <w:gridCol w:w="2188"/>
        <w:gridCol w:w="2064"/>
        <w:gridCol w:w="1843"/>
      </w:tblGrid>
      <w:tr w:rsidR="00F44E14" w:rsidRPr="00211254" w:rsidTr="00211254">
        <w:trPr>
          <w:trHeight w:val="894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lastRenderedPageBreak/>
              <w:t xml:space="preserve">PARTIDA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DESCRIPCIÓN  </w:t>
            </w: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LICITANTE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</w:t>
            </w:r>
          </w:p>
        </w:tc>
      </w:tr>
      <w:tr w:rsidR="00F44E14" w:rsidRPr="00211254" w:rsidTr="00211254">
        <w:trPr>
          <w:trHeight w:val="573"/>
        </w:trPr>
        <w:tc>
          <w:tcPr>
            <w:tcW w:w="12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1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211254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1 S</w:t>
            </w:r>
            <w:r w:rsid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ervicio</w:t>
            </w:r>
          </w:p>
        </w:tc>
        <w:tc>
          <w:tcPr>
            <w:tcW w:w="21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both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Servicio profesional integral para la Rehabilitación de Colonias con el Programa Pinta Zapopan. </w:t>
            </w:r>
          </w:p>
        </w:tc>
        <w:tc>
          <w:tcPr>
            <w:tcW w:w="20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Proyectos </w:t>
            </w:r>
            <w:proofErr w:type="spellStart"/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Saraperos</w:t>
            </w:r>
            <w:proofErr w:type="spellEnd"/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, S.A.P.I. de C.V. 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$1,288,103.45 </w:t>
            </w:r>
          </w:p>
        </w:tc>
      </w:tr>
      <w:tr w:rsidR="00F44E14" w:rsidRPr="00211254" w:rsidTr="00211254">
        <w:trPr>
          <w:trHeight w:val="353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I.V.A.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$206,096.55 </w:t>
            </w:r>
          </w:p>
        </w:tc>
      </w:tr>
      <w:tr w:rsidR="00F44E14" w:rsidRPr="00211254" w:rsidTr="00211254">
        <w:trPr>
          <w:trHeight w:val="379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4E14" w:rsidRPr="00211254" w:rsidRDefault="00F44E14" w:rsidP="00782FD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$1,494,200.00 </w:t>
            </w:r>
          </w:p>
        </w:tc>
      </w:tr>
    </w:tbl>
    <w:p w:rsidR="00F44E14" w:rsidRPr="004E04BB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934602" w:rsidRDefault="00934602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934602" w:rsidRPr="00934602" w:rsidRDefault="00934602" w:rsidP="0021125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es-ES_tradnl"/>
        </w:rPr>
        <w:t xml:space="preserve">En intervención del </w:t>
      </w:r>
      <w:r>
        <w:rPr>
          <w:rFonts w:ascii="Tahoma" w:hAnsi="Tahoma" w:cs="Tahoma"/>
        </w:rPr>
        <w:t>Lic. Alfonso Tostado González, representante titular</w:t>
      </w:r>
      <w:r w:rsidRPr="00A72AAB">
        <w:rPr>
          <w:rFonts w:ascii="Tahoma" w:hAnsi="Tahoma" w:cs="Tahoma"/>
        </w:rPr>
        <w:t xml:space="preserve"> de la Cámara Nacional </w:t>
      </w:r>
      <w:r>
        <w:rPr>
          <w:rFonts w:ascii="Tahoma" w:hAnsi="Tahoma" w:cs="Tahoma"/>
        </w:rPr>
        <w:t>de Comercio, Servicios y Turismo</w:t>
      </w:r>
      <w:r w:rsidRPr="00A72AAB">
        <w:rPr>
          <w:rFonts w:ascii="Tahoma" w:hAnsi="Tahoma" w:cs="Tahoma"/>
        </w:rPr>
        <w:t xml:space="preserve"> de Guadalajara</w:t>
      </w:r>
      <w:r>
        <w:rPr>
          <w:rFonts w:ascii="Tahoma" w:hAnsi="Tahoma" w:cs="Tahoma"/>
        </w:rPr>
        <w:t xml:space="preserve">, pregunta en que consiste el programa. </w:t>
      </w:r>
    </w:p>
    <w:p w:rsidR="00934602" w:rsidRDefault="00934602" w:rsidP="00211254">
      <w:pPr>
        <w:spacing w:line="360" w:lineRule="auto"/>
        <w:ind w:left="708"/>
        <w:jc w:val="both"/>
        <w:rPr>
          <w:rFonts w:ascii="Tahoma" w:hAnsi="Tahoma" w:cs="Tahoma"/>
          <w:i/>
          <w:lang w:eastAsia="en-US"/>
        </w:rPr>
      </w:pPr>
    </w:p>
    <w:p w:rsidR="00934602" w:rsidRDefault="00934602" w:rsidP="00211254">
      <w:pPr>
        <w:spacing w:line="36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eastAsia="en-US"/>
        </w:rPr>
        <w:t xml:space="preserve">En uso de la voz la </w:t>
      </w:r>
      <w:r>
        <w:rPr>
          <w:rFonts w:ascii="Tahoma" w:hAnsi="Tahoma" w:cs="Tahoma"/>
          <w:lang w:val="es-ES"/>
        </w:rPr>
        <w:t>C. Cinthia Saray Domínguez R.</w:t>
      </w:r>
      <w:r w:rsidR="00211254">
        <w:rPr>
          <w:rFonts w:ascii="Tahoma" w:hAnsi="Tahoma" w:cs="Tahoma"/>
          <w:lang w:val="es-ES"/>
        </w:rPr>
        <w:t>,</w:t>
      </w:r>
      <w:r>
        <w:rPr>
          <w:rFonts w:ascii="Tahoma" w:hAnsi="Tahoma" w:cs="Tahoma"/>
          <w:lang w:val="es-ES"/>
        </w:rPr>
        <w:t xml:space="preserve"> del Área Administrativa y la C. Noelia Margarita Tapia González</w:t>
      </w:r>
      <w:r w:rsidR="00211254">
        <w:rPr>
          <w:rFonts w:ascii="Tahoma" w:hAnsi="Tahoma" w:cs="Tahoma"/>
          <w:lang w:val="es-ES"/>
        </w:rPr>
        <w:t>,</w:t>
      </w:r>
      <w:r>
        <w:rPr>
          <w:rFonts w:ascii="Tahoma" w:hAnsi="Tahoma" w:cs="Tahoma"/>
          <w:lang w:val="es-ES"/>
        </w:rPr>
        <w:t xml:space="preserve"> del Área de Jurídico</w:t>
      </w:r>
      <w:r w:rsidR="00D239C8">
        <w:rPr>
          <w:rFonts w:ascii="Tahoma" w:hAnsi="Tahoma" w:cs="Tahoma"/>
          <w:lang w:val="es-ES"/>
        </w:rPr>
        <w:t>, ambas</w:t>
      </w:r>
      <w:r>
        <w:rPr>
          <w:rFonts w:ascii="Tahoma" w:hAnsi="Tahoma" w:cs="Tahoma"/>
          <w:lang w:val="es-ES"/>
        </w:rPr>
        <w:t xml:space="preserve"> adscrita</w:t>
      </w:r>
      <w:r w:rsidR="00D239C8">
        <w:rPr>
          <w:rFonts w:ascii="Tahoma" w:hAnsi="Tahoma" w:cs="Tahoma"/>
          <w:lang w:val="es-ES"/>
        </w:rPr>
        <w:t>s</w:t>
      </w:r>
      <w:r>
        <w:rPr>
          <w:rFonts w:ascii="Tahoma" w:hAnsi="Tahoma" w:cs="Tahoma"/>
          <w:lang w:val="es-ES"/>
        </w:rPr>
        <w:t xml:space="preserve"> a la Dirección  de Programas Sociales Municipales, informan a los Integrantes del  Comité en que consiste el programa. </w:t>
      </w:r>
    </w:p>
    <w:p w:rsidR="003A4A3A" w:rsidRDefault="003A4A3A" w:rsidP="00211254">
      <w:pPr>
        <w:spacing w:line="360" w:lineRule="auto"/>
        <w:jc w:val="both"/>
        <w:rPr>
          <w:rFonts w:ascii="Tahoma" w:hAnsi="Tahoma" w:cs="Tahoma"/>
          <w:lang w:val="es-ES"/>
        </w:rPr>
      </w:pPr>
    </w:p>
    <w:p w:rsidR="003A4A3A" w:rsidRPr="00F44E14" w:rsidRDefault="003A4A3A" w:rsidP="00211254">
      <w:pPr>
        <w:spacing w:line="360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val="es-ES"/>
        </w:rPr>
        <w:t xml:space="preserve">En intervención del Ing. </w:t>
      </w:r>
      <w:r w:rsidRPr="00A515F4">
        <w:rPr>
          <w:rFonts w:ascii="Tahoma" w:hAnsi="Tahoma" w:cs="Tahoma"/>
        </w:rPr>
        <w:t>Omar Palafox Sáe</w:t>
      </w:r>
      <w:r>
        <w:rPr>
          <w:rFonts w:ascii="Tahoma" w:hAnsi="Tahoma" w:cs="Tahoma"/>
        </w:rPr>
        <w:t>n</w:t>
      </w:r>
      <w:r w:rsidRPr="00A515F4">
        <w:rPr>
          <w:rFonts w:ascii="Tahoma" w:hAnsi="Tahoma" w:cs="Tahoma"/>
        </w:rPr>
        <w:t>z</w:t>
      </w:r>
      <w:r>
        <w:rPr>
          <w:rFonts w:ascii="Tahoma" w:hAnsi="Tahoma" w:cs="Tahoma"/>
          <w:lang w:val="es-ES"/>
        </w:rPr>
        <w:t xml:space="preserve">, representante suplente del Consejo Agropecuario de Jalisco, solicita se rinda un informe del avance del programa.  </w:t>
      </w:r>
    </w:p>
    <w:p w:rsidR="00934602" w:rsidRPr="00934602" w:rsidRDefault="00934602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F44E14" w:rsidRPr="004E04BB" w:rsidRDefault="00F44E14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Cabe hacer mención que el área requirente manifiesta mediante el oficio número </w:t>
      </w:r>
      <w:r>
        <w:rPr>
          <w:rFonts w:ascii="Tahoma" w:hAnsi="Tahoma" w:cs="Tahoma"/>
          <w:lang w:val="es-ES_tradnl"/>
        </w:rPr>
        <w:t>1200/2017/1449</w:t>
      </w:r>
      <w:r w:rsidRPr="004E04BB">
        <w:rPr>
          <w:rFonts w:ascii="Tahoma" w:hAnsi="Tahoma" w:cs="Tahoma"/>
          <w:lang w:val="es-ES_tradnl"/>
        </w:rPr>
        <w:t xml:space="preserve"> firmado por el L</w:t>
      </w:r>
      <w:r>
        <w:rPr>
          <w:rFonts w:ascii="Tahoma" w:hAnsi="Tahoma" w:cs="Tahoma"/>
          <w:lang w:val="es-ES_tradnl"/>
        </w:rPr>
        <w:t>.C.P. Salvador Villaseñor Alda</w:t>
      </w:r>
      <w:r w:rsidR="00D239C8">
        <w:rPr>
          <w:rFonts w:ascii="Tahoma" w:hAnsi="Tahoma" w:cs="Tahoma"/>
          <w:lang w:val="es-ES_tradnl"/>
        </w:rPr>
        <w:t>m</w:t>
      </w:r>
      <w:r>
        <w:rPr>
          <w:rFonts w:ascii="Tahoma" w:hAnsi="Tahoma" w:cs="Tahoma"/>
          <w:lang w:val="es-ES_tradnl"/>
        </w:rPr>
        <w:t>a,</w:t>
      </w:r>
      <w:r w:rsidRPr="004E04BB">
        <w:rPr>
          <w:rFonts w:ascii="Tahoma" w:hAnsi="Tahoma" w:cs="Tahoma"/>
          <w:lang w:val="es-ES_tradnl"/>
        </w:rPr>
        <w:t xml:space="preserve"> </w:t>
      </w:r>
      <w:r>
        <w:rPr>
          <w:rFonts w:ascii="Tahoma" w:hAnsi="Tahoma" w:cs="Tahoma"/>
          <w:lang w:val="es-ES_tradnl"/>
        </w:rPr>
        <w:t>Encargado del Despacho de Programas Sociales Municipales,</w:t>
      </w:r>
      <w:r w:rsidRPr="004E04BB">
        <w:rPr>
          <w:rFonts w:ascii="Tahoma" w:hAnsi="Tahoma" w:cs="Tahoma"/>
          <w:lang w:val="es-ES_tradnl"/>
        </w:rPr>
        <w:t xml:space="preserve"> el análisis realizado a cada una de las propuestas presentadas por los licitantes.</w:t>
      </w:r>
    </w:p>
    <w:p w:rsidR="00CD0DE5" w:rsidRPr="004E04BB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Responsable de la evaluación de las proposiciones:</w:t>
      </w:r>
    </w:p>
    <w:p w:rsidR="00CD0DE5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934602" w:rsidRDefault="00934602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CD0DE5" w:rsidRPr="004E04BB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tblInd w:w="1544" w:type="dxa"/>
        <w:tblLayout w:type="fixed"/>
        <w:tblLook w:val="04A0" w:firstRow="1" w:lastRow="0" w:firstColumn="1" w:lastColumn="0" w:noHBand="0" w:noVBand="1"/>
      </w:tblPr>
      <w:tblGrid>
        <w:gridCol w:w="3714"/>
        <w:gridCol w:w="3714"/>
      </w:tblGrid>
      <w:tr w:rsidR="00F44E14" w:rsidRPr="004E04BB" w:rsidTr="00CD0DE5">
        <w:tc>
          <w:tcPr>
            <w:tcW w:w="3714" w:type="dxa"/>
          </w:tcPr>
          <w:p w:rsidR="00F44E14" w:rsidRPr="004E04BB" w:rsidRDefault="00F44E14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lastRenderedPageBreak/>
              <w:t>Nombre</w:t>
            </w:r>
          </w:p>
        </w:tc>
        <w:tc>
          <w:tcPr>
            <w:tcW w:w="3714" w:type="dxa"/>
          </w:tcPr>
          <w:p w:rsidR="00F44E14" w:rsidRPr="004E04BB" w:rsidRDefault="00F44E14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Cargo</w:t>
            </w:r>
          </w:p>
        </w:tc>
      </w:tr>
      <w:tr w:rsidR="00F44E14" w:rsidRPr="004E04BB" w:rsidTr="00CD0DE5">
        <w:tc>
          <w:tcPr>
            <w:tcW w:w="3714" w:type="dxa"/>
          </w:tcPr>
          <w:p w:rsidR="00F44E14" w:rsidRPr="004E04BB" w:rsidRDefault="00F44E14" w:rsidP="00CD0DE5">
            <w:pPr>
              <w:spacing w:after="100" w:afterAutospacing="1"/>
              <w:contextualSpacing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lang w:val="es-ES_tradnl"/>
              </w:rPr>
              <w:t>L</w:t>
            </w:r>
            <w:r>
              <w:rPr>
                <w:rFonts w:ascii="Tahoma" w:hAnsi="Tahoma" w:cs="Tahoma"/>
                <w:lang w:val="es-ES_tradnl"/>
              </w:rPr>
              <w:t>.C.P. Salvador Villaseñor Alda</w:t>
            </w:r>
            <w:r w:rsidR="00CD0DE5">
              <w:rPr>
                <w:rFonts w:ascii="Tahoma" w:hAnsi="Tahoma" w:cs="Tahoma"/>
                <w:lang w:val="es-ES_tradnl"/>
              </w:rPr>
              <w:t>m</w:t>
            </w:r>
            <w:r>
              <w:rPr>
                <w:rFonts w:ascii="Tahoma" w:hAnsi="Tahoma" w:cs="Tahoma"/>
                <w:lang w:val="es-ES_tradnl"/>
              </w:rPr>
              <w:t>a</w:t>
            </w:r>
            <w:r w:rsidR="00CD0DE5">
              <w:rPr>
                <w:rFonts w:ascii="Tahoma" w:hAnsi="Tahoma" w:cs="Tahoma"/>
                <w:lang w:val="es-ES_tradnl"/>
              </w:rPr>
              <w:t>.</w:t>
            </w:r>
          </w:p>
        </w:tc>
        <w:tc>
          <w:tcPr>
            <w:tcW w:w="3714" w:type="dxa"/>
          </w:tcPr>
          <w:p w:rsidR="00F44E14" w:rsidRPr="004E04BB" w:rsidRDefault="00F44E14" w:rsidP="00782FD0">
            <w:pPr>
              <w:spacing w:after="100" w:afterAutospacing="1"/>
              <w:contextualSpacing/>
              <w:rPr>
                <w:rFonts w:ascii="Tahoma" w:hAnsi="Tahoma" w:cs="Tahoma"/>
                <w:b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Encargado del Despacho de Programas Sociales Municipales</w:t>
            </w:r>
            <w:r w:rsidR="00CD0DE5">
              <w:rPr>
                <w:rFonts w:ascii="Tahoma" w:hAnsi="Tahoma" w:cs="Tahoma"/>
                <w:lang w:val="es-ES_tradnl"/>
              </w:rPr>
              <w:t>.</w:t>
            </w:r>
          </w:p>
        </w:tc>
      </w:tr>
    </w:tbl>
    <w:p w:rsidR="00F44E14" w:rsidRPr="004E04BB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CD0DE5" w:rsidRDefault="00CD0DE5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De conformidad con los artículos 24, fracción VII, 67, 69, fracción IV de la Ley de Compras Gubernamentales, Enajenaciones y Contratación de Servicios del Estado de Jalisco y sus Municipios, y de conformidad con los criterios establecidos en bases, al ofertar en mejores condiciones se pone a consideración la adjudicación a favor de:</w:t>
      </w:r>
    </w:p>
    <w:p w:rsidR="00211254" w:rsidRDefault="00211254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732" w:type="dxa"/>
        <w:tblInd w:w="12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418"/>
        <w:gridCol w:w="2188"/>
        <w:gridCol w:w="2064"/>
        <w:gridCol w:w="1843"/>
      </w:tblGrid>
      <w:tr w:rsidR="00211254" w:rsidRPr="00211254" w:rsidTr="00A75150">
        <w:trPr>
          <w:trHeight w:val="894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DESCRIPCIÓN  </w:t>
            </w: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LICITANTE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</w:t>
            </w:r>
          </w:p>
        </w:tc>
      </w:tr>
      <w:tr w:rsidR="00211254" w:rsidRPr="00211254" w:rsidTr="00A75150">
        <w:trPr>
          <w:trHeight w:val="573"/>
        </w:trPr>
        <w:tc>
          <w:tcPr>
            <w:tcW w:w="12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1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1 S</w:t>
            </w:r>
            <w:r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ervicio</w:t>
            </w:r>
          </w:p>
        </w:tc>
        <w:tc>
          <w:tcPr>
            <w:tcW w:w="21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both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Servicio profesional integral para la Rehabilitación de Colonias con el Programa Pinta Zapopan. </w:t>
            </w:r>
          </w:p>
        </w:tc>
        <w:tc>
          <w:tcPr>
            <w:tcW w:w="20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Proyectos Saraperos, S.A.P.I. de C.V. 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$1,288,103.45 </w:t>
            </w:r>
          </w:p>
        </w:tc>
      </w:tr>
      <w:tr w:rsidR="00211254" w:rsidRPr="00211254" w:rsidTr="00A75150">
        <w:trPr>
          <w:trHeight w:val="353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I.V.A.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$206,096.55 </w:t>
            </w:r>
          </w:p>
        </w:tc>
      </w:tr>
      <w:tr w:rsidR="00211254" w:rsidRPr="00211254" w:rsidTr="00A75150">
        <w:trPr>
          <w:trHeight w:val="379"/>
        </w:trPr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1254" w:rsidRPr="00211254" w:rsidRDefault="00211254" w:rsidP="00A75150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211254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$1,494,200.00 </w:t>
            </w:r>
          </w:p>
        </w:tc>
      </w:tr>
    </w:tbl>
    <w:p w:rsidR="00CD0DE5" w:rsidRDefault="00CD0DE5" w:rsidP="00F44E14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F44E14" w:rsidRPr="004E04BB" w:rsidRDefault="00F44E14" w:rsidP="00F44E14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>1´500,000.00</w:t>
      </w:r>
      <w:r w:rsidRPr="004E04BB">
        <w:rPr>
          <w:rFonts w:ascii="Tahoma" w:hAnsi="Tahoma" w:cs="Tahoma"/>
          <w:b/>
          <w:i/>
          <w:lang w:val="es-ES_tradnl"/>
        </w:rPr>
        <w:t xml:space="preserve"> I.V.A. incluido.</w:t>
      </w:r>
    </w:p>
    <w:p w:rsidR="00F44E14" w:rsidRPr="004E04BB" w:rsidRDefault="00F44E14" w:rsidP="00F44E14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211254" w:rsidRDefault="00211254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F44E14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CD0DE5" w:rsidRDefault="00CD0DE5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CD0DE5" w:rsidRPr="004E04BB" w:rsidRDefault="003A4A3A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 xml:space="preserve">El </w:t>
      </w:r>
      <w:r w:rsidR="00CD0DE5" w:rsidRPr="00A72AAB">
        <w:rPr>
          <w:rFonts w:ascii="Tahoma" w:hAnsi="Tahoma" w:cs="Tahoma"/>
        </w:rPr>
        <w:t xml:space="preserve">Lic. </w:t>
      </w:r>
      <w:r w:rsidR="00CD0DE5">
        <w:rPr>
          <w:rFonts w:ascii="Tahoma" w:hAnsi="Tahoma" w:cs="Tahoma"/>
        </w:rPr>
        <w:t xml:space="preserve">Edmundo Antonio </w:t>
      </w:r>
      <w:proofErr w:type="spellStart"/>
      <w:r w:rsidR="00CD0DE5">
        <w:rPr>
          <w:rFonts w:ascii="Tahoma" w:hAnsi="Tahoma" w:cs="Tahoma"/>
        </w:rPr>
        <w:t>Amutio</w:t>
      </w:r>
      <w:proofErr w:type="spellEnd"/>
      <w:r w:rsidR="00CD0DE5">
        <w:rPr>
          <w:rFonts w:ascii="Tahoma" w:hAnsi="Tahoma" w:cs="Tahoma"/>
        </w:rPr>
        <w:t xml:space="preserve"> Villa</w:t>
      </w:r>
      <w:r w:rsidR="00CD0DE5"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="00CD0DE5" w:rsidRPr="004E04BB">
        <w:rPr>
          <w:rFonts w:ascii="Tahoma" w:hAnsi="Tahoma" w:cs="Tahoma"/>
          <w:lang w:val="es-ES_tradnl"/>
        </w:rPr>
        <w:t xml:space="preserve">De conformidad con el artículo 24, fracción VII de la Ley de Compras Gubernamentales, Enajenaciones y Contratación de Servicios del Estado de Jalisco y sus </w:t>
      </w:r>
      <w:r w:rsidR="00CD0DE5" w:rsidRPr="004E04BB">
        <w:rPr>
          <w:rFonts w:ascii="Tahoma" w:hAnsi="Tahoma" w:cs="Tahoma"/>
          <w:lang w:val="es-ES_tradnl"/>
        </w:rPr>
        <w:lastRenderedPageBreak/>
        <w:t>Municipios, se somete a su resolución para su aprobación de fallo a favor del proveedor</w:t>
      </w:r>
      <w:r w:rsidR="00CD0DE5" w:rsidRPr="004E04BB">
        <w:rPr>
          <w:rFonts w:ascii="Tahoma" w:hAnsi="Tahoma" w:cs="Tahoma"/>
        </w:rPr>
        <w:t xml:space="preserve"> </w:t>
      </w:r>
      <w:r w:rsidR="00CD0DE5" w:rsidRPr="00DC5D93">
        <w:rPr>
          <w:rFonts w:ascii="Tahoma" w:hAnsi="Tahoma" w:cs="Tahoma"/>
          <w:b/>
        </w:rPr>
        <w:t xml:space="preserve">Proyectos </w:t>
      </w:r>
      <w:proofErr w:type="spellStart"/>
      <w:r w:rsidR="00CD0DE5" w:rsidRPr="00DC5D93">
        <w:rPr>
          <w:rFonts w:ascii="Tahoma" w:hAnsi="Tahoma" w:cs="Tahoma"/>
          <w:b/>
        </w:rPr>
        <w:t>Saraperos</w:t>
      </w:r>
      <w:proofErr w:type="spellEnd"/>
      <w:r w:rsidR="00CD0DE5" w:rsidRPr="00DC5D93">
        <w:rPr>
          <w:rFonts w:ascii="Tahoma" w:hAnsi="Tahoma" w:cs="Tahoma"/>
          <w:b/>
        </w:rPr>
        <w:t xml:space="preserve"> S.A.P.I. de C.V.</w:t>
      </w:r>
      <w:r w:rsidR="00CD0DE5">
        <w:rPr>
          <w:rFonts w:ascii="Tahoma" w:hAnsi="Tahoma" w:cs="Tahoma"/>
        </w:rPr>
        <w:t xml:space="preserve"> </w:t>
      </w:r>
      <w:r w:rsidR="00CD0DE5" w:rsidRPr="004E04BB">
        <w:rPr>
          <w:rFonts w:ascii="Tahoma" w:hAnsi="Tahoma" w:cs="Tahoma"/>
          <w:lang w:val="es-ES_tradnl"/>
        </w:rPr>
        <w:t xml:space="preserve">los que estén por la afirmativa, sírvanse </w:t>
      </w:r>
      <w:r w:rsidR="008D30A2">
        <w:rPr>
          <w:rFonts w:ascii="Tahoma" w:hAnsi="Tahoma" w:cs="Tahoma"/>
          <w:lang w:val="es-ES_tradnl"/>
        </w:rPr>
        <w:t xml:space="preserve">manifestarlo </w:t>
      </w:r>
      <w:r w:rsidR="00CD0DE5" w:rsidRPr="004E04BB">
        <w:rPr>
          <w:rFonts w:ascii="Tahoma" w:hAnsi="Tahoma" w:cs="Tahoma"/>
          <w:lang w:val="es-ES_tradnl"/>
        </w:rPr>
        <w:t xml:space="preserve"> levantando su mano.</w:t>
      </w:r>
    </w:p>
    <w:p w:rsidR="00CD0DE5" w:rsidRPr="004E04BB" w:rsidRDefault="00CD0DE5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C0087B" w:rsidRDefault="00C0087B" w:rsidP="00C0087B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782FD0" w:rsidRDefault="00782FD0" w:rsidP="00CD0DE5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782FD0" w:rsidRDefault="00782FD0" w:rsidP="00CD0DE5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782FD0" w:rsidRPr="004E04BB" w:rsidRDefault="00782FD0" w:rsidP="00782FD0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t xml:space="preserve">Número de cuadro </w:t>
      </w:r>
      <w:r>
        <w:rPr>
          <w:rFonts w:ascii="Tahoma" w:hAnsi="Tahoma" w:cs="Tahoma"/>
          <w:b/>
        </w:rPr>
        <w:t>E</w:t>
      </w:r>
      <w:r w:rsidR="00DE720B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05.08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3611</w:t>
      </w:r>
      <w:r w:rsidRPr="004E04BB">
        <w:rPr>
          <w:rFonts w:ascii="Tahoma" w:hAnsi="Tahoma" w:cs="Tahoma"/>
        </w:rPr>
        <w:t>, con número de invitación en sistema 1</w:t>
      </w:r>
      <w:r w:rsidR="00DE720B">
        <w:rPr>
          <w:rFonts w:ascii="Tahoma" w:hAnsi="Tahoma" w:cs="Tahoma"/>
        </w:rPr>
        <w:t>,</w:t>
      </w:r>
      <w:r w:rsidRPr="004E04BB">
        <w:rPr>
          <w:rFonts w:ascii="Tahoma" w:hAnsi="Tahoma" w:cs="Tahoma"/>
        </w:rPr>
        <w:t>0</w:t>
      </w:r>
      <w:r>
        <w:rPr>
          <w:rFonts w:ascii="Tahoma" w:hAnsi="Tahoma" w:cs="Tahoma"/>
        </w:rPr>
        <w:t>93</w:t>
      </w:r>
      <w:r w:rsidRPr="004E04BB">
        <w:rPr>
          <w:rFonts w:ascii="Tahoma" w:hAnsi="Tahoma" w:cs="Tahoma"/>
        </w:rPr>
        <w:t xml:space="preserve">, de la Dirección de </w:t>
      </w:r>
      <w:r>
        <w:rPr>
          <w:rFonts w:ascii="Tahoma" w:hAnsi="Tahoma" w:cs="Tahoma"/>
        </w:rPr>
        <w:t xml:space="preserve">Programas Sociales Municipales </w:t>
      </w:r>
      <w:r w:rsidRPr="004E04BB">
        <w:rPr>
          <w:rFonts w:ascii="Tahoma" w:hAnsi="Tahoma" w:cs="Tahoma"/>
        </w:rPr>
        <w:t xml:space="preserve">adscrita a la Coordinación General de Desarrollo Económico y Combate a la Desigualdad a través de la cual solicitan </w:t>
      </w:r>
      <w:r>
        <w:rPr>
          <w:rFonts w:ascii="Tahoma" w:hAnsi="Tahoma" w:cs="Tahoma"/>
        </w:rPr>
        <w:t xml:space="preserve">compra de mobiliario de cocina para las cocinas de los comedores comunitarios,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lang w:val="es-ES_tradnl"/>
        </w:rPr>
      </w:pPr>
      <w:r w:rsidRPr="004E04BB">
        <w:rPr>
          <w:rFonts w:ascii="Tahoma" w:hAnsi="Tahoma" w:cs="Tahoma"/>
          <w:b/>
          <w:lang w:val="es-ES_tradnl"/>
        </w:rPr>
        <w:t>Proveedores que cotizan:</w:t>
      </w:r>
    </w:p>
    <w:p w:rsidR="00782FD0" w:rsidRDefault="00782FD0" w:rsidP="00782FD0">
      <w:pPr>
        <w:pStyle w:val="Prrafodelista"/>
        <w:numPr>
          <w:ilvl w:val="0"/>
          <w:numId w:val="47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Maquinox</w:t>
      </w:r>
      <w:proofErr w:type="spellEnd"/>
      <w:r>
        <w:rPr>
          <w:rFonts w:ascii="Tahoma" w:hAnsi="Tahoma" w:cs="Tahoma"/>
        </w:rPr>
        <w:t xml:space="preserve"> Comercial S.A. de C.V.</w:t>
      </w:r>
    </w:p>
    <w:p w:rsidR="00782FD0" w:rsidRDefault="00782FD0" w:rsidP="00782FD0">
      <w:pPr>
        <w:pStyle w:val="Prrafodelista"/>
        <w:numPr>
          <w:ilvl w:val="0"/>
          <w:numId w:val="47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Comercializadora Home And Style S. de R.L. de C.V.</w:t>
      </w:r>
    </w:p>
    <w:p w:rsidR="00782FD0" w:rsidRDefault="00782FD0" w:rsidP="00782FD0">
      <w:pPr>
        <w:pStyle w:val="Prrafodelista"/>
        <w:numPr>
          <w:ilvl w:val="0"/>
          <w:numId w:val="47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Nouvela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Export</w:t>
      </w:r>
      <w:proofErr w:type="spellEnd"/>
      <w:r>
        <w:rPr>
          <w:rFonts w:ascii="Tahoma" w:hAnsi="Tahoma" w:cs="Tahoma"/>
        </w:rPr>
        <w:t xml:space="preserve"> S. de R.L. de C.V.</w:t>
      </w:r>
    </w:p>
    <w:p w:rsidR="00782FD0" w:rsidRDefault="00782FD0" w:rsidP="00782FD0">
      <w:pPr>
        <w:pStyle w:val="Prrafodelista"/>
        <w:numPr>
          <w:ilvl w:val="0"/>
          <w:numId w:val="47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TPP de Guadalajara S.A. de C.V.</w:t>
      </w: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000" w:type="dxa"/>
        <w:tblInd w:w="12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3969"/>
      </w:tblGrid>
      <w:tr w:rsidR="00782FD0" w:rsidRPr="00DE720B" w:rsidTr="00782FD0">
        <w:trPr>
          <w:trHeight w:val="978"/>
        </w:trPr>
        <w:tc>
          <w:tcPr>
            <w:tcW w:w="40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val="es-ES_tradnl" w:eastAsia="es-MX"/>
              </w:rPr>
              <w:t>Licitante</w:t>
            </w:r>
            <w:r w:rsidRPr="00DE720B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val="es-ES_tradnl" w:eastAsia="es-MX"/>
              </w:rPr>
              <w:t>Motivo</w:t>
            </w:r>
            <w:r w:rsidRPr="00DE720B">
              <w:rPr>
                <w:rFonts w:ascii="Tahoma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782FD0" w:rsidRPr="00DE720B" w:rsidTr="00782FD0">
        <w:trPr>
          <w:trHeight w:val="597"/>
        </w:trPr>
        <w:tc>
          <w:tcPr>
            <w:tcW w:w="40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  <w:proofErr w:type="spellStart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Maquinox</w:t>
            </w:r>
            <w:proofErr w:type="spellEnd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Comercial S.A. de C.V. 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jc w:val="both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La documentación presentada no está de acuerdo a bases. </w:t>
            </w:r>
          </w:p>
        </w:tc>
      </w:tr>
      <w:tr w:rsidR="00782FD0" w:rsidRPr="00DE720B" w:rsidTr="00782FD0">
        <w:trPr>
          <w:trHeight w:val="600"/>
        </w:trPr>
        <w:tc>
          <w:tcPr>
            <w:tcW w:w="4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  <w:proofErr w:type="spellStart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Nouvela</w:t>
            </w:r>
            <w:proofErr w:type="spellEnd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  <w:proofErr w:type="spellStart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>Export</w:t>
            </w:r>
            <w:proofErr w:type="spellEnd"/>
            <w:r w:rsidRPr="00DE720B">
              <w:rPr>
                <w:rFonts w:ascii="Tahoma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S. de R.L. de C.V.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2FD0" w:rsidRPr="00DE720B" w:rsidRDefault="00782FD0" w:rsidP="00782FD0">
            <w:pPr>
              <w:jc w:val="both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La documentación presentada no está de acuerdo a bases. </w:t>
            </w:r>
          </w:p>
        </w:tc>
      </w:tr>
    </w:tbl>
    <w:p w:rsidR="00782FD0" w:rsidRPr="004E04BB" w:rsidRDefault="00782FD0" w:rsidP="00782FD0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lastRenderedPageBreak/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647" w:type="dxa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701"/>
        <w:gridCol w:w="1701"/>
        <w:gridCol w:w="1418"/>
        <w:gridCol w:w="1559"/>
      </w:tblGrid>
      <w:tr w:rsidR="00782FD0" w:rsidRPr="00DE720B" w:rsidTr="008D30A2">
        <w:trPr>
          <w:trHeight w:val="9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  <w:lang w:eastAsia="es-MX"/>
              </w:rPr>
              <w:t>COMERCIALIZADORA HOME AND STYLE S. DE R.L. DE C.V.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36C0A" w:themeFill="accent6" w:themeFillShade="BF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FFFFFF" w:themeColor="background1"/>
                <w:sz w:val="22"/>
                <w:szCs w:val="22"/>
                <w:lang w:eastAsia="es-MX"/>
              </w:rPr>
              <w:t>TPP DE GUADALAJARA S.A. DE C.V.</w:t>
            </w:r>
          </w:p>
        </w:tc>
      </w:tr>
      <w:tr w:rsidR="00782FD0" w:rsidRPr="00DE720B" w:rsidTr="008D30A2">
        <w:trPr>
          <w:trHeight w:val="8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PARTIDA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CANT.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PRECIO UNITARIO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PRECIO UNITARIO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$10,200.00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$3,600.00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$2,100.00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$22,000.00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$9,600.00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$7,500.00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$6,500.00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$5,300.00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$5,300.00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$228.00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$3,600.00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$1,440.00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$15,680.00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$11,700.00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$2,760.00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DE720B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$196.00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DE720B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$240.00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$1,440.00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DE720B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$35.00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$70.00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$1,280.00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$4,080.00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$468.00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$840.00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$273.00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$138.00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$966.00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$84.00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$588.00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$196.00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$31.00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$434.00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$170.00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$2,040.00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$3,360.00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$38.00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$45.00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$1,080.00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$290.00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$2,030.00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$7,800.00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$999.00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$11,988.00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$1,090.54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$13,086.48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$38.00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$304.00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$19.50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$156.00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$85.00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$340.00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$238.59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$954.36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$78.00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$43.84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$43.84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$439.28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$1,317.84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$1,330.00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$7,980.00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$2,600.00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$15,600.00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$3,200.00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$12,800.00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$3,800.00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$19,000.00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$58,500.00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$249.00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$104,580.00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DE720B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$17,000.00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$68,000.00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DE720B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$6,800.00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$40,800.00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$18,500.00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$74,000.00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$0.00</w:t>
            </w:r>
          </w:p>
        </w:tc>
      </w:tr>
      <w:tr w:rsidR="00782FD0" w:rsidRPr="00DE720B" w:rsidTr="008D30A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SUBTOTAL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$567,541.00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$15,558.52</w:t>
            </w:r>
          </w:p>
        </w:tc>
      </w:tr>
      <w:tr w:rsidR="00782FD0" w:rsidRPr="00DE720B" w:rsidTr="008D30A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IVA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$90,806.56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$2,489.36</w:t>
            </w:r>
          </w:p>
        </w:tc>
      </w:tr>
      <w:tr w:rsidR="00782FD0" w:rsidRPr="00DE720B" w:rsidTr="008D30A2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TOTAL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$658,347.56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FD0" w:rsidRPr="00DE720B" w:rsidRDefault="00782FD0" w:rsidP="00782FD0">
            <w:pPr>
              <w:jc w:val="right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DE720B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eastAsia="es-MX"/>
              </w:rPr>
              <w:t>$18,047.88</w:t>
            </w:r>
          </w:p>
        </w:tc>
      </w:tr>
    </w:tbl>
    <w:p w:rsidR="00782FD0" w:rsidRP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Cabe hacer mención que el área requirente manifiesta mediante el oficio número </w:t>
      </w:r>
      <w:r>
        <w:rPr>
          <w:rFonts w:ascii="Tahoma" w:hAnsi="Tahoma" w:cs="Tahoma"/>
          <w:lang w:val="es-ES_tradnl"/>
        </w:rPr>
        <w:t>1200/201/1451,</w:t>
      </w:r>
      <w:r w:rsidRPr="004E04BB">
        <w:rPr>
          <w:rFonts w:ascii="Tahoma" w:hAnsi="Tahoma" w:cs="Tahoma"/>
          <w:lang w:val="es-ES_tradnl"/>
        </w:rPr>
        <w:t xml:space="preserve"> firmado por el</w:t>
      </w:r>
      <w:r>
        <w:rPr>
          <w:rFonts w:ascii="Tahoma" w:hAnsi="Tahoma" w:cs="Tahoma"/>
          <w:lang w:val="es-ES_tradnl"/>
        </w:rPr>
        <w:t>,</w:t>
      </w:r>
      <w:r w:rsidRPr="004E04BB">
        <w:rPr>
          <w:rFonts w:ascii="Tahoma" w:hAnsi="Tahoma" w:cs="Tahoma"/>
          <w:lang w:val="es-ES_tradnl"/>
        </w:rPr>
        <w:t xml:space="preserve"> L</w:t>
      </w:r>
      <w:r>
        <w:rPr>
          <w:rFonts w:ascii="Tahoma" w:hAnsi="Tahoma" w:cs="Tahoma"/>
          <w:lang w:val="es-ES_tradnl"/>
        </w:rPr>
        <w:t>.C.P. Salvador Villaseñor Alda</w:t>
      </w:r>
      <w:r w:rsidR="00D239C8">
        <w:rPr>
          <w:rFonts w:ascii="Tahoma" w:hAnsi="Tahoma" w:cs="Tahoma"/>
          <w:lang w:val="es-ES_tradnl"/>
        </w:rPr>
        <w:t>m</w:t>
      </w:r>
      <w:r>
        <w:rPr>
          <w:rFonts w:ascii="Tahoma" w:hAnsi="Tahoma" w:cs="Tahoma"/>
          <w:lang w:val="es-ES_tradnl"/>
        </w:rPr>
        <w:t>a,</w:t>
      </w:r>
      <w:r w:rsidRPr="004E04BB">
        <w:rPr>
          <w:rFonts w:ascii="Tahoma" w:hAnsi="Tahoma" w:cs="Tahoma"/>
          <w:lang w:val="es-ES_tradnl"/>
        </w:rPr>
        <w:t xml:space="preserve"> </w:t>
      </w:r>
      <w:r>
        <w:rPr>
          <w:rFonts w:ascii="Tahoma" w:hAnsi="Tahoma" w:cs="Tahoma"/>
          <w:lang w:val="es-ES_tradnl"/>
        </w:rPr>
        <w:t>Encargado del Despacho de Programas Sociales Municipales,</w:t>
      </w:r>
      <w:r w:rsidRPr="004E04BB">
        <w:rPr>
          <w:rFonts w:ascii="Tahoma" w:hAnsi="Tahoma" w:cs="Tahoma"/>
          <w:lang w:val="es-ES_tradnl"/>
        </w:rPr>
        <w:t xml:space="preserve"> el análisis realizado a cada una de las propuestas presentadas por los licitantes.</w:t>
      </w: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Responsable de la evaluación de las proposiciones:</w:t>
      </w:r>
    </w:p>
    <w:p w:rsidR="008D30A2" w:rsidRPr="004E04BB" w:rsidRDefault="008D30A2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Style w:val="Tablaconcuadrcula"/>
        <w:tblW w:w="0" w:type="auto"/>
        <w:tblInd w:w="1551" w:type="dxa"/>
        <w:tblLayout w:type="fixed"/>
        <w:tblLook w:val="04A0" w:firstRow="1" w:lastRow="0" w:firstColumn="1" w:lastColumn="0" w:noHBand="0" w:noVBand="1"/>
      </w:tblPr>
      <w:tblGrid>
        <w:gridCol w:w="3714"/>
        <w:gridCol w:w="3714"/>
      </w:tblGrid>
      <w:tr w:rsidR="00782FD0" w:rsidRPr="004E04BB" w:rsidTr="008D30A2">
        <w:tc>
          <w:tcPr>
            <w:tcW w:w="3714" w:type="dxa"/>
          </w:tcPr>
          <w:p w:rsidR="00782FD0" w:rsidRPr="004E04BB" w:rsidRDefault="00782FD0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Nombre</w:t>
            </w:r>
          </w:p>
        </w:tc>
        <w:tc>
          <w:tcPr>
            <w:tcW w:w="3714" w:type="dxa"/>
          </w:tcPr>
          <w:p w:rsidR="00782FD0" w:rsidRPr="004E04BB" w:rsidRDefault="00782FD0" w:rsidP="00782FD0">
            <w:pPr>
              <w:spacing w:after="100" w:afterAutospacing="1"/>
              <w:contextualSpacing/>
              <w:jc w:val="center"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b/>
                <w:lang w:val="es-ES_tradnl"/>
              </w:rPr>
              <w:t>Cargo</w:t>
            </w:r>
          </w:p>
        </w:tc>
      </w:tr>
      <w:tr w:rsidR="00782FD0" w:rsidRPr="004E04BB" w:rsidTr="008D30A2">
        <w:tc>
          <w:tcPr>
            <w:tcW w:w="3714" w:type="dxa"/>
          </w:tcPr>
          <w:p w:rsidR="00782FD0" w:rsidRPr="004E04BB" w:rsidRDefault="00782FD0" w:rsidP="008D30A2">
            <w:pPr>
              <w:spacing w:after="100" w:afterAutospacing="1"/>
              <w:contextualSpacing/>
              <w:rPr>
                <w:rFonts w:ascii="Tahoma" w:hAnsi="Tahoma" w:cs="Tahoma"/>
                <w:b/>
                <w:lang w:val="es-ES_tradnl"/>
              </w:rPr>
            </w:pPr>
            <w:r w:rsidRPr="004E04BB">
              <w:rPr>
                <w:rFonts w:ascii="Tahoma" w:hAnsi="Tahoma" w:cs="Tahoma"/>
                <w:lang w:val="es-ES_tradnl"/>
              </w:rPr>
              <w:t>L</w:t>
            </w:r>
            <w:r>
              <w:rPr>
                <w:rFonts w:ascii="Tahoma" w:hAnsi="Tahoma" w:cs="Tahoma"/>
                <w:lang w:val="es-ES_tradnl"/>
              </w:rPr>
              <w:t>.C.P. Salvador Villaseñor Alda</w:t>
            </w:r>
            <w:r w:rsidR="008D30A2">
              <w:rPr>
                <w:rFonts w:ascii="Tahoma" w:hAnsi="Tahoma" w:cs="Tahoma"/>
                <w:lang w:val="es-ES_tradnl"/>
              </w:rPr>
              <w:t>m</w:t>
            </w:r>
            <w:r>
              <w:rPr>
                <w:rFonts w:ascii="Tahoma" w:hAnsi="Tahoma" w:cs="Tahoma"/>
                <w:lang w:val="es-ES_tradnl"/>
              </w:rPr>
              <w:t>a</w:t>
            </w:r>
            <w:r w:rsidR="008D30A2">
              <w:rPr>
                <w:rFonts w:ascii="Tahoma" w:hAnsi="Tahoma" w:cs="Tahoma"/>
                <w:lang w:val="es-ES_tradnl"/>
              </w:rPr>
              <w:t>.</w:t>
            </w:r>
          </w:p>
        </w:tc>
        <w:tc>
          <w:tcPr>
            <w:tcW w:w="3714" w:type="dxa"/>
          </w:tcPr>
          <w:p w:rsidR="00782FD0" w:rsidRPr="004E04BB" w:rsidRDefault="00782FD0" w:rsidP="00782FD0">
            <w:pPr>
              <w:spacing w:after="100" w:afterAutospacing="1"/>
              <w:contextualSpacing/>
              <w:rPr>
                <w:rFonts w:ascii="Tahoma" w:hAnsi="Tahoma" w:cs="Tahoma"/>
                <w:b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Encargado del Despacho de Programas Sociales Municipales</w:t>
            </w:r>
            <w:r w:rsidR="008D30A2">
              <w:rPr>
                <w:rFonts w:ascii="Tahoma" w:hAnsi="Tahoma" w:cs="Tahoma"/>
                <w:lang w:val="es-ES_tradnl"/>
              </w:rPr>
              <w:t>.</w:t>
            </w:r>
          </w:p>
        </w:tc>
      </w:tr>
    </w:tbl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Default="00782FD0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De conformidad con los artículos 24, fracción VII, 67, 69, fracción IV de la Ley de Compras Gubernamentales, Enajenaciones y Contratación de Servicios del Estado de Jalisco y sus Municipios, y de conformidad con los criterios establecidos en bases, al ofertar en mejores condiciones se pone a consideración la adjudicación a favor de:</w:t>
      </w:r>
    </w:p>
    <w:p w:rsidR="008D30A2" w:rsidRDefault="008D30A2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tbl>
      <w:tblPr>
        <w:tblpPr w:leftFromText="141" w:rightFromText="141" w:vertAnchor="text" w:horzAnchor="margin" w:tblpXSpec="center" w:tblpY="90"/>
        <w:tblW w:w="8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835"/>
        <w:gridCol w:w="2410"/>
        <w:gridCol w:w="2124"/>
      </w:tblGrid>
      <w:tr w:rsidR="008D30A2" w:rsidRPr="00DE720B" w:rsidTr="00DE720B">
        <w:trPr>
          <w:trHeight w:val="669"/>
        </w:trPr>
        <w:tc>
          <w:tcPr>
            <w:tcW w:w="13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30A2" w:rsidRPr="00DE720B" w:rsidRDefault="008D30A2" w:rsidP="008D30A2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30A2" w:rsidRPr="00DE720B" w:rsidRDefault="008D30A2" w:rsidP="008D30A2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DESCRIPCIÓN 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30A2" w:rsidRPr="00DE720B" w:rsidRDefault="008D30A2" w:rsidP="008D30A2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LICITANTE </w:t>
            </w:r>
          </w:p>
        </w:tc>
        <w:tc>
          <w:tcPr>
            <w:tcW w:w="2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D30A2" w:rsidRPr="00DE720B" w:rsidRDefault="008D30A2" w:rsidP="008D30A2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</w:t>
            </w:r>
          </w:p>
        </w:tc>
      </w:tr>
      <w:tr w:rsidR="008D30A2" w:rsidRPr="00DE720B" w:rsidTr="00DE720B">
        <w:trPr>
          <w:trHeight w:val="573"/>
        </w:trPr>
        <w:tc>
          <w:tcPr>
            <w:tcW w:w="13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DE720B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T</w:t>
            </w:r>
            <w:r w:rsidR="00DE720B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>odas</w:t>
            </w:r>
            <w:r w:rsidRPr="00DE720B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both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hAnsi="Tahoma" w:cs="Tahoma"/>
                <w:bCs/>
                <w:color w:val="000000"/>
                <w:kern w:val="24"/>
                <w:sz w:val="22"/>
                <w:szCs w:val="22"/>
                <w:lang w:eastAsia="es-MX"/>
              </w:rPr>
              <w:t>Mobiliario de cocina  para las cocinas de los comedores comunitarios.</w:t>
            </w:r>
            <w:r w:rsidRPr="00DE720B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center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color w:val="000000"/>
                <w:kern w:val="24"/>
                <w:sz w:val="22"/>
                <w:szCs w:val="22"/>
                <w:lang w:eastAsia="es-MX"/>
              </w:rPr>
              <w:t xml:space="preserve">Comercializadora Home And Style, S. de R.L. de C.V. </w:t>
            </w:r>
          </w:p>
        </w:tc>
        <w:tc>
          <w:tcPr>
            <w:tcW w:w="21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$567,541.00 </w:t>
            </w:r>
          </w:p>
        </w:tc>
      </w:tr>
      <w:tr w:rsidR="008D30A2" w:rsidRPr="00DE720B" w:rsidTr="00DE720B">
        <w:trPr>
          <w:trHeight w:val="525"/>
        </w:trPr>
        <w:tc>
          <w:tcPr>
            <w:tcW w:w="1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I.V.A. </w:t>
            </w:r>
          </w:p>
        </w:tc>
        <w:tc>
          <w:tcPr>
            <w:tcW w:w="2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$90,806.56 </w:t>
            </w:r>
          </w:p>
        </w:tc>
      </w:tr>
      <w:tr w:rsidR="008D30A2" w:rsidRPr="00DE720B" w:rsidTr="00DE720B">
        <w:trPr>
          <w:trHeight w:val="379"/>
        </w:trPr>
        <w:tc>
          <w:tcPr>
            <w:tcW w:w="1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rPr>
                <w:rFonts w:ascii="Tahoma" w:hAnsi="Tahoma" w:cs="Tahoma"/>
                <w:sz w:val="22"/>
                <w:szCs w:val="22"/>
                <w:lang w:eastAsia="es-MX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2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30A2" w:rsidRPr="00DE720B" w:rsidRDefault="008D30A2" w:rsidP="008D30A2">
            <w:pPr>
              <w:jc w:val="right"/>
              <w:rPr>
                <w:rFonts w:ascii="Tahoma" w:hAnsi="Tahoma" w:cs="Tahoma"/>
                <w:sz w:val="22"/>
                <w:szCs w:val="22"/>
                <w:lang w:eastAsia="es-MX"/>
              </w:rPr>
            </w:pPr>
            <w:r w:rsidRPr="00DE720B">
              <w:rPr>
                <w:rFonts w:ascii="Tahoma" w:eastAsia="Calibri" w:hAnsi="Tahoma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$658,347.56 </w:t>
            </w:r>
          </w:p>
        </w:tc>
      </w:tr>
    </w:tbl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Pr="004E04BB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  <w:r w:rsidRPr="004E04BB">
        <w:rPr>
          <w:rFonts w:ascii="Tahoma" w:hAnsi="Tahoma" w:cs="Tahoma"/>
          <w:lang w:val="es-ES_tradnl"/>
        </w:rPr>
        <w:t xml:space="preserve">      </w:t>
      </w: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8D30A2" w:rsidRDefault="008D30A2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</w:p>
    <w:p w:rsidR="00782FD0" w:rsidRPr="004E04BB" w:rsidRDefault="00782FD0" w:rsidP="00782FD0">
      <w:pPr>
        <w:spacing w:after="100" w:afterAutospacing="1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lastRenderedPageBreak/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>748,682.19</w:t>
      </w:r>
      <w:r w:rsidRPr="004E04BB">
        <w:rPr>
          <w:rFonts w:ascii="Tahoma" w:hAnsi="Tahoma" w:cs="Tahoma"/>
          <w:b/>
          <w:i/>
          <w:lang w:val="es-ES_tradnl"/>
        </w:rPr>
        <w:t xml:space="preserve"> I.V.A. incluido.</w:t>
      </w:r>
    </w:p>
    <w:p w:rsidR="00782FD0" w:rsidRDefault="00782FD0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DE720B" w:rsidRPr="004E04BB" w:rsidRDefault="00DE720B" w:rsidP="00782FD0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782FD0" w:rsidRDefault="00782FD0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3A4A3A" w:rsidRDefault="003A4A3A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3A4A3A" w:rsidRPr="003A4A3A" w:rsidRDefault="003A4A3A" w:rsidP="003A4A3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es-ES_tradnl"/>
        </w:rPr>
        <w:t xml:space="preserve">En intervención del </w:t>
      </w:r>
      <w:r>
        <w:rPr>
          <w:rFonts w:ascii="Tahoma" w:hAnsi="Tahoma" w:cs="Tahoma"/>
        </w:rPr>
        <w:t>Lic. Alfonso Tostado González, representante titular</w:t>
      </w:r>
      <w:r w:rsidRPr="00A72AAB">
        <w:rPr>
          <w:rFonts w:ascii="Tahoma" w:hAnsi="Tahoma" w:cs="Tahoma"/>
        </w:rPr>
        <w:t xml:space="preserve"> de la Cámara Nacional </w:t>
      </w:r>
      <w:r>
        <w:rPr>
          <w:rFonts w:ascii="Tahoma" w:hAnsi="Tahoma" w:cs="Tahoma"/>
        </w:rPr>
        <w:t>de Comercio, Servicios y Turismo</w:t>
      </w:r>
      <w:r w:rsidRPr="00A72AAB">
        <w:rPr>
          <w:rFonts w:ascii="Tahoma" w:hAnsi="Tahoma" w:cs="Tahoma"/>
        </w:rPr>
        <w:t xml:space="preserve"> de Guadalajara</w:t>
      </w:r>
      <w:r>
        <w:rPr>
          <w:rFonts w:ascii="Tahoma" w:hAnsi="Tahoma" w:cs="Tahoma"/>
        </w:rPr>
        <w:t xml:space="preserve">, pregunta respecto la actividad preponderante de la empresa.  </w:t>
      </w:r>
    </w:p>
    <w:p w:rsidR="00782FD0" w:rsidRPr="00782FD0" w:rsidRDefault="00782FD0" w:rsidP="00CD0DE5">
      <w:pPr>
        <w:ind w:left="708"/>
        <w:jc w:val="both"/>
        <w:rPr>
          <w:rFonts w:ascii="Tahoma" w:hAnsi="Tahoma" w:cs="Tahoma"/>
          <w:i/>
          <w:lang w:val="es-ES_tradnl" w:eastAsia="en-US"/>
        </w:rPr>
      </w:pPr>
    </w:p>
    <w:p w:rsidR="008D30A2" w:rsidRDefault="008D30A2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t xml:space="preserve">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Pr="004E04BB">
        <w:rPr>
          <w:rFonts w:ascii="Tahoma" w:hAnsi="Tahoma" w:cs="Tahoma"/>
          <w:lang w:val="es-ES_tradnl"/>
        </w:rPr>
        <w:t>De conformidad con el artículo 24, fracción VII de la Ley de Compras Gubernamentales, Enajenaciones y Contratación de Servicios del Estado de Jalisco y sus Municipios, se somete a su resolución para su aprobación de fallo a favor del proveedor</w:t>
      </w:r>
      <w:r w:rsidRPr="004E04BB">
        <w:rPr>
          <w:rFonts w:ascii="Tahoma" w:hAnsi="Tahoma" w:cs="Tahoma"/>
        </w:rPr>
        <w:t xml:space="preserve"> </w:t>
      </w:r>
      <w:r w:rsidRPr="009236B3">
        <w:rPr>
          <w:rFonts w:ascii="Tahoma" w:hAnsi="Tahoma" w:cs="Tahoma"/>
          <w:b/>
        </w:rPr>
        <w:t>Comercializadora Home And Style S. de R.L. de C.V.</w:t>
      </w:r>
      <w:r>
        <w:rPr>
          <w:rFonts w:ascii="Tahoma" w:hAnsi="Tahoma" w:cs="Tahoma"/>
        </w:rPr>
        <w:t xml:space="preserve">, </w:t>
      </w:r>
      <w:r w:rsidRPr="004E04BB">
        <w:rPr>
          <w:rFonts w:ascii="Tahoma" w:hAnsi="Tahoma" w:cs="Tahoma"/>
          <w:lang w:val="es-ES_tradnl"/>
        </w:rPr>
        <w:t xml:space="preserve">los que estén por la afirmativa, sírvanse </w:t>
      </w:r>
      <w:r>
        <w:rPr>
          <w:rFonts w:ascii="Tahoma" w:hAnsi="Tahoma" w:cs="Tahoma"/>
          <w:lang w:val="es-ES_tradnl"/>
        </w:rPr>
        <w:t xml:space="preserve">manifestarlo </w:t>
      </w:r>
      <w:r w:rsidRPr="004E04BB">
        <w:rPr>
          <w:rFonts w:ascii="Tahoma" w:hAnsi="Tahoma" w:cs="Tahoma"/>
          <w:lang w:val="es-ES_tradnl"/>
        </w:rPr>
        <w:t xml:space="preserve"> levantando su mano.</w:t>
      </w:r>
    </w:p>
    <w:p w:rsidR="008D30A2" w:rsidRPr="004E04BB" w:rsidRDefault="008D30A2" w:rsidP="008D30A2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BE0419" w:rsidRDefault="00BE0419" w:rsidP="00BE0419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7C7583" w:rsidRPr="00291356" w:rsidRDefault="007C7583" w:rsidP="008D30A2">
      <w:pPr>
        <w:ind w:left="708"/>
        <w:jc w:val="both"/>
        <w:rPr>
          <w:rFonts w:ascii="Tahoma" w:hAnsi="Tahoma" w:cs="Tahoma"/>
          <w:i/>
          <w:lang w:eastAsia="en-US"/>
        </w:rPr>
      </w:pPr>
    </w:p>
    <w:p w:rsidR="008D30A2" w:rsidRPr="000F542E" w:rsidRDefault="008D30A2" w:rsidP="008D30A2">
      <w:pPr>
        <w:pStyle w:val="Textoindependiente"/>
        <w:jc w:val="left"/>
        <w:rPr>
          <w:rFonts w:ascii="Tahoma" w:hAnsi="Tahoma" w:cs="Tahoma"/>
          <w:szCs w:val="24"/>
          <w:lang w:val="es-MX"/>
        </w:rPr>
      </w:pPr>
    </w:p>
    <w:p w:rsidR="003A4A3A" w:rsidRPr="004E04BB" w:rsidRDefault="003A4A3A" w:rsidP="007C7583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</w:rPr>
        <w:t xml:space="preserve">Número de cuadro </w:t>
      </w:r>
      <w:r>
        <w:rPr>
          <w:rFonts w:ascii="Tahoma" w:hAnsi="Tahoma" w:cs="Tahoma"/>
          <w:b/>
        </w:rPr>
        <w:t>E</w:t>
      </w:r>
      <w:r w:rsidR="00BE0419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06.08</w:t>
      </w:r>
      <w:r w:rsidRPr="004E04BB">
        <w:rPr>
          <w:rFonts w:ascii="Tahoma" w:hAnsi="Tahoma" w:cs="Tahoma"/>
          <w:b/>
        </w:rPr>
        <w:t>.2017</w:t>
      </w:r>
      <w:r w:rsidRPr="004E04BB">
        <w:rPr>
          <w:rFonts w:ascii="Tahoma" w:hAnsi="Tahoma" w:cs="Tahoma"/>
        </w:rPr>
        <w:t xml:space="preserve">, Licitación Nacional con Participación del Comité con número de </w:t>
      </w:r>
      <w:r w:rsidRPr="004E04BB">
        <w:rPr>
          <w:rFonts w:ascii="Tahoma" w:hAnsi="Tahoma" w:cs="Tahoma"/>
          <w:b/>
        </w:rPr>
        <w:t>requisición 20170</w:t>
      </w:r>
      <w:r>
        <w:rPr>
          <w:rFonts w:ascii="Tahoma" w:hAnsi="Tahoma" w:cs="Tahoma"/>
          <w:b/>
        </w:rPr>
        <w:t>3334</w:t>
      </w:r>
      <w:r w:rsidRPr="004E04BB">
        <w:rPr>
          <w:rFonts w:ascii="Tahoma" w:hAnsi="Tahoma" w:cs="Tahoma"/>
        </w:rPr>
        <w:t>, con número de invitación en sistema 1</w:t>
      </w:r>
      <w:r w:rsidR="00BE0419">
        <w:rPr>
          <w:rFonts w:ascii="Tahoma" w:hAnsi="Tahoma" w:cs="Tahoma"/>
        </w:rPr>
        <w:t>,</w:t>
      </w:r>
      <w:r w:rsidRPr="004E04BB">
        <w:rPr>
          <w:rFonts w:ascii="Tahoma" w:hAnsi="Tahoma" w:cs="Tahoma"/>
        </w:rPr>
        <w:t>0</w:t>
      </w:r>
      <w:r>
        <w:rPr>
          <w:rFonts w:ascii="Tahoma" w:hAnsi="Tahoma" w:cs="Tahoma"/>
        </w:rPr>
        <w:t>88</w:t>
      </w:r>
      <w:r w:rsidRPr="004E04BB">
        <w:rPr>
          <w:rFonts w:ascii="Tahoma" w:hAnsi="Tahoma" w:cs="Tahoma"/>
        </w:rPr>
        <w:t xml:space="preserve">, de la Dirección de </w:t>
      </w:r>
      <w:r>
        <w:rPr>
          <w:rFonts w:ascii="Tahoma" w:hAnsi="Tahoma" w:cs="Tahoma"/>
        </w:rPr>
        <w:t xml:space="preserve">Administración </w:t>
      </w:r>
      <w:r w:rsidRPr="004E04BB">
        <w:rPr>
          <w:rFonts w:ascii="Tahoma" w:hAnsi="Tahoma" w:cs="Tahoma"/>
        </w:rPr>
        <w:t xml:space="preserve">adscrita a la Coordinación General de </w:t>
      </w:r>
      <w:r>
        <w:rPr>
          <w:rFonts w:ascii="Tahoma" w:hAnsi="Tahoma" w:cs="Tahoma"/>
        </w:rPr>
        <w:t xml:space="preserve">Administración e Innovación Gubernamental, </w:t>
      </w:r>
      <w:r w:rsidRPr="004E04BB">
        <w:rPr>
          <w:rFonts w:ascii="Tahoma" w:hAnsi="Tahoma" w:cs="Tahoma"/>
        </w:rPr>
        <w:t xml:space="preserve">a través de la cual solicitan </w:t>
      </w:r>
      <w:r>
        <w:rPr>
          <w:rFonts w:ascii="Tahoma" w:hAnsi="Tahoma" w:cs="Tahoma"/>
        </w:rPr>
        <w:t xml:space="preserve">llantas, cámaras y corbatas varios modelos, </w:t>
      </w:r>
      <w:r w:rsidRPr="004E04BB">
        <w:rPr>
          <w:rFonts w:ascii="Tahoma" w:hAnsi="Tahoma" w:cs="Tahoma"/>
          <w:lang w:val="es-ES_tradnl"/>
        </w:rPr>
        <w:t>se pone a la vista el expediente de donde se desprende lo siguiente:</w:t>
      </w: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3A4A3A" w:rsidRDefault="003A4A3A" w:rsidP="007C7583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b/>
          <w:lang w:val="es-ES_tradnl"/>
        </w:rPr>
      </w:pPr>
      <w:r w:rsidRPr="004E04BB">
        <w:rPr>
          <w:rFonts w:ascii="Tahoma" w:hAnsi="Tahoma" w:cs="Tahoma"/>
          <w:b/>
          <w:lang w:val="es-ES_tradnl"/>
        </w:rPr>
        <w:t>Proveedores que cotizan: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Multi</w:t>
      </w:r>
      <w:proofErr w:type="spellEnd"/>
      <w:r>
        <w:rPr>
          <w:rFonts w:ascii="Tahoma" w:hAnsi="Tahoma" w:cs="Tahoma"/>
        </w:rPr>
        <w:t xml:space="preserve"> Llantas Nieto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Llantas y Servicios Sánchez Barba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Radial Llantas S.A.P.I.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Súper Ruedas de México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Rodamientos Orientales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Grupo </w:t>
      </w:r>
      <w:proofErr w:type="spellStart"/>
      <w:r>
        <w:rPr>
          <w:rFonts w:ascii="Tahoma" w:hAnsi="Tahoma" w:cs="Tahoma"/>
        </w:rPr>
        <w:t>Motormexa</w:t>
      </w:r>
      <w:proofErr w:type="spellEnd"/>
      <w:r>
        <w:rPr>
          <w:rFonts w:ascii="Tahoma" w:hAnsi="Tahoma" w:cs="Tahoma"/>
        </w:rPr>
        <w:t xml:space="preserve"> Guadalajara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Grupo </w:t>
      </w:r>
      <w:proofErr w:type="spellStart"/>
      <w:r>
        <w:rPr>
          <w:rFonts w:ascii="Tahoma" w:hAnsi="Tahoma" w:cs="Tahoma"/>
        </w:rPr>
        <w:t>Loyga</w:t>
      </w:r>
      <w:proofErr w:type="spellEnd"/>
      <w:r>
        <w:rPr>
          <w:rFonts w:ascii="Tahoma" w:hAnsi="Tahoma" w:cs="Tahoma"/>
        </w:rPr>
        <w:t xml:space="preserve"> S.A. de C.V.</w:t>
      </w:r>
    </w:p>
    <w:p w:rsidR="003A4A3A" w:rsidRDefault="003A4A3A" w:rsidP="007C7583">
      <w:pPr>
        <w:pStyle w:val="Prrafodelista"/>
        <w:numPr>
          <w:ilvl w:val="0"/>
          <w:numId w:val="48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Miguel Oscar Gutiérrez </w:t>
      </w:r>
      <w:proofErr w:type="spellStart"/>
      <w:r>
        <w:rPr>
          <w:rFonts w:ascii="Tahoma" w:hAnsi="Tahoma" w:cs="Tahoma"/>
        </w:rPr>
        <w:t>Gutiérrez</w:t>
      </w:r>
      <w:proofErr w:type="spellEnd"/>
      <w:r>
        <w:rPr>
          <w:rFonts w:ascii="Tahoma" w:hAnsi="Tahoma" w:cs="Tahoma"/>
        </w:rPr>
        <w:t>.</w:t>
      </w: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Los licitantes cuyas proposiciones fueron desechadas fueron:</w:t>
      </w: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tbl>
      <w:tblPr>
        <w:tblW w:w="8418" w:type="dxa"/>
        <w:tblInd w:w="1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4671"/>
      </w:tblGrid>
      <w:tr w:rsidR="003A4A3A" w:rsidRPr="0000616C" w:rsidTr="00BE0419">
        <w:trPr>
          <w:trHeight w:val="978"/>
        </w:trPr>
        <w:tc>
          <w:tcPr>
            <w:tcW w:w="3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jc w:val="center"/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Licitante</w:t>
            </w:r>
            <w:r w:rsidRPr="0000616C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  <w:tc>
          <w:tcPr>
            <w:tcW w:w="46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jc w:val="center"/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b/>
                <w:bCs/>
                <w:color w:val="FFFFFF"/>
                <w:kern w:val="24"/>
                <w:lang w:val="es-ES_tradnl" w:eastAsia="es-MX"/>
              </w:rPr>
              <w:t>Motivo</w:t>
            </w:r>
            <w:r w:rsidRPr="0000616C">
              <w:rPr>
                <w:rFonts w:ascii="Calibri" w:hAnsi="Calibri" w:cs="Arial"/>
                <w:b/>
                <w:bCs/>
                <w:color w:val="FFFFFF"/>
                <w:kern w:val="24"/>
                <w:lang w:eastAsia="es-MX"/>
              </w:rPr>
              <w:t xml:space="preserve"> </w:t>
            </w:r>
          </w:p>
        </w:tc>
      </w:tr>
      <w:tr w:rsidR="003A4A3A" w:rsidRPr="0000616C" w:rsidTr="00BE0419">
        <w:trPr>
          <w:trHeight w:val="569"/>
        </w:trPr>
        <w:tc>
          <w:tcPr>
            <w:tcW w:w="3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Grupo </w:t>
            </w:r>
            <w:proofErr w:type="spellStart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>Motormexa</w:t>
            </w:r>
            <w:proofErr w:type="spellEnd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Guadalajara S.A. de C.V.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46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jc w:val="both"/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No presenta documentación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3A4A3A" w:rsidRPr="0000616C" w:rsidTr="00BE0419">
        <w:trPr>
          <w:trHeight w:val="905"/>
        </w:trPr>
        <w:tc>
          <w:tcPr>
            <w:tcW w:w="3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Grupo </w:t>
            </w:r>
            <w:proofErr w:type="spellStart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>Loyga</w:t>
            </w:r>
            <w:proofErr w:type="spellEnd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 S.A. de C.V.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4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jc w:val="both"/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b/>
                <w:bCs/>
                <w:color w:val="000000"/>
                <w:kern w:val="24"/>
                <w:lang w:val="es-ES_tradnl" w:eastAsia="es-MX"/>
              </w:rPr>
              <w:t>Presenta documentos firmados por representante de ventas, no acredita su personalidad jurídica.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</w:tr>
      <w:tr w:rsidR="003A4A3A" w:rsidRPr="0000616C" w:rsidTr="00BE0419">
        <w:trPr>
          <w:trHeight w:val="666"/>
        </w:trPr>
        <w:tc>
          <w:tcPr>
            <w:tcW w:w="3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 xml:space="preserve">Miguel Oscar Gutiérrez </w:t>
            </w:r>
            <w:proofErr w:type="spellStart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>Gutiérrez</w:t>
            </w:r>
            <w:proofErr w:type="spellEnd"/>
            <w:r w:rsidRPr="0000616C">
              <w:rPr>
                <w:rFonts w:ascii="Tahoma" w:hAnsi="Tahoma" w:cs="Tahoma"/>
                <w:color w:val="000000"/>
                <w:kern w:val="24"/>
                <w:lang w:eastAsia="es-MX"/>
              </w:rPr>
              <w:t>.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  <w:tc>
          <w:tcPr>
            <w:tcW w:w="4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4A3A" w:rsidRPr="0000616C" w:rsidRDefault="003A4A3A" w:rsidP="00337ECB">
            <w:pPr>
              <w:jc w:val="both"/>
              <w:rPr>
                <w:rFonts w:ascii="Arial" w:hAnsi="Arial" w:cs="Arial"/>
                <w:lang w:eastAsia="es-MX"/>
              </w:rPr>
            </w:pPr>
            <w:r w:rsidRPr="0000616C">
              <w:rPr>
                <w:rFonts w:ascii="Tahoma" w:hAnsi="Tahoma" w:cs="Tahoma"/>
                <w:b/>
                <w:bCs/>
                <w:color w:val="000000"/>
                <w:kern w:val="24"/>
                <w:lang w:eastAsia="es-MX"/>
              </w:rPr>
              <w:t>No presenta fichas técnicas o normas</w:t>
            </w:r>
            <w:r w:rsidRPr="0000616C">
              <w:rPr>
                <w:rFonts w:ascii="Calibri" w:hAnsi="Calibri" w:cs="Arial"/>
                <w:color w:val="000000"/>
                <w:kern w:val="24"/>
                <w:lang w:eastAsia="es-MX"/>
              </w:rPr>
              <w:t xml:space="preserve"> </w:t>
            </w:r>
          </w:p>
        </w:tc>
      </w:tr>
    </w:tbl>
    <w:p w:rsidR="003A4A3A" w:rsidRPr="0000616C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3A4A3A" w:rsidRPr="004E04BB" w:rsidRDefault="003A4A3A" w:rsidP="007C7583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Con fundamento en el artículo 69, fracción II de la Ley de Compras Gubernamentales, Enajenaciones y Contratación de Servicios del Estado de Jalisco y sus Municipios, los licitantes cuyas proposiciones resultaron solventes son: </w:t>
      </w: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3A4A3A" w:rsidRDefault="003A4A3A" w:rsidP="007C7583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De conformidad con los artículos 24, fracción VII, 67, 69, fracción IV de la Ley de Compras Gubernamentales, Enajenaciones y Contratación de Servicios del Estado de Jalisco y sus </w:t>
      </w:r>
      <w:r w:rsidRPr="004E04BB">
        <w:rPr>
          <w:rFonts w:ascii="Tahoma" w:hAnsi="Tahoma" w:cs="Tahoma"/>
          <w:lang w:val="es-ES_tradnl"/>
        </w:rPr>
        <w:lastRenderedPageBreak/>
        <w:t>Municipios, y de conformidad con los criterios establecidos en bases, al ofertar en mejores condiciones se pone a consideración la adjudicación a favor de:</w:t>
      </w: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 xml:space="preserve">     </w:t>
      </w: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  <w:r w:rsidRPr="009E7EC2">
        <w:rPr>
          <w:rFonts w:ascii="Tahoma" w:hAnsi="Tahoma" w:cs="Tahoma"/>
          <w:b/>
          <w:bCs/>
          <w:u w:val="single"/>
        </w:rPr>
        <w:t xml:space="preserve">Llantas y Servicios </w:t>
      </w:r>
      <w:r w:rsidR="007C7583" w:rsidRPr="009E7EC2">
        <w:rPr>
          <w:rFonts w:ascii="Tahoma" w:hAnsi="Tahoma" w:cs="Tahoma"/>
          <w:b/>
          <w:bCs/>
          <w:u w:val="single"/>
        </w:rPr>
        <w:t>Sánchez</w:t>
      </w:r>
      <w:r w:rsidRPr="009E7EC2">
        <w:rPr>
          <w:rFonts w:ascii="Tahoma" w:hAnsi="Tahoma" w:cs="Tahoma"/>
          <w:b/>
          <w:bCs/>
          <w:u w:val="single"/>
        </w:rPr>
        <w:t xml:space="preserve"> Barba, S.A. de C.V.</w:t>
      </w:r>
    </w:p>
    <w:p w:rsidR="007C7583" w:rsidRDefault="007C7583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7C7583" w:rsidRDefault="007C7583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985"/>
        <w:gridCol w:w="1701"/>
        <w:gridCol w:w="1417"/>
        <w:gridCol w:w="1559"/>
        <w:gridCol w:w="1843"/>
      </w:tblGrid>
      <w:tr w:rsidR="007C7583" w:rsidRPr="00BE0419" w:rsidTr="007C7583">
        <w:trPr>
          <w:trHeight w:val="894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DESCRIPCION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MARCA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UNITARIO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</w:tr>
      <w:tr w:rsidR="007C7583" w:rsidRPr="00BE0419" w:rsidTr="007C7583">
        <w:trPr>
          <w:trHeight w:val="444"/>
        </w:trPr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13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Llanta 205/75 R-16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20 piezas 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LAUFEN X FIT VAN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$1,542.45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$30,849.00</w:t>
            </w:r>
          </w:p>
        </w:tc>
      </w:tr>
      <w:tr w:rsidR="007C7583" w:rsidRPr="00BE0419" w:rsidTr="007C7583">
        <w:trPr>
          <w:trHeight w:val="432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15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225/60 R-18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30 piezas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FALKEN SN 250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$1,509.90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$45,297.00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16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245/60 R-18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4 piezas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TORNEL ELANZO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$1,506.75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$6,027.00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19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315/80 R22.5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12 piezas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KUMHO MA03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$5,154.45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$61,853.40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21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LT-225/70 R-19.5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20 piezas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THUNDERER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$2,365.65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$47,313.00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$191,339.40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IVA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$30,614.30</w:t>
            </w:r>
          </w:p>
        </w:tc>
      </w:tr>
      <w:tr w:rsidR="007C7583" w:rsidRPr="00BE0419" w:rsidTr="007C7583">
        <w:trPr>
          <w:trHeight w:val="379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$221,953.70</w:t>
            </w:r>
          </w:p>
        </w:tc>
      </w:tr>
    </w:tbl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bCs/>
          <w:u w:val="single"/>
        </w:rPr>
      </w:pPr>
      <w:proofErr w:type="spellStart"/>
      <w:r w:rsidRPr="009E7EC2">
        <w:rPr>
          <w:rFonts w:ascii="Tahoma" w:hAnsi="Tahoma" w:cs="Tahoma"/>
          <w:b/>
          <w:bCs/>
          <w:u w:val="single"/>
          <w:lang w:val="es-ES_tradnl"/>
        </w:rPr>
        <w:t>Multi</w:t>
      </w:r>
      <w:proofErr w:type="spellEnd"/>
      <w:r w:rsidRPr="009E7EC2">
        <w:rPr>
          <w:rFonts w:ascii="Tahoma" w:hAnsi="Tahoma" w:cs="Tahoma"/>
          <w:b/>
          <w:bCs/>
          <w:u w:val="single"/>
          <w:lang w:val="es-ES_tradnl"/>
        </w:rPr>
        <w:t xml:space="preserve"> Llantas Nieto S.A. de C.V.</w:t>
      </w:r>
      <w:r w:rsidRPr="009E7EC2">
        <w:rPr>
          <w:rFonts w:ascii="Tahoma" w:hAnsi="Tahoma" w:cs="Tahoma"/>
          <w:b/>
          <w:bCs/>
          <w:u w:val="single"/>
        </w:rPr>
        <w:t xml:space="preserve"> </w:t>
      </w:r>
    </w:p>
    <w:p w:rsidR="007C7583" w:rsidRPr="009E7EC2" w:rsidRDefault="007C7583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1559"/>
        <w:gridCol w:w="1276"/>
        <w:gridCol w:w="1417"/>
        <w:gridCol w:w="1985"/>
      </w:tblGrid>
      <w:tr w:rsidR="007C7583" w:rsidRPr="00BE0419" w:rsidTr="00BE0419">
        <w:trPr>
          <w:trHeight w:val="73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DESCRIPCION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MARCA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UNITARIO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</w:tr>
      <w:tr w:rsidR="007C7583" w:rsidRPr="00BE0419" w:rsidTr="007C7583">
        <w:trPr>
          <w:trHeight w:val="444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7C7583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Cámara</w:t>
            </w:r>
            <w:r w:rsidR="003A4A3A"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para llanta 10.00 - 20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60 piezas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HULPAC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$253.00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$15,180.00</w:t>
            </w:r>
          </w:p>
        </w:tc>
      </w:tr>
      <w:tr w:rsidR="007C7583" w:rsidRPr="00BE0419" w:rsidTr="007C7583">
        <w:trPr>
          <w:trHeight w:val="432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Corbata R-20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HULPAC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$99.00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$4,950.00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12 R22.5 direccional 16 capas, capacidad </w:t>
            </w:r>
            <w:r w:rsidR="007C7583"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mínima</w:t>
            </w: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de carga 148, velocidad K 18 MM.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12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MICHELIN XZE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$7,231.14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$86,773.68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lastRenderedPageBreak/>
              <w:t xml:space="preserve">6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Llanta 155/80 R15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UNIROYAL TIGER PAW AWP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$573.88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$17,216.40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10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195 R-14 C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MICHELIN AGILIS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$1,164.60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$58,230.00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20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7.50-17 (10 capas) uso sin </w:t>
            </w:r>
            <w:r w:rsidR="007C7583"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cámara</w:t>
            </w: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40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UNIROYAL FLEET WAY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$1,519.85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$60,794.00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$243,144.080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IVA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$38,903.05</w:t>
            </w:r>
          </w:p>
        </w:tc>
      </w:tr>
      <w:tr w:rsidR="007C7583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>$282,047.13</w:t>
            </w:r>
          </w:p>
        </w:tc>
      </w:tr>
    </w:tbl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7C7583" w:rsidRDefault="007C7583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bCs/>
          <w:u w:val="single"/>
          <w:lang w:val="es-ES_tradnl"/>
        </w:rPr>
      </w:pP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bCs/>
          <w:u w:val="single"/>
        </w:rPr>
      </w:pPr>
      <w:r w:rsidRPr="009E7EC2">
        <w:rPr>
          <w:rFonts w:ascii="Tahoma" w:hAnsi="Tahoma" w:cs="Tahoma"/>
          <w:b/>
          <w:bCs/>
          <w:u w:val="single"/>
          <w:lang w:val="es-ES_tradnl"/>
        </w:rPr>
        <w:t>Radial  Llantas S.A.P.I de C.V.</w:t>
      </w:r>
      <w:r w:rsidRPr="009E7EC2">
        <w:rPr>
          <w:rFonts w:ascii="Tahoma" w:hAnsi="Tahoma" w:cs="Tahoma"/>
          <w:b/>
          <w:bCs/>
          <w:u w:val="single"/>
        </w:rPr>
        <w:t xml:space="preserve"> </w:t>
      </w:r>
    </w:p>
    <w:p w:rsidR="007C7583" w:rsidRDefault="007C7583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bCs/>
          <w:u w:val="single"/>
        </w:rPr>
      </w:pP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b/>
          <w:bCs/>
          <w:u w:val="single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1559"/>
        <w:gridCol w:w="1276"/>
        <w:gridCol w:w="1559"/>
        <w:gridCol w:w="1843"/>
      </w:tblGrid>
      <w:tr w:rsidR="003A4A3A" w:rsidRPr="00BE0419" w:rsidTr="00BE0419">
        <w:trPr>
          <w:trHeight w:val="650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DESCRIPCION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MARCA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UNITARIO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</w:tr>
      <w:tr w:rsidR="003A4A3A" w:rsidRPr="00BE0419" w:rsidTr="007C7583">
        <w:trPr>
          <w:trHeight w:val="444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Llanta 1000 R-20 Radial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40 piezas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TORNEL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$2,640.60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$105,624.00</w:t>
            </w:r>
          </w:p>
        </w:tc>
      </w:tr>
      <w:tr w:rsidR="003A4A3A" w:rsidRPr="00BE0419" w:rsidTr="007C7583">
        <w:trPr>
          <w:trHeight w:val="432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7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185/65 R-14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$465.52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$9,310.40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8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185/65 R-15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40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$520.96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$20,838.40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9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185/70 R-13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$432.90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$12,987.00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11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195 R-15 C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$948.64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$47,432.00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12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205-60 R-15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$638.10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$6,381.00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14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Llanta 205/60 R-16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STARFIRE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$698.72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$34,936.00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17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P245/75 R-16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COOPER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$1,304.16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$39,124.80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18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265/75 R-16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COOPER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$1,548.80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$77,440.00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22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val="pt-BR" w:eastAsia="es-MX"/>
              </w:rPr>
              <w:t xml:space="preserve"> </w:t>
            </w:r>
            <w:proofErr w:type="spellStart"/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val="pt-BR" w:eastAsia="es-MX"/>
              </w:rPr>
              <w:t>Llanta</w:t>
            </w:r>
            <w:proofErr w:type="spellEnd"/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val="pt-BR" w:eastAsia="es-MX"/>
              </w:rPr>
              <w:t xml:space="preserve"> LT-275/70 R-18 MUD </w:t>
            </w:r>
            <w:proofErr w:type="spellStart"/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val="pt-BR" w:eastAsia="es-MX"/>
              </w:rPr>
              <w:t>Terrain</w:t>
            </w:r>
            <w:proofErr w:type="spellEnd"/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val="pt-BR" w:eastAsia="es-MX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30 piezas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COOPER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$2,688.40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$80,652.00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$434,725.60 </w:t>
            </w:r>
          </w:p>
        </w:tc>
      </w:tr>
      <w:tr w:rsidR="003A4A3A" w:rsidRPr="00BE0419" w:rsidTr="007C7583">
        <w:trPr>
          <w:trHeight w:val="33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spacing w:line="339" w:lineRule="atLeast"/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IVA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spacing w:line="339" w:lineRule="atLeast"/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$  69,556.10 </w:t>
            </w:r>
          </w:p>
        </w:tc>
      </w:tr>
      <w:tr w:rsidR="003A4A3A" w:rsidRPr="00BE0419" w:rsidTr="007C7583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$ 504,281.70 </w:t>
            </w:r>
          </w:p>
        </w:tc>
      </w:tr>
    </w:tbl>
    <w:p w:rsidR="003A4A3A" w:rsidRPr="009E7EC2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  <w:r w:rsidRPr="009E7EC2">
        <w:rPr>
          <w:rFonts w:ascii="Tahoma" w:hAnsi="Tahoma" w:cs="Tahoma"/>
          <w:b/>
          <w:bCs/>
          <w:u w:val="single"/>
          <w:lang w:val="es-ES_tradnl"/>
        </w:rPr>
        <w:lastRenderedPageBreak/>
        <w:t>Súper Ruedas de México S.A. de  C.V.</w:t>
      </w:r>
      <w:r w:rsidRPr="009E7EC2">
        <w:rPr>
          <w:rFonts w:ascii="Tahoma" w:hAnsi="Tahoma" w:cs="Tahoma"/>
          <w:b/>
          <w:bCs/>
          <w:u w:val="single"/>
        </w:rPr>
        <w:t xml:space="preserve"> </w:t>
      </w:r>
    </w:p>
    <w:p w:rsidR="003A4A3A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1559"/>
        <w:gridCol w:w="1276"/>
        <w:gridCol w:w="1701"/>
        <w:gridCol w:w="1843"/>
      </w:tblGrid>
      <w:tr w:rsidR="003A4A3A" w:rsidRPr="00BE0419" w:rsidTr="00AE7ACE">
        <w:trPr>
          <w:trHeight w:val="89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PARTIDA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DESCRIPCION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CANTIDAD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MARCA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PRECIO UNITARIO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FFFFFF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</w:tr>
      <w:tr w:rsidR="003A4A3A" w:rsidRPr="00BE0419" w:rsidTr="00AE7ACE">
        <w:trPr>
          <w:trHeight w:val="444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5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Llanta 11 R 22.5 uso mixto 16 capas capacidad </w:t>
            </w:r>
            <w:r w:rsidR="00AE7ACE"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mínima</w:t>
            </w: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de carga 148, velocidad K. 18MM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 xml:space="preserve"> 300 piezas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HANKOOK AM06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$4,745.00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$1,423,500.00</w:t>
            </w:r>
          </w:p>
        </w:tc>
      </w:tr>
      <w:tr w:rsidR="003A4A3A" w:rsidRPr="00BE0419" w:rsidTr="00AE7ACE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SUBTOTAL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$1,423,500.00</w:t>
            </w:r>
          </w:p>
        </w:tc>
      </w:tr>
      <w:tr w:rsidR="003A4A3A" w:rsidRPr="00BE0419" w:rsidTr="00AE7ACE">
        <w:trPr>
          <w:trHeight w:val="33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spacing w:line="339" w:lineRule="atLeast"/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IVA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D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4A3A" w:rsidRPr="00BE0419" w:rsidRDefault="003A4A3A" w:rsidP="00337ECB">
            <w:pPr>
              <w:spacing w:line="339" w:lineRule="atLeast"/>
              <w:jc w:val="center"/>
              <w:textAlignment w:val="center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$227,760.00</w:t>
            </w:r>
          </w:p>
        </w:tc>
      </w:tr>
      <w:tr w:rsidR="003A4A3A" w:rsidRPr="00BE0419" w:rsidTr="00AE7ACE">
        <w:trPr>
          <w:trHeight w:val="37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4A3A" w:rsidRPr="00BE0419" w:rsidRDefault="003A4A3A" w:rsidP="00337ECB">
            <w:pPr>
              <w:jc w:val="right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eastAsia="Calibri" w:hAnsiTheme="minorHAnsi" w:cs="Tahoma"/>
                <w:b/>
                <w:bCs/>
                <w:color w:val="000000"/>
                <w:kern w:val="24"/>
                <w:sz w:val="22"/>
                <w:szCs w:val="22"/>
                <w:lang w:eastAsia="es-MX"/>
              </w:rPr>
              <w:t xml:space="preserve">TOTAL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4A3A" w:rsidRPr="00BE0419" w:rsidRDefault="003A4A3A" w:rsidP="00337ECB">
            <w:pPr>
              <w:jc w:val="center"/>
              <w:textAlignment w:val="bottom"/>
              <w:rPr>
                <w:rFonts w:asciiTheme="minorHAnsi" w:hAnsiTheme="minorHAnsi" w:cs="Tahoma"/>
                <w:sz w:val="22"/>
                <w:szCs w:val="22"/>
                <w:lang w:eastAsia="es-MX"/>
              </w:rPr>
            </w:pPr>
            <w:r w:rsidRPr="00BE0419">
              <w:rPr>
                <w:rFonts w:asciiTheme="minorHAnsi" w:hAnsiTheme="minorHAnsi" w:cs="Tahoma"/>
                <w:color w:val="000000"/>
                <w:kern w:val="24"/>
                <w:sz w:val="22"/>
                <w:szCs w:val="22"/>
                <w:lang w:eastAsia="es-MX"/>
              </w:rPr>
              <w:t>$1,651,260.00</w:t>
            </w:r>
          </w:p>
        </w:tc>
      </w:tr>
    </w:tbl>
    <w:p w:rsidR="003A4A3A" w:rsidRPr="009E7EC2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AE7ACE" w:rsidRDefault="003A4A3A" w:rsidP="00AE7ACE">
      <w:pPr>
        <w:spacing w:after="100" w:afterAutospacing="1" w:line="360" w:lineRule="auto"/>
        <w:contextualSpacing/>
        <w:jc w:val="both"/>
        <w:rPr>
          <w:rFonts w:ascii="Tahoma" w:hAnsi="Tahoma" w:cs="Tahoma"/>
          <w:b/>
          <w:i/>
          <w:lang w:val="es-ES_tradnl"/>
        </w:rPr>
      </w:pPr>
      <w:r w:rsidRPr="004E04BB">
        <w:rPr>
          <w:rFonts w:ascii="Tahoma" w:hAnsi="Tahoma" w:cs="Tahoma"/>
          <w:b/>
          <w:i/>
          <w:lang w:val="es-ES_tradnl"/>
        </w:rPr>
        <w:t xml:space="preserve">El techo presupuestal es de $ </w:t>
      </w:r>
      <w:r>
        <w:rPr>
          <w:rFonts w:ascii="Tahoma" w:hAnsi="Tahoma" w:cs="Tahoma"/>
          <w:b/>
          <w:i/>
          <w:lang w:val="es-ES_tradnl"/>
        </w:rPr>
        <w:t xml:space="preserve">2´748,484.28 </w:t>
      </w:r>
      <w:r w:rsidRPr="004E04BB">
        <w:rPr>
          <w:rFonts w:ascii="Tahoma" w:hAnsi="Tahoma" w:cs="Tahoma"/>
          <w:b/>
          <w:i/>
          <w:lang w:val="es-ES_tradnl"/>
        </w:rPr>
        <w:t>I.V.A. incluido.</w:t>
      </w:r>
    </w:p>
    <w:p w:rsidR="003A4A3A" w:rsidRPr="00AE7ACE" w:rsidRDefault="003A4A3A" w:rsidP="00AE7ACE">
      <w:pPr>
        <w:spacing w:after="100" w:afterAutospacing="1" w:line="360" w:lineRule="auto"/>
        <w:contextualSpacing/>
        <w:jc w:val="both"/>
        <w:rPr>
          <w:rFonts w:ascii="Tahoma" w:hAnsi="Tahoma" w:cs="Tahoma"/>
          <w:b/>
          <w:i/>
          <w:lang w:val="es-ES_tradnl"/>
        </w:rPr>
      </w:pPr>
      <w:r>
        <w:rPr>
          <w:rFonts w:ascii="Tahoma" w:hAnsi="Tahoma" w:cs="Tahoma"/>
          <w:b/>
          <w:i/>
          <w:lang w:val="es-ES_tradnl"/>
        </w:rPr>
        <w:t xml:space="preserve">Monto total asignado </w:t>
      </w:r>
      <w:r w:rsidRPr="009E7EC2">
        <w:rPr>
          <w:rFonts w:ascii="Tahoma" w:hAnsi="Tahoma" w:cs="Tahoma"/>
          <w:b/>
          <w:bCs/>
          <w:i/>
          <w:color w:val="000000"/>
        </w:rPr>
        <w:t>$2</w:t>
      </w:r>
      <w:r w:rsidR="00AE7ACE">
        <w:rPr>
          <w:rFonts w:ascii="Tahoma" w:hAnsi="Tahoma" w:cs="Tahoma"/>
          <w:b/>
          <w:bCs/>
          <w:i/>
          <w:color w:val="000000"/>
        </w:rPr>
        <w:t>´</w:t>
      </w:r>
      <w:r w:rsidRPr="009E7EC2">
        <w:rPr>
          <w:rFonts w:ascii="Tahoma" w:hAnsi="Tahoma" w:cs="Tahoma"/>
          <w:b/>
          <w:bCs/>
          <w:i/>
          <w:color w:val="000000"/>
        </w:rPr>
        <w:t>659,542.53</w:t>
      </w:r>
    </w:p>
    <w:p w:rsidR="003A4A3A" w:rsidRPr="004E04BB" w:rsidRDefault="003A4A3A" w:rsidP="003A4A3A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F44E14" w:rsidRDefault="003A4A3A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4E04BB">
        <w:rPr>
          <w:rFonts w:ascii="Tahoma" w:hAnsi="Tahoma" w:cs="Tahoma"/>
          <w:lang w:val="es-ES_tradnl"/>
        </w:rPr>
        <w:t>El proveedor adjudicado tendrá 10 días hábiles, después de la notificación del fallo, para la recepción, la firma y entrega del contrato / orden de compra / pedido, previa entrega de garantía correspondiente, en la Dirección de Adquisiciones.</w:t>
      </w:r>
    </w:p>
    <w:p w:rsidR="00AE7ACE" w:rsidRDefault="00AE7ACE" w:rsidP="00CD0DE5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AE7ACE" w:rsidRDefault="00AE7ACE" w:rsidP="00AE7ACE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Pr="004E04BB">
        <w:rPr>
          <w:rFonts w:ascii="Tahoma" w:hAnsi="Tahoma" w:cs="Tahoma"/>
          <w:lang w:val="es-ES_tradnl"/>
        </w:rPr>
        <w:t>De conformidad con el artículo 24, fracción VII de la Ley de Compras Gubernamentales, Enajenaciones y Contratación de Servicios del Estado de Jalisco y sus Municipios, se somete a su resolución para su aprobación de fallo a favor de</w:t>
      </w:r>
      <w:r>
        <w:rPr>
          <w:rFonts w:ascii="Tahoma" w:hAnsi="Tahoma" w:cs="Tahoma"/>
          <w:lang w:val="es-ES_tradnl"/>
        </w:rPr>
        <w:t xml:space="preserve"> </w:t>
      </w:r>
      <w:r w:rsidRPr="004E04BB">
        <w:rPr>
          <w:rFonts w:ascii="Tahoma" w:hAnsi="Tahoma" w:cs="Tahoma"/>
          <w:lang w:val="es-ES_tradnl"/>
        </w:rPr>
        <w:t>l</w:t>
      </w:r>
      <w:r>
        <w:rPr>
          <w:rFonts w:ascii="Tahoma" w:hAnsi="Tahoma" w:cs="Tahoma"/>
          <w:lang w:val="es-ES_tradnl"/>
        </w:rPr>
        <w:t>os</w:t>
      </w:r>
      <w:r w:rsidRPr="004E04BB">
        <w:rPr>
          <w:rFonts w:ascii="Tahoma" w:hAnsi="Tahoma" w:cs="Tahoma"/>
          <w:lang w:val="es-ES_tradnl"/>
        </w:rPr>
        <w:t xml:space="preserve"> proveedor</w:t>
      </w:r>
      <w:r>
        <w:rPr>
          <w:rFonts w:ascii="Tahoma" w:hAnsi="Tahoma" w:cs="Tahoma"/>
          <w:lang w:val="es-ES_tradnl"/>
        </w:rPr>
        <w:t>es</w:t>
      </w:r>
      <w:r w:rsidRPr="00EA47E9">
        <w:rPr>
          <w:rFonts w:ascii="Tahoma" w:hAnsi="Tahoma" w:cs="Tahoma"/>
          <w:lang w:val="es-ES_tradnl"/>
        </w:rPr>
        <w:t xml:space="preserve"> </w:t>
      </w:r>
      <w:r w:rsidRPr="00A23084">
        <w:rPr>
          <w:rFonts w:ascii="Tahoma" w:hAnsi="Tahoma" w:cs="Tahoma"/>
          <w:b/>
          <w:lang w:val="es-ES_tradnl"/>
        </w:rPr>
        <w:t xml:space="preserve">Llantas y Servicios Sánchez Barba S.A. de  C.V., </w:t>
      </w:r>
      <w:proofErr w:type="spellStart"/>
      <w:r w:rsidRPr="00A23084">
        <w:rPr>
          <w:rFonts w:ascii="Tahoma" w:hAnsi="Tahoma" w:cs="Tahoma"/>
          <w:b/>
          <w:lang w:val="es-ES_tradnl"/>
        </w:rPr>
        <w:t>Multi</w:t>
      </w:r>
      <w:proofErr w:type="spellEnd"/>
      <w:r w:rsidRPr="00A23084">
        <w:rPr>
          <w:rFonts w:ascii="Tahoma" w:hAnsi="Tahoma" w:cs="Tahoma"/>
          <w:b/>
          <w:lang w:val="es-ES_tradnl"/>
        </w:rPr>
        <w:t xml:space="preserve"> Llantas Nieto S.A. de C.V., Radial  Llantas S.A.P.I de C.V. y Súper Ruedas de México S.A. de  C.V.</w:t>
      </w:r>
      <w:r>
        <w:rPr>
          <w:rFonts w:ascii="Tahoma" w:hAnsi="Tahoma" w:cs="Tahoma"/>
        </w:rPr>
        <w:t xml:space="preserve">, </w:t>
      </w:r>
      <w:r w:rsidRPr="004E04BB">
        <w:rPr>
          <w:rFonts w:ascii="Tahoma" w:hAnsi="Tahoma" w:cs="Tahoma"/>
          <w:lang w:val="es-ES_tradnl"/>
        </w:rPr>
        <w:t xml:space="preserve">los que estén por la afirmativa, sírvanse </w:t>
      </w:r>
      <w:r>
        <w:rPr>
          <w:rFonts w:ascii="Tahoma" w:hAnsi="Tahoma" w:cs="Tahoma"/>
          <w:lang w:val="es-ES_tradnl"/>
        </w:rPr>
        <w:t>manifestarlo</w:t>
      </w:r>
      <w:r w:rsidRPr="004E04BB">
        <w:rPr>
          <w:rFonts w:ascii="Tahoma" w:hAnsi="Tahoma" w:cs="Tahoma"/>
          <w:lang w:val="es-ES_tradnl"/>
        </w:rPr>
        <w:t xml:space="preserve"> levantando su mano.</w:t>
      </w:r>
    </w:p>
    <w:p w:rsidR="00BE0419" w:rsidRPr="00A72ED1" w:rsidRDefault="00BE0419" w:rsidP="00AE7ACE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b/>
          <w:lang w:val="es-ES_tradnl"/>
        </w:rPr>
      </w:pPr>
    </w:p>
    <w:p w:rsidR="00BE0419" w:rsidRDefault="00BE0419" w:rsidP="00BE0419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lastRenderedPageBreak/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AE7ACE" w:rsidRPr="00BE0419" w:rsidRDefault="00AE7ACE" w:rsidP="00AE7ACE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</w:p>
    <w:p w:rsidR="002E10BC" w:rsidRPr="004E04BB" w:rsidRDefault="00A72ED1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lang w:val="es-ES_tradnl"/>
        </w:rPr>
        <w:t xml:space="preserve">Acto seguido 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>, representante suplente del Presidente del Comité de Adquisiciones, expresa:</w:t>
      </w:r>
      <w:r w:rsidRPr="004E04BB">
        <w:rPr>
          <w:rFonts w:ascii="Tahoma" w:hAnsi="Tahoma" w:cs="Tahoma"/>
          <w:lang w:val="es-ES_tradnl"/>
        </w:rPr>
        <w:t xml:space="preserve"> </w:t>
      </w:r>
      <w:r w:rsidR="002E10BC" w:rsidRPr="004E04BB">
        <w:rPr>
          <w:rFonts w:ascii="Tahoma" w:hAnsi="Tahoma" w:cs="Tahoma"/>
          <w:lang w:val="es-ES_tradnl"/>
        </w:rPr>
        <w:t xml:space="preserve">En desahogo al </w:t>
      </w:r>
      <w:r w:rsidR="002E10BC">
        <w:rPr>
          <w:rFonts w:ascii="Tahoma" w:hAnsi="Tahoma" w:cs="Tahoma"/>
          <w:lang w:val="es-ES_tradnl"/>
        </w:rPr>
        <w:t>CUARTO</w:t>
      </w:r>
      <w:r w:rsidR="002E10BC" w:rsidRPr="004E04BB">
        <w:rPr>
          <w:rFonts w:ascii="Tahoma" w:hAnsi="Tahoma" w:cs="Tahoma"/>
          <w:lang w:val="es-ES_tradnl"/>
        </w:rPr>
        <w:t xml:space="preserve"> punto del orden del día, continuamos con el punto </w:t>
      </w:r>
      <w:r w:rsidR="002E10BC">
        <w:rPr>
          <w:rFonts w:ascii="Tahoma" w:hAnsi="Tahoma" w:cs="Tahoma"/>
          <w:lang w:val="es-ES_tradnl"/>
        </w:rPr>
        <w:t xml:space="preserve">DOS </w:t>
      </w:r>
      <w:r w:rsidR="00CB0F17">
        <w:rPr>
          <w:rFonts w:ascii="Tahoma" w:hAnsi="Tahoma" w:cs="Tahoma"/>
          <w:lang w:val="es-ES_tradnl"/>
        </w:rPr>
        <w:t xml:space="preserve">por lo que </w:t>
      </w:r>
      <w:r w:rsidR="002E10BC">
        <w:rPr>
          <w:rFonts w:ascii="Tahoma" w:hAnsi="Tahoma" w:cs="Tahoma"/>
          <w:lang w:val="es-ES_tradnl"/>
        </w:rPr>
        <w:t>cedo el uso de la voz al</w:t>
      </w:r>
      <w:r w:rsidR="002E10BC" w:rsidRPr="004E04BB">
        <w:rPr>
          <w:rFonts w:ascii="Tahoma" w:hAnsi="Tahoma" w:cs="Tahoma"/>
          <w:lang w:val="es-ES_tradnl"/>
        </w:rPr>
        <w:t xml:space="preserve"> Secretario Ejecutivo a fin de que notifique</w:t>
      </w:r>
      <w:r w:rsidR="00CB0F17">
        <w:rPr>
          <w:rFonts w:ascii="Tahoma" w:hAnsi="Tahoma" w:cs="Tahoma"/>
          <w:lang w:val="es-ES_tradnl"/>
        </w:rPr>
        <w:t xml:space="preserve"> las</w:t>
      </w:r>
      <w:r w:rsidR="002E10BC" w:rsidRPr="004E04BB">
        <w:rPr>
          <w:rFonts w:ascii="Tahoma" w:hAnsi="Tahoma" w:cs="Tahoma"/>
          <w:lang w:val="es-ES_tradnl"/>
        </w:rPr>
        <w:t xml:space="preserve"> </w:t>
      </w:r>
      <w:r w:rsidR="002E10BC">
        <w:rPr>
          <w:rFonts w:ascii="Tahoma" w:hAnsi="Tahoma" w:cs="Tahoma"/>
          <w:lang w:val="es-ES_tradnl"/>
        </w:rPr>
        <w:t>B</w:t>
      </w:r>
      <w:r w:rsidR="00BE0419">
        <w:rPr>
          <w:rFonts w:ascii="Tahoma" w:hAnsi="Tahoma" w:cs="Tahoma"/>
          <w:lang w:val="es-ES_tradnl"/>
        </w:rPr>
        <w:t xml:space="preserve">ases de </w:t>
      </w:r>
      <w:r w:rsidR="002E10BC">
        <w:rPr>
          <w:rFonts w:ascii="Tahoma" w:hAnsi="Tahoma" w:cs="Tahoma"/>
          <w:lang w:val="es-ES_tradnl"/>
        </w:rPr>
        <w:t>L</w:t>
      </w:r>
      <w:r w:rsidR="00BE0419">
        <w:rPr>
          <w:rFonts w:ascii="Tahoma" w:hAnsi="Tahoma" w:cs="Tahoma"/>
          <w:lang w:val="es-ES_tradnl"/>
        </w:rPr>
        <w:t>icitación para revisión y aprobación</w:t>
      </w:r>
      <w:r w:rsidR="002E10BC" w:rsidRPr="004E04BB">
        <w:rPr>
          <w:rFonts w:ascii="Tahoma" w:hAnsi="Tahoma" w:cs="Tahoma"/>
          <w:lang w:val="es-ES_tradnl"/>
        </w:rPr>
        <w:t>:</w:t>
      </w:r>
    </w:p>
    <w:p w:rsidR="00B67202" w:rsidRDefault="00B67202" w:rsidP="002E10BC">
      <w:pPr>
        <w:jc w:val="both"/>
        <w:rPr>
          <w:rFonts w:ascii="Tahoma" w:hAnsi="Tahoma" w:cs="Tahoma"/>
          <w:i/>
          <w:lang w:eastAsia="en-US"/>
        </w:rPr>
      </w:pPr>
    </w:p>
    <w:p w:rsidR="009B69EF" w:rsidRPr="00D750C4" w:rsidRDefault="00960D70" w:rsidP="00960D70">
      <w:pPr>
        <w:shd w:val="clear" w:color="auto" w:fill="FFFFFF"/>
        <w:spacing w:after="100" w:afterAutospacing="1"/>
        <w:contextualSpacing/>
        <w:jc w:val="both"/>
        <w:rPr>
          <w:rFonts w:ascii="Tahoma" w:eastAsiaTheme="minorEastAsia" w:hAnsi="Tahoma" w:cs="Tahoma"/>
          <w:b/>
        </w:rPr>
      </w:pPr>
      <w:r w:rsidRPr="002E10BC">
        <w:rPr>
          <w:rFonts w:ascii="Tahoma" w:eastAsiaTheme="minorEastAsia" w:hAnsi="Tahoma" w:cs="Tahoma"/>
          <w:b/>
        </w:rPr>
        <w:t>2. Bases</w:t>
      </w:r>
      <w:r w:rsidR="009B69EF" w:rsidRPr="002E10BC">
        <w:rPr>
          <w:rFonts w:ascii="Tahoma" w:eastAsiaTheme="minorEastAsia" w:hAnsi="Tahoma" w:cs="Tahoma"/>
          <w:b/>
        </w:rPr>
        <w:t xml:space="preserve"> de licitación para revisión y aprobación.</w:t>
      </w:r>
    </w:p>
    <w:p w:rsidR="00960D70" w:rsidRDefault="00960D70" w:rsidP="007F30F4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</w:rPr>
      </w:pPr>
    </w:p>
    <w:p w:rsidR="002E10BC" w:rsidRP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2E10BC">
        <w:rPr>
          <w:rFonts w:ascii="Tahoma" w:hAnsi="Tahoma" w:cs="Tahoma"/>
          <w:lang w:val="es-ES_tradnl"/>
        </w:rPr>
        <w:t xml:space="preserve">Bases de la requisición </w:t>
      </w:r>
      <w:r w:rsidRPr="002E10BC">
        <w:rPr>
          <w:rFonts w:ascii="Tahoma" w:hAnsi="Tahoma" w:cs="Tahoma"/>
          <w:b/>
          <w:lang w:val="es-ES_tradnl"/>
        </w:rPr>
        <w:t>201703878</w:t>
      </w:r>
      <w:r w:rsidRPr="002E10BC">
        <w:rPr>
          <w:rFonts w:ascii="Tahoma" w:hAnsi="Tahoma" w:cs="Tahoma"/>
          <w:lang w:val="es-ES_tradnl"/>
        </w:rPr>
        <w:t xml:space="preserve"> de la Dirección de Programas Sociales adscrita a la Coordinación General de Desarrollo Económico y Combate a la Desigualdad a través de la cual solicitan Despensas para el programa “Zapopan por ellas”.</w:t>
      </w:r>
    </w:p>
    <w:p w:rsidR="002E10BC" w:rsidRP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2E10BC" w:rsidRP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Pr="002E10BC">
        <w:rPr>
          <w:rFonts w:ascii="Tahoma" w:hAnsi="Tahoma" w:cs="Tahoma"/>
          <w:lang w:val="es-ES_tradnl"/>
        </w:rPr>
        <w:t xml:space="preserve">De conformidad con el artículo 24, fracción XI la Ley de Compras Gubernamentales, Enajenaciones y Contratación de Servicios del Estado de Jalisco y sus Municipios, se somete a su  consideración para proponer  y aprobar las bases de la  requisición </w:t>
      </w:r>
      <w:r w:rsidRPr="002E10BC">
        <w:rPr>
          <w:rFonts w:ascii="Tahoma" w:hAnsi="Tahoma" w:cs="Tahoma"/>
          <w:b/>
          <w:lang w:val="es-ES_tradnl"/>
        </w:rPr>
        <w:t>201703878</w:t>
      </w:r>
      <w:r w:rsidRPr="002E10BC">
        <w:rPr>
          <w:rFonts w:ascii="Tahoma" w:hAnsi="Tahoma" w:cs="Tahoma"/>
          <w:lang w:val="es-ES_tradnl"/>
        </w:rPr>
        <w:t xml:space="preserve"> con las cuales habrá de convocarse a licitación pública, los que estén por la afirmativa, sírvanse manifestarlo levantando su mano.</w:t>
      </w:r>
    </w:p>
    <w:p w:rsidR="00C37276" w:rsidRPr="002E10BC" w:rsidRDefault="00C37276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C37276" w:rsidRDefault="00C37276" w:rsidP="00C37276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A72ED1" w:rsidRPr="00C37276" w:rsidRDefault="00A72ED1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</w:rPr>
      </w:pPr>
    </w:p>
    <w:p w:rsid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2E10BC" w:rsidRP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2E10BC">
        <w:rPr>
          <w:rFonts w:ascii="Tahoma" w:hAnsi="Tahoma" w:cs="Tahoma"/>
          <w:lang w:val="es-ES_tradnl"/>
        </w:rPr>
        <w:t xml:space="preserve">Bases de la requisición </w:t>
      </w:r>
      <w:r w:rsidRPr="002E10BC">
        <w:rPr>
          <w:rFonts w:ascii="Tahoma" w:hAnsi="Tahoma" w:cs="Tahoma"/>
          <w:b/>
          <w:lang w:val="es-ES_tradnl"/>
        </w:rPr>
        <w:t>201703877</w:t>
      </w:r>
      <w:r w:rsidRPr="002E10BC">
        <w:rPr>
          <w:rFonts w:ascii="Tahoma" w:hAnsi="Tahoma" w:cs="Tahoma"/>
          <w:lang w:val="es-ES_tradnl"/>
        </w:rPr>
        <w:t xml:space="preserve"> de la Dirección de Programas Sociales adscrita a la Coordinación General de Desarrollo Económico y Combate a la Desigualdad a través de la cual solicitan Despensas para el programa “Zapopan por el Adulto Mayor”.</w:t>
      </w:r>
    </w:p>
    <w:p w:rsid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lang w:val="es-ES_tradnl"/>
        </w:rPr>
      </w:pPr>
    </w:p>
    <w:p w:rsidR="002E10BC" w:rsidRP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Tahoma" w:hAnsi="Tahoma" w:cs="Tahoma"/>
          <w:i/>
          <w:lang w:val="es-ES_tradnl"/>
        </w:rPr>
      </w:pPr>
    </w:p>
    <w:p w:rsid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lastRenderedPageBreak/>
        <w:t xml:space="preserve">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Pr="002E10BC">
        <w:rPr>
          <w:rFonts w:ascii="Tahoma" w:hAnsi="Tahoma" w:cs="Tahoma"/>
          <w:lang w:val="es-ES_tradnl"/>
        </w:rPr>
        <w:t xml:space="preserve">De conformidad con el artículo 24, fracción XI la Ley de Compras Gubernamentales, Enajenaciones y Contratación de Servicios del Estado de Jalisco y sus Municipios, se somete a su  consideración para proponer  y aprobar las bases de la  requisición </w:t>
      </w:r>
      <w:r w:rsidRPr="002E10BC">
        <w:rPr>
          <w:rFonts w:ascii="Tahoma" w:hAnsi="Tahoma" w:cs="Tahoma"/>
          <w:b/>
          <w:lang w:val="es-ES_tradnl"/>
        </w:rPr>
        <w:t>201703877</w:t>
      </w:r>
      <w:r w:rsidRPr="002E10BC">
        <w:rPr>
          <w:rFonts w:ascii="Tahoma" w:hAnsi="Tahoma" w:cs="Tahoma"/>
          <w:lang w:val="es-ES_tradnl"/>
        </w:rPr>
        <w:t xml:space="preserve"> con las cuales habrá de convocarse a licitación pública, los que estén por la afirmativa, sírvanse manifestarlo levantando su mano.</w:t>
      </w:r>
    </w:p>
    <w:p w:rsidR="00C37276" w:rsidRPr="002E10BC" w:rsidRDefault="00C37276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</w:p>
    <w:p w:rsidR="00C37276" w:rsidRDefault="00C37276" w:rsidP="00C37276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2E10BC" w:rsidRPr="00C37276" w:rsidRDefault="002E10BC" w:rsidP="002E10BC">
      <w:pPr>
        <w:jc w:val="both"/>
        <w:rPr>
          <w:rFonts w:ascii="Tahoma" w:hAnsi="Tahoma" w:cs="Tahoma"/>
          <w:b/>
          <w:i/>
        </w:rPr>
      </w:pPr>
    </w:p>
    <w:p w:rsidR="002E10BC" w:rsidRP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Raavi" w:hAnsi="Raavi" w:cs="Raavi"/>
          <w:i/>
          <w:lang w:val="es-ES_tradnl"/>
        </w:rPr>
      </w:pPr>
    </w:p>
    <w:p w:rsidR="002E10BC" w:rsidRP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 w:rsidRPr="002E10BC">
        <w:rPr>
          <w:rFonts w:ascii="Tahoma" w:hAnsi="Tahoma" w:cs="Tahoma"/>
          <w:lang w:val="es-ES_tradnl"/>
        </w:rPr>
        <w:t xml:space="preserve">Bases de la requisición </w:t>
      </w:r>
      <w:r w:rsidRPr="002E10BC">
        <w:rPr>
          <w:rFonts w:ascii="Tahoma" w:hAnsi="Tahoma" w:cs="Tahoma"/>
          <w:b/>
          <w:lang w:val="es-ES_tradnl"/>
        </w:rPr>
        <w:t>201703897</w:t>
      </w:r>
      <w:r w:rsidRPr="002E10BC">
        <w:rPr>
          <w:rFonts w:ascii="Tahoma" w:hAnsi="Tahoma" w:cs="Tahoma"/>
          <w:lang w:val="es-ES_tradnl"/>
        </w:rPr>
        <w:t xml:space="preserve"> del Área de Relaciones Públicas adscrita a la Presidencia Municipal  a través de la cual solicitan Evento Integral para Navidad 2017</w:t>
      </w:r>
      <w:r>
        <w:rPr>
          <w:rFonts w:ascii="Tahoma" w:hAnsi="Tahoma" w:cs="Tahoma"/>
          <w:lang w:val="es-ES_tradnl"/>
        </w:rPr>
        <w:t>.</w:t>
      </w:r>
    </w:p>
    <w:p w:rsidR="002E10BC" w:rsidRP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i/>
          <w:lang w:val="es-ES_tradnl"/>
        </w:rPr>
      </w:pPr>
    </w:p>
    <w:p w:rsidR="002E10BC" w:rsidRPr="002E10BC" w:rsidRDefault="002E10BC" w:rsidP="002E10BC">
      <w:pPr>
        <w:shd w:val="clear" w:color="auto" w:fill="FFFFFF"/>
        <w:spacing w:after="100" w:afterAutospacing="1" w:line="360" w:lineRule="auto"/>
        <w:contextualSpacing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El </w:t>
      </w:r>
      <w:r w:rsidRPr="00A72AAB">
        <w:rPr>
          <w:rFonts w:ascii="Tahoma" w:hAnsi="Tahoma" w:cs="Tahoma"/>
        </w:rPr>
        <w:t xml:space="preserve">Lic. </w:t>
      </w:r>
      <w:r>
        <w:rPr>
          <w:rFonts w:ascii="Tahoma" w:hAnsi="Tahoma" w:cs="Tahoma"/>
        </w:rPr>
        <w:t xml:space="preserve">Edmundo Antonio </w:t>
      </w:r>
      <w:proofErr w:type="spellStart"/>
      <w:r>
        <w:rPr>
          <w:rFonts w:ascii="Tahoma" w:hAnsi="Tahoma" w:cs="Tahoma"/>
        </w:rPr>
        <w:t>Amutio</w:t>
      </w:r>
      <w:proofErr w:type="spellEnd"/>
      <w:r>
        <w:rPr>
          <w:rFonts w:ascii="Tahoma" w:hAnsi="Tahoma" w:cs="Tahoma"/>
        </w:rPr>
        <w:t xml:space="preserve"> Villa</w:t>
      </w:r>
      <w:r>
        <w:rPr>
          <w:rFonts w:ascii="Tahoma" w:hAnsi="Tahoma" w:cs="Tahoma"/>
          <w:lang w:val="es-ES"/>
        </w:rPr>
        <w:t xml:space="preserve">, representante suplente del Presidente del Comité de Adquisiciones, dice: </w:t>
      </w:r>
      <w:r w:rsidRPr="002E10BC">
        <w:rPr>
          <w:rFonts w:ascii="Tahoma" w:hAnsi="Tahoma" w:cs="Tahoma"/>
          <w:lang w:val="es-ES_tradnl"/>
        </w:rPr>
        <w:t xml:space="preserve">De conformidad con el artículo 24, fracción XI la Ley de Compras Gubernamentales, Enajenaciones y Contratación de Servicios del Estado de Jalisco y sus Municipios, se somete a su  consideración para proponer  y aprobar las bases de la  requisición </w:t>
      </w:r>
      <w:r w:rsidRPr="002E10BC">
        <w:rPr>
          <w:rFonts w:ascii="Tahoma" w:hAnsi="Tahoma" w:cs="Tahoma"/>
          <w:b/>
          <w:lang w:val="es-ES_tradnl"/>
        </w:rPr>
        <w:t>201703897</w:t>
      </w:r>
      <w:r w:rsidRPr="002E10BC">
        <w:rPr>
          <w:rFonts w:ascii="Tahoma" w:hAnsi="Tahoma" w:cs="Tahoma"/>
          <w:lang w:val="es-ES_tradnl"/>
        </w:rPr>
        <w:t xml:space="preserve"> con las cuales habrá de convocarse a licitación pública, los que estén por la afirmativa, sírvanse manifestarlo levantando su mano.</w:t>
      </w:r>
    </w:p>
    <w:p w:rsidR="002E10BC" w:rsidRP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Raavi" w:hAnsi="Raavi" w:cs="Raavi"/>
          <w:lang w:val="es-ES_tradnl"/>
        </w:rPr>
      </w:pPr>
    </w:p>
    <w:p w:rsidR="00C37276" w:rsidRDefault="00C37276" w:rsidP="00C37276">
      <w:pPr>
        <w:ind w:left="708"/>
        <w:jc w:val="both"/>
        <w:rPr>
          <w:rFonts w:ascii="Tahoma" w:hAnsi="Tahoma" w:cs="Tahoma"/>
          <w:i/>
          <w:lang w:eastAsia="en-US"/>
        </w:rPr>
      </w:pPr>
      <w:r w:rsidRPr="006A0EFE">
        <w:rPr>
          <w:rFonts w:ascii="Tahoma" w:hAnsi="Tahoma" w:cs="Tahoma"/>
          <w:i/>
          <w:lang w:eastAsia="en-US"/>
        </w:rPr>
        <w:t xml:space="preserve">Aprobado </w:t>
      </w:r>
      <w:r>
        <w:rPr>
          <w:rFonts w:ascii="Tahoma" w:hAnsi="Tahoma" w:cs="Tahoma"/>
          <w:i/>
          <w:lang w:eastAsia="en-US"/>
        </w:rPr>
        <w:t xml:space="preserve">por </w:t>
      </w:r>
      <w:r w:rsidRPr="00AC65F1">
        <w:rPr>
          <w:rFonts w:ascii="Tahoma" w:hAnsi="Tahoma" w:cs="Tahoma"/>
          <w:i/>
          <w:lang w:eastAsia="en-US"/>
        </w:rPr>
        <w:t>unanimidad de</w:t>
      </w:r>
      <w:r>
        <w:rPr>
          <w:rFonts w:ascii="Tahoma" w:hAnsi="Tahoma" w:cs="Tahoma"/>
          <w:i/>
          <w:lang w:eastAsia="en-US"/>
        </w:rPr>
        <w:t xml:space="preserve"> votos por parte de</w:t>
      </w:r>
      <w:r w:rsidRPr="00AC65F1">
        <w:rPr>
          <w:rFonts w:ascii="Tahoma" w:hAnsi="Tahoma" w:cs="Tahoma"/>
          <w:i/>
          <w:lang w:eastAsia="en-US"/>
        </w:rPr>
        <w:t xml:space="preserve"> los integrantes del Comité presentes</w:t>
      </w:r>
      <w:r>
        <w:rPr>
          <w:rFonts w:ascii="Tahoma" w:hAnsi="Tahoma" w:cs="Tahoma"/>
          <w:i/>
          <w:lang w:eastAsia="en-US"/>
        </w:rPr>
        <w:t>.</w:t>
      </w:r>
    </w:p>
    <w:p w:rsidR="002E10BC" w:rsidRPr="00C37276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Arial" w:hAnsi="Arial" w:cs="Arial"/>
          <w:i/>
        </w:rPr>
      </w:pPr>
    </w:p>
    <w:p w:rsidR="002E10BC" w:rsidRDefault="002E10BC" w:rsidP="002E10BC">
      <w:pPr>
        <w:shd w:val="clear" w:color="auto" w:fill="FFFFFF"/>
        <w:spacing w:after="100" w:afterAutospacing="1"/>
        <w:contextualSpacing/>
        <w:jc w:val="both"/>
        <w:rPr>
          <w:rFonts w:ascii="Arial" w:hAnsi="Arial" w:cs="Arial"/>
          <w:i/>
          <w:lang w:val="es-ES_tradnl"/>
        </w:rPr>
      </w:pPr>
    </w:p>
    <w:p w:rsidR="00A72ED1" w:rsidRPr="00EA40C9" w:rsidRDefault="00A72ED1" w:rsidP="00092556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A72ED1">
        <w:rPr>
          <w:rFonts w:ascii="Tahoma" w:hAnsi="Tahoma" w:cs="Tahoma"/>
        </w:rPr>
        <w:t xml:space="preserve">Continuando con el uso de la voz el Lic. Edmundo Antonio </w:t>
      </w:r>
      <w:proofErr w:type="spellStart"/>
      <w:r w:rsidRPr="00A72ED1">
        <w:rPr>
          <w:rFonts w:ascii="Tahoma" w:hAnsi="Tahoma" w:cs="Tahoma"/>
        </w:rPr>
        <w:t>Amutio</w:t>
      </w:r>
      <w:proofErr w:type="spellEnd"/>
      <w:r w:rsidRPr="00A72ED1">
        <w:rPr>
          <w:rFonts w:ascii="Tahoma" w:hAnsi="Tahoma" w:cs="Tahoma"/>
        </w:rPr>
        <w:t xml:space="preserve"> Villa, Representante Suplente del Presidente del Comité de Adquisiciones, expresa: </w:t>
      </w:r>
      <w:r w:rsidR="002E10BC" w:rsidRPr="002E10BC">
        <w:rPr>
          <w:rFonts w:ascii="Tahoma" w:hAnsi="Tahoma" w:cs="Tahoma"/>
          <w:spacing w:val="-4"/>
          <w:kern w:val="24"/>
          <w:lang w:val="es-ES_tradnl"/>
        </w:rPr>
        <w:t xml:space="preserve">No habiendo más asuntos que tratar en esta Sesión, se declara formalmente clausurada, siendo las </w:t>
      </w:r>
      <w:r>
        <w:rPr>
          <w:rFonts w:ascii="Tahoma" w:hAnsi="Tahoma" w:cs="Tahoma"/>
          <w:spacing w:val="-4"/>
          <w:kern w:val="24"/>
          <w:lang w:val="es-ES_tradnl"/>
        </w:rPr>
        <w:t xml:space="preserve">11:07 once horas siete minutos </w:t>
      </w:r>
      <w:r w:rsidR="002E10BC" w:rsidRPr="002E10BC">
        <w:rPr>
          <w:rFonts w:ascii="Tahoma" w:hAnsi="Tahoma" w:cs="Tahoma"/>
          <w:spacing w:val="-4"/>
          <w:kern w:val="24"/>
          <w:lang w:val="es-ES_tradnl"/>
        </w:rPr>
        <w:t xml:space="preserve">del día viernes 24 de noviembre de 2017, </w:t>
      </w:r>
      <w:r w:rsidRPr="00A72ED1">
        <w:rPr>
          <w:rFonts w:ascii="Tahoma" w:hAnsi="Tahoma" w:cs="Tahoma"/>
          <w:lang w:eastAsia="en-US"/>
        </w:rPr>
        <w:t>l</w:t>
      </w:r>
      <w:r w:rsidRPr="00A72ED1">
        <w:rPr>
          <w:rFonts w:ascii="Tahoma" w:hAnsi="Tahoma" w:cs="Tahoma"/>
        </w:rPr>
        <w:t xml:space="preserve">evantándose la presente acta para constancia y validez de los acuerdos que en ella se tomaron, la cual suscriben los que en ella intervinieron y los que así quisieron </w:t>
      </w:r>
      <w:r w:rsidRPr="00A72ED1">
        <w:rPr>
          <w:rFonts w:ascii="Tahoma" w:hAnsi="Tahoma" w:cs="Tahoma"/>
        </w:rPr>
        <w:lastRenderedPageBreak/>
        <w:t>hacerlo dice: De conformidad al artículo 32 fracción IV de La Ley de Compras Gubernamentales, Enajenaciones y Contratación de Servicios del Est</w:t>
      </w:r>
      <w:r>
        <w:rPr>
          <w:rFonts w:ascii="Tahoma" w:hAnsi="Tahoma" w:cs="Tahoma"/>
        </w:rPr>
        <w:t xml:space="preserve">ado de Jalisco y sus Municipios; </w:t>
      </w:r>
      <w:r w:rsidR="002E10BC" w:rsidRPr="002E10BC">
        <w:rPr>
          <w:rFonts w:ascii="Tahoma" w:hAnsi="Tahoma" w:cs="Tahoma"/>
          <w:spacing w:val="-4"/>
          <w:kern w:val="24"/>
          <w:lang w:val="es-ES_tradnl"/>
        </w:rPr>
        <w:t>agradeciendo la asistencia de los presentes a la misma.</w:t>
      </w:r>
    </w:p>
    <w:p w:rsidR="00A72ED1" w:rsidRPr="006A29FE" w:rsidRDefault="00A72ED1" w:rsidP="00092556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9B69EF" w:rsidRPr="00E0364F" w:rsidRDefault="009B69EF" w:rsidP="009B69EF">
      <w:pPr>
        <w:pStyle w:val="Ttulo"/>
        <w:spacing w:line="360" w:lineRule="auto"/>
        <w:rPr>
          <w:rFonts w:ascii="Tahoma" w:hAnsi="Tahoma" w:cs="Tahoma"/>
          <w:smallCaps w:val="0"/>
          <w:sz w:val="24"/>
          <w:szCs w:val="24"/>
          <w:lang w:val="es-MX" w:eastAsia="en-US"/>
        </w:rPr>
      </w:pPr>
      <w:r w:rsidRPr="00E0364F">
        <w:rPr>
          <w:rFonts w:ascii="Tahoma" w:hAnsi="Tahoma" w:cs="Tahoma"/>
          <w:smallCaps w:val="0"/>
          <w:sz w:val="24"/>
          <w:szCs w:val="24"/>
          <w:lang w:val="es-MX" w:eastAsia="en-US"/>
        </w:rPr>
        <w:t>Integrantes con voz y voto</w:t>
      </w:r>
    </w:p>
    <w:p w:rsidR="009B69EF" w:rsidRDefault="009B69EF" w:rsidP="009B69EF">
      <w:pPr>
        <w:pStyle w:val="Ttulo"/>
        <w:spacing w:line="360" w:lineRule="auto"/>
        <w:jc w:val="left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092556" w:rsidRDefault="00092556" w:rsidP="009B69EF">
      <w:pPr>
        <w:pStyle w:val="Ttulo"/>
        <w:spacing w:line="360" w:lineRule="auto"/>
        <w:jc w:val="left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092556" w:rsidRDefault="00092556" w:rsidP="009B69EF">
      <w:pPr>
        <w:pStyle w:val="Ttulo"/>
        <w:spacing w:line="360" w:lineRule="auto"/>
        <w:jc w:val="left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9B69EF" w:rsidRPr="00E0364F" w:rsidRDefault="009B69EF" w:rsidP="009B69EF">
      <w:pPr>
        <w:jc w:val="center"/>
        <w:rPr>
          <w:rFonts w:ascii="Tahoma" w:hAnsi="Tahoma" w:cs="Tahoma"/>
          <w:b/>
        </w:rPr>
      </w:pPr>
      <w:r w:rsidRPr="00E0364F">
        <w:rPr>
          <w:rFonts w:ascii="Tahoma" w:hAnsi="Tahoma" w:cs="Tahoma"/>
          <w:b/>
        </w:rPr>
        <w:t xml:space="preserve">Lic. Edmundo Antonio </w:t>
      </w:r>
      <w:proofErr w:type="spellStart"/>
      <w:r w:rsidRPr="00E0364F">
        <w:rPr>
          <w:rFonts w:ascii="Tahoma" w:hAnsi="Tahoma" w:cs="Tahoma"/>
          <w:b/>
        </w:rPr>
        <w:t>Amutio</w:t>
      </w:r>
      <w:proofErr w:type="spellEnd"/>
      <w:r w:rsidRPr="00E0364F">
        <w:rPr>
          <w:rFonts w:ascii="Tahoma" w:hAnsi="Tahoma" w:cs="Tahoma"/>
          <w:b/>
        </w:rPr>
        <w:t xml:space="preserve"> Villa </w:t>
      </w:r>
    </w:p>
    <w:p w:rsidR="009B69EF" w:rsidRPr="006970D9" w:rsidRDefault="009B69EF" w:rsidP="009B69EF">
      <w:pPr>
        <w:jc w:val="center"/>
        <w:rPr>
          <w:rFonts w:ascii="Tahoma" w:hAnsi="Tahoma" w:cs="Tahoma"/>
        </w:rPr>
      </w:pPr>
      <w:r w:rsidRPr="00E0364F">
        <w:rPr>
          <w:rFonts w:ascii="Tahoma" w:hAnsi="Tahoma" w:cs="Tahoma"/>
          <w:lang w:val="es-ES"/>
        </w:rPr>
        <w:t xml:space="preserve">Representante </w:t>
      </w:r>
      <w:r w:rsidRPr="00E0364F">
        <w:rPr>
          <w:rFonts w:ascii="Tahoma" w:hAnsi="Tahoma" w:cs="Tahoma"/>
        </w:rPr>
        <w:t>Suplente</w:t>
      </w:r>
      <w:r>
        <w:rPr>
          <w:rFonts w:ascii="Tahoma" w:hAnsi="Tahoma" w:cs="Tahoma"/>
        </w:rPr>
        <w:t xml:space="preserve"> del</w:t>
      </w:r>
      <w:r w:rsidRPr="00E0364F">
        <w:rPr>
          <w:rFonts w:ascii="Tahoma" w:hAnsi="Tahoma" w:cs="Tahoma"/>
        </w:rPr>
        <w:t xml:space="preserve"> </w:t>
      </w:r>
      <w:r w:rsidRPr="00E0364F">
        <w:rPr>
          <w:rFonts w:ascii="Tahoma" w:hAnsi="Tahoma" w:cs="Tahoma"/>
          <w:lang w:val="es-ES"/>
        </w:rPr>
        <w:t>Presidente del Comité de Adquisiciones Municipales</w:t>
      </w:r>
      <w:r>
        <w:rPr>
          <w:rFonts w:ascii="Tahoma" w:hAnsi="Tahoma" w:cs="Tahoma"/>
          <w:lang w:val="es-ES"/>
        </w:rPr>
        <w:t>.</w:t>
      </w:r>
    </w:p>
    <w:p w:rsidR="009B69EF" w:rsidRPr="00E0364F" w:rsidRDefault="009B69EF" w:rsidP="009B69EF">
      <w:pPr>
        <w:jc w:val="center"/>
        <w:rPr>
          <w:rFonts w:ascii="Tahoma" w:hAnsi="Tahoma" w:cs="Tahoma"/>
          <w:b/>
        </w:rPr>
      </w:pPr>
    </w:p>
    <w:p w:rsidR="009B69EF" w:rsidRPr="00E0364F" w:rsidRDefault="009B69EF" w:rsidP="00A72ED1">
      <w:pPr>
        <w:rPr>
          <w:rFonts w:ascii="Tahoma" w:hAnsi="Tahoma" w:cs="Tahoma"/>
          <w:b/>
        </w:rPr>
      </w:pPr>
    </w:p>
    <w:p w:rsidR="009B69EF" w:rsidRDefault="009B69EF" w:rsidP="009B69EF">
      <w:pPr>
        <w:rPr>
          <w:rFonts w:ascii="Tahoma" w:hAnsi="Tahoma" w:cs="Tahoma"/>
          <w:b/>
        </w:rPr>
      </w:pPr>
    </w:p>
    <w:p w:rsidR="00FB0B3E" w:rsidRDefault="00FB0B3E" w:rsidP="009B69EF">
      <w:pPr>
        <w:rPr>
          <w:rFonts w:ascii="Tahoma" w:hAnsi="Tahoma" w:cs="Tahoma"/>
          <w:b/>
        </w:rPr>
      </w:pPr>
    </w:p>
    <w:p w:rsidR="009B69EF" w:rsidRPr="00E0364F" w:rsidRDefault="009B69EF" w:rsidP="009B69EF">
      <w:pPr>
        <w:rPr>
          <w:rFonts w:ascii="Tahoma" w:hAnsi="Tahoma" w:cs="Tahoma"/>
          <w:b/>
        </w:rPr>
      </w:pPr>
    </w:p>
    <w:p w:rsidR="009B69EF" w:rsidRPr="00E0364F" w:rsidRDefault="009B69EF" w:rsidP="009B69EF">
      <w:pPr>
        <w:rPr>
          <w:rFonts w:ascii="Tahoma" w:hAnsi="Tahoma" w:cs="Tahoma"/>
          <w:b/>
        </w:rPr>
      </w:pPr>
    </w:p>
    <w:p w:rsidR="009B69EF" w:rsidRPr="00E0364F" w:rsidRDefault="009B69EF" w:rsidP="009B69EF">
      <w:pPr>
        <w:jc w:val="center"/>
        <w:rPr>
          <w:rFonts w:ascii="Tahoma" w:hAnsi="Tahoma" w:cs="Tahoma"/>
          <w:b/>
        </w:rPr>
      </w:pPr>
      <w:r w:rsidRPr="00E0364F">
        <w:rPr>
          <w:rFonts w:ascii="Tahoma" w:hAnsi="Tahoma" w:cs="Tahoma"/>
          <w:b/>
        </w:rPr>
        <w:t>Ing. Omar Palafox Sáenz</w:t>
      </w:r>
    </w:p>
    <w:p w:rsidR="009B69EF" w:rsidRPr="00E0364F" w:rsidRDefault="009B69EF" w:rsidP="009B69EF">
      <w:pPr>
        <w:jc w:val="center"/>
        <w:rPr>
          <w:rFonts w:ascii="Tahoma" w:hAnsi="Tahoma" w:cs="Tahoma"/>
          <w:lang w:val="es-ES"/>
        </w:rPr>
      </w:pPr>
      <w:r w:rsidRPr="00E0364F">
        <w:rPr>
          <w:rFonts w:ascii="Tahoma" w:hAnsi="Tahoma" w:cs="Tahoma"/>
        </w:rPr>
        <w:t>Representante del Consejo Agropecuario de Jalisco.</w:t>
      </w:r>
    </w:p>
    <w:p w:rsidR="009B69EF" w:rsidRDefault="009B69EF" w:rsidP="009B69EF">
      <w:pPr>
        <w:jc w:val="center"/>
        <w:rPr>
          <w:rFonts w:ascii="Tahoma" w:hAnsi="Tahoma" w:cs="Tahoma"/>
          <w:lang w:val="pt-BR"/>
        </w:rPr>
      </w:pPr>
      <w:r w:rsidRPr="00E0364F">
        <w:rPr>
          <w:rFonts w:ascii="Tahoma" w:hAnsi="Tahoma" w:cs="Tahoma"/>
          <w:lang w:val="pt-BR"/>
        </w:rPr>
        <w:t>Suplente</w:t>
      </w:r>
    </w:p>
    <w:p w:rsidR="009B69EF" w:rsidRDefault="009B69EF" w:rsidP="009B69EF">
      <w:pPr>
        <w:jc w:val="center"/>
        <w:rPr>
          <w:rFonts w:ascii="Tahoma" w:hAnsi="Tahoma" w:cs="Tahoma"/>
          <w:lang w:val="pt-BR"/>
        </w:rPr>
      </w:pPr>
    </w:p>
    <w:p w:rsidR="009B69EF" w:rsidRDefault="009B69EF" w:rsidP="009B69EF">
      <w:pPr>
        <w:jc w:val="center"/>
        <w:rPr>
          <w:rFonts w:ascii="Tahoma" w:hAnsi="Tahoma" w:cs="Tahoma"/>
          <w:lang w:val="pt-BR"/>
        </w:rPr>
      </w:pPr>
    </w:p>
    <w:p w:rsidR="00886D4D" w:rsidRDefault="00886D4D" w:rsidP="00A72ED1">
      <w:pPr>
        <w:rPr>
          <w:rFonts w:ascii="Tahoma" w:hAnsi="Tahoma" w:cs="Tahoma"/>
          <w:lang w:val="pt-BR"/>
        </w:rPr>
      </w:pPr>
    </w:p>
    <w:p w:rsidR="00EA40C9" w:rsidRDefault="00EA40C9" w:rsidP="00A72ED1">
      <w:pPr>
        <w:rPr>
          <w:rFonts w:ascii="Tahoma" w:hAnsi="Tahoma" w:cs="Tahoma"/>
          <w:lang w:val="pt-BR"/>
        </w:rPr>
      </w:pPr>
    </w:p>
    <w:p w:rsidR="00EA40C9" w:rsidRDefault="00EA40C9" w:rsidP="001154E3">
      <w:pPr>
        <w:rPr>
          <w:rFonts w:ascii="Tahoma" w:hAnsi="Tahoma" w:cs="Tahoma"/>
          <w:lang w:val="pt-BR"/>
        </w:rPr>
      </w:pPr>
    </w:p>
    <w:p w:rsidR="001154E3" w:rsidRDefault="001154E3" w:rsidP="001154E3">
      <w:pPr>
        <w:rPr>
          <w:rFonts w:ascii="Tahoma" w:hAnsi="Tahoma" w:cs="Tahoma"/>
          <w:b/>
          <w:lang w:val="pt-BR"/>
        </w:rPr>
      </w:pPr>
    </w:p>
    <w:p w:rsidR="00EA40C9" w:rsidRDefault="00EA40C9" w:rsidP="009B69EF">
      <w:pPr>
        <w:jc w:val="center"/>
        <w:rPr>
          <w:rFonts w:ascii="Tahoma" w:hAnsi="Tahoma" w:cs="Tahoma"/>
          <w:b/>
          <w:lang w:val="pt-BR"/>
        </w:rPr>
      </w:pPr>
    </w:p>
    <w:p w:rsidR="00886D4D" w:rsidRDefault="00D1577F" w:rsidP="009B69EF">
      <w:pPr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Lic. Alfonso Tostado González</w:t>
      </w:r>
    </w:p>
    <w:p w:rsidR="00D1577F" w:rsidRDefault="00D1577F" w:rsidP="009B69EF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Representante de </w:t>
      </w:r>
      <w:proofErr w:type="gramStart"/>
      <w:r w:rsidRPr="00C37276">
        <w:rPr>
          <w:rFonts w:ascii="Tahoma" w:hAnsi="Tahoma" w:cs="Tahoma"/>
        </w:rPr>
        <w:t>la</w:t>
      </w:r>
      <w:proofErr w:type="gramEnd"/>
      <w:r>
        <w:rPr>
          <w:rFonts w:ascii="Tahoma" w:hAnsi="Tahoma" w:cs="Tahoma"/>
          <w:lang w:val="pt-BR"/>
        </w:rPr>
        <w:t xml:space="preserve"> </w:t>
      </w:r>
      <w:r w:rsidR="00C37276">
        <w:rPr>
          <w:rFonts w:ascii="Tahoma" w:hAnsi="Tahoma" w:cs="Tahoma"/>
          <w:lang w:val="pt-BR"/>
        </w:rPr>
        <w:t>Camará</w:t>
      </w:r>
      <w:r>
        <w:rPr>
          <w:rFonts w:ascii="Tahoma" w:hAnsi="Tahoma" w:cs="Tahoma"/>
          <w:lang w:val="pt-BR"/>
        </w:rPr>
        <w:t xml:space="preserve"> de Comercio, </w:t>
      </w:r>
      <w:r w:rsidRPr="00C37276">
        <w:rPr>
          <w:rFonts w:ascii="Tahoma" w:hAnsi="Tahoma" w:cs="Tahoma"/>
        </w:rPr>
        <w:t>Servicios</w:t>
      </w:r>
      <w:r>
        <w:rPr>
          <w:rFonts w:ascii="Tahoma" w:hAnsi="Tahoma" w:cs="Tahoma"/>
          <w:lang w:val="pt-BR"/>
        </w:rPr>
        <w:t xml:space="preserve"> y Turismo de Guadalajara.</w:t>
      </w:r>
    </w:p>
    <w:p w:rsidR="00D1577F" w:rsidRPr="00D1577F" w:rsidRDefault="00D1577F" w:rsidP="009B69EF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Titular</w:t>
      </w:r>
    </w:p>
    <w:p w:rsidR="00886D4D" w:rsidRDefault="00886D4D" w:rsidP="009B69EF">
      <w:pPr>
        <w:jc w:val="center"/>
        <w:rPr>
          <w:rFonts w:ascii="Tahoma" w:hAnsi="Tahoma" w:cs="Tahoma"/>
          <w:lang w:val="pt-BR"/>
        </w:rPr>
      </w:pPr>
    </w:p>
    <w:p w:rsidR="009B69EF" w:rsidRDefault="009B69EF" w:rsidP="009B69EF">
      <w:pPr>
        <w:pStyle w:val="Ttulo"/>
        <w:spacing w:line="360" w:lineRule="auto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886D4D" w:rsidRDefault="00886D4D" w:rsidP="00886D4D">
      <w:pPr>
        <w:pStyle w:val="Ttulo"/>
        <w:spacing w:line="360" w:lineRule="auto"/>
        <w:jc w:val="left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FB0B3E" w:rsidRDefault="00FB0B3E" w:rsidP="00886D4D">
      <w:pPr>
        <w:pStyle w:val="Ttulo"/>
        <w:spacing w:line="360" w:lineRule="auto"/>
        <w:jc w:val="left"/>
        <w:rPr>
          <w:rFonts w:ascii="Tahoma" w:hAnsi="Tahoma" w:cs="Tahoma"/>
          <w:smallCaps w:val="0"/>
          <w:sz w:val="24"/>
          <w:szCs w:val="24"/>
          <w:lang w:val="es-MX" w:eastAsia="en-US"/>
        </w:rPr>
      </w:pPr>
    </w:p>
    <w:p w:rsidR="009B69EF" w:rsidRPr="00E0364F" w:rsidRDefault="009B69EF" w:rsidP="009B69EF">
      <w:pPr>
        <w:pStyle w:val="Ttulo"/>
        <w:spacing w:line="360" w:lineRule="auto"/>
        <w:rPr>
          <w:rFonts w:ascii="Tahoma" w:hAnsi="Tahoma" w:cs="Tahoma"/>
          <w:smallCaps w:val="0"/>
          <w:sz w:val="24"/>
          <w:szCs w:val="24"/>
          <w:lang w:val="es-MX" w:eastAsia="en-US"/>
        </w:rPr>
      </w:pPr>
      <w:bookmarkStart w:id="0" w:name="_GoBack"/>
      <w:bookmarkEnd w:id="0"/>
      <w:r w:rsidRPr="00E0364F">
        <w:rPr>
          <w:rFonts w:ascii="Tahoma" w:hAnsi="Tahoma" w:cs="Tahoma"/>
          <w:smallCaps w:val="0"/>
          <w:sz w:val="24"/>
          <w:szCs w:val="24"/>
          <w:lang w:val="es-MX" w:eastAsia="en-US"/>
        </w:rPr>
        <w:lastRenderedPageBreak/>
        <w:t xml:space="preserve">Integrantes con voz </w:t>
      </w:r>
    </w:p>
    <w:p w:rsidR="009B69EF" w:rsidRPr="00E0364F" w:rsidRDefault="009B69EF" w:rsidP="009B69EF">
      <w:pPr>
        <w:jc w:val="center"/>
        <w:rPr>
          <w:rFonts w:ascii="Tahoma" w:hAnsi="Tahoma" w:cs="Tahoma"/>
          <w:b/>
        </w:rPr>
      </w:pPr>
    </w:p>
    <w:p w:rsidR="009B69EF" w:rsidRDefault="009B69EF" w:rsidP="00886D4D">
      <w:pPr>
        <w:rPr>
          <w:rFonts w:ascii="Tahoma" w:hAnsi="Tahoma" w:cs="Tahoma"/>
          <w:b/>
        </w:rPr>
      </w:pPr>
    </w:p>
    <w:p w:rsidR="00FB0B3E" w:rsidRDefault="00FB0B3E" w:rsidP="00886D4D">
      <w:pPr>
        <w:rPr>
          <w:rFonts w:ascii="Tahoma" w:hAnsi="Tahoma" w:cs="Tahoma"/>
          <w:b/>
        </w:rPr>
      </w:pPr>
    </w:p>
    <w:p w:rsidR="00FB0B3E" w:rsidRPr="00E0364F" w:rsidRDefault="00FB0B3E" w:rsidP="00886D4D">
      <w:pPr>
        <w:rPr>
          <w:rFonts w:ascii="Tahoma" w:hAnsi="Tahoma" w:cs="Tahoma"/>
          <w:b/>
        </w:rPr>
      </w:pPr>
    </w:p>
    <w:p w:rsidR="009B69EF" w:rsidRPr="00E0364F" w:rsidRDefault="009B69EF" w:rsidP="009B69EF">
      <w:pPr>
        <w:jc w:val="center"/>
        <w:rPr>
          <w:rFonts w:ascii="Tahoma" w:hAnsi="Tahoma" w:cs="Tahoma"/>
          <w:b/>
        </w:rPr>
      </w:pPr>
    </w:p>
    <w:p w:rsidR="009B69EF" w:rsidRPr="00E0364F" w:rsidRDefault="00A72ED1" w:rsidP="009B69E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L.</w:t>
      </w:r>
      <w:r w:rsidR="00886D4D">
        <w:rPr>
          <w:rFonts w:ascii="Tahoma" w:hAnsi="Tahoma" w:cs="Tahoma"/>
          <w:b/>
        </w:rPr>
        <w:t>C.P.</w:t>
      </w:r>
      <w:r w:rsidR="009B69EF">
        <w:rPr>
          <w:rFonts w:ascii="Tahoma" w:hAnsi="Tahoma" w:cs="Tahoma"/>
          <w:b/>
        </w:rPr>
        <w:t xml:space="preserve"> Gerardo de Anda Arrieta</w:t>
      </w:r>
    </w:p>
    <w:p w:rsidR="009B69EF" w:rsidRPr="00E0364F" w:rsidRDefault="009B69EF" w:rsidP="009B69EF">
      <w:pPr>
        <w:jc w:val="center"/>
        <w:rPr>
          <w:rFonts w:ascii="Tahoma" w:hAnsi="Tahoma" w:cs="Tahoma"/>
          <w:lang w:val="es-ES"/>
        </w:rPr>
      </w:pPr>
      <w:r w:rsidRPr="00E0364F">
        <w:rPr>
          <w:rFonts w:ascii="Tahoma" w:hAnsi="Tahoma" w:cs="Tahoma"/>
        </w:rPr>
        <w:t>Contralor</w:t>
      </w:r>
      <w:r>
        <w:rPr>
          <w:rFonts w:ascii="Tahoma" w:hAnsi="Tahoma" w:cs="Tahoma"/>
        </w:rPr>
        <w:t>ía</w:t>
      </w:r>
      <w:r w:rsidRPr="00E0364F">
        <w:rPr>
          <w:rFonts w:ascii="Tahoma" w:hAnsi="Tahoma" w:cs="Tahoma"/>
        </w:rPr>
        <w:t xml:space="preserve"> Ciudadana</w:t>
      </w:r>
    </w:p>
    <w:p w:rsidR="009B69EF" w:rsidRPr="00E0364F" w:rsidRDefault="009B69EF" w:rsidP="009B69EF">
      <w:pPr>
        <w:jc w:val="center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Suplente</w:t>
      </w:r>
    </w:p>
    <w:p w:rsidR="009B69EF" w:rsidRDefault="009B69EF" w:rsidP="009B69EF">
      <w:pPr>
        <w:rPr>
          <w:rFonts w:ascii="Tahoma" w:eastAsia="Calibri" w:hAnsi="Tahoma" w:cs="Tahoma"/>
          <w:b/>
          <w:lang w:val="es-ES"/>
        </w:rPr>
      </w:pPr>
    </w:p>
    <w:p w:rsidR="00535D04" w:rsidRDefault="00535D04" w:rsidP="009B69EF">
      <w:pPr>
        <w:rPr>
          <w:rFonts w:ascii="Tahoma" w:eastAsia="Calibri" w:hAnsi="Tahoma" w:cs="Tahoma"/>
          <w:b/>
          <w:lang w:val="es-ES"/>
        </w:rPr>
      </w:pPr>
    </w:p>
    <w:p w:rsidR="00535D04" w:rsidRDefault="00535D04" w:rsidP="009B69EF">
      <w:pPr>
        <w:rPr>
          <w:rFonts w:ascii="Tahoma" w:eastAsia="Calibri" w:hAnsi="Tahoma" w:cs="Tahoma"/>
          <w:b/>
          <w:lang w:val="es-ES"/>
        </w:rPr>
      </w:pPr>
    </w:p>
    <w:p w:rsidR="001A02E0" w:rsidRPr="00E0364F" w:rsidRDefault="001A02E0" w:rsidP="009B69EF">
      <w:pPr>
        <w:rPr>
          <w:rFonts w:ascii="Tahoma" w:eastAsia="Calibri" w:hAnsi="Tahoma" w:cs="Tahoma"/>
          <w:b/>
          <w:lang w:val="es-ES"/>
        </w:rPr>
      </w:pPr>
    </w:p>
    <w:p w:rsidR="00D1577F" w:rsidRDefault="00D1577F" w:rsidP="00EA40C9">
      <w:pPr>
        <w:rPr>
          <w:rFonts w:ascii="Tahoma" w:hAnsi="Tahoma" w:cs="Tahoma"/>
          <w:b/>
        </w:rPr>
      </w:pPr>
    </w:p>
    <w:p w:rsidR="00535D04" w:rsidRPr="00E0364F" w:rsidRDefault="009B69EF" w:rsidP="00535D04">
      <w:pPr>
        <w:jc w:val="center"/>
        <w:rPr>
          <w:rFonts w:ascii="Tahoma" w:eastAsia="Calibri" w:hAnsi="Tahoma" w:cs="Tahoma"/>
          <w:b/>
          <w:lang w:val="es-ES"/>
        </w:rPr>
      </w:pPr>
      <w:r>
        <w:rPr>
          <w:rFonts w:ascii="Tahoma" w:hAnsi="Tahoma" w:cs="Tahoma"/>
          <w:b/>
        </w:rPr>
        <w:t xml:space="preserve"> </w:t>
      </w:r>
      <w:r w:rsidR="00535D04" w:rsidRPr="00E0364F">
        <w:rPr>
          <w:rFonts w:ascii="Tahoma" w:eastAsia="Calibri" w:hAnsi="Tahoma" w:cs="Tahoma"/>
          <w:b/>
          <w:lang w:val="es-ES"/>
        </w:rPr>
        <w:t>Lic. Agustín Ramírez Aldana</w:t>
      </w:r>
    </w:p>
    <w:p w:rsidR="00535D04" w:rsidRPr="00E0364F" w:rsidRDefault="00535D04" w:rsidP="00535D04">
      <w:pPr>
        <w:jc w:val="center"/>
        <w:rPr>
          <w:rFonts w:ascii="Tahoma" w:eastAsia="Calibri" w:hAnsi="Tahoma" w:cs="Tahoma"/>
          <w:lang w:val="es-ES"/>
        </w:rPr>
      </w:pPr>
      <w:r w:rsidRPr="00E0364F">
        <w:rPr>
          <w:rFonts w:ascii="Tahoma" w:eastAsia="Calibri" w:hAnsi="Tahoma" w:cs="Tahoma"/>
          <w:lang w:val="es-ES"/>
        </w:rPr>
        <w:t>Secretario Ejecutivo del Comité de Adquisiciones.</w:t>
      </w:r>
    </w:p>
    <w:p w:rsidR="00535D04" w:rsidRDefault="00535D04" w:rsidP="00535D04">
      <w:pPr>
        <w:jc w:val="center"/>
        <w:rPr>
          <w:rFonts w:ascii="Tahoma" w:eastAsia="Calibri" w:hAnsi="Tahoma" w:cs="Tahoma"/>
          <w:lang w:val="es-ES"/>
        </w:rPr>
      </w:pPr>
      <w:r w:rsidRPr="00E0364F">
        <w:rPr>
          <w:rFonts w:ascii="Tahoma" w:eastAsia="Calibri" w:hAnsi="Tahoma" w:cs="Tahoma"/>
          <w:lang w:val="es-ES"/>
        </w:rPr>
        <w:t>Titular</w:t>
      </w:r>
    </w:p>
    <w:p w:rsidR="00FF373B" w:rsidRDefault="00FF373B" w:rsidP="00FF373B">
      <w:pPr>
        <w:jc w:val="both"/>
        <w:rPr>
          <w:rFonts w:ascii="Tahoma" w:hAnsi="Tahoma" w:cs="Tahoma"/>
          <w:sz w:val="22"/>
          <w:szCs w:val="22"/>
        </w:rPr>
      </w:pPr>
    </w:p>
    <w:p w:rsidR="00FF373B" w:rsidRDefault="00FF373B" w:rsidP="00FF373B">
      <w:pPr>
        <w:jc w:val="both"/>
        <w:rPr>
          <w:rFonts w:ascii="Tahoma" w:hAnsi="Tahoma" w:cs="Tahoma"/>
          <w:sz w:val="22"/>
          <w:szCs w:val="22"/>
        </w:rPr>
      </w:pPr>
    </w:p>
    <w:p w:rsidR="00886D4D" w:rsidRDefault="00886D4D" w:rsidP="00886D4D">
      <w:pPr>
        <w:rPr>
          <w:rFonts w:ascii="Tahoma" w:hAnsi="Tahoma" w:cs="Tahoma"/>
          <w:sz w:val="22"/>
          <w:szCs w:val="22"/>
        </w:rPr>
      </w:pPr>
    </w:p>
    <w:p w:rsidR="00EA40C9" w:rsidRDefault="00EA40C9" w:rsidP="00886D4D">
      <w:pPr>
        <w:rPr>
          <w:rFonts w:ascii="Tahoma" w:hAnsi="Tahoma" w:cs="Tahoma"/>
          <w:sz w:val="22"/>
          <w:szCs w:val="22"/>
        </w:rPr>
      </w:pPr>
    </w:p>
    <w:p w:rsidR="00EA40C9" w:rsidRDefault="00EA40C9" w:rsidP="00886D4D">
      <w:pPr>
        <w:rPr>
          <w:rFonts w:ascii="Tahoma" w:eastAsia="Calibri" w:hAnsi="Tahoma" w:cs="Tahoma"/>
          <w:lang w:val="es-ES"/>
        </w:rPr>
      </w:pPr>
    </w:p>
    <w:p w:rsidR="00CB1365" w:rsidRPr="00952AAE" w:rsidRDefault="00CB1365" w:rsidP="00CB1365">
      <w:pPr>
        <w:pStyle w:val="Ttulo"/>
        <w:spacing w:line="360" w:lineRule="auto"/>
        <w:rPr>
          <w:rFonts w:ascii="Tahoma" w:hAnsi="Tahoma" w:cs="Tahoma"/>
          <w:smallCaps w:val="0"/>
          <w:sz w:val="24"/>
          <w:szCs w:val="24"/>
          <w:lang w:val="es-MX" w:eastAsia="en-US"/>
        </w:rPr>
      </w:pPr>
      <w:r w:rsidRPr="00952AAE">
        <w:rPr>
          <w:rFonts w:ascii="Tahoma" w:hAnsi="Tahoma" w:cs="Tahoma"/>
          <w:smallCaps w:val="0"/>
          <w:sz w:val="24"/>
          <w:szCs w:val="24"/>
          <w:lang w:val="es-MX" w:eastAsia="en-US"/>
        </w:rPr>
        <w:t>Invitados permanentes con voz</w:t>
      </w:r>
    </w:p>
    <w:p w:rsidR="009B69EF" w:rsidRDefault="009B69EF" w:rsidP="009B69EF">
      <w:pPr>
        <w:jc w:val="center"/>
        <w:rPr>
          <w:rFonts w:ascii="Tahoma" w:hAnsi="Tahoma" w:cs="Tahoma"/>
          <w:b/>
        </w:rPr>
      </w:pPr>
    </w:p>
    <w:p w:rsidR="00CB1365" w:rsidRDefault="00CB1365" w:rsidP="009B69EF">
      <w:pPr>
        <w:jc w:val="center"/>
        <w:rPr>
          <w:rFonts w:ascii="Tahoma" w:hAnsi="Tahoma" w:cs="Tahoma"/>
          <w:b/>
        </w:rPr>
      </w:pPr>
    </w:p>
    <w:p w:rsidR="00D1577F" w:rsidRDefault="00D1577F" w:rsidP="009B69EF">
      <w:pPr>
        <w:jc w:val="center"/>
        <w:rPr>
          <w:rFonts w:ascii="Tahoma" w:hAnsi="Tahoma" w:cs="Tahoma"/>
          <w:b/>
        </w:rPr>
      </w:pPr>
    </w:p>
    <w:p w:rsidR="009B69EF" w:rsidRDefault="009B69EF" w:rsidP="00886D4D">
      <w:pPr>
        <w:rPr>
          <w:rFonts w:ascii="Tahoma" w:hAnsi="Tahoma" w:cs="Tahoma"/>
          <w:b/>
        </w:rPr>
      </w:pPr>
    </w:p>
    <w:p w:rsidR="00EA40C9" w:rsidRDefault="00EA40C9" w:rsidP="00886D4D">
      <w:pPr>
        <w:rPr>
          <w:rFonts w:ascii="Tahoma" w:hAnsi="Tahoma" w:cs="Tahoma"/>
          <w:b/>
        </w:rPr>
      </w:pPr>
    </w:p>
    <w:p w:rsidR="009B69EF" w:rsidRDefault="009B69EF" w:rsidP="009B69EF">
      <w:pPr>
        <w:jc w:val="center"/>
        <w:rPr>
          <w:rFonts w:ascii="Tahoma" w:hAnsi="Tahoma" w:cs="Tahoma"/>
          <w:b/>
        </w:rPr>
      </w:pPr>
    </w:p>
    <w:p w:rsidR="009B69EF" w:rsidRPr="00C429D4" w:rsidRDefault="009B69EF" w:rsidP="009B69EF">
      <w:pPr>
        <w:jc w:val="center"/>
        <w:rPr>
          <w:rFonts w:ascii="Tahoma" w:hAnsi="Tahoma" w:cs="Tahoma"/>
          <w:b/>
        </w:rPr>
      </w:pPr>
      <w:r w:rsidRPr="00C429D4">
        <w:rPr>
          <w:rFonts w:ascii="Tahoma" w:hAnsi="Tahoma" w:cs="Tahoma"/>
          <w:b/>
          <w:lang w:val="es-ES"/>
        </w:rPr>
        <w:t>Regidora</w:t>
      </w:r>
      <w:r w:rsidRPr="00C429D4">
        <w:rPr>
          <w:rFonts w:ascii="Tahoma" w:hAnsi="Tahoma" w:cs="Tahoma"/>
          <w:b/>
        </w:rPr>
        <w:t xml:space="preserve"> C. Érika Eugenia Félix Ángeles</w:t>
      </w:r>
    </w:p>
    <w:p w:rsidR="009B69EF" w:rsidRDefault="009B69EF" w:rsidP="009B69EF">
      <w:pPr>
        <w:jc w:val="center"/>
        <w:rPr>
          <w:rFonts w:ascii="Tahoma" w:hAnsi="Tahoma" w:cs="Tahoma"/>
        </w:rPr>
      </w:pPr>
      <w:r w:rsidRPr="00C429D4">
        <w:rPr>
          <w:rFonts w:ascii="Tahoma" w:hAnsi="Tahoma" w:cs="Tahoma"/>
        </w:rPr>
        <w:t>Fracción del Partido Acción Nacional</w:t>
      </w:r>
      <w:r w:rsidR="00D1577F">
        <w:rPr>
          <w:rFonts w:ascii="Tahoma" w:hAnsi="Tahoma" w:cs="Tahoma"/>
        </w:rPr>
        <w:t>.</w:t>
      </w:r>
    </w:p>
    <w:p w:rsidR="009B69EF" w:rsidRPr="00C429D4" w:rsidRDefault="009B69EF" w:rsidP="009B69EF">
      <w:pPr>
        <w:jc w:val="center"/>
        <w:rPr>
          <w:rFonts w:ascii="Tahoma" w:eastAsia="Calibri" w:hAnsi="Tahoma" w:cs="Tahoma"/>
          <w:lang w:val="es-ES"/>
        </w:rPr>
      </w:pPr>
      <w:r>
        <w:rPr>
          <w:rFonts w:ascii="Tahoma" w:hAnsi="Tahoma" w:cs="Tahoma"/>
        </w:rPr>
        <w:t>Titular</w:t>
      </w:r>
    </w:p>
    <w:p w:rsidR="00886D4D" w:rsidRDefault="00886D4D" w:rsidP="00CB1365">
      <w:pPr>
        <w:jc w:val="both"/>
        <w:rPr>
          <w:rFonts w:ascii="Tahoma" w:hAnsi="Tahoma" w:cs="Tahoma"/>
          <w:sz w:val="20"/>
          <w:szCs w:val="20"/>
        </w:rPr>
      </w:pPr>
    </w:p>
    <w:p w:rsidR="0066228E" w:rsidRDefault="0066228E" w:rsidP="00CB1365">
      <w:pPr>
        <w:jc w:val="both"/>
        <w:rPr>
          <w:rFonts w:ascii="Tahoma" w:hAnsi="Tahoma" w:cs="Tahoma"/>
          <w:sz w:val="20"/>
          <w:szCs w:val="20"/>
        </w:rPr>
      </w:pPr>
    </w:p>
    <w:p w:rsidR="0066228E" w:rsidRDefault="0066228E" w:rsidP="00CB1365">
      <w:pPr>
        <w:jc w:val="both"/>
        <w:rPr>
          <w:rFonts w:ascii="Tahoma" w:hAnsi="Tahoma" w:cs="Tahoma"/>
          <w:sz w:val="20"/>
          <w:szCs w:val="20"/>
        </w:rPr>
      </w:pPr>
    </w:p>
    <w:p w:rsidR="0066228E" w:rsidRDefault="0066228E" w:rsidP="00CB1365">
      <w:pPr>
        <w:jc w:val="both"/>
        <w:rPr>
          <w:rFonts w:ascii="Tahoma" w:hAnsi="Tahoma" w:cs="Tahoma"/>
          <w:sz w:val="20"/>
          <w:szCs w:val="20"/>
        </w:rPr>
      </w:pPr>
    </w:p>
    <w:p w:rsidR="0066228E" w:rsidRDefault="0066228E" w:rsidP="00CB1365">
      <w:pPr>
        <w:jc w:val="both"/>
        <w:rPr>
          <w:rFonts w:ascii="Tahoma" w:hAnsi="Tahoma" w:cs="Tahoma"/>
          <w:sz w:val="20"/>
          <w:szCs w:val="20"/>
        </w:rPr>
      </w:pPr>
    </w:p>
    <w:p w:rsidR="002943B7" w:rsidRPr="00886D4D" w:rsidRDefault="00EA40C9" w:rsidP="00CB1365">
      <w:pPr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9B69EF" w:rsidRPr="00886D4D">
        <w:rPr>
          <w:rFonts w:ascii="Tahoma" w:hAnsi="Tahoma" w:cs="Tahoma"/>
          <w:sz w:val="20"/>
          <w:szCs w:val="20"/>
        </w:rPr>
        <w:t xml:space="preserve">a presente hoja de firmas forma parte del Acta de la </w:t>
      </w:r>
      <w:r w:rsidR="00A72ED1">
        <w:rPr>
          <w:rFonts w:ascii="Tahoma" w:hAnsi="Tahoma" w:cs="Tahoma"/>
          <w:sz w:val="20"/>
          <w:szCs w:val="20"/>
        </w:rPr>
        <w:t>Octava</w:t>
      </w:r>
      <w:r w:rsidR="009B69EF" w:rsidRPr="00886D4D">
        <w:rPr>
          <w:rFonts w:ascii="Tahoma" w:hAnsi="Tahoma" w:cs="Tahoma"/>
          <w:sz w:val="20"/>
          <w:szCs w:val="20"/>
        </w:rPr>
        <w:t xml:space="preserve"> </w:t>
      </w:r>
      <w:r w:rsidR="009B69EF" w:rsidRPr="00886D4D">
        <w:rPr>
          <w:rFonts w:ascii="Tahoma" w:hAnsi="Tahoma" w:cs="Tahoma"/>
          <w:sz w:val="20"/>
          <w:szCs w:val="20"/>
          <w:lang w:eastAsia="en-US"/>
        </w:rPr>
        <w:t xml:space="preserve">Sesión </w:t>
      </w:r>
      <w:r w:rsidR="00A72ED1">
        <w:rPr>
          <w:rFonts w:ascii="Tahoma" w:hAnsi="Tahoma" w:cs="Tahoma"/>
          <w:sz w:val="20"/>
          <w:szCs w:val="20"/>
          <w:lang w:eastAsia="en-US"/>
        </w:rPr>
        <w:t>Extrao</w:t>
      </w:r>
      <w:r w:rsidR="009B69EF" w:rsidRPr="00886D4D">
        <w:rPr>
          <w:rFonts w:ascii="Tahoma" w:hAnsi="Tahoma" w:cs="Tahoma"/>
          <w:sz w:val="20"/>
          <w:szCs w:val="20"/>
          <w:lang w:eastAsia="en-US"/>
        </w:rPr>
        <w:t xml:space="preserve">rdinaria del Comité de Adquisiciones, celebrada el del día </w:t>
      </w:r>
      <w:r w:rsidR="00A72ED1">
        <w:rPr>
          <w:rFonts w:ascii="Tahoma" w:hAnsi="Tahoma" w:cs="Tahoma"/>
          <w:sz w:val="20"/>
          <w:szCs w:val="20"/>
          <w:lang w:eastAsia="en-US"/>
        </w:rPr>
        <w:t>24</w:t>
      </w:r>
      <w:r w:rsidR="009B69EF" w:rsidRPr="00886D4D">
        <w:rPr>
          <w:rFonts w:ascii="Tahoma" w:hAnsi="Tahoma" w:cs="Tahoma"/>
          <w:sz w:val="20"/>
          <w:szCs w:val="20"/>
          <w:lang w:eastAsia="en-US"/>
        </w:rPr>
        <w:t xml:space="preserve"> (</w:t>
      </w:r>
      <w:r w:rsidR="00A72ED1">
        <w:rPr>
          <w:rFonts w:ascii="Tahoma" w:hAnsi="Tahoma" w:cs="Tahoma"/>
          <w:sz w:val="20"/>
          <w:szCs w:val="20"/>
          <w:lang w:eastAsia="en-US"/>
        </w:rPr>
        <w:t>veinticuatro</w:t>
      </w:r>
      <w:r w:rsidR="009B69EF" w:rsidRPr="00886D4D">
        <w:rPr>
          <w:rFonts w:ascii="Tahoma" w:hAnsi="Tahoma" w:cs="Tahoma"/>
          <w:sz w:val="20"/>
          <w:szCs w:val="20"/>
          <w:lang w:eastAsia="en-US"/>
        </w:rPr>
        <w:t xml:space="preserve">) de </w:t>
      </w:r>
      <w:r w:rsidR="00886D4D">
        <w:rPr>
          <w:rFonts w:ascii="Tahoma" w:hAnsi="Tahoma" w:cs="Tahoma"/>
          <w:sz w:val="20"/>
          <w:szCs w:val="20"/>
          <w:lang w:eastAsia="en-US"/>
        </w:rPr>
        <w:t>noviembre</w:t>
      </w:r>
      <w:r w:rsidR="009B69EF" w:rsidRPr="00886D4D">
        <w:rPr>
          <w:rFonts w:ascii="Tahoma" w:hAnsi="Tahoma" w:cs="Tahoma"/>
          <w:sz w:val="20"/>
          <w:szCs w:val="20"/>
          <w:lang w:eastAsia="en-US"/>
        </w:rPr>
        <w:t xml:space="preserve"> de 2017 (dos mil diecisiete).</w:t>
      </w:r>
    </w:p>
    <w:sectPr w:rsidR="002943B7" w:rsidRPr="00886D4D" w:rsidSect="00D9179B">
      <w:headerReference w:type="default" r:id="rId9"/>
      <w:footerReference w:type="even" r:id="rId10"/>
      <w:footerReference w:type="default" r:id="rId11"/>
      <w:pgSz w:w="12240" w:h="15840" w:code="1"/>
      <w:pgMar w:top="567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D7" w:rsidRDefault="005926D7" w:rsidP="00D9179B">
      <w:r>
        <w:separator/>
      </w:r>
    </w:p>
  </w:endnote>
  <w:endnote w:type="continuationSeparator" w:id="0">
    <w:p w:rsidR="005926D7" w:rsidRDefault="005926D7" w:rsidP="00D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D0" w:rsidRDefault="00782FD0" w:rsidP="00EA09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FD0" w:rsidRDefault="00782FD0" w:rsidP="00EA09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D0" w:rsidRDefault="00782FD0" w:rsidP="00EA09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7276">
      <w:rPr>
        <w:rStyle w:val="Nmerodepgina"/>
        <w:noProof/>
      </w:rPr>
      <w:t>28</w:t>
    </w:r>
    <w:r>
      <w:rPr>
        <w:rStyle w:val="Nmerodepgina"/>
      </w:rPr>
      <w:fldChar w:fldCharType="end"/>
    </w:r>
  </w:p>
  <w:p w:rsidR="00782FD0" w:rsidRDefault="00782FD0" w:rsidP="00EA09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D7" w:rsidRDefault="005926D7" w:rsidP="00D9179B">
      <w:r>
        <w:separator/>
      </w:r>
    </w:p>
  </w:footnote>
  <w:footnote w:type="continuationSeparator" w:id="0">
    <w:p w:rsidR="005926D7" w:rsidRDefault="005926D7" w:rsidP="00D91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D0" w:rsidRDefault="00782FD0">
    <w:pPr>
      <w:pStyle w:val="Encabezado"/>
    </w:pPr>
    <w:r>
      <w:rPr>
        <w:noProof/>
        <w:lang w:val="es-MX" w:eastAsia="es-MX"/>
      </w:rPr>
      <w:drawing>
        <wp:inline distT="0" distB="0" distL="0" distR="0" wp14:anchorId="302356AB" wp14:editId="56C0BAA8">
          <wp:extent cx="6600824" cy="7524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967" t="25982" r="10557" b="63142"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75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2FD0" w:rsidRDefault="00782FD0" w:rsidP="00EA09D6">
    <w:pPr>
      <w:pStyle w:val="Encabezado"/>
      <w:jc w:val="center"/>
    </w:pPr>
  </w:p>
  <w:p w:rsidR="00782FD0" w:rsidRDefault="00782FD0" w:rsidP="00EA09D6">
    <w:pPr>
      <w:pStyle w:val="Encabezado"/>
      <w:jc w:val="center"/>
    </w:pPr>
  </w:p>
  <w:p w:rsidR="00782FD0" w:rsidRPr="00793FC2" w:rsidRDefault="00782FD0" w:rsidP="00D9179B">
    <w:pPr>
      <w:tabs>
        <w:tab w:val="center" w:pos="4419"/>
        <w:tab w:val="right" w:pos="8838"/>
      </w:tabs>
      <w:jc w:val="center"/>
      <w:rPr>
        <w:rFonts w:ascii="Tahoma" w:hAnsi="Tahoma" w:cs="Tahoma"/>
        <w:sz w:val="18"/>
        <w:szCs w:val="18"/>
        <w:lang w:val="es-ES_tradnl"/>
      </w:rPr>
    </w:pPr>
    <w:r>
      <w:rPr>
        <w:rFonts w:ascii="Tahoma" w:hAnsi="Tahoma" w:cs="Tahoma"/>
        <w:sz w:val="18"/>
        <w:szCs w:val="18"/>
        <w:lang w:val="es-ES_tradnl"/>
      </w:rPr>
      <w:t xml:space="preserve">ACTA DE ACUERDOS RELATIVA A LA OCTAVA </w:t>
    </w:r>
    <w:r w:rsidRPr="00793FC2">
      <w:rPr>
        <w:rFonts w:ascii="Tahoma" w:hAnsi="Tahoma" w:cs="Tahoma"/>
        <w:sz w:val="18"/>
        <w:szCs w:val="18"/>
        <w:lang w:val="es-ES_tradnl"/>
      </w:rPr>
      <w:t xml:space="preserve">SESIÓN </w:t>
    </w:r>
    <w:r>
      <w:rPr>
        <w:rFonts w:ascii="Tahoma" w:hAnsi="Tahoma" w:cs="Tahoma"/>
        <w:sz w:val="18"/>
        <w:szCs w:val="18"/>
        <w:lang w:val="es-ES_tradnl"/>
      </w:rPr>
      <w:t>EXTRA</w:t>
    </w:r>
    <w:r w:rsidRPr="00793FC2">
      <w:rPr>
        <w:rFonts w:ascii="Tahoma" w:hAnsi="Tahoma" w:cs="Tahoma"/>
        <w:sz w:val="18"/>
        <w:szCs w:val="18"/>
        <w:lang w:val="es-ES_tradnl"/>
      </w:rPr>
      <w:t>ORDINARIA</w:t>
    </w:r>
  </w:p>
  <w:p w:rsidR="00782FD0" w:rsidRPr="00793FC2" w:rsidRDefault="00782FD0" w:rsidP="00D9179B">
    <w:pPr>
      <w:tabs>
        <w:tab w:val="center" w:pos="4419"/>
        <w:tab w:val="right" w:pos="8838"/>
      </w:tabs>
      <w:jc w:val="center"/>
      <w:rPr>
        <w:rFonts w:ascii="Tahoma" w:hAnsi="Tahoma" w:cs="Tahoma"/>
        <w:sz w:val="18"/>
        <w:szCs w:val="18"/>
        <w:lang w:val="es-ES_tradnl"/>
      </w:rPr>
    </w:pPr>
    <w:r>
      <w:rPr>
        <w:rFonts w:ascii="Tahoma" w:hAnsi="Tahoma" w:cs="Tahoma"/>
        <w:sz w:val="18"/>
        <w:szCs w:val="18"/>
        <w:lang w:val="es-ES_tradnl"/>
      </w:rPr>
      <w:t>CELEBRADA</w:t>
    </w:r>
    <w:r w:rsidRPr="00793FC2">
      <w:rPr>
        <w:rFonts w:ascii="Tahoma" w:hAnsi="Tahoma" w:cs="Tahoma"/>
        <w:sz w:val="18"/>
        <w:szCs w:val="18"/>
        <w:lang w:val="es-ES_tradnl"/>
      </w:rPr>
      <w:t xml:space="preserve"> EL DÍA </w:t>
    </w:r>
    <w:r>
      <w:rPr>
        <w:rFonts w:ascii="Tahoma" w:hAnsi="Tahoma" w:cs="Tahoma"/>
        <w:sz w:val="18"/>
        <w:szCs w:val="18"/>
        <w:lang w:val="es-ES_tradnl"/>
      </w:rPr>
      <w:t>24 DE NOVIEMBRE DE 2017</w:t>
    </w:r>
  </w:p>
  <w:p w:rsidR="00782FD0" w:rsidRDefault="00782FD0" w:rsidP="00EA09D6">
    <w:pPr>
      <w:pStyle w:val="Encabezado"/>
      <w:jc w:val="center"/>
    </w:pPr>
  </w:p>
  <w:p w:rsidR="00782FD0" w:rsidRPr="00261A2A" w:rsidRDefault="00782FD0" w:rsidP="00EA09D6">
    <w:pPr>
      <w:pStyle w:val="Encabezado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BD"/>
    <w:multiLevelType w:val="hybridMultilevel"/>
    <w:tmpl w:val="D25EEEB2"/>
    <w:lvl w:ilvl="0" w:tplc="97A2A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328BA"/>
    <w:multiLevelType w:val="hybridMultilevel"/>
    <w:tmpl w:val="5254D266"/>
    <w:lvl w:ilvl="0" w:tplc="B74A3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E261AB"/>
    <w:multiLevelType w:val="hybridMultilevel"/>
    <w:tmpl w:val="6636C0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1130"/>
    <w:multiLevelType w:val="hybridMultilevel"/>
    <w:tmpl w:val="85B62D2C"/>
    <w:lvl w:ilvl="0" w:tplc="AFE2F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45193"/>
    <w:multiLevelType w:val="hybridMultilevel"/>
    <w:tmpl w:val="EDDEF1AC"/>
    <w:lvl w:ilvl="0" w:tplc="BDBC5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333D40"/>
    <w:multiLevelType w:val="hybridMultilevel"/>
    <w:tmpl w:val="67B2A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73F21"/>
    <w:multiLevelType w:val="hybridMultilevel"/>
    <w:tmpl w:val="5254D266"/>
    <w:lvl w:ilvl="0" w:tplc="B74A3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873368"/>
    <w:multiLevelType w:val="hybridMultilevel"/>
    <w:tmpl w:val="AADAF25E"/>
    <w:lvl w:ilvl="0" w:tplc="ECB2131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FF530D1"/>
    <w:multiLevelType w:val="hybridMultilevel"/>
    <w:tmpl w:val="99FE536E"/>
    <w:lvl w:ilvl="0" w:tplc="3C341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B660EA"/>
    <w:multiLevelType w:val="hybridMultilevel"/>
    <w:tmpl w:val="D56E8188"/>
    <w:lvl w:ilvl="0" w:tplc="1CA419D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E2C0906">
      <w:start w:val="1"/>
      <w:numFmt w:val="upp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B6032"/>
    <w:multiLevelType w:val="hybridMultilevel"/>
    <w:tmpl w:val="EDDEF1AC"/>
    <w:lvl w:ilvl="0" w:tplc="BDBC5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A5786B"/>
    <w:multiLevelType w:val="hybridMultilevel"/>
    <w:tmpl w:val="5254D266"/>
    <w:lvl w:ilvl="0" w:tplc="B74A3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3C5FB0"/>
    <w:multiLevelType w:val="hybridMultilevel"/>
    <w:tmpl w:val="50CADC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C7E"/>
    <w:multiLevelType w:val="hybridMultilevel"/>
    <w:tmpl w:val="7CFEA4BE"/>
    <w:lvl w:ilvl="0" w:tplc="3CBA225C">
      <w:start w:val="5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BBC16CB"/>
    <w:multiLevelType w:val="hybridMultilevel"/>
    <w:tmpl w:val="95E4E8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A6AAC"/>
    <w:multiLevelType w:val="hybridMultilevel"/>
    <w:tmpl w:val="5254D266"/>
    <w:lvl w:ilvl="0" w:tplc="B74A3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FF41E6"/>
    <w:multiLevelType w:val="hybridMultilevel"/>
    <w:tmpl w:val="E2FEC772"/>
    <w:lvl w:ilvl="0" w:tplc="EA40595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  <w:sz w:val="22"/>
        <w:szCs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43F95"/>
    <w:multiLevelType w:val="hybridMultilevel"/>
    <w:tmpl w:val="0B8AF502"/>
    <w:lvl w:ilvl="0" w:tplc="E4B8F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646D74"/>
    <w:multiLevelType w:val="hybridMultilevel"/>
    <w:tmpl w:val="5254D266"/>
    <w:lvl w:ilvl="0" w:tplc="B74A3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C83C12"/>
    <w:multiLevelType w:val="hybridMultilevel"/>
    <w:tmpl w:val="2CCC1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77EE4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C552A"/>
    <w:multiLevelType w:val="hybridMultilevel"/>
    <w:tmpl w:val="C416FA68"/>
    <w:lvl w:ilvl="0" w:tplc="FA2C0D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65BAC"/>
    <w:multiLevelType w:val="hybridMultilevel"/>
    <w:tmpl w:val="F1086552"/>
    <w:lvl w:ilvl="0" w:tplc="E698EB3C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E3B82"/>
    <w:multiLevelType w:val="hybridMultilevel"/>
    <w:tmpl w:val="AC0030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00368"/>
    <w:multiLevelType w:val="hybridMultilevel"/>
    <w:tmpl w:val="576A0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709EA"/>
    <w:multiLevelType w:val="hybridMultilevel"/>
    <w:tmpl w:val="BD306012"/>
    <w:lvl w:ilvl="0" w:tplc="695C6A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B397C"/>
    <w:multiLevelType w:val="hybridMultilevel"/>
    <w:tmpl w:val="462086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4729"/>
    <w:multiLevelType w:val="hybridMultilevel"/>
    <w:tmpl w:val="195AF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D6C70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47404"/>
    <w:multiLevelType w:val="hybridMultilevel"/>
    <w:tmpl w:val="7BA613C4"/>
    <w:lvl w:ilvl="0" w:tplc="23D4BF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C02A9F9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ahoma" w:eastAsiaTheme="minorEastAsia" w:hAnsi="Tahoma" w:cs="Tahoma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0252A">
      <w:start w:val="6"/>
      <w:numFmt w:val="lowerLetter"/>
      <w:lvlText w:val="%4."/>
      <w:lvlJc w:val="left"/>
      <w:pPr>
        <w:ind w:left="2880" w:hanging="360"/>
      </w:pPr>
      <w:rPr>
        <w:rFonts w:eastAsia="Calibri" w:hint="default"/>
        <w:b/>
      </w:rPr>
    </w:lvl>
    <w:lvl w:ilvl="4" w:tplc="0E2C0906">
      <w:start w:val="1"/>
      <w:numFmt w:val="upperLetter"/>
      <w:lvlText w:val="%5)"/>
      <w:lvlJc w:val="left"/>
      <w:pPr>
        <w:ind w:left="502" w:hanging="360"/>
      </w:pPr>
      <w:rPr>
        <w:rFonts w:hint="default"/>
        <w:b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0A55C4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81B1C"/>
    <w:multiLevelType w:val="hybridMultilevel"/>
    <w:tmpl w:val="1C82F3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46F48"/>
    <w:multiLevelType w:val="hybridMultilevel"/>
    <w:tmpl w:val="25F6D5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86EFF"/>
    <w:multiLevelType w:val="hybridMultilevel"/>
    <w:tmpl w:val="EDDEF1AC"/>
    <w:lvl w:ilvl="0" w:tplc="BDBC5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1E6FCE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3592B"/>
    <w:multiLevelType w:val="hybridMultilevel"/>
    <w:tmpl w:val="DA3268AA"/>
    <w:lvl w:ilvl="0" w:tplc="B92C5D2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26B14"/>
    <w:multiLevelType w:val="hybridMultilevel"/>
    <w:tmpl w:val="95FC5318"/>
    <w:lvl w:ilvl="0" w:tplc="0E2C0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349C1"/>
    <w:multiLevelType w:val="hybridMultilevel"/>
    <w:tmpl w:val="D27A42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515D3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F1BAE"/>
    <w:multiLevelType w:val="hybridMultilevel"/>
    <w:tmpl w:val="7A66421E"/>
    <w:lvl w:ilvl="0" w:tplc="E04A10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86B05"/>
    <w:multiLevelType w:val="hybridMultilevel"/>
    <w:tmpl w:val="056C3DFA"/>
    <w:lvl w:ilvl="0" w:tplc="ECF86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C04B85"/>
    <w:multiLevelType w:val="hybridMultilevel"/>
    <w:tmpl w:val="34FCF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4785A"/>
    <w:multiLevelType w:val="hybridMultilevel"/>
    <w:tmpl w:val="CFA0A424"/>
    <w:lvl w:ilvl="0" w:tplc="E38278D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B4E4F"/>
    <w:multiLevelType w:val="hybridMultilevel"/>
    <w:tmpl w:val="2B70E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46F55"/>
    <w:multiLevelType w:val="hybridMultilevel"/>
    <w:tmpl w:val="B22E2A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E1ABC"/>
    <w:multiLevelType w:val="hybridMultilevel"/>
    <w:tmpl w:val="1E4C8A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72D77"/>
    <w:multiLevelType w:val="hybridMultilevel"/>
    <w:tmpl w:val="72661380"/>
    <w:lvl w:ilvl="0" w:tplc="C8226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B61587"/>
    <w:multiLevelType w:val="hybridMultilevel"/>
    <w:tmpl w:val="D1B48F1C"/>
    <w:lvl w:ilvl="0" w:tplc="0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8"/>
  </w:num>
  <w:num w:numId="4">
    <w:abstractNumId w:val="7"/>
  </w:num>
  <w:num w:numId="5">
    <w:abstractNumId w:val="29"/>
  </w:num>
  <w:num w:numId="6">
    <w:abstractNumId w:val="3"/>
  </w:num>
  <w:num w:numId="7">
    <w:abstractNumId w:val="16"/>
  </w:num>
  <w:num w:numId="8">
    <w:abstractNumId w:val="14"/>
  </w:num>
  <w:num w:numId="9">
    <w:abstractNumId w:val="26"/>
  </w:num>
  <w:num w:numId="10">
    <w:abstractNumId w:val="8"/>
  </w:num>
  <w:num w:numId="11">
    <w:abstractNumId w:val="32"/>
  </w:num>
  <w:num w:numId="12">
    <w:abstractNumId w:val="12"/>
  </w:num>
  <w:num w:numId="13">
    <w:abstractNumId w:val="17"/>
  </w:num>
  <w:num w:numId="14">
    <w:abstractNumId w:val="15"/>
  </w:num>
  <w:num w:numId="15">
    <w:abstractNumId w:val="0"/>
  </w:num>
  <w:num w:numId="16">
    <w:abstractNumId w:val="47"/>
  </w:num>
  <w:num w:numId="17">
    <w:abstractNumId w:val="36"/>
  </w:num>
  <w:num w:numId="18">
    <w:abstractNumId w:val="44"/>
  </w:num>
  <w:num w:numId="19">
    <w:abstractNumId w:val="41"/>
  </w:num>
  <w:num w:numId="20">
    <w:abstractNumId w:val="19"/>
  </w:num>
  <w:num w:numId="21">
    <w:abstractNumId w:val="45"/>
  </w:num>
  <w:num w:numId="22">
    <w:abstractNumId w:val="10"/>
  </w:num>
  <w:num w:numId="23">
    <w:abstractNumId w:val="33"/>
  </w:num>
  <w:num w:numId="24">
    <w:abstractNumId w:val="4"/>
  </w:num>
  <w:num w:numId="25">
    <w:abstractNumId w:val="34"/>
  </w:num>
  <w:num w:numId="26">
    <w:abstractNumId w:val="40"/>
  </w:num>
  <w:num w:numId="27">
    <w:abstractNumId w:val="42"/>
  </w:num>
  <w:num w:numId="28">
    <w:abstractNumId w:val="6"/>
  </w:num>
  <w:num w:numId="29">
    <w:abstractNumId w:val="18"/>
  </w:num>
  <w:num w:numId="30">
    <w:abstractNumId w:val="1"/>
  </w:num>
  <w:num w:numId="31">
    <w:abstractNumId w:val="11"/>
  </w:num>
  <w:num w:numId="32">
    <w:abstractNumId w:val="46"/>
  </w:num>
  <w:num w:numId="33">
    <w:abstractNumId w:val="37"/>
  </w:num>
  <w:num w:numId="34">
    <w:abstractNumId w:val="20"/>
  </w:num>
  <w:num w:numId="35">
    <w:abstractNumId w:val="38"/>
  </w:num>
  <w:num w:numId="36">
    <w:abstractNumId w:val="35"/>
  </w:num>
  <w:num w:numId="37">
    <w:abstractNumId w:val="22"/>
  </w:num>
  <w:num w:numId="38">
    <w:abstractNumId w:val="39"/>
  </w:num>
  <w:num w:numId="39">
    <w:abstractNumId w:val="2"/>
  </w:num>
  <w:num w:numId="40">
    <w:abstractNumId w:val="5"/>
  </w:num>
  <w:num w:numId="41">
    <w:abstractNumId w:val="31"/>
  </w:num>
  <w:num w:numId="42">
    <w:abstractNumId w:val="30"/>
  </w:num>
  <w:num w:numId="43">
    <w:abstractNumId w:val="13"/>
  </w:num>
  <w:num w:numId="44">
    <w:abstractNumId w:val="23"/>
  </w:num>
  <w:num w:numId="45">
    <w:abstractNumId w:val="43"/>
  </w:num>
  <w:num w:numId="46">
    <w:abstractNumId w:val="21"/>
  </w:num>
  <w:num w:numId="47">
    <w:abstractNumId w:val="2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EF"/>
    <w:rsid w:val="00003718"/>
    <w:rsid w:val="00016AB0"/>
    <w:rsid w:val="00040909"/>
    <w:rsid w:val="00092556"/>
    <w:rsid w:val="00092F28"/>
    <w:rsid w:val="000C1027"/>
    <w:rsid w:val="000C327D"/>
    <w:rsid w:val="000D1CA8"/>
    <w:rsid w:val="000F2995"/>
    <w:rsid w:val="00107D50"/>
    <w:rsid w:val="001154E3"/>
    <w:rsid w:val="001228A7"/>
    <w:rsid w:val="00147958"/>
    <w:rsid w:val="00184EA8"/>
    <w:rsid w:val="001A02E0"/>
    <w:rsid w:val="001B1E52"/>
    <w:rsid w:val="001B458D"/>
    <w:rsid w:val="001E55B7"/>
    <w:rsid w:val="001F39B1"/>
    <w:rsid w:val="001F70F0"/>
    <w:rsid w:val="0020699A"/>
    <w:rsid w:val="00211254"/>
    <w:rsid w:val="002943B7"/>
    <w:rsid w:val="002B25F1"/>
    <w:rsid w:val="002E10BC"/>
    <w:rsid w:val="002F1FCF"/>
    <w:rsid w:val="0031498E"/>
    <w:rsid w:val="00316271"/>
    <w:rsid w:val="00364179"/>
    <w:rsid w:val="003A21AD"/>
    <w:rsid w:val="003A4A3A"/>
    <w:rsid w:val="003B315F"/>
    <w:rsid w:val="003C061A"/>
    <w:rsid w:val="003D3ED4"/>
    <w:rsid w:val="003F7BA3"/>
    <w:rsid w:val="004076F8"/>
    <w:rsid w:val="00413B54"/>
    <w:rsid w:val="00427CEB"/>
    <w:rsid w:val="00485389"/>
    <w:rsid w:val="00493D4F"/>
    <w:rsid w:val="004B7BCE"/>
    <w:rsid w:val="004C0479"/>
    <w:rsid w:val="004F7045"/>
    <w:rsid w:val="00535D04"/>
    <w:rsid w:val="0055044A"/>
    <w:rsid w:val="005926D7"/>
    <w:rsid w:val="005A3B6A"/>
    <w:rsid w:val="005B1193"/>
    <w:rsid w:val="005E4BC9"/>
    <w:rsid w:val="00611727"/>
    <w:rsid w:val="006434C3"/>
    <w:rsid w:val="006472DD"/>
    <w:rsid w:val="00657506"/>
    <w:rsid w:val="0066228E"/>
    <w:rsid w:val="00672C2F"/>
    <w:rsid w:val="00693660"/>
    <w:rsid w:val="0069724F"/>
    <w:rsid w:val="006D7F22"/>
    <w:rsid w:val="006E7056"/>
    <w:rsid w:val="006F672D"/>
    <w:rsid w:val="00745DD5"/>
    <w:rsid w:val="007615E3"/>
    <w:rsid w:val="00764FCD"/>
    <w:rsid w:val="00782FD0"/>
    <w:rsid w:val="00784089"/>
    <w:rsid w:val="007A4594"/>
    <w:rsid w:val="007B230B"/>
    <w:rsid w:val="007C7583"/>
    <w:rsid w:val="007F30F4"/>
    <w:rsid w:val="008039EA"/>
    <w:rsid w:val="00805EDB"/>
    <w:rsid w:val="008242D7"/>
    <w:rsid w:val="00825638"/>
    <w:rsid w:val="00886310"/>
    <w:rsid w:val="00886D4D"/>
    <w:rsid w:val="00891114"/>
    <w:rsid w:val="008B6937"/>
    <w:rsid w:val="008D30A2"/>
    <w:rsid w:val="008D3527"/>
    <w:rsid w:val="008E5B43"/>
    <w:rsid w:val="00915A61"/>
    <w:rsid w:val="00916CB2"/>
    <w:rsid w:val="00934602"/>
    <w:rsid w:val="00935FD8"/>
    <w:rsid w:val="00936611"/>
    <w:rsid w:val="009520E6"/>
    <w:rsid w:val="00960D70"/>
    <w:rsid w:val="00964333"/>
    <w:rsid w:val="00970248"/>
    <w:rsid w:val="00991C6F"/>
    <w:rsid w:val="0099356D"/>
    <w:rsid w:val="009B69EF"/>
    <w:rsid w:val="009D4146"/>
    <w:rsid w:val="00A031BE"/>
    <w:rsid w:val="00A3674C"/>
    <w:rsid w:val="00A579E8"/>
    <w:rsid w:val="00A72ED1"/>
    <w:rsid w:val="00AA3E03"/>
    <w:rsid w:val="00AA4371"/>
    <w:rsid w:val="00AD66EF"/>
    <w:rsid w:val="00AD79CE"/>
    <w:rsid w:val="00AE0280"/>
    <w:rsid w:val="00AE0DC7"/>
    <w:rsid w:val="00AE698D"/>
    <w:rsid w:val="00AE7ACE"/>
    <w:rsid w:val="00AF2769"/>
    <w:rsid w:val="00B13B39"/>
    <w:rsid w:val="00B31EBF"/>
    <w:rsid w:val="00B34F4D"/>
    <w:rsid w:val="00B67202"/>
    <w:rsid w:val="00B85A33"/>
    <w:rsid w:val="00B930EE"/>
    <w:rsid w:val="00BC2BFC"/>
    <w:rsid w:val="00BD1CFA"/>
    <w:rsid w:val="00BE0419"/>
    <w:rsid w:val="00C0087B"/>
    <w:rsid w:val="00C01C69"/>
    <w:rsid w:val="00C043BF"/>
    <w:rsid w:val="00C1541C"/>
    <w:rsid w:val="00C37276"/>
    <w:rsid w:val="00C43E3F"/>
    <w:rsid w:val="00C654F3"/>
    <w:rsid w:val="00C71F95"/>
    <w:rsid w:val="00C95F1F"/>
    <w:rsid w:val="00CB0F17"/>
    <w:rsid w:val="00CB1365"/>
    <w:rsid w:val="00CC5A82"/>
    <w:rsid w:val="00CD0DE5"/>
    <w:rsid w:val="00CF6DC4"/>
    <w:rsid w:val="00D1577F"/>
    <w:rsid w:val="00D16AD2"/>
    <w:rsid w:val="00D239C8"/>
    <w:rsid w:val="00D467C8"/>
    <w:rsid w:val="00D52227"/>
    <w:rsid w:val="00D63A9A"/>
    <w:rsid w:val="00D750C4"/>
    <w:rsid w:val="00D9179B"/>
    <w:rsid w:val="00DA04A6"/>
    <w:rsid w:val="00DC703B"/>
    <w:rsid w:val="00DE720B"/>
    <w:rsid w:val="00E147EF"/>
    <w:rsid w:val="00E316B5"/>
    <w:rsid w:val="00EA09D6"/>
    <w:rsid w:val="00EA40C9"/>
    <w:rsid w:val="00EA7245"/>
    <w:rsid w:val="00EB0D58"/>
    <w:rsid w:val="00ED6194"/>
    <w:rsid w:val="00EE048A"/>
    <w:rsid w:val="00EE058F"/>
    <w:rsid w:val="00EE59EF"/>
    <w:rsid w:val="00F13225"/>
    <w:rsid w:val="00F3655D"/>
    <w:rsid w:val="00F44E14"/>
    <w:rsid w:val="00FA6584"/>
    <w:rsid w:val="00FB0B3E"/>
    <w:rsid w:val="00FD7BC4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9B6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69E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B69EF"/>
    <w:pPr>
      <w:tabs>
        <w:tab w:val="center" w:pos="4419"/>
        <w:tab w:val="right" w:pos="8838"/>
      </w:tabs>
    </w:pPr>
    <w:rPr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69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B6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69EF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B69E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B69E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B69EF"/>
  </w:style>
  <w:style w:type="paragraph" w:styleId="Ttulo">
    <w:name w:val="Title"/>
    <w:basedOn w:val="Normal"/>
    <w:link w:val="TtuloCar"/>
    <w:qFormat/>
    <w:rsid w:val="009B69EF"/>
    <w:pPr>
      <w:tabs>
        <w:tab w:val="left" w:pos="3969"/>
      </w:tabs>
      <w:jc w:val="center"/>
    </w:pPr>
    <w:rPr>
      <w:b/>
      <w:smallCaps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9B69EF"/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69EF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9B6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B69E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9B69EF"/>
    <w:pPr>
      <w:spacing w:after="360"/>
    </w:pPr>
    <w:rPr>
      <w:lang w:val="es-ES"/>
    </w:rPr>
  </w:style>
  <w:style w:type="paragraph" w:customStyle="1" w:styleId="texto">
    <w:name w:val="texto"/>
    <w:basedOn w:val="Normal"/>
    <w:link w:val="textoCar"/>
    <w:rsid w:val="009B69EF"/>
    <w:pPr>
      <w:spacing w:line="240" w:lineRule="exact"/>
      <w:jc w:val="both"/>
    </w:pPr>
    <w:rPr>
      <w:rFonts w:eastAsia="Calibri"/>
      <w:spacing w:val="-4"/>
      <w:kern w:val="24"/>
      <w:szCs w:val="20"/>
      <w:lang w:val="es-ES_tradnl"/>
    </w:rPr>
  </w:style>
  <w:style w:type="character" w:styleId="Hipervnculo">
    <w:name w:val="Hyperlink"/>
    <w:rsid w:val="009B69EF"/>
    <w:rPr>
      <w:color w:val="0000FF"/>
      <w:u w:val="single"/>
    </w:rPr>
  </w:style>
  <w:style w:type="paragraph" w:styleId="Sinespaciado">
    <w:name w:val="No Spacing"/>
    <w:uiPriority w:val="99"/>
    <w:qFormat/>
    <w:rsid w:val="009B69EF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uiPriority w:val="20"/>
    <w:qFormat/>
    <w:rsid w:val="009B69EF"/>
    <w:rPr>
      <w:i/>
      <w:iCs/>
    </w:rPr>
  </w:style>
  <w:style w:type="paragraph" w:customStyle="1" w:styleId="Default">
    <w:name w:val="Default"/>
    <w:rsid w:val="009B69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merodelnea">
    <w:name w:val="line number"/>
    <w:basedOn w:val="Fuentedeprrafopredeter"/>
    <w:rsid w:val="009B69EF"/>
  </w:style>
  <w:style w:type="paragraph" w:styleId="Textoindependiente2">
    <w:name w:val="Body Text 2"/>
    <w:basedOn w:val="Normal"/>
    <w:link w:val="Textoindependiente2Car"/>
    <w:rsid w:val="009B69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69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B69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B69EF"/>
    <w:rPr>
      <w:vertAlign w:val="superscript"/>
    </w:rPr>
  </w:style>
  <w:style w:type="table" w:styleId="Tablaconcuadrcula">
    <w:name w:val="Table Grid"/>
    <w:basedOn w:val="Tablanormal"/>
    <w:uiPriority w:val="59"/>
    <w:rsid w:val="009B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9B69EF"/>
    <w:rPr>
      <w:b/>
      <w:bCs/>
      <w:smallCaps/>
      <w:color w:val="4F81BD" w:themeColor="accent1"/>
      <w:spacing w:val="5"/>
    </w:rPr>
  </w:style>
  <w:style w:type="character" w:customStyle="1" w:styleId="textoCar">
    <w:name w:val="texto Car"/>
    <w:basedOn w:val="Fuentedeprrafopredeter"/>
    <w:link w:val="texto"/>
    <w:locked/>
    <w:rsid w:val="009B69EF"/>
    <w:rPr>
      <w:rFonts w:ascii="Times New Roman" w:eastAsia="Calibri" w:hAnsi="Times New Roman" w:cs="Times New Roman"/>
      <w:spacing w:val="-4"/>
      <w:kern w:val="24"/>
      <w:sz w:val="24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B69EF"/>
  </w:style>
  <w:style w:type="character" w:styleId="Refdecomentario">
    <w:name w:val="annotation reference"/>
    <w:basedOn w:val="Fuentedeprrafopredeter"/>
    <w:uiPriority w:val="99"/>
    <w:semiHidden/>
    <w:unhideWhenUsed/>
    <w:rsid w:val="009B6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69E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69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9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9EF"/>
    <w:rPr>
      <w:b/>
      <w:bCs/>
      <w:sz w:val="20"/>
      <w:szCs w:val="20"/>
    </w:rPr>
  </w:style>
  <w:style w:type="paragraph" w:customStyle="1" w:styleId="1">
    <w:name w:val="1"/>
    <w:basedOn w:val="Normal"/>
    <w:link w:val="1Car1"/>
    <w:rsid w:val="009B69EF"/>
    <w:pPr>
      <w:tabs>
        <w:tab w:val="left" w:pos="1260"/>
      </w:tabs>
      <w:spacing w:line="360" w:lineRule="atLeast"/>
      <w:ind w:firstLine="720"/>
      <w:jc w:val="both"/>
    </w:pPr>
    <w:rPr>
      <w:rFonts w:ascii="Times" w:eastAsia="Calibri" w:hAnsi="Times"/>
      <w:szCs w:val="20"/>
    </w:rPr>
  </w:style>
  <w:style w:type="character" w:customStyle="1" w:styleId="1Car1">
    <w:name w:val="1 Car1"/>
    <w:basedOn w:val="Fuentedeprrafopredeter"/>
    <w:link w:val="1"/>
    <w:locked/>
    <w:rsid w:val="009B69EF"/>
    <w:rPr>
      <w:rFonts w:ascii="Times" w:eastAsia="Calibri" w:hAnsi="Times" w:cs="Times New Roman"/>
      <w:sz w:val="24"/>
      <w:szCs w:val="20"/>
      <w:lang w:eastAsia="es-ES"/>
    </w:rPr>
  </w:style>
  <w:style w:type="paragraph" w:customStyle="1" w:styleId="Estilo1">
    <w:name w:val="Estilo1"/>
    <w:basedOn w:val="1"/>
    <w:link w:val="Estilo1Car"/>
    <w:qFormat/>
    <w:rsid w:val="009B69EF"/>
    <w:rPr>
      <w:szCs w:val="24"/>
    </w:rPr>
  </w:style>
  <w:style w:type="character" w:customStyle="1" w:styleId="Estilo1Car">
    <w:name w:val="Estilo1 Car"/>
    <w:basedOn w:val="1Car1"/>
    <w:link w:val="Estilo1"/>
    <w:rsid w:val="009B69EF"/>
    <w:rPr>
      <w:rFonts w:ascii="Times" w:eastAsia="Calibri" w:hAnsi="Times" w:cs="Times New Roman"/>
      <w:sz w:val="24"/>
      <w:szCs w:val="24"/>
      <w:lang w:eastAsia="es-ES"/>
    </w:rPr>
  </w:style>
  <w:style w:type="paragraph" w:customStyle="1" w:styleId="titulo">
    <w:name w:val="titulo"/>
    <w:basedOn w:val="Normal"/>
    <w:rsid w:val="009B69EF"/>
    <w:pPr>
      <w:spacing w:line="360" w:lineRule="atLeast"/>
      <w:jc w:val="center"/>
    </w:pPr>
    <w:rPr>
      <w:rFonts w:ascii="Times" w:eastAsia="Calibri" w:hAnsi="Times"/>
      <w:b/>
      <w:smallCaps/>
      <w:noProof/>
      <w:spacing w:val="1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9B6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69E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B69EF"/>
    <w:pPr>
      <w:tabs>
        <w:tab w:val="center" w:pos="4419"/>
        <w:tab w:val="right" w:pos="8838"/>
      </w:tabs>
    </w:pPr>
    <w:rPr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69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B6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69EF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B69E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B69E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B69EF"/>
  </w:style>
  <w:style w:type="paragraph" w:styleId="Ttulo">
    <w:name w:val="Title"/>
    <w:basedOn w:val="Normal"/>
    <w:link w:val="TtuloCar"/>
    <w:qFormat/>
    <w:rsid w:val="009B69EF"/>
    <w:pPr>
      <w:tabs>
        <w:tab w:val="left" w:pos="3969"/>
      </w:tabs>
      <w:jc w:val="center"/>
    </w:pPr>
    <w:rPr>
      <w:b/>
      <w:smallCaps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9B69EF"/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B69EF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9B6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B69E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9B69EF"/>
    <w:pPr>
      <w:spacing w:after="360"/>
    </w:pPr>
    <w:rPr>
      <w:lang w:val="es-ES"/>
    </w:rPr>
  </w:style>
  <w:style w:type="paragraph" w:customStyle="1" w:styleId="texto">
    <w:name w:val="texto"/>
    <w:basedOn w:val="Normal"/>
    <w:link w:val="textoCar"/>
    <w:rsid w:val="009B69EF"/>
    <w:pPr>
      <w:spacing w:line="240" w:lineRule="exact"/>
      <w:jc w:val="both"/>
    </w:pPr>
    <w:rPr>
      <w:rFonts w:eastAsia="Calibri"/>
      <w:spacing w:val="-4"/>
      <w:kern w:val="24"/>
      <w:szCs w:val="20"/>
      <w:lang w:val="es-ES_tradnl"/>
    </w:rPr>
  </w:style>
  <w:style w:type="character" w:styleId="Hipervnculo">
    <w:name w:val="Hyperlink"/>
    <w:rsid w:val="009B69EF"/>
    <w:rPr>
      <w:color w:val="0000FF"/>
      <w:u w:val="single"/>
    </w:rPr>
  </w:style>
  <w:style w:type="paragraph" w:styleId="Sinespaciado">
    <w:name w:val="No Spacing"/>
    <w:uiPriority w:val="99"/>
    <w:qFormat/>
    <w:rsid w:val="009B69EF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uiPriority w:val="20"/>
    <w:qFormat/>
    <w:rsid w:val="009B69EF"/>
    <w:rPr>
      <w:i/>
      <w:iCs/>
    </w:rPr>
  </w:style>
  <w:style w:type="paragraph" w:customStyle="1" w:styleId="Default">
    <w:name w:val="Default"/>
    <w:rsid w:val="009B69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merodelnea">
    <w:name w:val="line number"/>
    <w:basedOn w:val="Fuentedeprrafopredeter"/>
    <w:rsid w:val="009B69EF"/>
  </w:style>
  <w:style w:type="paragraph" w:styleId="Textoindependiente2">
    <w:name w:val="Body Text 2"/>
    <w:basedOn w:val="Normal"/>
    <w:link w:val="Textoindependiente2Car"/>
    <w:rsid w:val="009B69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B69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69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B69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B69EF"/>
    <w:rPr>
      <w:vertAlign w:val="superscript"/>
    </w:rPr>
  </w:style>
  <w:style w:type="table" w:styleId="Tablaconcuadrcula">
    <w:name w:val="Table Grid"/>
    <w:basedOn w:val="Tablanormal"/>
    <w:uiPriority w:val="59"/>
    <w:rsid w:val="009B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9B69EF"/>
    <w:rPr>
      <w:b/>
      <w:bCs/>
      <w:smallCaps/>
      <w:color w:val="4F81BD" w:themeColor="accent1"/>
      <w:spacing w:val="5"/>
    </w:rPr>
  </w:style>
  <w:style w:type="character" w:customStyle="1" w:styleId="textoCar">
    <w:name w:val="texto Car"/>
    <w:basedOn w:val="Fuentedeprrafopredeter"/>
    <w:link w:val="texto"/>
    <w:locked/>
    <w:rsid w:val="009B69EF"/>
    <w:rPr>
      <w:rFonts w:ascii="Times New Roman" w:eastAsia="Calibri" w:hAnsi="Times New Roman" w:cs="Times New Roman"/>
      <w:spacing w:val="-4"/>
      <w:kern w:val="24"/>
      <w:sz w:val="24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B69EF"/>
  </w:style>
  <w:style w:type="character" w:styleId="Refdecomentario">
    <w:name w:val="annotation reference"/>
    <w:basedOn w:val="Fuentedeprrafopredeter"/>
    <w:uiPriority w:val="99"/>
    <w:semiHidden/>
    <w:unhideWhenUsed/>
    <w:rsid w:val="009B6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69E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69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9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9EF"/>
    <w:rPr>
      <w:b/>
      <w:bCs/>
      <w:sz w:val="20"/>
      <w:szCs w:val="20"/>
    </w:rPr>
  </w:style>
  <w:style w:type="paragraph" w:customStyle="1" w:styleId="1">
    <w:name w:val="1"/>
    <w:basedOn w:val="Normal"/>
    <w:link w:val="1Car1"/>
    <w:rsid w:val="009B69EF"/>
    <w:pPr>
      <w:tabs>
        <w:tab w:val="left" w:pos="1260"/>
      </w:tabs>
      <w:spacing w:line="360" w:lineRule="atLeast"/>
      <w:ind w:firstLine="720"/>
      <w:jc w:val="both"/>
    </w:pPr>
    <w:rPr>
      <w:rFonts w:ascii="Times" w:eastAsia="Calibri" w:hAnsi="Times"/>
      <w:szCs w:val="20"/>
    </w:rPr>
  </w:style>
  <w:style w:type="character" w:customStyle="1" w:styleId="1Car1">
    <w:name w:val="1 Car1"/>
    <w:basedOn w:val="Fuentedeprrafopredeter"/>
    <w:link w:val="1"/>
    <w:locked/>
    <w:rsid w:val="009B69EF"/>
    <w:rPr>
      <w:rFonts w:ascii="Times" w:eastAsia="Calibri" w:hAnsi="Times" w:cs="Times New Roman"/>
      <w:sz w:val="24"/>
      <w:szCs w:val="20"/>
      <w:lang w:eastAsia="es-ES"/>
    </w:rPr>
  </w:style>
  <w:style w:type="paragraph" w:customStyle="1" w:styleId="Estilo1">
    <w:name w:val="Estilo1"/>
    <w:basedOn w:val="1"/>
    <w:link w:val="Estilo1Car"/>
    <w:qFormat/>
    <w:rsid w:val="009B69EF"/>
    <w:rPr>
      <w:szCs w:val="24"/>
    </w:rPr>
  </w:style>
  <w:style w:type="character" w:customStyle="1" w:styleId="Estilo1Car">
    <w:name w:val="Estilo1 Car"/>
    <w:basedOn w:val="1Car1"/>
    <w:link w:val="Estilo1"/>
    <w:rsid w:val="009B69EF"/>
    <w:rPr>
      <w:rFonts w:ascii="Times" w:eastAsia="Calibri" w:hAnsi="Times" w:cs="Times New Roman"/>
      <w:sz w:val="24"/>
      <w:szCs w:val="24"/>
      <w:lang w:eastAsia="es-ES"/>
    </w:rPr>
  </w:style>
  <w:style w:type="paragraph" w:customStyle="1" w:styleId="titulo">
    <w:name w:val="titulo"/>
    <w:basedOn w:val="Normal"/>
    <w:rsid w:val="009B69EF"/>
    <w:pPr>
      <w:spacing w:line="360" w:lineRule="atLeast"/>
      <w:jc w:val="center"/>
    </w:pPr>
    <w:rPr>
      <w:rFonts w:ascii="Times" w:eastAsia="Calibri" w:hAnsi="Times"/>
      <w:b/>
      <w:smallCaps/>
      <w:noProof/>
      <w:spacing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D501-C705-4864-AEAC-AAE76F4D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5187</Words>
  <Characters>28531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aanguiano</dc:creator>
  <cp:lastModifiedBy>aanguiano</cp:lastModifiedBy>
  <cp:revision>15</cp:revision>
  <cp:lastPrinted>2017-11-01T15:59:00Z</cp:lastPrinted>
  <dcterms:created xsi:type="dcterms:W3CDTF">2017-11-27T18:26:00Z</dcterms:created>
  <dcterms:modified xsi:type="dcterms:W3CDTF">2017-11-28T20:16:00Z</dcterms:modified>
</cp:coreProperties>
</file>