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DEA" w:rsidRPr="00AF73F5" w:rsidRDefault="00006DEA" w:rsidP="00006DEA">
      <w:pPr>
        <w:pStyle w:val="Ttulo1"/>
        <w:rPr>
          <w:rFonts w:asciiTheme="minorHAnsi" w:hAnsiTheme="minorHAnsi" w:cs="Tahoma"/>
          <w:sz w:val="24"/>
        </w:rPr>
      </w:pPr>
      <w:bookmarkStart w:id="0" w:name="_GoBack"/>
      <w:bookmarkEnd w:id="0"/>
      <w:r w:rsidRPr="00AF73F5">
        <w:rPr>
          <w:rFonts w:asciiTheme="minorHAnsi" w:hAnsiTheme="minorHAnsi" w:cs="Tahoma"/>
          <w:noProof/>
          <w:sz w:val="24"/>
          <w:lang w:val="es-MX" w:eastAsia="es-MX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-920750</wp:posOffset>
            </wp:positionV>
            <wp:extent cx="1162050" cy="1543050"/>
            <wp:effectExtent l="0" t="0" r="0" b="0"/>
            <wp:wrapSquare wrapText="bothSides"/>
            <wp:docPr id="1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73F5">
        <w:rPr>
          <w:rFonts w:asciiTheme="minorHAnsi" w:hAnsiTheme="minorHAnsi" w:cs="Tahoma"/>
          <w:sz w:val="24"/>
        </w:rPr>
        <w:t>INTEGRACIÓN DE COMISIONES EDILICIAS</w:t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sz w:val="22"/>
          <w:szCs w:val="22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Artículo 38 y el Cuarto Transitorio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2"/>
          <w:szCs w:val="22"/>
        </w:rPr>
      </w:pPr>
    </w:p>
    <w:p w:rsidR="00006DEA" w:rsidRDefault="00006DEA" w:rsidP="00006DEA">
      <w:pPr>
        <w:jc w:val="center"/>
        <w:rPr>
          <w:rFonts w:ascii="Arial" w:hAnsi="Arial" w:cs="Arial"/>
          <w:color w:val="FF0000"/>
        </w:rPr>
      </w:pPr>
      <w:r w:rsidRPr="00C20586">
        <w:rPr>
          <w:rFonts w:ascii="Arial" w:hAnsi="Arial" w:cs="Arial"/>
          <w:color w:val="E36C0A" w:themeColor="accent6" w:themeShade="BF"/>
        </w:rPr>
        <w:t>Las últimas modificaciones se dieron en la Ses</w:t>
      </w:r>
      <w:r>
        <w:rPr>
          <w:rFonts w:ascii="Arial" w:hAnsi="Arial" w:cs="Arial"/>
          <w:color w:val="E36C0A" w:themeColor="accent6" w:themeShade="BF"/>
        </w:rPr>
        <w:t xml:space="preserve">ión Ordinaria </w:t>
      </w:r>
      <w:r w:rsidR="00CB4CC5">
        <w:rPr>
          <w:rFonts w:ascii="Arial" w:hAnsi="Arial" w:cs="Arial"/>
          <w:color w:val="E36C0A" w:themeColor="accent6" w:themeShade="BF"/>
        </w:rPr>
        <w:t xml:space="preserve">celebrada el </w:t>
      </w:r>
      <w:r w:rsidR="00170060">
        <w:rPr>
          <w:rFonts w:ascii="Arial" w:hAnsi="Arial" w:cs="Arial"/>
          <w:color w:val="E36C0A" w:themeColor="accent6" w:themeShade="BF"/>
        </w:rPr>
        <w:t>24 de abril de 2018</w:t>
      </w:r>
      <w:r w:rsidRPr="00BE1275">
        <w:rPr>
          <w:rFonts w:ascii="Arial" w:hAnsi="Arial" w:cs="Arial"/>
          <w:color w:val="FF0000"/>
        </w:rPr>
        <w:t>.</w:t>
      </w:r>
    </w:p>
    <w:p w:rsidR="00006DEA" w:rsidRPr="00C20586" w:rsidRDefault="00006DEA" w:rsidP="00006DEA">
      <w:pPr>
        <w:jc w:val="center"/>
        <w:rPr>
          <w:rFonts w:ascii="Arial" w:hAnsi="Arial" w:cs="Arial"/>
          <w:color w:val="FF0000"/>
        </w:rPr>
      </w:pPr>
    </w:p>
    <w:p w:rsidR="00006DEA" w:rsidRPr="00561D6F" w:rsidRDefault="00006DEA" w:rsidP="00006DEA">
      <w:pPr>
        <w:rPr>
          <w:rFonts w:asciiTheme="minorHAnsi" w:hAnsiTheme="minorHAnsi" w:cs="Tahoma"/>
          <w:sz w:val="22"/>
          <w:szCs w:val="22"/>
        </w:rPr>
      </w:pPr>
    </w:p>
    <w:tbl>
      <w:tblPr>
        <w:tblW w:w="1077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268"/>
        <w:gridCol w:w="2410"/>
        <w:gridCol w:w="3544"/>
        <w:gridCol w:w="1701"/>
      </w:tblGrid>
      <w:tr w:rsidR="00006DEA" w:rsidRPr="00561D6F" w:rsidTr="00170060">
        <w:tc>
          <w:tcPr>
            <w:tcW w:w="851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170060">
            <w:pPr>
              <w:pStyle w:val="Ttulo2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Nº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170060">
            <w:pPr>
              <w:pStyle w:val="Ttulo3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Comisión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170060">
            <w:pPr>
              <w:pStyle w:val="Ttulo5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Presidente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170060">
            <w:pPr>
              <w:pStyle w:val="Ttulo5"/>
              <w:spacing w:line="276" w:lineRule="auto"/>
              <w:ind w:right="567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Integrantes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E99F33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b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mallCaps/>
                <w:sz w:val="22"/>
                <w:szCs w:val="22"/>
              </w:rPr>
              <w:t>Conformación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Derechos Humanos e Igualdad de Género</w:t>
            </w:r>
          </w:p>
          <w:p w:rsidR="00006DEA" w:rsidRPr="00561D6F" w:rsidRDefault="00006DEA" w:rsidP="00170060">
            <w:pPr>
              <w:spacing w:line="276" w:lineRule="auto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17006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170060" w:rsidRDefault="0017006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170060" w:rsidRDefault="0017006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170060" w:rsidRDefault="0017006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spacing w:line="276" w:lineRule="auto"/>
              <w:ind w:right="2340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ind w:right="2340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Social y Humano</w:t>
            </w: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E00B45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E00B45" w:rsidRDefault="00E00B45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E00B45" w:rsidRPr="00561D6F" w:rsidRDefault="00E00B45" w:rsidP="00E00B45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E00B45" w:rsidRDefault="00E00B45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FC6BC8" w:rsidRDefault="00FC6BC8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E00B45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III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Rural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FC6BC8" w:rsidRPr="00E00B45" w:rsidRDefault="00FC6BC8" w:rsidP="00FC6BC8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FC6BC8" w:rsidRPr="00E00B45" w:rsidRDefault="00FC6BC8" w:rsidP="00FC6BC8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FC6BC8" w:rsidRPr="00561D6F" w:rsidRDefault="00FC6BC8" w:rsidP="00FC6BC8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FC6BC8" w:rsidRDefault="00FC6BC8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FC6BC8" w:rsidRDefault="00FC6BC8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Gustavo Covarrubias Arregui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IV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Desarrollo Urbano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56D30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FC6BC8" w:rsidRPr="00170060" w:rsidRDefault="00FC6BC8" w:rsidP="00FC6BC8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701A83" w:rsidRPr="00561D6F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57F8A" w:rsidRPr="00A57F8A" w:rsidRDefault="00A57F8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Salvador Rizo Castelo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DF7196" w:rsidRPr="00FC6BC8" w:rsidRDefault="00DF7196" w:rsidP="00DF7196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Gustavo Covarrubias Arregui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FC6BC8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7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Ecología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701A83" w:rsidRPr="00561D6F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lastRenderedPageBreak/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C28E7" w:rsidRDefault="002C28E7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6D3089" w:rsidRPr="00FC6BC8" w:rsidRDefault="006D3089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FF6FEA">
              <w:rPr>
                <w:rFonts w:asciiTheme="minorHAnsi" w:hAnsiTheme="minorHAnsi" w:cs="Arial"/>
                <w:color w:val="FF66CC"/>
                <w:sz w:val="22"/>
              </w:rPr>
              <w:t>Tzitzi Santillán Hernández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7532D3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11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Educación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A4AE2" w:rsidRDefault="005A4AE2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B44A79" w:rsidRPr="00170060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56D30" w:rsidRDefault="00056D3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Gobernación y Asuntos Metropolitanos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pStyle w:val="Ttulo6"/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526C87" w:rsidP="00526C87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26C87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José Luis Tostado Bastidas</w:t>
            </w:r>
            <w:r w:rsidRPr="00526C87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526C87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 xml:space="preserve"> </w:t>
            </w:r>
          </w:p>
        </w:tc>
        <w:tc>
          <w:tcPr>
            <w:tcW w:w="3544" w:type="dxa"/>
          </w:tcPr>
          <w:p w:rsidR="00006DEA" w:rsidRPr="00B44A79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56D30" w:rsidRDefault="00056D3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57F8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561D6F" w:rsidRDefault="005A4AE2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AC6AAE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VIII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Hacienda, Patrimonio y Presupuestos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44A79" w:rsidRPr="00170060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B44A7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56D30" w:rsidRDefault="00056D30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57F8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6D3089" w:rsidRPr="00FC6BC8" w:rsidRDefault="006D3089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701A83" w:rsidRPr="00561D6F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7532D3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Myriam Paola Abundis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544D7A" w:rsidRPr="00544D7A" w:rsidRDefault="00544D7A" w:rsidP="00544D7A">
            <w:pPr>
              <w:jc w:val="center"/>
              <w:rPr>
                <w:rFonts w:asciiTheme="minorHAnsi" w:hAnsiTheme="minorHAnsi" w:cs="Arial"/>
                <w:color w:val="C40000"/>
                <w:sz w:val="22"/>
              </w:rPr>
            </w:pPr>
            <w:r w:rsidRPr="00544D7A">
              <w:rPr>
                <w:rFonts w:asciiTheme="minorHAnsi" w:hAnsiTheme="minorHAnsi" w:cs="Arial"/>
                <w:color w:val="C40000"/>
                <w:sz w:val="22"/>
              </w:rPr>
              <w:t>Zoila Gutiérrez Avelar</w:t>
            </w:r>
            <w:r w:rsidRPr="00544D7A">
              <w:rPr>
                <w:rFonts w:asciiTheme="minorHAnsi" w:hAnsiTheme="minorHAnsi" w:cs="Arial"/>
                <w:color w:val="C40000"/>
                <w:sz w:val="22"/>
                <w:vertAlign w:val="superscript"/>
              </w:rPr>
              <w:t xml:space="preserve">6 </w:t>
            </w:r>
          </w:p>
          <w:p w:rsidR="00006DEA" w:rsidRDefault="005A4AE2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  <w:p w:rsidR="005A4AE2" w:rsidRPr="00561D6F" w:rsidRDefault="005A4AE2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AC6AAE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</w:t>
            </w:r>
            <w:r w:rsidR="00AC6AAE">
              <w:rPr>
                <w:rFonts w:asciiTheme="minorHAnsi" w:hAnsiTheme="minorHAnsi" w:cs="Tahoma"/>
                <w:sz w:val="22"/>
                <w:szCs w:val="22"/>
              </w:rPr>
              <w:t>2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IX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Inspección y Vigilancia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56D30" w:rsidRDefault="00056D30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701A83" w:rsidRPr="00561D6F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AC6AAE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Juventud y Deportes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2D3" w:rsidRPr="00E00B45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C28E7" w:rsidRDefault="002C28E7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6D3089" w:rsidRPr="00FC6BC8" w:rsidRDefault="006D3089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Erika Eugenia Félix Ángeles 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A57F8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975B56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 xml:space="preserve">Mejoramiento de la Función Pública y </w:t>
            </w: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lastRenderedPageBreak/>
              <w:t>Gobierno Electrónico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Tzitzi Santillán Hernández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C28E7" w:rsidRDefault="002C28E7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7532D3" w:rsidRPr="00E00B45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A57F8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B44A79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Movilidad Urbana y Conurbación</w:t>
            </w: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C28E7" w:rsidRDefault="002C28E7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XIII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Participación Ciudadana</w:t>
            </w: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2D3" w:rsidRPr="00E00B45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B44A79" w:rsidRPr="00170060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6D3089" w:rsidRPr="00FC6BC8" w:rsidRDefault="006D3089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5-Integrantes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XIV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Cultural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DF7196" w:rsidRPr="00FC6BC8" w:rsidRDefault="00DF7196" w:rsidP="00DF7196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Gustavo Covarrubias Arregui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92C93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7532D3" w:rsidRPr="00E00B45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A57F8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Promoción y Desarrollo Económico y del Empleo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26C87" w:rsidRDefault="00526C87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526C87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José Luis Tostado Bastidas</w:t>
            </w:r>
            <w:r w:rsidRPr="00526C87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526C87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 xml:space="preserve"> </w:t>
            </w:r>
          </w:p>
          <w:p w:rsidR="002C28E7" w:rsidRDefault="002C28E7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6D3089" w:rsidRPr="00FC6BC8" w:rsidRDefault="006D3089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7532D3" w:rsidRPr="00E00B45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701A83" w:rsidRPr="00561D6F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B44A79" w:rsidRPr="00170060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5A4AE2" w:rsidP="00B44A79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10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Recuperación de Espacios Públicos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6D3089" w:rsidRPr="00FC6BC8" w:rsidRDefault="006D3089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AC6AAE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C28E7" w:rsidRDefault="002C28E7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Myriam Paola Abundis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17006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Default="00AC6AAE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  <w:p w:rsidR="00006DEA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XVII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Reglamentos y Puntos Constitucionales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526C87" w:rsidRDefault="00526C87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vertAlign w:val="superscript"/>
              </w:rPr>
            </w:pPr>
            <w:r w:rsidRPr="00526C87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José Luis Tostado Bastidas</w:t>
            </w:r>
            <w:r w:rsidRPr="00526C87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 w:rsidRPr="00526C87">
              <w:rPr>
                <w:rFonts w:asciiTheme="minorHAnsi" w:hAnsiTheme="minorHAnsi" w:cs="Tahoma"/>
                <w:sz w:val="22"/>
                <w:szCs w:val="22"/>
                <w:vertAlign w:val="superscript"/>
              </w:rPr>
              <w:t xml:space="preserve"> </w:t>
            </w:r>
          </w:p>
          <w:p w:rsidR="00B44A79" w:rsidRPr="00170060" w:rsidRDefault="00B44A79" w:rsidP="00B44A7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6D3089" w:rsidRPr="00FC6BC8" w:rsidRDefault="006D3089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A57F8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lastRenderedPageBreak/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0C0D2B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  <w:lang w:val="es-MX"/>
              </w:rPr>
            </w:pPr>
            <w:r w:rsidRPr="000C0D2B">
              <w:rPr>
                <w:rFonts w:asciiTheme="minorHAnsi" w:hAnsiTheme="minorHAnsi" w:cs="Tahoma"/>
                <w:sz w:val="22"/>
                <w:szCs w:val="22"/>
                <w:lang w:val="es-MX"/>
              </w:rPr>
              <w:t>Michelle Leaño Aceves</w:t>
            </w:r>
          </w:p>
          <w:p w:rsidR="00006DEA" w:rsidRPr="000C0D2B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s-MX"/>
              </w:rPr>
            </w:pPr>
            <w:r w:rsidRPr="000C0D2B">
              <w:rPr>
                <w:rFonts w:asciiTheme="minorHAnsi" w:hAnsiTheme="minorHAnsi" w:cs="Tahoma"/>
                <w:color w:val="E36C0A" w:themeColor="accent6" w:themeShade="BF"/>
                <w:sz w:val="22"/>
                <w:szCs w:val="22"/>
                <w:lang w:val="es-MX"/>
              </w:rPr>
              <w:t>Tzitzi Santillán Hernández</w:t>
            </w:r>
            <w:r w:rsidRPr="000C0D2B">
              <w:rPr>
                <w:rFonts w:asciiTheme="minorHAnsi" w:hAnsiTheme="minorHAnsi" w:cs="Arial"/>
                <w:color w:val="E36C0A" w:themeColor="accent6" w:themeShade="BF"/>
                <w:sz w:val="22"/>
                <w:vertAlign w:val="superscript"/>
                <w:lang w:val="es-MX"/>
              </w:rPr>
              <w:t>2</w:t>
            </w:r>
          </w:p>
          <w:p w:rsidR="00056D30" w:rsidRDefault="00056D30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5A4AE2" w:rsidRPr="00592C93" w:rsidRDefault="005A4AE2" w:rsidP="00170060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lastRenderedPageBreak/>
              <w:t>10-Integrantes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lastRenderedPageBreak/>
              <w:t>XVIII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Salud</w:t>
            </w:r>
          </w:p>
        </w:tc>
        <w:tc>
          <w:tcPr>
            <w:tcW w:w="2410" w:type="dxa"/>
          </w:tcPr>
          <w:p w:rsidR="00701A83" w:rsidRPr="00561D6F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C28E7" w:rsidRDefault="002C28E7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Myriam Paola Abundis Vázquez</w:t>
            </w:r>
          </w:p>
          <w:p w:rsidR="00006DEA" w:rsidRPr="00561D6F" w:rsidRDefault="00C3634F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Tzit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zi Santillán Hernández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7532D3" w:rsidRPr="00E00B45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5A4AE2" w:rsidRPr="005A4AE2" w:rsidRDefault="005A4AE2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Alejandro Pineda Valenzuela</w:t>
            </w:r>
            <w:r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 xml:space="preserve"> </w:t>
            </w:r>
          </w:p>
          <w:p w:rsidR="00006DEA" w:rsidRPr="00561D6F" w:rsidRDefault="00006DEA" w:rsidP="0017006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9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XIX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Seguridad Pública y Protección Civil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A57F8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6D3089" w:rsidRPr="00FC6BC8" w:rsidRDefault="006D3089" w:rsidP="006D3089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Manuel Sierra Camarena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DF7196" w:rsidRPr="00FC6BC8" w:rsidRDefault="00DF7196" w:rsidP="00DF7196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Gustavo Covarrubias Arregui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5A4AE2" w:rsidRDefault="005A4AE2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</w:rPr>
              <w:t>Israel Jacobo Bojórquez</w:t>
            </w:r>
            <w:r w:rsidRPr="005A4AE2">
              <w:rPr>
                <w:rFonts w:asciiTheme="minorHAnsi" w:hAnsiTheme="minorHAnsi" w:cs="Tahoma"/>
                <w:color w:val="948A54" w:themeColor="background2" w:themeShade="80"/>
                <w:sz w:val="22"/>
                <w:szCs w:val="22"/>
                <w:vertAlign w:val="superscript"/>
              </w:rPr>
              <w:t>7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AC6AAE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6-Integrantes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Servicios Públicos</w:t>
            </w:r>
          </w:p>
          <w:p w:rsidR="00006DEA" w:rsidRPr="00561D6F" w:rsidRDefault="00006DEA" w:rsidP="00170060">
            <w:pPr>
              <w:spacing w:line="276" w:lineRule="auto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A57F8A" w:rsidRPr="00A57F8A" w:rsidRDefault="00A57F8A" w:rsidP="00A57F8A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Luis Enrique García Jaramillo</w:t>
            </w:r>
            <w:r w:rsidRPr="00A57F8A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92C93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5F497A" w:themeColor="accent4" w:themeShade="BF"/>
                <w:sz w:val="22"/>
                <w:szCs w:val="22"/>
              </w:rPr>
            </w:pP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56D30" w:rsidRDefault="00056D30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Faustino Gonz</w:t>
            </w:r>
            <w:r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ález Fig</w:t>
            </w: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ueroa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Alejandro Pineda Valenzuela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00B050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color w:val="00B050"/>
                <w:sz w:val="22"/>
                <w:szCs w:val="22"/>
              </w:rPr>
              <w:t>Myriam Paola Abundis Vázquez</w:t>
            </w:r>
            <w:r w:rsidRPr="0093680E">
              <w:rPr>
                <w:rFonts w:asciiTheme="minorHAnsi" w:hAnsiTheme="minorHAnsi" w:cs="Tahoma"/>
                <w:color w:val="00B050"/>
                <w:sz w:val="22"/>
                <w:szCs w:val="22"/>
                <w:vertAlign w:val="superscript"/>
              </w:rPr>
              <w:t>1</w:t>
            </w:r>
          </w:p>
          <w:p w:rsidR="007532D3" w:rsidRPr="00E00B45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AC6AAE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5</w:t>
            </w:r>
            <w:r w:rsidR="00006DEA"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  <w:tr w:rsidR="00006DEA" w:rsidRPr="00561D6F" w:rsidTr="00170060">
        <w:tc>
          <w:tcPr>
            <w:tcW w:w="851" w:type="dxa"/>
            <w:tcBorders>
              <w:left w:val="single" w:sz="6" w:space="0" w:color="auto"/>
            </w:tcBorders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b/>
                <w:sz w:val="22"/>
                <w:szCs w:val="22"/>
              </w:rPr>
              <w:t>XXI</w:t>
            </w:r>
          </w:p>
        </w:tc>
        <w:tc>
          <w:tcPr>
            <w:tcW w:w="2268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mallCaps/>
                <w:sz w:val="22"/>
                <w:szCs w:val="22"/>
              </w:rPr>
              <w:t>Transparencia y Acceso a la Información Pública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mallCaps/>
                <w:sz w:val="22"/>
                <w:szCs w:val="22"/>
              </w:rPr>
            </w:pPr>
          </w:p>
        </w:tc>
        <w:tc>
          <w:tcPr>
            <w:tcW w:w="2410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Zoila Gutiérrez Avelar</w:t>
            </w:r>
          </w:p>
        </w:tc>
        <w:tc>
          <w:tcPr>
            <w:tcW w:w="3544" w:type="dxa"/>
          </w:tcPr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7532D3" w:rsidRPr="00E00B45" w:rsidRDefault="007532D3" w:rsidP="007532D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Taygete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</w:t>
            </w:r>
            <w:proofErr w:type="spellStart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Irisay</w:t>
            </w:r>
            <w:proofErr w:type="spellEnd"/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 xml:space="preserve"> Rodríguez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975B56" w:rsidRPr="00170060" w:rsidRDefault="00975B56" w:rsidP="00975B56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Elizabeth Ramírez González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2C28E7" w:rsidRDefault="002C28E7" w:rsidP="00170060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</w:pPr>
            <w:r w:rsidRPr="00E00B45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Karina González Diaque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5938A1" w:rsidRPr="00FC6BC8" w:rsidRDefault="005938A1" w:rsidP="005938A1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FC6BC8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Jesús Oswaldo Vega Cerros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Default="00006DEA" w:rsidP="00170060">
            <w:pPr>
              <w:spacing w:line="276" w:lineRule="auto"/>
              <w:jc w:val="center"/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</w:pPr>
            <w:r w:rsidRPr="00FF6FEA">
              <w:rPr>
                <w:rFonts w:asciiTheme="minorHAnsi" w:hAnsiTheme="minorHAnsi" w:cs="Arial"/>
                <w:color w:val="FF66CC"/>
                <w:sz w:val="22"/>
              </w:rPr>
              <w:t>Tzitzi Santillán Hernández</w:t>
            </w:r>
            <w:r w:rsidRPr="00FF6FEA">
              <w:rPr>
                <w:rFonts w:asciiTheme="minorHAnsi" w:hAnsiTheme="minorHAnsi" w:cs="Arial"/>
                <w:color w:val="FF66CC"/>
                <w:sz w:val="22"/>
                <w:vertAlign w:val="superscript"/>
              </w:rPr>
              <w:t>5</w:t>
            </w:r>
          </w:p>
          <w:p w:rsidR="00006DEA" w:rsidRPr="00561D6F" w:rsidRDefault="00006DEA" w:rsidP="00170060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</w:rPr>
              <w:t>Myriam Paola Abundis Vázquez</w:t>
            </w:r>
            <w:r w:rsidRPr="004037B7">
              <w:rPr>
                <w:rFonts w:asciiTheme="minorHAnsi" w:hAnsiTheme="minorHAnsi" w:cs="Tahoma"/>
                <w:color w:val="FF66CC"/>
                <w:sz w:val="22"/>
                <w:szCs w:val="22"/>
                <w:vertAlign w:val="superscript"/>
              </w:rPr>
              <w:t>5</w:t>
            </w:r>
          </w:p>
          <w:p w:rsidR="00006DEA" w:rsidRPr="00561D6F" w:rsidRDefault="00006DEA" w:rsidP="00170060">
            <w:pPr>
              <w:spacing w:line="276" w:lineRule="auto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701" w:type="dxa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1-Presidente</w:t>
            </w:r>
          </w:p>
          <w:p w:rsidR="00006DEA" w:rsidRPr="00561D6F" w:rsidRDefault="00006DEA" w:rsidP="00170060">
            <w:pPr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8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-Integrantes</w:t>
            </w:r>
          </w:p>
        </w:tc>
      </w:tr>
    </w:tbl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C00314" w:rsidRDefault="00C00314" w:rsidP="00006DEA">
      <w:pPr>
        <w:jc w:val="both"/>
        <w:rPr>
          <w:rFonts w:asciiTheme="minorHAnsi" w:hAnsiTheme="minorHAnsi"/>
          <w:b/>
        </w:rPr>
      </w:pPr>
    </w:p>
    <w:p w:rsidR="00C00314" w:rsidRDefault="00C00314" w:rsidP="00006DEA">
      <w:pPr>
        <w:jc w:val="both"/>
        <w:rPr>
          <w:rFonts w:asciiTheme="minorHAnsi" w:hAnsiTheme="minorHAnsi"/>
          <w:b/>
        </w:rPr>
      </w:pPr>
    </w:p>
    <w:p w:rsidR="00C00314" w:rsidRDefault="00C00314" w:rsidP="00006DEA">
      <w:pPr>
        <w:jc w:val="both"/>
        <w:rPr>
          <w:rFonts w:asciiTheme="minorHAnsi" w:hAnsiTheme="minorHAnsi"/>
          <w:b/>
        </w:rPr>
      </w:pPr>
    </w:p>
    <w:p w:rsidR="00C00314" w:rsidRDefault="00C00314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both"/>
        <w:rPr>
          <w:rFonts w:asciiTheme="minorHAnsi" w:hAnsiTheme="minorHAnsi"/>
          <w:b/>
        </w:rPr>
      </w:pPr>
    </w:p>
    <w:p w:rsidR="00006DEA" w:rsidRPr="00561D6F" w:rsidRDefault="00006DEA" w:rsidP="00006DEA">
      <w:pPr>
        <w:jc w:val="both"/>
        <w:rPr>
          <w:rFonts w:asciiTheme="minorHAnsi" w:hAnsiTheme="minorHAnsi"/>
          <w:b/>
        </w:rPr>
      </w:pPr>
    </w:p>
    <w:p w:rsidR="00006DEA" w:rsidRDefault="00006DEA" w:rsidP="00006DEA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  <w:lang w:val="es-MX" w:eastAsia="es-MX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-787400</wp:posOffset>
            </wp:positionV>
            <wp:extent cx="1162050" cy="1409700"/>
            <wp:effectExtent l="0" t="0" r="0" b="0"/>
            <wp:wrapSquare wrapText="bothSides"/>
            <wp:docPr id="4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EA" w:rsidRPr="00AF73F5" w:rsidRDefault="00006DEA" w:rsidP="00006DEA">
      <w:pPr>
        <w:jc w:val="center"/>
        <w:rPr>
          <w:rFonts w:asciiTheme="minorHAnsi" w:hAnsiTheme="minorHAnsi"/>
          <w:b/>
        </w:rPr>
      </w:pPr>
      <w:r w:rsidRPr="00AF73F5">
        <w:rPr>
          <w:rFonts w:asciiTheme="minorHAnsi" w:hAnsiTheme="minorHAnsi" w:cs="Tahoma"/>
          <w:b/>
          <w:sz w:val="24"/>
        </w:rPr>
        <w:t>MODIFICACIONES DE LAS COMISIONES COLEGIADAS Y PERMANENTES</w:t>
      </w: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170060" w:rsidRDefault="00170060" w:rsidP="00006DEA">
      <w:pPr>
        <w:jc w:val="center"/>
        <w:rPr>
          <w:rFonts w:asciiTheme="minorHAnsi" w:hAnsiTheme="minorHAnsi" w:cs="Tahoma"/>
          <w:sz w:val="24"/>
        </w:rPr>
      </w:pPr>
    </w:p>
    <w:p w:rsidR="00170060" w:rsidRPr="00AE3798" w:rsidRDefault="00170060" w:rsidP="00006DEA">
      <w:pPr>
        <w:jc w:val="center"/>
        <w:rPr>
          <w:rFonts w:asciiTheme="minorHAnsi" w:hAnsiTheme="minorHAnsi" w:cs="Tahoma"/>
          <w:sz w:val="24"/>
        </w:rPr>
      </w:pPr>
    </w:p>
    <w:tbl>
      <w:tblPr>
        <w:tblStyle w:val="Tablaconcuadrcula"/>
        <w:tblpPr w:leftFromText="141" w:rightFromText="141" w:vertAnchor="text" w:horzAnchor="margin" w:tblpXSpec="center" w:tblpY="544"/>
        <w:tblW w:w="10173" w:type="dxa"/>
        <w:tblLook w:val="04A0" w:firstRow="1" w:lastRow="0" w:firstColumn="1" w:lastColumn="0" w:noHBand="0" w:noVBand="1"/>
      </w:tblPr>
      <w:tblGrid>
        <w:gridCol w:w="1500"/>
        <w:gridCol w:w="1725"/>
        <w:gridCol w:w="3191"/>
        <w:gridCol w:w="3757"/>
      </w:tblGrid>
      <w:tr w:rsidR="00006DEA" w:rsidRPr="00561D6F" w:rsidTr="004B244C">
        <w:tc>
          <w:tcPr>
            <w:tcW w:w="1500" w:type="dxa"/>
            <w:shd w:val="clear" w:color="auto" w:fill="E99F33"/>
          </w:tcPr>
          <w:p w:rsidR="00006DEA" w:rsidRPr="00F31C4D" w:rsidRDefault="00006DEA" w:rsidP="004B244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 xml:space="preserve">Número de modificación </w:t>
            </w:r>
          </w:p>
        </w:tc>
        <w:tc>
          <w:tcPr>
            <w:tcW w:w="1725" w:type="dxa"/>
            <w:shd w:val="clear" w:color="auto" w:fill="E99F33"/>
          </w:tcPr>
          <w:p w:rsidR="00006DEA" w:rsidRPr="00F31C4D" w:rsidRDefault="00006DEA" w:rsidP="004B244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F</w:t>
            </w:r>
            <w:r>
              <w:rPr>
                <w:rFonts w:asciiTheme="minorHAnsi" w:hAnsiTheme="minorHAnsi" w:cs="Arial"/>
                <w:b/>
                <w:sz w:val="24"/>
              </w:rPr>
              <w:t>echa</w:t>
            </w:r>
          </w:p>
        </w:tc>
        <w:tc>
          <w:tcPr>
            <w:tcW w:w="3191" w:type="dxa"/>
            <w:shd w:val="clear" w:color="auto" w:fill="E99F33"/>
          </w:tcPr>
          <w:p w:rsidR="00006DEA" w:rsidRPr="00F31C4D" w:rsidRDefault="00006DEA" w:rsidP="004B244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>
              <w:rPr>
                <w:rFonts w:asciiTheme="minorHAnsi" w:hAnsiTheme="minorHAnsi" w:cs="Arial"/>
                <w:b/>
                <w:sz w:val="24"/>
              </w:rPr>
              <w:t>Regidor o  Regidora</w:t>
            </w:r>
          </w:p>
        </w:tc>
        <w:tc>
          <w:tcPr>
            <w:tcW w:w="3757" w:type="dxa"/>
            <w:shd w:val="clear" w:color="auto" w:fill="E99F33"/>
          </w:tcPr>
          <w:p w:rsidR="00006DEA" w:rsidRPr="00F31C4D" w:rsidRDefault="00006DEA" w:rsidP="004B244C">
            <w:pPr>
              <w:jc w:val="center"/>
              <w:rPr>
                <w:rFonts w:asciiTheme="minorHAnsi" w:hAnsiTheme="minorHAnsi" w:cs="Arial"/>
                <w:b/>
                <w:sz w:val="24"/>
              </w:rPr>
            </w:pPr>
            <w:r w:rsidRPr="00F31C4D">
              <w:rPr>
                <w:rFonts w:asciiTheme="minorHAnsi" w:hAnsiTheme="minorHAnsi" w:cs="Arial"/>
                <w:b/>
                <w:sz w:val="24"/>
              </w:rPr>
              <w:t>M</w:t>
            </w:r>
            <w:r>
              <w:rPr>
                <w:rFonts w:asciiTheme="minorHAnsi" w:hAnsiTheme="minorHAnsi" w:cs="Arial"/>
                <w:b/>
                <w:sz w:val="24"/>
              </w:rPr>
              <w:t>odificación</w:t>
            </w:r>
          </w:p>
        </w:tc>
      </w:tr>
      <w:tr w:rsidR="00006DEA" w:rsidRPr="00561D6F" w:rsidTr="004B244C">
        <w:trPr>
          <w:trHeight w:val="339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00B050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00B050"/>
                <w:sz w:val="22"/>
              </w:rPr>
            </w:pPr>
          </w:p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57296">
              <w:rPr>
                <w:rFonts w:asciiTheme="minorHAnsi" w:hAnsiTheme="minorHAnsi" w:cs="Arial"/>
                <w:color w:val="00B050"/>
                <w:sz w:val="22"/>
              </w:rPr>
              <w:t>1</w:t>
            </w:r>
          </w:p>
        </w:tc>
        <w:tc>
          <w:tcPr>
            <w:tcW w:w="1725" w:type="dxa"/>
            <w:vMerge w:val="restart"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color w:val="00B050"/>
                <w:sz w:val="22"/>
              </w:rPr>
            </w:pPr>
            <w:r>
              <w:rPr>
                <w:rFonts w:asciiTheme="minorHAnsi" w:hAnsiTheme="minorHAnsi" w:cs="Arial"/>
                <w:color w:val="00B050"/>
                <w:sz w:val="22"/>
              </w:rPr>
              <w:t xml:space="preserve">20 </w:t>
            </w:r>
            <w:r w:rsidRPr="00561D6F">
              <w:rPr>
                <w:rFonts w:asciiTheme="minorHAnsi" w:hAnsiTheme="minorHAnsi" w:cs="Arial"/>
                <w:color w:val="00B050"/>
                <w:sz w:val="22"/>
              </w:rPr>
              <w:t xml:space="preserve">NOVIEMBRE 2015 </w:t>
            </w:r>
          </w:p>
        </w:tc>
        <w:tc>
          <w:tcPr>
            <w:tcW w:w="3191" w:type="dxa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Alejandro Pineda Valenzuela</w:t>
            </w:r>
          </w:p>
        </w:tc>
        <w:tc>
          <w:tcPr>
            <w:tcW w:w="3757" w:type="dxa"/>
            <w:vMerge w:val="restart"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Servicios Públicos </w:t>
            </w:r>
          </w:p>
        </w:tc>
      </w:tr>
      <w:tr w:rsidR="00006DEA" w:rsidRPr="00561D6F" w:rsidTr="004B244C">
        <w:trPr>
          <w:trHeight w:val="375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Myriam Paola Abundis Vázquez</w:t>
            </w:r>
          </w:p>
        </w:tc>
        <w:tc>
          <w:tcPr>
            <w:tcW w:w="3757" w:type="dxa"/>
            <w:vMerge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4B244C">
        <w:trPr>
          <w:trHeight w:val="336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3757" w:type="dxa"/>
            <w:vMerge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4B244C">
        <w:trPr>
          <w:trHeight w:val="568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3757" w:type="dxa"/>
            <w:vMerge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4B244C">
        <w:trPr>
          <w:trHeight w:val="320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Salvador Rizo Castelo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Urbano </w:t>
            </w:r>
          </w:p>
        </w:tc>
      </w:tr>
      <w:tr w:rsidR="00006DEA" w:rsidRPr="00561D6F" w:rsidTr="004B244C">
        <w:trPr>
          <w:trHeight w:val="432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</w:p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57296">
              <w:rPr>
                <w:rFonts w:asciiTheme="minorHAnsi" w:hAnsiTheme="minorHAnsi" w:cs="Arial"/>
                <w:color w:val="E36C0A" w:themeColor="accent6" w:themeShade="BF"/>
                <w:sz w:val="22"/>
              </w:rPr>
              <w:t>2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color w:val="E36C0A" w:themeColor="accent6" w:themeShade="BF"/>
                <w:sz w:val="22"/>
              </w:rPr>
            </w:pPr>
            <w:r>
              <w:rPr>
                <w:rFonts w:asciiTheme="minorHAnsi" w:hAnsiTheme="minorHAnsi" w:cs="Arial"/>
                <w:color w:val="E36C0A" w:themeColor="accent6" w:themeShade="BF"/>
                <w:sz w:val="22"/>
              </w:rPr>
              <w:t>27 ENERO</w:t>
            </w:r>
            <w:r w:rsidRPr="00561D6F">
              <w:rPr>
                <w:rFonts w:asciiTheme="minorHAnsi" w:hAnsiTheme="minorHAnsi" w:cs="Arial"/>
                <w:color w:val="E36C0A" w:themeColor="accent6" w:themeShade="BF"/>
                <w:sz w:val="22"/>
              </w:rPr>
              <w:t xml:space="preserve"> 2016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Integración a la Comisión de Promoción y Desarrollo Económico y del Empleo</w:t>
            </w:r>
          </w:p>
        </w:tc>
      </w:tr>
      <w:tr w:rsidR="00006DEA" w:rsidRPr="00561D6F" w:rsidTr="004B244C">
        <w:trPr>
          <w:trHeight w:val="450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Tzitzi Santillán Hernández</w:t>
            </w:r>
          </w:p>
        </w:tc>
        <w:tc>
          <w:tcPr>
            <w:tcW w:w="3757" w:type="dxa"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Reglamentos y Puntos Constitucionales </w:t>
            </w:r>
          </w:p>
        </w:tc>
      </w:tr>
      <w:tr w:rsidR="00006DEA" w:rsidRPr="00561D6F" w:rsidTr="004B244C">
        <w:trPr>
          <w:trHeight w:val="315"/>
        </w:trPr>
        <w:tc>
          <w:tcPr>
            <w:tcW w:w="1500" w:type="dxa"/>
            <w:vMerge/>
            <w:shd w:val="clear" w:color="auto" w:fill="auto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3757" w:type="dxa"/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 xml:space="preserve">Integración a la comisión de Desarrollo Social </w:t>
            </w:r>
          </w:p>
        </w:tc>
      </w:tr>
      <w:tr w:rsidR="00006DEA" w:rsidRPr="00561D6F" w:rsidTr="004B244C">
        <w:trPr>
          <w:trHeight w:val="180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561D6F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Esteban Estrada Ramírez</w:t>
            </w:r>
          </w:p>
        </w:tc>
        <w:tc>
          <w:tcPr>
            <w:tcW w:w="3757" w:type="dxa"/>
            <w:tcBorders>
              <w:bottom w:val="single" w:sz="4" w:space="0" w:color="auto"/>
            </w:tcBorders>
          </w:tcPr>
          <w:p w:rsidR="00006DEA" w:rsidRPr="00F31C4D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Desarrollo Rural </w:t>
            </w:r>
          </w:p>
        </w:tc>
      </w:tr>
      <w:tr w:rsidR="00006DEA" w:rsidRPr="00561D6F" w:rsidTr="004B244C">
        <w:trPr>
          <w:trHeight w:val="855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DEA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color w:val="00B0F0"/>
                <w:sz w:val="22"/>
              </w:rPr>
            </w:pPr>
          </w:p>
          <w:p w:rsidR="00006DEA" w:rsidRPr="00EE076A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  <w:r w:rsidRPr="00557296">
              <w:rPr>
                <w:rFonts w:asciiTheme="minorHAnsi" w:hAnsiTheme="minorHAnsi" w:cs="Arial"/>
                <w:color w:val="00B0F0"/>
                <w:sz w:val="22"/>
              </w:rPr>
              <w:t>3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Default="00006DEA" w:rsidP="004B244C">
            <w:pPr>
              <w:spacing w:line="480" w:lineRule="auto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4B244C">
            <w:pPr>
              <w:spacing w:line="480" w:lineRule="auto"/>
              <w:rPr>
                <w:rFonts w:asciiTheme="minorHAnsi" w:hAnsiTheme="minorHAnsi" w:cs="Arial"/>
                <w:color w:val="00B0F0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color w:val="00B0F0"/>
                <w:sz w:val="22"/>
              </w:rPr>
              <w:t>07 JULIO 2016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Michelle Leaño Aceves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Desincorporación de las Comisiones de: </w:t>
            </w:r>
          </w:p>
          <w:p w:rsidR="00006DEA" w:rsidRPr="00F31C4D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-Desarrollo Social y Humano.</w:t>
            </w:r>
          </w:p>
          <w:p w:rsidR="00006DEA" w:rsidRPr="00F31C4D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- Servicios Públicos.</w:t>
            </w:r>
          </w:p>
        </w:tc>
      </w:tr>
      <w:tr w:rsidR="00006DEA" w:rsidRPr="00561D6F" w:rsidTr="004B244C">
        <w:trPr>
          <w:trHeight w:val="1275"/>
        </w:trPr>
        <w:tc>
          <w:tcPr>
            <w:tcW w:w="1500" w:type="dxa"/>
            <w:vMerge/>
            <w:shd w:val="clear" w:color="auto" w:fill="auto"/>
          </w:tcPr>
          <w:p w:rsidR="00006DEA" w:rsidRPr="00EE076A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1725" w:type="dxa"/>
            <w:vMerge/>
          </w:tcPr>
          <w:p w:rsidR="00006DEA" w:rsidRPr="00EE076A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Pr="00F31C4D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Fabiola Raquel </w:t>
            </w:r>
            <w:proofErr w:type="spellStart"/>
            <w:r w:rsidRPr="00F31C4D">
              <w:rPr>
                <w:rFonts w:asciiTheme="minorHAnsi" w:hAnsiTheme="minorHAnsi" w:cs="Arial"/>
                <w:sz w:val="22"/>
              </w:rPr>
              <w:t>Gpe</w:t>
            </w:r>
            <w:proofErr w:type="spellEnd"/>
            <w:r w:rsidRPr="00F31C4D">
              <w:rPr>
                <w:rFonts w:asciiTheme="minorHAnsi" w:hAnsiTheme="minorHAnsi" w:cs="Arial"/>
                <w:sz w:val="22"/>
              </w:rPr>
              <w:t>. Loya Hernández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Desincorporación de la Comisión de Inspección y Vigilancia. </w:t>
            </w:r>
          </w:p>
          <w:p w:rsidR="00006DEA" w:rsidRPr="00EE076A" w:rsidRDefault="00006DEA" w:rsidP="004B244C">
            <w:pPr>
              <w:jc w:val="both"/>
              <w:rPr>
                <w:rFonts w:asciiTheme="minorHAnsi" w:hAnsiTheme="minorHAnsi" w:cs="Arial"/>
                <w:sz w:val="22"/>
                <w:highlight w:val="yellow"/>
              </w:rPr>
            </w:pPr>
            <w:r w:rsidRPr="00F31C4D">
              <w:rPr>
                <w:rFonts w:asciiTheme="minorHAnsi" w:hAnsiTheme="minorHAnsi" w:cs="Arial"/>
                <w:sz w:val="22"/>
              </w:rPr>
              <w:t xml:space="preserve">Integración a la comisión de </w:t>
            </w:r>
            <w:r>
              <w:rPr>
                <w:rFonts w:asciiTheme="minorHAnsi" w:hAnsiTheme="minorHAnsi" w:cs="Arial"/>
                <w:sz w:val="22"/>
              </w:rPr>
              <w:t>Derechos Humanos e Igualdad de Género</w:t>
            </w:r>
          </w:p>
        </w:tc>
      </w:tr>
      <w:tr w:rsidR="00006DEA" w:rsidRPr="00561D6F" w:rsidTr="004B244C">
        <w:trPr>
          <w:trHeight w:val="317"/>
        </w:trPr>
        <w:tc>
          <w:tcPr>
            <w:tcW w:w="150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06DEA" w:rsidRPr="00EE076A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1725" w:type="dxa"/>
            <w:vMerge/>
            <w:tcBorders>
              <w:bottom w:val="single" w:sz="4" w:space="0" w:color="auto"/>
            </w:tcBorders>
          </w:tcPr>
          <w:p w:rsidR="00006DEA" w:rsidRPr="00EE076A" w:rsidRDefault="00006DEA" w:rsidP="004B244C">
            <w:pPr>
              <w:spacing w:line="480" w:lineRule="auto"/>
              <w:jc w:val="center"/>
              <w:rPr>
                <w:rFonts w:asciiTheme="minorHAnsi" w:hAnsiTheme="minorHAnsi" w:cs="Arial"/>
                <w:sz w:val="22"/>
                <w:highlight w:val="yellow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F31C4D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José Hiram Torres Salcedo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 w:rsidRPr="00F31C4D">
              <w:rPr>
                <w:rFonts w:asciiTheme="minorHAnsi" w:hAnsiTheme="minorHAnsi" w:cs="Arial"/>
                <w:sz w:val="22"/>
              </w:rPr>
              <w:t>Integración a la comisión de</w:t>
            </w:r>
            <w:r>
              <w:rPr>
                <w:rFonts w:asciiTheme="minorHAnsi" w:hAnsiTheme="minorHAnsi" w:cs="Arial"/>
                <w:sz w:val="22"/>
              </w:rPr>
              <w:t xml:space="preserve"> Inspección y Vigilancia.</w:t>
            </w:r>
          </w:p>
        </w:tc>
      </w:tr>
      <w:tr w:rsidR="00006DEA" w:rsidRPr="00561D6F" w:rsidTr="004B244C">
        <w:trPr>
          <w:trHeight w:val="915"/>
        </w:trPr>
        <w:tc>
          <w:tcPr>
            <w:tcW w:w="150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  <w:r>
              <w:rPr>
                <w:rFonts w:asciiTheme="minorHAnsi" w:hAnsiTheme="minorHAnsi" w:cs="Arial"/>
                <w:color w:val="5F497A" w:themeColor="accent4" w:themeShade="BF"/>
                <w:sz w:val="22"/>
              </w:rPr>
              <w:t>4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Default="00006DEA" w:rsidP="004B244C">
            <w:pPr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  <w:p w:rsidR="00006DEA" w:rsidRPr="001A1ED4" w:rsidRDefault="00006DEA" w:rsidP="004B244C">
            <w:pPr>
              <w:rPr>
                <w:rFonts w:asciiTheme="minorHAnsi" w:hAnsiTheme="minorHAnsi" w:cs="Arial"/>
                <w:color w:val="5F497A" w:themeColor="accent4" w:themeShade="BF"/>
                <w:sz w:val="22"/>
                <w:highlight w:val="yellow"/>
              </w:rPr>
            </w:pPr>
            <w:r w:rsidRPr="001A1ED4">
              <w:rPr>
                <w:rFonts w:asciiTheme="minorHAnsi" w:hAnsiTheme="minorHAnsi" w:cs="Arial"/>
                <w:color w:val="5F497A" w:themeColor="accent4" w:themeShade="BF"/>
                <w:sz w:val="22"/>
              </w:rPr>
              <w:t>15 MARZO 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José Luis Tostado Bastidas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Desincorporación como Presidente de la Comisión de Promoción Cultural e integración a la misma como Vocal.</w:t>
            </w:r>
          </w:p>
          <w:p w:rsidR="00006DEA" w:rsidRPr="00F31C4D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de la Comisión de Servicios Municipales.</w:t>
            </w:r>
          </w:p>
        </w:tc>
      </w:tr>
      <w:tr w:rsidR="00006DEA" w:rsidRPr="00561D6F" w:rsidTr="004B244C">
        <w:trPr>
          <w:trHeight w:val="405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Pr="00561D6F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561D6F">
              <w:rPr>
                <w:rFonts w:asciiTheme="minorHAnsi" w:hAnsiTheme="minorHAnsi" w:cs="Arial"/>
                <w:sz w:val="22"/>
              </w:rPr>
              <w:t>Mario Alberto Rodríguez Carrillo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Reglamentos y Puntos Constitucionales.</w:t>
            </w:r>
          </w:p>
        </w:tc>
      </w:tr>
      <w:tr w:rsidR="00006DEA" w:rsidRPr="00561D6F" w:rsidTr="004B244C">
        <w:trPr>
          <w:trHeight w:val="1725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B44A79" w:rsidRDefault="00B44A79" w:rsidP="004B244C">
            <w:pPr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  <w:p w:rsidR="00B44A79" w:rsidRDefault="00B44A79" w:rsidP="004B244C">
            <w:pPr>
              <w:spacing w:line="276" w:lineRule="auto"/>
              <w:jc w:val="center"/>
              <w:rPr>
                <w:rFonts w:asciiTheme="minorHAnsi" w:hAnsiTheme="minorHAnsi" w:cs="Arial"/>
                <w:sz w:val="22"/>
              </w:rPr>
            </w:pPr>
            <w:r w:rsidRPr="00B44A79">
              <w:rPr>
                <w:rFonts w:asciiTheme="minorHAnsi" w:hAnsiTheme="minorHAnsi" w:cs="Tahoma"/>
                <w:sz w:val="22"/>
                <w:szCs w:val="22"/>
              </w:rPr>
              <w:t xml:space="preserve">Ricardo Rodríguez Jiménez </w:t>
            </w:r>
          </w:p>
          <w:p w:rsidR="00B44A79" w:rsidRPr="00B44A79" w:rsidRDefault="00B44A79" w:rsidP="004B244C">
            <w:pPr>
              <w:rPr>
                <w:rFonts w:asciiTheme="minorHAnsi" w:hAnsiTheme="minorHAnsi" w:cs="Arial"/>
                <w:sz w:val="22"/>
              </w:rPr>
            </w:pPr>
          </w:p>
          <w:p w:rsidR="00B44A79" w:rsidRDefault="00B44A79" w:rsidP="004B244C">
            <w:pPr>
              <w:rPr>
                <w:rFonts w:asciiTheme="minorHAnsi" w:hAnsiTheme="minorHAnsi" w:cs="Arial"/>
                <w:sz w:val="22"/>
              </w:rPr>
            </w:pPr>
          </w:p>
          <w:p w:rsidR="00006DEA" w:rsidRPr="00B44A79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de la Comisión de Promoción Cultural.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Vocal a las comisiones de: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-Desarrollo Rural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-Desarrollo Urbano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-Seguridad Pública y Protección Civil.</w:t>
            </w:r>
          </w:p>
        </w:tc>
      </w:tr>
      <w:tr w:rsidR="00006DEA" w:rsidRPr="00561D6F" w:rsidTr="004B244C">
        <w:trPr>
          <w:trHeight w:val="454"/>
        </w:trPr>
        <w:tc>
          <w:tcPr>
            <w:tcW w:w="1500" w:type="dxa"/>
            <w:vMerge/>
            <w:shd w:val="clear" w:color="auto" w:fill="auto"/>
          </w:tcPr>
          <w:p w:rsidR="00006DEA" w:rsidRPr="001A1ED4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Pr="001A1ED4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Armando Guzmán Esparza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Quedan sin efecto las vocalías que ocupaba en las comisiones en virtud de que termina su periodo como Regidor suplente.</w:t>
            </w:r>
          </w:p>
        </w:tc>
      </w:tr>
      <w:tr w:rsidR="00006DEA" w:rsidRPr="00561D6F" w:rsidTr="004B244C">
        <w:trPr>
          <w:trHeight w:val="635"/>
        </w:trPr>
        <w:tc>
          <w:tcPr>
            <w:tcW w:w="1500" w:type="dxa"/>
            <w:vMerge w:val="restart"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Pr="001E5710" w:rsidRDefault="00006DEA" w:rsidP="004B244C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  <w:r w:rsidRPr="001E5710">
              <w:rPr>
                <w:rFonts w:asciiTheme="minorHAnsi" w:hAnsiTheme="minorHAnsi" w:cs="Arial"/>
                <w:color w:val="FF66CC"/>
                <w:sz w:val="22"/>
              </w:rPr>
              <w:lastRenderedPageBreak/>
              <w:t>5</w:t>
            </w:r>
          </w:p>
        </w:tc>
        <w:tc>
          <w:tcPr>
            <w:tcW w:w="1725" w:type="dxa"/>
            <w:vMerge w:val="restart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</w:p>
          <w:p w:rsidR="00006DEA" w:rsidRPr="001E5710" w:rsidRDefault="00544D7A" w:rsidP="004B244C">
            <w:pPr>
              <w:jc w:val="center"/>
              <w:rPr>
                <w:rFonts w:asciiTheme="minorHAnsi" w:hAnsiTheme="minorHAnsi" w:cs="Arial"/>
                <w:color w:val="FF66CC"/>
                <w:sz w:val="22"/>
              </w:rPr>
            </w:pPr>
            <w:r w:rsidRPr="001E5710">
              <w:rPr>
                <w:rFonts w:asciiTheme="minorHAnsi" w:hAnsiTheme="minorHAnsi" w:cs="Arial"/>
                <w:color w:val="FF66CC"/>
                <w:sz w:val="22"/>
              </w:rPr>
              <w:t xml:space="preserve">INICIADA EL 30 Y </w:t>
            </w:r>
            <w:r w:rsidRPr="001E5710">
              <w:rPr>
                <w:rFonts w:asciiTheme="minorHAnsi" w:hAnsiTheme="minorHAnsi" w:cs="Arial"/>
                <w:color w:val="FF66CC"/>
                <w:sz w:val="22"/>
              </w:rPr>
              <w:lastRenderedPageBreak/>
              <w:t xml:space="preserve">FINALIZADA EL 31 DE  MAYO </w:t>
            </w:r>
            <w:r>
              <w:rPr>
                <w:rFonts w:asciiTheme="minorHAnsi" w:hAnsiTheme="minorHAnsi" w:cs="Arial"/>
                <w:color w:val="FF66CC"/>
                <w:sz w:val="22"/>
              </w:rPr>
              <w:t>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Oscar Javier Ramírez Castellanos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Integración a la Comisión de Desarrollo Social y Humano 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4B244C">
        <w:trPr>
          <w:trHeight w:val="314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Tzitzi Santillán Hernández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Comisiones de: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Ecología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-Transparencia y Acceso a la Información Pública 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4B244C">
        <w:trPr>
          <w:trHeight w:val="1110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Laura Gabriela Cárdenas Rodríguez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-Ecología 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-Hacienda, Patrimonio y Presupuesto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-Salud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4B244C">
        <w:trPr>
          <w:trHeight w:val="557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Myriam Paola Abundis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-Hacienda, Patrimonio y Presupuesto.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-Recuperación de Espacios Públicos.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-Transparencia y Acceso a la Información Pública. 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4B244C">
        <w:trPr>
          <w:trHeight w:val="842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José Luis Tostado Bastidas.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Integración a las Comisiones de: 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-Juventud y Deportes 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-Mejoramiento de la Función Pública y Gobierno Electrónico.</w:t>
            </w:r>
          </w:p>
        </w:tc>
      </w:tr>
      <w:tr w:rsidR="00006DEA" w:rsidRPr="00561D6F" w:rsidTr="004B244C">
        <w:trPr>
          <w:trHeight w:val="674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Graciela de Obaldía Escalante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 Juventud y Deportes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-Movilidad Urbana y Conurbación 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006DEA" w:rsidRPr="00561D6F" w:rsidTr="004B244C">
        <w:trPr>
          <w:trHeight w:val="1021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Fabiola Raquel Guadalupe Loya Hernández 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las Comisiones de: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-Mejoramiento de la Función Pública y Gobierno Electrónico.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-Promoción y Desarrollo económico y del empleo.</w:t>
            </w:r>
          </w:p>
        </w:tc>
      </w:tr>
      <w:tr w:rsidR="00006DEA" w:rsidRPr="00561D6F" w:rsidTr="004B244C">
        <w:trPr>
          <w:trHeight w:val="573"/>
        </w:trPr>
        <w:tc>
          <w:tcPr>
            <w:tcW w:w="1500" w:type="dxa"/>
            <w:vMerge/>
            <w:shd w:val="clear" w:color="auto" w:fill="auto"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Esteban Estrada Ramírez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Salud.</w:t>
            </w:r>
          </w:p>
          <w:p w:rsidR="00006DEA" w:rsidRDefault="00006DE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</w:tc>
      </w:tr>
      <w:tr w:rsidR="00544D7A" w:rsidRPr="00561D6F" w:rsidTr="004B244C">
        <w:trPr>
          <w:trHeight w:val="573"/>
        </w:trPr>
        <w:tc>
          <w:tcPr>
            <w:tcW w:w="1500" w:type="dxa"/>
            <w:vMerge w:val="restart"/>
            <w:shd w:val="clear" w:color="auto" w:fill="auto"/>
          </w:tcPr>
          <w:p w:rsidR="00544D7A" w:rsidRPr="00544D7A" w:rsidRDefault="00544D7A" w:rsidP="004B244C">
            <w:pPr>
              <w:jc w:val="center"/>
              <w:rPr>
                <w:rFonts w:asciiTheme="minorHAnsi" w:hAnsiTheme="minorHAnsi" w:cs="Arial"/>
                <w:color w:val="C40000"/>
                <w:sz w:val="22"/>
              </w:rPr>
            </w:pPr>
            <w:r w:rsidRPr="00544D7A">
              <w:rPr>
                <w:rFonts w:asciiTheme="minorHAnsi" w:hAnsiTheme="minorHAnsi" w:cs="Arial"/>
                <w:color w:val="C40000"/>
                <w:sz w:val="22"/>
              </w:rPr>
              <w:t>6</w:t>
            </w:r>
          </w:p>
        </w:tc>
        <w:tc>
          <w:tcPr>
            <w:tcW w:w="1725" w:type="dxa"/>
            <w:vMerge w:val="restart"/>
          </w:tcPr>
          <w:p w:rsidR="00544D7A" w:rsidRPr="00544D7A" w:rsidRDefault="00544D7A" w:rsidP="004B244C">
            <w:pPr>
              <w:jc w:val="center"/>
              <w:rPr>
                <w:rFonts w:asciiTheme="minorHAnsi" w:hAnsiTheme="minorHAnsi" w:cs="Arial"/>
                <w:color w:val="C40000"/>
                <w:sz w:val="22"/>
              </w:rPr>
            </w:pPr>
            <w:r w:rsidRPr="00544D7A">
              <w:rPr>
                <w:rFonts w:asciiTheme="minorHAnsi" w:hAnsiTheme="minorHAnsi" w:cs="Arial"/>
                <w:color w:val="C40000"/>
                <w:sz w:val="22"/>
              </w:rPr>
              <w:t>20 SEPTIEMBRE 2017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Default="00544D7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Salvador Rizo Castelo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Default="00544D7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Desintegración de la Comisión de Hacienda Patrimonio y Presupuestos. </w:t>
            </w:r>
          </w:p>
        </w:tc>
      </w:tr>
      <w:tr w:rsidR="00544D7A" w:rsidRPr="00561D6F" w:rsidTr="004B244C">
        <w:trPr>
          <w:trHeight w:val="573"/>
        </w:trPr>
        <w:tc>
          <w:tcPr>
            <w:tcW w:w="1500" w:type="dxa"/>
            <w:vMerge/>
            <w:shd w:val="clear" w:color="auto" w:fill="auto"/>
          </w:tcPr>
          <w:p w:rsidR="00544D7A" w:rsidRDefault="00544D7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1725" w:type="dxa"/>
            <w:vMerge/>
          </w:tcPr>
          <w:p w:rsidR="00544D7A" w:rsidRDefault="00544D7A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Default="00544D7A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Zoila Gutiérrez Avelar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544D7A" w:rsidRDefault="00544D7A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Hacienda Patrimonio y Presupuestos.</w:t>
            </w:r>
          </w:p>
        </w:tc>
      </w:tr>
      <w:tr w:rsidR="001C7B8D" w:rsidRPr="00561D6F" w:rsidTr="004B244C">
        <w:trPr>
          <w:trHeight w:val="448"/>
        </w:trPr>
        <w:tc>
          <w:tcPr>
            <w:tcW w:w="1500" w:type="dxa"/>
            <w:vMerge w:val="restart"/>
            <w:shd w:val="clear" w:color="auto" w:fill="auto"/>
          </w:tcPr>
          <w:p w:rsidR="001C7B8D" w:rsidRPr="001C7B8D" w:rsidRDefault="001C7B8D" w:rsidP="004B244C">
            <w:pPr>
              <w:jc w:val="center"/>
              <w:rPr>
                <w:rFonts w:asciiTheme="minorHAnsi" w:hAnsiTheme="minorHAnsi" w:cs="Arial"/>
                <w:color w:val="948A54" w:themeColor="background2" w:themeShade="80"/>
                <w:sz w:val="22"/>
              </w:rPr>
            </w:pPr>
            <w:r>
              <w:rPr>
                <w:rFonts w:asciiTheme="minorHAnsi" w:hAnsiTheme="minorHAnsi" w:cs="Arial"/>
                <w:color w:val="948A54" w:themeColor="background2" w:themeShade="80"/>
                <w:sz w:val="22"/>
              </w:rPr>
              <w:t>7</w:t>
            </w:r>
          </w:p>
        </w:tc>
        <w:tc>
          <w:tcPr>
            <w:tcW w:w="1725" w:type="dxa"/>
            <w:vMerge w:val="restart"/>
          </w:tcPr>
          <w:p w:rsidR="001C7B8D" w:rsidRPr="001C7B8D" w:rsidRDefault="001C7B8D" w:rsidP="004B244C">
            <w:pPr>
              <w:jc w:val="center"/>
              <w:rPr>
                <w:rFonts w:asciiTheme="minorHAnsi" w:hAnsiTheme="minorHAnsi" w:cs="Arial"/>
                <w:color w:val="948A54" w:themeColor="background2" w:themeShade="80"/>
                <w:sz w:val="22"/>
              </w:rPr>
            </w:pPr>
            <w:r w:rsidRPr="001C7B8D">
              <w:rPr>
                <w:rFonts w:asciiTheme="minorHAnsi" w:hAnsiTheme="minorHAnsi" w:cs="Arial"/>
                <w:color w:val="948A54" w:themeColor="background2" w:themeShade="80"/>
                <w:sz w:val="22"/>
              </w:rPr>
              <w:t>18 DE OCTUBRE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Default="001C7B8D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Alejandro Pineda Valenzuela 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Default="001C7B8D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a la Comisión de Salud</w:t>
            </w:r>
          </w:p>
        </w:tc>
      </w:tr>
      <w:tr w:rsidR="001C7B8D" w:rsidRPr="00561D6F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1C7B8D" w:rsidRDefault="001C7B8D" w:rsidP="004B244C">
            <w:pPr>
              <w:jc w:val="center"/>
              <w:rPr>
                <w:rFonts w:asciiTheme="minorHAnsi" w:hAnsiTheme="minorHAnsi" w:cs="Arial"/>
                <w:color w:val="948A54" w:themeColor="background2" w:themeShade="80"/>
                <w:sz w:val="22"/>
              </w:rPr>
            </w:pPr>
          </w:p>
        </w:tc>
        <w:tc>
          <w:tcPr>
            <w:tcW w:w="1725" w:type="dxa"/>
            <w:vMerge/>
          </w:tcPr>
          <w:p w:rsidR="001C7B8D" w:rsidRDefault="001C7B8D" w:rsidP="004B244C">
            <w:pPr>
              <w:jc w:val="center"/>
              <w:rPr>
                <w:rFonts w:asciiTheme="minorHAnsi" w:hAnsiTheme="minorHAnsi" w:cs="Arial"/>
                <w:color w:val="5F497A" w:themeColor="accent4" w:themeShade="BF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Default="001C7B8D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Israel Jacobo Bojórquez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1C7B8D" w:rsidRDefault="001C7B8D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Integración como presidente a la comisión de Educación.</w:t>
            </w:r>
          </w:p>
          <w:p w:rsidR="001C7B8D" w:rsidRDefault="001C7B8D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</w:p>
          <w:p w:rsidR="001C7B8D" w:rsidRDefault="001C7B8D" w:rsidP="004B244C">
            <w:pPr>
              <w:jc w:val="both"/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Integración como vocal a las Comisiones de: </w:t>
            </w:r>
          </w:p>
          <w:p w:rsidR="001C7B8D" w:rsidRPr="001C7B8D" w:rsidRDefault="001C7B8D" w:rsidP="004B244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 xml:space="preserve">-Gobernación y Asuntos </w:t>
            </w:r>
            <w:r w:rsidRPr="001C7B8D">
              <w:rPr>
                <w:rFonts w:asciiTheme="minorHAnsi" w:hAnsiTheme="minorHAnsi" w:cs="Arial"/>
                <w:sz w:val="22"/>
              </w:rPr>
              <w:t>Metropolitanos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1C7B8D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1C7B8D" w:rsidRPr="001C7B8D" w:rsidRDefault="001C7B8D" w:rsidP="004B244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1C7B8D">
              <w:rPr>
                <w:rFonts w:asciiTheme="minorHAnsi" w:hAnsiTheme="minorHAnsi" w:cs="Arial"/>
                <w:sz w:val="22"/>
              </w:rPr>
              <w:t>Hacienda, P</w:t>
            </w:r>
            <w:r>
              <w:rPr>
                <w:rFonts w:asciiTheme="minorHAnsi" w:hAnsiTheme="minorHAnsi" w:cs="Arial"/>
                <w:sz w:val="22"/>
              </w:rPr>
              <w:t xml:space="preserve">atrimonio y Presupuestos. </w:t>
            </w:r>
          </w:p>
          <w:p w:rsidR="001C7B8D" w:rsidRPr="001C7B8D" w:rsidRDefault="001C7B8D" w:rsidP="004B244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1C7B8D">
              <w:rPr>
                <w:rFonts w:asciiTheme="minorHAnsi" w:hAnsiTheme="minorHAnsi" w:cs="Arial"/>
                <w:sz w:val="22"/>
              </w:rPr>
              <w:t>Promoción y Desarrollo Económico y del Empleo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1C7B8D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1C7B8D" w:rsidRPr="001C7B8D" w:rsidRDefault="001C7B8D" w:rsidP="004B244C">
            <w:pPr>
              <w:rPr>
                <w:rFonts w:asciiTheme="minorHAnsi" w:hAnsiTheme="minorHAnsi" w:cs="Arial"/>
                <w:sz w:val="22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1C7B8D">
              <w:rPr>
                <w:rFonts w:asciiTheme="minorHAnsi" w:hAnsiTheme="minorHAnsi" w:cs="Arial"/>
                <w:sz w:val="22"/>
              </w:rPr>
              <w:t>Reglamentos y Puntos Constitucionales</w:t>
            </w:r>
            <w:r>
              <w:rPr>
                <w:rFonts w:asciiTheme="minorHAnsi" w:hAnsiTheme="minorHAnsi" w:cs="Arial"/>
                <w:sz w:val="22"/>
              </w:rPr>
              <w:t>.</w:t>
            </w:r>
            <w:r w:rsidRPr="001C7B8D">
              <w:rPr>
                <w:rFonts w:asciiTheme="minorHAnsi" w:hAnsiTheme="minorHAnsi" w:cs="Arial"/>
                <w:sz w:val="22"/>
              </w:rPr>
              <w:t xml:space="preserve"> </w:t>
            </w:r>
          </w:p>
          <w:p w:rsidR="001C7B8D" w:rsidRPr="00174F5D" w:rsidRDefault="001C7B8D" w:rsidP="004B244C">
            <w:pPr>
              <w:rPr>
                <w:rFonts w:asciiTheme="minorHAnsi" w:hAnsiTheme="minorHAnsi" w:cs="Arial"/>
                <w:sz w:val="22"/>
                <w:lang w:val="es-MX"/>
              </w:rPr>
            </w:pPr>
            <w:r>
              <w:rPr>
                <w:rFonts w:asciiTheme="minorHAnsi" w:hAnsiTheme="minorHAnsi" w:cs="Arial"/>
                <w:sz w:val="22"/>
              </w:rPr>
              <w:t>-</w:t>
            </w:r>
            <w:r w:rsidRPr="001C7B8D">
              <w:rPr>
                <w:rFonts w:asciiTheme="minorHAnsi" w:hAnsiTheme="minorHAnsi" w:cs="Arial"/>
                <w:sz w:val="22"/>
              </w:rPr>
              <w:t>Seguridad Pública y Protección Civil</w:t>
            </w:r>
            <w:r w:rsidR="00E00B45">
              <w:rPr>
                <w:rFonts w:asciiTheme="minorHAnsi" w:hAnsiTheme="minorHAnsi" w:cs="Arial"/>
                <w:sz w:val="22"/>
              </w:rPr>
              <w:t>.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 w:val="restart"/>
            <w:shd w:val="clear" w:color="auto" w:fill="auto"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  <w:r w:rsidRPr="00170060">
              <w:rPr>
                <w:rFonts w:asciiTheme="minorHAnsi" w:hAnsiTheme="minorHAnsi" w:cs="Arial"/>
                <w:color w:val="D99594" w:themeColor="accent2" w:themeTint="99"/>
                <w:sz w:val="22"/>
              </w:rPr>
              <w:t>8</w:t>
            </w:r>
          </w:p>
        </w:tc>
        <w:tc>
          <w:tcPr>
            <w:tcW w:w="1725" w:type="dxa"/>
            <w:vMerge w:val="restart"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  <w:r w:rsidRPr="00170060">
              <w:rPr>
                <w:rFonts w:asciiTheme="minorHAnsi" w:hAnsiTheme="minorHAnsi" w:cs="Arial"/>
                <w:color w:val="D99594" w:themeColor="accent2" w:themeTint="99"/>
                <w:sz w:val="22"/>
              </w:rPr>
              <w:t>24 de abril 2018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C00314">
              <w:rPr>
                <w:rFonts w:asciiTheme="minorHAnsi" w:hAnsiTheme="minorHAnsi" w:cs="Arial"/>
                <w:sz w:val="22"/>
              </w:rPr>
              <w:t>Diedra González Free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Default="004B244C" w:rsidP="004B244C">
            <w:pPr>
              <w:rPr>
                <w:rFonts w:cs="Arial"/>
              </w:rPr>
            </w:pPr>
            <w:r w:rsidRPr="00C00314">
              <w:rPr>
                <w:rFonts w:asciiTheme="minorHAnsi" w:hAnsiTheme="minorHAnsi" w:cs="Arial"/>
                <w:sz w:val="22"/>
              </w:rPr>
              <w:t xml:space="preserve">Integración </w:t>
            </w:r>
            <w:r>
              <w:rPr>
                <w:rFonts w:asciiTheme="minorHAnsi" w:hAnsiTheme="minorHAnsi" w:cs="Arial"/>
                <w:sz w:val="22"/>
              </w:rPr>
              <w:t xml:space="preserve">como  Presidenta </w:t>
            </w:r>
            <w:r w:rsidRPr="00C00314">
              <w:rPr>
                <w:rFonts w:asciiTheme="minorHAnsi" w:hAnsiTheme="minorHAnsi" w:cs="Arial"/>
                <w:sz w:val="22"/>
              </w:rPr>
              <w:t>a</w:t>
            </w:r>
            <w:r>
              <w:rPr>
                <w:rFonts w:asciiTheme="minorHAnsi" w:hAnsiTheme="minorHAnsi" w:cs="Arial"/>
                <w:sz w:val="22"/>
              </w:rPr>
              <w:t xml:space="preserve"> la comisión de </w:t>
            </w:r>
            <w:r w:rsidRPr="00724D5E">
              <w:rPr>
                <w:rFonts w:asciiTheme="minorHAnsi" w:hAnsiTheme="minorHAnsi" w:cs="Arial"/>
                <w:sz w:val="22"/>
              </w:rPr>
              <w:t>Hacienda, Patrimonio y Presupuestos.</w:t>
            </w:r>
            <w:r w:rsidRPr="00936E2F">
              <w:rPr>
                <w:rFonts w:cs="Arial"/>
              </w:rPr>
              <w:t xml:space="preserve"> </w:t>
            </w:r>
          </w:p>
          <w:p w:rsidR="004B244C" w:rsidRPr="00724D5E" w:rsidRDefault="004B244C" w:rsidP="004B244C">
            <w:pPr>
              <w:rPr>
                <w:rFonts w:cs="Arial"/>
              </w:rPr>
            </w:pPr>
          </w:p>
          <w:p w:rsidR="004B244C" w:rsidRPr="00C00314" w:rsidRDefault="004B244C" w:rsidP="004B244C">
            <w:pPr>
              <w:rPr>
                <w:rFonts w:asciiTheme="minorHAnsi" w:hAnsiTheme="minorHAnsi" w:cs="Arial"/>
                <w:sz w:val="22"/>
              </w:rPr>
            </w:pPr>
            <w:r w:rsidRPr="00C00314">
              <w:rPr>
                <w:rFonts w:asciiTheme="minorHAnsi" w:hAnsiTheme="minorHAnsi" w:cs="Arial"/>
                <w:sz w:val="22"/>
              </w:rPr>
              <w:t xml:space="preserve">Como Vocal: 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</w:rPr>
              <w:lastRenderedPageBreak/>
              <w:t>Derechos Humanos e Igualdad de Género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</w:rPr>
              <w:t>Desarrollo Urbano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Educación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Gobernación y Asuntos Metropolitanos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Mejoramiento de la Función Pública y Gobierno Electrónico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Participación Ciudadana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Promoción y Desarrollo Económico y del Empleo</w:t>
            </w:r>
          </w:p>
          <w:p w:rsidR="009E56BC" w:rsidRDefault="009E56B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Reglamentos y Puntos Constitucionales.</w:t>
            </w:r>
          </w:p>
          <w:p w:rsidR="004B244C" w:rsidRPr="00936E2F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936E2F">
              <w:rPr>
                <w:rFonts w:cs="Arial"/>
              </w:rPr>
              <w:t xml:space="preserve">TRANSITORIA </w:t>
            </w:r>
            <w:r w:rsidRPr="00936E2F">
              <w:rPr>
                <w:rFonts w:cs="Tahoma"/>
              </w:rPr>
              <w:t xml:space="preserve"> Para la declaratoria de Valor Cultural Popular  del arbolado del Fraccionamiento Ciudad Bugambilias.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jc w:val="center"/>
              <w:rPr>
                <w:rFonts w:asciiTheme="minorHAnsi" w:hAnsiTheme="minorHAnsi" w:cs="Arial"/>
                <w:sz w:val="22"/>
              </w:rPr>
            </w:pPr>
            <w:r w:rsidRPr="00C00314">
              <w:rPr>
                <w:rFonts w:asciiTheme="minorHAnsi" w:hAnsiTheme="minorHAnsi" w:cs="Arial"/>
                <w:sz w:val="22"/>
              </w:rPr>
              <w:t>Luis Enrique García Jaramillo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174F5D" w:rsidRDefault="004B244C" w:rsidP="004B244C">
            <w:pPr>
              <w:rPr>
                <w:rFonts w:ascii="Arial" w:hAnsi="Arial" w:cs="Arial"/>
              </w:rPr>
            </w:pPr>
            <w:r w:rsidRPr="00174F5D">
              <w:rPr>
                <w:rFonts w:ascii="Arial" w:hAnsi="Arial" w:cs="Arial"/>
              </w:rPr>
              <w:t>Integración como  Presidente de la comisión de Servicios Públicos</w:t>
            </w:r>
          </w:p>
          <w:p w:rsidR="004B244C" w:rsidRDefault="004B244C" w:rsidP="004B244C">
            <w:pPr>
              <w:rPr>
                <w:rFonts w:asciiTheme="minorHAnsi" w:eastAsiaTheme="minorEastAsia" w:hAnsiTheme="minorHAnsi" w:cs="Arial"/>
                <w:sz w:val="22"/>
                <w:szCs w:val="22"/>
                <w:lang w:val="es-MX" w:eastAsia="es-MX"/>
              </w:rPr>
            </w:pPr>
          </w:p>
          <w:p w:rsidR="004B244C" w:rsidRPr="00174F5D" w:rsidRDefault="004B244C" w:rsidP="004B244C">
            <w:pPr>
              <w:rPr>
                <w:rFonts w:ascii="Arial" w:hAnsi="Arial" w:cs="Arial"/>
              </w:rPr>
            </w:pPr>
            <w:r w:rsidRPr="00174F5D">
              <w:rPr>
                <w:rFonts w:ascii="Arial" w:hAnsi="Arial" w:cs="Arial"/>
              </w:rPr>
              <w:t xml:space="preserve">Como vocal: 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</w:rPr>
              <w:t>Derechos Humanos e Igualdad de Género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</w:rPr>
              <w:t>Desarrollo Urbano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Gobernación y Asuntos Metropolitanos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724D5E">
              <w:rPr>
                <w:rFonts w:cs="Arial"/>
              </w:rPr>
              <w:t>Hacienda, Patrimonio y Presupuestos.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Inspección y Vigilancia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Juventud y Deportes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Mejoramiento de la Función Pública y Gobierno Electrónico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Promoción Cultural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 xml:space="preserve">Reglamentos y Puntos Constitucionales </w:t>
            </w:r>
          </w:p>
          <w:p w:rsidR="004B244C" w:rsidRPr="00174F5D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1C7B8D">
              <w:rPr>
                <w:rFonts w:cs="Arial"/>
              </w:rPr>
              <w:t>Seguridad Pública y Protección Civil</w:t>
            </w:r>
            <w:r>
              <w:rPr>
                <w:rFonts w:cs="Arial"/>
              </w:rPr>
              <w:t>.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00314">
              <w:rPr>
                <w:rFonts w:asciiTheme="minorHAnsi" w:hAnsiTheme="minorHAnsi" w:cs="Tahoma"/>
                <w:sz w:val="22"/>
                <w:szCs w:val="22"/>
              </w:rPr>
              <w:t>Carlos Gerardo Martínez Domínguez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4532B9" w:rsidRDefault="004B244C" w:rsidP="004B244C">
            <w:pPr>
              <w:rPr>
                <w:rFonts w:ascii="Arial" w:hAnsi="Arial" w:cs="Arial"/>
              </w:rPr>
            </w:pPr>
            <w:r w:rsidRPr="004532B9">
              <w:rPr>
                <w:rFonts w:ascii="Arial" w:hAnsi="Arial" w:cs="Arial"/>
              </w:rPr>
              <w:t xml:space="preserve">Integración como  Presidente de la comisión de </w:t>
            </w:r>
            <w:r>
              <w:rPr>
                <w:rFonts w:ascii="Arial" w:hAnsi="Arial" w:cs="Arial"/>
              </w:rPr>
              <w:t>S</w:t>
            </w:r>
            <w:r w:rsidRPr="004532B9">
              <w:rPr>
                <w:rFonts w:ascii="Arial" w:hAnsi="Arial" w:cs="Arial"/>
              </w:rPr>
              <w:t>alud.</w:t>
            </w:r>
          </w:p>
          <w:p w:rsidR="004B244C" w:rsidRPr="004532B9" w:rsidRDefault="004B244C" w:rsidP="004B244C">
            <w:pPr>
              <w:rPr>
                <w:rFonts w:ascii="Arial" w:hAnsi="Arial" w:cs="Arial"/>
              </w:rPr>
            </w:pPr>
          </w:p>
          <w:p w:rsidR="004B244C" w:rsidRPr="004532B9" w:rsidRDefault="004B244C" w:rsidP="004B244C">
            <w:pPr>
              <w:rPr>
                <w:rFonts w:cs="Arial"/>
              </w:rPr>
            </w:pPr>
            <w:r w:rsidRPr="004532B9">
              <w:rPr>
                <w:rFonts w:ascii="Arial" w:hAnsi="Arial" w:cs="Arial"/>
              </w:rPr>
              <w:t>Como vocal: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</w:rPr>
              <w:t>Derechos Humanos e Igualdad de Género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  <w:lang w:val="es-ES"/>
              </w:rPr>
              <w:t>Desarrollo Social y Humano</w:t>
            </w:r>
          </w:p>
          <w:p w:rsidR="004B244C" w:rsidRPr="00477AD9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  <w:lang w:val="es-ES"/>
              </w:rPr>
              <w:t>Desarrollo Rural</w:t>
            </w:r>
          </w:p>
          <w:p w:rsidR="004B244C" w:rsidRPr="00477AD9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  <w:lang w:val="es-ES"/>
              </w:rPr>
              <w:t>Desarrollo Urbano</w:t>
            </w:r>
          </w:p>
          <w:p w:rsidR="004B244C" w:rsidRPr="00477AD9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  <w:lang w:val="es-ES"/>
              </w:rPr>
              <w:t>Ecología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724D5E">
              <w:rPr>
                <w:rFonts w:cs="Arial"/>
              </w:rPr>
              <w:t>Hacienda, Patrimonio y Presupuestos.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Inspección y Vigilancia</w:t>
            </w:r>
          </w:p>
          <w:p w:rsidR="00DC4B76" w:rsidRDefault="004B244C" w:rsidP="00DC4B76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Promoción y Desarrollo Económico y del Emple</w:t>
            </w:r>
            <w:r w:rsidR="00DC4B76">
              <w:rPr>
                <w:rFonts w:cs="Arial"/>
              </w:rPr>
              <w:t>o</w:t>
            </w:r>
          </w:p>
          <w:p w:rsidR="00DC4B76" w:rsidRPr="00DC4B76" w:rsidRDefault="00DC4B76" w:rsidP="00DC4B76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 xml:space="preserve">TRANSITORIA </w:t>
            </w:r>
            <w:r w:rsidRPr="00561D6F">
              <w:rPr>
                <w:rFonts w:cs="Tahoma"/>
              </w:rPr>
              <w:t xml:space="preserve"> Para el Análisis de la Plataforma del Sistema Integral de Gestión Gubernamental, denominado </w:t>
            </w:r>
            <w:r w:rsidRPr="00561D6F">
              <w:rPr>
                <w:rFonts w:cs="Tahoma"/>
              </w:rPr>
              <w:lastRenderedPageBreak/>
              <w:t>ORACLE</w:t>
            </w:r>
          </w:p>
          <w:p w:rsidR="00DC4B76" w:rsidRPr="00DC4B76" w:rsidRDefault="00DC4B76" w:rsidP="00DC4B76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936E2F">
              <w:rPr>
                <w:rFonts w:cs="Arial"/>
              </w:rPr>
              <w:t xml:space="preserve">TRANSITORIA </w:t>
            </w:r>
            <w:r w:rsidRPr="00936E2F">
              <w:rPr>
                <w:rFonts w:cs="Tahoma"/>
              </w:rPr>
              <w:t xml:space="preserve"> Para la declaratoria de Valor Cultural Popular  del arbolado del Fraccionamiento Ciudad Bugambilias.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00314">
              <w:rPr>
                <w:rFonts w:asciiTheme="minorHAnsi" w:hAnsiTheme="minorHAnsi" w:cs="Tahoma"/>
                <w:sz w:val="22"/>
                <w:szCs w:val="22"/>
              </w:rPr>
              <w:t>Elizabeth Ramírez González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Default="004B244C" w:rsidP="004B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 como  Presidenta</w:t>
            </w:r>
            <w:r w:rsidRPr="004532B9">
              <w:rPr>
                <w:rFonts w:ascii="Arial" w:hAnsi="Arial" w:cs="Arial"/>
              </w:rPr>
              <w:t xml:space="preserve"> de la comisión de</w:t>
            </w:r>
            <w:r>
              <w:rPr>
                <w:rFonts w:ascii="Arial" w:hAnsi="Arial" w:cs="Arial"/>
              </w:rPr>
              <w:t xml:space="preserve"> Reglamentos y Puntos Constitucionales</w:t>
            </w:r>
            <w:r w:rsidRPr="004532B9">
              <w:rPr>
                <w:rFonts w:ascii="Arial" w:hAnsi="Arial" w:cs="Arial"/>
              </w:rPr>
              <w:t>.</w:t>
            </w:r>
          </w:p>
          <w:p w:rsidR="004B244C" w:rsidRDefault="004B244C" w:rsidP="004B244C">
            <w:pPr>
              <w:rPr>
                <w:rFonts w:ascii="Arial" w:hAnsi="Arial" w:cs="Arial"/>
              </w:rPr>
            </w:pPr>
          </w:p>
          <w:p w:rsidR="004B244C" w:rsidRPr="0083142C" w:rsidRDefault="004B244C" w:rsidP="004B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vocal: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</w:rPr>
              <w:t>Derechos Humanos e Igualdad de Género</w:t>
            </w:r>
          </w:p>
          <w:p w:rsidR="004B244C" w:rsidRPr="00477AD9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  <w:lang w:val="es-ES"/>
              </w:rPr>
              <w:t>Desarrollo Urbano</w:t>
            </w:r>
          </w:p>
          <w:p w:rsidR="004B244C" w:rsidRPr="00477AD9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  <w:lang w:val="es-ES"/>
              </w:rPr>
              <w:t>Ecología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724D5E">
              <w:rPr>
                <w:rFonts w:cs="Arial"/>
              </w:rPr>
              <w:t>Hacienda, Patrimonio y Presupuestos.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Inspección y Vigilancia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Juventud y Deportes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Movilidad Urbana y Conurbación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Salud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 xml:space="preserve">Servicios Públicos 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Transparencia y Acceso a la Información Pública.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proofErr w:type="spellStart"/>
            <w:r w:rsidRPr="00C00314">
              <w:rPr>
                <w:rFonts w:asciiTheme="minorHAnsi" w:hAnsiTheme="minorHAnsi" w:cs="Tahoma"/>
                <w:sz w:val="22"/>
                <w:szCs w:val="22"/>
              </w:rPr>
              <w:t>Taygete</w:t>
            </w:r>
            <w:proofErr w:type="spellEnd"/>
            <w:r w:rsidRPr="00C00314"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  <w:proofErr w:type="spellStart"/>
            <w:r w:rsidRPr="00C00314">
              <w:rPr>
                <w:rFonts w:asciiTheme="minorHAnsi" w:hAnsiTheme="minorHAnsi" w:cs="Tahoma"/>
                <w:sz w:val="22"/>
                <w:szCs w:val="22"/>
              </w:rPr>
              <w:t>Irisay</w:t>
            </w:r>
            <w:proofErr w:type="spellEnd"/>
            <w:r w:rsidRPr="00C00314">
              <w:rPr>
                <w:rFonts w:asciiTheme="minorHAnsi" w:hAnsiTheme="minorHAnsi" w:cs="Tahoma"/>
                <w:sz w:val="22"/>
                <w:szCs w:val="22"/>
              </w:rPr>
              <w:t xml:space="preserve"> Rodríguez González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Default="004B244C" w:rsidP="004B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 como  Presidenta</w:t>
            </w:r>
            <w:r w:rsidRPr="004532B9">
              <w:rPr>
                <w:rFonts w:ascii="Arial" w:hAnsi="Arial" w:cs="Arial"/>
              </w:rPr>
              <w:t xml:space="preserve"> de la comisión de</w:t>
            </w:r>
            <w:r>
              <w:rPr>
                <w:rFonts w:ascii="Arial" w:hAnsi="Arial" w:cs="Arial"/>
              </w:rPr>
              <w:t xml:space="preserve"> Participación Ciudadana.</w:t>
            </w:r>
          </w:p>
          <w:p w:rsidR="004B244C" w:rsidRDefault="004B244C" w:rsidP="004B244C">
            <w:pPr>
              <w:rPr>
                <w:rFonts w:ascii="Arial" w:hAnsi="Arial" w:cs="Arial"/>
              </w:rPr>
            </w:pPr>
          </w:p>
          <w:p w:rsidR="004B244C" w:rsidRPr="005C1B54" w:rsidRDefault="004B244C" w:rsidP="004B244C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>Como vocal: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  <w:lang w:val="es-ES"/>
              </w:rPr>
              <w:t>Desarrollo Social y Humano</w:t>
            </w:r>
          </w:p>
          <w:p w:rsidR="004B244C" w:rsidRPr="005C1B5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C00314">
              <w:rPr>
                <w:rFonts w:cs="Arial"/>
                <w:lang w:val="es-ES"/>
              </w:rPr>
              <w:t>Desarrollo Rural</w:t>
            </w:r>
          </w:p>
          <w:p w:rsidR="004B244C" w:rsidRPr="00477AD9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  <w:lang w:val="es-ES"/>
              </w:rPr>
              <w:t>Ecología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724D5E">
              <w:rPr>
                <w:rFonts w:cs="Arial"/>
              </w:rPr>
              <w:t>Hacienda, Patrimonio y Presupuestos.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Juventud y Deportes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Mejoramiento de la Función Pública y Gobierno Electrónico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Promoción Cultural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Promoción y Desarrollo Económico y del Empleo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Salud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 xml:space="preserve">Servicios Públicos 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Transparencia y Acceso a la Información Pública.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00314">
              <w:rPr>
                <w:rFonts w:asciiTheme="minorHAnsi" w:hAnsiTheme="minorHAnsi" w:cs="Tahoma"/>
                <w:sz w:val="22"/>
                <w:szCs w:val="22"/>
              </w:rPr>
              <w:t xml:space="preserve">Karina González </w:t>
            </w:r>
            <w:proofErr w:type="spellStart"/>
            <w:r w:rsidRPr="00C00314">
              <w:rPr>
                <w:rFonts w:asciiTheme="minorHAnsi" w:hAnsiTheme="minorHAnsi" w:cs="Tahoma"/>
                <w:sz w:val="22"/>
                <w:szCs w:val="22"/>
              </w:rPr>
              <w:t>Diaque</w:t>
            </w:r>
            <w:proofErr w:type="spellEnd"/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Default="004B244C" w:rsidP="004B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 como  Presidenta</w:t>
            </w:r>
            <w:r w:rsidRPr="004532B9">
              <w:rPr>
                <w:rFonts w:ascii="Arial" w:hAnsi="Arial" w:cs="Arial"/>
              </w:rPr>
              <w:t xml:space="preserve"> de la comisión de</w:t>
            </w:r>
            <w:r>
              <w:rPr>
                <w:rFonts w:ascii="Arial" w:hAnsi="Arial" w:cs="Arial"/>
              </w:rPr>
              <w:t xml:space="preserve">  </w:t>
            </w:r>
            <w:r w:rsidRPr="00E03EE2">
              <w:rPr>
                <w:rFonts w:ascii="Arial" w:hAnsi="Arial" w:cs="Arial"/>
              </w:rPr>
              <w:t>Desarrollo Social y Humano</w:t>
            </w:r>
          </w:p>
          <w:p w:rsidR="004B244C" w:rsidRDefault="004B244C" w:rsidP="004B244C">
            <w:pPr>
              <w:rPr>
                <w:rFonts w:ascii="Arial" w:hAnsi="Arial" w:cs="Arial"/>
              </w:rPr>
            </w:pPr>
          </w:p>
          <w:p w:rsidR="004B244C" w:rsidRDefault="004B244C" w:rsidP="004B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vocal:</w:t>
            </w:r>
          </w:p>
          <w:p w:rsidR="004B244C" w:rsidRPr="00951D86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  <w:lang w:val="es-ES"/>
              </w:rPr>
              <w:t>Ecología</w:t>
            </w:r>
          </w:p>
          <w:p w:rsidR="004B244C" w:rsidRPr="00951D86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Juventud y Deportes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Mejoramiento de la Función Pública y Gobierno Electrónico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Movilidad Urbana y Conurbación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Promoción y Desarrollo Económico y del Empleo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Recuperación de Espacios Públicos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lastRenderedPageBreak/>
              <w:t>Salud</w:t>
            </w:r>
          </w:p>
          <w:p w:rsidR="004B244C" w:rsidRPr="00951D86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Transparencia y Acceso a la Información Pública.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Arial"/>
                <w:sz w:val="22"/>
                <w:vertAlign w:val="superscript"/>
              </w:rPr>
            </w:pPr>
            <w:r w:rsidRPr="00C00314">
              <w:rPr>
                <w:rFonts w:asciiTheme="minorHAnsi" w:hAnsiTheme="minorHAnsi" w:cs="Tahoma"/>
                <w:sz w:val="22"/>
                <w:szCs w:val="22"/>
              </w:rPr>
              <w:t>Faustino González Figueroa</w:t>
            </w:r>
          </w:p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Default="004B244C" w:rsidP="004B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Integración como  Presidente</w:t>
            </w:r>
            <w:r w:rsidRPr="004532B9">
              <w:rPr>
                <w:rFonts w:ascii="Arial" w:hAnsi="Arial" w:cs="Arial"/>
              </w:rPr>
              <w:t xml:space="preserve"> de la comisión de</w:t>
            </w:r>
            <w:r>
              <w:rPr>
                <w:rFonts w:ascii="Arial" w:hAnsi="Arial" w:cs="Arial"/>
              </w:rPr>
              <w:t xml:space="preserve">  </w:t>
            </w:r>
            <w:r w:rsidRPr="00E03EE2">
              <w:rPr>
                <w:rFonts w:ascii="Arial" w:hAnsi="Arial" w:cs="Arial"/>
              </w:rPr>
              <w:t>Desarrollo</w:t>
            </w:r>
            <w:r>
              <w:rPr>
                <w:rFonts w:ascii="Arial" w:hAnsi="Arial" w:cs="Arial"/>
              </w:rPr>
              <w:t xml:space="preserve"> Urbano</w:t>
            </w:r>
          </w:p>
          <w:p w:rsidR="004B244C" w:rsidRDefault="004B244C" w:rsidP="004B244C">
            <w:pPr>
              <w:rPr>
                <w:rFonts w:ascii="Arial" w:hAnsi="Arial" w:cs="Arial"/>
              </w:rPr>
            </w:pPr>
          </w:p>
          <w:p w:rsidR="004B244C" w:rsidRPr="00951D86" w:rsidRDefault="004B244C" w:rsidP="004B244C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>Como vocal: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 w:rsidRPr="00C00314">
              <w:rPr>
                <w:rFonts w:cs="Arial"/>
                <w:lang w:val="es-ES"/>
              </w:rPr>
              <w:t>Desarrollo Social y Humano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 w:rsidRPr="00C00314">
              <w:rPr>
                <w:rFonts w:cs="Arial"/>
                <w:lang w:val="es-ES"/>
              </w:rPr>
              <w:t>Desarrollo Rural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Educación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Gobernación y Asuntos Metropolitanos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 w:rsidRPr="00724D5E">
              <w:rPr>
                <w:rFonts w:cs="Arial"/>
              </w:rPr>
              <w:t>Hacienda, Patrimonio y Presupuestos.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Inspección y Vigilancia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 xml:space="preserve">Reglamentos y Puntos Constitucionales 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 xml:space="preserve">Servicios Públicos 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00314">
              <w:rPr>
                <w:rFonts w:asciiTheme="minorHAnsi" w:hAnsiTheme="minorHAnsi" w:cs="Tahoma"/>
                <w:sz w:val="22"/>
                <w:szCs w:val="22"/>
              </w:rPr>
              <w:t>Manuel Sierra Camarena</w:t>
            </w:r>
          </w:p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4532B9" w:rsidRDefault="004B244C" w:rsidP="004B244C">
            <w:pPr>
              <w:rPr>
                <w:rFonts w:ascii="Arial" w:hAnsi="Arial" w:cs="Arial"/>
              </w:rPr>
            </w:pPr>
            <w:r w:rsidRPr="004532B9">
              <w:rPr>
                <w:rFonts w:ascii="Arial" w:hAnsi="Arial" w:cs="Arial"/>
              </w:rPr>
              <w:t>Integración como  Presidente de la comisión de</w:t>
            </w:r>
            <w:r>
              <w:rPr>
                <w:rFonts w:ascii="Arial" w:hAnsi="Arial" w:cs="Arial"/>
              </w:rPr>
              <w:t xml:space="preserve"> Recuperación de Espacios Públicos</w:t>
            </w:r>
            <w:r w:rsidRPr="004532B9">
              <w:rPr>
                <w:rFonts w:ascii="Arial" w:hAnsi="Arial" w:cs="Arial"/>
              </w:rPr>
              <w:t>.</w:t>
            </w:r>
          </w:p>
          <w:p w:rsidR="004B244C" w:rsidRPr="00F8079D" w:rsidRDefault="004B244C" w:rsidP="004B244C">
            <w:pPr>
              <w:rPr>
                <w:rFonts w:ascii="Arial" w:hAnsi="Arial" w:cs="Arial"/>
              </w:rPr>
            </w:pPr>
          </w:p>
          <w:p w:rsidR="004B244C" w:rsidRPr="00F8079D" w:rsidRDefault="004B244C" w:rsidP="004B244C">
            <w:pPr>
              <w:rPr>
                <w:rFonts w:ascii="Arial" w:hAnsi="Arial" w:cs="Arial"/>
              </w:rPr>
            </w:pPr>
            <w:r w:rsidRPr="00F8079D">
              <w:rPr>
                <w:rFonts w:ascii="Arial" w:hAnsi="Arial" w:cs="Arial"/>
              </w:rPr>
              <w:t>Como vocal: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 w:rsidRPr="00C00314">
              <w:rPr>
                <w:rFonts w:cs="Arial"/>
                <w:lang w:val="es-ES"/>
              </w:rPr>
              <w:t>Desarrollo Social y Humano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Ecología</w:t>
            </w:r>
          </w:p>
          <w:p w:rsidR="004B244C" w:rsidRPr="000877ED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 w:rsidRPr="00724D5E">
              <w:rPr>
                <w:rFonts w:cs="Arial"/>
              </w:rPr>
              <w:t>Hacienda, Patrimonio y Presupuestos</w:t>
            </w:r>
          </w:p>
          <w:p w:rsidR="004B244C" w:rsidRPr="00951D86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Juventud y Deportes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Participación Ciudadana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Promoción y Desarrollo Económico y del Empleo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 xml:space="preserve">Reglamentos y Puntos Constitucionales </w:t>
            </w:r>
          </w:p>
          <w:p w:rsidR="004B244C" w:rsidRPr="00C00314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 w:rsidRPr="001C7B8D">
              <w:rPr>
                <w:rFonts w:cs="Arial"/>
              </w:rPr>
              <w:t>Seguridad Pública y Protección Civil</w:t>
            </w:r>
            <w:r>
              <w:rPr>
                <w:rFonts w:cs="Arial"/>
              </w:rPr>
              <w:t>.</w:t>
            </w:r>
          </w:p>
        </w:tc>
      </w:tr>
      <w:tr w:rsidR="004B244C" w:rsidRPr="00170060" w:rsidTr="004B244C">
        <w:trPr>
          <w:trHeight w:val="392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00314">
              <w:rPr>
                <w:rFonts w:asciiTheme="minorHAnsi" w:hAnsiTheme="minorHAnsi" w:cs="Tahoma"/>
                <w:sz w:val="22"/>
                <w:szCs w:val="22"/>
              </w:rPr>
              <w:t>Jesús Oswaldo Vega Cerros</w:t>
            </w:r>
          </w:p>
          <w:p w:rsidR="004B244C" w:rsidRPr="00C00314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195A2F" w:rsidRDefault="004B244C" w:rsidP="004B244C">
            <w:pPr>
              <w:rPr>
                <w:rFonts w:ascii="Arial" w:hAnsi="Arial" w:cs="Arial"/>
              </w:rPr>
            </w:pPr>
            <w:r w:rsidRPr="00195A2F">
              <w:rPr>
                <w:rFonts w:ascii="Arial" w:hAnsi="Arial" w:cs="Arial"/>
              </w:rPr>
              <w:t>Integración como  Presidente de la comisión de  Promoción y Desarrollo Económico y del Empleo</w:t>
            </w:r>
          </w:p>
          <w:p w:rsidR="004B244C" w:rsidRPr="00195A2F" w:rsidRDefault="004B244C" w:rsidP="004B244C">
            <w:pPr>
              <w:rPr>
                <w:rFonts w:cs="Arial"/>
              </w:rPr>
            </w:pPr>
          </w:p>
          <w:p w:rsidR="004B244C" w:rsidRPr="00EB27A1" w:rsidRDefault="004B244C" w:rsidP="004B244C">
            <w:pPr>
              <w:rPr>
                <w:rFonts w:ascii="Arial" w:hAnsi="Arial" w:cs="Arial"/>
              </w:rPr>
            </w:pPr>
            <w:r w:rsidRPr="00EB27A1">
              <w:rPr>
                <w:rFonts w:ascii="Arial" w:hAnsi="Arial" w:cs="Arial"/>
              </w:rPr>
              <w:t>Como vocal: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 w:rsidRPr="00C00314">
              <w:rPr>
                <w:rFonts w:cs="Arial"/>
                <w:lang w:val="es-ES"/>
              </w:rPr>
              <w:t>Desarrollo Rural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Ecología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>
              <w:rPr>
                <w:rFonts w:cs="Arial"/>
                <w:lang w:val="es-ES"/>
              </w:rPr>
              <w:t>Educación</w:t>
            </w:r>
          </w:p>
          <w:p w:rsidR="004B244C" w:rsidRPr="006F4F97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 w:rsidRPr="00724D5E">
              <w:rPr>
                <w:rFonts w:cs="Arial"/>
              </w:rPr>
              <w:t>Hacienda, Patrimonio y Presupuestos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Juventud y Deportes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Mejoramiento de la Función Pública y Gobierno Electrónico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Movilidad Urbana y Conurbación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Recuperación de Espacios Públicos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Salud</w:t>
            </w:r>
          </w:p>
          <w:p w:rsidR="004B244C" w:rsidRPr="006F4F97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Transparencia y Acceso a la Información Pública.</w:t>
            </w:r>
          </w:p>
        </w:tc>
      </w:tr>
      <w:tr w:rsidR="004B244C" w:rsidRPr="00170060" w:rsidTr="004B244C">
        <w:trPr>
          <w:trHeight w:val="2130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Pr="00C00314" w:rsidRDefault="004B244C" w:rsidP="004B244C">
            <w:pPr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C00314">
              <w:rPr>
                <w:rFonts w:asciiTheme="minorHAnsi" w:hAnsiTheme="minorHAnsi" w:cs="Tahoma"/>
                <w:sz w:val="22"/>
                <w:szCs w:val="22"/>
              </w:rPr>
              <w:t>Gustavo Covarrubias Arregui</w:t>
            </w:r>
          </w:p>
        </w:tc>
        <w:tc>
          <w:tcPr>
            <w:tcW w:w="3757" w:type="dxa"/>
            <w:tcBorders>
              <w:top w:val="single" w:sz="4" w:space="0" w:color="auto"/>
              <w:bottom w:val="single" w:sz="4" w:space="0" w:color="auto"/>
            </w:tcBorders>
          </w:tcPr>
          <w:p w:rsidR="004B244C" w:rsidRDefault="004B244C" w:rsidP="004B244C">
            <w:pPr>
              <w:rPr>
                <w:rFonts w:ascii="Arial" w:hAnsi="Arial" w:cs="Arial"/>
              </w:rPr>
            </w:pPr>
            <w:r w:rsidRPr="00195A2F">
              <w:rPr>
                <w:rFonts w:ascii="Arial" w:hAnsi="Arial" w:cs="Arial"/>
              </w:rPr>
              <w:t xml:space="preserve">Integración como  Presidente de la comisión de  </w:t>
            </w:r>
            <w:r>
              <w:rPr>
                <w:rFonts w:ascii="Arial" w:hAnsi="Arial" w:cs="Arial"/>
              </w:rPr>
              <w:t xml:space="preserve"> Promoción Cultural.</w:t>
            </w:r>
          </w:p>
          <w:p w:rsidR="004B244C" w:rsidRDefault="004B244C" w:rsidP="004B244C">
            <w:pPr>
              <w:rPr>
                <w:rFonts w:ascii="Arial" w:hAnsi="Arial" w:cs="Arial"/>
              </w:rPr>
            </w:pPr>
          </w:p>
          <w:p w:rsidR="004B244C" w:rsidRPr="00195A2F" w:rsidRDefault="004B244C" w:rsidP="004B244C">
            <w:pPr>
              <w:rPr>
                <w:rFonts w:cs="Arial"/>
              </w:rPr>
            </w:pPr>
            <w:r>
              <w:rPr>
                <w:rFonts w:ascii="Arial" w:hAnsi="Arial" w:cs="Arial"/>
              </w:rPr>
              <w:t>Como vocal:</w:t>
            </w:r>
          </w:p>
          <w:p w:rsidR="004B244C" w:rsidRPr="00195A2F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Desarrollo Rural</w:t>
            </w:r>
            <w:r>
              <w:rPr>
                <w:rFonts w:cs="Arial"/>
                <w:lang w:val="es-ES"/>
              </w:rPr>
              <w:t xml:space="preserve"> </w:t>
            </w:r>
          </w:p>
          <w:p w:rsidR="004B244C" w:rsidRPr="00477AD9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  <w:lang w:val="es-ES"/>
              </w:rPr>
              <w:t>Desarrollo Urbano</w:t>
            </w:r>
          </w:p>
          <w:p w:rsidR="004B244C" w:rsidRP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  <w:lang w:val="es-ES"/>
              </w:rPr>
            </w:pPr>
            <w:r w:rsidRPr="001C7B8D">
              <w:rPr>
                <w:rFonts w:cs="Arial"/>
              </w:rPr>
              <w:t>Seguridad Pública y Protección Civil</w:t>
            </w:r>
            <w:r>
              <w:rPr>
                <w:rFonts w:cs="Arial"/>
              </w:rPr>
              <w:t>.</w:t>
            </w:r>
          </w:p>
        </w:tc>
      </w:tr>
      <w:tr w:rsidR="004B244C" w:rsidRPr="00170060" w:rsidTr="004B244C">
        <w:trPr>
          <w:trHeight w:val="1301"/>
        </w:trPr>
        <w:tc>
          <w:tcPr>
            <w:tcW w:w="1500" w:type="dxa"/>
            <w:vMerge/>
            <w:shd w:val="clear" w:color="auto" w:fill="auto"/>
          </w:tcPr>
          <w:p w:rsidR="004B244C" w:rsidRPr="00170060" w:rsidRDefault="004B244C" w:rsidP="004B244C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</w:p>
        </w:tc>
        <w:tc>
          <w:tcPr>
            <w:tcW w:w="1725" w:type="dxa"/>
            <w:vMerge/>
          </w:tcPr>
          <w:p w:rsidR="004B244C" w:rsidRPr="00170060" w:rsidRDefault="004B244C" w:rsidP="004B244C">
            <w:pPr>
              <w:jc w:val="center"/>
              <w:rPr>
                <w:rFonts w:asciiTheme="minorHAnsi" w:hAnsiTheme="minorHAnsi" w:cs="Arial"/>
                <w:color w:val="D99594" w:themeColor="accent2" w:themeTint="99"/>
                <w:sz w:val="2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4B244C" w:rsidRPr="00C00314" w:rsidRDefault="004B244C" w:rsidP="004B244C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José Luis Tostado Bastidas.  </w:t>
            </w:r>
          </w:p>
        </w:tc>
        <w:tc>
          <w:tcPr>
            <w:tcW w:w="3757" w:type="dxa"/>
            <w:tcBorders>
              <w:top w:val="single" w:sz="4" w:space="0" w:color="auto"/>
            </w:tcBorders>
          </w:tcPr>
          <w:p w:rsidR="004B244C" w:rsidRDefault="004B244C" w:rsidP="004B244C">
            <w:pPr>
              <w:rPr>
                <w:rFonts w:ascii="Arial" w:hAnsi="Arial" w:cs="Arial"/>
              </w:rPr>
            </w:pPr>
            <w:r w:rsidRPr="00195A2F">
              <w:rPr>
                <w:rFonts w:ascii="Arial" w:hAnsi="Arial" w:cs="Arial"/>
              </w:rPr>
              <w:t xml:space="preserve">Integración como  Presidente de la comisión de  </w:t>
            </w:r>
            <w:r>
              <w:rPr>
                <w:rFonts w:ascii="Arial" w:hAnsi="Arial" w:cs="Arial"/>
              </w:rPr>
              <w:t>Gobernación y Asuntos Metropolitanos</w:t>
            </w:r>
          </w:p>
          <w:p w:rsidR="004B244C" w:rsidRDefault="004B244C" w:rsidP="004B244C">
            <w:pPr>
              <w:rPr>
                <w:rFonts w:ascii="Arial" w:hAnsi="Arial" w:cs="Arial"/>
              </w:rPr>
            </w:pPr>
          </w:p>
          <w:p w:rsidR="004B244C" w:rsidRDefault="004B244C" w:rsidP="004B24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Como vocal</w:t>
            </w:r>
          </w:p>
          <w:p w:rsid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>Promoción y Desarrollo Económico y del Empleo</w:t>
            </w:r>
          </w:p>
          <w:p w:rsidR="004B244C" w:rsidRPr="004B244C" w:rsidRDefault="004B244C" w:rsidP="004B244C">
            <w:pPr>
              <w:pStyle w:val="Prrafodelista"/>
              <w:numPr>
                <w:ilvl w:val="0"/>
                <w:numId w:val="3"/>
              </w:numPr>
              <w:ind w:left="134" w:hanging="134"/>
              <w:rPr>
                <w:rFonts w:cs="Arial"/>
              </w:rPr>
            </w:pPr>
            <w:r>
              <w:rPr>
                <w:rFonts w:cs="Arial"/>
              </w:rPr>
              <w:t xml:space="preserve">Reglamentos y Puntos Constitucionales </w:t>
            </w:r>
          </w:p>
        </w:tc>
      </w:tr>
    </w:tbl>
    <w:p w:rsidR="00006DEA" w:rsidRPr="00170060" w:rsidRDefault="00006DEA" w:rsidP="00894021">
      <w:pPr>
        <w:rPr>
          <w:rFonts w:asciiTheme="minorHAnsi" w:hAnsiTheme="minorHAnsi"/>
          <w:color w:val="D99594" w:themeColor="accent2" w:themeTint="99"/>
        </w:rPr>
      </w:pPr>
    </w:p>
    <w:p w:rsidR="00894021" w:rsidRDefault="00894021" w:rsidP="00894021">
      <w:pPr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DC4B76" w:rsidRDefault="00DC4B76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</w:p>
    <w:p w:rsidR="00006DEA" w:rsidRDefault="00006DEA" w:rsidP="00006DEA">
      <w:pPr>
        <w:jc w:val="center"/>
        <w:rPr>
          <w:rFonts w:asciiTheme="minorHAnsi" w:hAnsiTheme="minorHAnsi" w:cs="Tahoma"/>
          <w:b/>
          <w:sz w:val="24"/>
        </w:rPr>
      </w:pPr>
      <w:r>
        <w:rPr>
          <w:rFonts w:asciiTheme="minorHAnsi" w:hAnsiTheme="minorHAnsi" w:cs="Tahoma"/>
          <w:b/>
          <w:noProof/>
          <w:sz w:val="24"/>
          <w:lang w:val="es-MX" w:eastAsia="es-MX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-787400</wp:posOffset>
            </wp:positionV>
            <wp:extent cx="1162050" cy="1543050"/>
            <wp:effectExtent l="0" t="0" r="0" b="0"/>
            <wp:wrapSquare wrapText="bothSides"/>
            <wp:docPr id="12" name="Imagen 1" descr="http://intranet/CSS/imgs/EscudoIntr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CSS/imgs/EscudoIntr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6DEA" w:rsidRPr="00123D9B" w:rsidRDefault="00006DEA" w:rsidP="00006DEA">
      <w:pPr>
        <w:jc w:val="center"/>
        <w:rPr>
          <w:rFonts w:asciiTheme="minorHAnsi" w:hAnsiTheme="minorHAnsi" w:cs="Tahoma"/>
          <w:b/>
          <w:sz w:val="24"/>
        </w:rPr>
      </w:pPr>
      <w:r w:rsidRPr="00123D9B">
        <w:rPr>
          <w:rFonts w:asciiTheme="minorHAnsi" w:hAnsiTheme="minorHAnsi" w:cs="Tahoma"/>
          <w:b/>
          <w:sz w:val="24"/>
        </w:rPr>
        <w:t>INTEGRACIÓN DE COMISIONES TRANSITORIAS</w:t>
      </w: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  <w:r w:rsidRPr="00561D6F">
        <w:rPr>
          <w:rFonts w:asciiTheme="minorHAnsi" w:hAnsiTheme="minorHAnsi" w:cs="Tahoma"/>
          <w:sz w:val="24"/>
        </w:rPr>
        <w:t>Gobierno Municipal Zapopan 2015-2018</w:t>
      </w:r>
    </w:p>
    <w:p w:rsidR="00006DEA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jc w:val="center"/>
        <w:rPr>
          <w:rFonts w:asciiTheme="minorHAnsi" w:hAnsiTheme="minorHAnsi" w:cs="Tahoma"/>
          <w:sz w:val="24"/>
        </w:rPr>
      </w:pPr>
    </w:p>
    <w:p w:rsidR="00006DEA" w:rsidRPr="00561D6F" w:rsidRDefault="00006DEA" w:rsidP="00006DEA">
      <w:pPr>
        <w:rPr>
          <w:rFonts w:asciiTheme="minorHAnsi" w:hAnsiTheme="minorHAnsi"/>
        </w:rPr>
      </w:pPr>
      <w:r w:rsidRPr="00561D6F">
        <w:rPr>
          <w:rFonts w:asciiTheme="minorHAnsi" w:hAnsiTheme="minorHAnsi" w:cs="Tahoma"/>
          <w:sz w:val="22"/>
          <w:szCs w:val="22"/>
        </w:rPr>
        <w:t>(En los términos de lo establecido por el Artículo 60 del Reglamento del Ayuntamiento de Zapopan, Jalisco)</w:t>
      </w:r>
      <w:r w:rsidRPr="00561D6F">
        <w:rPr>
          <w:rFonts w:asciiTheme="minorHAnsi" w:hAnsiTheme="minorHAnsi" w:cs="Tahoma"/>
          <w:sz w:val="22"/>
          <w:szCs w:val="22"/>
        </w:rPr>
        <w:br w:type="textWrapping" w:clear="all"/>
      </w:r>
    </w:p>
    <w:tbl>
      <w:tblPr>
        <w:tblpPr w:leftFromText="141" w:rightFromText="141" w:vertAnchor="text" w:horzAnchor="margin" w:tblpY="138"/>
        <w:tblW w:w="10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287"/>
        <w:gridCol w:w="2551"/>
        <w:gridCol w:w="1843"/>
        <w:gridCol w:w="1984"/>
      </w:tblGrid>
      <w:tr w:rsidR="00006DEA" w:rsidRPr="00561D6F" w:rsidTr="00170060">
        <w:tc>
          <w:tcPr>
            <w:tcW w:w="2308" w:type="dxa"/>
            <w:shd w:val="clear" w:color="auto" w:fill="E99F33"/>
          </w:tcPr>
          <w:p w:rsidR="00006DEA" w:rsidRPr="00561D6F" w:rsidRDefault="00006DEA" w:rsidP="0017006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COMISIÓN</w:t>
            </w:r>
          </w:p>
          <w:p w:rsidR="00006DEA" w:rsidRPr="00561D6F" w:rsidRDefault="00006DEA" w:rsidP="0017006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TRANSITORIA</w:t>
            </w:r>
          </w:p>
        </w:tc>
        <w:tc>
          <w:tcPr>
            <w:tcW w:w="2287" w:type="dxa"/>
            <w:shd w:val="clear" w:color="auto" w:fill="E99F33"/>
          </w:tcPr>
          <w:p w:rsidR="00006DEA" w:rsidRPr="00561D6F" w:rsidRDefault="00006DEA" w:rsidP="0017006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PRESIDENTE</w:t>
            </w:r>
          </w:p>
        </w:tc>
        <w:tc>
          <w:tcPr>
            <w:tcW w:w="2551" w:type="dxa"/>
            <w:shd w:val="clear" w:color="auto" w:fill="E99F33"/>
          </w:tcPr>
          <w:p w:rsidR="00006DEA" w:rsidRPr="00561D6F" w:rsidRDefault="00006DEA" w:rsidP="00170060">
            <w:pPr>
              <w:jc w:val="both"/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INTEGRANTES</w:t>
            </w:r>
          </w:p>
        </w:tc>
        <w:tc>
          <w:tcPr>
            <w:tcW w:w="1843" w:type="dxa"/>
            <w:shd w:val="clear" w:color="auto" w:fill="E99F33"/>
          </w:tcPr>
          <w:p w:rsidR="00006DEA" w:rsidRPr="00561D6F" w:rsidRDefault="00006DEA" w:rsidP="00170060">
            <w:pPr>
              <w:rPr>
                <w:rFonts w:asciiTheme="minorHAnsi" w:hAnsiTheme="minorHAnsi" w:cs="Tahoma"/>
                <w:b/>
                <w:sz w:val="24"/>
                <w:szCs w:val="24"/>
              </w:rPr>
            </w:pPr>
            <w:r w:rsidRPr="00561D6F">
              <w:rPr>
                <w:rFonts w:asciiTheme="minorHAnsi" w:hAnsiTheme="minorHAnsi" w:cs="Tahoma"/>
                <w:b/>
                <w:sz w:val="24"/>
                <w:szCs w:val="24"/>
              </w:rPr>
              <w:t>FECHA DE INTEGRACIÓN</w:t>
            </w:r>
          </w:p>
        </w:tc>
        <w:tc>
          <w:tcPr>
            <w:tcW w:w="1984" w:type="dxa"/>
            <w:shd w:val="clear" w:color="auto" w:fill="E99F33"/>
          </w:tcPr>
          <w:p w:rsidR="00006DEA" w:rsidRPr="00BE1275" w:rsidRDefault="00006DEA" w:rsidP="00170060">
            <w:pPr>
              <w:rPr>
                <w:rFonts w:asciiTheme="minorHAnsi" w:hAnsiTheme="minorHAnsi" w:cs="Tahoma"/>
                <w:b/>
                <w:sz w:val="23"/>
                <w:szCs w:val="23"/>
              </w:rPr>
            </w:pPr>
            <w:r w:rsidRPr="00BE1275">
              <w:rPr>
                <w:rFonts w:asciiTheme="minorHAnsi" w:hAnsiTheme="minorHAnsi" w:cs="Tahoma"/>
                <w:b/>
                <w:sz w:val="23"/>
                <w:szCs w:val="23"/>
              </w:rPr>
              <w:t xml:space="preserve">FECHA DE DESINTEGRACIÓN </w:t>
            </w:r>
          </w:p>
        </w:tc>
      </w:tr>
      <w:tr w:rsidR="00006DEA" w:rsidRPr="00561D6F" w:rsidTr="00170060">
        <w:tc>
          <w:tcPr>
            <w:tcW w:w="2308" w:type="dxa"/>
            <w:tcBorders>
              <w:bottom w:val="single" w:sz="12" w:space="0" w:color="auto"/>
            </w:tcBorders>
          </w:tcPr>
          <w:p w:rsidR="00006DEA" w:rsidRPr="00561D6F" w:rsidRDefault="00006DEA" w:rsidP="0017006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Para el Análisis de la Plataforma del Sistema Integral de Gestión Gubernamental, denominado ORACLE y Transitoria para la realización de una investigación que determine posibles irregularidades en la construcción de unas torres de departamentos, en la Colonia Arcos de Guadalupe.</w:t>
            </w:r>
          </w:p>
        </w:tc>
        <w:tc>
          <w:tcPr>
            <w:tcW w:w="2287" w:type="dxa"/>
            <w:tcBorders>
              <w:bottom w:val="single" w:sz="12" w:space="0" w:color="auto"/>
            </w:tcBorders>
          </w:tcPr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Luis Guillermo Martínez Mora</w:t>
            </w:r>
            <w:r w:rsidR="009424F2" w:rsidRPr="007E45FD">
              <w:rPr>
                <w:rFonts w:asciiTheme="minorHAnsi" w:hAnsiTheme="minorHAnsi" w:cs="Tahoma"/>
                <w:sz w:val="28"/>
                <w:szCs w:val="28"/>
              </w:rPr>
              <w:t>†</w:t>
            </w:r>
          </w:p>
        </w:tc>
        <w:tc>
          <w:tcPr>
            <w:tcW w:w="2551" w:type="dxa"/>
            <w:tcBorders>
              <w:bottom w:val="single" w:sz="12" w:space="0" w:color="auto"/>
            </w:tcBorders>
          </w:tcPr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701A83" w:rsidRPr="00561D6F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20 de noviembre del 2015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006DEA" w:rsidRPr="00561D6F" w:rsidRDefault="00006DEA" w:rsidP="00170060">
            <w:pPr>
              <w:ind w:right="34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006DEA" w:rsidTr="000667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Default="00006DEA" w:rsidP="0017006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Para el seguimiento y  cumplimiento del proceso  de adquisición de viviendas ubicadas dentro de la zona de riesgo de la Martinica.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Tzitzi Santillán Hernández</w:t>
            </w: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Erika Eugenia Félix Ángeles</w:t>
            </w: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José Flores Trejo</w:t>
            </w: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 xml:space="preserve"> de 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marzo </w:t>
            </w:r>
            <w:r w:rsidRPr="00561D6F">
              <w:rPr>
                <w:rFonts w:asciiTheme="minorHAnsi" w:hAnsiTheme="minorHAnsi" w:cs="Tahoma"/>
                <w:sz w:val="22"/>
                <w:szCs w:val="22"/>
              </w:rPr>
              <w:t>del 201</w:t>
            </w:r>
            <w:r>
              <w:rPr>
                <w:rFonts w:asciiTheme="minorHAnsi" w:hAnsiTheme="minorHAnsi" w:cs="Tahoma"/>
                <w:sz w:val="22"/>
                <w:szCs w:val="22"/>
              </w:rPr>
              <w:t>6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  <w:p w:rsidR="00006DEA" w:rsidRPr="00561D6F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06DEA" w:rsidRDefault="00006DEA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07 de Julio de 2016</w:t>
            </w:r>
          </w:p>
        </w:tc>
      </w:tr>
      <w:tr w:rsidR="00066789" w:rsidTr="0017006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Default="00066789" w:rsidP="00170060">
            <w:pPr>
              <w:jc w:val="both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P</w:t>
            </w:r>
            <w:r w:rsidRPr="00066789">
              <w:rPr>
                <w:rFonts w:asciiTheme="minorHAnsi" w:hAnsiTheme="minorHAnsi" w:cs="Tahoma"/>
                <w:sz w:val="22"/>
                <w:szCs w:val="22"/>
              </w:rPr>
              <w:t xml:space="preserve">ara la atención y seguimiento de la declaratoria de Valor Cultural Popular y parte del Paisaje Tradicional del Municipio de Zapopan, Jalisco, el arbolado que se encuentra en tres paños o superficies, ubicados al ingreso y a la salida del Fraccionamiento Ciudad Bugambilias. 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Default="00066789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Pr="00561D6F" w:rsidRDefault="00066789" w:rsidP="0006678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Salvador Rizo Castelo</w:t>
            </w:r>
          </w:p>
          <w:p w:rsidR="00701A83" w:rsidRPr="00561D6F" w:rsidRDefault="00701A83" w:rsidP="00701A83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Carlos Gerardo Martínez Domínguez</w:t>
            </w:r>
            <w:r w:rsidRPr="00170060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  <w:r>
              <w:rPr>
                <w:rFonts w:asciiTheme="minorHAnsi" w:hAnsiTheme="minorHAnsi" w:cs="Tahoma"/>
                <w:sz w:val="22"/>
                <w:szCs w:val="22"/>
              </w:rPr>
              <w:t xml:space="preserve"> </w:t>
            </w:r>
          </w:p>
          <w:p w:rsidR="00C00314" w:rsidRPr="00C00314" w:rsidRDefault="00C00314" w:rsidP="00C00314">
            <w:pPr>
              <w:tabs>
                <w:tab w:val="left" w:pos="3979"/>
              </w:tabs>
              <w:spacing w:line="276" w:lineRule="auto"/>
              <w:jc w:val="center"/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</w:pPr>
            <w:r w:rsidRPr="00C00314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</w:rPr>
              <w:t>Diedra González Free</w:t>
            </w:r>
            <w:r w:rsidRPr="00C00314">
              <w:rPr>
                <w:rFonts w:asciiTheme="minorHAnsi" w:hAnsiTheme="minorHAnsi" w:cs="Tahoma"/>
                <w:color w:val="D99594" w:themeColor="accent2" w:themeTint="99"/>
                <w:sz w:val="22"/>
                <w:szCs w:val="22"/>
                <w:vertAlign w:val="superscript"/>
              </w:rPr>
              <w:t>8</w:t>
            </w:r>
          </w:p>
          <w:p w:rsidR="00066789" w:rsidRDefault="00066789" w:rsidP="0006678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Michelle Leaño Aceves</w:t>
            </w:r>
          </w:p>
          <w:p w:rsidR="00066789" w:rsidRDefault="00066789" w:rsidP="0006678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Alejandro Pineda Valenzuela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Pr="00561D6F" w:rsidRDefault="00066789" w:rsidP="00066789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 w:rsidRPr="00561D6F">
              <w:rPr>
                <w:rFonts w:asciiTheme="minorHAnsi" w:hAnsiTheme="minorHAnsi" w:cs="Tahoma"/>
                <w:sz w:val="22"/>
                <w:szCs w:val="22"/>
              </w:rPr>
              <w:t>Sesión Ordinaria del</w:t>
            </w:r>
          </w:p>
          <w:p w:rsidR="00066789" w:rsidRDefault="00066789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14 de diciembre del 2017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789" w:rsidRDefault="00066789" w:rsidP="00170060">
            <w:pPr>
              <w:jc w:val="center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006DEA" w:rsidRPr="00561D6F" w:rsidRDefault="00006DEA" w:rsidP="00006DEA">
      <w:pPr>
        <w:jc w:val="both"/>
        <w:rPr>
          <w:rFonts w:asciiTheme="minorHAnsi" w:hAnsiTheme="minorHAnsi"/>
        </w:rPr>
      </w:pPr>
    </w:p>
    <w:p w:rsidR="00006DEA" w:rsidRPr="00561D6F" w:rsidRDefault="00006DEA" w:rsidP="00006DEA">
      <w:pPr>
        <w:jc w:val="both"/>
        <w:rPr>
          <w:rFonts w:asciiTheme="minorHAnsi" w:hAnsiTheme="minorHAnsi"/>
        </w:rPr>
      </w:pPr>
    </w:p>
    <w:p w:rsidR="00006DEA" w:rsidRDefault="00006DEA" w:rsidP="00006DEA">
      <w:pPr>
        <w:jc w:val="both"/>
        <w:rPr>
          <w:rFonts w:asciiTheme="minorHAnsi" w:hAnsiTheme="minorHAnsi" w:cs="Tahoma"/>
          <w:color w:val="0000FF"/>
          <w:sz w:val="22"/>
          <w:szCs w:val="22"/>
        </w:rPr>
      </w:pPr>
    </w:p>
    <w:p w:rsidR="00006DEA" w:rsidRPr="00561D6F" w:rsidRDefault="00936E2F" w:rsidP="00936E2F">
      <w:pPr>
        <w:tabs>
          <w:tab w:val="left" w:pos="2865"/>
        </w:tabs>
        <w:rPr>
          <w:rFonts w:asciiTheme="minorHAnsi" w:hAnsiTheme="minorHAnsi"/>
          <w:color w:val="FF0000"/>
        </w:rPr>
      </w:pPr>
      <w:r>
        <w:rPr>
          <w:rFonts w:asciiTheme="minorHAnsi" w:hAnsiTheme="minorHAnsi"/>
          <w:color w:val="FF0000"/>
        </w:rPr>
        <w:tab/>
      </w:r>
    </w:p>
    <w:p w:rsidR="00006DEA" w:rsidRPr="00AF73F5" w:rsidRDefault="00006DEA" w:rsidP="00006DEA">
      <w:pPr>
        <w:tabs>
          <w:tab w:val="left" w:pos="5310"/>
        </w:tabs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ab/>
      </w:r>
    </w:p>
    <w:p w:rsidR="00B06AF5" w:rsidRDefault="00B06AF5"/>
    <w:sectPr w:rsidR="00B06AF5" w:rsidSect="00170060">
      <w:headerReference w:type="default" r:id="rId9"/>
      <w:footerReference w:type="even" r:id="rId10"/>
      <w:footerReference w:type="default" r:id="rId11"/>
      <w:pgSz w:w="12242" w:h="19295" w:code="305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9E" w:rsidRDefault="0025019E" w:rsidP="00487B65">
      <w:r>
        <w:separator/>
      </w:r>
    </w:p>
  </w:endnote>
  <w:endnote w:type="continuationSeparator" w:id="0">
    <w:p w:rsidR="0025019E" w:rsidRDefault="0025019E" w:rsidP="00487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D4" w:rsidRDefault="00C251D4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251D4" w:rsidRDefault="00C251D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06773"/>
      <w:docPartObj>
        <w:docPartGallery w:val="Page Numbers (Bottom of Page)"/>
        <w:docPartUnique/>
      </w:docPartObj>
    </w:sdtPr>
    <w:sdtEndPr/>
    <w:sdtContent>
      <w:sdt>
        <w:sdtPr>
          <w:id w:val="216747541"/>
          <w:docPartObj>
            <w:docPartGallery w:val="Page Numbers (Top of Page)"/>
            <w:docPartUnique/>
          </w:docPartObj>
        </w:sdtPr>
        <w:sdtEndPr/>
        <w:sdtContent>
          <w:p w:rsidR="00C251D4" w:rsidRDefault="00C251D4">
            <w:pPr>
              <w:pStyle w:val="Piedepgina"/>
              <w:jc w:val="center"/>
            </w:pPr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655E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3C655E">
              <w:rPr>
                <w:b/>
                <w:noProof/>
              </w:rPr>
              <w:t>11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251D4" w:rsidRDefault="00C251D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9E" w:rsidRDefault="0025019E" w:rsidP="00487B65">
      <w:r>
        <w:separator/>
      </w:r>
    </w:p>
  </w:footnote>
  <w:footnote w:type="continuationSeparator" w:id="0">
    <w:p w:rsidR="0025019E" w:rsidRDefault="0025019E" w:rsidP="00487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51D4" w:rsidRDefault="00C251D4" w:rsidP="00170060">
    <w:pPr>
      <w:pStyle w:val="Encabezado"/>
      <w:jc w:val="right"/>
      <w:rPr>
        <w:lang w:val="es-MX"/>
      </w:rPr>
    </w:pPr>
  </w:p>
  <w:p w:rsidR="00C251D4" w:rsidRDefault="00C251D4" w:rsidP="00170060">
    <w:pPr>
      <w:pStyle w:val="Encabezado"/>
      <w:jc w:val="right"/>
      <w:rPr>
        <w:lang w:val="es-MX"/>
      </w:rPr>
    </w:pPr>
  </w:p>
  <w:p w:rsidR="00C251D4" w:rsidRDefault="00C251D4" w:rsidP="00170060">
    <w:pPr>
      <w:pStyle w:val="Encabezado"/>
      <w:jc w:val="right"/>
      <w:rPr>
        <w:lang w:val="es-MX"/>
      </w:rPr>
    </w:pPr>
  </w:p>
  <w:p w:rsidR="00C251D4" w:rsidRDefault="00C251D4" w:rsidP="00170060">
    <w:pPr>
      <w:pStyle w:val="Encabezado"/>
      <w:jc w:val="right"/>
      <w:rPr>
        <w:lang w:val="es-MX"/>
      </w:rPr>
    </w:pPr>
  </w:p>
  <w:p w:rsidR="00C251D4" w:rsidRPr="00AF73F5" w:rsidRDefault="00C251D4" w:rsidP="00170060">
    <w:pPr>
      <w:pStyle w:val="Encabezado"/>
      <w:jc w:val="right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C3485"/>
    <w:multiLevelType w:val="hybridMultilevel"/>
    <w:tmpl w:val="F89895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34A66"/>
    <w:multiLevelType w:val="hybridMultilevel"/>
    <w:tmpl w:val="EB82A1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81066"/>
    <w:multiLevelType w:val="hybridMultilevel"/>
    <w:tmpl w:val="8DA47932"/>
    <w:lvl w:ilvl="0" w:tplc="32900F5C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0F67FB"/>
    <w:multiLevelType w:val="hybridMultilevel"/>
    <w:tmpl w:val="A46AE9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5040"/>
    <w:multiLevelType w:val="hybridMultilevel"/>
    <w:tmpl w:val="C2B42980"/>
    <w:lvl w:ilvl="0" w:tplc="08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EA"/>
    <w:rsid w:val="00006DEA"/>
    <w:rsid w:val="00056D30"/>
    <w:rsid w:val="00066789"/>
    <w:rsid w:val="000877ED"/>
    <w:rsid w:val="000B30AF"/>
    <w:rsid w:val="000C0D2B"/>
    <w:rsid w:val="000D1438"/>
    <w:rsid w:val="00170060"/>
    <w:rsid w:val="00174F5D"/>
    <w:rsid w:val="00180D83"/>
    <w:rsid w:val="00195A2F"/>
    <w:rsid w:val="001C7B8D"/>
    <w:rsid w:val="001D656F"/>
    <w:rsid w:val="00221C7E"/>
    <w:rsid w:val="0025019E"/>
    <w:rsid w:val="002629F2"/>
    <w:rsid w:val="00293788"/>
    <w:rsid w:val="002A4B88"/>
    <w:rsid w:val="002C28E7"/>
    <w:rsid w:val="003C655E"/>
    <w:rsid w:val="003E67A9"/>
    <w:rsid w:val="004532B9"/>
    <w:rsid w:val="00477AD9"/>
    <w:rsid w:val="00487B65"/>
    <w:rsid w:val="004B244C"/>
    <w:rsid w:val="004B476D"/>
    <w:rsid w:val="00526C87"/>
    <w:rsid w:val="00544D7A"/>
    <w:rsid w:val="005938A1"/>
    <w:rsid w:val="005A4AE2"/>
    <w:rsid w:val="005C1B54"/>
    <w:rsid w:val="00654AFA"/>
    <w:rsid w:val="006D3089"/>
    <w:rsid w:val="006F4F97"/>
    <w:rsid w:val="00701A83"/>
    <w:rsid w:val="00721640"/>
    <w:rsid w:val="00724D5E"/>
    <w:rsid w:val="007532D3"/>
    <w:rsid w:val="007B518B"/>
    <w:rsid w:val="007E45FD"/>
    <w:rsid w:val="008057FE"/>
    <w:rsid w:val="0083142C"/>
    <w:rsid w:val="00894021"/>
    <w:rsid w:val="008A7BEC"/>
    <w:rsid w:val="008A7F15"/>
    <w:rsid w:val="008E167F"/>
    <w:rsid w:val="00936E2F"/>
    <w:rsid w:val="009424F2"/>
    <w:rsid w:val="00951D86"/>
    <w:rsid w:val="00971D4C"/>
    <w:rsid w:val="00975B56"/>
    <w:rsid w:val="00994C4C"/>
    <w:rsid w:val="009E56BC"/>
    <w:rsid w:val="00A57F8A"/>
    <w:rsid w:val="00AC6AAE"/>
    <w:rsid w:val="00B02763"/>
    <w:rsid w:val="00B06AF5"/>
    <w:rsid w:val="00B44A79"/>
    <w:rsid w:val="00B52F02"/>
    <w:rsid w:val="00C00314"/>
    <w:rsid w:val="00C251D4"/>
    <w:rsid w:val="00C3634F"/>
    <w:rsid w:val="00CA6079"/>
    <w:rsid w:val="00CB4CC5"/>
    <w:rsid w:val="00DC4B76"/>
    <w:rsid w:val="00DF7196"/>
    <w:rsid w:val="00E00B45"/>
    <w:rsid w:val="00E03EE2"/>
    <w:rsid w:val="00E66D58"/>
    <w:rsid w:val="00EB27A1"/>
    <w:rsid w:val="00EC207B"/>
    <w:rsid w:val="00F310D0"/>
    <w:rsid w:val="00F605F4"/>
    <w:rsid w:val="00F71481"/>
    <w:rsid w:val="00F8079D"/>
    <w:rsid w:val="00FC6BC8"/>
    <w:rsid w:val="00FE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42FDDA-1642-4DDB-88E1-2FFBA2FC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D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006DEA"/>
    <w:pPr>
      <w:keepNext/>
      <w:jc w:val="center"/>
      <w:outlineLvl w:val="0"/>
    </w:pPr>
    <w:rPr>
      <w:rFonts w:ascii="Footlight MT Light" w:hAnsi="Footlight MT Light"/>
      <w:b/>
      <w:bCs/>
      <w:sz w:val="16"/>
    </w:rPr>
  </w:style>
  <w:style w:type="paragraph" w:styleId="Ttulo2">
    <w:name w:val="heading 2"/>
    <w:basedOn w:val="Normal"/>
    <w:next w:val="Normal"/>
    <w:link w:val="Ttulo2Car"/>
    <w:uiPriority w:val="99"/>
    <w:qFormat/>
    <w:rsid w:val="00006DEA"/>
    <w:pPr>
      <w:keepNext/>
      <w:jc w:val="center"/>
      <w:outlineLvl w:val="1"/>
    </w:pPr>
    <w:rPr>
      <w:b/>
      <w:smallCaps/>
      <w:sz w:val="10"/>
    </w:rPr>
  </w:style>
  <w:style w:type="paragraph" w:styleId="Ttulo3">
    <w:name w:val="heading 3"/>
    <w:basedOn w:val="Normal"/>
    <w:next w:val="Normal"/>
    <w:link w:val="Ttulo3Car"/>
    <w:uiPriority w:val="99"/>
    <w:qFormat/>
    <w:rsid w:val="00006DEA"/>
    <w:pPr>
      <w:keepNext/>
      <w:jc w:val="center"/>
      <w:outlineLvl w:val="2"/>
    </w:pPr>
    <w:rPr>
      <w:b/>
      <w:smallCaps/>
      <w:sz w:val="18"/>
    </w:rPr>
  </w:style>
  <w:style w:type="paragraph" w:styleId="Ttulo5">
    <w:name w:val="heading 5"/>
    <w:basedOn w:val="Normal"/>
    <w:next w:val="Normal"/>
    <w:link w:val="Ttulo5Car"/>
    <w:uiPriority w:val="99"/>
    <w:qFormat/>
    <w:rsid w:val="00006DEA"/>
    <w:pPr>
      <w:keepNext/>
      <w:jc w:val="center"/>
      <w:outlineLvl w:val="4"/>
    </w:pPr>
    <w:rPr>
      <w:b/>
      <w:smallCaps/>
      <w:sz w:val="24"/>
    </w:rPr>
  </w:style>
  <w:style w:type="paragraph" w:styleId="Ttulo6">
    <w:name w:val="heading 6"/>
    <w:basedOn w:val="Normal"/>
    <w:next w:val="Normal"/>
    <w:link w:val="Ttulo6Car"/>
    <w:uiPriority w:val="99"/>
    <w:qFormat/>
    <w:rsid w:val="00006DEA"/>
    <w:pPr>
      <w:keepNext/>
      <w:jc w:val="center"/>
      <w:outlineLvl w:val="5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006DEA"/>
    <w:rPr>
      <w:rFonts w:ascii="Footlight MT Light" w:eastAsia="Times New Roman" w:hAnsi="Footlight MT Light" w:cs="Times New Roman"/>
      <w:b/>
      <w:bCs/>
      <w:sz w:val="16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006DEA"/>
    <w:rPr>
      <w:rFonts w:ascii="Times New Roman" w:eastAsia="Times New Roman" w:hAnsi="Times New Roman" w:cs="Times New Roman"/>
      <w:b/>
      <w:smallCaps/>
      <w:sz w:val="10"/>
      <w:szCs w:val="20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006DEA"/>
    <w:rPr>
      <w:rFonts w:ascii="Times New Roman" w:eastAsia="Times New Roman" w:hAnsi="Times New Roman" w:cs="Times New Roman"/>
      <w:b/>
      <w:smallCaps/>
      <w:sz w:val="18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9"/>
    <w:rsid w:val="00006DEA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9"/>
    <w:rsid w:val="00006DEA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006D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6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006DEA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006DE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6DE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99"/>
    <w:rsid w:val="00006DEA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1">
    <w:name w:val="Estilo1"/>
    <w:basedOn w:val="Normal"/>
    <w:link w:val="Estilo1Car"/>
    <w:qFormat/>
    <w:rsid w:val="00006DEA"/>
    <w:pPr>
      <w:tabs>
        <w:tab w:val="left" w:pos="1260"/>
      </w:tabs>
      <w:spacing w:line="360" w:lineRule="atLeast"/>
      <w:ind w:firstLine="720"/>
      <w:jc w:val="both"/>
    </w:pPr>
    <w:rPr>
      <w:rFonts w:ascii="Times" w:eastAsia="Calibri" w:hAnsi="Times"/>
      <w:sz w:val="24"/>
      <w:szCs w:val="24"/>
      <w:lang w:val="es-MX"/>
    </w:rPr>
  </w:style>
  <w:style w:type="character" w:customStyle="1" w:styleId="Estilo1Car">
    <w:name w:val="Estilo1 Car"/>
    <w:basedOn w:val="Fuentedeprrafopredeter"/>
    <w:link w:val="Estilo1"/>
    <w:rsid w:val="00006DEA"/>
    <w:rPr>
      <w:rFonts w:ascii="Times" w:eastAsia="Calibri" w:hAnsi="Times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06D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6DE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1C7B8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FD815-6C48-4ACA-A2E0-BED42153B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2450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Zapopan Jalisco</Company>
  <LinksUpToDate>false</LinksUpToDate>
  <CharactersWithSpaces>15894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purzua</dc:creator>
  <cp:lastModifiedBy>Mario Espindola Ibarra</cp:lastModifiedBy>
  <cp:revision>2</cp:revision>
  <cp:lastPrinted>2018-04-24T17:27:00Z</cp:lastPrinted>
  <dcterms:created xsi:type="dcterms:W3CDTF">2018-04-24T19:41:00Z</dcterms:created>
  <dcterms:modified xsi:type="dcterms:W3CDTF">2018-04-24T19:41:00Z</dcterms:modified>
</cp:coreProperties>
</file>