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62" w:rsidRPr="006D0C62" w:rsidRDefault="00717AC4" w:rsidP="00717AC4">
      <w:pPr>
        <w:jc w:val="center"/>
        <w:rPr>
          <w:rFonts w:ascii="Arial" w:hAnsi="Arial" w:cs="Arial"/>
          <w:b/>
          <w:sz w:val="24"/>
        </w:rPr>
      </w:pPr>
      <w:r w:rsidRPr="006D0C62">
        <w:rPr>
          <w:rFonts w:ascii="Arial" w:hAnsi="Arial" w:cs="Arial"/>
          <w:b/>
          <w:sz w:val="24"/>
        </w:rPr>
        <w:t xml:space="preserve">FE DE ERRATAS </w:t>
      </w:r>
    </w:p>
    <w:p w:rsidR="00734666" w:rsidRPr="006D0C62" w:rsidRDefault="00717AC4" w:rsidP="00717AC4">
      <w:pPr>
        <w:jc w:val="center"/>
        <w:rPr>
          <w:rFonts w:ascii="Arial" w:hAnsi="Arial" w:cs="Arial"/>
          <w:sz w:val="24"/>
        </w:rPr>
      </w:pPr>
      <w:r w:rsidRPr="006D0C62">
        <w:rPr>
          <w:rFonts w:ascii="Arial" w:hAnsi="Arial" w:cs="Arial"/>
          <w:sz w:val="24"/>
        </w:rPr>
        <w:t xml:space="preserve">GACETA MUNICIPAL </w:t>
      </w:r>
      <w:r w:rsidR="006D0C62" w:rsidRPr="006D0C62">
        <w:rPr>
          <w:rFonts w:ascii="Arial" w:hAnsi="Arial" w:cs="Arial"/>
          <w:sz w:val="24"/>
        </w:rPr>
        <w:t>VOL.XXV, NO.1 SEGUNDA EPOCA 9 DE ENERO DE 2018</w:t>
      </w:r>
    </w:p>
    <w:p w:rsidR="006D0C62" w:rsidRPr="006D0C62" w:rsidRDefault="006D0C62" w:rsidP="00717AC4">
      <w:pPr>
        <w:jc w:val="center"/>
        <w:rPr>
          <w:rFonts w:ascii="Arial" w:hAnsi="Arial" w:cs="Arial"/>
          <w:sz w:val="24"/>
        </w:rPr>
      </w:pPr>
      <w:r w:rsidRPr="006D0C62">
        <w:rPr>
          <w:rFonts w:ascii="Arial" w:hAnsi="Arial" w:cs="Arial"/>
          <w:sz w:val="24"/>
        </w:rPr>
        <w:t>“Presupuesto de Egresos del Municipio de Zapopan, Jalisco para el Ejercicio Fiscal 2018”</w:t>
      </w:r>
    </w:p>
    <w:p w:rsidR="00717AC4" w:rsidRPr="003745EB" w:rsidRDefault="00717AC4" w:rsidP="003745EB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3745E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745EB">
        <w:rPr>
          <w:rFonts w:ascii="Arial" w:hAnsi="Arial" w:cs="Arial"/>
          <w:b/>
          <w:sz w:val="24"/>
        </w:rPr>
        <w:t xml:space="preserve">Página </w:t>
      </w:r>
      <w:r w:rsidR="003745EB" w:rsidRPr="003745EB">
        <w:rPr>
          <w:rFonts w:ascii="Arial" w:hAnsi="Arial" w:cs="Arial"/>
          <w:b/>
          <w:sz w:val="24"/>
        </w:rPr>
        <w:t>25, se remplaza el Cuadro “</w:t>
      </w:r>
      <w:r w:rsidR="003745EB" w:rsidRPr="003745EB">
        <w:rPr>
          <w:rFonts w:ascii="Arial" w:hAnsi="Arial" w:cs="Arial"/>
          <w:b/>
          <w:color w:val="000000"/>
          <w:sz w:val="24"/>
          <w:szCs w:val="24"/>
        </w:rPr>
        <w:t>Presupuesto según Funciones Públicas 2018”</w:t>
      </w:r>
      <w:bookmarkStart w:id="0" w:name="_GoBack"/>
      <w:bookmarkEnd w:id="0"/>
    </w:p>
    <w:p w:rsidR="00717AC4" w:rsidRPr="003745EB" w:rsidRDefault="003745EB" w:rsidP="003745EB">
      <w:pPr>
        <w:jc w:val="both"/>
        <w:rPr>
          <w:rFonts w:ascii="Arial" w:hAnsi="Arial" w:cs="Arial"/>
          <w:b/>
          <w:sz w:val="24"/>
          <w:u w:val="single"/>
        </w:rPr>
      </w:pPr>
      <w:r w:rsidRPr="003745EB">
        <w:rPr>
          <w:rFonts w:ascii="Arial" w:hAnsi="Arial" w:cs="Arial"/>
          <w:b/>
          <w:sz w:val="24"/>
          <w:u w:val="single"/>
        </w:rPr>
        <w:t>DICE:</w:t>
      </w:r>
    </w:p>
    <w:p w:rsidR="00717AC4" w:rsidRPr="003745EB" w:rsidRDefault="00717AC4" w:rsidP="00717AC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745EB">
        <w:rPr>
          <w:rFonts w:ascii="Arial" w:hAnsi="Arial" w:cs="Arial"/>
          <w:b/>
          <w:color w:val="000000"/>
          <w:sz w:val="24"/>
          <w:szCs w:val="24"/>
        </w:rPr>
        <w:t>Presupuesto según Funciones Públicas 2018*</w:t>
      </w:r>
    </w:p>
    <w:tbl>
      <w:tblPr>
        <w:tblW w:w="961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7"/>
        <w:gridCol w:w="1793"/>
        <w:gridCol w:w="998"/>
      </w:tblGrid>
      <w:tr w:rsidR="00717AC4" w:rsidRPr="003745EB" w:rsidTr="003745EB">
        <w:trPr>
          <w:trHeight w:val="386"/>
        </w:trPr>
        <w:tc>
          <w:tcPr>
            <w:tcW w:w="6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Distribución del Presupuesto según Funciones Públicas 2018*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Monto 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% 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Protección Civil y Bomberos.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277,004,579.07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3.65%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Seguridad Pública.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1,150,786,001.85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15.14%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Justicia (Sindicatura).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97,860,218.80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1.29%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Desarrollo Económico.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193,594,980.76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2.55%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Obra Pública.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1,299,907,901.64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17.11%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Cultura y Deporte (MAZ, Cultura, COMUDE).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181,491,886.22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2.39%</w:t>
            </w:r>
          </w:p>
        </w:tc>
      </w:tr>
      <w:tr w:rsidR="00717AC4" w:rsidRPr="003745EB" w:rsidTr="003745EB">
        <w:trPr>
          <w:trHeight w:val="378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Gobernabilidad (Presidencia, Ayuntamiento y Contraloría).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313,953,348.84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4.13%</w:t>
            </w:r>
          </w:p>
        </w:tc>
      </w:tr>
      <w:tr w:rsidR="00717AC4" w:rsidRPr="003745EB" w:rsidTr="003745EB">
        <w:trPr>
          <w:trHeight w:val="378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Desarrollo Social (Programas Soc., Salud, ICOE, DIF).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950,513,443.53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12.51%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Administrativo.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1,478,009,484.79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19.45%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Servicios Públicos Municipales.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964,803,139.34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12.70%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Tesorería.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308,347,979.75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4.06%</w:t>
            </w:r>
          </w:p>
        </w:tc>
      </w:tr>
      <w:tr w:rsidR="00717AC4" w:rsidRPr="003745EB" w:rsidTr="003745EB">
        <w:trPr>
          <w:trHeight w:val="185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Educación, Gobernanza, Sociedad y Recreación.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173,462,124.99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2.28%</w:t>
            </w:r>
          </w:p>
        </w:tc>
      </w:tr>
      <w:tr w:rsidR="00717AC4" w:rsidRPr="003745EB" w:rsidTr="003745EB">
        <w:trPr>
          <w:trHeight w:val="378"/>
        </w:trPr>
        <w:tc>
          <w:tcPr>
            <w:tcW w:w="6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Movilidad, Autoridad Esp. Público, Medio Ambiente, Asentamientos Humanos.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86,817,049.30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1.14%</w:t>
            </w:r>
          </w:p>
        </w:tc>
      </w:tr>
      <w:tr w:rsidR="00717AC4" w:rsidRPr="003745EB" w:rsidTr="003745EB">
        <w:trPr>
          <w:trHeight w:val="193"/>
        </w:trPr>
        <w:tc>
          <w:tcPr>
            <w:tcW w:w="6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Deuda Pública y ADEFAS.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112,497,753.09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color w:val="000000"/>
                <w:sz w:val="18"/>
                <w:szCs w:val="18"/>
              </w:rPr>
              <w:t>1.48%</w:t>
            </w:r>
          </w:p>
        </w:tc>
      </w:tr>
      <w:tr w:rsidR="00717AC4" w:rsidRPr="003745EB" w:rsidTr="003745EB">
        <w:trPr>
          <w:trHeight w:val="193"/>
        </w:trPr>
        <w:tc>
          <w:tcPr>
            <w:tcW w:w="6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TOTAL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:rsidR="00717AC4" w:rsidRPr="003745EB" w:rsidRDefault="00717AC4" w:rsidP="003745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7,599,049,891.98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:rsidR="00717AC4" w:rsidRPr="003745EB" w:rsidRDefault="00717AC4" w:rsidP="00374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100%</w:t>
            </w:r>
          </w:p>
        </w:tc>
      </w:tr>
      <w:tr w:rsidR="00717AC4" w:rsidRPr="003745EB" w:rsidTr="003745EB">
        <w:trPr>
          <w:trHeight w:val="578"/>
        </w:trPr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717AC4" w:rsidRPr="003745EB" w:rsidRDefault="00717AC4" w:rsidP="003745E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745E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*Esta distribución de funciones públicas no corresponde a la Clasificación Funcional CONAC, se trata de una distinción que permite visualizar en qué se gasta el Presupuesto de una forma más ciudadana. </w:t>
            </w:r>
          </w:p>
        </w:tc>
      </w:tr>
    </w:tbl>
    <w:p w:rsidR="00717AC4" w:rsidRPr="003745EB" w:rsidRDefault="00717AC4" w:rsidP="00717AC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7AC4" w:rsidRPr="003745EB" w:rsidRDefault="00717AC4" w:rsidP="00717AC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3745EB" w:rsidRPr="003745EB" w:rsidRDefault="003745EB" w:rsidP="003745EB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DEBE DECIR</w:t>
      </w:r>
      <w:r w:rsidRPr="003745EB">
        <w:rPr>
          <w:rFonts w:ascii="Arial" w:hAnsi="Arial" w:cs="Arial"/>
          <w:b/>
          <w:sz w:val="24"/>
          <w:u w:val="single"/>
        </w:rPr>
        <w:t>:</w:t>
      </w: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3745EB" w:rsidRPr="002B5D15" w:rsidRDefault="003745EB" w:rsidP="003745E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5D15">
        <w:rPr>
          <w:rFonts w:ascii="Arial" w:hAnsi="Arial" w:cs="Arial"/>
          <w:b/>
          <w:color w:val="000000"/>
          <w:sz w:val="24"/>
          <w:szCs w:val="24"/>
        </w:rPr>
        <w:t>Presupuesto según Funciones Públicas 2018*</w:t>
      </w:r>
    </w:p>
    <w:tbl>
      <w:tblPr>
        <w:tblW w:w="9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2147"/>
        <w:gridCol w:w="1420"/>
      </w:tblGrid>
      <w:tr w:rsidR="003745EB" w:rsidRPr="003745EB" w:rsidTr="004A6C93">
        <w:trPr>
          <w:trHeight w:val="69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5"/>
            <w:vAlign w:val="center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  <w:t xml:space="preserve">Distribución del Presupuesto según Funciones Públicas 2018* 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 w:themeFill="accent5"/>
            <w:noWrap/>
            <w:vAlign w:val="center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  <w:t xml:space="preserve"> Monto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 w:themeFill="accent5"/>
            <w:noWrap/>
            <w:vAlign w:val="center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  <w:t xml:space="preserve"> % 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Protección Civil y Bomberos.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293,376,671.51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3.86%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Seguridad Pública.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1,457,047,654.49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19.17%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Justicia (Sindicatura).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124,254,775.53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1.64%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Desarrollo Económico.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142,252,010.60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1.87%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Obra Pública.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1,312,088,750.69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17.27%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Cultura y Deporte (MAZ, Cultura, COMUDE).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206,964,142.43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2.72%</w:t>
            </w:r>
          </w:p>
        </w:tc>
      </w:tr>
      <w:tr w:rsidR="003745EB" w:rsidRPr="003745EB" w:rsidTr="004A6C93">
        <w:trPr>
          <w:trHeight w:val="674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Gobernabilidad (Presidencia, Ayuntamiento y Contraloría).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452,563,228.29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5.96%</w:t>
            </w:r>
          </w:p>
        </w:tc>
      </w:tr>
      <w:tr w:rsidR="003745EB" w:rsidRPr="003745EB" w:rsidTr="004A6C93">
        <w:trPr>
          <w:trHeight w:val="674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Desarrollo Social (Programas Soc., Salud, ICOE, DIF).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1,006,888,383.61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13.25%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Administrativo.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798,251,923.55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10.50%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Servicios Públicos Municipales.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1,097,521,951.09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14.44%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Tesorería.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351,231,056.40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4.62%</w:t>
            </w:r>
          </w:p>
        </w:tc>
      </w:tr>
      <w:tr w:rsidR="003745EB" w:rsidRPr="003745EB" w:rsidTr="004A6C93">
        <w:trPr>
          <w:trHeight w:val="33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Educación, Gobernanza, Sociedad y Recreación.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166,891,908.12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2.20%</w:t>
            </w:r>
          </w:p>
        </w:tc>
      </w:tr>
      <w:tr w:rsidR="003745EB" w:rsidRPr="003745EB" w:rsidTr="004A6C93">
        <w:trPr>
          <w:trHeight w:val="674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Movilidad, Autoridad Esp. Público, Medio Ambiente, Asentamientos Humanos.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  77,219,682.58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1.02%</w:t>
            </w:r>
          </w:p>
        </w:tc>
      </w:tr>
      <w:tr w:rsidR="003745EB" w:rsidRPr="003745EB" w:rsidTr="004A6C93">
        <w:trPr>
          <w:trHeight w:val="353"/>
        </w:trPr>
        <w:tc>
          <w:tcPr>
            <w:tcW w:w="62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Deuda Pública y ADEFAS.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        112,497,753.09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1.48%</w:t>
            </w:r>
          </w:p>
        </w:tc>
      </w:tr>
      <w:tr w:rsidR="003745EB" w:rsidRPr="003745EB" w:rsidTr="004A6C93">
        <w:trPr>
          <w:trHeight w:val="353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5"/>
            <w:noWrap/>
            <w:vAlign w:val="center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  <w:t xml:space="preserve"> TOTAL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 w:themeFill="accent5"/>
            <w:noWrap/>
            <w:vAlign w:val="center"/>
            <w:hideMark/>
          </w:tcPr>
          <w:p w:rsidR="003745EB" w:rsidRPr="003745EB" w:rsidRDefault="003745EB" w:rsidP="00374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  <w:t xml:space="preserve">      7,599,049,891.98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 w:themeFill="accent5"/>
            <w:noWrap/>
            <w:vAlign w:val="center"/>
            <w:hideMark/>
          </w:tcPr>
          <w:p w:rsidR="003745EB" w:rsidRPr="003745EB" w:rsidRDefault="003745EB" w:rsidP="00374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</w:pPr>
            <w:r w:rsidRPr="003745EB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  <w:t>100%</w:t>
            </w:r>
          </w:p>
        </w:tc>
      </w:tr>
      <w:tr w:rsidR="003745EB" w:rsidRPr="003745EB" w:rsidTr="004A6C93">
        <w:trPr>
          <w:trHeight w:val="722"/>
        </w:trPr>
        <w:tc>
          <w:tcPr>
            <w:tcW w:w="9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45EB" w:rsidRPr="003745EB" w:rsidRDefault="003745EB" w:rsidP="00374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MX"/>
              </w:rPr>
            </w:pPr>
            <w:r w:rsidRPr="004A6C93">
              <w:rPr>
                <w:rFonts w:ascii="Arial" w:eastAsia="Times New Roman" w:hAnsi="Arial" w:cs="Arial"/>
                <w:b/>
                <w:bCs/>
                <w:sz w:val="20"/>
                <w:lang w:eastAsia="es-MX"/>
              </w:rPr>
              <w:t xml:space="preserve"> *Esta distribución de funciones públicas no corresponde a la Clasificación Funcional CONAC, se trata de una distinción que permite visualizar en qué se gasta el Presupuesto de una forma más ciudadana. </w:t>
            </w:r>
          </w:p>
        </w:tc>
      </w:tr>
    </w:tbl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717AC4" w:rsidRPr="003745EB" w:rsidRDefault="00717AC4" w:rsidP="00717AC4">
      <w:pPr>
        <w:jc w:val="both"/>
        <w:rPr>
          <w:rFonts w:ascii="Arial" w:hAnsi="Arial" w:cs="Arial"/>
          <w:sz w:val="24"/>
        </w:rPr>
      </w:pPr>
    </w:p>
    <w:p w:rsidR="004A6C93" w:rsidRPr="004A6C93" w:rsidRDefault="004A6C93" w:rsidP="004A6C93">
      <w:pPr>
        <w:rPr>
          <w:rFonts w:ascii="Arial" w:hAnsi="Arial" w:cs="Arial"/>
          <w:b/>
          <w:sz w:val="24"/>
        </w:rPr>
      </w:pPr>
      <w:r w:rsidRPr="003745EB">
        <w:rPr>
          <w:rFonts w:ascii="Arial" w:hAnsi="Arial" w:cs="Arial"/>
          <w:b/>
          <w:sz w:val="24"/>
        </w:rPr>
        <w:lastRenderedPageBreak/>
        <w:t>Página 2</w:t>
      </w:r>
      <w:r>
        <w:rPr>
          <w:rFonts w:ascii="Arial" w:hAnsi="Arial" w:cs="Arial"/>
          <w:b/>
          <w:sz w:val="24"/>
        </w:rPr>
        <w:t>6</w:t>
      </w:r>
      <w:r w:rsidRPr="003745EB">
        <w:rPr>
          <w:rFonts w:ascii="Arial" w:hAnsi="Arial" w:cs="Arial"/>
          <w:b/>
          <w:sz w:val="24"/>
        </w:rPr>
        <w:t xml:space="preserve">, se remplaza el </w:t>
      </w:r>
      <w:r w:rsidRPr="004A6C93">
        <w:rPr>
          <w:rFonts w:ascii="Arial" w:hAnsi="Arial" w:cs="Arial"/>
          <w:b/>
          <w:sz w:val="24"/>
        </w:rPr>
        <w:t>Gráfico: Presupuesto según Funciones Públicas 2018*</w:t>
      </w:r>
    </w:p>
    <w:p w:rsidR="004A6C93" w:rsidRPr="003745EB" w:rsidRDefault="004A6C93" w:rsidP="004A6C93">
      <w:pPr>
        <w:jc w:val="both"/>
        <w:rPr>
          <w:rFonts w:ascii="Arial" w:hAnsi="Arial" w:cs="Arial"/>
          <w:b/>
          <w:sz w:val="24"/>
          <w:u w:val="single"/>
        </w:rPr>
      </w:pPr>
      <w:r w:rsidRPr="003745EB">
        <w:rPr>
          <w:rFonts w:ascii="Arial" w:hAnsi="Arial" w:cs="Arial"/>
          <w:b/>
          <w:sz w:val="24"/>
          <w:u w:val="single"/>
        </w:rPr>
        <w:t>DICE:</w:t>
      </w:r>
    </w:p>
    <w:p w:rsidR="004A6C93" w:rsidRPr="004A6C93" w:rsidRDefault="004A6C93" w:rsidP="004A6C93">
      <w:pPr>
        <w:jc w:val="center"/>
        <w:rPr>
          <w:rFonts w:ascii="Arial" w:hAnsi="Arial" w:cs="Arial"/>
          <w:b/>
          <w:sz w:val="24"/>
        </w:rPr>
      </w:pPr>
      <w:r w:rsidRPr="004A6C93">
        <w:rPr>
          <w:rFonts w:ascii="Arial" w:hAnsi="Arial" w:cs="Arial"/>
          <w:b/>
          <w:sz w:val="24"/>
        </w:rPr>
        <w:t>Gráfico: Presupuesto según Funciones Públicas 2018*</w:t>
      </w:r>
    </w:p>
    <w:p w:rsidR="00717AC4" w:rsidRPr="003745EB" w:rsidRDefault="004A6C93" w:rsidP="00717AC4">
      <w:pPr>
        <w:jc w:val="both"/>
        <w:rPr>
          <w:rFonts w:ascii="Arial" w:hAnsi="Arial" w:cs="Arial"/>
          <w:sz w:val="24"/>
        </w:rPr>
      </w:pPr>
      <w:r w:rsidRPr="002B5D15">
        <w:rPr>
          <w:noProof/>
          <w:shd w:val="clear" w:color="auto" w:fill="AEAAAA"/>
          <w:lang w:eastAsia="es-MX"/>
        </w:rPr>
        <w:drawing>
          <wp:inline distT="0" distB="0" distL="0" distR="0">
            <wp:extent cx="5819775" cy="6410325"/>
            <wp:effectExtent l="0" t="0" r="9525" b="9525"/>
            <wp:docPr id="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D0C62" w:rsidRPr="00516836" w:rsidRDefault="006D0C62" w:rsidP="006D0C62">
      <w:pPr>
        <w:jc w:val="both"/>
        <w:rPr>
          <w:rFonts w:ascii="Times" w:hAnsi="Times" w:cs="Times"/>
          <w:b/>
          <w:bCs/>
          <w:szCs w:val="18"/>
          <w:lang w:eastAsia="es-MX"/>
        </w:rPr>
      </w:pPr>
      <w:r w:rsidRPr="00516836">
        <w:rPr>
          <w:rFonts w:ascii="Times" w:hAnsi="Times" w:cs="Times"/>
          <w:b/>
          <w:bCs/>
          <w:szCs w:val="18"/>
          <w:lang w:eastAsia="es-MX"/>
        </w:rPr>
        <w:t xml:space="preserve">*Esta distribución de funciones públicas no corresponde a la Clasificación Funcional CONAC, se trata de una distinción que permite visualizar en qué se gasta el Presupuesto de una forma más ciudadana. </w:t>
      </w:r>
    </w:p>
    <w:p w:rsidR="004A6C93" w:rsidRPr="004A6C93" w:rsidRDefault="004A6C93" w:rsidP="004A6C93">
      <w:pPr>
        <w:rPr>
          <w:rFonts w:ascii="Arial" w:hAnsi="Arial" w:cs="Arial"/>
          <w:b/>
          <w:sz w:val="24"/>
        </w:rPr>
      </w:pPr>
      <w:r w:rsidRPr="003745EB">
        <w:rPr>
          <w:rFonts w:ascii="Arial" w:hAnsi="Arial" w:cs="Arial"/>
          <w:b/>
          <w:sz w:val="24"/>
        </w:rPr>
        <w:t>Página 2</w:t>
      </w:r>
      <w:r>
        <w:rPr>
          <w:rFonts w:ascii="Arial" w:hAnsi="Arial" w:cs="Arial"/>
          <w:b/>
          <w:sz w:val="24"/>
        </w:rPr>
        <w:t>6</w:t>
      </w:r>
      <w:r w:rsidRPr="003745EB">
        <w:rPr>
          <w:rFonts w:ascii="Arial" w:hAnsi="Arial" w:cs="Arial"/>
          <w:b/>
          <w:sz w:val="24"/>
        </w:rPr>
        <w:t xml:space="preserve">, se remplaza el </w:t>
      </w:r>
      <w:r w:rsidRPr="004A6C93">
        <w:rPr>
          <w:rFonts w:ascii="Arial" w:hAnsi="Arial" w:cs="Arial"/>
          <w:b/>
          <w:sz w:val="24"/>
        </w:rPr>
        <w:t>Gráfico: Presupuesto según Funciones Públicas 2018*</w:t>
      </w:r>
    </w:p>
    <w:p w:rsidR="004A6C93" w:rsidRPr="003745EB" w:rsidRDefault="004A6C93" w:rsidP="004A6C93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DEBE DECIR</w:t>
      </w:r>
      <w:r w:rsidRPr="003745EB">
        <w:rPr>
          <w:rFonts w:ascii="Arial" w:hAnsi="Arial" w:cs="Arial"/>
          <w:b/>
          <w:sz w:val="24"/>
          <w:u w:val="single"/>
        </w:rPr>
        <w:t>:</w:t>
      </w:r>
    </w:p>
    <w:p w:rsidR="004A6C93" w:rsidRPr="003745EB" w:rsidRDefault="004A6C93" w:rsidP="004A6C93">
      <w:pPr>
        <w:jc w:val="both"/>
        <w:rPr>
          <w:rFonts w:ascii="Arial" w:hAnsi="Arial" w:cs="Arial"/>
          <w:sz w:val="24"/>
        </w:rPr>
      </w:pPr>
    </w:p>
    <w:p w:rsidR="004A6C93" w:rsidRPr="004A6C93" w:rsidRDefault="004A6C93" w:rsidP="004A6C93">
      <w:pPr>
        <w:jc w:val="center"/>
        <w:rPr>
          <w:rFonts w:ascii="Arial" w:hAnsi="Arial" w:cs="Arial"/>
          <w:b/>
        </w:rPr>
      </w:pPr>
      <w:r w:rsidRPr="004A6C93">
        <w:rPr>
          <w:rFonts w:ascii="Arial" w:hAnsi="Arial" w:cs="Arial"/>
          <w:b/>
        </w:rPr>
        <w:t>Gráfico: Presupuesto según Funciones Públicas 2018*</w:t>
      </w:r>
    </w:p>
    <w:p w:rsidR="00717AC4" w:rsidRDefault="004A6C93" w:rsidP="00717AC4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>
            <wp:extent cx="5876925" cy="56864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ve="http://schemas.openxmlformats.org/markup-compatibility/2006" id="{00000000-0008-0000-0A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17AC4" w:rsidRPr="003745EB">
        <w:rPr>
          <w:rFonts w:ascii="Arial" w:hAnsi="Arial" w:cs="Arial"/>
          <w:sz w:val="24"/>
        </w:rPr>
        <w:t xml:space="preserve"> </w:t>
      </w:r>
    </w:p>
    <w:p w:rsidR="006D0C62" w:rsidRPr="00516836" w:rsidRDefault="006D0C62" w:rsidP="006D0C62">
      <w:pPr>
        <w:jc w:val="both"/>
        <w:rPr>
          <w:rFonts w:ascii="Times" w:hAnsi="Times" w:cs="Times"/>
          <w:b/>
          <w:bCs/>
          <w:szCs w:val="18"/>
          <w:lang w:eastAsia="es-MX"/>
        </w:rPr>
      </w:pPr>
      <w:r w:rsidRPr="00516836">
        <w:rPr>
          <w:rFonts w:ascii="Times" w:hAnsi="Times" w:cs="Times"/>
          <w:b/>
          <w:bCs/>
          <w:szCs w:val="18"/>
          <w:lang w:eastAsia="es-MX"/>
        </w:rPr>
        <w:t xml:space="preserve">*Esta distribución de funciones públicas no corresponde a la Clasificación Funcional CONAC, se trata de una distinción que permite visualizar en qué se gasta el Presupuesto de una forma más ciudadana. </w:t>
      </w:r>
    </w:p>
    <w:p w:rsidR="006D0C62" w:rsidRPr="003745EB" w:rsidRDefault="006D0C62" w:rsidP="00717AC4">
      <w:pPr>
        <w:jc w:val="both"/>
        <w:rPr>
          <w:rFonts w:ascii="Arial" w:hAnsi="Arial" w:cs="Arial"/>
          <w:sz w:val="24"/>
        </w:rPr>
      </w:pPr>
    </w:p>
    <w:sectPr w:rsidR="006D0C62" w:rsidRPr="003745EB" w:rsidSect="00902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C4"/>
    <w:rsid w:val="003745EB"/>
    <w:rsid w:val="004A6C93"/>
    <w:rsid w:val="006D0C62"/>
    <w:rsid w:val="00717AC4"/>
    <w:rsid w:val="00734666"/>
    <w:rsid w:val="00902A24"/>
    <w:rsid w:val="00BE3172"/>
    <w:rsid w:val="00BF031C"/>
    <w:rsid w:val="00C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66817-4965-432D-88C2-803279BD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lain\Downloads\01%20Inicial%202018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ain\Downloads\01%20Inicial%202018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endParaRPr lang="es-MX"/>
          </a:p>
        </c:rich>
      </c:tx>
      <c:layout>
        <c:manualLayout>
          <c:xMode val="edge"/>
          <c:yMode val="edge"/>
          <c:x val="2.93640622864672E-2"/>
          <c:y val="0.540199975195814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4184440172761882"/>
          <c:y val="0.28262394284047831"/>
          <c:w val="0.35512647486990606"/>
          <c:h val="0.53652595508894718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3794141539253468"/>
                  <c:y val="-5.091702555961641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0896109641044614"/>
                  <c:y val="-0.125686976939304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757522138129042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63125638406533"/>
                      <c:h val="0.1612111920275967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9.9606379641768536E-2"/>
                  <c:y val="-8.010732081257186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12812799596454399"/>
                  <c:y val="5.26800443896483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es-MX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'[01 Inicial 2018.xlsx]FUNCIONES'!$B$4:$B$17</c:f>
              <c:strCache>
                <c:ptCount val="14"/>
                <c:pt idx="0">
                  <c:v>Protección Civil y Bomberos.</c:v>
                </c:pt>
                <c:pt idx="1">
                  <c:v>Seguridad Pública.</c:v>
                </c:pt>
                <c:pt idx="2">
                  <c:v>Justicia (Sindicatura).</c:v>
                </c:pt>
                <c:pt idx="3">
                  <c:v>Desarrollo Económico.</c:v>
                </c:pt>
                <c:pt idx="4">
                  <c:v>Obra Pública.</c:v>
                </c:pt>
                <c:pt idx="5">
                  <c:v>Cultura y Deporte (MAZ, Cultura, COMUDE).</c:v>
                </c:pt>
                <c:pt idx="6">
                  <c:v>Gobernabilidad (Presidencia, Ayuntamiento y Contraloría).</c:v>
                </c:pt>
                <c:pt idx="7">
                  <c:v>Desarrollo Social (Programas Soc., Salud, ICOE, DIF).</c:v>
                </c:pt>
                <c:pt idx="8">
                  <c:v>Administrativo.</c:v>
                </c:pt>
                <c:pt idx="9">
                  <c:v>Servicios Públicos Municipales.</c:v>
                </c:pt>
                <c:pt idx="10">
                  <c:v>Tesorería.</c:v>
                </c:pt>
                <c:pt idx="11">
                  <c:v>Educación, Gobernanza, Sociedad y Recreación.</c:v>
                </c:pt>
                <c:pt idx="12">
                  <c:v>Movilidad, Autoridad Esp. Público, Medio Ambiente, Asentamientos Humanos.</c:v>
                </c:pt>
                <c:pt idx="13">
                  <c:v>Deuda Pública y ADEFAS.</c:v>
                </c:pt>
              </c:strCache>
            </c:strRef>
          </c:cat>
          <c:val>
            <c:numRef>
              <c:f>'[01 Inicial 2018.xlsx]FUNCIONES'!$C$4:$C$17</c:f>
              <c:numCache>
                <c:formatCode>_(* #,##0.00_);_(* \(#,##0.00\);_(* "-"??_);_(@_)</c:formatCode>
                <c:ptCount val="14"/>
                <c:pt idx="0">
                  <c:v>277004579.06587535</c:v>
                </c:pt>
                <c:pt idx="1">
                  <c:v>1150786001.8538699</c:v>
                </c:pt>
                <c:pt idx="2">
                  <c:v>97860218.798024431</c:v>
                </c:pt>
                <c:pt idx="3">
                  <c:v>193594980.76229426</c:v>
                </c:pt>
                <c:pt idx="4">
                  <c:v>1299907901.6422188</c:v>
                </c:pt>
                <c:pt idx="5">
                  <c:v>181491886.21729085</c:v>
                </c:pt>
                <c:pt idx="6">
                  <c:v>313953348.83753121</c:v>
                </c:pt>
                <c:pt idx="7">
                  <c:v>950513443.53454494</c:v>
                </c:pt>
                <c:pt idx="8">
                  <c:v>1478009484.7907069</c:v>
                </c:pt>
                <c:pt idx="9">
                  <c:v>964803139.34066737</c:v>
                </c:pt>
                <c:pt idx="10">
                  <c:v>308347979.75306755</c:v>
                </c:pt>
                <c:pt idx="11">
                  <c:v>173462124.99444294</c:v>
                </c:pt>
                <c:pt idx="12">
                  <c:v>86817049.301356092</c:v>
                </c:pt>
                <c:pt idx="13">
                  <c:v>112497753.09000002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A7-6D48-A46E-E943DA1F4FF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solidFill>
      <a:sysClr val="window" lastClr="FFFFFF"/>
    </a:solidFill>
    <a:ln w="12700" cap="flat" cmpd="sng" algn="ctr">
      <a:solidFill>
        <a:sysClr val="windowText" lastClr="000000"/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s-MX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es-MX"/>
          </a:p>
        </c:rich>
      </c:tx>
      <c:layout>
        <c:manualLayout>
          <c:xMode val="edge"/>
          <c:yMode val="edge"/>
          <c:x val="2.93640622864672E-2"/>
          <c:y val="0.540199975195814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10"/>
              <c:layout>
                <c:manualLayout>
                  <c:x val="-0.12812799596454399"/>
                  <c:y val="5.26800443896483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'[01 Inicial 2018 (2).xlsx]FUNCIONES'!$B$4:$B$17</c:f>
              <c:strCache>
                <c:ptCount val="14"/>
                <c:pt idx="0">
                  <c:v>Protección Civil y Bomberos.</c:v>
                </c:pt>
                <c:pt idx="1">
                  <c:v>Seguridad Pública.</c:v>
                </c:pt>
                <c:pt idx="2">
                  <c:v>Justicia (Sindicatura).</c:v>
                </c:pt>
                <c:pt idx="3">
                  <c:v>Desarrollo Económico.</c:v>
                </c:pt>
                <c:pt idx="4">
                  <c:v>Obra Pública.</c:v>
                </c:pt>
                <c:pt idx="5">
                  <c:v>Cultura y Deporte (MAZ, Cultura, COMUDE).</c:v>
                </c:pt>
                <c:pt idx="6">
                  <c:v>Gobernabilidad (Presidencia, Ayuntamiento y Contraloría).</c:v>
                </c:pt>
                <c:pt idx="7">
                  <c:v>Desarrollo Social (Programas Soc., Salud, ICOE, DIF).</c:v>
                </c:pt>
                <c:pt idx="8">
                  <c:v>Administrativo.</c:v>
                </c:pt>
                <c:pt idx="9">
                  <c:v>Servicios Públicos Municipales.</c:v>
                </c:pt>
                <c:pt idx="10">
                  <c:v>Tesorería.</c:v>
                </c:pt>
                <c:pt idx="11">
                  <c:v>Educación, Gobernanza, Sociedad y Recreación.</c:v>
                </c:pt>
                <c:pt idx="12">
                  <c:v>Movilidad, Autoridad Esp. Público, Medio Ambiente, Asentamientos Humanos.</c:v>
                </c:pt>
                <c:pt idx="13">
                  <c:v>Deuda Pública y ADEFAS.</c:v>
                </c:pt>
              </c:strCache>
            </c:strRef>
          </c:cat>
          <c:val>
            <c:numRef>
              <c:f>'[01 Inicial 2018 (2).xlsx]FUNCIONES'!$C$4:$C$17</c:f>
              <c:numCache>
                <c:formatCode>_(* #,##0.00_);_(* \(#,##0.00\);_(* "-"??_);_(@_)</c:formatCode>
                <c:ptCount val="14"/>
                <c:pt idx="0">
                  <c:v>293376671.50594544</c:v>
                </c:pt>
                <c:pt idx="1">
                  <c:v>1457047654.49</c:v>
                </c:pt>
                <c:pt idx="2">
                  <c:v>124254775.52768779</c:v>
                </c:pt>
                <c:pt idx="3">
                  <c:v>142252010.60152364</c:v>
                </c:pt>
                <c:pt idx="4">
                  <c:v>1312088750.6868207</c:v>
                </c:pt>
                <c:pt idx="5">
                  <c:v>206964142.42918503</c:v>
                </c:pt>
                <c:pt idx="6">
                  <c:v>452563228.2880432</c:v>
                </c:pt>
                <c:pt idx="7">
                  <c:v>1006888383.61412</c:v>
                </c:pt>
                <c:pt idx="8">
                  <c:v>798251923.55340087</c:v>
                </c:pt>
                <c:pt idx="9">
                  <c:v>1097521951.0936916</c:v>
                </c:pt>
                <c:pt idx="10">
                  <c:v>351231056.39952642</c:v>
                </c:pt>
                <c:pt idx="11">
                  <c:v>166891908.12207311</c:v>
                </c:pt>
                <c:pt idx="12">
                  <c:v>77219682.581890106</c:v>
                </c:pt>
                <c:pt idx="13">
                  <c:v>112497753.09000002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A7-6D48-A46E-E943DA1F4FF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Rocio Selene Aceves Ramirez</cp:lastModifiedBy>
  <cp:revision>2</cp:revision>
  <dcterms:created xsi:type="dcterms:W3CDTF">2018-05-17T21:40:00Z</dcterms:created>
  <dcterms:modified xsi:type="dcterms:W3CDTF">2018-05-17T21:40:00Z</dcterms:modified>
</cp:coreProperties>
</file>