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3129C" w14:textId="77777777" w:rsidR="0005246E" w:rsidRDefault="0005246E" w:rsidP="00352F4A">
      <w:pPr>
        <w:pStyle w:val="NormalWeb"/>
        <w:spacing w:before="0" w:beforeAutospacing="0" w:after="0" w:afterAutospacing="0"/>
        <w:jc w:val="center"/>
        <w:rPr>
          <w:rFonts w:ascii="Euphemia" w:hAnsi="Euphemia"/>
          <w:sz w:val="26"/>
          <w:szCs w:val="26"/>
        </w:rPr>
      </w:pPr>
    </w:p>
    <w:p w14:paraId="293DBC92" w14:textId="77777777" w:rsidR="0005246E" w:rsidRDefault="0005246E" w:rsidP="00352F4A">
      <w:pPr>
        <w:pStyle w:val="NormalWeb"/>
        <w:spacing w:before="0" w:beforeAutospacing="0" w:after="0" w:afterAutospacing="0"/>
        <w:jc w:val="center"/>
        <w:rPr>
          <w:rFonts w:ascii="Euphemia" w:hAnsi="Euphemia"/>
          <w:sz w:val="26"/>
          <w:szCs w:val="26"/>
        </w:rPr>
      </w:pPr>
    </w:p>
    <w:p w14:paraId="6276E555" w14:textId="77777777" w:rsidR="00352F4A" w:rsidRPr="00352F4A" w:rsidRDefault="00352F4A" w:rsidP="00352F4A">
      <w:pPr>
        <w:pStyle w:val="NormalWeb"/>
        <w:spacing w:before="0" w:beforeAutospacing="0" w:after="0" w:afterAutospacing="0"/>
        <w:jc w:val="center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CURRICULUM VITAE</w:t>
      </w:r>
    </w:p>
    <w:p w14:paraId="3445BE89" w14:textId="77777777" w:rsidR="00571303" w:rsidRDefault="00571303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14:paraId="72AB54CC" w14:textId="31E11DCE" w:rsidR="00571303" w:rsidRDefault="00067AE1" w:rsidP="005F70C6">
      <w:pPr>
        <w:pStyle w:val="NormalWeb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Taygete Irisay Rodríguez González</w:t>
      </w:r>
    </w:p>
    <w:p w14:paraId="4077F4F8" w14:textId="77777777" w:rsidR="0005246E" w:rsidRDefault="0005246E" w:rsidP="005F70C6">
      <w:pPr>
        <w:pStyle w:val="NormalWeb"/>
        <w:rPr>
          <w:rFonts w:ascii="Ebrima" w:hAnsi="Ebrima"/>
          <w:b/>
          <w:sz w:val="26"/>
          <w:szCs w:val="26"/>
        </w:rPr>
      </w:pPr>
    </w:p>
    <w:p w14:paraId="085F0CB4" w14:textId="77777777" w:rsidR="00385F53" w:rsidRPr="005F70C6" w:rsidRDefault="00385F53" w:rsidP="005F70C6">
      <w:pPr>
        <w:pStyle w:val="NormalWeb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FORMACIÓN ACADEMICA </w:t>
      </w:r>
    </w:p>
    <w:p w14:paraId="4177044C" w14:textId="77777777" w:rsidR="00385F53" w:rsidRPr="00385F53" w:rsidRDefault="002B0298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2013 - 2017</w:t>
      </w:r>
    </w:p>
    <w:p w14:paraId="0DECA636" w14:textId="6756373B" w:rsidR="00385F53" w:rsidRPr="00385F53" w:rsidRDefault="002B0298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 xml:space="preserve">Centro </w:t>
      </w:r>
      <w:r w:rsidR="0005246E">
        <w:rPr>
          <w:rFonts w:ascii="Ebrima" w:hAnsi="Ebrima"/>
          <w:sz w:val="26"/>
          <w:szCs w:val="26"/>
        </w:rPr>
        <w:t>Universitario</w:t>
      </w:r>
      <w:r>
        <w:rPr>
          <w:rFonts w:ascii="Ebrima" w:hAnsi="Ebrima"/>
          <w:sz w:val="26"/>
          <w:szCs w:val="26"/>
        </w:rPr>
        <w:t xml:space="preserve"> Tecnológico de Guadalajara UTEG</w:t>
      </w:r>
    </w:p>
    <w:p w14:paraId="4AB12DD9" w14:textId="77777777" w:rsidR="00385F53" w:rsidRDefault="002B0298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LICENCIATURA EN CULTURA FÍSICA Y DEPORTE</w:t>
      </w:r>
    </w:p>
    <w:p w14:paraId="3D808C6F" w14:textId="57190C07" w:rsidR="00385F53" w:rsidRP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(Título en trámite)</w:t>
      </w:r>
    </w:p>
    <w:p w14:paraId="0798413D" w14:textId="77777777"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54FDB651" w14:textId="77777777" w:rsidR="0005246E" w:rsidRDefault="0005246E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</w:p>
    <w:p w14:paraId="770B7C80" w14:textId="77777777"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CAPACITACIÓN </w:t>
      </w:r>
    </w:p>
    <w:p w14:paraId="0EB43550" w14:textId="77777777" w:rsidR="002E7BD1" w:rsidRDefault="002E7BD1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</w:p>
    <w:p w14:paraId="326DE673" w14:textId="77777777" w:rsidR="00385F53" w:rsidRP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2016</w:t>
      </w:r>
    </w:p>
    <w:p w14:paraId="3D2E9FF2" w14:textId="77777777" w:rsidR="00385F53" w:rsidRP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Curso Básico de Derechos Humanos</w:t>
      </w:r>
    </w:p>
    <w:p w14:paraId="40BADC68" w14:textId="77777777" w:rsid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Comisión Nacional de los Derechos Humanos (CNDH)</w:t>
      </w:r>
    </w:p>
    <w:p w14:paraId="5BA66549" w14:textId="77777777" w:rsidR="002E7BD1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198883C1" w14:textId="77777777" w:rsidR="002E7BD1" w:rsidRPr="00385F53" w:rsidRDefault="002E7BD1" w:rsidP="002E7BD1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2014</w:t>
      </w:r>
    </w:p>
    <w:p w14:paraId="25333B9C" w14:textId="77777777" w:rsidR="002E7BD1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Ética y Educación</w:t>
      </w:r>
    </w:p>
    <w:p w14:paraId="3982A7DD" w14:textId="77777777" w:rsid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2E7BD1">
        <w:rPr>
          <w:rFonts w:ascii="Ebrima" w:hAnsi="Ebrima"/>
          <w:sz w:val="26"/>
          <w:szCs w:val="26"/>
        </w:rPr>
        <w:t>Instituto Tecnológico y de Estudios Superiores de Occidente</w:t>
      </w:r>
      <w:r>
        <w:rPr>
          <w:rFonts w:ascii="Ebrima" w:hAnsi="Ebrima"/>
          <w:sz w:val="26"/>
          <w:szCs w:val="26"/>
        </w:rPr>
        <w:t xml:space="preserve"> (ITESO)</w:t>
      </w:r>
    </w:p>
    <w:p w14:paraId="646E9B1B" w14:textId="77777777" w:rsidR="002E7BD1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5F8D59B1" w14:textId="77777777" w:rsidR="00571303" w:rsidRPr="00385F53" w:rsidRDefault="00571303" w:rsidP="0057130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2014</w:t>
      </w:r>
    </w:p>
    <w:p w14:paraId="4CB6CFAA" w14:textId="28804437" w:rsidR="00571303" w:rsidRDefault="00571303" w:rsidP="0057130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Tanatología Clínica Integral</w:t>
      </w:r>
    </w:p>
    <w:p w14:paraId="22CE4DDA" w14:textId="76EF4766" w:rsidR="00571303" w:rsidRDefault="0057130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Hospital Civil de Guadalajara</w:t>
      </w:r>
    </w:p>
    <w:p w14:paraId="02414224" w14:textId="77777777" w:rsidR="002E7BD1" w:rsidRPr="00385F53" w:rsidRDefault="002E7BD1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244834AB" w14:textId="77777777" w:rsidR="0005246E" w:rsidRDefault="0005246E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</w:p>
    <w:p w14:paraId="1C92FEB3" w14:textId="77777777"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bookmarkStart w:id="0" w:name="_GoBack"/>
      <w:bookmarkEnd w:id="0"/>
      <w:r w:rsidRPr="00385F53">
        <w:rPr>
          <w:rFonts w:ascii="Ebrima" w:hAnsi="Ebrima"/>
          <w:b/>
          <w:sz w:val="26"/>
          <w:szCs w:val="26"/>
        </w:rPr>
        <w:t xml:space="preserve">EXPERIENCIA PROFESIONAL </w:t>
      </w:r>
    </w:p>
    <w:p w14:paraId="4E41E588" w14:textId="77777777" w:rsidR="002B0298" w:rsidRDefault="002B0298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</w:p>
    <w:p w14:paraId="510F6E58" w14:textId="77777777" w:rsidR="00385F53" w:rsidRPr="00385F53" w:rsidRDefault="00CA6C15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2015 -2018</w:t>
      </w:r>
    </w:p>
    <w:p w14:paraId="5808FAF0" w14:textId="77777777" w:rsidR="00385F53" w:rsidRDefault="00CA6C15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JEFA DE SECCIÓN A</w:t>
      </w:r>
    </w:p>
    <w:p w14:paraId="77770E1D" w14:textId="58051C3C" w:rsidR="00CD2C94" w:rsidRDefault="00CA6C15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Dirección de Del</w:t>
      </w:r>
      <w:r w:rsidR="00FA0F25">
        <w:rPr>
          <w:rFonts w:ascii="Ebrima" w:hAnsi="Ebrima"/>
          <w:sz w:val="26"/>
          <w:szCs w:val="26"/>
        </w:rPr>
        <w:t>e</w:t>
      </w:r>
      <w:r w:rsidR="00CD2C94">
        <w:rPr>
          <w:rFonts w:ascii="Ebrima" w:hAnsi="Ebrima"/>
          <w:sz w:val="26"/>
          <w:szCs w:val="26"/>
        </w:rPr>
        <w:t xml:space="preserve">gaciones y Agencias </w:t>
      </w:r>
      <w:r w:rsidR="0005246E">
        <w:rPr>
          <w:rFonts w:ascii="Ebrima" w:hAnsi="Ebrima"/>
          <w:sz w:val="26"/>
          <w:szCs w:val="26"/>
        </w:rPr>
        <w:t>Municipales</w:t>
      </w:r>
      <w:r w:rsidR="00CD2C94">
        <w:rPr>
          <w:rFonts w:ascii="Ebrima" w:hAnsi="Ebrima"/>
          <w:sz w:val="26"/>
          <w:szCs w:val="26"/>
        </w:rPr>
        <w:t>.</w:t>
      </w:r>
    </w:p>
    <w:p w14:paraId="6B8FA246" w14:textId="2D656A65" w:rsidR="00CA6C15" w:rsidRDefault="00FA0F25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H Ayuntamiento de Zapopan.</w:t>
      </w:r>
    </w:p>
    <w:p w14:paraId="00515683" w14:textId="77777777" w:rsidR="00CA6C15" w:rsidRDefault="00CA6C15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4B709577" w14:textId="77777777" w:rsidR="00CA6C15" w:rsidRPr="00385F53" w:rsidRDefault="00CA6C15" w:rsidP="00CA6C15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2014 - 2015</w:t>
      </w:r>
    </w:p>
    <w:p w14:paraId="3922C0B6" w14:textId="44A37716" w:rsidR="00CA6C15" w:rsidRDefault="000E1B1B" w:rsidP="00CA6C15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COOR</w:t>
      </w:r>
      <w:r w:rsidR="00876EA7">
        <w:rPr>
          <w:rFonts w:ascii="Ebrima" w:hAnsi="Ebrima"/>
          <w:sz w:val="26"/>
          <w:szCs w:val="26"/>
        </w:rPr>
        <w:t>DINADOR</w:t>
      </w:r>
      <w:r w:rsidR="00CA6C15">
        <w:rPr>
          <w:rFonts w:ascii="Ebrima" w:hAnsi="Ebrima"/>
          <w:sz w:val="26"/>
          <w:szCs w:val="26"/>
        </w:rPr>
        <w:t xml:space="preserve"> ADMINISTRATIVO</w:t>
      </w:r>
    </w:p>
    <w:p w14:paraId="0547DD1D" w14:textId="77777777" w:rsidR="00CA6C15" w:rsidRDefault="000613E7" w:rsidP="00CA6C15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Grupo CATAYA</w:t>
      </w:r>
    </w:p>
    <w:p w14:paraId="30FA5097" w14:textId="77777777" w:rsidR="00FF03BF" w:rsidRDefault="00FF03BF" w:rsidP="00CA6C15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14:paraId="0DF28D65" w14:textId="77777777" w:rsidR="002E7BD1" w:rsidRPr="00385F53" w:rsidRDefault="002E7BD1" w:rsidP="002E7BD1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t>2012 - 2014</w:t>
      </w:r>
    </w:p>
    <w:p w14:paraId="2D271BAF" w14:textId="77777777" w:rsidR="002E7BD1" w:rsidRDefault="002E7BD1" w:rsidP="002E7BD1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AUXILIAR ADMINISTRATIVO</w:t>
      </w:r>
    </w:p>
    <w:p w14:paraId="505DC0B2" w14:textId="77777777" w:rsidR="002E7BD1" w:rsidRDefault="002E7BD1" w:rsidP="002E7BD1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Etiinfinity ADH</w:t>
      </w:r>
    </w:p>
    <w:p w14:paraId="37B64861" w14:textId="77777777" w:rsidR="00385F53" w:rsidRPr="00385F53" w:rsidRDefault="00385F53" w:rsidP="00352F4A">
      <w:pPr>
        <w:pStyle w:val="NormalWeb"/>
        <w:spacing w:before="0" w:beforeAutospacing="0" w:after="0" w:afterAutospacing="0"/>
        <w:jc w:val="both"/>
        <w:rPr>
          <w:rFonts w:ascii="Ebrima" w:hAnsi="Ebrima"/>
          <w:sz w:val="26"/>
          <w:szCs w:val="26"/>
        </w:rPr>
      </w:pPr>
    </w:p>
    <w:sectPr w:rsidR="00385F53" w:rsidRPr="00385F53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72538" w14:textId="77777777" w:rsidR="00810E98" w:rsidRDefault="00810E98" w:rsidP="009C0355">
      <w:pPr>
        <w:spacing w:after="0" w:line="240" w:lineRule="auto"/>
      </w:pPr>
      <w:r>
        <w:separator/>
      </w:r>
    </w:p>
  </w:endnote>
  <w:endnote w:type="continuationSeparator" w:id="0">
    <w:p w14:paraId="443B91F2" w14:textId="77777777" w:rsidR="00810E98" w:rsidRDefault="00810E98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Euphemia UCAS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801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D2F47B1" w14:textId="77777777"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05246E">
              <w:rPr>
                <w:b/>
                <w:noProof/>
              </w:rPr>
              <w:t>1</w:t>
            </w:r>
            <w:r w:rsidR="00860C7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05246E">
              <w:rPr>
                <w:b/>
                <w:noProof/>
              </w:rPr>
              <w:t>2</w:t>
            </w:r>
            <w:r w:rsidR="00860C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DE3721" w14:textId="77777777" w:rsidR="00D140A3" w:rsidRDefault="00D140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90864" w14:textId="77777777" w:rsidR="00810E98" w:rsidRDefault="00810E98" w:rsidP="009C0355">
      <w:pPr>
        <w:spacing w:after="0" w:line="240" w:lineRule="auto"/>
      </w:pPr>
      <w:r>
        <w:separator/>
      </w:r>
    </w:p>
  </w:footnote>
  <w:footnote w:type="continuationSeparator" w:id="0">
    <w:p w14:paraId="73218176" w14:textId="77777777" w:rsidR="00810E98" w:rsidRDefault="00810E98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AC38" w14:textId="77777777" w:rsidR="00D140A3" w:rsidRDefault="00D140A3">
    <w:r>
      <w:t>Ver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412C" w14:textId="77777777"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MX"/>
      </w:rPr>
      <w:drawing>
        <wp:anchor distT="0" distB="0" distL="114300" distR="114300" simplePos="0" relativeHeight="251658752" behindDoc="0" locked="0" layoutInCell="1" allowOverlap="1" wp14:anchorId="779653BE" wp14:editId="5D179E20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82DD4C" w14:textId="77777777" w:rsidR="00385F53" w:rsidRDefault="00067AE1" w:rsidP="00083C28">
    <w:pPr>
      <w:pStyle w:val="Encabezado"/>
      <w:pBdr>
        <w:bottom w:val="single" w:sz="12" w:space="9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>
      <w:rPr>
        <w:rFonts w:ascii="Ebrima" w:hAnsi="Ebrima" w:cs="Arial"/>
        <w:b/>
        <w:noProof/>
        <w:sz w:val="36"/>
        <w:szCs w:val="36"/>
        <w:lang w:eastAsia="es-ES"/>
      </w:rPr>
      <w:t>Taygete Irisay Rodríguez González</w:t>
    </w:r>
  </w:p>
  <w:p w14:paraId="58707BCF" w14:textId="77777777" w:rsidR="00C105B0" w:rsidRPr="00083C28" w:rsidRDefault="00083C28" w:rsidP="00083C28">
    <w:pPr>
      <w:pStyle w:val="Encabezado"/>
      <w:pBdr>
        <w:bottom w:val="single" w:sz="12" w:space="9" w:color="auto"/>
      </w:pBdr>
      <w:rPr>
        <w:color w:val="7F7F7F" w:themeColor="text1" w:themeTint="80"/>
      </w:rPr>
    </w:pPr>
    <w:r w:rsidRPr="00083C28">
      <w:rPr>
        <w:rFonts w:ascii="Ebrima" w:hAnsi="Ebrima" w:cs="Arial"/>
        <w:b/>
        <w:noProof/>
        <w:sz w:val="36"/>
        <w:szCs w:val="36"/>
        <w:lang w:eastAsia="es-ES"/>
      </w:rPr>
      <w:t>Regidora  Partido Movimiento Ciudadano (MC)</w:t>
    </w:r>
    <w:r w:rsidRPr="00083C28">
      <w:rPr>
        <w:color w:val="7F7F7F" w:themeColor="text1" w:themeTint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2532"/>
    <w:multiLevelType w:val="hybridMultilevel"/>
    <w:tmpl w:val="8654E24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180"/>
    <w:multiLevelType w:val="hybridMultilevel"/>
    <w:tmpl w:val="48CABE5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63172"/>
    <w:multiLevelType w:val="hybridMultilevel"/>
    <w:tmpl w:val="3E36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0B60"/>
    <w:multiLevelType w:val="hybridMultilevel"/>
    <w:tmpl w:val="32C2C414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E773B"/>
    <w:multiLevelType w:val="hybridMultilevel"/>
    <w:tmpl w:val="AB76780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30449"/>
    <w:multiLevelType w:val="hybridMultilevel"/>
    <w:tmpl w:val="CD3AC8F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44C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5"/>
    <w:rsid w:val="0000233E"/>
    <w:rsid w:val="00004727"/>
    <w:rsid w:val="0002740F"/>
    <w:rsid w:val="00036A8B"/>
    <w:rsid w:val="00047D08"/>
    <w:rsid w:val="0005246E"/>
    <w:rsid w:val="00052AD6"/>
    <w:rsid w:val="00057470"/>
    <w:rsid w:val="000613E7"/>
    <w:rsid w:val="00067AE1"/>
    <w:rsid w:val="00076097"/>
    <w:rsid w:val="0008277D"/>
    <w:rsid w:val="00083C28"/>
    <w:rsid w:val="000B4478"/>
    <w:rsid w:val="000B5141"/>
    <w:rsid w:val="000D39E2"/>
    <w:rsid w:val="000E080A"/>
    <w:rsid w:val="000E1B1B"/>
    <w:rsid w:val="000F0EB6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0298"/>
    <w:rsid w:val="002B17D1"/>
    <w:rsid w:val="002D7CDB"/>
    <w:rsid w:val="002E6186"/>
    <w:rsid w:val="002E7BD1"/>
    <w:rsid w:val="002F737B"/>
    <w:rsid w:val="003212AE"/>
    <w:rsid w:val="00337AFC"/>
    <w:rsid w:val="0034329E"/>
    <w:rsid w:val="0034622B"/>
    <w:rsid w:val="00352F4A"/>
    <w:rsid w:val="0035631D"/>
    <w:rsid w:val="00385F53"/>
    <w:rsid w:val="00387311"/>
    <w:rsid w:val="003A0121"/>
    <w:rsid w:val="003A6583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71303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5F70C6"/>
    <w:rsid w:val="006015AB"/>
    <w:rsid w:val="00621E30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1062"/>
    <w:rsid w:val="007A3E8A"/>
    <w:rsid w:val="007A42D8"/>
    <w:rsid w:val="007B1CCA"/>
    <w:rsid w:val="007D032D"/>
    <w:rsid w:val="007E3E42"/>
    <w:rsid w:val="007E5A71"/>
    <w:rsid w:val="007E6526"/>
    <w:rsid w:val="007F1DC5"/>
    <w:rsid w:val="00810E98"/>
    <w:rsid w:val="00860C7C"/>
    <w:rsid w:val="0086116C"/>
    <w:rsid w:val="00875219"/>
    <w:rsid w:val="00876EA7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10ECD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A6C15"/>
    <w:rsid w:val="00CD2C9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3C42"/>
    <w:rsid w:val="00F84DAB"/>
    <w:rsid w:val="00F9354A"/>
    <w:rsid w:val="00FA0F25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177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1">
    <w:name w:val="Normal1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B5A1-9277-467D-BE91-3AA4255F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Rocio Selene Aceves Ramirez</cp:lastModifiedBy>
  <cp:revision>2</cp:revision>
  <cp:lastPrinted>2016-05-31T20:03:00Z</cp:lastPrinted>
  <dcterms:created xsi:type="dcterms:W3CDTF">2018-05-04T19:57:00Z</dcterms:created>
  <dcterms:modified xsi:type="dcterms:W3CDTF">2018-05-04T19:57:00Z</dcterms:modified>
</cp:coreProperties>
</file>