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Tahoma" w:hAnsi="Tahoma" w:cs="Tahoma"/>
          <w:szCs w:val="24"/>
        </w:rPr>
      </w:pPr>
      <w:r>
        <w:rPr>
          <w:rFonts w:ascii="Tahoma" w:hAnsi="Tahoma" w:cs="Tahoma"/>
          <w:szCs w:val="24"/>
        </w:rPr>
        <w:t xml:space="preserve">Zapopan, Jalisco siendo </w:t>
      </w:r>
      <w:r w:rsidRPr="007010C0">
        <w:rPr>
          <w:rFonts w:ascii="Tahoma" w:hAnsi="Tahoma" w:cs="Tahoma"/>
          <w:szCs w:val="24"/>
        </w:rPr>
        <w:t xml:space="preserve">las </w:t>
      </w:r>
      <w:r w:rsidR="00D27B87" w:rsidRPr="007010C0">
        <w:rPr>
          <w:rFonts w:ascii="Tahoma" w:hAnsi="Tahoma" w:cs="Tahoma"/>
          <w:szCs w:val="24"/>
        </w:rPr>
        <w:t>9:3</w:t>
      </w:r>
      <w:r w:rsidR="0007007D" w:rsidRPr="007010C0">
        <w:rPr>
          <w:rFonts w:ascii="Tahoma" w:hAnsi="Tahoma" w:cs="Tahoma"/>
          <w:szCs w:val="24"/>
        </w:rPr>
        <w:t>6</w:t>
      </w:r>
      <w:r w:rsidRPr="009B7F0F">
        <w:rPr>
          <w:rFonts w:ascii="Tahoma" w:hAnsi="Tahoma" w:cs="Tahoma"/>
          <w:szCs w:val="24"/>
        </w:rPr>
        <w:t xml:space="preserve"> horas</w:t>
      </w:r>
      <w:r w:rsidRPr="00A634A6">
        <w:rPr>
          <w:rFonts w:ascii="Tahoma" w:hAnsi="Tahoma" w:cs="Tahoma"/>
          <w:szCs w:val="24"/>
        </w:rPr>
        <w:t xml:space="preserve"> del día </w:t>
      </w:r>
      <w:r w:rsidR="00D27B87">
        <w:rPr>
          <w:rFonts w:ascii="Tahoma" w:hAnsi="Tahoma" w:cs="Tahoma"/>
          <w:szCs w:val="24"/>
        </w:rPr>
        <w:t>11</w:t>
      </w:r>
      <w:r>
        <w:rPr>
          <w:rFonts w:ascii="Tahoma" w:hAnsi="Tahoma" w:cs="Tahoma"/>
          <w:szCs w:val="24"/>
        </w:rPr>
        <w:t xml:space="preserve"> de </w:t>
      </w:r>
      <w:r w:rsidR="00D27B87">
        <w:rPr>
          <w:rFonts w:ascii="Tahoma" w:hAnsi="Tahoma" w:cs="Tahoma"/>
          <w:szCs w:val="24"/>
        </w:rPr>
        <w:t>mayo</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D27B87">
        <w:rPr>
          <w:rFonts w:ascii="Tahoma" w:hAnsi="Tahoma" w:cs="Tahoma"/>
        </w:rPr>
        <w:t>Séptima</w:t>
      </w:r>
      <w:r>
        <w:rPr>
          <w:rFonts w:ascii="Tahoma" w:hAnsi="Tahoma" w:cs="Tahoma"/>
        </w:rPr>
        <w:t xml:space="preserve"> Sesión Ordinaria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162908" w:rsidRDefault="00162908" w:rsidP="00162908">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162908" w:rsidRDefault="00162908" w:rsidP="00162908">
      <w:pPr>
        <w:pStyle w:val="Textoindependiente"/>
        <w:jc w:val="left"/>
        <w:rPr>
          <w:rFonts w:ascii="Tahoma" w:hAnsi="Tahoma" w:cs="Tahoma"/>
          <w:lang w:val="es-ES"/>
        </w:rPr>
      </w:pPr>
    </w:p>
    <w:p w:rsidR="00162908" w:rsidRPr="000F542E" w:rsidRDefault="00162908" w:rsidP="00162908">
      <w:pPr>
        <w:pStyle w:val="Textoindependiente"/>
        <w:jc w:val="left"/>
        <w:rPr>
          <w:rFonts w:ascii="Tahoma" w:hAnsi="Tahoma" w:cs="Tahoma"/>
          <w:szCs w:val="24"/>
          <w:lang w:val="es-MX"/>
        </w:rPr>
      </w:pPr>
      <w:r>
        <w:rPr>
          <w:rFonts w:ascii="Tahoma" w:hAnsi="Tahoma" w:cs="Tahoma"/>
          <w:lang w:val="es-ES"/>
        </w:rPr>
        <w:t>Representante del Presidente del Comité de Adquisiciones</w:t>
      </w:r>
      <w:r w:rsidRPr="000F542E">
        <w:rPr>
          <w:rFonts w:ascii="Tahoma" w:hAnsi="Tahoma" w:cs="Tahoma"/>
          <w:lang w:val="es-ES"/>
        </w:rPr>
        <w:t>.</w:t>
      </w:r>
    </w:p>
    <w:p w:rsidR="00162908" w:rsidRDefault="00162908" w:rsidP="00162908">
      <w:pPr>
        <w:rPr>
          <w:rFonts w:ascii="Tahoma" w:hAnsi="Tahoma" w:cs="Tahoma"/>
          <w:lang w:val="es-ES"/>
        </w:rPr>
      </w:pPr>
      <w:r w:rsidRPr="00A72AAB">
        <w:rPr>
          <w:rFonts w:ascii="Tahoma" w:hAnsi="Tahoma" w:cs="Tahoma"/>
        </w:rPr>
        <w:t xml:space="preserve">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Pr>
          <w:rFonts w:ascii="Tahoma" w:hAnsi="Tahoma" w:cs="Tahoma"/>
          <w:lang w:val="es-ES"/>
        </w:rPr>
        <w:t>.</w:t>
      </w:r>
    </w:p>
    <w:p w:rsidR="00162908" w:rsidRDefault="00162908" w:rsidP="00162908">
      <w:pPr>
        <w:rPr>
          <w:rFonts w:ascii="Tahoma" w:hAnsi="Tahoma" w:cs="Tahoma"/>
          <w:lang w:val="es-ES"/>
        </w:rPr>
      </w:pPr>
      <w:r>
        <w:rPr>
          <w:rFonts w:ascii="Tahoma" w:hAnsi="Tahoma" w:cs="Tahoma"/>
          <w:lang w:val="es-ES"/>
        </w:rPr>
        <w:t>Suplente.</w:t>
      </w:r>
    </w:p>
    <w:p w:rsidR="0007007D" w:rsidRPr="00336824" w:rsidRDefault="0007007D" w:rsidP="00162908">
      <w:pPr>
        <w:rPr>
          <w:rFonts w:ascii="Tahoma" w:hAnsi="Tahoma" w:cs="Tahoma"/>
          <w:highlight w:val="yellow"/>
          <w:lang w:val="es-ES"/>
        </w:rPr>
      </w:pPr>
    </w:p>
    <w:p w:rsidR="00162908" w:rsidRPr="00D27B87" w:rsidRDefault="00162908" w:rsidP="00162908">
      <w:pPr>
        <w:jc w:val="both"/>
        <w:rPr>
          <w:rFonts w:ascii="Tahoma" w:hAnsi="Tahoma" w:cs="Tahoma"/>
          <w:lang w:val="es-ES"/>
        </w:rPr>
      </w:pPr>
      <w:r w:rsidRPr="00D27B87">
        <w:rPr>
          <w:rFonts w:ascii="Tahoma" w:hAnsi="Tahoma" w:cs="Tahoma"/>
          <w:lang w:val="es-ES"/>
        </w:rPr>
        <w:t>Representante del Consejo Agropecuario de Jalisco.</w:t>
      </w:r>
    </w:p>
    <w:p w:rsidR="00162908" w:rsidRPr="00D27B87" w:rsidRDefault="00162908" w:rsidP="00162908">
      <w:pPr>
        <w:jc w:val="both"/>
        <w:rPr>
          <w:rFonts w:ascii="Tahoma" w:hAnsi="Tahoma" w:cs="Tahoma"/>
          <w:lang w:val="es-ES"/>
        </w:rPr>
      </w:pPr>
      <w:r w:rsidRPr="00D27B87">
        <w:rPr>
          <w:rFonts w:ascii="Tahoma" w:hAnsi="Tahoma" w:cs="Tahoma"/>
          <w:lang w:val="es-ES"/>
        </w:rPr>
        <w:t xml:space="preserve">Ing. </w:t>
      </w:r>
      <w:r w:rsidRPr="00D27B87">
        <w:rPr>
          <w:rFonts w:ascii="Tahoma" w:hAnsi="Tahoma" w:cs="Tahoma"/>
        </w:rPr>
        <w:t>Omar Palafox Sáenz</w:t>
      </w:r>
      <w:r w:rsidRPr="00D27B87">
        <w:rPr>
          <w:rFonts w:ascii="Tahoma" w:hAnsi="Tahoma" w:cs="Tahoma"/>
          <w:lang w:val="es-ES"/>
        </w:rPr>
        <w:t>.</w:t>
      </w:r>
    </w:p>
    <w:p w:rsidR="00162908" w:rsidRPr="00D27B87" w:rsidRDefault="00162908" w:rsidP="00162908">
      <w:pPr>
        <w:rPr>
          <w:rFonts w:ascii="Tahoma" w:hAnsi="Tahoma" w:cs="Tahoma"/>
          <w:lang w:val="es-ES"/>
        </w:rPr>
      </w:pPr>
      <w:r w:rsidRPr="00D27B87">
        <w:rPr>
          <w:rFonts w:ascii="Tahoma" w:hAnsi="Tahoma" w:cs="Tahoma"/>
          <w:lang w:val="es-ES"/>
        </w:rPr>
        <w:t>Suplente.</w:t>
      </w:r>
    </w:p>
    <w:p w:rsidR="00056FB0" w:rsidRPr="00336824" w:rsidRDefault="00056FB0" w:rsidP="00162908">
      <w:pPr>
        <w:rPr>
          <w:rFonts w:ascii="Tahoma" w:hAnsi="Tahoma" w:cs="Tahoma"/>
          <w:highlight w:val="yellow"/>
          <w:lang w:val="es-ES"/>
        </w:rPr>
      </w:pPr>
    </w:p>
    <w:p w:rsidR="00D27B87" w:rsidRPr="00D27B87" w:rsidRDefault="00D27B87" w:rsidP="0007007D">
      <w:pPr>
        <w:jc w:val="both"/>
        <w:rPr>
          <w:rFonts w:ascii="Tahoma" w:hAnsi="Tahoma" w:cs="Tahoma"/>
        </w:rPr>
      </w:pPr>
      <w:r w:rsidRPr="00D27B87">
        <w:rPr>
          <w:rFonts w:ascii="Tahoma" w:hAnsi="Tahoma" w:cs="Tahoma"/>
        </w:rPr>
        <w:t>Representante del Consejo de Cámaras Industriales de Jalisco.</w:t>
      </w:r>
    </w:p>
    <w:p w:rsidR="00D27B87" w:rsidRPr="00D27B87" w:rsidRDefault="00D27B87" w:rsidP="0007007D">
      <w:pPr>
        <w:jc w:val="both"/>
        <w:rPr>
          <w:rFonts w:ascii="Tahoma" w:hAnsi="Tahoma" w:cs="Tahoma"/>
        </w:rPr>
      </w:pPr>
      <w:r w:rsidRPr="00D27B87">
        <w:rPr>
          <w:rFonts w:ascii="Tahoma" w:hAnsi="Tahoma" w:cs="Tahoma"/>
        </w:rPr>
        <w:t xml:space="preserve">C. Bricio </w:t>
      </w:r>
      <w:proofErr w:type="spellStart"/>
      <w:r w:rsidRPr="00D27B87">
        <w:rPr>
          <w:rFonts w:ascii="Tahoma" w:hAnsi="Tahoma" w:cs="Tahoma"/>
        </w:rPr>
        <w:t>Baldemar</w:t>
      </w:r>
      <w:proofErr w:type="spellEnd"/>
      <w:r w:rsidRPr="00D27B87">
        <w:rPr>
          <w:rFonts w:ascii="Tahoma" w:hAnsi="Tahoma" w:cs="Tahoma"/>
        </w:rPr>
        <w:t xml:space="preserve"> Rivera Orozco.</w:t>
      </w:r>
    </w:p>
    <w:p w:rsidR="00D27B87" w:rsidRPr="00D27B87" w:rsidRDefault="00D27B87" w:rsidP="0007007D">
      <w:pPr>
        <w:jc w:val="both"/>
        <w:rPr>
          <w:rFonts w:ascii="Tahoma" w:hAnsi="Tahoma" w:cs="Tahoma"/>
        </w:rPr>
      </w:pPr>
      <w:r w:rsidRPr="00D27B87">
        <w:rPr>
          <w:rFonts w:ascii="Tahoma" w:hAnsi="Tahoma" w:cs="Tahoma"/>
        </w:rPr>
        <w:t>Suplente.</w:t>
      </w:r>
    </w:p>
    <w:p w:rsidR="00D27B87" w:rsidRDefault="00D27B87" w:rsidP="0007007D">
      <w:pPr>
        <w:jc w:val="both"/>
        <w:rPr>
          <w:rFonts w:ascii="Tahoma" w:hAnsi="Tahoma" w:cs="Tahoma"/>
          <w:highlight w:val="yellow"/>
        </w:rPr>
      </w:pPr>
    </w:p>
    <w:p w:rsidR="0007007D" w:rsidRPr="000A1A50" w:rsidRDefault="0007007D" w:rsidP="0007007D">
      <w:pPr>
        <w:jc w:val="both"/>
        <w:rPr>
          <w:rFonts w:ascii="Tahoma" w:hAnsi="Tahoma" w:cs="Tahoma"/>
        </w:rPr>
      </w:pPr>
      <w:r w:rsidRPr="000A1A50">
        <w:rPr>
          <w:rFonts w:ascii="Tahoma" w:hAnsi="Tahoma" w:cs="Tahoma"/>
        </w:rPr>
        <w:t>Representante de la Confederación Patronal de la República Mexicana</w:t>
      </w:r>
    </w:p>
    <w:p w:rsidR="0007007D" w:rsidRPr="000A1A50" w:rsidRDefault="0007007D" w:rsidP="0007007D">
      <w:pPr>
        <w:jc w:val="both"/>
        <w:rPr>
          <w:rFonts w:ascii="Tahoma" w:hAnsi="Tahoma" w:cs="Tahoma"/>
        </w:rPr>
      </w:pPr>
      <w:r w:rsidRPr="000A1A50">
        <w:rPr>
          <w:rFonts w:ascii="Tahoma" w:hAnsi="Tahoma" w:cs="Tahoma"/>
        </w:rPr>
        <w:t xml:space="preserve">L.C.P. Francisco Padilla </w:t>
      </w:r>
      <w:proofErr w:type="spellStart"/>
      <w:r w:rsidRPr="000A1A50">
        <w:rPr>
          <w:rFonts w:ascii="Tahoma" w:hAnsi="Tahoma" w:cs="Tahoma"/>
        </w:rPr>
        <w:t>Villarruel</w:t>
      </w:r>
      <w:proofErr w:type="spellEnd"/>
      <w:r w:rsidR="00547CB9">
        <w:rPr>
          <w:rFonts w:ascii="Tahoma" w:hAnsi="Tahoma" w:cs="Tahoma"/>
        </w:rPr>
        <w:t>.</w:t>
      </w:r>
    </w:p>
    <w:p w:rsidR="0007007D" w:rsidRDefault="0007007D" w:rsidP="0007007D">
      <w:pPr>
        <w:jc w:val="both"/>
        <w:rPr>
          <w:rFonts w:ascii="Tahoma" w:hAnsi="Tahoma" w:cs="Tahoma"/>
        </w:rPr>
      </w:pPr>
      <w:r w:rsidRPr="000A1A50">
        <w:rPr>
          <w:rFonts w:ascii="Tahoma" w:hAnsi="Tahoma" w:cs="Tahoma"/>
        </w:rPr>
        <w:t>Titular</w:t>
      </w:r>
    </w:p>
    <w:p w:rsidR="00D27B87" w:rsidRDefault="00D27B87" w:rsidP="0007007D">
      <w:pPr>
        <w:jc w:val="both"/>
        <w:rPr>
          <w:rFonts w:ascii="Tahoma" w:hAnsi="Tahoma" w:cs="Tahoma"/>
        </w:rPr>
      </w:pPr>
    </w:p>
    <w:p w:rsidR="00D27B87" w:rsidRPr="0007007D" w:rsidRDefault="00D27B87" w:rsidP="0007007D">
      <w:pPr>
        <w:jc w:val="both"/>
        <w:rPr>
          <w:rFonts w:ascii="Tahoma" w:hAnsi="Tahoma" w:cs="Tahoma"/>
        </w:rPr>
      </w:pPr>
    </w:p>
    <w:p w:rsidR="00162908" w:rsidRPr="00C51273" w:rsidRDefault="00162908" w:rsidP="00162908">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t>Estando presente los integrantes</w:t>
      </w:r>
      <w:r w:rsidRPr="0025258A">
        <w:rPr>
          <w:rFonts w:ascii="Tahoma" w:hAnsi="Tahoma" w:cs="Tahoma"/>
          <w:smallCaps w:val="0"/>
          <w:sz w:val="24"/>
          <w:szCs w:val="24"/>
          <w:lang w:val="es-MX" w:eastAsia="en-US"/>
        </w:rPr>
        <w:t xml:space="preserve"> con voz:</w:t>
      </w:r>
    </w:p>
    <w:p w:rsidR="00162908" w:rsidRDefault="00162908" w:rsidP="00162908">
      <w:pPr>
        <w:rPr>
          <w:rFonts w:ascii="Tahoma" w:hAnsi="Tahoma" w:cs="Tahoma"/>
          <w:lang w:val="es-ES"/>
        </w:rPr>
      </w:pPr>
    </w:p>
    <w:p w:rsidR="00162908" w:rsidRPr="006A28AF" w:rsidRDefault="00162908" w:rsidP="00162908">
      <w:pPr>
        <w:rPr>
          <w:rFonts w:ascii="Tahoma" w:hAnsi="Tahoma" w:cs="Tahoma"/>
          <w:lang w:val="es-ES"/>
        </w:rPr>
      </w:pPr>
      <w:r>
        <w:rPr>
          <w:rFonts w:ascii="Tahoma" w:hAnsi="Tahoma" w:cs="Tahoma"/>
          <w:lang w:val="es-ES"/>
        </w:rPr>
        <w:t>Secretario Técnico</w:t>
      </w:r>
      <w:r w:rsidRPr="006A28AF">
        <w:rPr>
          <w:rFonts w:ascii="Tahoma" w:hAnsi="Tahoma" w:cs="Tahoma"/>
          <w:lang w:val="es-ES"/>
        </w:rPr>
        <w:t>.</w:t>
      </w:r>
    </w:p>
    <w:p w:rsidR="0007007D" w:rsidRDefault="00162908" w:rsidP="00162908">
      <w:pPr>
        <w:rPr>
          <w:rFonts w:ascii="Tahoma" w:hAnsi="Tahoma" w:cs="Tahoma"/>
          <w:lang w:val="es-ES"/>
        </w:rPr>
      </w:pPr>
      <w:r>
        <w:rPr>
          <w:rFonts w:ascii="Tahoma" w:hAnsi="Tahoma" w:cs="Tahoma"/>
          <w:lang w:val="es-ES"/>
        </w:rPr>
        <w:t xml:space="preserve">Lic. </w:t>
      </w:r>
      <w:r w:rsidR="00D27B87">
        <w:rPr>
          <w:rFonts w:ascii="Tahoma" w:hAnsi="Tahoma" w:cs="Tahoma"/>
          <w:lang w:val="es-ES"/>
        </w:rPr>
        <w:t>Agustín Ramírez Aldana</w:t>
      </w:r>
    </w:p>
    <w:p w:rsidR="00162908" w:rsidRDefault="00D27B87" w:rsidP="00162908">
      <w:pPr>
        <w:rPr>
          <w:rFonts w:ascii="Tahoma" w:hAnsi="Tahoma" w:cs="Tahoma"/>
          <w:lang w:val="es-ES"/>
        </w:rPr>
      </w:pPr>
      <w:r>
        <w:rPr>
          <w:rFonts w:ascii="Tahoma" w:hAnsi="Tahoma" w:cs="Tahoma"/>
          <w:lang w:val="es-ES"/>
        </w:rPr>
        <w:t>Titular</w:t>
      </w:r>
    </w:p>
    <w:p w:rsidR="00162908" w:rsidRDefault="00162908" w:rsidP="00162908">
      <w:pPr>
        <w:rPr>
          <w:rFonts w:ascii="Tahoma" w:hAnsi="Tahoma" w:cs="Tahoma"/>
          <w:lang w:val="es-ES"/>
        </w:rPr>
      </w:pPr>
    </w:p>
    <w:p w:rsidR="00162908" w:rsidRDefault="00162908" w:rsidP="00162908">
      <w:pPr>
        <w:rPr>
          <w:rFonts w:ascii="Tahoma" w:hAnsi="Tahoma" w:cs="Tahoma"/>
        </w:rPr>
      </w:pPr>
      <w:r>
        <w:rPr>
          <w:rFonts w:ascii="Tahoma" w:hAnsi="Tahoma" w:cs="Tahoma"/>
        </w:rPr>
        <w:t>Contraloría Ciudadana.</w:t>
      </w:r>
    </w:p>
    <w:p w:rsidR="00162908" w:rsidRDefault="0007007D" w:rsidP="00162908">
      <w:pPr>
        <w:rPr>
          <w:rFonts w:ascii="Tahoma" w:hAnsi="Tahoma" w:cs="Tahoma"/>
        </w:rPr>
      </w:pPr>
      <w:r>
        <w:rPr>
          <w:rFonts w:ascii="Tahoma" w:hAnsi="Tahoma" w:cs="Tahoma"/>
        </w:rPr>
        <w:t>Mtra. Adriana Romo López</w:t>
      </w:r>
      <w:r w:rsidR="00162908">
        <w:rPr>
          <w:rFonts w:ascii="Tahoma" w:hAnsi="Tahoma" w:cs="Tahoma"/>
        </w:rPr>
        <w:t xml:space="preserve"> </w:t>
      </w:r>
    </w:p>
    <w:p w:rsidR="00162908" w:rsidRPr="00B5309C" w:rsidRDefault="0007007D" w:rsidP="00162908">
      <w:pPr>
        <w:rPr>
          <w:rFonts w:ascii="Tahoma" w:hAnsi="Tahoma" w:cs="Tahoma"/>
        </w:rPr>
      </w:pPr>
      <w:r>
        <w:rPr>
          <w:rFonts w:ascii="Tahoma" w:hAnsi="Tahoma" w:cs="Tahoma"/>
        </w:rPr>
        <w:t>Titular</w:t>
      </w:r>
    </w:p>
    <w:p w:rsidR="00162908" w:rsidRDefault="00162908" w:rsidP="00162908">
      <w:pPr>
        <w:rPr>
          <w:rFonts w:ascii="Tahoma" w:hAnsi="Tahoma" w:cs="Tahoma"/>
          <w:lang w:val="es-ES"/>
        </w:rPr>
      </w:pPr>
    </w:p>
    <w:p w:rsidR="007D1560" w:rsidRDefault="007D1560" w:rsidP="00162908">
      <w:pPr>
        <w:spacing w:line="360" w:lineRule="auto"/>
        <w:jc w:val="both"/>
        <w:rPr>
          <w:rFonts w:ascii="Tahoma" w:hAnsi="Tahoma" w:cs="Tahoma"/>
          <w:b/>
          <w:lang w:val="es-ES"/>
        </w:rPr>
      </w:pPr>
    </w:p>
    <w:p w:rsidR="00162908" w:rsidRDefault="00162908" w:rsidP="00162908">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Pr="009E6D8C">
        <w:rPr>
          <w:rFonts w:ascii="Tahoma" w:hAnsi="Tahoma" w:cs="Tahoma"/>
          <w:lang w:eastAsia="en-US"/>
        </w:rPr>
        <w:t xml:space="preserve">las </w:t>
      </w:r>
      <w:r w:rsidR="00D27B87" w:rsidRPr="007010C0">
        <w:rPr>
          <w:rFonts w:ascii="Tahoma" w:hAnsi="Tahoma" w:cs="Tahoma"/>
          <w:lang w:eastAsia="en-US"/>
        </w:rPr>
        <w:t>9:3</w:t>
      </w:r>
      <w:r w:rsidR="007D1560" w:rsidRPr="007010C0">
        <w:rPr>
          <w:rFonts w:ascii="Tahoma" w:hAnsi="Tahoma" w:cs="Tahoma"/>
          <w:lang w:eastAsia="en-US"/>
        </w:rPr>
        <w:t>7</w:t>
      </w:r>
      <w:r w:rsidRPr="007010C0">
        <w:rPr>
          <w:rFonts w:ascii="Tahoma" w:hAnsi="Tahoma" w:cs="Tahoma"/>
          <w:lang w:eastAsia="en-US"/>
        </w:rPr>
        <w:t xml:space="preserve"> 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162908" w:rsidRDefault="00162908" w:rsidP="00162908">
      <w:pPr>
        <w:spacing w:after="160" w:line="360" w:lineRule="auto"/>
        <w:jc w:val="both"/>
        <w:rPr>
          <w:rFonts w:ascii="Tahoma" w:hAnsi="Tahoma" w:cs="Tahoma"/>
          <w:lang w:eastAsia="en-US"/>
        </w:rPr>
      </w:pPr>
    </w:p>
    <w:p w:rsidR="00162908" w:rsidRDefault="00162908" w:rsidP="00162908">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336824">
        <w:rPr>
          <w:rFonts w:ascii="Tahoma" w:eastAsiaTheme="minorHAnsi" w:hAnsi="Tahoma" w:cs="Tahoma"/>
          <w:lang w:eastAsia="en-US"/>
        </w:rPr>
        <w:t>Séptima</w:t>
      </w:r>
      <w:r>
        <w:rPr>
          <w:rFonts w:ascii="Tahoma" w:eastAsiaTheme="minorHAnsi" w:hAnsi="Tahoma" w:cs="Tahoma"/>
          <w:lang w:eastAsia="en-US"/>
        </w:rPr>
        <w:t xml:space="preserve"> Sesión Ordinaria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00336824">
        <w:rPr>
          <w:rFonts w:ascii="Tahoma" w:eastAsiaTheme="minorHAnsi" w:hAnsi="Tahoma" w:cs="Tahoma"/>
          <w:lang w:eastAsia="en-US"/>
        </w:rPr>
        <w:t>propone</w:t>
      </w:r>
      <w:r w:rsidRPr="007D0590">
        <w:rPr>
          <w:rFonts w:ascii="Tahoma" w:eastAsiaTheme="minorHAnsi" w:hAnsi="Tahoma" w:cs="Tahoma"/>
          <w:lang w:eastAsia="en-US"/>
        </w:rPr>
        <w:t xml:space="preserve">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both"/>
        <w:rPr>
          <w:rFonts w:ascii="Tahoma" w:hAnsi="Tahoma" w:cs="Tahoma"/>
        </w:rPr>
      </w:pPr>
    </w:p>
    <w:p w:rsidR="00162908" w:rsidRPr="005E65B6" w:rsidRDefault="00162908" w:rsidP="00162908">
      <w:pPr>
        <w:jc w:val="center"/>
        <w:rPr>
          <w:rFonts w:ascii="Tahoma" w:hAnsi="Tahoma" w:cs="Tahoma"/>
          <w:b/>
        </w:rPr>
      </w:pPr>
      <w:r w:rsidRPr="005E65B6">
        <w:rPr>
          <w:rFonts w:ascii="Tahoma" w:hAnsi="Tahoma" w:cs="Tahoma"/>
          <w:b/>
        </w:rPr>
        <w:t>ORDEN DEL DIA:</w:t>
      </w:r>
    </w:p>
    <w:p w:rsidR="00162908" w:rsidRPr="005E65B6" w:rsidRDefault="00162908" w:rsidP="00162908">
      <w:pPr>
        <w:jc w:val="both"/>
        <w:rPr>
          <w:rFonts w:ascii="Tahoma" w:hAnsi="Tahoma" w:cs="Tahoma"/>
        </w:rPr>
      </w:pP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AC5A1F" w:rsidRPr="005B43B3"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lastRenderedPageBreak/>
        <w:t>Aprobación del orden del día.</w:t>
      </w: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 xml:space="preserve">Agenda de Trabajo: </w:t>
      </w:r>
    </w:p>
    <w:p w:rsidR="00162908" w:rsidRDefault="00162908" w:rsidP="00162908">
      <w:pPr>
        <w:spacing w:line="360" w:lineRule="auto"/>
        <w:ind w:left="720"/>
        <w:jc w:val="both"/>
        <w:rPr>
          <w:rFonts w:ascii="Tahoma" w:eastAsia="Calibri" w:hAnsi="Tahoma" w:cs="Tahoma"/>
          <w:lang w:val="es-ES"/>
        </w:rPr>
      </w:pPr>
    </w:p>
    <w:p w:rsidR="00162908" w:rsidRPr="0013735F" w:rsidRDefault="00162908" w:rsidP="00923937">
      <w:pPr>
        <w:pStyle w:val="Prrafodelista"/>
        <w:numPr>
          <w:ilvl w:val="3"/>
          <w:numId w:val="3"/>
        </w:numPr>
        <w:spacing w:line="360" w:lineRule="auto"/>
        <w:contextualSpacing/>
        <w:jc w:val="both"/>
        <w:rPr>
          <w:rFonts w:ascii="Tahoma" w:eastAsia="Calibri" w:hAnsi="Tahoma" w:cs="Tahoma"/>
          <w:lang w:val="es-ES"/>
        </w:rPr>
      </w:pPr>
      <w:r w:rsidRPr="0013735F">
        <w:rPr>
          <w:rFonts w:ascii="Tahoma" w:hAnsi="Tahoma" w:cs="Tahoma"/>
          <w:lang w:val="es-ES"/>
        </w:rPr>
        <w:t>Presentación de cuadros comparativos de bienes o servicios.</w:t>
      </w:r>
    </w:p>
    <w:p w:rsidR="00162908" w:rsidRDefault="00162908" w:rsidP="00162908">
      <w:pPr>
        <w:spacing w:line="360" w:lineRule="auto"/>
        <w:ind w:left="1260"/>
        <w:jc w:val="both"/>
        <w:rPr>
          <w:rFonts w:ascii="Tahoma" w:eastAsia="Calibri" w:hAnsi="Tahoma" w:cs="Tahoma"/>
          <w:lang w:val="es-ES"/>
        </w:rPr>
      </w:pPr>
    </w:p>
    <w:p w:rsidR="00162908" w:rsidRPr="0013735F" w:rsidRDefault="00162908" w:rsidP="00923937">
      <w:pPr>
        <w:pStyle w:val="Prrafodelista"/>
        <w:numPr>
          <w:ilvl w:val="3"/>
          <w:numId w:val="3"/>
        </w:numPr>
        <w:spacing w:line="360" w:lineRule="auto"/>
        <w:contextualSpacing/>
        <w:jc w:val="both"/>
        <w:rPr>
          <w:rFonts w:ascii="Tahoma" w:eastAsia="Calibri" w:hAnsi="Tahoma" w:cs="Tahoma"/>
        </w:rPr>
      </w:pPr>
      <w:r w:rsidRPr="0013735F">
        <w:rPr>
          <w:rFonts w:ascii="Tahoma" w:hAnsi="Tahoma" w:cs="Tahoma"/>
        </w:rPr>
        <w:t>Presentación de bases para su aprobación.</w:t>
      </w:r>
    </w:p>
    <w:p w:rsidR="00162908" w:rsidRPr="0013735F" w:rsidRDefault="00162908" w:rsidP="00162908">
      <w:pPr>
        <w:pStyle w:val="Prrafodelista"/>
        <w:rPr>
          <w:rFonts w:ascii="Tahoma" w:eastAsia="Calibri" w:hAnsi="Tahoma" w:cs="Tahoma"/>
        </w:rPr>
      </w:pPr>
    </w:p>
    <w:p w:rsidR="00162908" w:rsidRDefault="00162908" w:rsidP="00923937">
      <w:pPr>
        <w:pStyle w:val="Prrafodelista"/>
        <w:numPr>
          <w:ilvl w:val="3"/>
          <w:numId w:val="3"/>
        </w:numPr>
        <w:shd w:val="clear" w:color="auto" w:fill="FFFFFF"/>
        <w:spacing w:after="100" w:afterAutospacing="1"/>
        <w:contextualSpacing/>
        <w:jc w:val="both"/>
        <w:rPr>
          <w:rFonts w:ascii="Tahoma" w:hAnsi="Tahoma" w:cs="Tahoma"/>
        </w:rPr>
      </w:pPr>
      <w:r w:rsidRPr="003772D5">
        <w:rPr>
          <w:rFonts w:ascii="Tahoma" w:hAnsi="Tahoma" w:cs="Tahoma"/>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3772D5">
        <w:rPr>
          <w:rFonts w:ascii="Tahoma" w:hAnsi="Tahoma" w:cs="Tahoma"/>
        </w:rPr>
        <w:t>dictaminación</w:t>
      </w:r>
      <w:proofErr w:type="spellEnd"/>
      <w:r w:rsidRPr="003772D5">
        <w:rPr>
          <w:rFonts w:ascii="Tahoma" w:hAnsi="Tahoma" w:cs="Tahoma"/>
        </w:rPr>
        <w:t xml:space="preserve"> y autorización de las adjudi</w:t>
      </w:r>
      <w:r>
        <w:rPr>
          <w:rFonts w:ascii="Tahoma" w:hAnsi="Tahoma" w:cs="Tahoma"/>
        </w:rPr>
        <w:t>caciones directas.</w:t>
      </w:r>
    </w:p>
    <w:p w:rsidR="00162908" w:rsidRPr="003772D5" w:rsidRDefault="00162908" w:rsidP="00162908">
      <w:pPr>
        <w:pStyle w:val="Prrafodelista"/>
        <w:rPr>
          <w:rFonts w:ascii="Tahoma" w:hAnsi="Tahoma" w:cs="Tahoma"/>
        </w:rPr>
      </w:pPr>
    </w:p>
    <w:p w:rsidR="00162908" w:rsidRPr="003772D5" w:rsidRDefault="00162908" w:rsidP="00162908">
      <w:pPr>
        <w:pStyle w:val="Prrafodelista"/>
        <w:shd w:val="clear" w:color="auto" w:fill="FFFFFF"/>
        <w:spacing w:after="100" w:afterAutospacing="1"/>
        <w:ind w:left="2880"/>
        <w:contextualSpacing/>
        <w:rPr>
          <w:rFonts w:ascii="Tahoma" w:hAnsi="Tahoma" w:cs="Tahoma"/>
        </w:rPr>
      </w:pPr>
    </w:p>
    <w:p w:rsidR="00162908" w:rsidRPr="0013735F" w:rsidRDefault="00162908" w:rsidP="00D35532">
      <w:pPr>
        <w:pStyle w:val="Prrafodelista"/>
        <w:numPr>
          <w:ilvl w:val="3"/>
          <w:numId w:val="3"/>
        </w:numPr>
        <w:ind w:left="2874" w:hanging="357"/>
        <w:contextualSpacing/>
        <w:jc w:val="both"/>
        <w:rPr>
          <w:rFonts w:ascii="Tahoma" w:eastAsia="Calibri" w:hAnsi="Tahoma" w:cs="Tahoma"/>
        </w:rPr>
      </w:pPr>
      <w:r w:rsidRPr="0013735F">
        <w:rPr>
          <w:rFonts w:ascii="Tahoma" w:eastAsiaTheme="minorEastAsia" w:hAnsi="Tahoma" w:cs="Tahoma"/>
        </w:rPr>
        <w:t>De acuerdo a lo establecido en la Ley de Compras Gubernamentales, Enajenaciones y Contratación de Servicios del Estado de Jalisco y sus Municipios, Artículo 73, Fracción IV y el Artículo 74, punto 1, se rinde informe de las contrataciones.</w:t>
      </w:r>
    </w:p>
    <w:p w:rsidR="00162908" w:rsidRPr="0013735F" w:rsidRDefault="00162908" w:rsidP="00162908">
      <w:pPr>
        <w:pStyle w:val="Prrafodelista"/>
        <w:rPr>
          <w:rFonts w:ascii="Tahoma" w:eastAsia="Calibri" w:hAnsi="Tahoma" w:cs="Tahoma"/>
        </w:rPr>
      </w:pPr>
    </w:p>
    <w:p w:rsidR="00162908" w:rsidRDefault="00162908" w:rsidP="00162908">
      <w:pPr>
        <w:spacing w:line="360" w:lineRule="auto"/>
        <w:jc w:val="both"/>
        <w:rPr>
          <w:rFonts w:ascii="Tahoma" w:hAnsi="Tahoma" w:cs="Tahoma"/>
          <w:sz w:val="22"/>
          <w:szCs w:val="22"/>
        </w:rPr>
      </w:pPr>
    </w:p>
    <w:p w:rsidR="00162908" w:rsidRPr="00D377D3" w:rsidRDefault="00162908" w:rsidP="00162908">
      <w:pPr>
        <w:spacing w:line="360" w:lineRule="auto"/>
        <w:jc w:val="both"/>
        <w:rPr>
          <w:rFonts w:ascii="Tahoma" w:hAnsi="Tahoma" w:cs="Tahoma"/>
          <w:lang w:eastAsia="en-US"/>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Pr>
          <w:rFonts w:ascii="Tahoma" w:hAnsi="Tahoma" w:cs="Tahoma"/>
          <w:i/>
          <w:lang w:eastAsia="en-US"/>
        </w:rPr>
        <w:t xml:space="preserve">por </w:t>
      </w:r>
      <w:r w:rsidRPr="007010C0">
        <w:rPr>
          <w:rFonts w:ascii="Tahoma" w:hAnsi="Tahoma" w:cs="Tahoma"/>
          <w:i/>
          <w:lang w:eastAsia="en-US"/>
        </w:rPr>
        <w:t>unanimidad</w:t>
      </w:r>
      <w:r w:rsidRPr="00AC65F1">
        <w:rPr>
          <w:rFonts w:ascii="Tahoma" w:hAnsi="Tahoma" w:cs="Tahoma"/>
          <w:i/>
          <w:lang w:eastAsia="en-US"/>
        </w:rPr>
        <w:t xml:space="preserve"> 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3C6411" w:rsidRDefault="003C6411" w:rsidP="001E6F08">
      <w:pPr>
        <w:spacing w:line="360" w:lineRule="auto"/>
        <w:jc w:val="both"/>
        <w:rPr>
          <w:rFonts w:ascii="Tahoma" w:hAnsi="Tahoma" w:cs="Tahoma"/>
          <w:b/>
        </w:rPr>
      </w:pPr>
    </w:p>
    <w:p w:rsidR="00AC5A1F" w:rsidRPr="005B43B3" w:rsidRDefault="001E6F08" w:rsidP="005B43B3">
      <w:pPr>
        <w:spacing w:line="360" w:lineRule="auto"/>
        <w:jc w:val="both"/>
        <w:rPr>
          <w:rFonts w:ascii="Tahoma" w:hAnsi="Tahoma" w:cs="Tahoma"/>
          <w:b/>
          <w:lang w:val="es-ES_tradnl"/>
        </w:rPr>
      </w:pPr>
      <w:r w:rsidRPr="006A0EFE">
        <w:rPr>
          <w:rFonts w:ascii="Tahoma" w:hAnsi="Tahoma" w:cs="Tahoma"/>
          <w:b/>
        </w:rPr>
        <w:t>Punto número cuatro del orden del día,</w:t>
      </w:r>
      <w:r w:rsidR="00AC5A1F" w:rsidRPr="00AC5A1F">
        <w:rPr>
          <w:rFonts w:ascii="Tahoma" w:hAnsi="Tahoma" w:cs="Tahoma"/>
          <w:lang w:val="es-ES_tradnl"/>
        </w:rPr>
        <w:t xml:space="preserve"> </w:t>
      </w:r>
      <w:r w:rsidR="00AC5A1F" w:rsidRPr="005B43B3">
        <w:rPr>
          <w:rFonts w:ascii="Tahoma" w:hAnsi="Tahoma" w:cs="Tahoma"/>
          <w:b/>
          <w:lang w:val="es-ES_tradnl"/>
        </w:rPr>
        <w:t>Agenda de Trabajo.</w:t>
      </w:r>
    </w:p>
    <w:p w:rsidR="00162908" w:rsidRDefault="00162908" w:rsidP="00162908">
      <w:pPr>
        <w:jc w:val="both"/>
        <w:rPr>
          <w:rFonts w:ascii="Tahoma" w:hAnsi="Tahoma" w:cs="Tahoma"/>
          <w:b/>
          <w:lang w:val="es-ES_tradnl"/>
        </w:rPr>
      </w:pPr>
    </w:p>
    <w:p w:rsidR="00162908" w:rsidRDefault="00162908" w:rsidP="00162908">
      <w:pPr>
        <w:jc w:val="both"/>
        <w:rPr>
          <w:rFonts w:ascii="Tahoma" w:hAnsi="Tahoma" w:cs="Tahoma"/>
          <w:b/>
          <w:lang w:val="es-ES_tradnl"/>
        </w:rPr>
      </w:pPr>
    </w:p>
    <w:p w:rsidR="00A3760D" w:rsidRPr="005B43B3" w:rsidRDefault="00162908" w:rsidP="00923937">
      <w:pPr>
        <w:pStyle w:val="Prrafodelista"/>
        <w:numPr>
          <w:ilvl w:val="0"/>
          <w:numId w:val="1"/>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licitación con participación del comité.</w:t>
      </w:r>
      <w:r w:rsidRPr="008F5C39">
        <w:rPr>
          <w:rFonts w:ascii="Tahoma" w:eastAsia="Calibri" w:hAnsi="Tahoma" w:cs="Tahoma"/>
          <w:b/>
        </w:rPr>
        <w:t xml:space="preserve"> </w:t>
      </w:r>
    </w:p>
    <w:p w:rsidR="00D27B87" w:rsidRDefault="00D27B87" w:rsidP="00D27B87">
      <w:pPr>
        <w:shd w:val="clear" w:color="auto" w:fill="FFFFFF"/>
        <w:spacing w:after="100" w:afterAutospacing="1"/>
        <w:contextualSpacing/>
        <w:jc w:val="both"/>
        <w:rPr>
          <w:rFonts w:ascii="Tahoma" w:hAnsi="Tahoma" w:cs="Tahoma"/>
          <w:lang w:val="es-ES_tradnl"/>
        </w:rPr>
      </w:pPr>
      <w:r w:rsidRPr="00091C93">
        <w:rPr>
          <w:rFonts w:ascii="Tahoma" w:eastAsiaTheme="minorEastAsia" w:hAnsi="Tahoma" w:cs="Tahoma"/>
          <w:lang w:eastAsia="es-MX"/>
        </w:rPr>
        <w:lastRenderedPageBreak/>
        <w:t xml:space="preserve">Número de cuadro </w:t>
      </w:r>
      <w:r w:rsidRPr="00091C93">
        <w:rPr>
          <w:rFonts w:ascii="Tahoma" w:eastAsiaTheme="minorEastAsia" w:hAnsi="Tahoma" w:cs="Tahoma"/>
          <w:b/>
          <w:lang w:eastAsia="es-MX"/>
        </w:rPr>
        <w:t>01.07.2018</w:t>
      </w:r>
      <w:r w:rsidRPr="00091C93">
        <w:rPr>
          <w:rFonts w:ascii="Tahoma" w:eastAsiaTheme="minorEastAsia" w:hAnsi="Tahoma" w:cs="Tahoma"/>
          <w:lang w:eastAsia="es-MX"/>
        </w:rPr>
        <w:t xml:space="preserve">, Licitación Nacional con Participación del Comité con número de </w:t>
      </w:r>
      <w:r w:rsidRPr="00091C93">
        <w:rPr>
          <w:rFonts w:ascii="Tahoma" w:eastAsiaTheme="minorEastAsia" w:hAnsi="Tahoma" w:cs="Tahoma"/>
          <w:b/>
          <w:lang w:eastAsia="es-MX"/>
        </w:rPr>
        <w:t xml:space="preserve">requisición </w:t>
      </w:r>
      <w:r w:rsidRPr="00091C93">
        <w:rPr>
          <w:rFonts w:ascii="Tahoma" w:eastAsiaTheme="minorEastAsia" w:hAnsi="Tahoma" w:cs="Tahoma"/>
          <w:b/>
          <w:bCs/>
          <w:lang w:eastAsia="es-MX"/>
        </w:rPr>
        <w:t>201800</w:t>
      </w:r>
      <w:r>
        <w:rPr>
          <w:rFonts w:ascii="Tahoma" w:eastAsiaTheme="minorEastAsia" w:hAnsi="Tahoma" w:cs="Tahoma"/>
          <w:b/>
          <w:bCs/>
          <w:lang w:eastAsia="es-MX"/>
        </w:rPr>
        <w:t>554</w:t>
      </w:r>
      <w:r w:rsidRPr="00091C93">
        <w:rPr>
          <w:rFonts w:ascii="Tahoma" w:eastAsiaTheme="minorEastAsia" w:hAnsi="Tahoma" w:cs="Tahoma"/>
          <w:lang w:eastAsia="es-MX"/>
        </w:rPr>
        <w:t xml:space="preserve">, de la </w:t>
      </w:r>
      <w:r w:rsidRPr="00091C93">
        <w:rPr>
          <w:rFonts w:ascii="Tahoma" w:eastAsiaTheme="minorEastAsia" w:hAnsi="Tahoma" w:cs="Tahoma"/>
          <w:bCs/>
          <w:lang w:eastAsia="es-MX"/>
        </w:rPr>
        <w:t xml:space="preserve">Dirección de </w:t>
      </w:r>
      <w:r>
        <w:rPr>
          <w:rFonts w:ascii="Tahoma" w:eastAsiaTheme="minorEastAsia" w:hAnsi="Tahoma" w:cs="Tahoma"/>
          <w:bCs/>
          <w:lang w:eastAsia="es-MX"/>
        </w:rPr>
        <w:t xml:space="preserve">Pavimentos adscrita a la Coordinación General de Servicios Municipales, a través de la cual solicitan 5,523 toneladas de mezcla asfáltica caliente densa, </w:t>
      </w:r>
      <w:r w:rsidRPr="00091C93">
        <w:rPr>
          <w:rFonts w:ascii="Tahoma" w:eastAsiaTheme="minorEastAsia" w:hAnsi="Tahoma" w:cs="Tahoma"/>
          <w:lang w:eastAsia="es-MX"/>
        </w:rPr>
        <w:t>se</w:t>
      </w:r>
      <w:r w:rsidRPr="00091C93">
        <w:rPr>
          <w:rFonts w:ascii="Tahoma" w:hAnsi="Tahoma" w:cs="Tahoma"/>
          <w:lang w:val="es-ES_tradnl"/>
        </w:rPr>
        <w:t xml:space="preserve"> pone a la vista el expediente de donde se desprende lo siguiente:</w:t>
      </w:r>
    </w:p>
    <w:p w:rsidR="00D27B87" w:rsidRPr="00702968" w:rsidRDefault="00D27B87" w:rsidP="00D27B87">
      <w:pPr>
        <w:shd w:val="clear" w:color="auto" w:fill="FFFFFF"/>
        <w:spacing w:after="100" w:afterAutospacing="1"/>
        <w:contextualSpacing/>
        <w:jc w:val="both"/>
        <w:rPr>
          <w:rFonts w:ascii="Tahoma" w:hAnsi="Tahoma" w:cs="Tahoma"/>
          <w:lang w:val="es-ES_tradnl"/>
        </w:rPr>
      </w:pPr>
    </w:p>
    <w:p w:rsidR="00D27B87" w:rsidRDefault="00D27B87" w:rsidP="00D27B87">
      <w:pPr>
        <w:shd w:val="clear" w:color="auto" w:fill="FFFFFF"/>
        <w:spacing w:after="100" w:afterAutospacing="1"/>
        <w:contextualSpacing/>
        <w:jc w:val="both"/>
        <w:rPr>
          <w:rFonts w:ascii="Tahoma" w:hAnsi="Tahoma" w:cs="Tahoma"/>
          <w:b/>
          <w:lang w:val="es-ES_tradnl"/>
        </w:rPr>
      </w:pPr>
      <w:r w:rsidRPr="00702968">
        <w:rPr>
          <w:rFonts w:ascii="Tahoma" w:hAnsi="Tahoma" w:cs="Tahoma"/>
          <w:b/>
          <w:lang w:val="es-ES_tradnl"/>
        </w:rPr>
        <w:t>Proveedores que cotizan:</w:t>
      </w:r>
    </w:p>
    <w:p w:rsidR="00D27B87" w:rsidRPr="00702968" w:rsidRDefault="00D27B87" w:rsidP="00D27B87">
      <w:pPr>
        <w:shd w:val="clear" w:color="auto" w:fill="FFFFFF"/>
        <w:spacing w:after="100" w:afterAutospacing="1"/>
        <w:contextualSpacing/>
        <w:jc w:val="both"/>
        <w:rPr>
          <w:rFonts w:ascii="Tahoma" w:hAnsi="Tahoma" w:cs="Tahoma"/>
          <w:b/>
          <w:lang w:val="es-ES_tradnl"/>
        </w:rPr>
      </w:pPr>
    </w:p>
    <w:p w:rsidR="00D27B87" w:rsidRPr="002638AD" w:rsidRDefault="00D27B87" w:rsidP="00D27B87">
      <w:pPr>
        <w:numPr>
          <w:ilvl w:val="0"/>
          <w:numId w:val="6"/>
        </w:numPr>
        <w:shd w:val="clear" w:color="auto" w:fill="FFFFFF"/>
        <w:tabs>
          <w:tab w:val="num" w:pos="720"/>
        </w:tabs>
        <w:spacing w:after="100" w:afterAutospacing="1"/>
        <w:jc w:val="both"/>
        <w:rPr>
          <w:rFonts w:ascii="Tahoma" w:eastAsiaTheme="minorEastAsia" w:hAnsi="Tahoma" w:cs="Tahoma"/>
          <w:lang w:eastAsia="es-MX"/>
        </w:rPr>
      </w:pPr>
      <w:r w:rsidRPr="002638AD">
        <w:rPr>
          <w:rFonts w:ascii="Tahoma" w:eastAsiaTheme="minorEastAsia" w:hAnsi="Tahoma" w:cs="Tahoma"/>
          <w:bCs/>
          <w:lang w:val="es-ES_tradnl" w:eastAsia="es-MX"/>
        </w:rPr>
        <w:t xml:space="preserve">Constructora y </w:t>
      </w:r>
      <w:proofErr w:type="spellStart"/>
      <w:r w:rsidRPr="002638AD">
        <w:rPr>
          <w:rFonts w:ascii="Tahoma" w:eastAsiaTheme="minorEastAsia" w:hAnsi="Tahoma" w:cs="Tahoma"/>
          <w:bCs/>
          <w:lang w:val="es-ES_tradnl" w:eastAsia="es-MX"/>
        </w:rPr>
        <w:t>Pavimentadora</w:t>
      </w:r>
      <w:proofErr w:type="spellEnd"/>
      <w:r w:rsidRPr="002638AD">
        <w:rPr>
          <w:rFonts w:ascii="Tahoma" w:eastAsiaTheme="minorEastAsia" w:hAnsi="Tahoma" w:cs="Tahoma"/>
          <w:bCs/>
          <w:lang w:val="es-ES_tradnl" w:eastAsia="es-MX"/>
        </w:rPr>
        <w:t xml:space="preserve"> Vise, S.A. de C.V.</w:t>
      </w:r>
    </w:p>
    <w:p w:rsidR="00D27B87" w:rsidRPr="002638AD" w:rsidRDefault="00D27B87" w:rsidP="00D27B87">
      <w:pPr>
        <w:numPr>
          <w:ilvl w:val="0"/>
          <w:numId w:val="6"/>
        </w:numPr>
        <w:shd w:val="clear" w:color="auto" w:fill="FFFFFF"/>
        <w:tabs>
          <w:tab w:val="num" w:pos="720"/>
        </w:tabs>
        <w:spacing w:after="100" w:afterAutospacing="1"/>
        <w:jc w:val="both"/>
        <w:rPr>
          <w:rFonts w:ascii="Tahoma" w:eastAsiaTheme="minorEastAsia" w:hAnsi="Tahoma" w:cs="Tahoma"/>
          <w:lang w:eastAsia="es-MX"/>
        </w:rPr>
      </w:pPr>
      <w:r w:rsidRPr="002638AD">
        <w:rPr>
          <w:rFonts w:ascii="Tahoma" w:eastAsiaTheme="minorEastAsia" w:hAnsi="Tahoma" w:cs="Tahoma"/>
          <w:bCs/>
          <w:lang w:val="es-ES_tradnl" w:eastAsia="es-MX"/>
        </w:rPr>
        <w:t>Aro Asfaltos y Riegos de Occidente, S.A. de C.V.</w:t>
      </w:r>
    </w:p>
    <w:p w:rsidR="00D27B87" w:rsidRPr="002638AD" w:rsidRDefault="00D27B87" w:rsidP="00D27B87">
      <w:pPr>
        <w:numPr>
          <w:ilvl w:val="0"/>
          <w:numId w:val="6"/>
        </w:numPr>
        <w:shd w:val="clear" w:color="auto" w:fill="FFFFFF"/>
        <w:tabs>
          <w:tab w:val="num" w:pos="720"/>
        </w:tabs>
        <w:spacing w:after="100" w:afterAutospacing="1"/>
        <w:jc w:val="both"/>
        <w:rPr>
          <w:rFonts w:ascii="Tahoma" w:eastAsiaTheme="minorEastAsia" w:hAnsi="Tahoma" w:cs="Tahoma"/>
          <w:lang w:eastAsia="es-MX"/>
        </w:rPr>
      </w:pPr>
      <w:r w:rsidRPr="002638AD">
        <w:rPr>
          <w:rFonts w:ascii="Tahoma" w:eastAsiaTheme="minorEastAsia" w:hAnsi="Tahoma" w:cs="Tahoma"/>
          <w:bCs/>
          <w:lang w:val="es-ES_tradnl" w:eastAsia="es-MX"/>
        </w:rPr>
        <w:t>Urbanizadora Vázquez Guerra, S.A. de C.V.</w:t>
      </w:r>
    </w:p>
    <w:p w:rsidR="00D27B87" w:rsidRPr="002638AD" w:rsidRDefault="00D27B87" w:rsidP="00D27B87">
      <w:pPr>
        <w:numPr>
          <w:ilvl w:val="0"/>
          <w:numId w:val="6"/>
        </w:numPr>
        <w:shd w:val="clear" w:color="auto" w:fill="FFFFFF"/>
        <w:tabs>
          <w:tab w:val="num" w:pos="720"/>
        </w:tabs>
        <w:spacing w:after="100" w:afterAutospacing="1"/>
        <w:jc w:val="both"/>
        <w:rPr>
          <w:rFonts w:ascii="Tahoma" w:eastAsiaTheme="minorEastAsia" w:hAnsi="Tahoma" w:cs="Tahoma"/>
          <w:lang w:eastAsia="es-MX"/>
        </w:rPr>
      </w:pPr>
      <w:r w:rsidRPr="002638AD">
        <w:rPr>
          <w:rFonts w:ascii="Tahoma" w:eastAsiaTheme="minorEastAsia" w:hAnsi="Tahoma" w:cs="Tahoma"/>
          <w:bCs/>
          <w:lang w:val="es-ES_tradnl" w:eastAsia="es-MX"/>
        </w:rPr>
        <w:t>Asfaltos Jalisco, S.A. de C.V.</w:t>
      </w:r>
    </w:p>
    <w:p w:rsidR="00D27B87" w:rsidRPr="002638AD" w:rsidRDefault="00D27B87" w:rsidP="00D27B87">
      <w:pPr>
        <w:numPr>
          <w:ilvl w:val="0"/>
          <w:numId w:val="6"/>
        </w:numPr>
        <w:shd w:val="clear" w:color="auto" w:fill="FFFFFF"/>
        <w:tabs>
          <w:tab w:val="num" w:pos="720"/>
        </w:tabs>
        <w:spacing w:after="100" w:afterAutospacing="1"/>
        <w:jc w:val="both"/>
        <w:rPr>
          <w:rFonts w:ascii="Tahoma" w:eastAsiaTheme="minorEastAsia" w:hAnsi="Tahoma" w:cs="Tahoma"/>
          <w:lang w:eastAsia="es-MX"/>
        </w:rPr>
      </w:pPr>
      <w:r w:rsidRPr="002638AD">
        <w:rPr>
          <w:rFonts w:ascii="Tahoma" w:eastAsiaTheme="minorEastAsia" w:hAnsi="Tahoma" w:cs="Tahoma"/>
          <w:bCs/>
          <w:lang w:val="es-ES_tradnl" w:eastAsia="es-MX"/>
        </w:rPr>
        <w:t>Metro Asfaltos, S.A. de C.V.</w:t>
      </w:r>
    </w:p>
    <w:p w:rsidR="005B43B3" w:rsidRPr="005B43B3" w:rsidRDefault="005B43B3" w:rsidP="005B43B3">
      <w:pPr>
        <w:shd w:val="clear" w:color="auto" w:fill="FFFFFF"/>
        <w:spacing w:after="100" w:afterAutospacing="1"/>
        <w:contextualSpacing/>
        <w:jc w:val="both"/>
        <w:rPr>
          <w:rFonts w:ascii="Tahoma" w:hAnsi="Tahoma" w:cs="Tahoma"/>
          <w:lang w:val="es-ES_tradnl"/>
        </w:rPr>
      </w:pPr>
      <w:r w:rsidRPr="005B43B3">
        <w:rPr>
          <w:rFonts w:ascii="Tahoma" w:hAnsi="Tahoma" w:cs="Tahoma"/>
          <w:lang w:val="es-ES_tradnl"/>
        </w:rPr>
        <w:t>Los licitantes cuyas proposiciones fueron desechadas:</w:t>
      </w:r>
    </w:p>
    <w:p w:rsidR="005B43B3" w:rsidRPr="005B43B3" w:rsidRDefault="005B43B3" w:rsidP="006F0CF5">
      <w:pPr>
        <w:shd w:val="clear" w:color="auto" w:fill="FFFFFF"/>
        <w:spacing w:after="100" w:afterAutospacing="1"/>
        <w:ind w:firstLine="708"/>
        <w:contextualSpacing/>
        <w:jc w:val="both"/>
        <w:rPr>
          <w:rFonts w:ascii="Tahoma" w:hAnsi="Tahoma" w:cs="Tahoma"/>
          <w:lang w:val="es-ES_tradnl"/>
        </w:rPr>
      </w:pPr>
    </w:p>
    <w:p w:rsidR="006F0CF5" w:rsidRDefault="00D27B87" w:rsidP="005B43B3">
      <w:pPr>
        <w:shd w:val="clear" w:color="auto" w:fill="FFFFFF"/>
        <w:spacing w:after="100" w:afterAutospacing="1"/>
        <w:contextualSpacing/>
        <w:jc w:val="both"/>
        <w:rPr>
          <w:rFonts w:ascii="Tahoma" w:hAnsi="Tahoma" w:cs="Tahoma"/>
        </w:rPr>
      </w:pPr>
      <w:r w:rsidRPr="00C109DC">
        <w:rPr>
          <w:rFonts w:cs="Tahoma"/>
          <w:noProof/>
          <w:lang w:eastAsia="es-MX"/>
        </w:rPr>
        <w:drawing>
          <wp:inline distT="0" distB="0" distL="0" distR="0" wp14:anchorId="7E06EEBD" wp14:editId="6B01CE2E">
            <wp:extent cx="7972425" cy="22597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92080" cy="2265304"/>
                    </a:xfrm>
                    <a:prstGeom prst="rect">
                      <a:avLst/>
                    </a:prstGeom>
                    <a:noFill/>
                    <a:ln>
                      <a:noFill/>
                    </a:ln>
                  </pic:spPr>
                </pic:pic>
              </a:graphicData>
            </a:graphic>
          </wp:inline>
        </w:drawing>
      </w:r>
    </w:p>
    <w:p w:rsidR="008B257E" w:rsidRPr="005B43B3" w:rsidRDefault="008B257E" w:rsidP="005B43B3">
      <w:pPr>
        <w:shd w:val="clear" w:color="auto" w:fill="FFFFFF"/>
        <w:spacing w:after="100" w:afterAutospacing="1"/>
        <w:contextualSpacing/>
        <w:jc w:val="both"/>
        <w:rPr>
          <w:rFonts w:ascii="Tahoma" w:hAnsi="Tahoma" w:cs="Tahoma"/>
        </w:rPr>
      </w:pPr>
    </w:p>
    <w:p w:rsidR="005B43B3" w:rsidRPr="005B43B3" w:rsidRDefault="005B43B3" w:rsidP="005B43B3">
      <w:pPr>
        <w:shd w:val="clear" w:color="auto" w:fill="FFFFFF"/>
        <w:spacing w:after="100" w:afterAutospacing="1"/>
        <w:contextualSpacing/>
        <w:jc w:val="both"/>
        <w:rPr>
          <w:rFonts w:ascii="Tahoma" w:hAnsi="Tahoma" w:cs="Tahoma"/>
          <w:lang w:val="es-ES_tradnl"/>
        </w:rPr>
      </w:pPr>
      <w:r w:rsidRPr="005B43B3">
        <w:rPr>
          <w:rFonts w:ascii="Tahoma" w:hAnsi="Tahoma" w:cs="Tahoma"/>
          <w:lang w:val="es-ES_tradnl"/>
        </w:rPr>
        <w:t xml:space="preserve">Los licitantes cuyas proposiciones resultaron solventes son: </w:t>
      </w:r>
    </w:p>
    <w:p w:rsidR="00C539D9" w:rsidRPr="00C539D9" w:rsidRDefault="00C539D9" w:rsidP="00C539D9">
      <w:pPr>
        <w:shd w:val="clear" w:color="auto" w:fill="FFFFFF"/>
        <w:spacing w:after="100" w:afterAutospacing="1"/>
        <w:contextualSpacing/>
        <w:jc w:val="both"/>
        <w:rPr>
          <w:rFonts w:asciiTheme="minorHAnsi" w:hAnsiTheme="minorHAnsi" w:cs="Tahoma"/>
          <w:lang w:val="es-ES_tradnl"/>
        </w:rPr>
      </w:pPr>
    </w:p>
    <w:p w:rsidR="005B43B3" w:rsidRDefault="00D27B87" w:rsidP="00C539D9">
      <w:pPr>
        <w:shd w:val="clear" w:color="auto" w:fill="FFFFFF"/>
        <w:spacing w:after="100" w:afterAutospacing="1"/>
        <w:contextualSpacing/>
        <w:jc w:val="both"/>
        <w:rPr>
          <w:rFonts w:asciiTheme="minorHAnsi" w:hAnsiTheme="minorHAnsi" w:cs="Tahoma"/>
          <w:lang w:val="es-ES_tradnl"/>
        </w:rPr>
      </w:pPr>
      <w:r w:rsidRPr="00C109DC">
        <w:rPr>
          <w:rFonts w:cs="Tahoma"/>
          <w:noProof/>
          <w:lang w:eastAsia="es-MX"/>
        </w:rPr>
        <w:lastRenderedPageBreak/>
        <w:drawing>
          <wp:inline distT="0" distB="0" distL="0" distR="0" wp14:anchorId="14F9779D" wp14:editId="416E713D">
            <wp:extent cx="7943850" cy="58124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2577" cy="5818857"/>
                    </a:xfrm>
                    <a:prstGeom prst="rect">
                      <a:avLst/>
                    </a:prstGeom>
                    <a:noFill/>
                    <a:ln>
                      <a:noFill/>
                    </a:ln>
                  </pic:spPr>
                </pic:pic>
              </a:graphicData>
            </a:graphic>
          </wp:inline>
        </w:drawing>
      </w:r>
    </w:p>
    <w:p w:rsidR="00C554AC" w:rsidRPr="00C539D9" w:rsidRDefault="00C554AC" w:rsidP="00C539D9">
      <w:pPr>
        <w:shd w:val="clear" w:color="auto" w:fill="FFFFFF"/>
        <w:spacing w:after="100" w:afterAutospacing="1"/>
        <w:contextualSpacing/>
        <w:jc w:val="both"/>
        <w:rPr>
          <w:rFonts w:asciiTheme="minorHAnsi" w:hAnsiTheme="minorHAnsi" w:cs="Tahoma"/>
          <w:lang w:val="es-ES_tradnl"/>
        </w:rPr>
      </w:pPr>
    </w:p>
    <w:tbl>
      <w:tblPr>
        <w:tblStyle w:val="Tablaconcuadrcula10"/>
        <w:tblW w:w="0" w:type="auto"/>
        <w:tblLayout w:type="fixed"/>
        <w:tblLook w:val="04A0" w:firstRow="1" w:lastRow="0" w:firstColumn="1" w:lastColumn="0" w:noHBand="0" w:noVBand="1"/>
      </w:tblPr>
      <w:tblGrid>
        <w:gridCol w:w="5594"/>
        <w:gridCol w:w="4645"/>
      </w:tblGrid>
      <w:tr w:rsidR="00D27B87" w:rsidRPr="00D27B87" w:rsidTr="00D27B87">
        <w:trPr>
          <w:trHeight w:val="277"/>
        </w:trPr>
        <w:tc>
          <w:tcPr>
            <w:tcW w:w="5594" w:type="dxa"/>
          </w:tcPr>
          <w:p w:rsidR="00D27B87" w:rsidRPr="00D27B87" w:rsidRDefault="00D27B87" w:rsidP="00D27B87">
            <w:pPr>
              <w:jc w:val="center"/>
              <w:rPr>
                <w:rFonts w:ascii="Tahoma" w:hAnsi="Tahoma" w:cs="Tahoma"/>
                <w:b/>
                <w:lang w:eastAsia="es-MX"/>
              </w:rPr>
            </w:pPr>
            <w:r w:rsidRPr="00D27B87">
              <w:rPr>
                <w:rFonts w:ascii="Tahoma" w:hAnsi="Tahoma" w:cs="Tahoma"/>
                <w:b/>
                <w:lang w:eastAsia="es-MX"/>
              </w:rPr>
              <w:t>Nombre</w:t>
            </w:r>
          </w:p>
        </w:tc>
        <w:tc>
          <w:tcPr>
            <w:tcW w:w="4645" w:type="dxa"/>
          </w:tcPr>
          <w:p w:rsidR="00D27B87" w:rsidRPr="00D27B87" w:rsidRDefault="00D27B87" w:rsidP="00D27B87">
            <w:pPr>
              <w:jc w:val="center"/>
              <w:rPr>
                <w:rFonts w:ascii="Tahoma" w:hAnsi="Tahoma" w:cs="Tahoma"/>
                <w:b/>
                <w:lang w:eastAsia="es-MX"/>
              </w:rPr>
            </w:pPr>
            <w:r w:rsidRPr="00D27B87">
              <w:rPr>
                <w:rFonts w:ascii="Tahoma" w:hAnsi="Tahoma" w:cs="Tahoma"/>
                <w:b/>
                <w:lang w:eastAsia="es-MX"/>
              </w:rPr>
              <w:t>Cargo</w:t>
            </w:r>
          </w:p>
        </w:tc>
      </w:tr>
      <w:tr w:rsidR="00D27B87" w:rsidRPr="00D27B87" w:rsidTr="00D27B87">
        <w:trPr>
          <w:trHeight w:val="277"/>
        </w:trPr>
        <w:tc>
          <w:tcPr>
            <w:tcW w:w="5594" w:type="dxa"/>
          </w:tcPr>
          <w:p w:rsidR="00D27B87" w:rsidRPr="00D27B87" w:rsidRDefault="00D27B87" w:rsidP="00D27B87">
            <w:pPr>
              <w:rPr>
                <w:rFonts w:ascii="Tahoma" w:hAnsi="Tahoma" w:cs="Tahoma"/>
                <w:lang w:eastAsia="es-MX"/>
              </w:rPr>
            </w:pPr>
            <w:r w:rsidRPr="00D27B87">
              <w:rPr>
                <w:rFonts w:ascii="Tahoma" w:hAnsi="Tahoma" w:cs="Tahoma"/>
                <w:lang w:eastAsia="es-MX"/>
              </w:rPr>
              <w:t>Ing. Carlos Alejandro Vázquez Ortiz</w:t>
            </w:r>
          </w:p>
        </w:tc>
        <w:tc>
          <w:tcPr>
            <w:tcW w:w="4645" w:type="dxa"/>
          </w:tcPr>
          <w:p w:rsidR="00D27B87" w:rsidRPr="00D27B87" w:rsidRDefault="00D27B87" w:rsidP="00D27B87">
            <w:pPr>
              <w:rPr>
                <w:rFonts w:ascii="Tahoma" w:hAnsi="Tahoma" w:cs="Tahoma"/>
                <w:lang w:eastAsia="es-MX"/>
              </w:rPr>
            </w:pPr>
            <w:r w:rsidRPr="00D27B87">
              <w:rPr>
                <w:rFonts w:ascii="Tahoma" w:hAnsi="Tahoma" w:cs="Tahoma"/>
                <w:lang w:eastAsia="es-MX"/>
              </w:rPr>
              <w:t>Director de Pavimentos</w:t>
            </w:r>
          </w:p>
        </w:tc>
      </w:tr>
    </w:tbl>
    <w:p w:rsidR="00D27B87" w:rsidRPr="00D27B87" w:rsidRDefault="00D27B87" w:rsidP="00D27B87">
      <w:pPr>
        <w:shd w:val="clear" w:color="auto" w:fill="FFFFFF"/>
        <w:spacing w:after="100" w:afterAutospacing="1"/>
        <w:contextualSpacing/>
        <w:jc w:val="both"/>
        <w:rPr>
          <w:rFonts w:ascii="Tahoma" w:hAnsi="Tahoma" w:cs="Tahoma"/>
          <w:highlight w:val="yellow"/>
          <w:lang w:val="es-ES_tradnl"/>
        </w:rPr>
      </w:pPr>
    </w:p>
    <w:p w:rsidR="00D27B87" w:rsidRPr="00D27B87" w:rsidRDefault="00D27B87" w:rsidP="00D27B87">
      <w:pPr>
        <w:shd w:val="clear" w:color="auto" w:fill="FFFFFF"/>
        <w:spacing w:after="100" w:afterAutospacing="1"/>
        <w:contextualSpacing/>
        <w:jc w:val="both"/>
        <w:rPr>
          <w:rFonts w:ascii="Tahoma" w:hAnsi="Tahoma" w:cs="Tahoma"/>
          <w:lang w:val="es-ES_tradnl"/>
        </w:rPr>
      </w:pPr>
      <w:r w:rsidRPr="00D27B87">
        <w:rPr>
          <w:rFonts w:ascii="Tahoma" w:hAnsi="Tahoma" w:cs="Tahoma"/>
          <w:lang w:val="es-ES_tradnl"/>
        </w:rPr>
        <w:t>Mediante oficio de análisis técnico número 1690/2017/172</w:t>
      </w:r>
    </w:p>
    <w:p w:rsidR="00D27B87" w:rsidRPr="00D27B87" w:rsidRDefault="00D27B87" w:rsidP="00D27B87">
      <w:pPr>
        <w:shd w:val="clear" w:color="auto" w:fill="FFFFFF"/>
        <w:spacing w:after="100" w:afterAutospacing="1"/>
        <w:contextualSpacing/>
        <w:jc w:val="both"/>
        <w:rPr>
          <w:rFonts w:ascii="Tahoma" w:hAnsi="Tahoma" w:cs="Tahoma"/>
          <w:lang w:val="es-ES_tradnl"/>
        </w:rPr>
      </w:pPr>
    </w:p>
    <w:p w:rsidR="00D27B87" w:rsidRPr="00D27B87" w:rsidRDefault="00D27B87" w:rsidP="00D27B87">
      <w:pPr>
        <w:shd w:val="clear" w:color="auto" w:fill="FFFFFF"/>
        <w:spacing w:after="100" w:afterAutospacing="1"/>
        <w:contextualSpacing/>
        <w:jc w:val="both"/>
        <w:rPr>
          <w:rFonts w:ascii="Tahoma" w:hAnsi="Tahoma" w:cs="Tahoma"/>
          <w:lang w:val="es-ES_tradnl"/>
        </w:rPr>
      </w:pPr>
      <w:r w:rsidRPr="00D27B87">
        <w:rPr>
          <w:rFonts w:ascii="Tahoma" w:hAnsi="Tahoma" w:cs="Tahoma"/>
          <w:lang w:val="es-ES_tradnl"/>
        </w:rPr>
        <w:t>De conformidad con los criterios establecidos en bases, al ofertar en mejores condiciones se pone a consideración la adjudicación a favor de:</w:t>
      </w:r>
    </w:p>
    <w:p w:rsidR="00D27B87" w:rsidRPr="00D27B87" w:rsidRDefault="00D27B87" w:rsidP="00D27B87">
      <w:pPr>
        <w:shd w:val="clear" w:color="auto" w:fill="FFFFFF"/>
        <w:spacing w:after="100" w:afterAutospacing="1"/>
        <w:contextualSpacing/>
        <w:jc w:val="both"/>
        <w:rPr>
          <w:rFonts w:asciiTheme="minorHAnsi" w:hAnsiTheme="minorHAnsi" w:cs="Tahoma"/>
          <w:lang w:val="es-ES_tradnl"/>
        </w:rPr>
      </w:pPr>
    </w:p>
    <w:p w:rsidR="00D27B87" w:rsidRPr="00D27B87" w:rsidRDefault="00D27B87" w:rsidP="00D27B87">
      <w:pPr>
        <w:shd w:val="clear" w:color="auto" w:fill="FFFFFF"/>
        <w:spacing w:after="100" w:afterAutospacing="1"/>
        <w:contextualSpacing/>
        <w:jc w:val="both"/>
        <w:rPr>
          <w:rFonts w:ascii="Tahoma" w:hAnsi="Tahoma" w:cs="Tahoma"/>
          <w:b/>
          <w:color w:val="000000"/>
          <w:lang w:eastAsia="es-MX"/>
        </w:rPr>
      </w:pPr>
      <w:r w:rsidRPr="00D27B87">
        <w:rPr>
          <w:rFonts w:ascii="Tahoma" w:hAnsi="Tahoma" w:cs="Tahoma"/>
          <w:b/>
          <w:color w:val="000000"/>
          <w:lang w:eastAsia="es-MX"/>
        </w:rPr>
        <w:t>Aro Asfaltos y Riegos de Occidente S.A. de C.V.</w:t>
      </w:r>
    </w:p>
    <w:p w:rsidR="00C554AC" w:rsidRPr="00C554AC" w:rsidRDefault="00D27B87" w:rsidP="00C554AC">
      <w:pPr>
        <w:shd w:val="clear" w:color="auto" w:fill="FFFFFF"/>
        <w:spacing w:after="100" w:afterAutospacing="1"/>
        <w:contextualSpacing/>
        <w:jc w:val="both"/>
        <w:rPr>
          <w:rFonts w:ascii="Tahoma" w:hAnsi="Tahoma" w:cs="Tahoma"/>
          <w:b/>
          <w:color w:val="000000"/>
          <w:lang w:eastAsia="es-MX"/>
        </w:rPr>
      </w:pPr>
      <w:r w:rsidRPr="00C109DC">
        <w:rPr>
          <w:rFonts w:ascii="Tahoma" w:hAnsi="Tahoma" w:cs="Tahoma"/>
          <w:b/>
          <w:bCs/>
          <w:noProof/>
          <w:lang w:eastAsia="es-MX"/>
        </w:rPr>
        <w:drawing>
          <wp:inline distT="0" distB="0" distL="0" distR="0" wp14:anchorId="7B7045BF" wp14:editId="1D30AC19">
            <wp:extent cx="8143875" cy="34289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5861" cy="3433973"/>
                    </a:xfrm>
                    <a:prstGeom prst="rect">
                      <a:avLst/>
                    </a:prstGeom>
                    <a:noFill/>
                    <a:ln>
                      <a:noFill/>
                    </a:ln>
                  </pic:spPr>
                </pic:pic>
              </a:graphicData>
            </a:graphic>
          </wp:inline>
        </w:drawing>
      </w:r>
    </w:p>
    <w:p w:rsidR="00C554AC" w:rsidRPr="00C539D9" w:rsidRDefault="00C554AC" w:rsidP="00C539D9">
      <w:pPr>
        <w:shd w:val="clear" w:color="auto" w:fill="FFFFFF"/>
        <w:spacing w:after="100" w:afterAutospacing="1"/>
        <w:contextualSpacing/>
        <w:jc w:val="both"/>
        <w:rPr>
          <w:rFonts w:asciiTheme="minorHAnsi" w:hAnsiTheme="minorHAnsi" w:cs="Tahoma"/>
          <w:lang w:val="es-ES_tradnl"/>
        </w:rPr>
      </w:pPr>
    </w:p>
    <w:p w:rsidR="00D27B87" w:rsidRPr="00D27B87" w:rsidRDefault="00D27B87" w:rsidP="00D27B87">
      <w:pPr>
        <w:spacing w:after="100" w:afterAutospacing="1" w:line="276" w:lineRule="auto"/>
        <w:contextualSpacing/>
        <w:rPr>
          <w:rFonts w:ascii="Tahoma" w:hAnsi="Tahoma" w:cs="Tahoma"/>
          <w:b/>
          <w:bCs/>
          <w:lang w:val="es-ES_tradnl"/>
        </w:rPr>
      </w:pPr>
      <w:r w:rsidRPr="00D27B87">
        <w:rPr>
          <w:rFonts w:ascii="Tahoma" w:hAnsi="Tahoma" w:cs="Tahoma"/>
          <w:b/>
          <w:bCs/>
          <w:lang w:val="es-ES_tradnl"/>
        </w:rPr>
        <w:t>Techo presupuestal $7</w:t>
      </w:r>
      <w:proofErr w:type="gramStart"/>
      <w:r w:rsidRPr="00D27B87">
        <w:rPr>
          <w:rFonts w:ascii="Tahoma" w:hAnsi="Tahoma" w:cs="Tahoma"/>
          <w:b/>
          <w:bCs/>
          <w:lang w:val="es-ES_tradnl"/>
        </w:rPr>
        <w:t>,192,587.44</w:t>
      </w:r>
      <w:proofErr w:type="gramEnd"/>
      <w:r w:rsidRPr="00D27B87">
        <w:rPr>
          <w:rFonts w:ascii="Tahoma" w:hAnsi="Tahoma" w:cs="Tahoma"/>
          <w:b/>
          <w:bCs/>
          <w:lang w:val="es-ES_tradnl"/>
        </w:rPr>
        <w:t xml:space="preserve"> IVA Incluido.</w:t>
      </w:r>
    </w:p>
    <w:p w:rsidR="00D27B87" w:rsidRPr="00D27B87" w:rsidRDefault="00D27B87" w:rsidP="00D27B87">
      <w:pPr>
        <w:spacing w:after="100" w:afterAutospacing="1" w:line="276" w:lineRule="auto"/>
        <w:contextualSpacing/>
        <w:rPr>
          <w:rFonts w:ascii="Tahoma" w:eastAsiaTheme="minorHAnsi" w:hAnsi="Tahoma" w:cs="Tahoma"/>
          <w:b/>
          <w:i/>
          <w:sz w:val="22"/>
          <w:szCs w:val="22"/>
        </w:rPr>
      </w:pPr>
    </w:p>
    <w:p w:rsidR="00D27B87" w:rsidRPr="00D27B87" w:rsidRDefault="00D27B87" w:rsidP="00D27B87">
      <w:pPr>
        <w:shd w:val="clear" w:color="auto" w:fill="FFFFFF"/>
        <w:spacing w:after="100" w:afterAutospacing="1"/>
        <w:contextualSpacing/>
        <w:jc w:val="both"/>
        <w:rPr>
          <w:rFonts w:ascii="Tahoma" w:hAnsi="Tahoma" w:cs="Tahoma"/>
          <w:lang w:val="es-ES_tradnl"/>
        </w:rPr>
      </w:pPr>
      <w:r w:rsidRPr="00D27B87">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38197A" w:rsidRDefault="0038197A" w:rsidP="00162908">
      <w:pPr>
        <w:shd w:val="clear" w:color="auto" w:fill="FFFFFF"/>
        <w:spacing w:after="100" w:afterAutospacing="1"/>
        <w:contextualSpacing/>
        <w:jc w:val="both"/>
        <w:rPr>
          <w:rFonts w:ascii="Tahoma" w:hAnsi="Tahoma" w:cs="Tahoma"/>
        </w:rPr>
      </w:pPr>
    </w:p>
    <w:p w:rsidR="00162908"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4B6511">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Pr>
          <w:rFonts w:ascii="Tahoma" w:hAnsi="Tahoma" w:cs="Tahoma"/>
        </w:rPr>
        <w:t xml:space="preserve"> </w:t>
      </w:r>
      <w:r w:rsidR="00D27B87" w:rsidRPr="002638AD">
        <w:rPr>
          <w:rFonts w:ascii="Tahoma" w:hAnsi="Tahoma" w:cs="Tahoma"/>
          <w:b/>
        </w:rPr>
        <w:t>Aro Asfaltos y Riegos de Occidente SA de  CV</w:t>
      </w:r>
      <w:r w:rsidR="00C554AC" w:rsidRPr="00EA092B">
        <w:rPr>
          <w:rFonts w:ascii="Tahoma" w:hAnsi="Tahoma" w:cs="Tahoma"/>
          <w:b/>
          <w:color w:val="000000"/>
          <w:lang w:eastAsia="es-MX"/>
        </w:rPr>
        <w:t>,</w:t>
      </w:r>
      <w:r>
        <w:rPr>
          <w:rFonts w:ascii="Tahoma" w:hAnsi="Tahoma" w:cs="Tahoma"/>
          <w:b/>
          <w:lang w:val="es-ES_tradnl"/>
        </w:rPr>
        <w:t xml:space="preserve"> </w:t>
      </w:r>
      <w:r w:rsidRPr="004B6511">
        <w:rPr>
          <w:rFonts w:ascii="Tahoma" w:hAnsi="Tahoma" w:cs="Tahoma"/>
          <w:lang w:val="es-ES_tradnl"/>
        </w:rPr>
        <w:t>los que estén por la afirmativa, sírvanse manifestarlo levantando su mano</w:t>
      </w:r>
      <w:r w:rsidRPr="006A2F97">
        <w:rPr>
          <w:rFonts w:ascii="Tahoma" w:hAnsi="Tahoma" w:cs="Tahoma"/>
          <w:lang w:val="es-ES_tradnl"/>
        </w:rPr>
        <w:t>.</w:t>
      </w:r>
    </w:p>
    <w:p w:rsidR="00162908" w:rsidRPr="006A2F97" w:rsidRDefault="00162908" w:rsidP="00162908">
      <w:pPr>
        <w:shd w:val="clear" w:color="auto" w:fill="FFFFFF"/>
        <w:spacing w:after="100" w:afterAutospacing="1"/>
        <w:contextualSpacing/>
        <w:jc w:val="both"/>
        <w:rPr>
          <w:rFonts w:ascii="Tahoma" w:hAnsi="Tahoma" w:cs="Tahoma"/>
          <w:lang w:val="es-ES_tradnl"/>
        </w:rPr>
      </w:pPr>
    </w:p>
    <w:p w:rsidR="00162908" w:rsidRDefault="00162908" w:rsidP="00162908">
      <w:pPr>
        <w:spacing w:line="360" w:lineRule="auto"/>
        <w:jc w:val="both"/>
        <w:rPr>
          <w:rFonts w:ascii="Tahoma" w:hAnsi="Tahoma" w:cs="Tahoma"/>
          <w:b/>
          <w:i/>
          <w:sz w:val="22"/>
          <w:lang w:eastAsia="en-US"/>
        </w:rPr>
      </w:pPr>
      <w:r w:rsidRPr="006257C0">
        <w:rPr>
          <w:rFonts w:ascii="Tahoma" w:hAnsi="Tahoma" w:cs="Tahoma"/>
          <w:b/>
          <w:i/>
          <w:sz w:val="22"/>
          <w:lang w:eastAsia="en-US"/>
        </w:rPr>
        <w:t xml:space="preserve">Aprobado por </w:t>
      </w:r>
      <w:r w:rsidRPr="00D27B87">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A3760D" w:rsidRDefault="00A3760D" w:rsidP="00162908">
      <w:pPr>
        <w:spacing w:line="360" w:lineRule="auto"/>
        <w:jc w:val="both"/>
        <w:rPr>
          <w:rFonts w:ascii="Tahoma" w:hAnsi="Tahoma" w:cs="Tahoma"/>
          <w:sz w:val="22"/>
          <w:lang w:eastAsia="en-US"/>
        </w:rPr>
      </w:pPr>
    </w:p>
    <w:p w:rsidR="00056FB0" w:rsidRPr="00156802" w:rsidRDefault="00A3760D" w:rsidP="000A1A50">
      <w:pPr>
        <w:jc w:val="both"/>
        <w:rPr>
          <w:rFonts w:ascii="Tahoma" w:hAnsi="Tahoma" w:cs="Tahoma"/>
          <w:lang w:val="es-ES"/>
        </w:rPr>
      </w:pPr>
      <w:r w:rsidRPr="00917F42">
        <w:rPr>
          <w:rFonts w:ascii="Tahoma" w:hAnsi="Tahoma" w:cs="Tahoma"/>
          <w:lang w:val="es-ES_tradnl" w:eastAsia="en-US"/>
        </w:rPr>
        <w:t xml:space="preserve">El </w:t>
      </w:r>
      <w:r w:rsidRPr="00917F42">
        <w:rPr>
          <w:rFonts w:ascii="Tahoma" w:hAnsi="Tahoma" w:cs="Tahoma"/>
        </w:rPr>
        <w:t xml:space="preserve">Lic. Edmundo Antonio </w:t>
      </w:r>
      <w:proofErr w:type="spellStart"/>
      <w:r w:rsidRPr="00917F42">
        <w:rPr>
          <w:rFonts w:ascii="Tahoma" w:hAnsi="Tahoma" w:cs="Tahoma"/>
        </w:rPr>
        <w:t>Amutio</w:t>
      </w:r>
      <w:proofErr w:type="spellEnd"/>
      <w:r w:rsidRPr="00917F42">
        <w:rPr>
          <w:rFonts w:ascii="Tahoma" w:hAnsi="Tahoma" w:cs="Tahoma"/>
        </w:rPr>
        <w:t xml:space="preserve"> Villa, representante suplente del Presidente de la Comité de Adquisiciones, da cuenta de la Integración del </w:t>
      </w:r>
      <w:r w:rsidR="00917F42">
        <w:rPr>
          <w:rFonts w:ascii="Tahoma" w:hAnsi="Tahoma" w:cs="Tahoma"/>
          <w:lang w:val="es-ES"/>
        </w:rPr>
        <w:t>Lic. Alfonso Tostado González</w:t>
      </w:r>
      <w:r w:rsidR="00056FB0" w:rsidRPr="00917F42">
        <w:rPr>
          <w:rFonts w:ascii="Tahoma" w:hAnsi="Tahoma" w:cs="Tahoma"/>
          <w:lang w:val="es-ES"/>
        </w:rPr>
        <w:t xml:space="preserve">, </w:t>
      </w:r>
      <w:r w:rsidR="00917F42" w:rsidRPr="00917F42">
        <w:rPr>
          <w:rFonts w:ascii="Tahoma" w:hAnsi="Tahoma" w:cs="Tahoma"/>
        </w:rPr>
        <w:t>Representante de la Cámara Nacional de Comercio, Servicios y Turismo de Guadalajara</w:t>
      </w:r>
      <w:r w:rsidR="00056FB0" w:rsidRPr="00917F42">
        <w:rPr>
          <w:rFonts w:ascii="Tahoma" w:hAnsi="Tahoma" w:cs="Tahoma"/>
          <w:lang w:val="es-ES"/>
        </w:rPr>
        <w:t>.</w:t>
      </w:r>
    </w:p>
    <w:p w:rsidR="00A3760D" w:rsidRPr="00056FB0" w:rsidRDefault="00A3760D" w:rsidP="00162908">
      <w:pPr>
        <w:spacing w:line="360" w:lineRule="auto"/>
        <w:jc w:val="both"/>
        <w:rPr>
          <w:rFonts w:ascii="Tahoma" w:hAnsi="Tahoma" w:cs="Tahoma"/>
          <w:sz w:val="22"/>
          <w:lang w:val="es-ES" w:eastAsia="en-US"/>
        </w:rPr>
      </w:pPr>
    </w:p>
    <w:p w:rsidR="00917F42" w:rsidRPr="00917F42" w:rsidRDefault="00917F42" w:rsidP="00917F42">
      <w:pPr>
        <w:shd w:val="clear" w:color="auto" w:fill="FFFFFF"/>
        <w:spacing w:after="100" w:afterAutospacing="1" w:line="276" w:lineRule="auto"/>
        <w:contextualSpacing/>
        <w:jc w:val="both"/>
        <w:rPr>
          <w:rFonts w:ascii="Tahoma" w:eastAsiaTheme="minorEastAsia" w:hAnsi="Tahoma" w:cs="Tahoma"/>
          <w:lang w:eastAsia="en-US"/>
        </w:rPr>
      </w:pPr>
      <w:r w:rsidRPr="00917F42">
        <w:rPr>
          <w:rFonts w:ascii="Tahoma" w:eastAsiaTheme="minorEastAsia" w:hAnsi="Tahoma" w:cs="Tahoma"/>
          <w:lang w:eastAsia="es-MX"/>
        </w:rPr>
        <w:t xml:space="preserve">Número de cuadro </w:t>
      </w:r>
      <w:r w:rsidRPr="00917F42">
        <w:rPr>
          <w:rFonts w:ascii="Tahoma" w:eastAsiaTheme="minorEastAsia" w:hAnsi="Tahoma" w:cs="Tahoma"/>
          <w:b/>
          <w:lang w:eastAsia="es-MX"/>
        </w:rPr>
        <w:t>02.07.2018</w:t>
      </w:r>
      <w:r w:rsidRPr="00917F42">
        <w:rPr>
          <w:rFonts w:ascii="Tahoma" w:eastAsiaTheme="minorEastAsia" w:hAnsi="Tahoma" w:cs="Tahoma"/>
          <w:lang w:eastAsia="es-MX"/>
        </w:rPr>
        <w:t xml:space="preserve">, Licitación Nacional con Participación del Comité con número de </w:t>
      </w:r>
      <w:r w:rsidRPr="00917F42">
        <w:rPr>
          <w:rFonts w:ascii="Tahoma" w:eastAsiaTheme="minorEastAsia" w:hAnsi="Tahoma" w:cs="Tahoma"/>
          <w:b/>
          <w:lang w:eastAsia="es-MX"/>
        </w:rPr>
        <w:t xml:space="preserve">requisición </w:t>
      </w:r>
      <w:r w:rsidRPr="00917F42">
        <w:rPr>
          <w:rFonts w:ascii="Tahoma" w:eastAsiaTheme="minorEastAsia" w:hAnsi="Tahoma" w:cs="Tahoma"/>
          <w:b/>
          <w:bCs/>
          <w:lang w:eastAsia="es-MX"/>
        </w:rPr>
        <w:t>201800552</w:t>
      </w:r>
      <w:r w:rsidRPr="00917F42">
        <w:rPr>
          <w:rFonts w:ascii="Tahoma" w:eastAsiaTheme="minorEastAsia" w:hAnsi="Tahoma" w:cs="Tahoma"/>
          <w:lang w:eastAsia="es-MX"/>
        </w:rPr>
        <w:t xml:space="preserve">, de la </w:t>
      </w:r>
      <w:r w:rsidRPr="00917F42">
        <w:rPr>
          <w:rFonts w:ascii="Tahoma" w:eastAsiaTheme="minorEastAsia" w:hAnsi="Tahoma" w:cs="Tahoma"/>
          <w:bCs/>
          <w:lang w:eastAsia="es-MX"/>
        </w:rPr>
        <w:t xml:space="preserve">Dirección de Pavimentos adscrita a la Coordinación General de Servicios Municipales, a través de la cual solicitan 983 toneladas de mezcla asfáltica en frio a granel </w:t>
      </w:r>
      <w:r w:rsidRPr="00917F42">
        <w:rPr>
          <w:rFonts w:ascii="Tahoma" w:eastAsiaTheme="minorEastAsia" w:hAnsi="Tahoma" w:cs="Tahoma"/>
          <w:lang w:eastAsia="es-MX"/>
        </w:rPr>
        <w:t>s</w:t>
      </w:r>
      <w:proofErr w:type="spellStart"/>
      <w:r w:rsidRPr="00917F42">
        <w:rPr>
          <w:rFonts w:ascii="Tahoma" w:hAnsi="Tahoma" w:cs="Tahoma"/>
          <w:lang w:val="es-ES_tradnl"/>
        </w:rPr>
        <w:t>e</w:t>
      </w:r>
      <w:proofErr w:type="spellEnd"/>
      <w:r w:rsidRPr="00917F42">
        <w:rPr>
          <w:rFonts w:ascii="Tahoma" w:hAnsi="Tahoma" w:cs="Tahoma"/>
          <w:lang w:val="es-ES_tradnl"/>
        </w:rPr>
        <w:t xml:space="preserve"> pone a la vista el expediente de donde se desprende lo siguiente:</w:t>
      </w:r>
    </w:p>
    <w:p w:rsidR="00917F42" w:rsidRPr="00917F42" w:rsidRDefault="00917F42" w:rsidP="00917F42">
      <w:pPr>
        <w:shd w:val="clear" w:color="auto" w:fill="FFFFFF"/>
        <w:spacing w:after="100" w:afterAutospacing="1"/>
        <w:contextualSpacing/>
        <w:jc w:val="both"/>
        <w:rPr>
          <w:rFonts w:ascii="Tahoma" w:hAnsi="Tahoma" w:cs="Tahoma"/>
        </w:rPr>
      </w:pPr>
    </w:p>
    <w:p w:rsidR="00917F42" w:rsidRPr="00917F42" w:rsidRDefault="00917F42" w:rsidP="00917F42">
      <w:pPr>
        <w:shd w:val="clear" w:color="auto" w:fill="FFFFFF"/>
        <w:spacing w:after="100" w:afterAutospacing="1"/>
        <w:contextualSpacing/>
        <w:jc w:val="both"/>
        <w:rPr>
          <w:rFonts w:ascii="Tahoma" w:hAnsi="Tahoma" w:cs="Tahoma"/>
          <w:b/>
          <w:lang w:val="es-ES_tradnl"/>
        </w:rPr>
      </w:pPr>
      <w:r w:rsidRPr="00917F42">
        <w:rPr>
          <w:rFonts w:ascii="Tahoma" w:hAnsi="Tahoma" w:cs="Tahoma"/>
          <w:b/>
          <w:lang w:val="es-ES_tradnl"/>
        </w:rPr>
        <w:t>Proveedores que cotizan:</w:t>
      </w:r>
    </w:p>
    <w:p w:rsidR="00917F42" w:rsidRPr="00917F42" w:rsidRDefault="00917F42" w:rsidP="00917F42">
      <w:pPr>
        <w:shd w:val="clear" w:color="auto" w:fill="FFFFFF"/>
        <w:spacing w:after="100" w:afterAutospacing="1"/>
        <w:contextualSpacing/>
        <w:jc w:val="both"/>
        <w:rPr>
          <w:rFonts w:ascii="Tahoma" w:hAnsi="Tahoma" w:cs="Tahoma"/>
          <w:lang w:val="es-ES_tradnl"/>
        </w:rPr>
      </w:pPr>
    </w:p>
    <w:p w:rsidR="00917F42" w:rsidRPr="00917F42" w:rsidRDefault="00917F42" w:rsidP="00917F42">
      <w:pPr>
        <w:numPr>
          <w:ilvl w:val="0"/>
          <w:numId w:val="7"/>
        </w:numPr>
        <w:shd w:val="clear" w:color="auto" w:fill="FFFFFF"/>
        <w:spacing w:after="100" w:afterAutospacing="1" w:line="276" w:lineRule="auto"/>
        <w:contextualSpacing/>
        <w:jc w:val="both"/>
        <w:rPr>
          <w:rFonts w:ascii="Tahoma" w:hAnsi="Tahoma" w:cs="Tahoma"/>
        </w:rPr>
      </w:pPr>
      <w:r w:rsidRPr="00917F42">
        <w:rPr>
          <w:rFonts w:ascii="Tahoma" w:hAnsi="Tahoma" w:cs="Tahoma"/>
          <w:bCs/>
          <w:lang w:val="es-ES_tradnl"/>
        </w:rPr>
        <w:t xml:space="preserve">Constructora y </w:t>
      </w:r>
      <w:proofErr w:type="spellStart"/>
      <w:r w:rsidRPr="00917F42">
        <w:rPr>
          <w:rFonts w:ascii="Tahoma" w:hAnsi="Tahoma" w:cs="Tahoma"/>
          <w:bCs/>
          <w:lang w:val="es-ES_tradnl"/>
        </w:rPr>
        <w:t>Pavimentadora</w:t>
      </w:r>
      <w:proofErr w:type="spellEnd"/>
      <w:r w:rsidRPr="00917F42">
        <w:rPr>
          <w:rFonts w:ascii="Tahoma" w:hAnsi="Tahoma" w:cs="Tahoma"/>
          <w:bCs/>
          <w:lang w:val="es-ES_tradnl"/>
        </w:rPr>
        <w:t xml:space="preserve"> Vise, S.A. de C.V.</w:t>
      </w:r>
    </w:p>
    <w:p w:rsidR="00917F42" w:rsidRPr="00917F42" w:rsidRDefault="00917F42" w:rsidP="00917F42">
      <w:pPr>
        <w:numPr>
          <w:ilvl w:val="0"/>
          <w:numId w:val="7"/>
        </w:numPr>
        <w:shd w:val="clear" w:color="auto" w:fill="FFFFFF"/>
        <w:spacing w:after="100" w:afterAutospacing="1" w:line="276" w:lineRule="auto"/>
        <w:contextualSpacing/>
        <w:jc w:val="both"/>
        <w:rPr>
          <w:rFonts w:ascii="Tahoma" w:hAnsi="Tahoma" w:cs="Tahoma"/>
        </w:rPr>
      </w:pPr>
      <w:r w:rsidRPr="00917F42">
        <w:rPr>
          <w:rFonts w:ascii="Tahoma" w:hAnsi="Tahoma" w:cs="Tahoma"/>
          <w:bCs/>
          <w:lang w:val="es-ES_tradnl"/>
        </w:rPr>
        <w:t>Aro Asfaltos y Riegos de Occidente, S.A. de C.V.</w:t>
      </w:r>
    </w:p>
    <w:p w:rsidR="00917F42" w:rsidRPr="00917F42" w:rsidRDefault="00917F42" w:rsidP="00917F42">
      <w:pPr>
        <w:numPr>
          <w:ilvl w:val="0"/>
          <w:numId w:val="7"/>
        </w:numPr>
        <w:shd w:val="clear" w:color="auto" w:fill="FFFFFF"/>
        <w:spacing w:after="100" w:afterAutospacing="1" w:line="276" w:lineRule="auto"/>
        <w:contextualSpacing/>
        <w:jc w:val="both"/>
        <w:rPr>
          <w:rFonts w:ascii="Tahoma" w:hAnsi="Tahoma" w:cs="Tahoma"/>
        </w:rPr>
      </w:pPr>
      <w:r w:rsidRPr="00917F42">
        <w:rPr>
          <w:rFonts w:ascii="Tahoma" w:hAnsi="Tahoma" w:cs="Tahoma"/>
          <w:bCs/>
          <w:lang w:val="es-ES_tradnl"/>
        </w:rPr>
        <w:t>Asfaltos Guadalajara, S.A.P.I. de C.V.</w:t>
      </w:r>
    </w:p>
    <w:p w:rsidR="00917F42" w:rsidRPr="00917F42" w:rsidRDefault="00917F42" w:rsidP="00917F42">
      <w:pPr>
        <w:numPr>
          <w:ilvl w:val="0"/>
          <w:numId w:val="7"/>
        </w:numPr>
        <w:shd w:val="clear" w:color="auto" w:fill="FFFFFF"/>
        <w:spacing w:after="100" w:afterAutospacing="1" w:line="276" w:lineRule="auto"/>
        <w:contextualSpacing/>
        <w:jc w:val="both"/>
        <w:rPr>
          <w:rFonts w:ascii="Tahoma" w:hAnsi="Tahoma" w:cs="Tahoma"/>
        </w:rPr>
      </w:pPr>
      <w:r w:rsidRPr="00917F42">
        <w:rPr>
          <w:rFonts w:ascii="Tahoma" w:hAnsi="Tahoma" w:cs="Tahoma"/>
          <w:bCs/>
          <w:lang w:val="es-ES_tradnl"/>
        </w:rPr>
        <w:t>Asfaltos Jalisco, S.A. de C.V</w:t>
      </w:r>
      <w:r w:rsidRPr="00917F42">
        <w:rPr>
          <w:rFonts w:ascii="Tahoma" w:hAnsi="Tahoma" w:cs="Tahoma"/>
          <w:lang w:val="es-ES_tradnl"/>
        </w:rPr>
        <w:t xml:space="preserve"> </w:t>
      </w:r>
    </w:p>
    <w:p w:rsidR="00917F42" w:rsidRPr="00917F42" w:rsidRDefault="00917F42" w:rsidP="00917F42">
      <w:pPr>
        <w:shd w:val="clear" w:color="auto" w:fill="FFFFFF"/>
        <w:spacing w:after="100" w:afterAutospacing="1"/>
        <w:contextualSpacing/>
        <w:jc w:val="both"/>
        <w:rPr>
          <w:rFonts w:ascii="Tahoma" w:hAnsi="Tahoma" w:cs="Tahoma"/>
          <w:lang w:val="es-ES_tradnl"/>
        </w:rPr>
      </w:pPr>
    </w:p>
    <w:p w:rsidR="00917F42" w:rsidRPr="00917F42" w:rsidRDefault="00917F42" w:rsidP="00917F42">
      <w:pPr>
        <w:shd w:val="clear" w:color="auto" w:fill="FFFFFF"/>
        <w:spacing w:after="100" w:afterAutospacing="1"/>
        <w:contextualSpacing/>
        <w:jc w:val="both"/>
        <w:rPr>
          <w:rFonts w:ascii="Tahoma" w:hAnsi="Tahoma" w:cs="Tahoma"/>
          <w:lang w:val="es-ES_tradnl"/>
        </w:rPr>
      </w:pPr>
      <w:r w:rsidRPr="00917F42">
        <w:rPr>
          <w:rFonts w:ascii="Tahoma" w:hAnsi="Tahoma" w:cs="Tahoma"/>
          <w:lang w:val="es-ES_tradnl"/>
        </w:rPr>
        <w:t>Los licitantes cuyas proposiciones fueron desechadas:</w:t>
      </w:r>
    </w:p>
    <w:p w:rsidR="00C554AC" w:rsidRPr="00C554AC" w:rsidRDefault="00C554AC" w:rsidP="00C554AC">
      <w:pPr>
        <w:shd w:val="clear" w:color="auto" w:fill="FFFFFF"/>
        <w:spacing w:after="100" w:afterAutospacing="1"/>
        <w:contextualSpacing/>
        <w:jc w:val="both"/>
        <w:rPr>
          <w:rFonts w:ascii="Tahoma" w:hAnsi="Tahoma" w:cs="Tahoma"/>
          <w:lang w:val="es-ES_tradnl"/>
        </w:rPr>
      </w:pPr>
    </w:p>
    <w:p w:rsidR="00FB23AF" w:rsidRDefault="00917F42" w:rsidP="00FB23AF">
      <w:pPr>
        <w:shd w:val="clear" w:color="auto" w:fill="FFFFFF"/>
        <w:spacing w:after="100" w:afterAutospacing="1"/>
        <w:contextualSpacing/>
        <w:jc w:val="both"/>
        <w:rPr>
          <w:rFonts w:ascii="Tahoma" w:hAnsi="Tahoma" w:cs="Tahoma"/>
          <w:b/>
          <w:bCs/>
        </w:rPr>
      </w:pPr>
      <w:r w:rsidRPr="00C109DC">
        <w:rPr>
          <w:rFonts w:ascii="Tahoma" w:hAnsi="Tahoma" w:cs="Tahoma"/>
          <w:noProof/>
          <w:lang w:eastAsia="es-MX"/>
        </w:rPr>
        <w:drawing>
          <wp:inline distT="0" distB="0" distL="0" distR="0" wp14:anchorId="10A251D1" wp14:editId="3E298C1A">
            <wp:extent cx="7991475" cy="13117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1386" cy="1316642"/>
                    </a:xfrm>
                    <a:prstGeom prst="rect">
                      <a:avLst/>
                    </a:prstGeom>
                    <a:noFill/>
                    <a:ln>
                      <a:noFill/>
                    </a:ln>
                  </pic:spPr>
                </pic:pic>
              </a:graphicData>
            </a:graphic>
          </wp:inline>
        </w:drawing>
      </w:r>
    </w:p>
    <w:p w:rsidR="00C554AC" w:rsidRPr="00FB23AF" w:rsidRDefault="00C554AC" w:rsidP="00FB23AF">
      <w:pPr>
        <w:shd w:val="clear" w:color="auto" w:fill="FFFFFF"/>
        <w:spacing w:after="100" w:afterAutospacing="1"/>
        <w:contextualSpacing/>
        <w:jc w:val="both"/>
        <w:rPr>
          <w:rFonts w:ascii="Tahoma" w:hAnsi="Tahoma" w:cs="Tahoma"/>
          <w:lang w:val="es-ES_tradnl"/>
        </w:rPr>
      </w:pPr>
    </w:p>
    <w:p w:rsidR="00FB23AF" w:rsidRPr="00917F42" w:rsidRDefault="00FB23AF" w:rsidP="00FB23AF">
      <w:pPr>
        <w:shd w:val="clear" w:color="auto" w:fill="FFFFFF"/>
        <w:spacing w:after="100" w:afterAutospacing="1"/>
        <w:contextualSpacing/>
        <w:jc w:val="both"/>
        <w:rPr>
          <w:rFonts w:ascii="Tahoma" w:hAnsi="Tahoma" w:cs="Tahoma"/>
          <w:lang w:val="es-ES_tradnl"/>
        </w:rPr>
      </w:pPr>
      <w:r w:rsidRPr="00917F42">
        <w:rPr>
          <w:rFonts w:ascii="Tahoma" w:hAnsi="Tahoma" w:cs="Tahoma"/>
          <w:lang w:val="es-ES_tradnl"/>
        </w:rPr>
        <w:t xml:space="preserve">Los licitantes cuyas proposiciones resultaron solventes son: </w:t>
      </w:r>
    </w:p>
    <w:p w:rsidR="00FB23AF" w:rsidRPr="00FB23AF" w:rsidRDefault="00FB23AF" w:rsidP="00FB23AF">
      <w:pPr>
        <w:shd w:val="clear" w:color="auto" w:fill="FFFFFF"/>
        <w:spacing w:after="100" w:afterAutospacing="1"/>
        <w:contextualSpacing/>
        <w:jc w:val="both"/>
        <w:rPr>
          <w:rFonts w:ascii="Tahoma" w:hAnsi="Tahoma" w:cs="Tahoma"/>
          <w:lang w:val="es-ES_tradnl"/>
        </w:rPr>
      </w:pPr>
    </w:p>
    <w:p w:rsidR="00FB23AF" w:rsidRDefault="00917F42" w:rsidP="00FB23AF">
      <w:pPr>
        <w:shd w:val="clear" w:color="auto" w:fill="FFFFFF"/>
        <w:spacing w:after="100" w:afterAutospacing="1"/>
        <w:contextualSpacing/>
        <w:jc w:val="both"/>
        <w:rPr>
          <w:rFonts w:ascii="Tahoma" w:hAnsi="Tahoma" w:cs="Tahoma"/>
          <w:lang w:val="es-ES_tradnl"/>
        </w:rPr>
      </w:pPr>
      <w:r w:rsidRPr="006634E3">
        <w:rPr>
          <w:rFonts w:ascii="Tahoma" w:hAnsi="Tahoma" w:cs="Tahoma"/>
          <w:noProof/>
          <w:lang w:eastAsia="es-MX"/>
        </w:rPr>
        <w:lastRenderedPageBreak/>
        <w:drawing>
          <wp:inline distT="0" distB="0" distL="0" distR="0" wp14:anchorId="43C4276B" wp14:editId="57291906">
            <wp:extent cx="7800975" cy="43280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08067" cy="4332016"/>
                    </a:xfrm>
                    <a:prstGeom prst="rect">
                      <a:avLst/>
                    </a:prstGeom>
                    <a:noFill/>
                    <a:ln>
                      <a:noFill/>
                    </a:ln>
                  </pic:spPr>
                </pic:pic>
              </a:graphicData>
            </a:graphic>
          </wp:inline>
        </w:drawing>
      </w:r>
    </w:p>
    <w:p w:rsidR="00917F42" w:rsidRPr="00917F42" w:rsidRDefault="00917F42" w:rsidP="00917F42">
      <w:pPr>
        <w:shd w:val="clear" w:color="auto" w:fill="FFFFFF"/>
        <w:spacing w:after="100" w:afterAutospacing="1"/>
        <w:contextualSpacing/>
        <w:jc w:val="both"/>
        <w:rPr>
          <w:rFonts w:ascii="Tahoma" w:hAnsi="Tahoma" w:cs="Tahoma"/>
          <w:lang w:val="es-ES_tradnl"/>
        </w:rPr>
      </w:pPr>
      <w:r w:rsidRPr="00917F42">
        <w:rPr>
          <w:rFonts w:ascii="Tahoma" w:hAnsi="Tahoma" w:cs="Tahoma"/>
          <w:lang w:val="es-ES_tradnl"/>
        </w:rPr>
        <w:t>Responsable de la evaluación de las proposiciones:</w:t>
      </w:r>
    </w:p>
    <w:p w:rsidR="00917F42" w:rsidRPr="00917F42" w:rsidRDefault="00917F42" w:rsidP="00917F42">
      <w:pPr>
        <w:shd w:val="clear" w:color="auto" w:fill="FFFFFF"/>
        <w:spacing w:after="100" w:afterAutospacing="1"/>
        <w:contextualSpacing/>
        <w:jc w:val="both"/>
        <w:rPr>
          <w:rFonts w:ascii="Tahoma" w:hAnsi="Tahoma" w:cs="Tahoma"/>
          <w:lang w:val="es-ES_tradnl"/>
        </w:rPr>
      </w:pPr>
    </w:p>
    <w:tbl>
      <w:tblPr>
        <w:tblStyle w:val="Tablaconcuadrcula11"/>
        <w:tblW w:w="10137" w:type="dxa"/>
        <w:tblLayout w:type="fixed"/>
        <w:tblLook w:val="04A0" w:firstRow="1" w:lastRow="0" w:firstColumn="1" w:lastColumn="0" w:noHBand="0" w:noVBand="1"/>
      </w:tblPr>
      <w:tblGrid>
        <w:gridCol w:w="4703"/>
        <w:gridCol w:w="5434"/>
      </w:tblGrid>
      <w:tr w:rsidR="00917F42" w:rsidRPr="00917F42" w:rsidTr="00406A0B">
        <w:trPr>
          <w:trHeight w:val="231"/>
        </w:trPr>
        <w:tc>
          <w:tcPr>
            <w:tcW w:w="4703" w:type="dxa"/>
          </w:tcPr>
          <w:p w:rsidR="00917F42" w:rsidRPr="00917F42" w:rsidRDefault="00917F42" w:rsidP="00917F42">
            <w:pPr>
              <w:spacing w:after="100" w:afterAutospacing="1"/>
              <w:contextualSpacing/>
              <w:jc w:val="center"/>
              <w:rPr>
                <w:rFonts w:ascii="Tahoma" w:hAnsi="Tahoma" w:cs="Tahoma"/>
                <w:b/>
                <w:lang w:val="es-ES_tradnl"/>
              </w:rPr>
            </w:pPr>
            <w:r w:rsidRPr="00917F42">
              <w:rPr>
                <w:rFonts w:ascii="Tahoma" w:hAnsi="Tahoma" w:cs="Tahoma"/>
                <w:b/>
                <w:lang w:val="es-ES_tradnl"/>
              </w:rPr>
              <w:t>Nombre</w:t>
            </w:r>
          </w:p>
        </w:tc>
        <w:tc>
          <w:tcPr>
            <w:tcW w:w="5434" w:type="dxa"/>
          </w:tcPr>
          <w:p w:rsidR="00917F42" w:rsidRPr="00917F42" w:rsidRDefault="00917F42" w:rsidP="00917F42">
            <w:pPr>
              <w:spacing w:after="100" w:afterAutospacing="1"/>
              <w:contextualSpacing/>
              <w:jc w:val="center"/>
              <w:rPr>
                <w:rFonts w:ascii="Tahoma" w:hAnsi="Tahoma" w:cs="Tahoma"/>
                <w:b/>
                <w:lang w:val="es-ES_tradnl"/>
              </w:rPr>
            </w:pPr>
            <w:r w:rsidRPr="00917F42">
              <w:rPr>
                <w:rFonts w:ascii="Tahoma" w:hAnsi="Tahoma" w:cs="Tahoma"/>
                <w:b/>
                <w:lang w:val="es-ES_tradnl"/>
              </w:rPr>
              <w:t>Cargo</w:t>
            </w:r>
          </w:p>
        </w:tc>
      </w:tr>
      <w:tr w:rsidR="00917F42" w:rsidRPr="00917F42" w:rsidTr="00406A0B">
        <w:trPr>
          <w:trHeight w:val="463"/>
        </w:trPr>
        <w:tc>
          <w:tcPr>
            <w:tcW w:w="4703" w:type="dxa"/>
          </w:tcPr>
          <w:p w:rsidR="00917F42" w:rsidRPr="00917F42" w:rsidRDefault="00917F42" w:rsidP="00917F42">
            <w:pPr>
              <w:shd w:val="clear" w:color="auto" w:fill="FFFFFF"/>
              <w:spacing w:after="100" w:afterAutospacing="1"/>
              <w:contextualSpacing/>
              <w:jc w:val="both"/>
              <w:rPr>
                <w:rFonts w:ascii="Tahoma" w:hAnsi="Tahoma" w:cs="Tahoma"/>
                <w:highlight w:val="yellow"/>
                <w:lang w:val="es-ES_tradnl"/>
              </w:rPr>
            </w:pPr>
            <w:r w:rsidRPr="00917F42">
              <w:rPr>
                <w:rFonts w:ascii="Tahoma" w:hAnsi="Tahoma" w:cs="Tahoma"/>
                <w:lang w:val="es-ES_tradnl"/>
              </w:rPr>
              <w:t>Ing. Carlos Alejandro Vázquez Ortiz</w:t>
            </w:r>
          </w:p>
        </w:tc>
        <w:tc>
          <w:tcPr>
            <w:tcW w:w="5434" w:type="dxa"/>
          </w:tcPr>
          <w:p w:rsidR="00917F42" w:rsidRPr="00917F42" w:rsidRDefault="00917F42" w:rsidP="00917F42">
            <w:pPr>
              <w:spacing w:after="100" w:afterAutospacing="1"/>
              <w:contextualSpacing/>
              <w:jc w:val="both"/>
              <w:rPr>
                <w:rFonts w:ascii="Tahoma" w:hAnsi="Tahoma" w:cs="Tahoma"/>
                <w:lang w:val="es-ES_tradnl"/>
              </w:rPr>
            </w:pPr>
            <w:r w:rsidRPr="00917F42">
              <w:rPr>
                <w:rFonts w:ascii="Tahoma" w:hAnsi="Tahoma" w:cs="Tahoma"/>
                <w:lang w:val="es-ES_tradnl"/>
              </w:rPr>
              <w:t>Director de Pavimentos</w:t>
            </w:r>
          </w:p>
        </w:tc>
      </w:tr>
    </w:tbl>
    <w:p w:rsidR="00917F42" w:rsidRPr="00917F42" w:rsidRDefault="00917F42" w:rsidP="00917F42">
      <w:pPr>
        <w:shd w:val="clear" w:color="auto" w:fill="FFFFFF"/>
        <w:spacing w:after="100" w:afterAutospacing="1"/>
        <w:contextualSpacing/>
        <w:jc w:val="both"/>
        <w:rPr>
          <w:rFonts w:ascii="Tahoma" w:hAnsi="Tahoma" w:cs="Tahoma"/>
          <w:lang w:val="es-ES_tradnl"/>
        </w:rPr>
      </w:pPr>
    </w:p>
    <w:p w:rsidR="00917F42" w:rsidRPr="00917F42" w:rsidRDefault="00917F42" w:rsidP="00917F42">
      <w:pPr>
        <w:shd w:val="clear" w:color="auto" w:fill="FFFFFF"/>
        <w:spacing w:after="100" w:afterAutospacing="1"/>
        <w:contextualSpacing/>
        <w:jc w:val="both"/>
        <w:rPr>
          <w:rFonts w:ascii="Tahoma" w:hAnsi="Tahoma" w:cs="Tahoma"/>
          <w:lang w:val="es-ES_tradnl"/>
        </w:rPr>
      </w:pPr>
      <w:r w:rsidRPr="00917F42">
        <w:rPr>
          <w:rFonts w:ascii="Tahoma" w:hAnsi="Tahoma" w:cs="Tahoma"/>
          <w:lang w:val="es-ES_tradnl"/>
        </w:rPr>
        <w:t>Mediante oficio de análisis técnico número 1690/2017/170</w:t>
      </w:r>
    </w:p>
    <w:p w:rsidR="00917F42" w:rsidRPr="00917F42" w:rsidRDefault="00917F42" w:rsidP="00917F42">
      <w:pPr>
        <w:shd w:val="clear" w:color="auto" w:fill="FFFFFF"/>
        <w:spacing w:after="100" w:afterAutospacing="1"/>
        <w:contextualSpacing/>
        <w:jc w:val="both"/>
        <w:rPr>
          <w:rFonts w:ascii="Tahoma" w:hAnsi="Tahoma" w:cs="Tahoma"/>
          <w:lang w:val="es-ES_tradnl"/>
        </w:rPr>
      </w:pPr>
    </w:p>
    <w:p w:rsidR="00917F42" w:rsidRPr="00917F42" w:rsidRDefault="00917F42" w:rsidP="00917F42">
      <w:pPr>
        <w:shd w:val="clear" w:color="auto" w:fill="FFFFFF"/>
        <w:spacing w:after="100" w:afterAutospacing="1"/>
        <w:contextualSpacing/>
        <w:jc w:val="both"/>
        <w:rPr>
          <w:rFonts w:ascii="Tahoma" w:hAnsi="Tahoma" w:cs="Tahoma"/>
          <w:lang w:val="es-ES_tradnl"/>
        </w:rPr>
      </w:pPr>
      <w:r w:rsidRPr="00917F42">
        <w:rPr>
          <w:rFonts w:ascii="Tahoma" w:hAnsi="Tahoma" w:cs="Tahoma"/>
          <w:lang w:val="es-ES_tradnl"/>
        </w:rPr>
        <w:t>De conformidad con los criterios establecidos en bases, al ofertar en mejores condiciones se pone a consideración la adjudicación a favor de:</w:t>
      </w:r>
    </w:p>
    <w:p w:rsidR="00FB23AF" w:rsidRDefault="00FB23AF" w:rsidP="00FB23AF">
      <w:pPr>
        <w:shd w:val="clear" w:color="auto" w:fill="FFFFFF"/>
        <w:spacing w:after="100" w:afterAutospacing="1"/>
        <w:contextualSpacing/>
        <w:jc w:val="both"/>
        <w:rPr>
          <w:rFonts w:ascii="Tahoma" w:hAnsi="Tahoma" w:cs="Tahoma"/>
          <w:lang w:val="es-ES_tradnl"/>
        </w:rPr>
      </w:pPr>
    </w:p>
    <w:p w:rsidR="00917F42" w:rsidRPr="00917F42" w:rsidRDefault="00917F42" w:rsidP="00917F42">
      <w:pPr>
        <w:shd w:val="clear" w:color="auto" w:fill="FFFFFF"/>
        <w:spacing w:after="100" w:afterAutospacing="1"/>
        <w:contextualSpacing/>
        <w:jc w:val="both"/>
        <w:rPr>
          <w:rFonts w:ascii="Tahoma" w:hAnsi="Tahoma" w:cs="Tahoma"/>
          <w:b/>
          <w:color w:val="000000"/>
          <w:lang w:eastAsia="es-MX"/>
        </w:rPr>
      </w:pPr>
      <w:r w:rsidRPr="00917F42">
        <w:rPr>
          <w:rFonts w:ascii="Tahoma" w:hAnsi="Tahoma" w:cs="Tahoma"/>
          <w:b/>
          <w:color w:val="000000"/>
          <w:lang w:eastAsia="es-MX"/>
        </w:rPr>
        <w:t>Aro Asfaltos y Riegos de Occidente S.A. de C.V.</w:t>
      </w:r>
    </w:p>
    <w:p w:rsidR="00917F42" w:rsidRPr="00917F42" w:rsidRDefault="00917F42" w:rsidP="00FB23AF">
      <w:pPr>
        <w:shd w:val="clear" w:color="auto" w:fill="FFFFFF"/>
        <w:spacing w:after="100" w:afterAutospacing="1"/>
        <w:contextualSpacing/>
        <w:jc w:val="both"/>
        <w:rPr>
          <w:rFonts w:ascii="Tahoma" w:hAnsi="Tahoma" w:cs="Tahoma"/>
        </w:rPr>
      </w:pPr>
    </w:p>
    <w:p w:rsidR="00917F42" w:rsidRDefault="00917F42" w:rsidP="00FB23AF">
      <w:pPr>
        <w:shd w:val="clear" w:color="auto" w:fill="FFFFFF"/>
        <w:spacing w:after="100" w:afterAutospacing="1"/>
        <w:contextualSpacing/>
        <w:jc w:val="both"/>
        <w:rPr>
          <w:rFonts w:ascii="Tahoma" w:hAnsi="Tahoma" w:cs="Tahoma"/>
          <w:lang w:val="es-ES_tradnl"/>
        </w:rPr>
      </w:pPr>
      <w:r w:rsidRPr="006634E3">
        <w:rPr>
          <w:rFonts w:ascii="Tahoma" w:hAnsi="Tahoma" w:cs="Tahoma"/>
          <w:b/>
          <w:bCs/>
          <w:i/>
          <w:noProof/>
          <w:lang w:eastAsia="es-MX"/>
        </w:rPr>
        <w:lastRenderedPageBreak/>
        <w:drawing>
          <wp:inline distT="0" distB="0" distL="0" distR="0" wp14:anchorId="6572CE09" wp14:editId="005718B3">
            <wp:extent cx="8420100" cy="24387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41813" cy="2445069"/>
                    </a:xfrm>
                    <a:prstGeom prst="rect">
                      <a:avLst/>
                    </a:prstGeom>
                    <a:noFill/>
                    <a:ln>
                      <a:noFill/>
                    </a:ln>
                  </pic:spPr>
                </pic:pic>
              </a:graphicData>
            </a:graphic>
          </wp:inline>
        </w:drawing>
      </w:r>
    </w:p>
    <w:p w:rsidR="00917F42" w:rsidRPr="00917F42" w:rsidRDefault="00917F42" w:rsidP="00917F42">
      <w:pPr>
        <w:spacing w:after="100" w:afterAutospacing="1" w:line="276" w:lineRule="auto"/>
        <w:contextualSpacing/>
        <w:rPr>
          <w:rFonts w:ascii="Tahoma" w:hAnsi="Tahoma" w:cs="Tahoma"/>
          <w:b/>
          <w:i/>
        </w:rPr>
      </w:pPr>
      <w:r w:rsidRPr="00917F42">
        <w:rPr>
          <w:rFonts w:ascii="Tahoma" w:hAnsi="Tahoma" w:cs="Tahoma"/>
          <w:b/>
          <w:bCs/>
          <w:i/>
          <w:lang w:val="es-ES_tradnl"/>
        </w:rPr>
        <w:t>El Techo presupuestal $1</w:t>
      </w:r>
      <w:proofErr w:type="gramStart"/>
      <w:r w:rsidRPr="00917F42">
        <w:rPr>
          <w:rFonts w:ascii="Tahoma" w:hAnsi="Tahoma" w:cs="Tahoma"/>
          <w:b/>
          <w:bCs/>
          <w:i/>
          <w:lang w:val="es-ES_tradnl"/>
        </w:rPr>
        <w:t>,930,870.33</w:t>
      </w:r>
      <w:proofErr w:type="gramEnd"/>
      <w:r w:rsidRPr="00917F42">
        <w:rPr>
          <w:rFonts w:ascii="Tahoma" w:hAnsi="Tahoma" w:cs="Tahoma"/>
          <w:b/>
          <w:bCs/>
          <w:i/>
          <w:lang w:val="es-ES_tradnl"/>
        </w:rPr>
        <w:t xml:space="preserve"> IVA Incluido.</w:t>
      </w:r>
    </w:p>
    <w:p w:rsidR="00917F42" w:rsidRPr="00FB23AF" w:rsidRDefault="00917F42" w:rsidP="00FB23AF">
      <w:pPr>
        <w:shd w:val="clear" w:color="auto" w:fill="FFFFFF"/>
        <w:spacing w:after="100" w:afterAutospacing="1"/>
        <w:contextualSpacing/>
        <w:jc w:val="both"/>
        <w:rPr>
          <w:rFonts w:ascii="Tahoma" w:hAnsi="Tahoma" w:cs="Tahoma"/>
          <w:lang w:val="es-ES_tradnl"/>
        </w:rPr>
      </w:pPr>
    </w:p>
    <w:p w:rsidR="00FB23AF" w:rsidRPr="00FB23AF" w:rsidRDefault="00FB23AF" w:rsidP="00FB23AF">
      <w:pPr>
        <w:shd w:val="clear" w:color="auto" w:fill="FFFFFF"/>
        <w:spacing w:after="100" w:afterAutospacing="1"/>
        <w:contextualSpacing/>
        <w:jc w:val="both"/>
        <w:rPr>
          <w:rFonts w:ascii="Tahoma" w:hAnsi="Tahoma" w:cs="Tahoma"/>
          <w:lang w:val="es-ES_tradnl"/>
        </w:rPr>
      </w:pPr>
      <w:r w:rsidRPr="00FB23AF">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8E7ACD" w:rsidRDefault="00162908" w:rsidP="00162908">
      <w:pPr>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sidR="00FB23AF" w:rsidRPr="00FB23AF">
        <w:rPr>
          <w:rFonts w:ascii="Tahoma" w:eastAsia="Cambria" w:hAnsi="Tahoma" w:cs="Tahoma"/>
          <w:b/>
        </w:rPr>
        <w:t xml:space="preserve"> </w:t>
      </w:r>
      <w:r w:rsidR="00917F42" w:rsidRPr="002638AD">
        <w:rPr>
          <w:rFonts w:ascii="Tahoma" w:hAnsi="Tahoma" w:cs="Tahoma"/>
          <w:b/>
        </w:rPr>
        <w:t>Aro Asfaltos y Riegos de Occidente</w:t>
      </w:r>
      <w:r w:rsidR="00917F42">
        <w:rPr>
          <w:rFonts w:ascii="Tahoma" w:hAnsi="Tahoma" w:cs="Tahoma"/>
          <w:b/>
        </w:rPr>
        <w:t xml:space="preserve"> SA de </w:t>
      </w:r>
      <w:r w:rsidR="00917F42" w:rsidRPr="002638AD">
        <w:rPr>
          <w:rFonts w:ascii="Tahoma" w:hAnsi="Tahoma" w:cs="Tahoma"/>
          <w:b/>
        </w:rPr>
        <w:t>CV</w:t>
      </w:r>
      <w:r w:rsidR="00917F42" w:rsidRPr="002638AD">
        <w:rPr>
          <w:rFonts w:ascii="Tahoma" w:eastAsia="Cambria" w:hAnsi="Tahoma" w:cs="Tahoma"/>
          <w:b/>
        </w:rPr>
        <w:t>,</w:t>
      </w:r>
      <w:r w:rsidR="00FB23AF">
        <w:rPr>
          <w:rFonts w:ascii="Tahoma" w:eastAsia="Cambria" w:hAnsi="Tahoma" w:cs="Tahoma"/>
          <w:b/>
        </w:rPr>
        <w:t xml:space="preserve"> </w:t>
      </w:r>
      <w:r w:rsidRPr="008E7ACD">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917F42">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FB23AF" w:rsidRDefault="00FB23AF" w:rsidP="00162908">
      <w:pPr>
        <w:shd w:val="clear" w:color="auto" w:fill="FFFFFF"/>
        <w:spacing w:after="100" w:afterAutospacing="1"/>
        <w:contextualSpacing/>
        <w:jc w:val="both"/>
        <w:rPr>
          <w:rFonts w:ascii="Tahoma" w:eastAsiaTheme="minorEastAsia" w:hAnsi="Tahoma" w:cs="Tahoma"/>
          <w:lang w:eastAsia="es-MX"/>
        </w:rPr>
      </w:pPr>
    </w:p>
    <w:p w:rsidR="00917F42" w:rsidRPr="00917F42" w:rsidRDefault="00917F42" w:rsidP="00917F42">
      <w:pPr>
        <w:shd w:val="clear" w:color="auto" w:fill="FFFFFF"/>
        <w:spacing w:after="100" w:afterAutospacing="1" w:line="276" w:lineRule="auto"/>
        <w:contextualSpacing/>
        <w:jc w:val="both"/>
        <w:rPr>
          <w:rFonts w:ascii="Tahoma" w:eastAsiaTheme="minorEastAsia" w:hAnsi="Tahoma" w:cs="Tahoma"/>
          <w:lang w:eastAsia="en-US"/>
        </w:rPr>
      </w:pPr>
      <w:r w:rsidRPr="00917F42">
        <w:rPr>
          <w:rFonts w:ascii="Tahoma" w:eastAsiaTheme="minorEastAsia" w:hAnsi="Tahoma" w:cs="Tahoma"/>
          <w:lang w:eastAsia="es-MX"/>
        </w:rPr>
        <w:t xml:space="preserve">Número de cuadro </w:t>
      </w:r>
      <w:r w:rsidRPr="00917F42">
        <w:rPr>
          <w:rFonts w:ascii="Tahoma" w:eastAsiaTheme="minorEastAsia" w:hAnsi="Tahoma" w:cs="Tahoma"/>
          <w:b/>
          <w:lang w:eastAsia="es-MX"/>
        </w:rPr>
        <w:t>03.07.2018</w:t>
      </w:r>
      <w:r w:rsidRPr="00917F42">
        <w:rPr>
          <w:rFonts w:ascii="Tahoma" w:eastAsiaTheme="minorEastAsia" w:hAnsi="Tahoma" w:cs="Tahoma"/>
          <w:lang w:eastAsia="es-MX"/>
        </w:rPr>
        <w:t xml:space="preserve">, Licitación Nacional con Participación del Comité con número de </w:t>
      </w:r>
      <w:r w:rsidRPr="00917F42">
        <w:rPr>
          <w:rFonts w:ascii="Tahoma" w:eastAsiaTheme="minorEastAsia" w:hAnsi="Tahoma" w:cs="Tahoma"/>
          <w:b/>
          <w:lang w:eastAsia="es-MX"/>
        </w:rPr>
        <w:t xml:space="preserve">requisición </w:t>
      </w:r>
      <w:r w:rsidRPr="00917F42">
        <w:rPr>
          <w:rFonts w:ascii="Tahoma" w:eastAsiaTheme="minorEastAsia" w:hAnsi="Tahoma" w:cs="Tahoma"/>
          <w:b/>
          <w:bCs/>
          <w:lang w:eastAsia="es-MX"/>
        </w:rPr>
        <w:t>201800553</w:t>
      </w:r>
      <w:r w:rsidRPr="00917F42">
        <w:rPr>
          <w:rFonts w:ascii="Tahoma" w:eastAsiaTheme="minorEastAsia" w:hAnsi="Tahoma" w:cs="Tahoma"/>
          <w:lang w:eastAsia="es-MX"/>
        </w:rPr>
        <w:t xml:space="preserve">, de la </w:t>
      </w:r>
      <w:r w:rsidRPr="00917F42">
        <w:rPr>
          <w:rFonts w:ascii="Tahoma" w:eastAsiaTheme="minorEastAsia" w:hAnsi="Tahoma" w:cs="Tahoma"/>
          <w:bCs/>
          <w:lang w:eastAsia="es-MX"/>
        </w:rPr>
        <w:t xml:space="preserve">Dirección de Pavimentos adscrita a la Coordinación General de Servicios Municipales, a través de la cual solicitan 2,458 toneladas de mezcla asfáltica caliente tipo SMA, </w:t>
      </w:r>
      <w:r w:rsidRPr="00917F42">
        <w:rPr>
          <w:rFonts w:ascii="Tahoma" w:eastAsiaTheme="minorEastAsia" w:hAnsi="Tahoma" w:cs="Tahoma"/>
          <w:lang w:eastAsia="es-MX"/>
        </w:rPr>
        <w:t>s</w:t>
      </w:r>
      <w:proofErr w:type="spellStart"/>
      <w:r w:rsidRPr="00917F42">
        <w:rPr>
          <w:rFonts w:ascii="Tahoma" w:hAnsi="Tahoma" w:cs="Tahoma"/>
          <w:lang w:val="es-ES_tradnl"/>
        </w:rPr>
        <w:t>e</w:t>
      </w:r>
      <w:proofErr w:type="spellEnd"/>
      <w:r w:rsidRPr="00917F42">
        <w:rPr>
          <w:rFonts w:ascii="Tahoma" w:hAnsi="Tahoma" w:cs="Tahoma"/>
          <w:lang w:val="es-ES_tradnl"/>
        </w:rPr>
        <w:t xml:space="preserve"> pone a la vista el expediente de donde se desprende lo siguiente:</w:t>
      </w:r>
    </w:p>
    <w:p w:rsidR="00917F42" w:rsidRPr="00917F42" w:rsidRDefault="00917F42" w:rsidP="00917F42">
      <w:pPr>
        <w:shd w:val="clear" w:color="auto" w:fill="FFFFFF"/>
        <w:tabs>
          <w:tab w:val="left" w:pos="4410"/>
        </w:tabs>
        <w:spacing w:after="100" w:afterAutospacing="1"/>
        <w:contextualSpacing/>
        <w:jc w:val="both"/>
        <w:rPr>
          <w:rFonts w:ascii="Tahoma" w:hAnsi="Tahoma" w:cs="Tahoma"/>
        </w:rPr>
      </w:pPr>
    </w:p>
    <w:p w:rsidR="00917F42" w:rsidRPr="00917F42" w:rsidRDefault="00917F42" w:rsidP="00917F42">
      <w:pPr>
        <w:shd w:val="clear" w:color="auto" w:fill="FFFFFF"/>
        <w:spacing w:after="100" w:afterAutospacing="1"/>
        <w:contextualSpacing/>
        <w:jc w:val="both"/>
        <w:rPr>
          <w:rFonts w:ascii="Tahoma" w:hAnsi="Tahoma" w:cs="Tahoma"/>
          <w:b/>
          <w:lang w:val="es-ES_tradnl"/>
        </w:rPr>
      </w:pPr>
      <w:r w:rsidRPr="00917F42">
        <w:rPr>
          <w:rFonts w:ascii="Tahoma" w:hAnsi="Tahoma" w:cs="Tahoma"/>
          <w:b/>
          <w:lang w:val="es-ES_tradnl"/>
        </w:rPr>
        <w:t>Proveedores que cotizan:</w:t>
      </w:r>
    </w:p>
    <w:p w:rsidR="00917F42" w:rsidRPr="00917F42" w:rsidRDefault="00917F42" w:rsidP="00917F42">
      <w:pPr>
        <w:shd w:val="clear" w:color="auto" w:fill="FFFFFF"/>
        <w:spacing w:after="100" w:afterAutospacing="1"/>
        <w:contextualSpacing/>
        <w:jc w:val="both"/>
        <w:rPr>
          <w:rFonts w:ascii="Tahoma" w:hAnsi="Tahoma" w:cs="Tahoma"/>
          <w:b/>
          <w:lang w:val="es-ES_tradnl"/>
        </w:rPr>
      </w:pPr>
    </w:p>
    <w:p w:rsidR="00917F42" w:rsidRPr="00917F42" w:rsidRDefault="00917F42" w:rsidP="00917F42">
      <w:pPr>
        <w:numPr>
          <w:ilvl w:val="0"/>
          <w:numId w:val="8"/>
        </w:numPr>
        <w:shd w:val="clear" w:color="auto" w:fill="FFFFFF"/>
        <w:tabs>
          <w:tab w:val="num" w:pos="720"/>
        </w:tabs>
        <w:spacing w:after="100" w:afterAutospacing="1" w:line="276" w:lineRule="auto"/>
        <w:contextualSpacing/>
        <w:jc w:val="both"/>
        <w:rPr>
          <w:rFonts w:ascii="Tahoma" w:hAnsi="Tahoma" w:cs="Tahoma"/>
          <w:bCs/>
        </w:rPr>
      </w:pPr>
      <w:r w:rsidRPr="00917F42">
        <w:rPr>
          <w:rFonts w:ascii="Tahoma" w:hAnsi="Tahoma" w:cs="Tahoma"/>
          <w:bCs/>
          <w:lang w:val="es-ES_tradnl"/>
        </w:rPr>
        <w:t xml:space="preserve">Constructora y </w:t>
      </w:r>
      <w:proofErr w:type="spellStart"/>
      <w:r w:rsidRPr="00917F42">
        <w:rPr>
          <w:rFonts w:ascii="Tahoma" w:hAnsi="Tahoma" w:cs="Tahoma"/>
          <w:bCs/>
          <w:lang w:val="es-ES_tradnl"/>
        </w:rPr>
        <w:t>Pavimentadora</w:t>
      </w:r>
      <w:proofErr w:type="spellEnd"/>
      <w:r w:rsidRPr="00917F42">
        <w:rPr>
          <w:rFonts w:ascii="Tahoma" w:hAnsi="Tahoma" w:cs="Tahoma"/>
          <w:bCs/>
          <w:lang w:val="es-ES_tradnl"/>
        </w:rPr>
        <w:t xml:space="preserve"> Vise, S.A. de C.V.</w:t>
      </w:r>
    </w:p>
    <w:p w:rsidR="00917F42" w:rsidRPr="00917F42" w:rsidRDefault="00917F42" w:rsidP="00917F42">
      <w:pPr>
        <w:numPr>
          <w:ilvl w:val="0"/>
          <w:numId w:val="8"/>
        </w:numPr>
        <w:shd w:val="clear" w:color="auto" w:fill="FFFFFF"/>
        <w:tabs>
          <w:tab w:val="num" w:pos="720"/>
        </w:tabs>
        <w:spacing w:after="100" w:afterAutospacing="1" w:line="276" w:lineRule="auto"/>
        <w:contextualSpacing/>
        <w:jc w:val="both"/>
        <w:rPr>
          <w:rFonts w:ascii="Tahoma" w:hAnsi="Tahoma" w:cs="Tahoma"/>
          <w:bCs/>
        </w:rPr>
      </w:pPr>
      <w:r w:rsidRPr="00917F42">
        <w:rPr>
          <w:rFonts w:ascii="Tahoma" w:hAnsi="Tahoma" w:cs="Tahoma"/>
          <w:bCs/>
          <w:lang w:val="es-ES_tradnl"/>
        </w:rPr>
        <w:lastRenderedPageBreak/>
        <w:t>Aro Asfaltos y Riegos de Occidente, S.A. de C.V.</w:t>
      </w:r>
    </w:p>
    <w:p w:rsidR="00917F42" w:rsidRPr="00917F42" w:rsidRDefault="00917F42" w:rsidP="00917F42">
      <w:pPr>
        <w:numPr>
          <w:ilvl w:val="0"/>
          <w:numId w:val="8"/>
        </w:numPr>
        <w:shd w:val="clear" w:color="auto" w:fill="FFFFFF"/>
        <w:tabs>
          <w:tab w:val="num" w:pos="720"/>
        </w:tabs>
        <w:spacing w:after="100" w:afterAutospacing="1" w:line="276" w:lineRule="auto"/>
        <w:contextualSpacing/>
        <w:jc w:val="both"/>
        <w:rPr>
          <w:rFonts w:ascii="Tahoma" w:hAnsi="Tahoma" w:cs="Tahoma"/>
          <w:bCs/>
        </w:rPr>
      </w:pPr>
      <w:r w:rsidRPr="00917F42">
        <w:rPr>
          <w:rFonts w:ascii="Tahoma" w:hAnsi="Tahoma" w:cs="Tahoma"/>
          <w:bCs/>
          <w:lang w:val="es-ES_tradnl"/>
        </w:rPr>
        <w:t>Asfaltos Guadalajara, S.A.P.I. de C.V.</w:t>
      </w:r>
    </w:p>
    <w:p w:rsidR="00917F42" w:rsidRPr="00917F42" w:rsidRDefault="00917F42" w:rsidP="00917F42">
      <w:pPr>
        <w:shd w:val="clear" w:color="auto" w:fill="FFFFFF"/>
        <w:spacing w:after="100" w:afterAutospacing="1"/>
        <w:ind w:left="720"/>
        <w:contextualSpacing/>
        <w:jc w:val="both"/>
        <w:rPr>
          <w:rFonts w:ascii="Tahoma" w:hAnsi="Tahoma" w:cs="Tahoma"/>
          <w:bCs/>
        </w:rPr>
      </w:pPr>
    </w:p>
    <w:p w:rsidR="00917F42" w:rsidRPr="00917F42" w:rsidRDefault="00917F42" w:rsidP="00917F42">
      <w:pPr>
        <w:shd w:val="clear" w:color="auto" w:fill="FFFFFF"/>
        <w:spacing w:after="100" w:afterAutospacing="1"/>
        <w:contextualSpacing/>
        <w:jc w:val="both"/>
        <w:rPr>
          <w:rFonts w:ascii="Tahoma" w:hAnsi="Tahoma" w:cs="Tahoma"/>
          <w:bCs/>
        </w:rPr>
      </w:pPr>
      <w:r w:rsidRPr="00917F42">
        <w:rPr>
          <w:rFonts w:ascii="Tahoma" w:hAnsi="Tahoma" w:cs="Tahoma"/>
          <w:bCs/>
        </w:rPr>
        <w:t>Los licitantes cuyas propuestas fueron desechadas son:</w:t>
      </w:r>
    </w:p>
    <w:p w:rsidR="00FB23AF" w:rsidRDefault="00FB23AF" w:rsidP="00162908">
      <w:pPr>
        <w:shd w:val="clear" w:color="auto" w:fill="FFFFFF"/>
        <w:spacing w:after="100" w:afterAutospacing="1"/>
        <w:contextualSpacing/>
        <w:jc w:val="both"/>
        <w:rPr>
          <w:rFonts w:ascii="Tahoma" w:eastAsiaTheme="minorEastAsia" w:hAnsi="Tahoma" w:cs="Tahoma"/>
          <w:lang w:eastAsia="es-MX"/>
        </w:rPr>
      </w:pPr>
    </w:p>
    <w:p w:rsidR="00917F42" w:rsidRDefault="00917F42" w:rsidP="00162908">
      <w:pPr>
        <w:shd w:val="clear" w:color="auto" w:fill="FFFFFF"/>
        <w:spacing w:after="100" w:afterAutospacing="1"/>
        <w:contextualSpacing/>
        <w:jc w:val="both"/>
        <w:rPr>
          <w:rFonts w:ascii="Tahoma" w:eastAsiaTheme="minorEastAsia" w:hAnsi="Tahoma" w:cs="Tahoma"/>
          <w:lang w:eastAsia="es-MX"/>
        </w:rPr>
      </w:pPr>
      <w:r w:rsidRPr="006634E3">
        <w:rPr>
          <w:rFonts w:ascii="Tahoma" w:hAnsi="Tahoma" w:cs="Tahoma"/>
          <w:noProof/>
          <w:lang w:eastAsia="es-MX"/>
        </w:rPr>
        <w:drawing>
          <wp:inline distT="0" distB="0" distL="0" distR="0" wp14:anchorId="061F8E23" wp14:editId="039C97B4">
            <wp:extent cx="7819308" cy="10807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6286" cy="1088645"/>
                    </a:xfrm>
                    <a:prstGeom prst="rect">
                      <a:avLst/>
                    </a:prstGeom>
                    <a:noFill/>
                    <a:ln>
                      <a:noFill/>
                    </a:ln>
                  </pic:spPr>
                </pic:pic>
              </a:graphicData>
            </a:graphic>
          </wp:inline>
        </w:drawing>
      </w: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 xml:space="preserve">Los licitantes cuyas proposiciones resultaron solventes son: </w:t>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8B257E" w:rsidRDefault="00917F42" w:rsidP="002073FD">
      <w:pPr>
        <w:shd w:val="clear" w:color="auto" w:fill="FFFFFF"/>
        <w:spacing w:after="100" w:afterAutospacing="1"/>
        <w:contextualSpacing/>
        <w:jc w:val="both"/>
        <w:rPr>
          <w:rFonts w:ascii="Tahoma" w:hAnsi="Tahoma" w:cs="Tahoma"/>
          <w:lang w:val="es-ES_tradnl"/>
        </w:rPr>
      </w:pPr>
      <w:r w:rsidRPr="006634E3">
        <w:rPr>
          <w:rFonts w:ascii="Tahoma" w:hAnsi="Tahoma" w:cs="Tahoma"/>
          <w:noProof/>
          <w:lang w:eastAsia="es-MX"/>
        </w:rPr>
        <w:drawing>
          <wp:inline distT="0" distB="0" distL="0" distR="0" wp14:anchorId="69BA0687" wp14:editId="20995B29">
            <wp:extent cx="7677150" cy="316785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87592" cy="3172166"/>
                    </a:xfrm>
                    <a:prstGeom prst="rect">
                      <a:avLst/>
                    </a:prstGeom>
                    <a:noFill/>
                    <a:ln>
                      <a:noFill/>
                    </a:ln>
                  </pic:spPr>
                </pic:pic>
              </a:graphicData>
            </a:graphic>
          </wp:inline>
        </w:drawing>
      </w:r>
    </w:p>
    <w:p w:rsidR="008B257E" w:rsidRPr="002073FD" w:rsidRDefault="008B257E" w:rsidP="002073FD">
      <w:pPr>
        <w:shd w:val="clear" w:color="auto" w:fill="FFFFFF"/>
        <w:spacing w:after="100" w:afterAutospacing="1"/>
        <w:contextualSpacing/>
        <w:jc w:val="both"/>
        <w:rPr>
          <w:rFonts w:ascii="Tahoma" w:hAnsi="Tahoma" w:cs="Tahoma"/>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Responsable de la evaluación de las proposiciones:</w:t>
      </w:r>
    </w:p>
    <w:p w:rsidR="002073FD" w:rsidRPr="002073FD" w:rsidRDefault="002073FD" w:rsidP="002073FD">
      <w:pPr>
        <w:shd w:val="clear" w:color="auto" w:fill="FFFFFF"/>
        <w:spacing w:after="100" w:afterAutospacing="1"/>
        <w:contextualSpacing/>
        <w:jc w:val="both"/>
        <w:rPr>
          <w:rFonts w:ascii="Tahoma" w:hAnsi="Tahoma" w:cs="Tahoma"/>
          <w:lang w:val="es-ES_tradnl"/>
        </w:rPr>
      </w:pPr>
    </w:p>
    <w:tbl>
      <w:tblPr>
        <w:tblStyle w:val="Tablaconcuadrcula12"/>
        <w:tblW w:w="10126" w:type="dxa"/>
        <w:tblLayout w:type="fixed"/>
        <w:tblLook w:val="04A0" w:firstRow="1" w:lastRow="0" w:firstColumn="1" w:lastColumn="0" w:noHBand="0" w:noVBand="1"/>
      </w:tblPr>
      <w:tblGrid>
        <w:gridCol w:w="4461"/>
        <w:gridCol w:w="5665"/>
      </w:tblGrid>
      <w:tr w:rsidR="00917F42" w:rsidRPr="00917F42" w:rsidTr="00406A0B">
        <w:trPr>
          <w:trHeight w:val="259"/>
        </w:trPr>
        <w:tc>
          <w:tcPr>
            <w:tcW w:w="4461" w:type="dxa"/>
          </w:tcPr>
          <w:p w:rsidR="00917F42" w:rsidRPr="00917F42" w:rsidRDefault="00917F42" w:rsidP="00917F42">
            <w:pPr>
              <w:spacing w:after="100" w:afterAutospacing="1"/>
              <w:contextualSpacing/>
              <w:jc w:val="center"/>
              <w:rPr>
                <w:rFonts w:ascii="Tahoma" w:hAnsi="Tahoma" w:cs="Tahoma"/>
                <w:b/>
                <w:lang w:val="es-ES_tradnl"/>
              </w:rPr>
            </w:pPr>
            <w:r w:rsidRPr="00917F42">
              <w:rPr>
                <w:rFonts w:ascii="Tahoma" w:hAnsi="Tahoma" w:cs="Tahoma"/>
                <w:b/>
                <w:lang w:val="es-ES_tradnl"/>
              </w:rPr>
              <w:t>Nombre</w:t>
            </w:r>
          </w:p>
        </w:tc>
        <w:tc>
          <w:tcPr>
            <w:tcW w:w="5665" w:type="dxa"/>
          </w:tcPr>
          <w:p w:rsidR="00917F42" w:rsidRPr="00917F42" w:rsidRDefault="00917F42" w:rsidP="00917F42">
            <w:pPr>
              <w:spacing w:after="100" w:afterAutospacing="1"/>
              <w:contextualSpacing/>
              <w:jc w:val="center"/>
              <w:rPr>
                <w:rFonts w:ascii="Tahoma" w:hAnsi="Tahoma" w:cs="Tahoma"/>
                <w:b/>
                <w:lang w:val="es-ES_tradnl"/>
              </w:rPr>
            </w:pPr>
            <w:r w:rsidRPr="00917F42">
              <w:rPr>
                <w:rFonts w:ascii="Tahoma" w:hAnsi="Tahoma" w:cs="Tahoma"/>
                <w:b/>
                <w:lang w:val="es-ES_tradnl"/>
              </w:rPr>
              <w:t>Cargo</w:t>
            </w:r>
          </w:p>
        </w:tc>
      </w:tr>
      <w:tr w:rsidR="00917F42" w:rsidRPr="00917F42" w:rsidTr="00406A0B">
        <w:trPr>
          <w:trHeight w:val="519"/>
        </w:trPr>
        <w:tc>
          <w:tcPr>
            <w:tcW w:w="4461" w:type="dxa"/>
          </w:tcPr>
          <w:p w:rsidR="00917F42" w:rsidRPr="00917F42" w:rsidRDefault="00917F42" w:rsidP="00917F42">
            <w:pPr>
              <w:rPr>
                <w:rFonts w:ascii="Tahoma" w:hAnsi="Tahoma" w:cs="Tahoma"/>
                <w:lang w:eastAsia="es-MX"/>
              </w:rPr>
            </w:pPr>
            <w:r w:rsidRPr="00917F42">
              <w:rPr>
                <w:rFonts w:ascii="Tahoma" w:hAnsi="Tahoma" w:cs="Tahoma"/>
                <w:lang w:eastAsia="es-MX"/>
              </w:rPr>
              <w:t>Ing. Carlos Alejandro Vázquez Ortiz</w:t>
            </w:r>
          </w:p>
        </w:tc>
        <w:tc>
          <w:tcPr>
            <w:tcW w:w="5665" w:type="dxa"/>
          </w:tcPr>
          <w:p w:rsidR="00917F42" w:rsidRPr="00917F42" w:rsidRDefault="00917F42" w:rsidP="00917F42">
            <w:pPr>
              <w:rPr>
                <w:rFonts w:ascii="Tahoma" w:hAnsi="Tahoma" w:cs="Tahoma"/>
                <w:lang w:eastAsia="es-MX"/>
              </w:rPr>
            </w:pPr>
            <w:r w:rsidRPr="00917F42">
              <w:rPr>
                <w:rFonts w:ascii="Tahoma" w:hAnsi="Tahoma" w:cs="Tahoma"/>
                <w:lang w:eastAsia="es-MX"/>
              </w:rPr>
              <w:t>Director de Pavimentos</w:t>
            </w:r>
          </w:p>
        </w:tc>
      </w:tr>
    </w:tbl>
    <w:p w:rsidR="00917F42" w:rsidRPr="00917F42" w:rsidRDefault="00917F42" w:rsidP="00917F42">
      <w:pPr>
        <w:shd w:val="clear" w:color="auto" w:fill="FFFFFF"/>
        <w:spacing w:after="100" w:afterAutospacing="1"/>
        <w:contextualSpacing/>
        <w:jc w:val="both"/>
        <w:rPr>
          <w:rFonts w:ascii="Tahoma" w:hAnsi="Tahoma" w:cs="Tahoma"/>
          <w:lang w:val="es-ES_tradnl"/>
        </w:rPr>
      </w:pPr>
    </w:p>
    <w:p w:rsidR="00917F42" w:rsidRPr="00917F42" w:rsidRDefault="00917F42" w:rsidP="00917F42">
      <w:pPr>
        <w:shd w:val="clear" w:color="auto" w:fill="FFFFFF"/>
        <w:spacing w:after="100" w:afterAutospacing="1"/>
        <w:contextualSpacing/>
        <w:jc w:val="both"/>
        <w:rPr>
          <w:rFonts w:ascii="Tahoma" w:hAnsi="Tahoma" w:cs="Tahoma"/>
          <w:lang w:val="es-ES_tradnl"/>
        </w:rPr>
      </w:pPr>
      <w:r w:rsidRPr="00917F42">
        <w:rPr>
          <w:rFonts w:ascii="Tahoma" w:hAnsi="Tahoma" w:cs="Tahoma"/>
          <w:lang w:val="es-ES_tradnl"/>
        </w:rPr>
        <w:t>Mediante oficio de Análisis Técnico con número 1690/2017/171.</w:t>
      </w:r>
    </w:p>
    <w:p w:rsidR="00917F42" w:rsidRPr="00917F42" w:rsidRDefault="00917F42" w:rsidP="00917F42">
      <w:pPr>
        <w:shd w:val="clear" w:color="auto" w:fill="FFFFFF"/>
        <w:spacing w:after="100" w:afterAutospacing="1"/>
        <w:contextualSpacing/>
        <w:jc w:val="both"/>
        <w:rPr>
          <w:rFonts w:ascii="Tahoma" w:hAnsi="Tahoma" w:cs="Tahoma"/>
          <w:lang w:val="es-ES_tradnl"/>
        </w:rPr>
      </w:pPr>
    </w:p>
    <w:p w:rsidR="00917F42" w:rsidRPr="00917F42" w:rsidRDefault="00917F42" w:rsidP="00917F42">
      <w:pPr>
        <w:shd w:val="clear" w:color="auto" w:fill="FFFFFF"/>
        <w:spacing w:after="100" w:afterAutospacing="1"/>
        <w:contextualSpacing/>
        <w:jc w:val="both"/>
        <w:rPr>
          <w:rFonts w:ascii="Tahoma" w:hAnsi="Tahoma" w:cs="Tahoma"/>
          <w:lang w:val="es-ES_tradnl"/>
        </w:rPr>
      </w:pPr>
      <w:r w:rsidRPr="00917F42">
        <w:rPr>
          <w:rFonts w:ascii="Tahoma" w:hAnsi="Tahoma" w:cs="Tahoma"/>
          <w:lang w:val="es-ES_tradnl"/>
        </w:rPr>
        <w:t>De conformidad con los criterios establecidos en bases, al ofertar en mejores condiciones se pone a consideración la adjudicación a favor de:</w:t>
      </w:r>
    </w:p>
    <w:p w:rsidR="00917F42" w:rsidRPr="00917F42" w:rsidRDefault="00917F42" w:rsidP="00917F42">
      <w:pPr>
        <w:shd w:val="clear" w:color="auto" w:fill="FFFFFF"/>
        <w:spacing w:after="100" w:afterAutospacing="1"/>
        <w:contextualSpacing/>
        <w:jc w:val="both"/>
        <w:rPr>
          <w:rFonts w:ascii="Tahoma" w:hAnsi="Tahoma" w:cs="Tahoma"/>
          <w:b/>
          <w:i/>
          <w:highlight w:val="yellow"/>
          <w:lang w:val="es-ES_tradnl"/>
        </w:rPr>
      </w:pPr>
    </w:p>
    <w:p w:rsidR="00917F42" w:rsidRPr="00917F42" w:rsidRDefault="00917F42" w:rsidP="00917F42">
      <w:pPr>
        <w:shd w:val="clear" w:color="auto" w:fill="FFFFFF"/>
        <w:spacing w:after="100" w:afterAutospacing="1"/>
        <w:contextualSpacing/>
        <w:jc w:val="both"/>
        <w:rPr>
          <w:rFonts w:ascii="Tahoma" w:hAnsi="Tahoma" w:cs="Tahoma"/>
          <w:b/>
          <w:color w:val="000000"/>
          <w:lang w:eastAsia="es-MX"/>
        </w:rPr>
      </w:pPr>
      <w:r w:rsidRPr="00917F42">
        <w:rPr>
          <w:rFonts w:ascii="Tahoma" w:hAnsi="Tahoma" w:cs="Tahoma"/>
          <w:b/>
          <w:color w:val="000000"/>
          <w:lang w:eastAsia="es-MX"/>
        </w:rPr>
        <w:t>Asfaltos Guadalajara S.A.P.I. de C.V.</w:t>
      </w:r>
    </w:p>
    <w:p w:rsidR="000B3A88" w:rsidRDefault="000B3A88" w:rsidP="000B3A88">
      <w:pPr>
        <w:shd w:val="clear" w:color="auto" w:fill="FFFFFF"/>
        <w:spacing w:after="100" w:afterAutospacing="1"/>
        <w:contextualSpacing/>
        <w:jc w:val="both"/>
        <w:rPr>
          <w:rFonts w:ascii="Tahoma" w:eastAsiaTheme="minorHAnsi" w:hAnsi="Tahoma" w:cs="Tahoma"/>
          <w:b/>
          <w:lang w:eastAsia="en-US"/>
        </w:rPr>
      </w:pPr>
    </w:p>
    <w:p w:rsidR="00E26A74" w:rsidRPr="000B3A88" w:rsidRDefault="00E26A74" w:rsidP="000B3A88">
      <w:pPr>
        <w:shd w:val="clear" w:color="auto" w:fill="FFFFFF"/>
        <w:spacing w:after="100" w:afterAutospacing="1"/>
        <w:contextualSpacing/>
        <w:jc w:val="both"/>
        <w:rPr>
          <w:rFonts w:ascii="Tahoma" w:eastAsiaTheme="minorHAnsi" w:hAnsi="Tahoma" w:cs="Tahoma"/>
          <w:b/>
          <w:lang w:eastAsia="en-US"/>
        </w:rPr>
      </w:pPr>
      <w:r w:rsidRPr="001435F8">
        <w:rPr>
          <w:rFonts w:ascii="Tahoma" w:hAnsi="Tahoma" w:cs="Tahoma"/>
          <w:noProof/>
          <w:lang w:eastAsia="es-MX"/>
        </w:rPr>
        <w:drawing>
          <wp:inline distT="0" distB="0" distL="0" distR="0" wp14:anchorId="7972C7E8" wp14:editId="436C11CE">
            <wp:extent cx="7867650" cy="30841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81086" cy="3089385"/>
                    </a:xfrm>
                    <a:prstGeom prst="rect">
                      <a:avLst/>
                    </a:prstGeom>
                    <a:noFill/>
                    <a:ln>
                      <a:noFill/>
                    </a:ln>
                  </pic:spPr>
                </pic:pic>
              </a:graphicData>
            </a:graphic>
          </wp:inline>
        </w:drawing>
      </w:r>
    </w:p>
    <w:p w:rsidR="00E26A74" w:rsidRPr="00E26A74" w:rsidRDefault="00E26A74" w:rsidP="00E26A74">
      <w:pPr>
        <w:spacing w:after="100" w:afterAutospacing="1" w:line="276" w:lineRule="auto"/>
        <w:contextualSpacing/>
        <w:rPr>
          <w:rFonts w:ascii="Tahoma" w:eastAsiaTheme="minorHAnsi" w:hAnsi="Tahoma" w:cs="Tahoma"/>
          <w:b/>
          <w:bCs/>
          <w:i/>
          <w:sz w:val="22"/>
          <w:szCs w:val="22"/>
        </w:rPr>
      </w:pPr>
      <w:r w:rsidRPr="00E26A74">
        <w:rPr>
          <w:rFonts w:ascii="Tahoma" w:hAnsi="Tahoma" w:cs="Tahoma"/>
          <w:b/>
          <w:bCs/>
          <w:i/>
          <w:lang w:val="es-ES_tradnl"/>
        </w:rPr>
        <w:t>Techo presupuestal $</w:t>
      </w:r>
      <w:r w:rsidRPr="00E26A74">
        <w:rPr>
          <w:rFonts w:ascii="Tahoma" w:eastAsiaTheme="minorEastAsia" w:hAnsi="Tahoma" w:cs="Tahoma"/>
          <w:b/>
          <w:bCs/>
          <w:color w:val="000000" w:themeColor="text1"/>
          <w:kern w:val="24"/>
          <w:sz w:val="28"/>
          <w:szCs w:val="28"/>
          <w:lang w:val="es-ES_tradnl" w:eastAsia="es-MX"/>
        </w:rPr>
        <w:t xml:space="preserve"> </w:t>
      </w:r>
      <w:r w:rsidRPr="00E26A74">
        <w:rPr>
          <w:rFonts w:ascii="Tahoma" w:hAnsi="Tahoma" w:cs="Tahoma"/>
          <w:b/>
          <w:bCs/>
          <w:i/>
          <w:sz w:val="22"/>
          <w:szCs w:val="22"/>
          <w:lang w:val="es-ES_tradnl"/>
        </w:rPr>
        <w:t>$5</w:t>
      </w:r>
      <w:proofErr w:type="gramStart"/>
      <w:r w:rsidRPr="00E26A74">
        <w:rPr>
          <w:rFonts w:ascii="Tahoma" w:hAnsi="Tahoma" w:cs="Tahoma"/>
          <w:b/>
          <w:bCs/>
          <w:i/>
          <w:sz w:val="22"/>
          <w:szCs w:val="22"/>
          <w:lang w:val="es-ES_tradnl"/>
        </w:rPr>
        <w:t>,136,096.20</w:t>
      </w:r>
      <w:proofErr w:type="gramEnd"/>
      <w:r w:rsidRPr="00E26A74">
        <w:rPr>
          <w:rFonts w:ascii="Tahoma" w:hAnsi="Tahoma" w:cs="Tahoma"/>
          <w:b/>
          <w:bCs/>
          <w:i/>
          <w:sz w:val="22"/>
          <w:szCs w:val="22"/>
          <w:lang w:val="es-ES_tradnl"/>
        </w:rPr>
        <w:t xml:space="preserve"> IVA Incluido.</w:t>
      </w:r>
    </w:p>
    <w:p w:rsidR="002073FD" w:rsidRPr="002073FD" w:rsidRDefault="002073FD" w:rsidP="002073FD">
      <w:pPr>
        <w:spacing w:after="100" w:afterAutospacing="1"/>
        <w:contextualSpacing/>
        <w:jc w:val="both"/>
        <w:rPr>
          <w:rFonts w:ascii="Tahoma" w:hAnsi="Tahoma" w:cs="Tahoma"/>
          <w:b/>
          <w:i/>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091E2E"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091E2E">
        <w:rPr>
          <w:rFonts w:ascii="Tahoma" w:hAnsi="Tahoma" w:cs="Tahoma"/>
        </w:rPr>
        <w:t>con el artículo 24, fracción VII de la Ley de Compras Gubernamentales, Enajenaciones y Contratación de Servicios del Estado de Jalisco y sus Municipios, se somete a su resolución para su aprobación de fallo a favor de</w:t>
      </w:r>
      <w:r w:rsidR="00E26A74">
        <w:rPr>
          <w:rFonts w:ascii="Tahoma" w:hAnsi="Tahoma" w:cs="Tahoma"/>
        </w:rPr>
        <w:t>l</w:t>
      </w:r>
      <w:r w:rsidRPr="00091E2E">
        <w:rPr>
          <w:rFonts w:ascii="Tahoma" w:hAnsi="Tahoma" w:cs="Tahoma"/>
        </w:rPr>
        <w:t xml:space="preserve"> proveedor</w:t>
      </w:r>
      <w:r w:rsidR="002073FD" w:rsidRPr="002073FD">
        <w:rPr>
          <w:rFonts w:ascii="Tahoma" w:eastAsiaTheme="minorEastAsia" w:hAnsi="Tahoma" w:cs="Tahoma"/>
          <w:b/>
          <w:lang w:eastAsia="es-MX"/>
        </w:rPr>
        <w:t xml:space="preserve"> </w:t>
      </w:r>
      <w:r w:rsidR="00E26A74" w:rsidRPr="00A20F4D">
        <w:rPr>
          <w:rFonts w:ascii="Tahoma" w:hAnsi="Tahoma" w:cs="Tahoma"/>
          <w:b/>
        </w:rPr>
        <w:t>Asfaltos Guadalajara S.A.P.I. de C.V.</w:t>
      </w:r>
      <w:r w:rsidR="00E26A74" w:rsidRPr="00D13B0B">
        <w:rPr>
          <w:rFonts w:ascii="Tahoma" w:hAnsi="Tahoma" w:cs="Tahoma"/>
          <w:b/>
        </w:rPr>
        <w:t>,</w:t>
      </w:r>
      <w:r w:rsidR="003C18EF">
        <w:rPr>
          <w:rFonts w:ascii="Tahoma" w:hAnsi="Tahoma" w:cs="Tahoma"/>
          <w:b/>
        </w:rPr>
        <w:t xml:space="preserve"> </w:t>
      </w:r>
      <w:r w:rsidRPr="00091E2E">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lastRenderedPageBreak/>
        <w:t xml:space="preserve">Aprobado por </w:t>
      </w:r>
      <w:r w:rsidRPr="008C476B">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2073FD" w:rsidRDefault="002073FD" w:rsidP="00162908">
      <w:pPr>
        <w:shd w:val="clear" w:color="auto" w:fill="FFFFFF"/>
        <w:spacing w:after="100" w:afterAutospacing="1"/>
        <w:contextualSpacing/>
        <w:jc w:val="both"/>
        <w:rPr>
          <w:rFonts w:ascii="Tahoma" w:hAnsi="Tahoma" w:cs="Tahoma"/>
        </w:rPr>
      </w:pPr>
    </w:p>
    <w:p w:rsidR="00E26A74" w:rsidRPr="00E26A74" w:rsidRDefault="00E26A74" w:rsidP="00E26A74">
      <w:pPr>
        <w:shd w:val="clear" w:color="auto" w:fill="FFFFFF"/>
        <w:spacing w:after="100" w:afterAutospacing="1" w:line="276" w:lineRule="auto"/>
        <w:contextualSpacing/>
        <w:jc w:val="both"/>
        <w:rPr>
          <w:rFonts w:ascii="Tahoma" w:eastAsiaTheme="minorEastAsia" w:hAnsi="Tahoma" w:cs="Tahoma"/>
          <w:lang w:eastAsia="es-MX"/>
        </w:rPr>
      </w:pPr>
      <w:r w:rsidRPr="00E26A74">
        <w:rPr>
          <w:rFonts w:ascii="Tahoma" w:eastAsiaTheme="minorEastAsia" w:hAnsi="Tahoma" w:cs="Tahoma"/>
          <w:lang w:eastAsia="es-MX"/>
        </w:rPr>
        <w:t xml:space="preserve">Número de cuadro </w:t>
      </w:r>
      <w:r w:rsidRPr="00E26A74">
        <w:rPr>
          <w:rFonts w:ascii="Tahoma" w:eastAsiaTheme="minorEastAsia" w:hAnsi="Tahoma" w:cs="Tahoma"/>
          <w:b/>
          <w:lang w:eastAsia="es-MX"/>
        </w:rPr>
        <w:t>04.07.2018</w:t>
      </w:r>
      <w:r w:rsidRPr="00E26A74">
        <w:rPr>
          <w:rFonts w:ascii="Tahoma" w:eastAsiaTheme="minorEastAsia" w:hAnsi="Tahoma" w:cs="Tahoma"/>
          <w:lang w:eastAsia="es-MX"/>
        </w:rPr>
        <w:t xml:space="preserve">, Licitación Nacional con Participación del Comité con número de </w:t>
      </w:r>
      <w:r w:rsidRPr="00E26A74">
        <w:rPr>
          <w:rFonts w:ascii="Tahoma" w:eastAsiaTheme="minorEastAsia" w:hAnsi="Tahoma" w:cs="Tahoma"/>
          <w:b/>
          <w:lang w:eastAsia="es-MX"/>
        </w:rPr>
        <w:t xml:space="preserve">requisición </w:t>
      </w:r>
      <w:r w:rsidRPr="00E26A74">
        <w:rPr>
          <w:rFonts w:ascii="Tahoma" w:eastAsiaTheme="minorEastAsia" w:hAnsi="Tahoma" w:cs="Tahoma"/>
          <w:b/>
          <w:bCs/>
          <w:lang w:eastAsia="es-MX"/>
        </w:rPr>
        <w:t>201800551</w:t>
      </w:r>
      <w:r w:rsidRPr="00E26A74">
        <w:rPr>
          <w:rFonts w:ascii="Tahoma" w:eastAsiaTheme="minorEastAsia" w:hAnsi="Tahoma" w:cs="Tahoma"/>
          <w:lang w:eastAsia="es-MX"/>
        </w:rPr>
        <w:t xml:space="preserve">, de la </w:t>
      </w:r>
      <w:r w:rsidRPr="00E26A74">
        <w:rPr>
          <w:rFonts w:ascii="Tahoma" w:eastAsiaTheme="minorEastAsia" w:hAnsi="Tahoma" w:cs="Tahoma"/>
          <w:bCs/>
          <w:lang w:eastAsia="es-MX"/>
        </w:rPr>
        <w:t xml:space="preserve">Dirección de Pavimentos adscrita a la Coordinación General de Servicios Municipales, a través de la cual solicitan 10,865 costalitos de mezcla asfáltica en frio presentación costalitos de 25 kilos, </w:t>
      </w:r>
      <w:r w:rsidRPr="00E26A74">
        <w:rPr>
          <w:rFonts w:ascii="Tahoma" w:eastAsiaTheme="minorEastAsia" w:hAnsi="Tahoma" w:cs="Tahoma"/>
          <w:lang w:eastAsia="es-MX"/>
        </w:rPr>
        <w:t>se pone a la vista el expediente de donde se desprende lo siguiente</w:t>
      </w:r>
      <w:r w:rsidRPr="00E26A74">
        <w:rPr>
          <w:rFonts w:ascii="Tahoma" w:hAnsi="Tahoma" w:cs="Tahoma"/>
          <w:lang w:val="es-ES_tradnl"/>
        </w:rPr>
        <w:t>:</w:t>
      </w:r>
    </w:p>
    <w:p w:rsidR="00E26A74" w:rsidRPr="00E26A74" w:rsidRDefault="00E26A74" w:rsidP="00E26A74">
      <w:pPr>
        <w:shd w:val="clear" w:color="auto" w:fill="FFFFFF"/>
        <w:spacing w:after="100" w:afterAutospacing="1"/>
        <w:contextualSpacing/>
        <w:jc w:val="both"/>
        <w:rPr>
          <w:rFonts w:ascii="Tahoma" w:hAnsi="Tahoma" w:cs="Tahoma"/>
        </w:rPr>
      </w:pPr>
    </w:p>
    <w:p w:rsidR="00E26A74" w:rsidRPr="00E26A74" w:rsidRDefault="00E26A74" w:rsidP="00E26A74">
      <w:pPr>
        <w:shd w:val="clear" w:color="auto" w:fill="FFFFFF"/>
        <w:spacing w:after="100" w:afterAutospacing="1"/>
        <w:contextualSpacing/>
        <w:jc w:val="both"/>
        <w:rPr>
          <w:rFonts w:ascii="Tahoma" w:hAnsi="Tahoma" w:cs="Tahoma"/>
          <w:b/>
          <w:lang w:val="es-ES_tradnl"/>
        </w:rPr>
      </w:pPr>
      <w:r w:rsidRPr="00E26A74">
        <w:rPr>
          <w:rFonts w:ascii="Tahoma" w:hAnsi="Tahoma" w:cs="Tahoma"/>
          <w:b/>
          <w:lang w:val="es-ES_tradnl"/>
        </w:rPr>
        <w:t>Proveedores que cotizan:</w:t>
      </w:r>
    </w:p>
    <w:p w:rsidR="00E26A74" w:rsidRPr="00E26A74" w:rsidRDefault="00E26A74" w:rsidP="00E26A74">
      <w:pPr>
        <w:shd w:val="clear" w:color="auto" w:fill="FFFFFF"/>
        <w:spacing w:after="100" w:afterAutospacing="1"/>
        <w:contextualSpacing/>
        <w:jc w:val="both"/>
        <w:rPr>
          <w:rFonts w:ascii="Tahoma" w:hAnsi="Tahoma" w:cs="Tahoma"/>
          <w:lang w:val="es-ES_tradnl"/>
        </w:rPr>
      </w:pPr>
    </w:p>
    <w:p w:rsidR="00E26A74" w:rsidRPr="00E26A74" w:rsidRDefault="00E26A74" w:rsidP="00E26A74">
      <w:pPr>
        <w:numPr>
          <w:ilvl w:val="0"/>
          <w:numId w:val="9"/>
        </w:numPr>
        <w:shd w:val="clear" w:color="auto" w:fill="FFFFFF"/>
        <w:tabs>
          <w:tab w:val="num" w:pos="720"/>
        </w:tabs>
        <w:spacing w:after="100" w:afterAutospacing="1" w:line="276" w:lineRule="auto"/>
        <w:contextualSpacing/>
        <w:jc w:val="both"/>
        <w:rPr>
          <w:rFonts w:ascii="Tahoma" w:hAnsi="Tahoma" w:cs="Tahoma"/>
        </w:rPr>
      </w:pPr>
      <w:r w:rsidRPr="00E26A74">
        <w:rPr>
          <w:rFonts w:ascii="Tahoma" w:hAnsi="Tahoma" w:cs="Tahoma"/>
          <w:bCs/>
          <w:lang w:val="es-ES_tradnl"/>
        </w:rPr>
        <w:t xml:space="preserve">Constructora y </w:t>
      </w:r>
      <w:proofErr w:type="spellStart"/>
      <w:r w:rsidRPr="00E26A74">
        <w:rPr>
          <w:rFonts w:ascii="Tahoma" w:hAnsi="Tahoma" w:cs="Tahoma"/>
          <w:bCs/>
          <w:lang w:val="es-ES_tradnl"/>
        </w:rPr>
        <w:t>Pavimentadora</w:t>
      </w:r>
      <w:proofErr w:type="spellEnd"/>
      <w:r w:rsidRPr="00E26A74">
        <w:rPr>
          <w:rFonts w:ascii="Tahoma" w:hAnsi="Tahoma" w:cs="Tahoma"/>
          <w:bCs/>
          <w:lang w:val="es-ES_tradnl"/>
        </w:rPr>
        <w:t xml:space="preserve"> Vise, S.A. de C.V.</w:t>
      </w:r>
    </w:p>
    <w:p w:rsidR="00E26A74" w:rsidRPr="00E26A74" w:rsidRDefault="00E26A74" w:rsidP="00E26A74">
      <w:pPr>
        <w:numPr>
          <w:ilvl w:val="0"/>
          <w:numId w:val="9"/>
        </w:numPr>
        <w:shd w:val="clear" w:color="auto" w:fill="FFFFFF"/>
        <w:tabs>
          <w:tab w:val="num" w:pos="720"/>
        </w:tabs>
        <w:spacing w:after="100" w:afterAutospacing="1" w:line="276" w:lineRule="auto"/>
        <w:contextualSpacing/>
        <w:jc w:val="both"/>
        <w:rPr>
          <w:rFonts w:ascii="Tahoma" w:hAnsi="Tahoma" w:cs="Tahoma"/>
        </w:rPr>
      </w:pPr>
      <w:r w:rsidRPr="00E26A74">
        <w:rPr>
          <w:rFonts w:ascii="Tahoma" w:hAnsi="Tahoma" w:cs="Tahoma"/>
          <w:bCs/>
          <w:lang w:val="es-ES_tradnl"/>
        </w:rPr>
        <w:t>Aro Asfaltos y Riegos de Occidente, S.A. de C.V.</w:t>
      </w:r>
    </w:p>
    <w:p w:rsidR="00E26A74" w:rsidRPr="00E26A74" w:rsidRDefault="00E26A74" w:rsidP="00E26A74">
      <w:pPr>
        <w:numPr>
          <w:ilvl w:val="0"/>
          <w:numId w:val="9"/>
        </w:numPr>
        <w:shd w:val="clear" w:color="auto" w:fill="FFFFFF"/>
        <w:tabs>
          <w:tab w:val="num" w:pos="720"/>
        </w:tabs>
        <w:spacing w:after="100" w:afterAutospacing="1" w:line="276" w:lineRule="auto"/>
        <w:contextualSpacing/>
        <w:jc w:val="both"/>
        <w:rPr>
          <w:rFonts w:ascii="Tahoma" w:hAnsi="Tahoma" w:cs="Tahoma"/>
        </w:rPr>
      </w:pPr>
      <w:r w:rsidRPr="00E26A74">
        <w:rPr>
          <w:rFonts w:ascii="Tahoma" w:hAnsi="Tahoma" w:cs="Tahoma"/>
          <w:bCs/>
          <w:lang w:val="es-ES_tradnl"/>
        </w:rPr>
        <w:t>Asfaltos Jalisco, S.A. de C.V.</w:t>
      </w:r>
    </w:p>
    <w:p w:rsidR="00E26A74" w:rsidRPr="00E26A74" w:rsidRDefault="00E26A74" w:rsidP="00E26A74">
      <w:pPr>
        <w:shd w:val="clear" w:color="auto" w:fill="FFFFFF"/>
        <w:spacing w:after="100" w:afterAutospacing="1"/>
        <w:ind w:left="720"/>
        <w:contextualSpacing/>
        <w:jc w:val="both"/>
        <w:rPr>
          <w:rFonts w:ascii="Tahoma" w:hAnsi="Tahoma" w:cs="Tahoma"/>
        </w:rPr>
      </w:pPr>
    </w:p>
    <w:p w:rsidR="00E26A74" w:rsidRPr="00E26A74" w:rsidRDefault="00E26A74" w:rsidP="00E26A74">
      <w:pPr>
        <w:shd w:val="clear" w:color="auto" w:fill="FFFFFF"/>
        <w:spacing w:after="100" w:afterAutospacing="1"/>
        <w:contextualSpacing/>
        <w:jc w:val="both"/>
        <w:rPr>
          <w:rFonts w:ascii="Tahoma" w:hAnsi="Tahoma" w:cs="Tahoma"/>
          <w:lang w:val="es-ES_tradnl"/>
        </w:rPr>
      </w:pPr>
      <w:r w:rsidRPr="00E26A74">
        <w:rPr>
          <w:rFonts w:ascii="Tahoma" w:hAnsi="Tahoma" w:cs="Tahoma"/>
          <w:lang w:val="es-ES_tradnl"/>
        </w:rPr>
        <w:t>Los licitantes cuyas proposiciones fueron desechadas:</w:t>
      </w:r>
    </w:p>
    <w:p w:rsidR="003C18EF" w:rsidRDefault="003C18EF" w:rsidP="003C18EF">
      <w:pPr>
        <w:shd w:val="clear" w:color="auto" w:fill="FFFFFF"/>
        <w:spacing w:after="100" w:afterAutospacing="1"/>
        <w:contextualSpacing/>
        <w:jc w:val="both"/>
        <w:rPr>
          <w:rFonts w:ascii="Tahoma" w:hAnsi="Tahoma" w:cs="Tahoma"/>
          <w:lang w:val="es-ES_tradnl"/>
        </w:rPr>
      </w:pPr>
    </w:p>
    <w:p w:rsidR="00E26A74" w:rsidRPr="003C18EF" w:rsidRDefault="00E26A74" w:rsidP="003C18EF">
      <w:pPr>
        <w:shd w:val="clear" w:color="auto" w:fill="FFFFFF"/>
        <w:spacing w:after="100" w:afterAutospacing="1"/>
        <w:contextualSpacing/>
        <w:jc w:val="both"/>
        <w:rPr>
          <w:rFonts w:ascii="Tahoma" w:hAnsi="Tahoma" w:cs="Tahoma"/>
          <w:lang w:val="es-ES_tradnl"/>
        </w:rPr>
      </w:pPr>
      <w:r w:rsidRPr="001435F8">
        <w:rPr>
          <w:rFonts w:ascii="Tahoma" w:hAnsi="Tahoma" w:cs="Tahoma"/>
          <w:noProof/>
          <w:lang w:eastAsia="es-MX"/>
        </w:rPr>
        <w:drawing>
          <wp:inline distT="0" distB="0" distL="0" distR="0" wp14:anchorId="33808BAC" wp14:editId="657B0AA4">
            <wp:extent cx="7934325" cy="20015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54296" cy="2006582"/>
                    </a:xfrm>
                    <a:prstGeom prst="rect">
                      <a:avLst/>
                    </a:prstGeom>
                    <a:noFill/>
                    <a:ln>
                      <a:noFill/>
                    </a:ln>
                  </pic:spPr>
                </pic:pic>
              </a:graphicData>
            </a:graphic>
          </wp:inline>
        </w:drawing>
      </w:r>
    </w:p>
    <w:p w:rsidR="003C18EF" w:rsidRPr="003C18EF" w:rsidRDefault="003C18EF" w:rsidP="003C18EF">
      <w:pPr>
        <w:shd w:val="clear" w:color="auto" w:fill="FFFFFF"/>
        <w:spacing w:after="100" w:afterAutospacing="1"/>
        <w:contextualSpacing/>
        <w:jc w:val="both"/>
        <w:rPr>
          <w:rFonts w:ascii="Tahoma" w:hAnsi="Tahoma" w:cs="Tahoma"/>
          <w:lang w:val="es-ES_tradnl"/>
        </w:rPr>
      </w:pPr>
    </w:p>
    <w:p w:rsidR="003C18EF" w:rsidRDefault="003C18EF" w:rsidP="003C18EF">
      <w:pPr>
        <w:shd w:val="clear" w:color="auto" w:fill="FFFFFF"/>
        <w:spacing w:after="100" w:afterAutospacing="1"/>
        <w:contextualSpacing/>
        <w:jc w:val="both"/>
        <w:rPr>
          <w:rFonts w:ascii="Tahoma" w:hAnsi="Tahoma" w:cs="Tahoma"/>
          <w:lang w:val="es-ES_tradnl"/>
        </w:rPr>
      </w:pPr>
      <w:r w:rsidRPr="003C18EF">
        <w:rPr>
          <w:rFonts w:ascii="Tahoma" w:hAnsi="Tahoma" w:cs="Tahoma"/>
          <w:lang w:val="es-ES_tradnl"/>
        </w:rPr>
        <w:t xml:space="preserve">Los licitantes cuyas proposiciones resultaron solventes son: </w:t>
      </w:r>
    </w:p>
    <w:p w:rsidR="00712413" w:rsidRDefault="00712413" w:rsidP="003C18EF">
      <w:pPr>
        <w:shd w:val="clear" w:color="auto" w:fill="FFFFFF"/>
        <w:spacing w:after="100" w:afterAutospacing="1"/>
        <w:contextualSpacing/>
        <w:jc w:val="both"/>
        <w:rPr>
          <w:rFonts w:ascii="Tahoma" w:hAnsi="Tahoma" w:cs="Tahoma"/>
          <w:lang w:val="es-ES_tradnl"/>
        </w:rPr>
      </w:pPr>
    </w:p>
    <w:p w:rsidR="00712413" w:rsidRPr="003C18EF" w:rsidRDefault="00E26A74" w:rsidP="003C18EF">
      <w:pPr>
        <w:shd w:val="clear" w:color="auto" w:fill="FFFFFF"/>
        <w:spacing w:after="100" w:afterAutospacing="1"/>
        <w:contextualSpacing/>
        <w:jc w:val="both"/>
        <w:rPr>
          <w:rFonts w:ascii="Tahoma" w:hAnsi="Tahoma" w:cs="Tahoma"/>
          <w:lang w:val="es-ES_tradnl"/>
        </w:rPr>
      </w:pPr>
      <w:r w:rsidRPr="001435F8">
        <w:rPr>
          <w:rFonts w:ascii="Tahoma" w:hAnsi="Tahoma" w:cs="Tahoma"/>
          <w:noProof/>
          <w:lang w:eastAsia="es-MX"/>
        </w:rPr>
        <w:lastRenderedPageBreak/>
        <w:drawing>
          <wp:inline distT="0" distB="0" distL="0" distR="0" wp14:anchorId="658042C6" wp14:editId="048E9487">
            <wp:extent cx="8010525" cy="496881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19059" cy="4974111"/>
                    </a:xfrm>
                    <a:prstGeom prst="rect">
                      <a:avLst/>
                    </a:prstGeom>
                    <a:noFill/>
                    <a:ln>
                      <a:noFill/>
                    </a:ln>
                  </pic:spPr>
                </pic:pic>
              </a:graphicData>
            </a:graphic>
          </wp:inline>
        </w:drawing>
      </w:r>
    </w:p>
    <w:p w:rsidR="002073FD" w:rsidRPr="002073FD" w:rsidRDefault="002073FD" w:rsidP="002073FD">
      <w:pPr>
        <w:shd w:val="clear" w:color="auto" w:fill="FFFFFF"/>
        <w:spacing w:after="100" w:afterAutospacing="1"/>
        <w:contextualSpacing/>
        <w:jc w:val="both"/>
        <w:rPr>
          <w:rFonts w:ascii="Tahoma" w:hAnsi="Tahoma" w:cs="Tahoma"/>
          <w:lang w:val="es-ES_tradnl"/>
        </w:rPr>
      </w:pPr>
    </w:p>
    <w:p w:rsidR="00E26A74" w:rsidRPr="00E26A74" w:rsidRDefault="00E26A74" w:rsidP="00E26A74">
      <w:pPr>
        <w:shd w:val="clear" w:color="auto" w:fill="FFFFFF"/>
        <w:spacing w:after="100" w:afterAutospacing="1"/>
        <w:contextualSpacing/>
        <w:jc w:val="both"/>
        <w:rPr>
          <w:rFonts w:ascii="Tahoma" w:hAnsi="Tahoma" w:cs="Tahoma"/>
          <w:lang w:val="es-ES_tradnl"/>
        </w:rPr>
      </w:pPr>
      <w:r w:rsidRPr="00E26A74">
        <w:rPr>
          <w:rFonts w:ascii="Tahoma" w:hAnsi="Tahoma" w:cs="Tahoma"/>
          <w:lang w:val="es-ES_tradnl"/>
        </w:rPr>
        <w:t>Responsable de la evaluación de las proposiciones:</w:t>
      </w:r>
    </w:p>
    <w:p w:rsidR="00E26A74" w:rsidRPr="00E26A74" w:rsidRDefault="00E26A74" w:rsidP="00E26A74">
      <w:pPr>
        <w:shd w:val="clear" w:color="auto" w:fill="FFFFFF"/>
        <w:spacing w:after="100" w:afterAutospacing="1"/>
        <w:contextualSpacing/>
        <w:jc w:val="both"/>
        <w:rPr>
          <w:rFonts w:ascii="Tahoma" w:hAnsi="Tahoma" w:cs="Tahoma"/>
          <w:lang w:val="es-ES_tradnl"/>
        </w:rPr>
      </w:pPr>
    </w:p>
    <w:tbl>
      <w:tblPr>
        <w:tblW w:w="0" w:type="auto"/>
        <w:tblLayout w:type="fixed"/>
        <w:tblLook w:val="04A0" w:firstRow="1" w:lastRow="0" w:firstColumn="1" w:lastColumn="0" w:noHBand="0" w:noVBand="1"/>
      </w:tblPr>
      <w:tblGrid>
        <w:gridCol w:w="5014"/>
        <w:gridCol w:w="4987"/>
      </w:tblGrid>
      <w:tr w:rsidR="00E26A74" w:rsidRPr="00E26A74" w:rsidTr="00406A0B">
        <w:trPr>
          <w:trHeight w:val="313"/>
        </w:trPr>
        <w:tc>
          <w:tcPr>
            <w:tcW w:w="5014" w:type="dxa"/>
            <w:tcBorders>
              <w:top w:val="single" w:sz="4" w:space="0" w:color="auto"/>
              <w:left w:val="single" w:sz="4" w:space="0" w:color="auto"/>
              <w:bottom w:val="single" w:sz="4" w:space="0" w:color="auto"/>
              <w:right w:val="single" w:sz="4" w:space="0" w:color="auto"/>
            </w:tcBorders>
          </w:tcPr>
          <w:p w:rsidR="00E26A74" w:rsidRPr="00E26A74" w:rsidRDefault="00E26A74" w:rsidP="00E26A74">
            <w:pPr>
              <w:spacing w:after="100" w:afterAutospacing="1"/>
              <w:contextualSpacing/>
              <w:jc w:val="center"/>
              <w:rPr>
                <w:rFonts w:ascii="Tahoma" w:hAnsi="Tahoma" w:cs="Tahoma"/>
                <w:b/>
                <w:lang w:val="es-ES_tradnl"/>
              </w:rPr>
            </w:pPr>
            <w:r w:rsidRPr="00E26A74">
              <w:rPr>
                <w:rFonts w:ascii="Tahoma" w:hAnsi="Tahoma" w:cs="Tahoma"/>
                <w:b/>
                <w:lang w:val="es-ES_tradnl"/>
              </w:rPr>
              <w:t>Nombre</w:t>
            </w:r>
          </w:p>
        </w:tc>
        <w:tc>
          <w:tcPr>
            <w:tcW w:w="4987" w:type="dxa"/>
            <w:tcBorders>
              <w:top w:val="single" w:sz="4" w:space="0" w:color="auto"/>
              <w:left w:val="single" w:sz="4" w:space="0" w:color="auto"/>
              <w:bottom w:val="single" w:sz="4" w:space="0" w:color="auto"/>
              <w:right w:val="single" w:sz="4" w:space="0" w:color="auto"/>
            </w:tcBorders>
          </w:tcPr>
          <w:p w:rsidR="00E26A74" w:rsidRPr="00E26A74" w:rsidRDefault="00E26A74" w:rsidP="00E26A74">
            <w:pPr>
              <w:spacing w:after="100" w:afterAutospacing="1"/>
              <w:contextualSpacing/>
              <w:jc w:val="center"/>
              <w:rPr>
                <w:rFonts w:ascii="Tahoma" w:hAnsi="Tahoma" w:cs="Tahoma"/>
                <w:b/>
                <w:lang w:val="es-ES_tradnl"/>
              </w:rPr>
            </w:pPr>
            <w:r w:rsidRPr="00E26A74">
              <w:rPr>
                <w:rFonts w:ascii="Tahoma" w:hAnsi="Tahoma" w:cs="Tahoma"/>
                <w:b/>
                <w:lang w:val="es-ES_tradnl"/>
              </w:rPr>
              <w:t>Cargo</w:t>
            </w:r>
          </w:p>
        </w:tc>
      </w:tr>
      <w:tr w:rsidR="00E26A74" w:rsidRPr="00E26A74" w:rsidTr="00406A0B">
        <w:trPr>
          <w:trHeight w:val="313"/>
        </w:trPr>
        <w:tc>
          <w:tcPr>
            <w:tcW w:w="5014" w:type="dxa"/>
            <w:tcBorders>
              <w:top w:val="single" w:sz="4" w:space="0" w:color="auto"/>
              <w:left w:val="single" w:sz="4" w:space="0" w:color="auto"/>
              <w:bottom w:val="single" w:sz="4" w:space="0" w:color="auto"/>
              <w:right w:val="single" w:sz="4" w:space="0" w:color="auto"/>
            </w:tcBorders>
          </w:tcPr>
          <w:p w:rsidR="00E26A74" w:rsidRPr="00E26A74" w:rsidRDefault="00E26A74" w:rsidP="00E26A74">
            <w:pPr>
              <w:shd w:val="clear" w:color="auto" w:fill="FFFFFF"/>
              <w:spacing w:after="100" w:afterAutospacing="1"/>
              <w:contextualSpacing/>
              <w:jc w:val="both"/>
              <w:rPr>
                <w:rFonts w:ascii="Tahoma" w:hAnsi="Tahoma" w:cs="Tahoma"/>
                <w:highlight w:val="yellow"/>
                <w:lang w:val="es-ES_tradnl"/>
              </w:rPr>
            </w:pPr>
            <w:r w:rsidRPr="00E26A74">
              <w:rPr>
                <w:rFonts w:ascii="Tahoma" w:hAnsi="Tahoma" w:cs="Tahoma"/>
                <w:lang w:val="es-ES_tradnl"/>
              </w:rPr>
              <w:t>Ing. Carlos Alejandro Vázquez Ortiz.</w:t>
            </w:r>
          </w:p>
        </w:tc>
        <w:tc>
          <w:tcPr>
            <w:tcW w:w="4987" w:type="dxa"/>
            <w:tcBorders>
              <w:top w:val="single" w:sz="4" w:space="0" w:color="auto"/>
              <w:left w:val="single" w:sz="4" w:space="0" w:color="auto"/>
              <w:bottom w:val="single" w:sz="4" w:space="0" w:color="auto"/>
              <w:right w:val="single" w:sz="4" w:space="0" w:color="auto"/>
            </w:tcBorders>
          </w:tcPr>
          <w:p w:rsidR="00E26A74" w:rsidRPr="00E26A74" w:rsidRDefault="00E26A74" w:rsidP="00E26A74">
            <w:pPr>
              <w:spacing w:after="100" w:afterAutospacing="1"/>
              <w:contextualSpacing/>
              <w:jc w:val="both"/>
              <w:rPr>
                <w:rFonts w:ascii="Tahoma" w:hAnsi="Tahoma" w:cs="Tahoma"/>
                <w:lang w:val="es-ES_tradnl"/>
              </w:rPr>
            </w:pPr>
            <w:r w:rsidRPr="00E26A74">
              <w:rPr>
                <w:rFonts w:ascii="Tahoma" w:hAnsi="Tahoma" w:cs="Tahoma"/>
                <w:lang w:val="es-ES_tradnl"/>
              </w:rPr>
              <w:t>Director de Pavimentos</w:t>
            </w:r>
          </w:p>
        </w:tc>
      </w:tr>
    </w:tbl>
    <w:p w:rsidR="00E26A74" w:rsidRPr="00E26A74" w:rsidRDefault="00E26A74" w:rsidP="00E26A74">
      <w:pPr>
        <w:shd w:val="clear" w:color="auto" w:fill="FFFFFF"/>
        <w:spacing w:after="100" w:afterAutospacing="1"/>
        <w:contextualSpacing/>
        <w:jc w:val="both"/>
        <w:rPr>
          <w:rFonts w:ascii="Tahoma" w:hAnsi="Tahoma" w:cs="Tahoma"/>
          <w:lang w:val="es-ES_tradnl"/>
        </w:rPr>
      </w:pPr>
    </w:p>
    <w:p w:rsidR="00E26A74" w:rsidRPr="00E26A74" w:rsidRDefault="00E26A74" w:rsidP="00E26A74">
      <w:pPr>
        <w:shd w:val="clear" w:color="auto" w:fill="FFFFFF"/>
        <w:spacing w:after="100" w:afterAutospacing="1"/>
        <w:contextualSpacing/>
        <w:jc w:val="both"/>
        <w:rPr>
          <w:rFonts w:ascii="Tahoma" w:hAnsi="Tahoma" w:cs="Tahoma"/>
          <w:lang w:val="es-ES_tradnl"/>
        </w:rPr>
      </w:pPr>
      <w:r w:rsidRPr="00E26A74">
        <w:rPr>
          <w:rFonts w:ascii="Tahoma" w:hAnsi="Tahoma" w:cs="Tahoma"/>
          <w:lang w:val="es-ES_tradnl"/>
        </w:rPr>
        <w:t>Mediante oficio de Análisis Técnico número 1690/2017/169.</w:t>
      </w:r>
    </w:p>
    <w:p w:rsidR="00E26A74" w:rsidRPr="00E26A74" w:rsidRDefault="00E26A74" w:rsidP="00E26A74">
      <w:pPr>
        <w:shd w:val="clear" w:color="auto" w:fill="FFFFFF"/>
        <w:spacing w:after="100" w:afterAutospacing="1"/>
        <w:contextualSpacing/>
        <w:jc w:val="both"/>
        <w:rPr>
          <w:rFonts w:ascii="Tahoma" w:hAnsi="Tahoma" w:cs="Tahoma"/>
          <w:lang w:val="es-ES_tradnl"/>
        </w:rPr>
      </w:pPr>
    </w:p>
    <w:p w:rsidR="00E26A74" w:rsidRPr="00E26A74" w:rsidRDefault="00E26A74" w:rsidP="00E26A74">
      <w:pPr>
        <w:shd w:val="clear" w:color="auto" w:fill="FFFFFF"/>
        <w:spacing w:after="100" w:afterAutospacing="1"/>
        <w:contextualSpacing/>
        <w:jc w:val="both"/>
        <w:rPr>
          <w:rFonts w:ascii="Tahoma" w:hAnsi="Tahoma" w:cs="Tahoma"/>
          <w:lang w:val="es-ES_tradnl"/>
        </w:rPr>
      </w:pPr>
      <w:r w:rsidRPr="00E26A74">
        <w:rPr>
          <w:rFonts w:ascii="Tahoma" w:hAnsi="Tahoma" w:cs="Tahoma"/>
          <w:lang w:val="es-ES_tradnl"/>
        </w:rPr>
        <w:lastRenderedPageBreak/>
        <w:t>De conformidad con los criterios establecidos en bases, al ofertar en mejores condiciones se pone a consideración la adjudicación a favor de:</w:t>
      </w:r>
    </w:p>
    <w:p w:rsidR="00712413" w:rsidRDefault="00712413" w:rsidP="00712413">
      <w:pPr>
        <w:shd w:val="clear" w:color="auto" w:fill="FFFFFF"/>
        <w:spacing w:after="100" w:afterAutospacing="1"/>
        <w:contextualSpacing/>
        <w:jc w:val="both"/>
        <w:rPr>
          <w:rFonts w:ascii="Tahoma" w:eastAsiaTheme="minorHAnsi" w:hAnsi="Tahoma" w:cs="Tahoma"/>
          <w:lang w:val="es-ES_tradnl" w:eastAsia="en-US"/>
        </w:rPr>
      </w:pPr>
    </w:p>
    <w:p w:rsidR="00E26A74" w:rsidRPr="00E26A74" w:rsidRDefault="00E26A74" w:rsidP="00E26A74">
      <w:pPr>
        <w:shd w:val="clear" w:color="auto" w:fill="FFFFFF"/>
        <w:spacing w:after="100" w:afterAutospacing="1"/>
        <w:contextualSpacing/>
        <w:jc w:val="both"/>
        <w:rPr>
          <w:rFonts w:ascii="Tahoma" w:hAnsi="Tahoma" w:cs="Tahoma"/>
          <w:b/>
          <w:i/>
          <w:highlight w:val="yellow"/>
          <w:lang w:val="es-ES_tradnl"/>
        </w:rPr>
      </w:pPr>
      <w:r w:rsidRPr="00E26A74">
        <w:rPr>
          <w:rFonts w:ascii="Tahoma" w:hAnsi="Tahoma" w:cs="Tahoma"/>
          <w:b/>
        </w:rPr>
        <w:t xml:space="preserve">Constructora y </w:t>
      </w:r>
      <w:proofErr w:type="spellStart"/>
      <w:r w:rsidRPr="00E26A74">
        <w:rPr>
          <w:rFonts w:ascii="Tahoma" w:hAnsi="Tahoma" w:cs="Tahoma"/>
          <w:b/>
        </w:rPr>
        <w:t>Pavimentadora</w:t>
      </w:r>
      <w:proofErr w:type="spellEnd"/>
      <w:r w:rsidRPr="00E26A74">
        <w:rPr>
          <w:rFonts w:ascii="Tahoma" w:hAnsi="Tahoma" w:cs="Tahoma"/>
          <w:b/>
        </w:rPr>
        <w:t xml:space="preserve"> Vise S.A. de C.V.</w:t>
      </w:r>
    </w:p>
    <w:p w:rsidR="00E26A74" w:rsidRDefault="00E26A74" w:rsidP="00712413">
      <w:pPr>
        <w:shd w:val="clear" w:color="auto" w:fill="FFFFFF"/>
        <w:spacing w:after="100" w:afterAutospacing="1"/>
        <w:contextualSpacing/>
        <w:jc w:val="both"/>
        <w:rPr>
          <w:rFonts w:ascii="Tahoma" w:eastAsiaTheme="minorHAnsi" w:hAnsi="Tahoma" w:cs="Tahoma"/>
          <w:lang w:val="es-ES_tradnl" w:eastAsia="en-US"/>
        </w:rPr>
      </w:pPr>
    </w:p>
    <w:p w:rsidR="00E26A74" w:rsidRPr="00E26A74" w:rsidRDefault="00E26A74" w:rsidP="00712413">
      <w:pPr>
        <w:shd w:val="clear" w:color="auto" w:fill="FFFFFF"/>
        <w:spacing w:after="100" w:afterAutospacing="1"/>
        <w:contextualSpacing/>
        <w:jc w:val="both"/>
        <w:rPr>
          <w:rFonts w:ascii="Tahoma" w:eastAsiaTheme="minorHAnsi" w:hAnsi="Tahoma" w:cs="Tahoma"/>
          <w:lang w:val="es-ES_tradnl" w:eastAsia="en-US"/>
        </w:rPr>
      </w:pPr>
      <w:r w:rsidRPr="001435F8">
        <w:rPr>
          <w:rFonts w:ascii="Tahoma" w:hAnsi="Tahoma" w:cs="Tahoma"/>
          <w:b/>
          <w:i/>
          <w:noProof/>
          <w:lang w:eastAsia="es-MX"/>
        </w:rPr>
        <w:drawing>
          <wp:inline distT="0" distB="0" distL="0" distR="0" wp14:anchorId="307476D8" wp14:editId="7F0005F8">
            <wp:extent cx="7943850" cy="29144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54863" cy="2918540"/>
                    </a:xfrm>
                    <a:prstGeom prst="rect">
                      <a:avLst/>
                    </a:prstGeom>
                    <a:noFill/>
                    <a:ln>
                      <a:noFill/>
                    </a:ln>
                  </pic:spPr>
                </pic:pic>
              </a:graphicData>
            </a:graphic>
          </wp:inline>
        </w:drawing>
      </w:r>
    </w:p>
    <w:p w:rsidR="00712413" w:rsidRPr="00712413" w:rsidRDefault="00712413" w:rsidP="00712413">
      <w:pPr>
        <w:shd w:val="clear" w:color="auto" w:fill="FFFFFF"/>
        <w:spacing w:after="100" w:afterAutospacing="1"/>
        <w:contextualSpacing/>
        <w:jc w:val="both"/>
        <w:rPr>
          <w:rFonts w:ascii="Tahoma" w:hAnsi="Tahoma" w:cs="Tahoma"/>
          <w:lang w:val="es-ES_tradnl"/>
        </w:rPr>
      </w:pPr>
      <w:r w:rsidRPr="00712413">
        <w:rPr>
          <w:rFonts w:ascii="Tahoma" w:hAnsi="Tahoma" w:cs="Tahoma"/>
          <w:lang w:val="es-ES_tradnl"/>
        </w:rPr>
        <w:t>Se asigna al licitante que cumple con las especificaciones y es el precio más bajo.</w:t>
      </w:r>
    </w:p>
    <w:p w:rsidR="00712413" w:rsidRPr="00712413" w:rsidRDefault="00712413" w:rsidP="00712413">
      <w:pPr>
        <w:shd w:val="clear" w:color="auto" w:fill="FFFFFF"/>
        <w:spacing w:after="100" w:afterAutospacing="1"/>
        <w:contextualSpacing/>
        <w:jc w:val="both"/>
        <w:rPr>
          <w:rFonts w:ascii="Tahoma" w:hAnsi="Tahoma" w:cs="Tahoma"/>
          <w:lang w:val="es-ES_tradnl"/>
        </w:rPr>
      </w:pPr>
    </w:p>
    <w:p w:rsidR="00E26A74" w:rsidRPr="00E26A74" w:rsidRDefault="00E26A74" w:rsidP="00E26A74">
      <w:pPr>
        <w:spacing w:after="100" w:afterAutospacing="1"/>
        <w:contextualSpacing/>
        <w:jc w:val="both"/>
        <w:rPr>
          <w:rFonts w:ascii="Tahoma" w:hAnsi="Tahoma" w:cs="Tahoma"/>
          <w:b/>
          <w:i/>
          <w:lang w:val="es-ES_tradnl"/>
        </w:rPr>
      </w:pPr>
      <w:r w:rsidRPr="00E26A74">
        <w:rPr>
          <w:rFonts w:ascii="Tahoma" w:hAnsi="Tahoma" w:cs="Tahoma"/>
          <w:b/>
          <w:i/>
          <w:lang w:val="es-ES_tradnl"/>
        </w:rPr>
        <w:t xml:space="preserve">El techo presupuestal es de </w:t>
      </w:r>
      <w:r w:rsidRPr="00E26A74">
        <w:rPr>
          <w:rFonts w:ascii="Tahoma" w:hAnsi="Tahoma" w:cs="Tahoma"/>
          <w:b/>
          <w:bCs/>
          <w:i/>
          <w:lang w:val="es-ES_tradnl"/>
        </w:rPr>
        <w:t>$1</w:t>
      </w:r>
      <w:proofErr w:type="gramStart"/>
      <w:r w:rsidRPr="00E26A74">
        <w:rPr>
          <w:rFonts w:ascii="Tahoma" w:hAnsi="Tahoma" w:cs="Tahoma"/>
          <w:b/>
          <w:bCs/>
          <w:i/>
          <w:lang w:val="es-ES_tradnl"/>
        </w:rPr>
        <w:t>,033,478.80</w:t>
      </w:r>
      <w:proofErr w:type="gramEnd"/>
      <w:r w:rsidRPr="00E26A74">
        <w:rPr>
          <w:rFonts w:ascii="Tahoma" w:hAnsi="Tahoma" w:cs="Tahoma"/>
          <w:b/>
          <w:bCs/>
          <w:i/>
          <w:lang w:val="es-ES_tradnl"/>
        </w:rPr>
        <w:t xml:space="preserve"> IVA incluido.</w:t>
      </w:r>
    </w:p>
    <w:p w:rsidR="00E26A74" w:rsidRPr="00E26A74" w:rsidRDefault="00E26A74" w:rsidP="00E26A74">
      <w:pPr>
        <w:shd w:val="clear" w:color="auto" w:fill="FFFFFF"/>
        <w:spacing w:after="100" w:afterAutospacing="1"/>
        <w:contextualSpacing/>
        <w:jc w:val="both"/>
        <w:rPr>
          <w:rFonts w:ascii="Tahoma" w:hAnsi="Tahoma" w:cs="Tahoma"/>
          <w:b/>
          <w:bCs/>
          <w:i/>
          <w:iCs/>
          <w:u w:val="single"/>
          <w:lang w:val="es-ES_tradnl"/>
        </w:rPr>
      </w:pPr>
    </w:p>
    <w:p w:rsidR="00E26A74" w:rsidRPr="00E26A74" w:rsidRDefault="00E26A74" w:rsidP="00E26A74">
      <w:pPr>
        <w:spacing w:after="100" w:afterAutospacing="1" w:line="276" w:lineRule="auto"/>
        <w:contextualSpacing/>
        <w:rPr>
          <w:rFonts w:ascii="Tahoma" w:hAnsi="Tahoma" w:cs="Tahoma"/>
          <w:b/>
          <w:i/>
          <w:highlight w:val="yellow"/>
          <w:lang w:val="es-ES_tradnl"/>
        </w:rPr>
      </w:pPr>
      <w:r w:rsidRPr="00E26A74">
        <w:rPr>
          <w:rFonts w:ascii="Tahoma" w:eastAsiaTheme="minorHAnsi" w:hAnsi="Tahoma" w:cs="Tahoma"/>
          <w:b/>
          <w:i/>
          <w:lang w:eastAsia="en-US"/>
        </w:rPr>
        <w:t>Monto total asignado $ 756,204.00 pesos Incluye I.V.A.</w:t>
      </w:r>
    </w:p>
    <w:p w:rsidR="002073FD" w:rsidRPr="00712413" w:rsidRDefault="002073FD" w:rsidP="002073FD">
      <w:pPr>
        <w:shd w:val="clear" w:color="auto" w:fill="FFFFFF"/>
        <w:spacing w:after="100" w:afterAutospacing="1"/>
        <w:contextualSpacing/>
        <w:jc w:val="both"/>
        <w:rPr>
          <w:rFonts w:ascii="Tahoma" w:hAnsi="Tahoma" w:cs="Tahoma"/>
          <w:b/>
          <w:bCs/>
          <w:i/>
          <w:iCs/>
          <w:u w:val="single"/>
          <w:lang w:val="es-ES_tradnl"/>
        </w:rPr>
      </w:pPr>
    </w:p>
    <w:p w:rsidR="002073FD" w:rsidRPr="002073FD" w:rsidRDefault="002073FD" w:rsidP="002073FD">
      <w:pPr>
        <w:shd w:val="clear" w:color="auto" w:fill="FFFFFF"/>
        <w:spacing w:after="100" w:afterAutospacing="1"/>
        <w:contextualSpacing/>
        <w:jc w:val="both"/>
        <w:rPr>
          <w:rFonts w:ascii="Tahoma" w:hAnsi="Tahoma" w:cs="Tahoma"/>
          <w:lang w:val="es-ES_tradnl"/>
        </w:rPr>
      </w:pPr>
      <w:r w:rsidRPr="002073FD">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Pr="0026228B" w:rsidRDefault="00162908" w:rsidP="00162908">
      <w:pPr>
        <w:shd w:val="clear" w:color="auto" w:fill="FFFFFF"/>
        <w:spacing w:after="100" w:afterAutospacing="1"/>
        <w:contextualSpacing/>
        <w:jc w:val="both"/>
        <w:rPr>
          <w:rFonts w:ascii="Tahoma" w:hAnsi="Tahoma" w:cs="Tahoma"/>
          <w:lang w:val="es-ES_tradnl"/>
        </w:rPr>
      </w:pPr>
    </w:p>
    <w:p w:rsidR="00162908" w:rsidRPr="0068704C"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68704C">
        <w:rPr>
          <w:rFonts w:ascii="Tahoma" w:hAnsi="Tahoma" w:cs="Tahoma"/>
        </w:rPr>
        <w:t xml:space="preserve">con el artículo 24, fracción VII de la Ley de Compras Gubernamentales, Enajenaciones y Contratación de Servicios del Estado de Jalisco y sus Municipios, se somete a su resolución para su aprobación de fallo a favor del proveedor </w:t>
      </w:r>
      <w:r w:rsidR="00E26A74" w:rsidRPr="00A20F4D">
        <w:rPr>
          <w:rFonts w:ascii="Tahoma" w:hAnsi="Tahoma" w:cs="Tahoma"/>
          <w:b/>
          <w:bCs/>
        </w:rPr>
        <w:t xml:space="preserve">Constructora y </w:t>
      </w:r>
      <w:proofErr w:type="spellStart"/>
      <w:r w:rsidR="00E26A74" w:rsidRPr="00A20F4D">
        <w:rPr>
          <w:rFonts w:ascii="Tahoma" w:hAnsi="Tahoma" w:cs="Tahoma"/>
          <w:b/>
          <w:bCs/>
        </w:rPr>
        <w:t>Pavimentadora</w:t>
      </w:r>
      <w:proofErr w:type="spellEnd"/>
      <w:r w:rsidR="00E26A74" w:rsidRPr="00A20F4D">
        <w:rPr>
          <w:rFonts w:ascii="Tahoma" w:hAnsi="Tahoma" w:cs="Tahoma"/>
          <w:b/>
          <w:bCs/>
        </w:rPr>
        <w:t xml:space="preserve"> Vise, S.A. de C.V.</w:t>
      </w:r>
      <w:r w:rsidR="00E26A74">
        <w:rPr>
          <w:rFonts w:ascii="Tahoma" w:eastAsia="Cambria" w:hAnsi="Tahoma" w:cs="Tahoma"/>
          <w:b/>
        </w:rPr>
        <w:t>,</w:t>
      </w:r>
      <w:r w:rsidR="003F0FA1">
        <w:rPr>
          <w:rFonts w:ascii="Tahoma" w:eastAsia="Cambria" w:hAnsi="Tahoma" w:cs="Tahoma"/>
          <w:b/>
        </w:rPr>
        <w:t xml:space="preserve"> </w:t>
      </w:r>
      <w:r w:rsidRPr="0068704C">
        <w:rPr>
          <w:rFonts w:ascii="Tahoma" w:hAnsi="Tahoma" w:cs="Tahoma"/>
          <w:lang w:val="es-ES_tradnl"/>
        </w:rPr>
        <w:t>los que estén por la afirmativa, sírvanse manifestarlo levantando su mano.</w:t>
      </w:r>
    </w:p>
    <w:p w:rsidR="00162908" w:rsidRPr="0026228B"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E26A74">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9F6711" w:rsidRPr="009F6711" w:rsidRDefault="000A1A50" w:rsidP="009F6711">
      <w:pPr>
        <w:jc w:val="both"/>
        <w:rPr>
          <w:rFonts w:ascii="Tahoma" w:hAnsi="Tahoma" w:cs="Tahoma"/>
        </w:rPr>
      </w:pPr>
      <w:r w:rsidRPr="00917F42">
        <w:rPr>
          <w:rFonts w:ascii="Tahoma" w:hAnsi="Tahoma" w:cs="Tahoma"/>
          <w:lang w:val="es-ES_tradnl" w:eastAsia="en-US"/>
        </w:rPr>
        <w:t xml:space="preserve">El </w:t>
      </w:r>
      <w:r w:rsidRPr="00917F42">
        <w:rPr>
          <w:rFonts w:ascii="Tahoma" w:hAnsi="Tahoma" w:cs="Tahoma"/>
        </w:rPr>
        <w:t xml:space="preserve">Lic. Edmundo Antonio </w:t>
      </w:r>
      <w:proofErr w:type="spellStart"/>
      <w:r w:rsidRPr="00917F42">
        <w:rPr>
          <w:rFonts w:ascii="Tahoma" w:hAnsi="Tahoma" w:cs="Tahoma"/>
        </w:rPr>
        <w:t>Amutio</w:t>
      </w:r>
      <w:proofErr w:type="spellEnd"/>
      <w:r w:rsidRPr="00917F42">
        <w:rPr>
          <w:rFonts w:ascii="Tahoma" w:hAnsi="Tahoma" w:cs="Tahoma"/>
        </w:rPr>
        <w:t xml:space="preserve"> Villa, representante suplente del Presidente de la Comité de Adquisiciones, da cuenta de la Integración de</w:t>
      </w:r>
      <w:r>
        <w:rPr>
          <w:rFonts w:ascii="Tahoma" w:hAnsi="Tahoma" w:cs="Tahoma"/>
        </w:rPr>
        <w:t xml:space="preserve"> </w:t>
      </w:r>
      <w:r w:rsidRPr="00917F42">
        <w:rPr>
          <w:rFonts w:ascii="Tahoma" w:hAnsi="Tahoma" w:cs="Tahoma"/>
        </w:rPr>
        <w:t>l</w:t>
      </w:r>
      <w:r>
        <w:rPr>
          <w:rFonts w:ascii="Tahoma" w:hAnsi="Tahoma" w:cs="Tahoma"/>
        </w:rPr>
        <w:t>a</w:t>
      </w:r>
      <w:r w:rsidRPr="00917F42">
        <w:rPr>
          <w:rFonts w:ascii="Tahoma" w:hAnsi="Tahoma" w:cs="Tahoma"/>
        </w:rPr>
        <w:t xml:space="preserve"> </w:t>
      </w:r>
      <w:r>
        <w:rPr>
          <w:rFonts w:ascii="Tahoma" w:hAnsi="Tahoma" w:cs="Tahoma"/>
          <w:lang w:val="es-ES"/>
        </w:rPr>
        <w:t>C. Erika Eugenia Félix Ángeles</w:t>
      </w:r>
      <w:r w:rsidR="009F6711">
        <w:rPr>
          <w:rFonts w:ascii="Tahoma" w:hAnsi="Tahoma" w:cs="Tahoma"/>
          <w:lang w:val="es-ES"/>
        </w:rPr>
        <w:t xml:space="preserve">, </w:t>
      </w:r>
      <w:r w:rsidR="009F6711" w:rsidRPr="009F6711">
        <w:rPr>
          <w:rFonts w:ascii="Tahoma" w:hAnsi="Tahoma" w:cs="Tahoma"/>
        </w:rPr>
        <w:t>Regidora Representante de la fracción del Partido Acción Nacional.</w:t>
      </w:r>
    </w:p>
    <w:p w:rsidR="000A1A50" w:rsidRPr="00156802" w:rsidRDefault="000A1A50" w:rsidP="009F6711">
      <w:pPr>
        <w:jc w:val="both"/>
        <w:rPr>
          <w:rFonts w:ascii="Tahoma" w:hAnsi="Tahoma" w:cs="Tahoma"/>
          <w:lang w:val="es-ES"/>
        </w:rPr>
      </w:pPr>
    </w:p>
    <w:p w:rsidR="00336E60" w:rsidRPr="000A1A50" w:rsidRDefault="00336E60" w:rsidP="00162908">
      <w:pPr>
        <w:shd w:val="clear" w:color="auto" w:fill="FFFFFF"/>
        <w:spacing w:after="100" w:afterAutospacing="1"/>
        <w:contextualSpacing/>
        <w:jc w:val="both"/>
        <w:rPr>
          <w:rFonts w:ascii="Tahoma" w:hAnsi="Tahoma" w:cs="Tahoma"/>
          <w:lang w:val="es-ES"/>
        </w:rPr>
      </w:pPr>
    </w:p>
    <w:p w:rsidR="00E26A74" w:rsidRPr="00E26A74" w:rsidRDefault="00E26A74" w:rsidP="00E26A74">
      <w:pPr>
        <w:shd w:val="clear" w:color="auto" w:fill="FFFFFF"/>
        <w:spacing w:after="100" w:afterAutospacing="1" w:line="276" w:lineRule="auto"/>
        <w:contextualSpacing/>
        <w:jc w:val="both"/>
        <w:rPr>
          <w:rFonts w:ascii="Tahoma" w:eastAsiaTheme="minorEastAsia" w:hAnsi="Tahoma" w:cs="Tahoma"/>
          <w:lang w:eastAsia="en-US"/>
        </w:rPr>
      </w:pPr>
      <w:r w:rsidRPr="00E26A74">
        <w:rPr>
          <w:rFonts w:ascii="Tahoma" w:eastAsiaTheme="minorEastAsia" w:hAnsi="Tahoma" w:cs="Tahoma"/>
          <w:lang w:eastAsia="es-MX"/>
        </w:rPr>
        <w:t xml:space="preserve">Número de cuadro </w:t>
      </w:r>
      <w:r w:rsidRPr="00E26A74">
        <w:rPr>
          <w:rFonts w:ascii="Tahoma" w:eastAsiaTheme="minorEastAsia" w:hAnsi="Tahoma" w:cs="Tahoma"/>
          <w:b/>
          <w:lang w:eastAsia="es-MX"/>
        </w:rPr>
        <w:t>05.07.2018</w:t>
      </w:r>
      <w:r w:rsidRPr="00E26A74">
        <w:rPr>
          <w:rFonts w:ascii="Tahoma" w:eastAsiaTheme="minorEastAsia" w:hAnsi="Tahoma" w:cs="Tahoma"/>
          <w:lang w:eastAsia="es-MX"/>
        </w:rPr>
        <w:t xml:space="preserve">, Licitación Nacional con Participación del Comité con número de </w:t>
      </w:r>
      <w:r w:rsidRPr="00E26A74">
        <w:rPr>
          <w:rFonts w:ascii="Tahoma" w:eastAsiaTheme="minorEastAsia" w:hAnsi="Tahoma" w:cs="Tahoma"/>
          <w:b/>
          <w:lang w:eastAsia="es-MX"/>
        </w:rPr>
        <w:t xml:space="preserve">requisición </w:t>
      </w:r>
      <w:r w:rsidRPr="00E26A74">
        <w:rPr>
          <w:rFonts w:ascii="Tahoma" w:eastAsiaTheme="minorEastAsia" w:hAnsi="Tahoma" w:cs="Tahoma"/>
          <w:b/>
          <w:bCs/>
          <w:lang w:eastAsia="es-MX"/>
        </w:rPr>
        <w:t>201800374</w:t>
      </w:r>
      <w:r w:rsidRPr="00E26A74">
        <w:rPr>
          <w:rFonts w:ascii="Tahoma" w:eastAsiaTheme="minorEastAsia" w:hAnsi="Tahoma" w:cs="Tahoma"/>
          <w:lang w:eastAsia="es-MX"/>
        </w:rPr>
        <w:t xml:space="preserve">, de la de la </w:t>
      </w:r>
      <w:r w:rsidRPr="00E26A74">
        <w:rPr>
          <w:rFonts w:ascii="Tahoma" w:eastAsiaTheme="minorEastAsia" w:hAnsi="Tahoma" w:cs="Tahoma"/>
          <w:bCs/>
          <w:lang w:eastAsia="es-MX"/>
        </w:rPr>
        <w:t xml:space="preserve">Dirección de Relaciones Publicas </w:t>
      </w:r>
      <w:r w:rsidRPr="00E26A74">
        <w:rPr>
          <w:rFonts w:ascii="Tahoma" w:eastAsiaTheme="minorEastAsia" w:hAnsi="Tahoma" w:cs="Tahoma"/>
          <w:lang w:eastAsia="es-MX"/>
        </w:rPr>
        <w:t>adscrita a la  Jefatura de Gabinete, a través de la cual solicitan Servicio integral para eventos Fiestas Patrias 2018, en 24 Delegaciones, se</w:t>
      </w:r>
      <w:r w:rsidRPr="00E26A74">
        <w:rPr>
          <w:rFonts w:ascii="Tahoma" w:hAnsi="Tahoma" w:cs="Tahoma"/>
          <w:lang w:val="es-ES_tradnl"/>
        </w:rPr>
        <w:t xml:space="preserve"> pone a la vista el expediente de donde se desprende lo siguiente:</w:t>
      </w:r>
    </w:p>
    <w:p w:rsidR="00E26A74" w:rsidRPr="00E26A74" w:rsidRDefault="00E26A74" w:rsidP="00E26A74">
      <w:pPr>
        <w:shd w:val="clear" w:color="auto" w:fill="FFFFFF"/>
        <w:spacing w:after="100" w:afterAutospacing="1"/>
        <w:contextualSpacing/>
        <w:jc w:val="both"/>
        <w:rPr>
          <w:rFonts w:ascii="Tahoma" w:hAnsi="Tahoma" w:cs="Tahoma"/>
        </w:rPr>
      </w:pPr>
    </w:p>
    <w:p w:rsidR="00E26A74" w:rsidRPr="00E26A74" w:rsidRDefault="00E26A74" w:rsidP="00E26A74">
      <w:pPr>
        <w:shd w:val="clear" w:color="auto" w:fill="FFFFFF"/>
        <w:spacing w:after="100" w:afterAutospacing="1"/>
        <w:contextualSpacing/>
        <w:jc w:val="both"/>
        <w:rPr>
          <w:rFonts w:ascii="Tahoma" w:hAnsi="Tahoma" w:cs="Tahoma"/>
        </w:rPr>
      </w:pPr>
    </w:p>
    <w:p w:rsidR="00E26A74" w:rsidRPr="00E26A74" w:rsidRDefault="00E26A74" w:rsidP="00E26A74">
      <w:pPr>
        <w:shd w:val="clear" w:color="auto" w:fill="FFFFFF"/>
        <w:spacing w:after="100" w:afterAutospacing="1"/>
        <w:contextualSpacing/>
        <w:jc w:val="both"/>
        <w:rPr>
          <w:rFonts w:ascii="Tahoma" w:hAnsi="Tahoma" w:cs="Tahoma"/>
          <w:b/>
          <w:lang w:val="es-ES_tradnl"/>
        </w:rPr>
      </w:pPr>
      <w:r w:rsidRPr="00E26A74">
        <w:rPr>
          <w:rFonts w:ascii="Tahoma" w:hAnsi="Tahoma" w:cs="Tahoma"/>
          <w:b/>
          <w:lang w:val="es-ES_tradnl"/>
        </w:rPr>
        <w:t>Proveedores que cotizan:</w:t>
      </w:r>
    </w:p>
    <w:p w:rsidR="00E26A74" w:rsidRPr="00E26A74" w:rsidRDefault="00E26A74" w:rsidP="00E26A74">
      <w:pPr>
        <w:shd w:val="clear" w:color="auto" w:fill="FFFFFF"/>
        <w:spacing w:after="100" w:afterAutospacing="1"/>
        <w:contextualSpacing/>
        <w:jc w:val="both"/>
        <w:rPr>
          <w:rFonts w:ascii="Tahoma" w:hAnsi="Tahoma" w:cs="Tahoma"/>
          <w:b/>
          <w:lang w:val="es-ES_tradnl"/>
        </w:rPr>
      </w:pPr>
    </w:p>
    <w:p w:rsidR="00E26A74" w:rsidRPr="00E26A74" w:rsidRDefault="00E26A74" w:rsidP="00E26A74">
      <w:pPr>
        <w:numPr>
          <w:ilvl w:val="0"/>
          <w:numId w:val="10"/>
        </w:numPr>
        <w:shd w:val="clear" w:color="auto" w:fill="FFFFFF"/>
        <w:tabs>
          <w:tab w:val="num" w:pos="720"/>
        </w:tabs>
        <w:spacing w:after="100" w:afterAutospacing="1" w:line="276" w:lineRule="auto"/>
        <w:contextualSpacing/>
        <w:jc w:val="both"/>
        <w:rPr>
          <w:rFonts w:ascii="Tahoma" w:hAnsi="Tahoma" w:cs="Tahoma"/>
        </w:rPr>
      </w:pPr>
      <w:proofErr w:type="spellStart"/>
      <w:r w:rsidRPr="00E26A74">
        <w:rPr>
          <w:rFonts w:ascii="Tahoma" w:hAnsi="Tahoma" w:cs="Tahoma"/>
          <w:bCs/>
          <w:lang w:val="es-ES_tradnl"/>
        </w:rPr>
        <w:t>Drea</w:t>
      </w:r>
      <w:proofErr w:type="spellEnd"/>
      <w:r w:rsidRPr="00E26A74">
        <w:rPr>
          <w:rFonts w:ascii="Tahoma" w:hAnsi="Tahoma" w:cs="Tahoma"/>
          <w:bCs/>
          <w:lang w:val="es-ES_tradnl"/>
        </w:rPr>
        <w:t xml:space="preserve"> Producciones, S de R.L. de C.V.</w:t>
      </w:r>
    </w:p>
    <w:p w:rsidR="00E26A74" w:rsidRPr="00E26A74" w:rsidRDefault="00E26A74" w:rsidP="00E26A74">
      <w:pPr>
        <w:numPr>
          <w:ilvl w:val="0"/>
          <w:numId w:val="10"/>
        </w:numPr>
        <w:shd w:val="clear" w:color="auto" w:fill="FFFFFF"/>
        <w:tabs>
          <w:tab w:val="num" w:pos="720"/>
        </w:tabs>
        <w:spacing w:after="100" w:afterAutospacing="1" w:line="276" w:lineRule="auto"/>
        <w:contextualSpacing/>
        <w:jc w:val="both"/>
        <w:rPr>
          <w:rFonts w:ascii="Tahoma" w:hAnsi="Tahoma" w:cs="Tahoma"/>
        </w:rPr>
      </w:pPr>
      <w:r w:rsidRPr="00E26A74">
        <w:rPr>
          <w:rFonts w:ascii="Tahoma" w:hAnsi="Tahoma" w:cs="Tahoma"/>
          <w:bCs/>
          <w:lang w:val="es-ES_tradnl"/>
        </w:rPr>
        <w:t>Manuel de Jesús Luna Calzada</w:t>
      </w:r>
    </w:p>
    <w:p w:rsidR="00E26A74" w:rsidRPr="00E26A74" w:rsidRDefault="00E26A74" w:rsidP="00E26A74">
      <w:pPr>
        <w:numPr>
          <w:ilvl w:val="0"/>
          <w:numId w:val="10"/>
        </w:numPr>
        <w:shd w:val="clear" w:color="auto" w:fill="FFFFFF"/>
        <w:tabs>
          <w:tab w:val="num" w:pos="720"/>
        </w:tabs>
        <w:spacing w:after="100" w:afterAutospacing="1" w:line="276" w:lineRule="auto"/>
        <w:contextualSpacing/>
        <w:jc w:val="both"/>
        <w:rPr>
          <w:rFonts w:ascii="Tahoma" w:hAnsi="Tahoma" w:cs="Tahoma"/>
        </w:rPr>
      </w:pPr>
      <w:r w:rsidRPr="00E26A74">
        <w:rPr>
          <w:rFonts w:ascii="Tahoma" w:hAnsi="Tahoma" w:cs="Tahoma"/>
          <w:bCs/>
          <w:lang w:val="es-ES_tradnl"/>
        </w:rPr>
        <w:t>Productora de Eventos y Espectáculos CHG S de R.L. de C.V.</w:t>
      </w:r>
    </w:p>
    <w:p w:rsidR="00E26A74" w:rsidRPr="00E26A74" w:rsidRDefault="00E26A74" w:rsidP="00E26A74">
      <w:pPr>
        <w:shd w:val="clear" w:color="auto" w:fill="FFFFFF"/>
        <w:spacing w:after="100" w:afterAutospacing="1" w:line="276" w:lineRule="auto"/>
        <w:ind w:left="720"/>
        <w:contextualSpacing/>
        <w:jc w:val="both"/>
        <w:rPr>
          <w:rFonts w:ascii="Tahoma" w:hAnsi="Tahoma" w:cs="Tahoma"/>
        </w:rPr>
      </w:pPr>
    </w:p>
    <w:p w:rsidR="00E26A74" w:rsidRPr="00E26A74" w:rsidRDefault="00E26A74" w:rsidP="00E26A74">
      <w:pPr>
        <w:shd w:val="clear" w:color="auto" w:fill="FFFFFF"/>
        <w:spacing w:after="100" w:afterAutospacing="1"/>
        <w:contextualSpacing/>
        <w:jc w:val="both"/>
        <w:rPr>
          <w:rFonts w:ascii="Tahoma" w:hAnsi="Tahoma" w:cs="Tahoma"/>
          <w:b/>
          <w:bCs/>
        </w:rPr>
      </w:pPr>
      <w:r w:rsidRPr="00E26A74">
        <w:rPr>
          <w:rFonts w:ascii="Tahoma" w:hAnsi="Tahoma" w:cs="Tahoma"/>
          <w:b/>
          <w:bCs/>
        </w:rPr>
        <w:t xml:space="preserve">Ninguna Proposición fue desechada. </w:t>
      </w:r>
    </w:p>
    <w:p w:rsidR="00E26A74" w:rsidRPr="00E26A74" w:rsidRDefault="00E26A74" w:rsidP="00E26A74">
      <w:pPr>
        <w:shd w:val="clear" w:color="auto" w:fill="FFFFFF"/>
        <w:spacing w:after="100" w:afterAutospacing="1"/>
        <w:contextualSpacing/>
        <w:jc w:val="both"/>
        <w:rPr>
          <w:rFonts w:ascii="Tahoma" w:hAnsi="Tahoma" w:cs="Tahoma"/>
          <w:b/>
        </w:rPr>
      </w:pPr>
    </w:p>
    <w:p w:rsidR="00E26A74" w:rsidRPr="00E26A74" w:rsidRDefault="00E26A74" w:rsidP="00E26A74">
      <w:pPr>
        <w:shd w:val="clear" w:color="auto" w:fill="FFFFFF"/>
        <w:spacing w:after="100" w:afterAutospacing="1"/>
        <w:contextualSpacing/>
        <w:jc w:val="both"/>
        <w:rPr>
          <w:rFonts w:ascii="Tahoma" w:hAnsi="Tahoma" w:cs="Tahoma"/>
          <w:lang w:val="es-ES_tradnl"/>
        </w:rPr>
      </w:pPr>
      <w:r w:rsidRPr="00E26A74">
        <w:rPr>
          <w:rFonts w:ascii="Tahoma" w:hAnsi="Tahoma" w:cs="Tahoma"/>
          <w:lang w:val="es-ES_tradnl"/>
        </w:rPr>
        <w:t xml:space="preserve">Los licitantes cuyas proposiciones resultaron solventes son: </w:t>
      </w:r>
    </w:p>
    <w:p w:rsidR="00712413" w:rsidRPr="00712413" w:rsidRDefault="00712413" w:rsidP="00712413">
      <w:pPr>
        <w:shd w:val="clear" w:color="auto" w:fill="FFFFFF"/>
        <w:spacing w:after="100" w:afterAutospacing="1"/>
        <w:contextualSpacing/>
        <w:jc w:val="both"/>
        <w:rPr>
          <w:rFonts w:ascii="Tahoma" w:hAnsi="Tahoma" w:cs="Tahoma"/>
          <w:lang w:val="es-ES_tradnl"/>
        </w:rPr>
      </w:pPr>
    </w:p>
    <w:p w:rsidR="00712413" w:rsidRDefault="00E26A74" w:rsidP="00D17C99">
      <w:pPr>
        <w:shd w:val="clear" w:color="auto" w:fill="FFFFFF"/>
        <w:spacing w:after="100" w:afterAutospacing="1"/>
        <w:contextualSpacing/>
        <w:jc w:val="both"/>
        <w:rPr>
          <w:rFonts w:ascii="Tahoma" w:hAnsi="Tahoma" w:cs="Tahoma"/>
          <w:lang w:val="es-ES_tradnl"/>
        </w:rPr>
      </w:pPr>
      <w:r w:rsidRPr="001435F8">
        <w:rPr>
          <w:rFonts w:ascii="Tahoma" w:hAnsi="Tahoma" w:cs="Tahoma"/>
          <w:noProof/>
          <w:lang w:eastAsia="es-MX"/>
        </w:rPr>
        <w:lastRenderedPageBreak/>
        <w:drawing>
          <wp:inline distT="0" distB="0" distL="0" distR="0" wp14:anchorId="2831E384" wp14:editId="1CF214AC">
            <wp:extent cx="7858125" cy="4994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65403" cy="4999551"/>
                    </a:xfrm>
                    <a:prstGeom prst="rect">
                      <a:avLst/>
                    </a:prstGeom>
                    <a:noFill/>
                    <a:ln>
                      <a:noFill/>
                    </a:ln>
                  </pic:spPr>
                </pic:pic>
              </a:graphicData>
            </a:graphic>
          </wp:inline>
        </w:drawing>
      </w:r>
    </w:p>
    <w:p w:rsidR="00E26A74" w:rsidRDefault="00E26A74" w:rsidP="00D17C99">
      <w:pPr>
        <w:shd w:val="clear" w:color="auto" w:fill="FFFFFF"/>
        <w:spacing w:after="100" w:afterAutospacing="1"/>
        <w:contextualSpacing/>
        <w:jc w:val="both"/>
        <w:rPr>
          <w:rFonts w:ascii="Tahoma" w:hAnsi="Tahoma" w:cs="Tahoma"/>
          <w:lang w:val="es-ES_tradnl"/>
        </w:rPr>
      </w:pPr>
    </w:p>
    <w:p w:rsidR="00E26A74" w:rsidRPr="00E26A74" w:rsidRDefault="00E26A74" w:rsidP="00E26A74">
      <w:pPr>
        <w:shd w:val="clear" w:color="auto" w:fill="FFFFFF"/>
        <w:spacing w:after="100" w:afterAutospacing="1"/>
        <w:contextualSpacing/>
        <w:jc w:val="both"/>
        <w:rPr>
          <w:rFonts w:ascii="Tahoma" w:hAnsi="Tahoma" w:cs="Tahoma"/>
          <w:lang w:val="es-ES_tradnl"/>
        </w:rPr>
      </w:pPr>
      <w:r w:rsidRPr="00E26A74">
        <w:rPr>
          <w:rFonts w:ascii="Tahoma" w:hAnsi="Tahoma" w:cs="Tahoma"/>
          <w:lang w:val="es-ES_tradnl"/>
        </w:rPr>
        <w:t>Responsable de la evaluación de las proposiciones:</w:t>
      </w:r>
    </w:p>
    <w:p w:rsidR="00E26A74" w:rsidRPr="00E26A74" w:rsidRDefault="00E26A74" w:rsidP="00E26A74">
      <w:pPr>
        <w:shd w:val="clear" w:color="auto" w:fill="FFFFFF"/>
        <w:spacing w:after="100" w:afterAutospacing="1"/>
        <w:contextualSpacing/>
        <w:jc w:val="both"/>
        <w:rPr>
          <w:rFonts w:ascii="Tahoma" w:hAnsi="Tahoma" w:cs="Tahoma"/>
          <w:highlight w:val="yellow"/>
          <w:lang w:val="es-ES_tradnl"/>
        </w:rPr>
      </w:pPr>
    </w:p>
    <w:tbl>
      <w:tblPr>
        <w:tblW w:w="10429" w:type="dxa"/>
        <w:tblLayout w:type="fixed"/>
        <w:tblLook w:val="04A0" w:firstRow="1" w:lastRow="0" w:firstColumn="1" w:lastColumn="0" w:noHBand="0" w:noVBand="1"/>
      </w:tblPr>
      <w:tblGrid>
        <w:gridCol w:w="4388"/>
        <w:gridCol w:w="6041"/>
      </w:tblGrid>
      <w:tr w:rsidR="00E26A74" w:rsidRPr="00E26A74" w:rsidTr="00406A0B">
        <w:trPr>
          <w:trHeight w:val="288"/>
        </w:trPr>
        <w:tc>
          <w:tcPr>
            <w:tcW w:w="4388" w:type="dxa"/>
            <w:tcBorders>
              <w:top w:val="single" w:sz="4" w:space="0" w:color="auto"/>
              <w:left w:val="single" w:sz="4" w:space="0" w:color="auto"/>
              <w:bottom w:val="single" w:sz="4" w:space="0" w:color="auto"/>
              <w:right w:val="single" w:sz="4" w:space="0" w:color="auto"/>
            </w:tcBorders>
          </w:tcPr>
          <w:p w:rsidR="00E26A74" w:rsidRPr="00E26A74" w:rsidRDefault="00E26A74" w:rsidP="00E26A74">
            <w:pPr>
              <w:spacing w:after="100" w:afterAutospacing="1"/>
              <w:contextualSpacing/>
              <w:jc w:val="center"/>
              <w:rPr>
                <w:rFonts w:ascii="Tahoma" w:hAnsi="Tahoma" w:cs="Tahoma"/>
                <w:b/>
                <w:lang w:val="es-ES_tradnl"/>
              </w:rPr>
            </w:pPr>
            <w:r w:rsidRPr="00E26A74">
              <w:rPr>
                <w:rFonts w:ascii="Tahoma" w:hAnsi="Tahoma" w:cs="Tahoma"/>
                <w:b/>
                <w:lang w:val="es-ES_tradnl"/>
              </w:rPr>
              <w:t>Nombre</w:t>
            </w:r>
          </w:p>
        </w:tc>
        <w:tc>
          <w:tcPr>
            <w:tcW w:w="6041" w:type="dxa"/>
            <w:tcBorders>
              <w:top w:val="single" w:sz="4" w:space="0" w:color="auto"/>
              <w:left w:val="single" w:sz="4" w:space="0" w:color="auto"/>
              <w:bottom w:val="single" w:sz="4" w:space="0" w:color="auto"/>
              <w:right w:val="single" w:sz="4" w:space="0" w:color="auto"/>
            </w:tcBorders>
          </w:tcPr>
          <w:p w:rsidR="00E26A74" w:rsidRPr="00E26A74" w:rsidRDefault="00E26A74" w:rsidP="00E26A74">
            <w:pPr>
              <w:spacing w:after="100" w:afterAutospacing="1"/>
              <w:contextualSpacing/>
              <w:jc w:val="center"/>
              <w:rPr>
                <w:rFonts w:ascii="Tahoma" w:hAnsi="Tahoma" w:cs="Tahoma"/>
                <w:b/>
                <w:lang w:val="es-ES_tradnl"/>
              </w:rPr>
            </w:pPr>
            <w:r w:rsidRPr="00E26A74">
              <w:rPr>
                <w:rFonts w:ascii="Tahoma" w:hAnsi="Tahoma" w:cs="Tahoma"/>
                <w:b/>
                <w:lang w:val="es-ES_tradnl"/>
              </w:rPr>
              <w:t>Cargo</w:t>
            </w:r>
          </w:p>
        </w:tc>
      </w:tr>
      <w:tr w:rsidR="00E26A74" w:rsidRPr="00E26A74" w:rsidTr="00406A0B">
        <w:trPr>
          <w:trHeight w:val="492"/>
        </w:trPr>
        <w:tc>
          <w:tcPr>
            <w:tcW w:w="4388" w:type="dxa"/>
            <w:tcBorders>
              <w:top w:val="single" w:sz="4" w:space="0" w:color="auto"/>
              <w:left w:val="single" w:sz="4" w:space="0" w:color="auto"/>
              <w:bottom w:val="single" w:sz="4" w:space="0" w:color="auto"/>
              <w:right w:val="single" w:sz="4" w:space="0" w:color="auto"/>
            </w:tcBorders>
          </w:tcPr>
          <w:p w:rsidR="00E26A74" w:rsidRPr="00E26A74" w:rsidRDefault="00E26A74" w:rsidP="00E26A74">
            <w:pPr>
              <w:shd w:val="clear" w:color="auto" w:fill="FFFFFF"/>
              <w:spacing w:after="100" w:afterAutospacing="1"/>
              <w:contextualSpacing/>
              <w:jc w:val="both"/>
              <w:rPr>
                <w:rFonts w:ascii="Tahoma" w:hAnsi="Tahoma" w:cs="Tahoma"/>
                <w:highlight w:val="yellow"/>
                <w:lang w:val="es-ES_tradnl"/>
              </w:rPr>
            </w:pPr>
            <w:r w:rsidRPr="00E26A74">
              <w:rPr>
                <w:rFonts w:ascii="Tahoma" w:hAnsi="Tahoma" w:cs="Tahoma"/>
                <w:lang w:val="es-ES_tradnl"/>
              </w:rPr>
              <w:t xml:space="preserve">C. María Lorena Gómez Haro </w:t>
            </w:r>
            <w:proofErr w:type="spellStart"/>
            <w:r w:rsidRPr="00E26A74">
              <w:rPr>
                <w:rFonts w:ascii="Tahoma" w:hAnsi="Tahoma" w:cs="Tahoma"/>
                <w:lang w:val="es-ES_tradnl"/>
              </w:rPr>
              <w:t>Planell</w:t>
            </w:r>
            <w:proofErr w:type="spellEnd"/>
            <w:r w:rsidRPr="00E26A74">
              <w:rPr>
                <w:rFonts w:ascii="Tahoma" w:hAnsi="Tahoma" w:cs="Tahoma"/>
                <w:highlight w:val="yellow"/>
                <w:lang w:val="es-ES_tradnl"/>
              </w:rPr>
              <w:t xml:space="preserve"> </w:t>
            </w:r>
          </w:p>
        </w:tc>
        <w:tc>
          <w:tcPr>
            <w:tcW w:w="6041" w:type="dxa"/>
            <w:tcBorders>
              <w:top w:val="single" w:sz="4" w:space="0" w:color="auto"/>
              <w:left w:val="single" w:sz="4" w:space="0" w:color="auto"/>
              <w:bottom w:val="single" w:sz="4" w:space="0" w:color="auto"/>
              <w:right w:val="single" w:sz="4" w:space="0" w:color="auto"/>
            </w:tcBorders>
          </w:tcPr>
          <w:p w:rsidR="00E26A74" w:rsidRPr="00E26A74" w:rsidRDefault="00E26A74" w:rsidP="00E26A74">
            <w:pPr>
              <w:spacing w:after="100" w:afterAutospacing="1"/>
              <w:contextualSpacing/>
              <w:jc w:val="both"/>
              <w:rPr>
                <w:rFonts w:ascii="Tahoma" w:hAnsi="Tahoma" w:cs="Tahoma"/>
                <w:highlight w:val="yellow"/>
                <w:lang w:val="es-ES_tradnl"/>
              </w:rPr>
            </w:pPr>
            <w:r w:rsidRPr="00E26A74">
              <w:rPr>
                <w:rFonts w:ascii="Tahoma" w:hAnsi="Tahoma" w:cs="Tahoma"/>
                <w:lang w:val="es-ES_tradnl"/>
              </w:rPr>
              <w:t>Coordinadora del Área de Relaciones Publicas, Protocolo y Eventos</w:t>
            </w:r>
          </w:p>
        </w:tc>
      </w:tr>
    </w:tbl>
    <w:p w:rsidR="00E26A74" w:rsidRPr="00E26A74" w:rsidRDefault="00E26A74" w:rsidP="00E26A74">
      <w:pPr>
        <w:shd w:val="clear" w:color="auto" w:fill="FFFFFF"/>
        <w:spacing w:after="100" w:afterAutospacing="1"/>
        <w:contextualSpacing/>
        <w:jc w:val="both"/>
        <w:rPr>
          <w:rFonts w:ascii="Tahoma" w:hAnsi="Tahoma" w:cs="Tahoma"/>
          <w:highlight w:val="yellow"/>
          <w:lang w:val="es-ES_tradnl"/>
        </w:rPr>
      </w:pPr>
    </w:p>
    <w:p w:rsidR="00E26A74" w:rsidRPr="00E26A74" w:rsidRDefault="00E26A74" w:rsidP="00E26A74">
      <w:pPr>
        <w:shd w:val="clear" w:color="auto" w:fill="FFFFFF"/>
        <w:spacing w:after="100" w:afterAutospacing="1"/>
        <w:contextualSpacing/>
        <w:jc w:val="both"/>
        <w:rPr>
          <w:rFonts w:ascii="Tahoma" w:hAnsi="Tahoma" w:cs="Tahoma"/>
          <w:lang w:val="es-ES_tradnl"/>
        </w:rPr>
      </w:pPr>
      <w:r w:rsidRPr="00E26A74">
        <w:rPr>
          <w:rFonts w:ascii="Tahoma" w:hAnsi="Tahoma" w:cs="Tahoma"/>
          <w:lang w:val="es-ES_tradnl"/>
        </w:rPr>
        <w:t>Mediante oficio de análisis técnico con número DA/2018/0086.</w:t>
      </w:r>
    </w:p>
    <w:p w:rsidR="00E26A74" w:rsidRPr="00E26A74" w:rsidRDefault="00E26A74" w:rsidP="00E26A74">
      <w:pPr>
        <w:shd w:val="clear" w:color="auto" w:fill="FFFFFF"/>
        <w:spacing w:after="100" w:afterAutospacing="1"/>
        <w:contextualSpacing/>
        <w:jc w:val="both"/>
        <w:rPr>
          <w:rFonts w:ascii="Tahoma" w:hAnsi="Tahoma" w:cs="Tahoma"/>
          <w:lang w:val="es-ES_tradnl"/>
        </w:rPr>
      </w:pPr>
    </w:p>
    <w:p w:rsidR="00E26A74" w:rsidRPr="00E26A74" w:rsidRDefault="00E26A74" w:rsidP="00E26A74">
      <w:pPr>
        <w:shd w:val="clear" w:color="auto" w:fill="FFFFFF"/>
        <w:spacing w:after="100" w:afterAutospacing="1"/>
        <w:contextualSpacing/>
        <w:jc w:val="both"/>
        <w:rPr>
          <w:rFonts w:ascii="Tahoma" w:hAnsi="Tahoma" w:cs="Tahoma"/>
          <w:lang w:val="es-ES_tradnl"/>
        </w:rPr>
      </w:pPr>
      <w:r w:rsidRPr="00E26A74">
        <w:rPr>
          <w:rFonts w:ascii="Tahoma" w:hAnsi="Tahoma" w:cs="Tahoma"/>
          <w:lang w:val="es-ES_tradnl"/>
        </w:rPr>
        <w:lastRenderedPageBreak/>
        <w:t>De conformidad con los criterios establecidos en bases, al ofertar en mejores condiciones se pone a consideración la adjudicación a favor de:</w:t>
      </w:r>
    </w:p>
    <w:p w:rsidR="00E26A74" w:rsidRPr="00E26A74" w:rsidRDefault="00E26A74" w:rsidP="00E26A74">
      <w:pPr>
        <w:shd w:val="clear" w:color="auto" w:fill="FFFFFF"/>
        <w:spacing w:after="100" w:afterAutospacing="1"/>
        <w:contextualSpacing/>
        <w:jc w:val="both"/>
        <w:rPr>
          <w:rFonts w:ascii="Tahoma" w:hAnsi="Tahoma" w:cs="Tahoma"/>
          <w:lang w:val="es-ES_tradnl"/>
        </w:rPr>
      </w:pPr>
    </w:p>
    <w:p w:rsidR="00E26A74" w:rsidRPr="00E26A74" w:rsidRDefault="00E26A74" w:rsidP="00E26A74">
      <w:pPr>
        <w:shd w:val="clear" w:color="auto" w:fill="FFFFFF"/>
        <w:spacing w:after="100" w:afterAutospacing="1"/>
        <w:contextualSpacing/>
        <w:jc w:val="both"/>
        <w:rPr>
          <w:rFonts w:ascii="Tahoma" w:hAnsi="Tahoma" w:cs="Tahoma"/>
          <w:b/>
          <w:lang w:val="es-ES_tradnl"/>
        </w:rPr>
      </w:pPr>
      <w:r w:rsidRPr="00E26A74">
        <w:rPr>
          <w:rFonts w:ascii="Tahoma" w:hAnsi="Tahoma" w:cs="Tahoma"/>
          <w:b/>
          <w:lang w:val="es-ES_tradnl"/>
        </w:rPr>
        <w:t>Manuel de Jesús Luna Calzada</w:t>
      </w:r>
    </w:p>
    <w:p w:rsidR="00712413" w:rsidRPr="00712413" w:rsidRDefault="00712413" w:rsidP="00712413">
      <w:pPr>
        <w:shd w:val="clear" w:color="auto" w:fill="FFFFFF"/>
        <w:spacing w:after="100" w:afterAutospacing="1"/>
        <w:contextualSpacing/>
        <w:jc w:val="both"/>
        <w:rPr>
          <w:rFonts w:ascii="Tahoma" w:hAnsi="Tahoma" w:cs="Tahoma"/>
          <w:lang w:val="es-ES_tradnl"/>
        </w:rPr>
      </w:pPr>
    </w:p>
    <w:p w:rsidR="00712413" w:rsidRDefault="00E26A74" w:rsidP="00712413">
      <w:pPr>
        <w:shd w:val="clear" w:color="auto" w:fill="FFFFFF"/>
        <w:spacing w:after="100" w:afterAutospacing="1"/>
        <w:contextualSpacing/>
        <w:jc w:val="both"/>
        <w:rPr>
          <w:rFonts w:ascii="Tahoma" w:hAnsi="Tahoma" w:cs="Tahoma"/>
          <w:lang w:val="es-ES_tradnl"/>
        </w:rPr>
      </w:pPr>
      <w:r w:rsidRPr="006D1B8C">
        <w:rPr>
          <w:rFonts w:ascii="Tahoma" w:hAnsi="Tahoma" w:cs="Tahoma"/>
          <w:noProof/>
          <w:lang w:eastAsia="es-MX"/>
        </w:rPr>
        <w:drawing>
          <wp:inline distT="0" distB="0" distL="0" distR="0" wp14:anchorId="066E36AA" wp14:editId="4D33C5D7">
            <wp:extent cx="8039100" cy="315278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50809" cy="3157379"/>
                    </a:xfrm>
                    <a:prstGeom prst="rect">
                      <a:avLst/>
                    </a:prstGeom>
                    <a:noFill/>
                    <a:ln>
                      <a:noFill/>
                    </a:ln>
                  </pic:spPr>
                </pic:pic>
              </a:graphicData>
            </a:graphic>
          </wp:inline>
        </w:drawing>
      </w:r>
    </w:p>
    <w:p w:rsidR="00E26A74" w:rsidRPr="00712413" w:rsidRDefault="00E26A74" w:rsidP="00712413">
      <w:pPr>
        <w:shd w:val="clear" w:color="auto" w:fill="FFFFFF"/>
        <w:spacing w:after="100" w:afterAutospacing="1"/>
        <w:contextualSpacing/>
        <w:jc w:val="both"/>
        <w:rPr>
          <w:rFonts w:ascii="Tahoma" w:hAnsi="Tahoma" w:cs="Tahoma"/>
          <w:lang w:val="es-ES_tradnl"/>
        </w:rPr>
      </w:pPr>
    </w:p>
    <w:p w:rsidR="00E26A74" w:rsidRPr="00E26A74" w:rsidRDefault="00E26A74" w:rsidP="00E26A74">
      <w:pPr>
        <w:shd w:val="clear" w:color="auto" w:fill="FFFFFF"/>
        <w:spacing w:after="100" w:afterAutospacing="1"/>
        <w:contextualSpacing/>
        <w:jc w:val="both"/>
        <w:rPr>
          <w:rFonts w:ascii="Tahoma" w:hAnsi="Tahoma" w:cs="Tahoma"/>
          <w:lang w:val="es-ES_tradnl"/>
        </w:rPr>
      </w:pPr>
      <w:r w:rsidRPr="00E26A74">
        <w:rPr>
          <w:rFonts w:ascii="Tahoma" w:hAnsi="Tahoma" w:cs="Tahoma"/>
          <w:b/>
          <w:bCs/>
          <w:i/>
          <w:iCs/>
          <w:lang w:val="es-ES_tradnl"/>
        </w:rPr>
        <w:t>Techo presupuestal $1</w:t>
      </w:r>
      <w:proofErr w:type="gramStart"/>
      <w:r w:rsidRPr="00E26A74">
        <w:rPr>
          <w:rFonts w:ascii="Tahoma" w:hAnsi="Tahoma" w:cs="Tahoma"/>
          <w:b/>
          <w:bCs/>
          <w:i/>
          <w:iCs/>
          <w:lang w:val="es-ES_tradnl"/>
        </w:rPr>
        <w:t>,050,000.00</w:t>
      </w:r>
      <w:proofErr w:type="gramEnd"/>
      <w:r w:rsidRPr="00E26A74">
        <w:rPr>
          <w:rFonts w:ascii="Tahoma" w:hAnsi="Tahoma" w:cs="Tahoma"/>
          <w:b/>
          <w:bCs/>
          <w:i/>
          <w:iCs/>
          <w:lang w:val="es-ES_tradnl"/>
        </w:rPr>
        <w:t xml:space="preserve"> IVA Incluido.</w:t>
      </w:r>
    </w:p>
    <w:p w:rsidR="00D17C99" w:rsidRPr="00D17C99" w:rsidRDefault="00D17C99" w:rsidP="00D17C99">
      <w:pPr>
        <w:jc w:val="both"/>
        <w:rPr>
          <w:rFonts w:ascii="Tahoma" w:hAnsi="Tahoma" w:cs="Tahoma"/>
          <w:b/>
          <w:bCs/>
          <w:i/>
          <w:iCs/>
          <w:u w:val="single"/>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2A64E0"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2A64E0">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Pr>
          <w:rFonts w:ascii="Tahoma" w:hAnsi="Tahoma" w:cs="Tahoma"/>
        </w:rPr>
        <w:t xml:space="preserve"> </w:t>
      </w:r>
      <w:r w:rsidR="00E26A74" w:rsidRPr="003A1699">
        <w:rPr>
          <w:rFonts w:ascii="Tahoma" w:hAnsi="Tahoma" w:cs="Tahoma"/>
          <w:b/>
        </w:rPr>
        <w:t>Manuel de Jesús Luna Calzada</w:t>
      </w:r>
      <w:r w:rsidR="00E26A74">
        <w:rPr>
          <w:rFonts w:ascii="Tahoma" w:eastAsia="Cambria" w:hAnsi="Tahoma" w:cs="Tahoma"/>
          <w:b/>
        </w:rPr>
        <w:t>,</w:t>
      </w:r>
      <w:r w:rsidR="00D17C99" w:rsidRPr="00D709D3">
        <w:rPr>
          <w:rFonts w:ascii="Tahoma" w:eastAsia="Cambria" w:hAnsi="Tahoma" w:cs="Tahoma"/>
        </w:rPr>
        <w:t xml:space="preserve"> </w:t>
      </w:r>
      <w:r w:rsidRPr="002A64E0">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D17C99" w:rsidRPr="00E21E6A" w:rsidRDefault="00162908" w:rsidP="00E21E6A">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E26A74">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E26A74" w:rsidRPr="00E26A74" w:rsidRDefault="00E26A74" w:rsidP="00E26A74">
      <w:pPr>
        <w:shd w:val="clear" w:color="auto" w:fill="FFFFFF"/>
        <w:spacing w:after="100" w:afterAutospacing="1" w:line="276" w:lineRule="auto"/>
        <w:contextualSpacing/>
        <w:jc w:val="both"/>
        <w:rPr>
          <w:rFonts w:ascii="Tahoma" w:eastAsiaTheme="minorEastAsia" w:hAnsi="Tahoma" w:cs="Tahoma"/>
          <w:lang w:eastAsia="es-MX"/>
        </w:rPr>
      </w:pPr>
      <w:r w:rsidRPr="00E26A74">
        <w:rPr>
          <w:rFonts w:ascii="Tahoma" w:eastAsiaTheme="minorEastAsia" w:hAnsi="Tahoma" w:cs="Tahoma"/>
          <w:lang w:eastAsia="es-MX"/>
        </w:rPr>
        <w:lastRenderedPageBreak/>
        <w:t xml:space="preserve">Número de cuadro </w:t>
      </w:r>
      <w:r w:rsidRPr="00E26A74">
        <w:rPr>
          <w:rFonts w:ascii="Tahoma" w:eastAsiaTheme="minorEastAsia" w:hAnsi="Tahoma" w:cs="Tahoma"/>
          <w:b/>
          <w:lang w:eastAsia="es-MX"/>
        </w:rPr>
        <w:t>06.07.2018</w:t>
      </w:r>
      <w:r w:rsidRPr="00E26A74">
        <w:rPr>
          <w:rFonts w:ascii="Tahoma" w:eastAsiaTheme="minorEastAsia" w:hAnsi="Tahoma" w:cs="Tahoma"/>
          <w:lang w:eastAsia="es-MX"/>
        </w:rPr>
        <w:t xml:space="preserve">, Licitación Nacional con Participación del Comité con número de </w:t>
      </w:r>
      <w:r w:rsidRPr="00E26A74">
        <w:rPr>
          <w:rFonts w:ascii="Tahoma" w:eastAsiaTheme="minorEastAsia" w:hAnsi="Tahoma" w:cs="Tahoma"/>
          <w:b/>
          <w:lang w:eastAsia="es-MX"/>
        </w:rPr>
        <w:t xml:space="preserve">requisición </w:t>
      </w:r>
      <w:r w:rsidRPr="00E26A74">
        <w:rPr>
          <w:rFonts w:ascii="Tahoma" w:eastAsiaTheme="minorEastAsia" w:hAnsi="Tahoma" w:cs="Tahoma"/>
          <w:b/>
          <w:bCs/>
          <w:lang w:eastAsia="es-MX"/>
        </w:rPr>
        <w:t>201800894</w:t>
      </w:r>
      <w:r w:rsidRPr="00E26A74">
        <w:rPr>
          <w:rFonts w:ascii="Tahoma" w:eastAsiaTheme="minorEastAsia" w:hAnsi="Tahoma" w:cs="Tahoma"/>
          <w:lang w:eastAsia="es-MX"/>
        </w:rPr>
        <w:t xml:space="preserve">, de la Dirección de Protección Civil y Bomberos adscrita a la Secretaria del Ayuntamiento, a través de la cual solicitan  Equipo Forestal según especificaciones que incluya: chaquetón y pantalonera, certificado bajo la Norma NFPA 1977/1951, casco para combate de Incendios Forestales, </w:t>
      </w:r>
      <w:proofErr w:type="spellStart"/>
      <w:r w:rsidRPr="00E26A74">
        <w:rPr>
          <w:rFonts w:ascii="Tahoma" w:eastAsiaTheme="minorEastAsia" w:hAnsi="Tahoma" w:cs="Tahoma"/>
          <w:lang w:eastAsia="es-MX"/>
        </w:rPr>
        <w:t>gogles</w:t>
      </w:r>
      <w:proofErr w:type="spellEnd"/>
      <w:r w:rsidRPr="00E26A74">
        <w:rPr>
          <w:rFonts w:ascii="Tahoma" w:eastAsiaTheme="minorEastAsia" w:hAnsi="Tahoma" w:cs="Tahoma"/>
          <w:lang w:eastAsia="es-MX"/>
        </w:rPr>
        <w:t xml:space="preserve"> con certificación ANSI Z87 I-2010, NFPA 1977/2011 y guantes que cumplan la Norma NFPA 1971-2011, s</w:t>
      </w:r>
      <w:proofErr w:type="spellStart"/>
      <w:r w:rsidRPr="00E26A74">
        <w:rPr>
          <w:rFonts w:ascii="Tahoma" w:hAnsi="Tahoma" w:cs="Tahoma"/>
          <w:lang w:val="es-ES_tradnl"/>
        </w:rPr>
        <w:t>e</w:t>
      </w:r>
      <w:proofErr w:type="spellEnd"/>
      <w:r w:rsidRPr="00E26A74">
        <w:rPr>
          <w:rFonts w:ascii="Tahoma" w:hAnsi="Tahoma" w:cs="Tahoma"/>
          <w:lang w:val="es-ES_tradnl"/>
        </w:rPr>
        <w:t xml:space="preserve"> pone a la vista el expediente de donde se desprende lo siguiente:</w:t>
      </w:r>
    </w:p>
    <w:p w:rsidR="00E26A74" w:rsidRPr="00E26A74" w:rsidRDefault="00E26A74" w:rsidP="00E26A74">
      <w:pPr>
        <w:shd w:val="clear" w:color="auto" w:fill="FFFFFF"/>
        <w:spacing w:after="100" w:afterAutospacing="1" w:line="276" w:lineRule="auto"/>
        <w:contextualSpacing/>
        <w:rPr>
          <w:rFonts w:ascii="Tahoma" w:eastAsiaTheme="minorEastAsia" w:hAnsi="Tahoma" w:cs="Tahoma"/>
          <w:lang w:eastAsia="es-MX"/>
        </w:rPr>
      </w:pPr>
    </w:p>
    <w:p w:rsidR="00E26A74" w:rsidRPr="00E26A74" w:rsidRDefault="00E26A74" w:rsidP="00E26A74">
      <w:pPr>
        <w:shd w:val="clear" w:color="auto" w:fill="FFFFFF"/>
        <w:spacing w:after="100" w:afterAutospacing="1"/>
        <w:contextualSpacing/>
        <w:jc w:val="both"/>
        <w:rPr>
          <w:rFonts w:ascii="Tahoma" w:hAnsi="Tahoma" w:cs="Tahoma"/>
          <w:b/>
          <w:lang w:val="es-ES_tradnl"/>
        </w:rPr>
      </w:pPr>
      <w:r w:rsidRPr="00E26A74">
        <w:rPr>
          <w:rFonts w:ascii="Tahoma" w:hAnsi="Tahoma" w:cs="Tahoma"/>
          <w:b/>
          <w:lang w:val="es-ES_tradnl"/>
        </w:rPr>
        <w:t>Proveedores que cotizan:</w:t>
      </w:r>
    </w:p>
    <w:p w:rsidR="00E26A74" w:rsidRPr="00E26A74" w:rsidRDefault="00E26A74" w:rsidP="00E26A74">
      <w:pPr>
        <w:shd w:val="clear" w:color="auto" w:fill="FFFFFF"/>
        <w:spacing w:after="100" w:afterAutospacing="1"/>
        <w:contextualSpacing/>
        <w:jc w:val="both"/>
        <w:rPr>
          <w:rFonts w:ascii="Tahoma" w:hAnsi="Tahoma" w:cs="Tahoma"/>
          <w:b/>
          <w:lang w:val="es-ES_tradnl"/>
        </w:rPr>
      </w:pPr>
    </w:p>
    <w:p w:rsidR="00E26A74" w:rsidRPr="00E26A74" w:rsidRDefault="00E26A74" w:rsidP="00E26A74">
      <w:pPr>
        <w:numPr>
          <w:ilvl w:val="0"/>
          <w:numId w:val="11"/>
        </w:numPr>
        <w:shd w:val="clear" w:color="auto" w:fill="FFFFFF"/>
        <w:tabs>
          <w:tab w:val="num" w:pos="720"/>
        </w:tabs>
        <w:spacing w:after="100" w:afterAutospacing="1" w:line="276" w:lineRule="auto"/>
        <w:contextualSpacing/>
        <w:jc w:val="both"/>
        <w:rPr>
          <w:rFonts w:ascii="Tahoma" w:hAnsi="Tahoma" w:cs="Tahoma"/>
        </w:rPr>
      </w:pPr>
      <w:r w:rsidRPr="00E26A74">
        <w:rPr>
          <w:rFonts w:ascii="Tahoma" w:hAnsi="Tahoma" w:cs="Tahoma"/>
          <w:bCs/>
          <w:lang w:val="es-ES_tradnl"/>
        </w:rPr>
        <w:t>Claudio Andrés de Alba Serna</w:t>
      </w:r>
    </w:p>
    <w:p w:rsidR="00E26A74" w:rsidRPr="00E26A74" w:rsidRDefault="00E26A74" w:rsidP="00E26A74">
      <w:pPr>
        <w:numPr>
          <w:ilvl w:val="0"/>
          <w:numId w:val="11"/>
        </w:numPr>
        <w:shd w:val="clear" w:color="auto" w:fill="FFFFFF"/>
        <w:tabs>
          <w:tab w:val="num" w:pos="720"/>
        </w:tabs>
        <w:spacing w:after="100" w:afterAutospacing="1" w:line="276" w:lineRule="auto"/>
        <w:contextualSpacing/>
        <w:jc w:val="both"/>
        <w:rPr>
          <w:rFonts w:ascii="Tahoma" w:hAnsi="Tahoma" w:cs="Tahoma"/>
        </w:rPr>
      </w:pPr>
      <w:r w:rsidRPr="00E26A74">
        <w:rPr>
          <w:rFonts w:ascii="Tahoma" w:hAnsi="Tahoma" w:cs="Tahoma"/>
          <w:bCs/>
          <w:lang w:val="es-ES_tradnl"/>
        </w:rPr>
        <w:t>Abastecedora Ferretera Atotonilco, S.A. de C.V.</w:t>
      </w:r>
    </w:p>
    <w:p w:rsidR="00E26A74" w:rsidRPr="00E26A74" w:rsidRDefault="00E26A74" w:rsidP="00E26A74">
      <w:pPr>
        <w:numPr>
          <w:ilvl w:val="0"/>
          <w:numId w:val="11"/>
        </w:numPr>
        <w:shd w:val="clear" w:color="auto" w:fill="FFFFFF"/>
        <w:tabs>
          <w:tab w:val="num" w:pos="720"/>
        </w:tabs>
        <w:spacing w:after="100" w:afterAutospacing="1" w:line="276" w:lineRule="auto"/>
        <w:contextualSpacing/>
        <w:jc w:val="both"/>
        <w:rPr>
          <w:rFonts w:ascii="Tahoma" w:hAnsi="Tahoma" w:cs="Tahoma"/>
        </w:rPr>
      </w:pPr>
      <w:r w:rsidRPr="00E26A74">
        <w:rPr>
          <w:rFonts w:ascii="Tahoma" w:hAnsi="Tahoma" w:cs="Tahoma"/>
          <w:bCs/>
          <w:lang w:val="es-ES_tradnl"/>
        </w:rPr>
        <w:t>Calzado de Trabajo, S.A. de C.V.</w:t>
      </w:r>
    </w:p>
    <w:p w:rsidR="00E26A74" w:rsidRPr="00E26A74" w:rsidRDefault="00E26A74" w:rsidP="00E26A74">
      <w:pPr>
        <w:numPr>
          <w:ilvl w:val="0"/>
          <w:numId w:val="11"/>
        </w:numPr>
        <w:shd w:val="clear" w:color="auto" w:fill="FFFFFF"/>
        <w:tabs>
          <w:tab w:val="num" w:pos="720"/>
        </w:tabs>
        <w:spacing w:after="100" w:afterAutospacing="1" w:line="276" w:lineRule="auto"/>
        <w:contextualSpacing/>
        <w:jc w:val="both"/>
        <w:rPr>
          <w:rFonts w:ascii="Tahoma" w:hAnsi="Tahoma" w:cs="Tahoma"/>
        </w:rPr>
      </w:pPr>
      <w:proofErr w:type="spellStart"/>
      <w:r w:rsidRPr="00E26A74">
        <w:rPr>
          <w:rFonts w:ascii="Tahoma" w:hAnsi="Tahoma" w:cs="Tahoma"/>
          <w:bCs/>
          <w:lang w:val="es-ES_tradnl"/>
        </w:rPr>
        <w:t>Yatla</w:t>
      </w:r>
      <w:proofErr w:type="spellEnd"/>
      <w:r w:rsidRPr="00E26A74">
        <w:rPr>
          <w:rFonts w:ascii="Tahoma" w:hAnsi="Tahoma" w:cs="Tahoma"/>
          <w:bCs/>
          <w:lang w:val="es-ES_tradnl"/>
        </w:rPr>
        <w:t>, S.A. de C.V.</w:t>
      </w:r>
    </w:p>
    <w:p w:rsidR="00E26A74" w:rsidRPr="00E26A74" w:rsidRDefault="00E26A74" w:rsidP="00E26A74">
      <w:pPr>
        <w:shd w:val="clear" w:color="auto" w:fill="FFFFFF"/>
        <w:spacing w:after="100" w:afterAutospacing="1" w:line="276" w:lineRule="auto"/>
        <w:contextualSpacing/>
        <w:jc w:val="both"/>
        <w:rPr>
          <w:rFonts w:ascii="Tahoma" w:hAnsi="Tahoma" w:cs="Tahoma"/>
          <w:b/>
          <w:lang w:val="es-ES_tradnl"/>
        </w:rPr>
      </w:pPr>
    </w:p>
    <w:p w:rsidR="00E26A74" w:rsidRPr="00E26A74" w:rsidRDefault="00E26A74" w:rsidP="00E26A74">
      <w:pPr>
        <w:shd w:val="clear" w:color="auto" w:fill="FFFFFF"/>
        <w:spacing w:after="100" w:afterAutospacing="1" w:line="276" w:lineRule="auto"/>
        <w:contextualSpacing/>
        <w:jc w:val="both"/>
        <w:rPr>
          <w:rFonts w:ascii="Tahoma" w:eastAsiaTheme="minorHAnsi" w:hAnsi="Tahoma" w:cs="Tahoma"/>
          <w:b/>
        </w:rPr>
      </w:pPr>
      <w:r w:rsidRPr="00E26A74">
        <w:rPr>
          <w:rFonts w:ascii="Tahoma" w:hAnsi="Tahoma" w:cs="Tahoma"/>
          <w:lang w:val="es-ES_tradnl"/>
        </w:rPr>
        <w:t>Los licitantes cuyas proposiciones fueron desechadas son:</w:t>
      </w:r>
    </w:p>
    <w:p w:rsidR="00D17C99" w:rsidRDefault="00D17C99" w:rsidP="00D17C99">
      <w:pPr>
        <w:shd w:val="clear" w:color="auto" w:fill="FFFFFF"/>
        <w:spacing w:after="100" w:afterAutospacing="1"/>
        <w:contextualSpacing/>
        <w:jc w:val="both"/>
        <w:rPr>
          <w:rFonts w:ascii="Tahoma" w:hAnsi="Tahoma" w:cs="Tahoma"/>
          <w:lang w:val="es-ES_tradnl"/>
        </w:rPr>
      </w:pPr>
    </w:p>
    <w:p w:rsidR="00E26A74" w:rsidRDefault="00E26A74" w:rsidP="00D17C99">
      <w:pPr>
        <w:shd w:val="clear" w:color="auto" w:fill="FFFFFF"/>
        <w:spacing w:after="100" w:afterAutospacing="1"/>
        <w:contextualSpacing/>
        <w:jc w:val="both"/>
        <w:rPr>
          <w:rFonts w:ascii="Tahoma" w:hAnsi="Tahoma" w:cs="Tahoma"/>
          <w:lang w:val="es-ES_tradnl"/>
        </w:rPr>
      </w:pPr>
      <w:r w:rsidRPr="006D1B8C">
        <w:rPr>
          <w:rFonts w:ascii="Tahoma" w:hAnsi="Tahoma" w:cs="Tahoma"/>
          <w:noProof/>
          <w:lang w:eastAsia="es-MX"/>
        </w:rPr>
        <w:drawing>
          <wp:inline distT="0" distB="0" distL="0" distR="0" wp14:anchorId="39258308" wp14:editId="6F209A9A">
            <wp:extent cx="7905750" cy="248524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26097" cy="2491645"/>
                    </a:xfrm>
                    <a:prstGeom prst="rect">
                      <a:avLst/>
                    </a:prstGeom>
                    <a:noFill/>
                    <a:ln>
                      <a:noFill/>
                    </a:ln>
                  </pic:spPr>
                </pic:pic>
              </a:graphicData>
            </a:graphic>
          </wp:inline>
        </w:drawing>
      </w:r>
    </w:p>
    <w:p w:rsidR="00E26A74" w:rsidRPr="00E26A74" w:rsidRDefault="00E26A74" w:rsidP="00E26A74">
      <w:pPr>
        <w:shd w:val="clear" w:color="auto" w:fill="FFFFFF"/>
        <w:spacing w:after="100" w:afterAutospacing="1"/>
        <w:contextualSpacing/>
        <w:jc w:val="both"/>
        <w:rPr>
          <w:rFonts w:ascii="Tahoma" w:hAnsi="Tahoma" w:cs="Tahoma"/>
          <w:lang w:val="es-ES_tradnl"/>
        </w:rPr>
      </w:pPr>
      <w:r w:rsidRPr="00E26A74">
        <w:rPr>
          <w:rFonts w:ascii="Tahoma" w:hAnsi="Tahoma" w:cs="Tahoma"/>
          <w:lang w:val="es-ES_tradnl"/>
        </w:rPr>
        <w:t>Los licitantes cuyas proposiciones resultaron solventes son:</w:t>
      </w:r>
    </w:p>
    <w:p w:rsidR="00E26A74" w:rsidRDefault="00E26A74" w:rsidP="00D17C99">
      <w:pPr>
        <w:shd w:val="clear" w:color="auto" w:fill="FFFFFF"/>
        <w:spacing w:after="100" w:afterAutospacing="1"/>
        <w:contextualSpacing/>
        <w:jc w:val="both"/>
        <w:rPr>
          <w:rFonts w:ascii="Tahoma" w:hAnsi="Tahoma" w:cs="Tahoma"/>
          <w:lang w:val="es-ES_tradnl"/>
        </w:rPr>
      </w:pPr>
    </w:p>
    <w:tbl>
      <w:tblPr>
        <w:tblW w:w="11033" w:type="dxa"/>
        <w:tblLayout w:type="fixed"/>
        <w:tblCellMar>
          <w:left w:w="0" w:type="dxa"/>
          <w:right w:w="0" w:type="dxa"/>
        </w:tblCellMar>
        <w:tblLook w:val="0420" w:firstRow="1" w:lastRow="0" w:firstColumn="0" w:lastColumn="0" w:noHBand="0" w:noVBand="1"/>
      </w:tblPr>
      <w:tblGrid>
        <w:gridCol w:w="554"/>
        <w:gridCol w:w="553"/>
        <w:gridCol w:w="553"/>
        <w:gridCol w:w="934"/>
        <w:gridCol w:w="681"/>
        <w:gridCol w:w="54"/>
        <w:gridCol w:w="1125"/>
        <w:gridCol w:w="1015"/>
        <w:gridCol w:w="54"/>
        <w:gridCol w:w="793"/>
        <w:gridCol w:w="1014"/>
        <w:gridCol w:w="215"/>
        <w:gridCol w:w="622"/>
        <w:gridCol w:w="1078"/>
        <w:gridCol w:w="264"/>
        <w:gridCol w:w="1524"/>
      </w:tblGrid>
      <w:tr w:rsidR="00E26A74" w:rsidRPr="00E26A74" w:rsidTr="00E21E6A">
        <w:trPr>
          <w:trHeight w:val="795"/>
        </w:trPr>
        <w:tc>
          <w:tcPr>
            <w:tcW w:w="554"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lastRenderedPageBreak/>
              <w:t>P</w:t>
            </w:r>
          </w:p>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A</w:t>
            </w:r>
          </w:p>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R</w:t>
            </w:r>
          </w:p>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T</w:t>
            </w:r>
          </w:p>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I</w:t>
            </w:r>
          </w:p>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D</w:t>
            </w:r>
          </w:p>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A</w:t>
            </w:r>
          </w:p>
        </w:tc>
        <w:tc>
          <w:tcPr>
            <w:tcW w:w="2040" w:type="dxa"/>
            <w:gridSpan w:val="3"/>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DESCRIPCIÓN</w:t>
            </w:r>
          </w:p>
        </w:tc>
        <w:tc>
          <w:tcPr>
            <w:tcW w:w="680"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 xml:space="preserve">CANTIDAD </w:t>
            </w:r>
          </w:p>
        </w:tc>
        <w:tc>
          <w:tcPr>
            <w:tcW w:w="2194"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CLAUDIO ANDRÉS DE ALBA SERNA</w:t>
            </w:r>
          </w:p>
        </w:tc>
        <w:tc>
          <w:tcPr>
            <w:tcW w:w="1861"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lang w:val="pt-BR"/>
              </w:rPr>
              <w:t>ABASTECEDORA FERRETERA ATOTONILCO S.A. de C.V.</w:t>
            </w:r>
          </w:p>
        </w:tc>
        <w:tc>
          <w:tcPr>
            <w:tcW w:w="1915"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CALZADO DE TRABAJO S.A. de C.V.</w:t>
            </w:r>
          </w:p>
        </w:tc>
        <w:tc>
          <w:tcPr>
            <w:tcW w:w="1788"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YATLA S.A. de C.V.</w:t>
            </w:r>
          </w:p>
        </w:tc>
      </w:tr>
      <w:tr w:rsidR="00E26A74" w:rsidRPr="00E26A74" w:rsidTr="00E21E6A">
        <w:trPr>
          <w:trHeight w:val="941"/>
        </w:trPr>
        <w:tc>
          <w:tcPr>
            <w:tcW w:w="554" w:type="dxa"/>
            <w:vMerge/>
            <w:tcBorders>
              <w:top w:val="single" w:sz="8" w:space="0" w:color="FFFFFF"/>
              <w:left w:val="single" w:sz="8" w:space="0" w:color="FFFFFF"/>
              <w:bottom w:val="single" w:sz="24" w:space="0" w:color="FFFFFF"/>
              <w:right w:val="single" w:sz="8" w:space="0" w:color="FFFFFF"/>
            </w:tcBorders>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2040" w:type="dxa"/>
            <w:gridSpan w:val="3"/>
            <w:vMerge/>
            <w:tcBorders>
              <w:top w:val="single" w:sz="8" w:space="0" w:color="FFFFFF"/>
              <w:left w:val="single" w:sz="8" w:space="0" w:color="FFFFFF"/>
              <w:bottom w:val="single" w:sz="24" w:space="0" w:color="FFFFFF"/>
              <w:right w:val="single" w:sz="8" w:space="0" w:color="FFFFFF"/>
            </w:tcBorders>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680" w:type="dxa"/>
            <w:vMerge/>
            <w:tcBorders>
              <w:top w:val="single" w:sz="8" w:space="0" w:color="FFFFFF"/>
              <w:left w:val="single" w:sz="8" w:space="0" w:color="FFFFFF"/>
              <w:bottom w:val="single" w:sz="24" w:space="0" w:color="FFFFFF"/>
              <w:right w:val="single" w:sz="8" w:space="0" w:color="FFFFFF"/>
            </w:tcBorders>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1179" w:type="dxa"/>
            <w:gridSpan w:val="2"/>
            <w:tcBorders>
              <w:top w:val="single" w:sz="24" w:space="0" w:color="FFFFFF"/>
              <w:left w:val="single" w:sz="24"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PRECIO UNITARIO</w:t>
            </w:r>
          </w:p>
        </w:tc>
        <w:tc>
          <w:tcPr>
            <w:tcW w:w="101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TOTAL POR PARTIDA (ANTES DE I.V.A.)</w:t>
            </w:r>
          </w:p>
        </w:tc>
        <w:tc>
          <w:tcPr>
            <w:tcW w:w="847"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PRECIO UNITARIO</w:t>
            </w:r>
          </w:p>
        </w:tc>
        <w:tc>
          <w:tcPr>
            <w:tcW w:w="101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TOTAL POR PARTIDA (ANTES DE I.V.A.)</w:t>
            </w:r>
          </w:p>
        </w:tc>
        <w:tc>
          <w:tcPr>
            <w:tcW w:w="837"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PRECIO UNITARIO</w:t>
            </w:r>
          </w:p>
        </w:tc>
        <w:tc>
          <w:tcPr>
            <w:tcW w:w="107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TOTAL POR PARTIDA (ANTES DE I.V.A.)</w:t>
            </w:r>
          </w:p>
        </w:tc>
        <w:tc>
          <w:tcPr>
            <w:tcW w:w="26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PRECIO UNITARIO</w:t>
            </w:r>
          </w:p>
        </w:tc>
        <w:tc>
          <w:tcPr>
            <w:tcW w:w="152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TOTAL POR PARTIDA (ANTES DE I.V.A.)</w:t>
            </w:r>
          </w:p>
        </w:tc>
      </w:tr>
      <w:tr w:rsidR="00E26A74" w:rsidRPr="00E26A74" w:rsidTr="00E21E6A">
        <w:trPr>
          <w:trHeight w:val="2171"/>
        </w:trPr>
        <w:tc>
          <w:tcPr>
            <w:tcW w:w="554"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1</w:t>
            </w:r>
          </w:p>
        </w:tc>
        <w:tc>
          <w:tcPr>
            <w:tcW w:w="2040" w:type="dxa"/>
            <w:gridSpan w:val="3"/>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Equipo Forestal según especificaciones anexas, que incluya: </w:t>
            </w:r>
            <w:proofErr w:type="spellStart"/>
            <w:r w:rsidRPr="00E26A74">
              <w:rPr>
                <w:rFonts w:ascii="Tahoma" w:hAnsi="Tahoma" w:cs="Tahoma"/>
                <w:sz w:val="20"/>
                <w:szCs w:val="20"/>
              </w:rPr>
              <w:t>Chaqueton</w:t>
            </w:r>
            <w:proofErr w:type="spellEnd"/>
            <w:r w:rsidRPr="00E26A74">
              <w:rPr>
                <w:rFonts w:ascii="Tahoma" w:hAnsi="Tahoma" w:cs="Tahoma"/>
                <w:sz w:val="20"/>
                <w:szCs w:val="20"/>
              </w:rPr>
              <w:t xml:space="preserve"> y Pantalonera, certificado bajo la Norma NFPA 1977/1951, Casco para combate de Incendios Forestales, </w:t>
            </w:r>
            <w:proofErr w:type="spellStart"/>
            <w:r w:rsidRPr="00E26A74">
              <w:rPr>
                <w:rFonts w:ascii="Tahoma" w:hAnsi="Tahoma" w:cs="Tahoma"/>
                <w:sz w:val="20"/>
                <w:szCs w:val="20"/>
              </w:rPr>
              <w:t>Gogles</w:t>
            </w:r>
            <w:proofErr w:type="spellEnd"/>
            <w:r w:rsidRPr="00E26A74">
              <w:rPr>
                <w:rFonts w:ascii="Tahoma" w:hAnsi="Tahoma" w:cs="Tahoma"/>
                <w:sz w:val="20"/>
                <w:szCs w:val="20"/>
              </w:rPr>
              <w:t xml:space="preserve"> con certificación ANSI Z87 I-2010, NFPA 1977/2011 y Guantes que cumplan la Norma NFPA 1971-2011</w:t>
            </w:r>
          </w:p>
        </w:tc>
        <w:tc>
          <w:tcPr>
            <w:tcW w:w="680"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140</w:t>
            </w:r>
          </w:p>
        </w:tc>
        <w:tc>
          <w:tcPr>
            <w:tcW w:w="117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13,190.00 </w:t>
            </w:r>
          </w:p>
        </w:tc>
        <w:tc>
          <w:tcPr>
            <w:tcW w:w="101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1,846,600.00 </w:t>
            </w:r>
          </w:p>
        </w:tc>
        <w:tc>
          <w:tcPr>
            <w:tcW w:w="847"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20,500.00 </w:t>
            </w:r>
          </w:p>
        </w:tc>
        <w:tc>
          <w:tcPr>
            <w:tcW w:w="101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$ 2,870,000.00 </w:t>
            </w:r>
          </w:p>
        </w:tc>
        <w:tc>
          <w:tcPr>
            <w:tcW w:w="837"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9,250.00 </w:t>
            </w:r>
          </w:p>
        </w:tc>
        <w:tc>
          <w:tcPr>
            <w:tcW w:w="107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1,295,000.00 </w:t>
            </w:r>
          </w:p>
        </w:tc>
        <w:tc>
          <w:tcPr>
            <w:tcW w:w="26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 xml:space="preserve"> $                       12,990.00 </w:t>
            </w:r>
          </w:p>
        </w:tc>
        <w:tc>
          <w:tcPr>
            <w:tcW w:w="15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 xml:space="preserve"> $       1,818,600.00 </w:t>
            </w:r>
          </w:p>
        </w:tc>
      </w:tr>
      <w:tr w:rsidR="00E26A74" w:rsidRPr="00E26A74" w:rsidTr="00E21E6A">
        <w:trPr>
          <w:trHeight w:val="378"/>
        </w:trPr>
        <w:tc>
          <w:tcPr>
            <w:tcW w:w="55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w:t>
            </w:r>
          </w:p>
        </w:tc>
        <w:tc>
          <w:tcPr>
            <w:tcW w:w="2721"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TIEMPO DE ENTREGA</w:t>
            </w:r>
          </w:p>
        </w:tc>
        <w:tc>
          <w:tcPr>
            <w:tcW w:w="2194"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4 Semanas  </w:t>
            </w:r>
          </w:p>
        </w:tc>
        <w:tc>
          <w:tcPr>
            <w:tcW w:w="1861"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6 Semanas </w:t>
            </w:r>
          </w:p>
        </w:tc>
        <w:tc>
          <w:tcPr>
            <w:tcW w:w="1915"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lang w:val="pt-BR"/>
              </w:rPr>
              <w:t xml:space="preserve"> De 6 a 8 Semanas </w:t>
            </w:r>
          </w:p>
        </w:tc>
        <w:tc>
          <w:tcPr>
            <w:tcW w:w="1788"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Inmediato </w:t>
            </w:r>
          </w:p>
        </w:tc>
      </w:tr>
      <w:tr w:rsidR="00E26A74" w:rsidRPr="00E26A74" w:rsidTr="00E21E6A">
        <w:trPr>
          <w:trHeight w:val="348"/>
        </w:trPr>
        <w:tc>
          <w:tcPr>
            <w:tcW w:w="55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w:t>
            </w:r>
          </w:p>
        </w:tc>
        <w:tc>
          <w:tcPr>
            <w:tcW w:w="2721" w:type="dxa"/>
            <w:gridSpan w:val="4"/>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GARANTIA</w:t>
            </w:r>
          </w:p>
        </w:tc>
        <w:tc>
          <w:tcPr>
            <w:tcW w:w="2194"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2 Años </w:t>
            </w:r>
          </w:p>
        </w:tc>
        <w:tc>
          <w:tcPr>
            <w:tcW w:w="1861"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1 Año </w:t>
            </w:r>
          </w:p>
        </w:tc>
        <w:tc>
          <w:tcPr>
            <w:tcW w:w="1915"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1 Año </w:t>
            </w:r>
          </w:p>
        </w:tc>
        <w:tc>
          <w:tcPr>
            <w:tcW w:w="1788"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1 Año </w:t>
            </w:r>
          </w:p>
        </w:tc>
      </w:tr>
      <w:tr w:rsidR="00E26A74" w:rsidRPr="00E26A74" w:rsidTr="00E21E6A">
        <w:trPr>
          <w:trHeight w:val="1958"/>
        </w:trPr>
        <w:tc>
          <w:tcPr>
            <w:tcW w:w="55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w:t>
            </w:r>
          </w:p>
        </w:tc>
        <w:tc>
          <w:tcPr>
            <w:tcW w:w="2721"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OBSERVACIONES</w:t>
            </w:r>
          </w:p>
        </w:tc>
        <w:tc>
          <w:tcPr>
            <w:tcW w:w="2194"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NO PRESENTÓ MUESTRAS, REQUERIDAS EN LAS BASES</w:t>
            </w:r>
          </w:p>
        </w:tc>
        <w:tc>
          <w:tcPr>
            <w:tcW w:w="1861"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NO PRESENTÓ MUESTRAS, REQUERIDAS EN LAS BASES</w:t>
            </w:r>
          </w:p>
        </w:tc>
        <w:tc>
          <w:tcPr>
            <w:tcW w:w="1915"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t xml:space="preserve">EN BASE A LA MUESTRA PRESENTADA, LA DIRECCIÓN DE PROTECCIÓN CIVIL Y BOMBEROS, MEDIANTE OFICIO </w:t>
            </w:r>
            <w:r w:rsidRPr="00E26A74">
              <w:rPr>
                <w:rFonts w:ascii="Tahoma" w:hAnsi="Tahoma" w:cs="Tahoma"/>
                <w:b/>
                <w:bCs/>
                <w:sz w:val="20"/>
                <w:szCs w:val="20"/>
              </w:rPr>
              <w:lastRenderedPageBreak/>
              <w:t xml:space="preserve">2018/2850/43 MANIFIESTA "No Cumple con la tela solicitada tipo Tecate </w:t>
            </w:r>
            <w:proofErr w:type="spellStart"/>
            <w:r w:rsidRPr="00E26A74">
              <w:rPr>
                <w:rFonts w:ascii="Tahoma" w:hAnsi="Tahoma" w:cs="Tahoma"/>
                <w:b/>
                <w:bCs/>
                <w:sz w:val="20"/>
                <w:szCs w:val="20"/>
              </w:rPr>
              <w:t>Defendr</w:t>
            </w:r>
            <w:proofErr w:type="spellEnd"/>
            <w:r w:rsidRPr="00E26A74">
              <w:rPr>
                <w:rFonts w:ascii="Tahoma" w:hAnsi="Tahoma" w:cs="Tahoma"/>
                <w:b/>
                <w:bCs/>
                <w:sz w:val="20"/>
                <w:szCs w:val="20"/>
              </w:rPr>
              <w:t xml:space="preserve"> M Golde de 7 oz y tampoco cumple con la Norma NFPA 1951</w:t>
            </w:r>
          </w:p>
        </w:tc>
        <w:tc>
          <w:tcPr>
            <w:tcW w:w="1788"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b/>
                <w:bCs/>
                <w:sz w:val="20"/>
                <w:szCs w:val="20"/>
              </w:rPr>
              <w:lastRenderedPageBreak/>
              <w:t xml:space="preserve">EN BASE A LA MUESTRA PRESENTADA, LA DIRECCIÓN DE PROTECCIÓN CIVIL Y BOMBEROS, MEDIANTE </w:t>
            </w:r>
            <w:r w:rsidRPr="00E26A74">
              <w:rPr>
                <w:rFonts w:ascii="Tahoma" w:hAnsi="Tahoma" w:cs="Tahoma"/>
                <w:b/>
                <w:bCs/>
                <w:sz w:val="20"/>
                <w:szCs w:val="20"/>
              </w:rPr>
              <w:lastRenderedPageBreak/>
              <w:t>OFICIO 2018/2850/43 MANIFIESTA "Cumple con las especificaciones solicitadas"</w:t>
            </w:r>
          </w:p>
        </w:tc>
      </w:tr>
      <w:tr w:rsidR="00E26A74" w:rsidRPr="00E26A74" w:rsidTr="00E21E6A">
        <w:trPr>
          <w:trHeight w:val="309"/>
        </w:trPr>
        <w:tc>
          <w:tcPr>
            <w:tcW w:w="55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55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55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9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SUBTOTAL </w:t>
            </w:r>
          </w:p>
        </w:tc>
        <w:tc>
          <w:tcPr>
            <w:tcW w:w="68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5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213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1,846,600.00 </w:t>
            </w:r>
          </w:p>
        </w:tc>
        <w:tc>
          <w:tcPr>
            <w:tcW w:w="5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w:t>
            </w:r>
          </w:p>
        </w:tc>
        <w:tc>
          <w:tcPr>
            <w:tcW w:w="1806"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$ 2,870,000.00 </w:t>
            </w:r>
          </w:p>
        </w:tc>
        <w:tc>
          <w:tcPr>
            <w:tcW w:w="2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169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$1,295,000.00 </w:t>
            </w:r>
          </w:p>
        </w:tc>
        <w:tc>
          <w:tcPr>
            <w:tcW w:w="26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15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$1,818,600.00 </w:t>
            </w:r>
          </w:p>
        </w:tc>
      </w:tr>
      <w:tr w:rsidR="00E26A74" w:rsidRPr="00E26A74" w:rsidTr="00E21E6A">
        <w:trPr>
          <w:trHeight w:val="257"/>
        </w:trPr>
        <w:tc>
          <w:tcPr>
            <w:tcW w:w="55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55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55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9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I.V.A. </w:t>
            </w:r>
          </w:p>
        </w:tc>
        <w:tc>
          <w:tcPr>
            <w:tcW w:w="68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5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2139"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295,456.00 </w:t>
            </w:r>
          </w:p>
        </w:tc>
        <w:tc>
          <w:tcPr>
            <w:tcW w:w="5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w:t>
            </w:r>
          </w:p>
        </w:tc>
        <w:tc>
          <w:tcPr>
            <w:tcW w:w="1806"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459,200.00 </w:t>
            </w:r>
          </w:p>
        </w:tc>
        <w:tc>
          <w:tcPr>
            <w:tcW w:w="21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1699"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$207,200.00 </w:t>
            </w:r>
          </w:p>
        </w:tc>
        <w:tc>
          <w:tcPr>
            <w:tcW w:w="26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152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$290,976.00 </w:t>
            </w:r>
          </w:p>
        </w:tc>
      </w:tr>
      <w:tr w:rsidR="00E26A74" w:rsidRPr="00E26A74" w:rsidTr="00E21E6A">
        <w:trPr>
          <w:trHeight w:val="423"/>
        </w:trPr>
        <w:tc>
          <w:tcPr>
            <w:tcW w:w="55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55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55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9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TOTAL </w:t>
            </w:r>
          </w:p>
        </w:tc>
        <w:tc>
          <w:tcPr>
            <w:tcW w:w="68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5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w:t>
            </w:r>
          </w:p>
        </w:tc>
        <w:tc>
          <w:tcPr>
            <w:tcW w:w="213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2,142,056.00 </w:t>
            </w:r>
          </w:p>
        </w:tc>
        <w:tc>
          <w:tcPr>
            <w:tcW w:w="5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w:t>
            </w:r>
          </w:p>
        </w:tc>
        <w:tc>
          <w:tcPr>
            <w:tcW w:w="1806"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$ 3,329,200.00 </w:t>
            </w:r>
          </w:p>
        </w:tc>
        <w:tc>
          <w:tcPr>
            <w:tcW w:w="2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169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$1,502,200.00 </w:t>
            </w:r>
          </w:p>
        </w:tc>
        <w:tc>
          <w:tcPr>
            <w:tcW w:w="26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p>
        </w:tc>
        <w:tc>
          <w:tcPr>
            <w:tcW w:w="152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E26A74" w:rsidRPr="00E26A74" w:rsidRDefault="00E26A74" w:rsidP="00E26A74">
            <w:pPr>
              <w:shd w:val="clear" w:color="auto" w:fill="FFFFFF"/>
              <w:spacing w:after="100" w:afterAutospacing="1"/>
              <w:contextualSpacing/>
              <w:jc w:val="both"/>
              <w:rPr>
                <w:rFonts w:ascii="Tahoma" w:hAnsi="Tahoma" w:cs="Tahoma"/>
                <w:sz w:val="20"/>
                <w:szCs w:val="20"/>
              </w:rPr>
            </w:pPr>
            <w:r w:rsidRPr="00E26A74">
              <w:rPr>
                <w:rFonts w:ascii="Tahoma" w:hAnsi="Tahoma" w:cs="Tahoma"/>
                <w:sz w:val="20"/>
                <w:szCs w:val="20"/>
              </w:rPr>
              <w:t xml:space="preserve"> $2,109,576.00 </w:t>
            </w:r>
          </w:p>
        </w:tc>
      </w:tr>
    </w:tbl>
    <w:p w:rsidR="00E26A74" w:rsidRDefault="00E26A74" w:rsidP="00D17C99">
      <w:pPr>
        <w:shd w:val="clear" w:color="auto" w:fill="FFFFFF"/>
        <w:spacing w:after="100" w:afterAutospacing="1"/>
        <w:contextualSpacing/>
        <w:jc w:val="both"/>
        <w:rPr>
          <w:rFonts w:ascii="Tahoma" w:hAnsi="Tahoma" w:cs="Tahoma"/>
          <w:lang w:val="es-ES_tradnl"/>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Responsable de la evaluación de las proposiciones:</w:t>
      </w:r>
    </w:p>
    <w:p w:rsidR="00D17C99" w:rsidRPr="00D17C99" w:rsidRDefault="00D17C99" w:rsidP="00D17C99">
      <w:pPr>
        <w:shd w:val="clear" w:color="auto" w:fill="FFFFFF"/>
        <w:spacing w:after="100" w:afterAutospacing="1"/>
        <w:contextualSpacing/>
        <w:jc w:val="both"/>
        <w:rPr>
          <w:rFonts w:ascii="Tahoma" w:hAnsi="Tahoma" w:cs="Tahoma"/>
          <w:lang w:val="es-ES_tradnl"/>
        </w:rPr>
      </w:pPr>
    </w:p>
    <w:tbl>
      <w:tblPr>
        <w:tblW w:w="0" w:type="auto"/>
        <w:tblLayout w:type="fixed"/>
        <w:tblLook w:val="04A0" w:firstRow="1" w:lastRow="0" w:firstColumn="1" w:lastColumn="0" w:noHBand="0" w:noVBand="1"/>
      </w:tblPr>
      <w:tblGrid>
        <w:gridCol w:w="4545"/>
        <w:gridCol w:w="5497"/>
      </w:tblGrid>
      <w:tr w:rsidR="00406A0B" w:rsidRPr="00406A0B" w:rsidTr="00406A0B">
        <w:trPr>
          <w:trHeight w:val="294"/>
        </w:trPr>
        <w:tc>
          <w:tcPr>
            <w:tcW w:w="4545" w:type="dxa"/>
            <w:tcBorders>
              <w:top w:val="single" w:sz="4" w:space="0" w:color="auto"/>
              <w:left w:val="single" w:sz="4" w:space="0" w:color="auto"/>
              <w:bottom w:val="single" w:sz="4" w:space="0" w:color="auto"/>
              <w:right w:val="single" w:sz="4" w:space="0" w:color="auto"/>
            </w:tcBorders>
          </w:tcPr>
          <w:p w:rsidR="00406A0B" w:rsidRPr="00406A0B" w:rsidRDefault="00406A0B" w:rsidP="00406A0B">
            <w:pPr>
              <w:spacing w:after="100" w:afterAutospacing="1"/>
              <w:contextualSpacing/>
              <w:jc w:val="center"/>
              <w:rPr>
                <w:rFonts w:ascii="Tahoma" w:hAnsi="Tahoma" w:cs="Tahoma"/>
                <w:b/>
                <w:lang w:val="es-ES_tradnl"/>
              </w:rPr>
            </w:pPr>
            <w:r w:rsidRPr="00406A0B">
              <w:rPr>
                <w:rFonts w:ascii="Tahoma" w:hAnsi="Tahoma" w:cs="Tahoma"/>
                <w:b/>
                <w:lang w:val="es-ES_tradnl"/>
              </w:rPr>
              <w:t>Nombre</w:t>
            </w:r>
          </w:p>
        </w:tc>
        <w:tc>
          <w:tcPr>
            <w:tcW w:w="5497" w:type="dxa"/>
            <w:tcBorders>
              <w:top w:val="single" w:sz="4" w:space="0" w:color="auto"/>
              <w:left w:val="single" w:sz="4" w:space="0" w:color="auto"/>
              <w:bottom w:val="single" w:sz="4" w:space="0" w:color="auto"/>
              <w:right w:val="single" w:sz="4" w:space="0" w:color="auto"/>
            </w:tcBorders>
          </w:tcPr>
          <w:p w:rsidR="00406A0B" w:rsidRPr="00406A0B" w:rsidRDefault="00406A0B" w:rsidP="00406A0B">
            <w:pPr>
              <w:spacing w:after="100" w:afterAutospacing="1"/>
              <w:contextualSpacing/>
              <w:jc w:val="center"/>
              <w:rPr>
                <w:rFonts w:ascii="Tahoma" w:hAnsi="Tahoma" w:cs="Tahoma"/>
                <w:b/>
                <w:lang w:val="es-ES_tradnl"/>
              </w:rPr>
            </w:pPr>
            <w:r w:rsidRPr="00406A0B">
              <w:rPr>
                <w:rFonts w:ascii="Tahoma" w:hAnsi="Tahoma" w:cs="Tahoma"/>
                <w:b/>
                <w:lang w:val="es-ES_tradnl"/>
              </w:rPr>
              <w:t>Cargo</w:t>
            </w:r>
          </w:p>
        </w:tc>
      </w:tr>
      <w:tr w:rsidR="00406A0B" w:rsidRPr="00406A0B" w:rsidTr="00406A0B">
        <w:trPr>
          <w:trHeight w:val="346"/>
        </w:trPr>
        <w:tc>
          <w:tcPr>
            <w:tcW w:w="4545" w:type="dxa"/>
            <w:tcBorders>
              <w:top w:val="single" w:sz="4" w:space="0" w:color="auto"/>
              <w:left w:val="single" w:sz="4" w:space="0" w:color="auto"/>
              <w:bottom w:val="single" w:sz="4" w:space="0" w:color="auto"/>
              <w:right w:val="single" w:sz="4" w:space="0" w:color="auto"/>
            </w:tcBorders>
          </w:tcPr>
          <w:p w:rsidR="00406A0B" w:rsidRPr="00406A0B" w:rsidRDefault="00406A0B" w:rsidP="00406A0B">
            <w:pPr>
              <w:spacing w:after="100" w:afterAutospacing="1"/>
              <w:contextualSpacing/>
              <w:jc w:val="center"/>
              <w:rPr>
                <w:rFonts w:ascii="Tahoma" w:hAnsi="Tahoma" w:cs="Tahoma"/>
                <w:lang w:val="es-ES_tradnl"/>
              </w:rPr>
            </w:pPr>
            <w:r w:rsidRPr="00406A0B">
              <w:rPr>
                <w:rFonts w:ascii="Tahoma" w:hAnsi="Tahoma" w:cs="Tahoma"/>
                <w:lang w:val="es-ES_tradnl"/>
              </w:rPr>
              <w:t>CMDTE. Sergio Ramírez López</w:t>
            </w:r>
          </w:p>
        </w:tc>
        <w:tc>
          <w:tcPr>
            <w:tcW w:w="5497" w:type="dxa"/>
            <w:tcBorders>
              <w:top w:val="single" w:sz="4" w:space="0" w:color="auto"/>
              <w:left w:val="single" w:sz="4" w:space="0" w:color="auto"/>
              <w:bottom w:val="single" w:sz="4" w:space="0" w:color="auto"/>
              <w:right w:val="single" w:sz="4" w:space="0" w:color="auto"/>
            </w:tcBorders>
          </w:tcPr>
          <w:p w:rsidR="00406A0B" w:rsidRPr="00406A0B" w:rsidRDefault="00406A0B" w:rsidP="00406A0B">
            <w:pPr>
              <w:spacing w:after="100" w:afterAutospacing="1"/>
              <w:contextualSpacing/>
              <w:jc w:val="center"/>
              <w:rPr>
                <w:rFonts w:ascii="Tahoma" w:hAnsi="Tahoma" w:cs="Tahoma"/>
                <w:b/>
                <w:lang w:val="es-ES_tradnl"/>
              </w:rPr>
            </w:pPr>
            <w:r w:rsidRPr="00406A0B">
              <w:rPr>
                <w:rFonts w:ascii="Tahoma" w:hAnsi="Tahoma" w:cs="Tahoma"/>
                <w:lang w:val="es-ES_tradnl"/>
              </w:rPr>
              <w:t>Coordinador Municipal de Protección Civil y Bomberos de Zapopan</w:t>
            </w:r>
          </w:p>
        </w:tc>
      </w:tr>
    </w:tbl>
    <w:p w:rsidR="00406A0B" w:rsidRPr="00406A0B" w:rsidRDefault="00406A0B" w:rsidP="00406A0B">
      <w:pPr>
        <w:shd w:val="clear" w:color="auto" w:fill="FFFFFF"/>
        <w:tabs>
          <w:tab w:val="left" w:pos="1215"/>
        </w:tabs>
        <w:spacing w:after="100" w:afterAutospacing="1"/>
        <w:contextualSpacing/>
        <w:jc w:val="both"/>
        <w:rPr>
          <w:rFonts w:ascii="Tahoma" w:hAnsi="Tahoma" w:cs="Tahoma"/>
          <w:highlight w:val="yellow"/>
          <w:lang w:val="es-ES_tradnl"/>
        </w:rPr>
      </w:pP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 xml:space="preserve">Mediante oficio de análisis técnico mediante oficio con número 2018/2850/43. </w:t>
      </w:r>
    </w:p>
    <w:p w:rsidR="00406A0B" w:rsidRPr="00406A0B" w:rsidRDefault="00406A0B" w:rsidP="00406A0B">
      <w:pPr>
        <w:shd w:val="clear" w:color="auto" w:fill="FFFFFF"/>
        <w:tabs>
          <w:tab w:val="left" w:pos="1215"/>
        </w:tabs>
        <w:spacing w:after="100" w:afterAutospacing="1"/>
        <w:contextualSpacing/>
        <w:jc w:val="both"/>
        <w:rPr>
          <w:rFonts w:ascii="Tahoma" w:hAnsi="Tahoma" w:cs="Tahoma"/>
          <w:i/>
          <w:lang w:val="es-ES_tradnl"/>
        </w:rPr>
      </w:pP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De conformidad con los criterios establecidos en bases, al ofertar en mejores condiciones se pone a consideración la adjudicación a favor de:</w:t>
      </w:r>
    </w:p>
    <w:p w:rsidR="00406A0B" w:rsidRPr="00406A0B" w:rsidRDefault="00406A0B" w:rsidP="00406A0B">
      <w:pPr>
        <w:shd w:val="clear" w:color="auto" w:fill="FFFFFF"/>
        <w:spacing w:after="100" w:afterAutospacing="1"/>
        <w:contextualSpacing/>
        <w:jc w:val="both"/>
        <w:rPr>
          <w:rFonts w:ascii="Tahoma" w:hAnsi="Tahoma" w:cs="Tahoma"/>
          <w:lang w:val="es-ES_tradnl"/>
        </w:rPr>
      </w:pPr>
    </w:p>
    <w:p w:rsidR="00406A0B" w:rsidRPr="00406A0B" w:rsidRDefault="00406A0B" w:rsidP="00406A0B">
      <w:pPr>
        <w:shd w:val="clear" w:color="auto" w:fill="FFFFFF"/>
        <w:spacing w:after="100" w:afterAutospacing="1"/>
        <w:contextualSpacing/>
        <w:jc w:val="both"/>
        <w:rPr>
          <w:rFonts w:ascii="Tahoma" w:hAnsi="Tahoma" w:cs="Tahoma"/>
          <w:b/>
          <w:lang w:val="es-ES_tradnl"/>
        </w:rPr>
      </w:pPr>
      <w:proofErr w:type="spellStart"/>
      <w:r w:rsidRPr="00406A0B">
        <w:rPr>
          <w:rFonts w:ascii="Tahoma" w:hAnsi="Tahoma" w:cs="Tahoma"/>
          <w:b/>
          <w:lang w:val="es-ES_tradnl"/>
        </w:rPr>
        <w:t>Yatla</w:t>
      </w:r>
      <w:proofErr w:type="spellEnd"/>
      <w:r w:rsidRPr="00406A0B">
        <w:rPr>
          <w:rFonts w:ascii="Tahoma" w:hAnsi="Tahoma" w:cs="Tahoma"/>
          <w:b/>
          <w:lang w:val="es-ES_tradnl"/>
        </w:rPr>
        <w:t xml:space="preserve"> S.A de C.V.</w:t>
      </w:r>
    </w:p>
    <w:p w:rsidR="00203723" w:rsidRDefault="00203723" w:rsidP="00203723">
      <w:pPr>
        <w:shd w:val="clear" w:color="auto" w:fill="FFFFFF"/>
        <w:spacing w:after="100" w:afterAutospacing="1"/>
        <w:contextualSpacing/>
        <w:jc w:val="both"/>
        <w:rPr>
          <w:rFonts w:ascii="Tahoma" w:hAnsi="Tahoma" w:cs="Tahoma"/>
          <w:lang w:val="es-ES_tradnl"/>
        </w:rPr>
      </w:pPr>
    </w:p>
    <w:p w:rsidR="00406A0B" w:rsidRDefault="00406A0B" w:rsidP="00203723">
      <w:pPr>
        <w:shd w:val="clear" w:color="auto" w:fill="FFFFFF"/>
        <w:spacing w:after="100" w:afterAutospacing="1"/>
        <w:contextualSpacing/>
        <w:jc w:val="both"/>
        <w:rPr>
          <w:rFonts w:ascii="Tahoma" w:hAnsi="Tahoma" w:cs="Tahoma"/>
          <w:lang w:val="es-ES_tradnl"/>
        </w:rPr>
      </w:pPr>
      <w:r w:rsidRPr="006D1B8C">
        <w:rPr>
          <w:rFonts w:ascii="Tahoma" w:hAnsi="Tahoma" w:cs="Tahoma"/>
          <w:noProof/>
          <w:lang w:eastAsia="es-MX"/>
        </w:rPr>
        <w:lastRenderedPageBreak/>
        <w:drawing>
          <wp:inline distT="0" distB="0" distL="0" distR="0" wp14:anchorId="0C796061" wp14:editId="27732795">
            <wp:extent cx="8410575" cy="28558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37180" cy="2864864"/>
                    </a:xfrm>
                    <a:prstGeom prst="rect">
                      <a:avLst/>
                    </a:prstGeom>
                    <a:noFill/>
                    <a:ln>
                      <a:noFill/>
                    </a:ln>
                  </pic:spPr>
                </pic:pic>
              </a:graphicData>
            </a:graphic>
          </wp:inline>
        </w:drawing>
      </w:r>
    </w:p>
    <w:p w:rsidR="00406A0B" w:rsidRPr="00203723" w:rsidRDefault="00406A0B" w:rsidP="00203723">
      <w:pPr>
        <w:shd w:val="clear" w:color="auto" w:fill="FFFFFF"/>
        <w:spacing w:after="100" w:afterAutospacing="1"/>
        <w:contextualSpacing/>
        <w:jc w:val="both"/>
        <w:rPr>
          <w:rFonts w:ascii="Tahoma" w:hAnsi="Tahoma" w:cs="Tahoma"/>
          <w:lang w:val="es-ES_tradnl"/>
        </w:rPr>
      </w:pPr>
    </w:p>
    <w:p w:rsidR="00203723" w:rsidRPr="00203723" w:rsidRDefault="00203723" w:rsidP="00203723">
      <w:pPr>
        <w:jc w:val="both"/>
        <w:rPr>
          <w:rFonts w:ascii="Tahoma" w:hAnsi="Tahoma" w:cs="Tahoma"/>
          <w:lang w:val="es-ES_tradnl"/>
        </w:rPr>
      </w:pPr>
      <w:r w:rsidRPr="00203723">
        <w:rPr>
          <w:rFonts w:ascii="Tahoma" w:hAnsi="Tahoma" w:cs="Tahoma"/>
          <w:lang w:val="es-ES_tradnl"/>
        </w:rPr>
        <w:t>Se asigna al proveedor que cumple con las especificaciones y el precio más bajo.</w:t>
      </w:r>
    </w:p>
    <w:p w:rsidR="00203723" w:rsidRPr="00203723" w:rsidRDefault="00203723" w:rsidP="00203723">
      <w:pPr>
        <w:jc w:val="both"/>
        <w:rPr>
          <w:rFonts w:ascii="Tahoma" w:hAnsi="Tahoma" w:cs="Tahoma"/>
          <w:b/>
          <w:lang w:val="es-ES_tradnl"/>
        </w:rPr>
      </w:pPr>
    </w:p>
    <w:p w:rsidR="00406A0B" w:rsidRPr="00406A0B" w:rsidRDefault="00406A0B" w:rsidP="00406A0B">
      <w:pPr>
        <w:jc w:val="both"/>
        <w:rPr>
          <w:rFonts w:ascii="Tahoma" w:hAnsi="Tahoma" w:cs="Tahoma"/>
          <w:b/>
          <w:bCs/>
          <w:i/>
          <w:iCs/>
        </w:rPr>
      </w:pPr>
      <w:r w:rsidRPr="00406A0B">
        <w:rPr>
          <w:rFonts w:ascii="Tahoma" w:hAnsi="Tahoma" w:cs="Tahoma"/>
          <w:b/>
          <w:bCs/>
          <w:i/>
          <w:iCs/>
        </w:rPr>
        <w:t>Techo presupuestal $ 2´249,998.41 Incluye I.V.A.</w:t>
      </w:r>
    </w:p>
    <w:p w:rsidR="00D17C99" w:rsidRPr="00D17C99" w:rsidRDefault="00D17C99" w:rsidP="00D17C99">
      <w:pPr>
        <w:jc w:val="both"/>
        <w:rPr>
          <w:rFonts w:ascii="Tahoma" w:hAnsi="Tahoma" w:cs="Tahoma"/>
          <w:b/>
          <w:bCs/>
          <w:i/>
          <w:iCs/>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Pr="0026228B" w:rsidRDefault="00162908" w:rsidP="00162908">
      <w:pPr>
        <w:shd w:val="clear" w:color="auto" w:fill="FFFFFF"/>
        <w:spacing w:after="100" w:afterAutospacing="1"/>
        <w:contextualSpacing/>
        <w:jc w:val="both"/>
        <w:rPr>
          <w:rFonts w:ascii="Tahoma" w:hAnsi="Tahoma" w:cs="Tahoma"/>
          <w:lang w:val="es-ES_tradnl"/>
        </w:rPr>
      </w:pPr>
    </w:p>
    <w:p w:rsidR="00162908" w:rsidRPr="00203723" w:rsidRDefault="00162908" w:rsidP="00162908">
      <w:pPr>
        <w:shd w:val="clear" w:color="auto" w:fill="FFFFFF"/>
        <w:spacing w:after="100" w:afterAutospacing="1"/>
        <w:contextualSpacing/>
        <w:jc w:val="both"/>
        <w:rPr>
          <w:rFonts w:ascii="Tahoma" w:hAnsi="Tahoma" w:cs="Tahoma"/>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comenta de </w:t>
      </w:r>
      <w:r w:rsidRPr="00793977">
        <w:rPr>
          <w:rFonts w:ascii="Tahoma" w:hAnsi="Tahoma" w:cs="Tahoma"/>
        </w:rPr>
        <w:t xml:space="preserve">conformidad con el artículo 24, fracción VII de la Ley de Compras Gubernamentales, Enajenaciones y Contratación de Servicios del Estado de Jalisco y sus Municipios, se somete a su resolución para su aprobación de fallo a favor del proveedor </w:t>
      </w:r>
      <w:proofErr w:type="spellStart"/>
      <w:r w:rsidR="00406A0B" w:rsidRPr="003A1699">
        <w:rPr>
          <w:rFonts w:ascii="Tahoma" w:hAnsi="Tahoma" w:cs="Tahoma"/>
          <w:b/>
        </w:rPr>
        <w:t>Yatla</w:t>
      </w:r>
      <w:proofErr w:type="spellEnd"/>
      <w:r w:rsidR="00406A0B" w:rsidRPr="003A1699">
        <w:rPr>
          <w:rFonts w:ascii="Tahoma" w:hAnsi="Tahoma" w:cs="Tahoma"/>
          <w:b/>
        </w:rPr>
        <w:t xml:space="preserve"> S.A. de C.V.</w:t>
      </w:r>
      <w:r w:rsidR="00406A0B" w:rsidRPr="00AB6D16">
        <w:rPr>
          <w:rFonts w:ascii="Tahoma" w:hAnsi="Tahoma" w:cs="Tahoma"/>
          <w:b/>
        </w:rPr>
        <w:t>,</w:t>
      </w:r>
      <w:r w:rsidR="00D17C99" w:rsidRPr="00D709D3">
        <w:rPr>
          <w:rFonts w:ascii="Tahoma" w:eastAsia="Cambria" w:hAnsi="Tahoma" w:cs="Tahoma"/>
          <w:b/>
        </w:rPr>
        <w:t xml:space="preserve"> </w:t>
      </w:r>
      <w:r w:rsidRPr="00793977">
        <w:rPr>
          <w:rFonts w:ascii="Tahoma" w:hAnsi="Tahoma" w:cs="Tahoma"/>
          <w:lang w:val="es-ES_tradnl"/>
        </w:rPr>
        <w:t>los que estén por la afirmativa, sírvanse manifestarlo levantando su mano.</w:t>
      </w:r>
    </w:p>
    <w:p w:rsidR="00162908" w:rsidRPr="002A64E0"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406A0B">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162908" w:rsidRDefault="00162908" w:rsidP="00162908">
      <w:pPr>
        <w:shd w:val="clear" w:color="auto" w:fill="FFFFFF"/>
        <w:spacing w:after="100" w:afterAutospacing="1"/>
        <w:contextualSpacing/>
        <w:jc w:val="both"/>
        <w:rPr>
          <w:rFonts w:ascii="Tahoma" w:hAnsi="Tahoma" w:cs="Tahoma"/>
        </w:rPr>
      </w:pPr>
    </w:p>
    <w:p w:rsidR="00406A0B" w:rsidRPr="00406A0B" w:rsidRDefault="00406A0B" w:rsidP="00406A0B">
      <w:pPr>
        <w:shd w:val="clear" w:color="auto" w:fill="FFFFFF"/>
        <w:spacing w:after="100" w:afterAutospacing="1" w:line="276" w:lineRule="auto"/>
        <w:contextualSpacing/>
        <w:jc w:val="both"/>
        <w:rPr>
          <w:rFonts w:ascii="Tahoma" w:eastAsiaTheme="minorHAnsi" w:hAnsi="Tahoma" w:cs="Tahoma"/>
        </w:rPr>
      </w:pPr>
      <w:r w:rsidRPr="00406A0B">
        <w:rPr>
          <w:rFonts w:ascii="Tahoma" w:eastAsiaTheme="minorEastAsia" w:hAnsi="Tahoma" w:cs="Tahoma"/>
          <w:lang w:eastAsia="es-MX"/>
        </w:rPr>
        <w:t xml:space="preserve">Número de cuadro </w:t>
      </w:r>
      <w:r w:rsidRPr="00406A0B">
        <w:rPr>
          <w:rFonts w:ascii="Tahoma" w:eastAsiaTheme="minorEastAsia" w:hAnsi="Tahoma" w:cs="Tahoma"/>
          <w:b/>
          <w:lang w:eastAsia="es-MX"/>
        </w:rPr>
        <w:t>07.07.2018</w:t>
      </w:r>
      <w:r w:rsidRPr="00406A0B">
        <w:rPr>
          <w:rFonts w:ascii="Tahoma" w:eastAsiaTheme="minorEastAsia" w:hAnsi="Tahoma" w:cs="Tahoma"/>
          <w:lang w:eastAsia="es-MX"/>
        </w:rPr>
        <w:t xml:space="preserve">, Licitación Nacional con Participación del Comité con número de </w:t>
      </w:r>
      <w:r w:rsidRPr="00406A0B">
        <w:rPr>
          <w:rFonts w:ascii="Tahoma" w:eastAsiaTheme="minorEastAsia" w:hAnsi="Tahoma" w:cs="Tahoma"/>
          <w:b/>
          <w:lang w:eastAsia="es-MX"/>
        </w:rPr>
        <w:t xml:space="preserve">requisición </w:t>
      </w:r>
      <w:r w:rsidRPr="00406A0B">
        <w:rPr>
          <w:rFonts w:ascii="Tahoma" w:hAnsi="Tahoma" w:cs="Tahoma"/>
          <w:b/>
          <w:bCs/>
        </w:rPr>
        <w:t>201800786</w:t>
      </w:r>
      <w:r w:rsidRPr="00406A0B">
        <w:rPr>
          <w:rFonts w:ascii="Tahoma" w:eastAsiaTheme="minorEastAsia" w:hAnsi="Tahoma" w:cs="Tahoma"/>
          <w:lang w:eastAsia="es-MX"/>
        </w:rPr>
        <w:t>,</w:t>
      </w:r>
      <w:r w:rsidRPr="00406A0B">
        <w:rPr>
          <w:rFonts w:ascii="Tahoma" w:hAnsi="Tahoma" w:cs="Tahoma"/>
          <w:lang w:val="es-ES_tradnl"/>
        </w:rPr>
        <w:t xml:space="preserve"> </w:t>
      </w:r>
      <w:r w:rsidRPr="00406A0B">
        <w:rPr>
          <w:rFonts w:ascii="Tahoma" w:eastAsiaTheme="minorEastAsia" w:hAnsi="Tahoma" w:cs="Tahoma"/>
          <w:lang w:eastAsia="es-MX"/>
        </w:rPr>
        <w:t xml:space="preserve">de la Dirección de Protección Civil y Bomberos adscrita a la Secretaria del Ayuntamiento, a través de la cual solicitan 100 Equipo de Control de Incendio: Mochila </w:t>
      </w:r>
      <w:proofErr w:type="spellStart"/>
      <w:r w:rsidRPr="00406A0B">
        <w:rPr>
          <w:rFonts w:ascii="Tahoma" w:eastAsiaTheme="minorEastAsia" w:hAnsi="Tahoma" w:cs="Tahoma"/>
          <w:lang w:eastAsia="es-MX"/>
        </w:rPr>
        <w:t>aspersora</w:t>
      </w:r>
      <w:proofErr w:type="spellEnd"/>
      <w:r w:rsidRPr="00406A0B">
        <w:rPr>
          <w:rFonts w:ascii="Tahoma" w:eastAsiaTheme="minorEastAsia" w:hAnsi="Tahoma" w:cs="Tahoma"/>
          <w:lang w:eastAsia="es-MX"/>
        </w:rPr>
        <w:t xml:space="preserve"> </w:t>
      </w:r>
      <w:r w:rsidRPr="00406A0B">
        <w:rPr>
          <w:rFonts w:ascii="Tahoma" w:eastAsiaTheme="minorEastAsia" w:hAnsi="Tahoma" w:cs="Tahoma"/>
          <w:lang w:eastAsia="es-MX"/>
        </w:rPr>
        <w:lastRenderedPageBreak/>
        <w:t xml:space="preserve">de aproximadamente 18.9 </w:t>
      </w:r>
      <w:proofErr w:type="spellStart"/>
      <w:r w:rsidRPr="00406A0B">
        <w:rPr>
          <w:rFonts w:ascii="Tahoma" w:eastAsiaTheme="minorEastAsia" w:hAnsi="Tahoma" w:cs="Tahoma"/>
          <w:lang w:eastAsia="es-MX"/>
        </w:rPr>
        <w:t>lts</w:t>
      </w:r>
      <w:proofErr w:type="spellEnd"/>
      <w:r w:rsidRPr="00406A0B">
        <w:rPr>
          <w:rFonts w:ascii="Tahoma" w:eastAsiaTheme="minorEastAsia" w:hAnsi="Tahoma" w:cs="Tahoma"/>
          <w:lang w:eastAsia="es-MX"/>
        </w:rPr>
        <w:t xml:space="preserve">. </w:t>
      </w:r>
      <w:proofErr w:type="gramStart"/>
      <w:r w:rsidRPr="00406A0B">
        <w:rPr>
          <w:rFonts w:ascii="Tahoma" w:eastAsiaTheme="minorEastAsia" w:hAnsi="Tahoma" w:cs="Tahoma"/>
          <w:lang w:eastAsia="es-MX"/>
        </w:rPr>
        <w:t>de</w:t>
      </w:r>
      <w:proofErr w:type="gramEnd"/>
      <w:r w:rsidRPr="00406A0B">
        <w:rPr>
          <w:rFonts w:ascii="Tahoma" w:eastAsiaTheme="minorEastAsia" w:hAnsi="Tahoma" w:cs="Tahoma"/>
          <w:lang w:eastAsia="es-MX"/>
        </w:rPr>
        <w:t xml:space="preserve"> capacidad, fabricada en poliéster resistente y forrada de vinil, costuras selladas electrónicamente con bomba de latón a prueba de corrosión y perfectamente selladas, debe incluir 2 boquillas de cambio con clip para sostenedor y 3 Cámaras </w:t>
      </w:r>
      <w:proofErr w:type="spellStart"/>
      <w:r w:rsidRPr="00406A0B">
        <w:rPr>
          <w:rFonts w:ascii="Tahoma" w:eastAsiaTheme="minorEastAsia" w:hAnsi="Tahoma" w:cs="Tahoma"/>
          <w:lang w:eastAsia="es-MX"/>
        </w:rPr>
        <w:t>Termográficas</w:t>
      </w:r>
      <w:proofErr w:type="spellEnd"/>
      <w:r w:rsidRPr="00406A0B">
        <w:rPr>
          <w:rFonts w:ascii="Tahoma" w:eastAsiaTheme="minorEastAsia" w:hAnsi="Tahoma" w:cs="Tahoma"/>
          <w:lang w:eastAsia="es-MX"/>
        </w:rPr>
        <w:t xml:space="preserve"> especificaciones mínimas requeridas: puntero laser, de alta resolución de 384 x 288 o mayor, </w:t>
      </w:r>
      <w:r w:rsidRPr="00406A0B">
        <w:rPr>
          <w:rFonts w:ascii="Tahoma" w:hAnsi="Tahoma" w:cs="Tahoma"/>
          <w:lang w:val="es-ES_tradnl"/>
        </w:rPr>
        <w:t>se pone a la vista el expediente de donde se desprende lo siguiente:</w:t>
      </w:r>
    </w:p>
    <w:p w:rsidR="00406A0B" w:rsidRPr="00406A0B" w:rsidRDefault="00406A0B" w:rsidP="00406A0B">
      <w:pPr>
        <w:shd w:val="clear" w:color="auto" w:fill="FFFFFF"/>
        <w:spacing w:after="100" w:afterAutospacing="1"/>
        <w:contextualSpacing/>
        <w:jc w:val="both"/>
        <w:rPr>
          <w:rFonts w:ascii="Tahoma" w:hAnsi="Tahoma" w:cs="Tahoma"/>
        </w:rPr>
      </w:pPr>
    </w:p>
    <w:p w:rsidR="00406A0B" w:rsidRPr="00406A0B" w:rsidRDefault="00406A0B" w:rsidP="00406A0B">
      <w:pPr>
        <w:shd w:val="clear" w:color="auto" w:fill="FFFFFF"/>
        <w:spacing w:after="100" w:afterAutospacing="1"/>
        <w:contextualSpacing/>
        <w:jc w:val="both"/>
        <w:rPr>
          <w:rFonts w:ascii="Tahoma" w:hAnsi="Tahoma" w:cs="Tahoma"/>
          <w:b/>
          <w:lang w:val="es-ES_tradnl"/>
        </w:rPr>
      </w:pPr>
      <w:r w:rsidRPr="00406A0B">
        <w:rPr>
          <w:rFonts w:ascii="Tahoma" w:hAnsi="Tahoma" w:cs="Tahoma"/>
          <w:b/>
          <w:lang w:val="es-ES_tradnl"/>
        </w:rPr>
        <w:t>Proveedores que cotizan:</w:t>
      </w:r>
    </w:p>
    <w:p w:rsidR="00406A0B" w:rsidRPr="00406A0B" w:rsidRDefault="00406A0B" w:rsidP="00406A0B">
      <w:pPr>
        <w:shd w:val="clear" w:color="auto" w:fill="FFFFFF"/>
        <w:spacing w:after="100" w:afterAutospacing="1"/>
        <w:contextualSpacing/>
        <w:jc w:val="both"/>
        <w:rPr>
          <w:rFonts w:ascii="Tahoma" w:hAnsi="Tahoma" w:cs="Tahoma"/>
          <w:b/>
          <w:lang w:val="es-ES_tradnl"/>
        </w:rPr>
      </w:pPr>
    </w:p>
    <w:p w:rsidR="00406A0B" w:rsidRPr="00406A0B" w:rsidRDefault="00406A0B" w:rsidP="00406A0B">
      <w:pPr>
        <w:numPr>
          <w:ilvl w:val="0"/>
          <w:numId w:val="12"/>
        </w:numPr>
        <w:shd w:val="clear" w:color="auto" w:fill="FFFFFF"/>
        <w:tabs>
          <w:tab w:val="num" w:pos="720"/>
        </w:tabs>
        <w:spacing w:after="100" w:afterAutospacing="1" w:line="276" w:lineRule="auto"/>
        <w:contextualSpacing/>
        <w:jc w:val="both"/>
        <w:rPr>
          <w:rFonts w:ascii="Tahoma" w:hAnsi="Tahoma" w:cs="Tahoma"/>
        </w:rPr>
      </w:pPr>
      <w:r w:rsidRPr="00406A0B">
        <w:rPr>
          <w:rFonts w:ascii="Tahoma" w:hAnsi="Tahoma" w:cs="Tahoma"/>
        </w:rPr>
        <w:t>Abastecedora ferretera Atotonilco</w:t>
      </w:r>
    </w:p>
    <w:p w:rsidR="00406A0B" w:rsidRPr="00406A0B" w:rsidRDefault="00406A0B" w:rsidP="00406A0B">
      <w:pPr>
        <w:numPr>
          <w:ilvl w:val="0"/>
          <w:numId w:val="12"/>
        </w:numPr>
        <w:shd w:val="clear" w:color="auto" w:fill="FFFFFF"/>
        <w:tabs>
          <w:tab w:val="num" w:pos="720"/>
        </w:tabs>
        <w:spacing w:after="100" w:afterAutospacing="1" w:line="276" w:lineRule="auto"/>
        <w:contextualSpacing/>
        <w:jc w:val="both"/>
        <w:rPr>
          <w:rFonts w:ascii="Tahoma" w:hAnsi="Tahoma" w:cs="Tahoma"/>
        </w:rPr>
      </w:pPr>
      <w:r w:rsidRPr="00406A0B">
        <w:rPr>
          <w:rFonts w:ascii="Tahoma" w:hAnsi="Tahoma" w:cs="Tahoma"/>
        </w:rPr>
        <w:t>Claudio Andrés de Alba Serna</w:t>
      </w:r>
    </w:p>
    <w:p w:rsidR="00406A0B" w:rsidRPr="00406A0B" w:rsidRDefault="00406A0B" w:rsidP="00406A0B">
      <w:pPr>
        <w:numPr>
          <w:ilvl w:val="0"/>
          <w:numId w:val="12"/>
        </w:numPr>
        <w:shd w:val="clear" w:color="auto" w:fill="FFFFFF"/>
        <w:tabs>
          <w:tab w:val="num" w:pos="720"/>
        </w:tabs>
        <w:spacing w:after="100" w:afterAutospacing="1" w:line="276" w:lineRule="auto"/>
        <w:contextualSpacing/>
        <w:jc w:val="both"/>
        <w:rPr>
          <w:rFonts w:ascii="Tahoma" w:hAnsi="Tahoma" w:cs="Tahoma"/>
        </w:rPr>
      </w:pPr>
      <w:r w:rsidRPr="00406A0B">
        <w:rPr>
          <w:rFonts w:ascii="Tahoma" w:hAnsi="Tahoma" w:cs="Tahoma"/>
        </w:rPr>
        <w:t xml:space="preserve">Autobuses Especializados. </w:t>
      </w:r>
    </w:p>
    <w:p w:rsidR="00406A0B" w:rsidRPr="00406A0B" w:rsidRDefault="00406A0B" w:rsidP="00406A0B">
      <w:pPr>
        <w:numPr>
          <w:ilvl w:val="0"/>
          <w:numId w:val="12"/>
        </w:numPr>
        <w:shd w:val="clear" w:color="auto" w:fill="FFFFFF"/>
        <w:tabs>
          <w:tab w:val="num" w:pos="720"/>
        </w:tabs>
        <w:spacing w:after="100" w:afterAutospacing="1" w:line="276" w:lineRule="auto"/>
        <w:contextualSpacing/>
        <w:jc w:val="both"/>
        <w:rPr>
          <w:rFonts w:ascii="Tahoma" w:hAnsi="Tahoma" w:cs="Tahoma"/>
        </w:rPr>
      </w:pPr>
      <w:proofErr w:type="spellStart"/>
      <w:r w:rsidRPr="00406A0B">
        <w:rPr>
          <w:rFonts w:ascii="Tahoma" w:hAnsi="Tahoma" w:cs="Tahoma"/>
        </w:rPr>
        <w:t>Polirefacciones</w:t>
      </w:r>
      <w:proofErr w:type="spellEnd"/>
      <w:r w:rsidRPr="00406A0B">
        <w:rPr>
          <w:rFonts w:ascii="Tahoma" w:hAnsi="Tahoma" w:cs="Tahoma"/>
        </w:rPr>
        <w:t xml:space="preserve"> de Occidente, </w:t>
      </w:r>
      <w:proofErr w:type="spellStart"/>
      <w:r w:rsidRPr="00406A0B">
        <w:rPr>
          <w:rFonts w:ascii="Tahoma" w:hAnsi="Tahoma" w:cs="Tahoma"/>
        </w:rPr>
        <w:t>S.A.de</w:t>
      </w:r>
      <w:proofErr w:type="spellEnd"/>
      <w:r w:rsidRPr="00406A0B">
        <w:rPr>
          <w:rFonts w:ascii="Tahoma" w:hAnsi="Tahoma" w:cs="Tahoma"/>
        </w:rPr>
        <w:t xml:space="preserve"> C.V.</w:t>
      </w:r>
    </w:p>
    <w:p w:rsidR="00406A0B" w:rsidRPr="00406A0B" w:rsidRDefault="00406A0B" w:rsidP="00406A0B">
      <w:pPr>
        <w:numPr>
          <w:ilvl w:val="0"/>
          <w:numId w:val="12"/>
        </w:numPr>
        <w:shd w:val="clear" w:color="auto" w:fill="FFFFFF"/>
        <w:tabs>
          <w:tab w:val="num" w:pos="720"/>
        </w:tabs>
        <w:spacing w:after="100" w:afterAutospacing="1" w:line="276" w:lineRule="auto"/>
        <w:contextualSpacing/>
        <w:jc w:val="both"/>
        <w:rPr>
          <w:rFonts w:ascii="Tahoma" w:hAnsi="Tahoma" w:cs="Tahoma"/>
        </w:rPr>
      </w:pPr>
      <w:r w:rsidRPr="00406A0B">
        <w:rPr>
          <w:rFonts w:ascii="Tahoma" w:hAnsi="Tahoma" w:cs="Tahoma"/>
        </w:rPr>
        <w:t>HT&amp;ES de R.L. de C.V.</w:t>
      </w:r>
    </w:p>
    <w:p w:rsidR="00406A0B" w:rsidRPr="00406A0B" w:rsidRDefault="00406A0B" w:rsidP="00406A0B">
      <w:pPr>
        <w:shd w:val="clear" w:color="auto" w:fill="FFFFFF"/>
        <w:spacing w:after="100" w:afterAutospacing="1" w:line="276" w:lineRule="auto"/>
        <w:ind w:left="720"/>
        <w:contextualSpacing/>
        <w:jc w:val="both"/>
        <w:rPr>
          <w:rFonts w:ascii="Tahoma" w:hAnsi="Tahoma" w:cs="Tahoma"/>
        </w:rPr>
      </w:pP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Los licitantes cuyas proposiciones fueron desechadas:</w:t>
      </w:r>
    </w:p>
    <w:p w:rsidR="005704D5" w:rsidRDefault="005704D5" w:rsidP="005704D5">
      <w:pPr>
        <w:shd w:val="clear" w:color="auto" w:fill="FFFFFF"/>
        <w:spacing w:after="100" w:afterAutospacing="1"/>
        <w:contextualSpacing/>
        <w:jc w:val="both"/>
        <w:rPr>
          <w:rFonts w:ascii="Tahoma" w:hAnsi="Tahoma" w:cs="Tahoma"/>
          <w:lang w:val="es-ES_tradnl"/>
        </w:rPr>
      </w:pPr>
    </w:p>
    <w:p w:rsidR="00406A0B" w:rsidRDefault="00406A0B" w:rsidP="005704D5">
      <w:pPr>
        <w:shd w:val="clear" w:color="auto" w:fill="FFFFFF"/>
        <w:spacing w:after="100" w:afterAutospacing="1"/>
        <w:contextualSpacing/>
        <w:jc w:val="both"/>
        <w:rPr>
          <w:rFonts w:ascii="Tahoma" w:hAnsi="Tahoma" w:cs="Tahoma"/>
          <w:lang w:val="es-ES_tradnl"/>
        </w:rPr>
      </w:pPr>
      <w:r w:rsidRPr="004B131D">
        <w:rPr>
          <w:rFonts w:ascii="Tahoma" w:hAnsi="Tahoma" w:cs="Tahoma"/>
          <w:noProof/>
          <w:lang w:eastAsia="es-MX"/>
        </w:rPr>
        <w:drawing>
          <wp:inline distT="0" distB="0" distL="0" distR="0" wp14:anchorId="260BA2EB" wp14:editId="2775DAF4">
            <wp:extent cx="7886700" cy="182079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4539" cy="1824913"/>
                    </a:xfrm>
                    <a:prstGeom prst="rect">
                      <a:avLst/>
                    </a:prstGeom>
                    <a:noFill/>
                    <a:ln>
                      <a:noFill/>
                    </a:ln>
                  </pic:spPr>
                </pic:pic>
              </a:graphicData>
            </a:graphic>
          </wp:inline>
        </w:drawing>
      </w: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Los licitantes cuyas proposiciones resultaron solventes son:</w:t>
      </w:r>
    </w:p>
    <w:p w:rsidR="005704D5" w:rsidRDefault="005704D5" w:rsidP="00D17C99">
      <w:pPr>
        <w:shd w:val="clear" w:color="auto" w:fill="FFFFFF"/>
        <w:spacing w:after="100" w:afterAutospacing="1"/>
        <w:contextualSpacing/>
        <w:jc w:val="both"/>
        <w:rPr>
          <w:rFonts w:ascii="Tahoma" w:hAnsi="Tahoma" w:cs="Tahoma"/>
          <w:b/>
          <w:lang w:val="es-ES_tradnl"/>
        </w:rPr>
      </w:pPr>
    </w:p>
    <w:tbl>
      <w:tblPr>
        <w:tblW w:w="10965" w:type="dxa"/>
        <w:tblLayout w:type="fixed"/>
        <w:tblCellMar>
          <w:left w:w="0" w:type="dxa"/>
          <w:right w:w="0" w:type="dxa"/>
        </w:tblCellMar>
        <w:tblLook w:val="0420" w:firstRow="1" w:lastRow="0" w:firstColumn="0" w:lastColumn="0" w:noHBand="0" w:noVBand="1"/>
      </w:tblPr>
      <w:tblGrid>
        <w:gridCol w:w="307"/>
        <w:gridCol w:w="600"/>
        <w:gridCol w:w="424"/>
        <w:gridCol w:w="796"/>
        <w:gridCol w:w="386"/>
        <w:gridCol w:w="214"/>
        <w:gridCol w:w="695"/>
        <w:gridCol w:w="973"/>
        <w:gridCol w:w="168"/>
        <w:gridCol w:w="587"/>
        <w:gridCol w:w="896"/>
        <w:gridCol w:w="338"/>
        <w:gridCol w:w="556"/>
        <w:gridCol w:w="1019"/>
        <w:gridCol w:w="260"/>
        <w:gridCol w:w="478"/>
        <w:gridCol w:w="804"/>
        <w:gridCol w:w="59"/>
        <w:gridCol w:w="696"/>
        <w:gridCol w:w="709"/>
      </w:tblGrid>
      <w:tr w:rsidR="00406A0B" w:rsidRPr="00406A0B" w:rsidTr="00E21E6A">
        <w:trPr>
          <w:trHeight w:val="839"/>
        </w:trPr>
        <w:tc>
          <w:tcPr>
            <w:tcW w:w="307"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P</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A</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R</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T</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lastRenderedPageBreak/>
              <w:t>I</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D</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A</w:t>
            </w:r>
          </w:p>
        </w:tc>
        <w:tc>
          <w:tcPr>
            <w:tcW w:w="1820" w:type="dxa"/>
            <w:gridSpan w:val="3"/>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lastRenderedPageBreak/>
              <w:t>DESCRIPCIÓN</w:t>
            </w:r>
          </w:p>
        </w:tc>
        <w:tc>
          <w:tcPr>
            <w:tcW w:w="385"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C</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A</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N</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T</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lastRenderedPageBreak/>
              <w:t>I</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D</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A</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 xml:space="preserve">D </w:t>
            </w:r>
          </w:p>
        </w:tc>
        <w:tc>
          <w:tcPr>
            <w:tcW w:w="1882"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lang w:val="pt-BR"/>
              </w:rPr>
              <w:lastRenderedPageBreak/>
              <w:t>ABASTECEDORA FERRETERA ATOTONILCO S.A. de C.V.</w:t>
            </w:r>
          </w:p>
        </w:tc>
        <w:tc>
          <w:tcPr>
            <w:tcW w:w="1651"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CLAUDIO ANDRES DE ALBA SERNA</w:t>
            </w:r>
          </w:p>
        </w:tc>
        <w:tc>
          <w:tcPr>
            <w:tcW w:w="1913"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AUTOBUSES ESPECIALIZADOS S.A. de C.V.</w:t>
            </w:r>
          </w:p>
        </w:tc>
        <w:tc>
          <w:tcPr>
            <w:tcW w:w="1542"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POLIREFACCIONES DE OCCIDENTE S.A. de C.V.</w:t>
            </w:r>
          </w:p>
        </w:tc>
        <w:tc>
          <w:tcPr>
            <w:tcW w:w="1464"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HT&amp;ES de R.L. de C.V.</w:t>
            </w:r>
          </w:p>
        </w:tc>
      </w:tr>
      <w:tr w:rsidR="00406A0B" w:rsidRPr="00406A0B" w:rsidTr="00E21E6A">
        <w:trPr>
          <w:trHeight w:val="1163"/>
        </w:trPr>
        <w:tc>
          <w:tcPr>
            <w:tcW w:w="307" w:type="dxa"/>
            <w:vMerge/>
            <w:tcBorders>
              <w:top w:val="single" w:sz="8" w:space="0" w:color="FFFFFF"/>
              <w:left w:val="single" w:sz="8" w:space="0" w:color="FFFFFF"/>
              <w:bottom w:val="single" w:sz="24" w:space="0" w:color="FFFFFF"/>
              <w:right w:val="single" w:sz="8" w:space="0" w:color="FFFFFF"/>
            </w:tcBorders>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820" w:type="dxa"/>
            <w:gridSpan w:val="3"/>
            <w:vMerge/>
            <w:tcBorders>
              <w:top w:val="single" w:sz="8" w:space="0" w:color="FFFFFF"/>
              <w:left w:val="single" w:sz="8" w:space="0" w:color="FFFFFF"/>
              <w:bottom w:val="single" w:sz="24" w:space="0" w:color="FFFFFF"/>
              <w:right w:val="single" w:sz="8" w:space="0" w:color="FFFFFF"/>
            </w:tcBorders>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385" w:type="dxa"/>
            <w:vMerge/>
            <w:tcBorders>
              <w:top w:val="single" w:sz="8" w:space="0" w:color="FFFFFF"/>
              <w:left w:val="single" w:sz="8" w:space="0" w:color="FFFFFF"/>
              <w:bottom w:val="single" w:sz="24" w:space="0" w:color="FFFFFF"/>
              <w:right w:val="single" w:sz="8" w:space="0" w:color="FFFFFF"/>
            </w:tcBorders>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909" w:type="dxa"/>
            <w:gridSpan w:val="2"/>
            <w:tcBorders>
              <w:top w:val="single" w:sz="24" w:space="0" w:color="FFFFFF"/>
              <w:left w:val="single" w:sz="24"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PRE</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CIO UNITARIO</w:t>
            </w:r>
          </w:p>
        </w:tc>
        <w:tc>
          <w:tcPr>
            <w:tcW w:w="97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TOTAL POR PARTIDA (ANTES DE I.V.A.)</w:t>
            </w:r>
          </w:p>
        </w:tc>
        <w:tc>
          <w:tcPr>
            <w:tcW w:w="755"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PRE</w:t>
            </w:r>
          </w:p>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CIO UNI</w:t>
            </w:r>
          </w:p>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TA</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RIO</w:t>
            </w:r>
          </w:p>
        </w:tc>
        <w:tc>
          <w:tcPr>
            <w:tcW w:w="89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TOTAL POR PARTIDA (ANTES DE I.V.A.)</w:t>
            </w:r>
          </w:p>
        </w:tc>
        <w:tc>
          <w:tcPr>
            <w:tcW w:w="894"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PRE</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CIO UNITARIO</w:t>
            </w:r>
          </w:p>
        </w:tc>
        <w:tc>
          <w:tcPr>
            <w:tcW w:w="10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TOTAL POR PARTIDA (ANTES DE I.V.A.)</w:t>
            </w:r>
          </w:p>
        </w:tc>
        <w:tc>
          <w:tcPr>
            <w:tcW w:w="738"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PRE</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CIO UNITARIO</w:t>
            </w:r>
          </w:p>
        </w:tc>
        <w:tc>
          <w:tcPr>
            <w:tcW w:w="80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TOTAL POR PAR</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TIDA (ANTES DE I.V.A.)</w:t>
            </w:r>
          </w:p>
        </w:tc>
        <w:tc>
          <w:tcPr>
            <w:tcW w:w="755"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PRE</w:t>
            </w:r>
          </w:p>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CIO UNI</w:t>
            </w:r>
          </w:p>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TA</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RIO</w:t>
            </w:r>
          </w:p>
        </w:tc>
        <w:tc>
          <w:tcPr>
            <w:tcW w:w="7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TO</w:t>
            </w:r>
          </w:p>
          <w:p w:rsidR="00406A0B" w:rsidRPr="00406A0B" w:rsidRDefault="00406A0B" w:rsidP="00406A0B">
            <w:pPr>
              <w:shd w:val="clear" w:color="auto" w:fill="FFFFFF"/>
              <w:spacing w:after="100" w:afterAutospacing="1"/>
              <w:contextualSpacing/>
              <w:jc w:val="both"/>
              <w:rPr>
                <w:rFonts w:ascii="Tahoma" w:hAnsi="Tahoma" w:cs="Tahoma"/>
                <w:b/>
                <w:bCs/>
              </w:rPr>
            </w:pPr>
            <w:r w:rsidRPr="00406A0B">
              <w:rPr>
                <w:rFonts w:ascii="Tahoma" w:hAnsi="Tahoma" w:cs="Tahoma"/>
                <w:b/>
                <w:bCs/>
              </w:rPr>
              <w:t>TAL POR PARTIDA (AN</w:t>
            </w:r>
          </w:p>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TES DE I.V.A.)</w:t>
            </w:r>
          </w:p>
        </w:tc>
      </w:tr>
      <w:tr w:rsidR="00406A0B" w:rsidRPr="00406A0B" w:rsidTr="00E21E6A">
        <w:trPr>
          <w:trHeight w:val="2562"/>
        </w:trPr>
        <w:tc>
          <w:tcPr>
            <w:tcW w:w="307"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1</w:t>
            </w:r>
          </w:p>
        </w:tc>
        <w:tc>
          <w:tcPr>
            <w:tcW w:w="1820" w:type="dxa"/>
            <w:gridSpan w:val="3"/>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Equipo de Control de Incendio: Mochila </w:t>
            </w:r>
            <w:proofErr w:type="spellStart"/>
            <w:r w:rsidRPr="00406A0B">
              <w:rPr>
                <w:rFonts w:ascii="Tahoma" w:hAnsi="Tahoma" w:cs="Tahoma"/>
              </w:rPr>
              <w:t>aspersora</w:t>
            </w:r>
            <w:proofErr w:type="spellEnd"/>
            <w:r w:rsidRPr="00406A0B">
              <w:rPr>
                <w:rFonts w:ascii="Tahoma" w:hAnsi="Tahoma" w:cs="Tahoma"/>
              </w:rPr>
              <w:t xml:space="preserve"> de aproximadamente 18.9 </w:t>
            </w:r>
            <w:proofErr w:type="spellStart"/>
            <w:r w:rsidRPr="00406A0B">
              <w:rPr>
                <w:rFonts w:ascii="Tahoma" w:hAnsi="Tahoma" w:cs="Tahoma"/>
              </w:rPr>
              <w:t>lts</w:t>
            </w:r>
            <w:proofErr w:type="spellEnd"/>
            <w:r w:rsidRPr="00406A0B">
              <w:rPr>
                <w:rFonts w:ascii="Tahoma" w:hAnsi="Tahoma" w:cs="Tahoma"/>
              </w:rPr>
              <w:t xml:space="preserve">. de capacidad, fabricada en </w:t>
            </w:r>
            <w:proofErr w:type="spellStart"/>
            <w:r w:rsidRPr="00406A0B">
              <w:rPr>
                <w:rFonts w:ascii="Tahoma" w:hAnsi="Tahoma" w:cs="Tahoma"/>
              </w:rPr>
              <w:t>poliester</w:t>
            </w:r>
            <w:proofErr w:type="spellEnd"/>
            <w:r w:rsidRPr="00406A0B">
              <w:rPr>
                <w:rFonts w:ascii="Tahoma" w:hAnsi="Tahoma" w:cs="Tahoma"/>
              </w:rPr>
              <w:t xml:space="preserve"> resistente y forrada de vinil, costuras selladas electrónicamente con bomba de latón a prueba de corrosión y perfectamente selladas, debe </w:t>
            </w:r>
            <w:proofErr w:type="spellStart"/>
            <w:r w:rsidRPr="00406A0B">
              <w:rPr>
                <w:rFonts w:ascii="Tahoma" w:hAnsi="Tahoma" w:cs="Tahoma"/>
              </w:rPr>
              <w:t>incluis</w:t>
            </w:r>
            <w:proofErr w:type="spellEnd"/>
            <w:r w:rsidRPr="00406A0B">
              <w:rPr>
                <w:rFonts w:ascii="Tahoma" w:hAnsi="Tahoma" w:cs="Tahoma"/>
              </w:rPr>
              <w:t xml:space="preserve"> 2 boquillas de cambio con clip para sostenedor</w:t>
            </w:r>
          </w:p>
        </w:tc>
        <w:tc>
          <w:tcPr>
            <w:tcW w:w="385"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100</w:t>
            </w:r>
          </w:p>
        </w:tc>
        <w:tc>
          <w:tcPr>
            <w:tcW w:w="90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5,800.00 </w:t>
            </w:r>
          </w:p>
        </w:tc>
        <w:tc>
          <w:tcPr>
            <w:tcW w:w="97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580,000.00 </w:t>
            </w:r>
          </w:p>
        </w:tc>
        <w:tc>
          <w:tcPr>
            <w:tcW w:w="75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4,800.00 </w:t>
            </w:r>
          </w:p>
        </w:tc>
        <w:tc>
          <w:tcPr>
            <w:tcW w:w="89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480,000.00 </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No Cotiza </w:t>
            </w:r>
          </w:p>
        </w:tc>
        <w:tc>
          <w:tcPr>
            <w:tcW w:w="10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No Cotiza </w:t>
            </w:r>
          </w:p>
        </w:tc>
        <w:tc>
          <w:tcPr>
            <w:tcW w:w="738"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4,300.00 </w:t>
            </w:r>
          </w:p>
        </w:tc>
        <w:tc>
          <w:tcPr>
            <w:tcW w:w="80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430,000.00 </w:t>
            </w:r>
          </w:p>
        </w:tc>
        <w:tc>
          <w:tcPr>
            <w:tcW w:w="75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No Cotiza </w:t>
            </w:r>
          </w:p>
        </w:tc>
        <w:tc>
          <w:tcPr>
            <w:tcW w:w="7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No cotiza </w:t>
            </w:r>
          </w:p>
        </w:tc>
      </w:tr>
      <w:tr w:rsidR="00406A0B" w:rsidRPr="00406A0B" w:rsidTr="00E21E6A">
        <w:trPr>
          <w:trHeight w:val="580"/>
        </w:trPr>
        <w:tc>
          <w:tcPr>
            <w:tcW w:w="30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2</w:t>
            </w:r>
          </w:p>
        </w:tc>
        <w:tc>
          <w:tcPr>
            <w:tcW w:w="1820"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roofErr w:type="spellStart"/>
            <w:r w:rsidRPr="00406A0B">
              <w:rPr>
                <w:rFonts w:ascii="Tahoma" w:hAnsi="Tahoma" w:cs="Tahoma"/>
              </w:rPr>
              <w:t>Camara</w:t>
            </w:r>
            <w:proofErr w:type="spellEnd"/>
            <w:r w:rsidRPr="00406A0B">
              <w:rPr>
                <w:rFonts w:ascii="Tahoma" w:hAnsi="Tahoma" w:cs="Tahoma"/>
              </w:rPr>
              <w:t xml:space="preserve"> </w:t>
            </w:r>
            <w:proofErr w:type="spellStart"/>
            <w:r w:rsidRPr="00406A0B">
              <w:rPr>
                <w:rFonts w:ascii="Tahoma" w:hAnsi="Tahoma" w:cs="Tahoma"/>
              </w:rPr>
              <w:t>Termográfica</w:t>
            </w:r>
            <w:proofErr w:type="spellEnd"/>
            <w:r w:rsidRPr="00406A0B">
              <w:rPr>
                <w:rFonts w:ascii="Tahoma" w:hAnsi="Tahoma" w:cs="Tahoma"/>
              </w:rPr>
              <w:t xml:space="preserve"> especificaciones </w:t>
            </w:r>
            <w:r w:rsidRPr="00406A0B">
              <w:rPr>
                <w:rFonts w:ascii="Tahoma" w:hAnsi="Tahoma" w:cs="Tahoma"/>
              </w:rPr>
              <w:lastRenderedPageBreak/>
              <w:t>mínimas requeridas: puntero laser, de alta resolución de 384 x 288 o mayor.</w:t>
            </w:r>
          </w:p>
        </w:tc>
        <w:tc>
          <w:tcPr>
            <w:tcW w:w="38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lastRenderedPageBreak/>
              <w:t>3</w:t>
            </w:r>
          </w:p>
        </w:tc>
        <w:tc>
          <w:tcPr>
            <w:tcW w:w="909"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203,000.00 </w:t>
            </w:r>
          </w:p>
        </w:tc>
        <w:tc>
          <w:tcPr>
            <w:tcW w:w="97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609,000.00 </w:t>
            </w:r>
          </w:p>
        </w:tc>
        <w:tc>
          <w:tcPr>
            <w:tcW w:w="75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156,600.60 </w:t>
            </w:r>
          </w:p>
        </w:tc>
        <w:tc>
          <w:tcPr>
            <w:tcW w:w="89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469,801.80 </w:t>
            </w:r>
          </w:p>
        </w:tc>
        <w:tc>
          <w:tcPr>
            <w:tcW w:w="89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186,926.72 </w:t>
            </w:r>
          </w:p>
        </w:tc>
        <w:tc>
          <w:tcPr>
            <w:tcW w:w="10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560,780.16 </w:t>
            </w:r>
          </w:p>
        </w:tc>
        <w:tc>
          <w:tcPr>
            <w:tcW w:w="738"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No Cotiza </w:t>
            </w:r>
          </w:p>
        </w:tc>
        <w:tc>
          <w:tcPr>
            <w:tcW w:w="80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No Cotiza </w:t>
            </w:r>
          </w:p>
        </w:tc>
        <w:tc>
          <w:tcPr>
            <w:tcW w:w="75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205,000.00 </w:t>
            </w:r>
          </w:p>
        </w:tc>
        <w:tc>
          <w:tcPr>
            <w:tcW w:w="7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615,000.00 </w:t>
            </w:r>
          </w:p>
        </w:tc>
      </w:tr>
      <w:tr w:rsidR="00406A0B" w:rsidRPr="00406A0B" w:rsidTr="00E21E6A">
        <w:trPr>
          <w:trHeight w:val="274"/>
        </w:trPr>
        <w:tc>
          <w:tcPr>
            <w:tcW w:w="3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w:t>
            </w:r>
          </w:p>
        </w:tc>
        <w:tc>
          <w:tcPr>
            <w:tcW w:w="2206" w:type="dxa"/>
            <w:gridSpan w:val="4"/>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TIEMPO DE ENTREGA</w:t>
            </w:r>
          </w:p>
        </w:tc>
        <w:tc>
          <w:tcPr>
            <w:tcW w:w="1882"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20 Días  </w:t>
            </w:r>
          </w:p>
        </w:tc>
        <w:tc>
          <w:tcPr>
            <w:tcW w:w="1651"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1 a 10 Días  </w:t>
            </w:r>
          </w:p>
        </w:tc>
        <w:tc>
          <w:tcPr>
            <w:tcW w:w="1913"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10 </w:t>
            </w:r>
            <w:proofErr w:type="spellStart"/>
            <w:r w:rsidRPr="00406A0B">
              <w:rPr>
                <w:rFonts w:ascii="Tahoma" w:hAnsi="Tahoma" w:cs="Tahoma"/>
              </w:rPr>
              <w:t>Semanaas</w:t>
            </w:r>
            <w:proofErr w:type="spellEnd"/>
            <w:r w:rsidRPr="00406A0B">
              <w:rPr>
                <w:rFonts w:ascii="Tahoma" w:hAnsi="Tahoma" w:cs="Tahoma"/>
              </w:rPr>
              <w:t xml:space="preserve"> </w:t>
            </w:r>
          </w:p>
        </w:tc>
        <w:tc>
          <w:tcPr>
            <w:tcW w:w="1542"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40 </w:t>
            </w:r>
            <w:proofErr w:type="spellStart"/>
            <w:r w:rsidRPr="00406A0B">
              <w:rPr>
                <w:rFonts w:ascii="Tahoma" w:hAnsi="Tahoma" w:cs="Tahoma"/>
              </w:rPr>
              <w:t>Dias</w:t>
            </w:r>
            <w:proofErr w:type="spellEnd"/>
            <w:r w:rsidRPr="00406A0B">
              <w:rPr>
                <w:rFonts w:ascii="Tahoma" w:hAnsi="Tahoma" w:cs="Tahoma"/>
              </w:rPr>
              <w:t xml:space="preserve"> </w:t>
            </w:r>
          </w:p>
        </w:tc>
        <w:tc>
          <w:tcPr>
            <w:tcW w:w="1464"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12 semanas </w:t>
            </w:r>
          </w:p>
        </w:tc>
      </w:tr>
      <w:tr w:rsidR="00406A0B" w:rsidRPr="00406A0B" w:rsidTr="00E21E6A">
        <w:trPr>
          <w:trHeight w:val="315"/>
        </w:trPr>
        <w:tc>
          <w:tcPr>
            <w:tcW w:w="30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w:t>
            </w:r>
          </w:p>
        </w:tc>
        <w:tc>
          <w:tcPr>
            <w:tcW w:w="2206"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GARANTIA</w:t>
            </w:r>
          </w:p>
        </w:tc>
        <w:tc>
          <w:tcPr>
            <w:tcW w:w="1882"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2 Años </w:t>
            </w:r>
          </w:p>
        </w:tc>
        <w:tc>
          <w:tcPr>
            <w:tcW w:w="1651"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2 Años </w:t>
            </w:r>
          </w:p>
        </w:tc>
        <w:tc>
          <w:tcPr>
            <w:tcW w:w="1913"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3 Años </w:t>
            </w:r>
          </w:p>
        </w:tc>
        <w:tc>
          <w:tcPr>
            <w:tcW w:w="1542"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12 Meses </w:t>
            </w:r>
          </w:p>
        </w:tc>
        <w:tc>
          <w:tcPr>
            <w:tcW w:w="1464"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3 Años </w:t>
            </w:r>
          </w:p>
        </w:tc>
      </w:tr>
      <w:tr w:rsidR="00406A0B" w:rsidRPr="00406A0B" w:rsidTr="00E21E6A">
        <w:trPr>
          <w:trHeight w:val="1042"/>
        </w:trPr>
        <w:tc>
          <w:tcPr>
            <w:tcW w:w="3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w:t>
            </w:r>
          </w:p>
        </w:tc>
        <w:tc>
          <w:tcPr>
            <w:tcW w:w="2206" w:type="dxa"/>
            <w:gridSpan w:val="4"/>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OBSERVACIONES</w:t>
            </w:r>
          </w:p>
        </w:tc>
        <w:tc>
          <w:tcPr>
            <w:tcW w:w="1882"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 No presentó ficha técnica ni tampoco imágenes de los equipos ofertados,                 * No presentó constancia de situación fiscal</w:t>
            </w:r>
          </w:p>
        </w:tc>
        <w:tc>
          <w:tcPr>
            <w:tcW w:w="1651"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No presentó constancia de situación fiscal</w:t>
            </w:r>
          </w:p>
        </w:tc>
        <w:tc>
          <w:tcPr>
            <w:tcW w:w="1913"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Ninguna</w:t>
            </w:r>
          </w:p>
        </w:tc>
        <w:tc>
          <w:tcPr>
            <w:tcW w:w="1542"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Ninguna</w:t>
            </w:r>
          </w:p>
        </w:tc>
        <w:tc>
          <w:tcPr>
            <w:tcW w:w="1464"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b/>
                <w:bCs/>
              </w:rPr>
              <w:t>Si presenta formato 32D pero en opinión negativa.</w:t>
            </w:r>
          </w:p>
        </w:tc>
      </w:tr>
      <w:tr w:rsidR="00406A0B" w:rsidRPr="00406A0B" w:rsidTr="00E21E6A">
        <w:trPr>
          <w:trHeight w:val="443"/>
        </w:trPr>
        <w:tc>
          <w:tcPr>
            <w:tcW w:w="30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60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42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79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SUBTOTAL </w:t>
            </w:r>
          </w:p>
        </w:tc>
        <w:tc>
          <w:tcPr>
            <w:tcW w:w="38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21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668"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1,189,000.00 </w:t>
            </w:r>
          </w:p>
        </w:tc>
        <w:tc>
          <w:tcPr>
            <w:tcW w:w="16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48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949,801.80 </w:t>
            </w:r>
          </w:p>
        </w:tc>
        <w:tc>
          <w:tcPr>
            <w:tcW w:w="33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57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560,780.16 </w:t>
            </w:r>
          </w:p>
        </w:tc>
        <w:tc>
          <w:tcPr>
            <w:tcW w:w="2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281"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430,000.00 </w:t>
            </w:r>
          </w:p>
        </w:tc>
        <w:tc>
          <w:tcPr>
            <w:tcW w:w="5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40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615,000.00 </w:t>
            </w:r>
          </w:p>
        </w:tc>
      </w:tr>
      <w:tr w:rsidR="00406A0B" w:rsidRPr="00406A0B" w:rsidTr="00E21E6A">
        <w:trPr>
          <w:trHeight w:val="430"/>
        </w:trPr>
        <w:tc>
          <w:tcPr>
            <w:tcW w:w="30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60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42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79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I.V.A. </w:t>
            </w:r>
          </w:p>
        </w:tc>
        <w:tc>
          <w:tcPr>
            <w:tcW w:w="38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21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668"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190,240.00 </w:t>
            </w:r>
          </w:p>
        </w:tc>
        <w:tc>
          <w:tcPr>
            <w:tcW w:w="1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48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151,968.29 </w:t>
            </w:r>
          </w:p>
        </w:tc>
        <w:tc>
          <w:tcPr>
            <w:tcW w:w="33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57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89,724.83 </w:t>
            </w:r>
          </w:p>
        </w:tc>
        <w:tc>
          <w:tcPr>
            <w:tcW w:w="26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281"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68,800.00 </w:t>
            </w:r>
          </w:p>
        </w:tc>
        <w:tc>
          <w:tcPr>
            <w:tcW w:w="5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40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98,400.00 </w:t>
            </w:r>
          </w:p>
        </w:tc>
      </w:tr>
      <w:tr w:rsidR="00406A0B" w:rsidRPr="00406A0B" w:rsidTr="00E21E6A">
        <w:trPr>
          <w:trHeight w:val="436"/>
        </w:trPr>
        <w:tc>
          <w:tcPr>
            <w:tcW w:w="30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60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42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79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TOTAL </w:t>
            </w:r>
          </w:p>
        </w:tc>
        <w:tc>
          <w:tcPr>
            <w:tcW w:w="38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21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668"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1,379,240.00 </w:t>
            </w:r>
          </w:p>
        </w:tc>
        <w:tc>
          <w:tcPr>
            <w:tcW w:w="16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48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1,101,770.09 </w:t>
            </w:r>
          </w:p>
        </w:tc>
        <w:tc>
          <w:tcPr>
            <w:tcW w:w="33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57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650,504.99 </w:t>
            </w:r>
          </w:p>
        </w:tc>
        <w:tc>
          <w:tcPr>
            <w:tcW w:w="26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281"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498,800.00 </w:t>
            </w:r>
          </w:p>
        </w:tc>
        <w:tc>
          <w:tcPr>
            <w:tcW w:w="5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p>
        </w:tc>
        <w:tc>
          <w:tcPr>
            <w:tcW w:w="140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shd w:val="clear" w:color="auto" w:fill="FFFFFF"/>
              <w:spacing w:after="100" w:afterAutospacing="1"/>
              <w:contextualSpacing/>
              <w:jc w:val="both"/>
              <w:rPr>
                <w:rFonts w:ascii="Tahoma" w:hAnsi="Tahoma" w:cs="Tahoma"/>
              </w:rPr>
            </w:pPr>
            <w:r w:rsidRPr="00406A0B">
              <w:rPr>
                <w:rFonts w:ascii="Tahoma" w:hAnsi="Tahoma" w:cs="Tahoma"/>
              </w:rPr>
              <w:t xml:space="preserve"> $            713,400.00 </w:t>
            </w:r>
          </w:p>
        </w:tc>
      </w:tr>
    </w:tbl>
    <w:p w:rsidR="00406A0B" w:rsidRDefault="00406A0B" w:rsidP="00D17C99">
      <w:pPr>
        <w:shd w:val="clear" w:color="auto" w:fill="FFFFFF"/>
        <w:spacing w:after="100" w:afterAutospacing="1"/>
        <w:contextualSpacing/>
        <w:jc w:val="both"/>
        <w:rPr>
          <w:rFonts w:ascii="Tahoma" w:hAnsi="Tahoma" w:cs="Tahoma"/>
          <w:b/>
          <w:lang w:val="es-ES_tradnl"/>
        </w:rPr>
      </w:pP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Responsable de la evaluación de las proposiciones:</w:t>
      </w:r>
    </w:p>
    <w:p w:rsidR="00406A0B" w:rsidRPr="00406A0B" w:rsidRDefault="00406A0B" w:rsidP="00406A0B">
      <w:pPr>
        <w:shd w:val="clear" w:color="auto" w:fill="FFFFFF"/>
        <w:spacing w:after="100" w:afterAutospacing="1"/>
        <w:contextualSpacing/>
        <w:jc w:val="both"/>
        <w:rPr>
          <w:rFonts w:ascii="Tahoma" w:hAnsi="Tahoma" w:cs="Tahoma"/>
          <w:lang w:val="es-ES_tradnl"/>
        </w:rPr>
      </w:pPr>
    </w:p>
    <w:tbl>
      <w:tblPr>
        <w:tblW w:w="0" w:type="auto"/>
        <w:tblLayout w:type="fixed"/>
        <w:tblLook w:val="04A0" w:firstRow="1" w:lastRow="0" w:firstColumn="1" w:lastColumn="0" w:noHBand="0" w:noVBand="1"/>
      </w:tblPr>
      <w:tblGrid>
        <w:gridCol w:w="5151"/>
        <w:gridCol w:w="4889"/>
      </w:tblGrid>
      <w:tr w:rsidR="00406A0B" w:rsidRPr="00406A0B" w:rsidTr="00406A0B">
        <w:trPr>
          <w:trHeight w:val="318"/>
        </w:trPr>
        <w:tc>
          <w:tcPr>
            <w:tcW w:w="5151" w:type="dxa"/>
            <w:tcBorders>
              <w:top w:val="single" w:sz="4" w:space="0" w:color="auto"/>
              <w:left w:val="single" w:sz="4" w:space="0" w:color="auto"/>
              <w:bottom w:val="single" w:sz="4" w:space="0" w:color="auto"/>
              <w:right w:val="single" w:sz="4" w:space="0" w:color="auto"/>
            </w:tcBorders>
          </w:tcPr>
          <w:p w:rsidR="00406A0B" w:rsidRPr="00406A0B" w:rsidRDefault="00406A0B" w:rsidP="00406A0B">
            <w:pPr>
              <w:spacing w:after="100" w:afterAutospacing="1"/>
              <w:contextualSpacing/>
              <w:jc w:val="center"/>
              <w:rPr>
                <w:rFonts w:ascii="Tahoma" w:hAnsi="Tahoma" w:cs="Tahoma"/>
                <w:b/>
                <w:lang w:val="es-ES_tradnl"/>
              </w:rPr>
            </w:pPr>
            <w:r w:rsidRPr="00406A0B">
              <w:rPr>
                <w:rFonts w:ascii="Tahoma" w:hAnsi="Tahoma" w:cs="Tahoma"/>
                <w:b/>
                <w:lang w:val="es-ES_tradnl"/>
              </w:rPr>
              <w:t>Nombre</w:t>
            </w:r>
          </w:p>
        </w:tc>
        <w:tc>
          <w:tcPr>
            <w:tcW w:w="4889" w:type="dxa"/>
            <w:tcBorders>
              <w:top w:val="single" w:sz="4" w:space="0" w:color="auto"/>
              <w:left w:val="single" w:sz="4" w:space="0" w:color="auto"/>
              <w:bottom w:val="single" w:sz="4" w:space="0" w:color="auto"/>
              <w:right w:val="single" w:sz="4" w:space="0" w:color="auto"/>
            </w:tcBorders>
          </w:tcPr>
          <w:p w:rsidR="00406A0B" w:rsidRPr="00406A0B" w:rsidRDefault="00406A0B" w:rsidP="00406A0B">
            <w:pPr>
              <w:spacing w:after="100" w:afterAutospacing="1"/>
              <w:contextualSpacing/>
              <w:jc w:val="center"/>
              <w:rPr>
                <w:rFonts w:ascii="Tahoma" w:hAnsi="Tahoma" w:cs="Tahoma"/>
                <w:b/>
                <w:lang w:val="es-ES_tradnl"/>
              </w:rPr>
            </w:pPr>
            <w:r w:rsidRPr="00406A0B">
              <w:rPr>
                <w:rFonts w:ascii="Tahoma" w:hAnsi="Tahoma" w:cs="Tahoma"/>
                <w:b/>
                <w:lang w:val="es-ES_tradnl"/>
              </w:rPr>
              <w:t>Cargo</w:t>
            </w:r>
          </w:p>
        </w:tc>
      </w:tr>
      <w:tr w:rsidR="00406A0B" w:rsidRPr="00406A0B" w:rsidTr="00406A0B">
        <w:trPr>
          <w:trHeight w:val="637"/>
        </w:trPr>
        <w:tc>
          <w:tcPr>
            <w:tcW w:w="5151" w:type="dxa"/>
            <w:tcBorders>
              <w:top w:val="single" w:sz="4" w:space="0" w:color="auto"/>
              <w:left w:val="single" w:sz="4" w:space="0" w:color="auto"/>
              <w:bottom w:val="single" w:sz="4" w:space="0" w:color="auto"/>
              <w:right w:val="single" w:sz="4" w:space="0" w:color="auto"/>
            </w:tcBorders>
          </w:tcPr>
          <w:p w:rsidR="00406A0B" w:rsidRPr="00406A0B" w:rsidRDefault="00406A0B" w:rsidP="00406A0B">
            <w:pPr>
              <w:spacing w:after="100" w:afterAutospacing="1"/>
              <w:contextualSpacing/>
              <w:rPr>
                <w:rFonts w:ascii="Tahoma" w:hAnsi="Tahoma" w:cs="Tahoma"/>
                <w:highlight w:val="yellow"/>
                <w:lang w:val="es-ES_tradnl"/>
              </w:rPr>
            </w:pPr>
            <w:r w:rsidRPr="00406A0B">
              <w:rPr>
                <w:rFonts w:ascii="Tahoma" w:hAnsi="Tahoma" w:cs="Tahoma"/>
                <w:lang w:val="es-ES_tradnl"/>
              </w:rPr>
              <w:t>CMDTE. Sergio Ramírez López</w:t>
            </w:r>
          </w:p>
        </w:tc>
        <w:tc>
          <w:tcPr>
            <w:tcW w:w="4889" w:type="dxa"/>
            <w:tcBorders>
              <w:top w:val="single" w:sz="4" w:space="0" w:color="auto"/>
              <w:left w:val="single" w:sz="4" w:space="0" w:color="auto"/>
              <w:bottom w:val="single" w:sz="4" w:space="0" w:color="auto"/>
              <w:right w:val="single" w:sz="4" w:space="0" w:color="auto"/>
            </w:tcBorders>
          </w:tcPr>
          <w:p w:rsidR="00406A0B" w:rsidRPr="00406A0B" w:rsidRDefault="00406A0B" w:rsidP="00406A0B">
            <w:pPr>
              <w:spacing w:after="100" w:afterAutospacing="1"/>
              <w:contextualSpacing/>
              <w:jc w:val="center"/>
              <w:rPr>
                <w:rFonts w:ascii="Tahoma" w:hAnsi="Tahoma" w:cs="Tahoma"/>
                <w:b/>
                <w:highlight w:val="yellow"/>
                <w:lang w:val="es-ES_tradnl"/>
              </w:rPr>
            </w:pPr>
            <w:r w:rsidRPr="00406A0B">
              <w:rPr>
                <w:rFonts w:ascii="Tahoma" w:hAnsi="Tahoma" w:cs="Tahoma"/>
                <w:lang w:val="es-ES_tradnl"/>
              </w:rPr>
              <w:t>Coordinador Municipal de Protección Civil y Bomberos de Zapopan</w:t>
            </w:r>
          </w:p>
        </w:tc>
      </w:tr>
    </w:tbl>
    <w:p w:rsidR="00406A0B" w:rsidRPr="00406A0B" w:rsidRDefault="00406A0B" w:rsidP="00406A0B">
      <w:pPr>
        <w:shd w:val="clear" w:color="auto" w:fill="FFFFFF"/>
        <w:spacing w:after="100" w:afterAutospacing="1" w:line="276" w:lineRule="auto"/>
        <w:rPr>
          <w:rFonts w:ascii="Tahoma" w:hAnsi="Tahoma" w:cs="Tahoma"/>
          <w:b/>
          <w:highlight w:val="yellow"/>
          <w:lang w:val="es-ES_tradnl"/>
        </w:rPr>
      </w:pPr>
    </w:p>
    <w:p w:rsidR="00406A0B" w:rsidRPr="00406A0B" w:rsidRDefault="00406A0B" w:rsidP="00406A0B">
      <w:pPr>
        <w:shd w:val="clear" w:color="auto" w:fill="FFFFFF"/>
        <w:tabs>
          <w:tab w:val="left" w:pos="1215"/>
        </w:tabs>
        <w:spacing w:after="100" w:afterAutospacing="1"/>
        <w:contextualSpacing/>
        <w:jc w:val="both"/>
        <w:rPr>
          <w:rFonts w:ascii="Tahoma" w:hAnsi="Tahoma" w:cs="Tahoma"/>
          <w:lang w:val="es-ES_tradnl"/>
        </w:rPr>
      </w:pPr>
      <w:r w:rsidRPr="00406A0B">
        <w:rPr>
          <w:rFonts w:ascii="Tahoma" w:hAnsi="Tahoma" w:cs="Tahoma"/>
          <w:lang w:val="es-ES_tradnl"/>
        </w:rPr>
        <w:t>Mediante oficio de análisis técnico mediante oficio número 2018/2850/40</w:t>
      </w:r>
    </w:p>
    <w:p w:rsidR="00406A0B" w:rsidRPr="00406A0B" w:rsidRDefault="00406A0B" w:rsidP="00406A0B">
      <w:pPr>
        <w:shd w:val="clear" w:color="auto" w:fill="FFFFFF"/>
        <w:tabs>
          <w:tab w:val="left" w:pos="1215"/>
        </w:tabs>
        <w:spacing w:after="100" w:afterAutospacing="1"/>
        <w:contextualSpacing/>
        <w:jc w:val="both"/>
        <w:rPr>
          <w:rFonts w:ascii="Tahoma" w:hAnsi="Tahoma" w:cs="Tahoma"/>
          <w:lang w:val="es-ES_tradnl"/>
        </w:rPr>
      </w:pP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lastRenderedPageBreak/>
        <w:t>De conformidad con los criterios establecidos en bases, al ofertar en mejores condiciones se pone a consideración la adjudicación a favor de:</w:t>
      </w:r>
    </w:p>
    <w:p w:rsidR="00406A0B" w:rsidRPr="00406A0B" w:rsidRDefault="00406A0B" w:rsidP="00406A0B">
      <w:pPr>
        <w:shd w:val="clear" w:color="auto" w:fill="FFFFFF"/>
        <w:spacing w:after="100" w:afterAutospacing="1"/>
        <w:contextualSpacing/>
        <w:jc w:val="both"/>
        <w:rPr>
          <w:rFonts w:ascii="Tahoma" w:hAnsi="Tahoma" w:cs="Tahoma"/>
          <w:lang w:val="es-ES_tradnl"/>
        </w:rPr>
      </w:pPr>
    </w:p>
    <w:p w:rsidR="00406A0B" w:rsidRPr="00406A0B" w:rsidRDefault="00406A0B" w:rsidP="00406A0B">
      <w:pPr>
        <w:shd w:val="clear" w:color="auto" w:fill="FFFFFF"/>
        <w:spacing w:after="100" w:afterAutospacing="1"/>
        <w:contextualSpacing/>
        <w:jc w:val="both"/>
        <w:rPr>
          <w:rFonts w:ascii="Tahoma" w:hAnsi="Tahoma" w:cs="Tahoma"/>
          <w:b/>
        </w:rPr>
      </w:pPr>
      <w:proofErr w:type="spellStart"/>
      <w:r w:rsidRPr="00406A0B">
        <w:rPr>
          <w:rFonts w:ascii="Tahoma" w:hAnsi="Tahoma" w:cs="Tahoma"/>
          <w:b/>
        </w:rPr>
        <w:t>Polirefacciones</w:t>
      </w:r>
      <w:proofErr w:type="spellEnd"/>
      <w:r w:rsidRPr="00406A0B">
        <w:rPr>
          <w:rFonts w:ascii="Tahoma" w:hAnsi="Tahoma" w:cs="Tahoma"/>
          <w:b/>
        </w:rPr>
        <w:t xml:space="preserve"> de Occidente S.A. de C.V.</w:t>
      </w:r>
    </w:p>
    <w:p w:rsidR="00406A0B" w:rsidRDefault="00406A0B" w:rsidP="00D17C99">
      <w:pPr>
        <w:shd w:val="clear" w:color="auto" w:fill="FFFFFF"/>
        <w:spacing w:after="100" w:afterAutospacing="1"/>
        <w:contextualSpacing/>
        <w:jc w:val="both"/>
        <w:rPr>
          <w:rFonts w:ascii="Tahoma" w:hAnsi="Tahoma" w:cs="Tahoma"/>
          <w:b/>
        </w:rPr>
      </w:pPr>
    </w:p>
    <w:p w:rsidR="00406A0B" w:rsidRPr="00406A0B" w:rsidRDefault="00406A0B" w:rsidP="00D17C99">
      <w:pPr>
        <w:shd w:val="clear" w:color="auto" w:fill="FFFFFF"/>
        <w:spacing w:after="100" w:afterAutospacing="1"/>
        <w:contextualSpacing/>
        <w:jc w:val="both"/>
        <w:rPr>
          <w:rFonts w:ascii="Tahoma" w:hAnsi="Tahoma" w:cs="Tahoma"/>
          <w:b/>
        </w:rPr>
      </w:pPr>
      <w:r w:rsidRPr="004B131D">
        <w:rPr>
          <w:rFonts w:ascii="Tahoma" w:hAnsi="Tahoma" w:cs="Tahoma"/>
          <w:b/>
          <w:bCs/>
          <w:noProof/>
          <w:lang w:eastAsia="es-MX"/>
        </w:rPr>
        <w:drawing>
          <wp:inline distT="0" distB="0" distL="0" distR="0" wp14:anchorId="29339987" wp14:editId="3B95A683">
            <wp:extent cx="7753350" cy="41471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65571" cy="4153677"/>
                    </a:xfrm>
                    <a:prstGeom prst="rect">
                      <a:avLst/>
                    </a:prstGeom>
                    <a:noFill/>
                    <a:ln>
                      <a:noFill/>
                    </a:ln>
                  </pic:spPr>
                </pic:pic>
              </a:graphicData>
            </a:graphic>
          </wp:inline>
        </w:drawing>
      </w:r>
    </w:p>
    <w:p w:rsidR="00406A0B" w:rsidRPr="00406A0B" w:rsidRDefault="00406A0B" w:rsidP="00406A0B">
      <w:pPr>
        <w:shd w:val="clear" w:color="auto" w:fill="FFFFFF"/>
        <w:spacing w:after="100" w:afterAutospacing="1"/>
        <w:contextualSpacing/>
        <w:jc w:val="both"/>
        <w:rPr>
          <w:rFonts w:ascii="Tahoma" w:hAnsi="Tahoma" w:cs="Tahoma"/>
          <w:b/>
        </w:rPr>
      </w:pPr>
      <w:r w:rsidRPr="00406A0B">
        <w:rPr>
          <w:rFonts w:ascii="Tahoma" w:hAnsi="Tahoma" w:cs="Tahoma"/>
          <w:b/>
        </w:rPr>
        <w:t>Autobuses Especializados S.A. de C.V.</w:t>
      </w:r>
    </w:p>
    <w:p w:rsidR="00E2083B" w:rsidRDefault="00E2083B" w:rsidP="00E2083B">
      <w:pPr>
        <w:shd w:val="clear" w:color="auto" w:fill="FFFFFF"/>
        <w:spacing w:after="100" w:afterAutospacing="1"/>
        <w:contextualSpacing/>
        <w:jc w:val="both"/>
        <w:rPr>
          <w:rFonts w:ascii="Tahoma" w:eastAsiaTheme="minorHAnsi" w:hAnsi="Tahoma" w:cs="Tahoma"/>
          <w:b/>
          <w:lang w:eastAsia="en-US"/>
        </w:rPr>
      </w:pPr>
    </w:p>
    <w:p w:rsidR="00406A0B" w:rsidRDefault="00406A0B" w:rsidP="00E2083B">
      <w:pPr>
        <w:shd w:val="clear" w:color="auto" w:fill="FFFFFF"/>
        <w:spacing w:after="100" w:afterAutospacing="1"/>
        <w:contextualSpacing/>
        <w:jc w:val="both"/>
        <w:rPr>
          <w:rFonts w:ascii="Tahoma" w:eastAsiaTheme="minorHAnsi" w:hAnsi="Tahoma" w:cs="Tahoma"/>
          <w:b/>
          <w:lang w:eastAsia="en-US"/>
        </w:rPr>
      </w:pPr>
      <w:r w:rsidRPr="00D36248">
        <w:rPr>
          <w:rFonts w:ascii="Tahoma" w:hAnsi="Tahoma" w:cs="Tahoma"/>
          <w:b/>
          <w:bCs/>
          <w:noProof/>
          <w:lang w:eastAsia="es-MX"/>
        </w:rPr>
        <w:lastRenderedPageBreak/>
        <w:drawing>
          <wp:inline distT="0" distB="0" distL="0" distR="0" wp14:anchorId="2FD8129A" wp14:editId="0F4E7098">
            <wp:extent cx="7753350" cy="510254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60389" cy="5107174"/>
                    </a:xfrm>
                    <a:prstGeom prst="rect">
                      <a:avLst/>
                    </a:prstGeom>
                    <a:noFill/>
                    <a:ln>
                      <a:noFill/>
                    </a:ln>
                  </pic:spPr>
                </pic:pic>
              </a:graphicData>
            </a:graphic>
          </wp:inline>
        </w:drawing>
      </w:r>
    </w:p>
    <w:p w:rsidR="00406A0B" w:rsidRPr="00E2083B" w:rsidRDefault="00406A0B" w:rsidP="00E2083B">
      <w:pPr>
        <w:shd w:val="clear" w:color="auto" w:fill="FFFFFF"/>
        <w:spacing w:after="100" w:afterAutospacing="1"/>
        <w:contextualSpacing/>
        <w:jc w:val="both"/>
        <w:rPr>
          <w:rFonts w:ascii="Tahoma" w:eastAsiaTheme="minorHAnsi" w:hAnsi="Tahoma" w:cs="Tahoma"/>
          <w:b/>
          <w:lang w:eastAsia="en-US"/>
        </w:rPr>
      </w:pPr>
    </w:p>
    <w:p w:rsidR="00406A0B" w:rsidRPr="00406A0B" w:rsidRDefault="00406A0B" w:rsidP="00406A0B">
      <w:pPr>
        <w:shd w:val="clear" w:color="auto" w:fill="FFFFFF"/>
        <w:spacing w:after="100" w:afterAutospacing="1"/>
        <w:contextualSpacing/>
        <w:jc w:val="both"/>
        <w:rPr>
          <w:rFonts w:ascii="Tahoma" w:hAnsi="Tahoma" w:cs="Tahoma"/>
          <w:b/>
        </w:rPr>
      </w:pPr>
      <w:r w:rsidRPr="00406A0B">
        <w:rPr>
          <w:rFonts w:ascii="Tahoma" w:hAnsi="Tahoma" w:cs="Tahoma"/>
          <w:b/>
          <w:bCs/>
          <w:lang w:val="es-ES_tradnl"/>
        </w:rPr>
        <w:t>Techo presupuestal $ 1</w:t>
      </w:r>
      <w:proofErr w:type="gramStart"/>
      <w:r w:rsidRPr="00406A0B">
        <w:rPr>
          <w:rFonts w:ascii="Tahoma" w:hAnsi="Tahoma" w:cs="Tahoma"/>
          <w:b/>
          <w:bCs/>
          <w:lang w:val="es-ES_tradnl"/>
        </w:rPr>
        <w:t>,257,262.03</w:t>
      </w:r>
      <w:proofErr w:type="gramEnd"/>
      <w:r w:rsidRPr="00406A0B">
        <w:rPr>
          <w:rFonts w:ascii="Tahoma" w:hAnsi="Tahoma" w:cs="Tahoma"/>
          <w:b/>
          <w:bCs/>
          <w:lang w:val="es-ES_tradnl"/>
        </w:rPr>
        <w:t xml:space="preserve"> IVA Incluido.</w:t>
      </w:r>
    </w:p>
    <w:p w:rsidR="00406A0B" w:rsidRPr="00406A0B" w:rsidRDefault="00406A0B" w:rsidP="00406A0B">
      <w:pPr>
        <w:shd w:val="clear" w:color="auto" w:fill="FFFFFF"/>
        <w:spacing w:after="100" w:afterAutospacing="1"/>
        <w:contextualSpacing/>
        <w:jc w:val="both"/>
        <w:rPr>
          <w:rFonts w:ascii="Tahoma" w:hAnsi="Tahoma" w:cs="Tahoma"/>
          <w:b/>
          <w:bCs/>
          <w:lang w:val="es-ES_tradnl"/>
        </w:rPr>
      </w:pPr>
    </w:p>
    <w:p w:rsidR="00406A0B" w:rsidRPr="00406A0B" w:rsidRDefault="00406A0B" w:rsidP="00406A0B">
      <w:pPr>
        <w:shd w:val="clear" w:color="auto" w:fill="FFFFFF"/>
        <w:spacing w:after="100" w:afterAutospacing="1"/>
        <w:contextualSpacing/>
        <w:jc w:val="both"/>
        <w:rPr>
          <w:rFonts w:ascii="Tahoma" w:hAnsi="Tahoma" w:cs="Tahoma"/>
          <w:b/>
          <w:bCs/>
          <w:lang w:val="es-ES_tradnl"/>
        </w:rPr>
      </w:pPr>
      <w:r w:rsidRPr="00406A0B">
        <w:rPr>
          <w:rFonts w:ascii="Tahoma" w:hAnsi="Tahoma" w:cs="Tahoma"/>
          <w:b/>
          <w:bCs/>
          <w:lang w:val="es-ES_tradnl"/>
        </w:rPr>
        <w:t>Total Asignado $1</w:t>
      </w:r>
      <w:proofErr w:type="gramStart"/>
      <w:r w:rsidRPr="00406A0B">
        <w:rPr>
          <w:rFonts w:ascii="Tahoma" w:hAnsi="Tahoma" w:cs="Tahoma"/>
          <w:b/>
          <w:bCs/>
          <w:lang w:val="es-ES_tradnl"/>
        </w:rPr>
        <w:t>,149,304.986</w:t>
      </w:r>
      <w:proofErr w:type="gramEnd"/>
      <w:r w:rsidRPr="00406A0B">
        <w:rPr>
          <w:rFonts w:ascii="Tahoma" w:hAnsi="Tahoma" w:cs="Tahoma"/>
          <w:b/>
          <w:bCs/>
          <w:lang w:val="es-ES_tradnl"/>
        </w:rPr>
        <w:t xml:space="preserve"> IVA Incluido.</w:t>
      </w:r>
    </w:p>
    <w:p w:rsidR="00D17C99" w:rsidRPr="00D17C99" w:rsidRDefault="00D17C99" w:rsidP="00D17C99">
      <w:pPr>
        <w:shd w:val="clear" w:color="auto" w:fill="FFFFFF"/>
        <w:spacing w:after="100" w:afterAutospacing="1"/>
        <w:contextualSpacing/>
        <w:jc w:val="both"/>
        <w:rPr>
          <w:rFonts w:ascii="Tahoma" w:hAnsi="Tahoma" w:cs="Tahoma"/>
          <w:b/>
        </w:rPr>
      </w:pPr>
    </w:p>
    <w:p w:rsidR="00D17C99" w:rsidRPr="00D17C99" w:rsidRDefault="00D17C99" w:rsidP="00D17C99">
      <w:pPr>
        <w:shd w:val="clear" w:color="auto" w:fill="FFFFFF"/>
        <w:spacing w:after="100" w:afterAutospacing="1"/>
        <w:contextualSpacing/>
        <w:jc w:val="both"/>
        <w:rPr>
          <w:rFonts w:ascii="Tahoma" w:hAnsi="Tahoma" w:cs="Tahoma"/>
          <w:lang w:val="es-ES_tradnl"/>
        </w:rPr>
      </w:pPr>
      <w:r w:rsidRPr="00D17C99">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D17C99" w:rsidRDefault="00D17C99" w:rsidP="00162908">
      <w:pPr>
        <w:spacing w:after="100" w:afterAutospacing="1"/>
        <w:contextualSpacing/>
        <w:jc w:val="both"/>
        <w:rPr>
          <w:rFonts w:ascii="Tahoma" w:hAnsi="Tahoma" w:cs="Tahoma"/>
        </w:rPr>
      </w:pPr>
    </w:p>
    <w:p w:rsidR="00162908" w:rsidRPr="006D46CA" w:rsidRDefault="00162908" w:rsidP="00162908">
      <w:pPr>
        <w:spacing w:after="100" w:afterAutospacing="1"/>
        <w:contextualSpacing/>
        <w:jc w:val="both"/>
        <w:rPr>
          <w:rFonts w:ascii="Tahoma" w:hAnsi="Tahoma" w:cs="Tahoma"/>
          <w:lang w:val="es-ES_tradnl"/>
        </w:rPr>
      </w:pPr>
      <w:r w:rsidRPr="00A72AAB">
        <w:rPr>
          <w:rFonts w:ascii="Tahoma" w:hAnsi="Tahoma" w:cs="Tahoma"/>
        </w:rPr>
        <w:lastRenderedPageBreak/>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comenta de </w:t>
      </w:r>
      <w:r w:rsidRPr="006D46CA">
        <w:rPr>
          <w:rFonts w:ascii="Tahoma" w:hAnsi="Tahoma" w:cs="Tahoma"/>
        </w:rPr>
        <w:t xml:space="preserve">conformidad con el artículo 24, fracción VII de la Ley de Compras Gubernamentales, Enajenaciones y Contratación de Servicios del Estado de Jalisco y sus Municipios, se somete a su resolución para su aprobación de fallo a favor de los proveedores </w:t>
      </w:r>
      <w:proofErr w:type="spellStart"/>
      <w:r w:rsidR="00406A0B" w:rsidRPr="003A1699">
        <w:rPr>
          <w:rFonts w:ascii="Tahoma" w:hAnsi="Tahoma" w:cs="Tahoma"/>
          <w:b/>
        </w:rPr>
        <w:t>Polirefacciones</w:t>
      </w:r>
      <w:proofErr w:type="spellEnd"/>
      <w:r w:rsidR="00406A0B" w:rsidRPr="003A1699">
        <w:rPr>
          <w:rFonts w:ascii="Tahoma" w:hAnsi="Tahoma" w:cs="Tahoma"/>
          <w:b/>
        </w:rPr>
        <w:t xml:space="preserve"> de Occidente S.A. de C.V.</w:t>
      </w:r>
      <w:r w:rsidR="00406A0B">
        <w:rPr>
          <w:rFonts w:ascii="Tahoma" w:hAnsi="Tahoma" w:cs="Tahoma"/>
          <w:b/>
        </w:rPr>
        <w:t xml:space="preserve"> y </w:t>
      </w:r>
      <w:r w:rsidR="00406A0B" w:rsidRPr="003A1699">
        <w:rPr>
          <w:rFonts w:ascii="Tahoma" w:hAnsi="Tahoma" w:cs="Tahoma"/>
          <w:b/>
        </w:rPr>
        <w:t>Autobuses Especializados S.A. de C.V.</w:t>
      </w:r>
      <w:r w:rsidR="00406A0B">
        <w:rPr>
          <w:rFonts w:ascii="Tahoma" w:eastAsia="Cambria" w:hAnsi="Tahoma" w:cs="Tahoma"/>
          <w:b/>
        </w:rPr>
        <w:t>,</w:t>
      </w:r>
      <w:r w:rsidR="00D17C99">
        <w:rPr>
          <w:rFonts w:ascii="Tahoma" w:eastAsia="Cambria" w:hAnsi="Tahoma" w:cs="Tahoma"/>
          <w:b/>
        </w:rPr>
        <w:t xml:space="preserve"> </w:t>
      </w:r>
      <w:r w:rsidRPr="006D46CA">
        <w:rPr>
          <w:rFonts w:ascii="Tahoma" w:hAnsi="Tahoma" w:cs="Tahoma"/>
          <w:lang w:val="es-ES_tradnl"/>
        </w:rPr>
        <w:t>los que estén por la afirmativa, sírvanse manifestarlo levantando su mano.</w:t>
      </w:r>
    </w:p>
    <w:p w:rsidR="00162908" w:rsidRPr="00C2658B" w:rsidRDefault="00162908" w:rsidP="00162908">
      <w:pPr>
        <w:shd w:val="clear" w:color="auto" w:fill="FFFFFF"/>
        <w:spacing w:after="100" w:afterAutospacing="1"/>
        <w:contextualSpacing/>
        <w:jc w:val="both"/>
        <w:rPr>
          <w:rFonts w:ascii="Tahoma" w:hAnsi="Tahoma" w:cs="Tahoma"/>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Default="00162908" w:rsidP="00162908">
      <w:pPr>
        <w:spacing w:line="360" w:lineRule="auto"/>
        <w:jc w:val="both"/>
        <w:rPr>
          <w:rFonts w:ascii="Tahoma" w:hAnsi="Tahoma" w:cs="Tahoma"/>
          <w:lang w:eastAsia="en-US"/>
        </w:rPr>
      </w:pPr>
    </w:p>
    <w:p w:rsidR="00406A0B" w:rsidRPr="00406A0B" w:rsidRDefault="00406A0B" w:rsidP="00406A0B">
      <w:pPr>
        <w:shd w:val="clear" w:color="auto" w:fill="FFFFFF"/>
        <w:spacing w:after="100" w:afterAutospacing="1" w:line="276" w:lineRule="auto"/>
        <w:contextualSpacing/>
        <w:jc w:val="both"/>
        <w:rPr>
          <w:rFonts w:ascii="Tahoma" w:eastAsiaTheme="minorHAnsi" w:hAnsi="Tahoma" w:cs="Tahoma"/>
        </w:rPr>
      </w:pPr>
      <w:r w:rsidRPr="00406A0B">
        <w:rPr>
          <w:rFonts w:ascii="Tahoma" w:eastAsiaTheme="minorEastAsia" w:hAnsi="Tahoma" w:cs="Tahoma"/>
          <w:lang w:eastAsia="es-MX"/>
        </w:rPr>
        <w:t xml:space="preserve">Número de cuadro </w:t>
      </w:r>
      <w:r w:rsidRPr="00406A0B">
        <w:rPr>
          <w:rFonts w:ascii="Tahoma" w:eastAsiaTheme="minorEastAsia" w:hAnsi="Tahoma" w:cs="Tahoma"/>
          <w:b/>
          <w:lang w:eastAsia="es-MX"/>
        </w:rPr>
        <w:t>08.07.2018</w:t>
      </w:r>
      <w:r w:rsidRPr="00406A0B">
        <w:rPr>
          <w:rFonts w:ascii="Tahoma" w:eastAsiaTheme="minorEastAsia" w:hAnsi="Tahoma" w:cs="Tahoma"/>
          <w:lang w:eastAsia="es-MX"/>
        </w:rPr>
        <w:t xml:space="preserve">, Licitación Nacional con Participación del Comité con número de </w:t>
      </w:r>
      <w:r w:rsidRPr="00406A0B">
        <w:rPr>
          <w:rFonts w:ascii="Tahoma" w:eastAsiaTheme="minorEastAsia" w:hAnsi="Tahoma" w:cs="Tahoma"/>
          <w:b/>
          <w:lang w:eastAsia="es-MX"/>
        </w:rPr>
        <w:t xml:space="preserve">requisición </w:t>
      </w:r>
      <w:r w:rsidRPr="00406A0B">
        <w:rPr>
          <w:rFonts w:ascii="Tahoma" w:hAnsi="Tahoma" w:cs="Tahoma"/>
          <w:b/>
          <w:bCs/>
        </w:rPr>
        <w:t>201800723</w:t>
      </w:r>
      <w:r w:rsidRPr="00406A0B">
        <w:rPr>
          <w:rFonts w:ascii="Tahoma" w:eastAsiaTheme="minorEastAsia" w:hAnsi="Tahoma" w:cs="Tahoma"/>
          <w:lang w:eastAsia="es-MX"/>
        </w:rPr>
        <w:t>,</w:t>
      </w:r>
      <w:r w:rsidRPr="00406A0B">
        <w:rPr>
          <w:rFonts w:ascii="Tahoma" w:hAnsi="Tahoma" w:cs="Tahoma"/>
          <w:lang w:val="es-ES_tradnl"/>
        </w:rPr>
        <w:t xml:space="preserve"> </w:t>
      </w:r>
      <w:r w:rsidRPr="00406A0B">
        <w:rPr>
          <w:rFonts w:ascii="Tahoma" w:eastAsiaTheme="minorEastAsia" w:hAnsi="Tahoma" w:cs="Tahoma"/>
          <w:lang w:eastAsia="es-MX"/>
        </w:rPr>
        <w:t xml:space="preserve">de la Dirección de Protección Civil y Bomberos adscrita a la Secretaria del Ayuntamiento, a través de la cual solicitan un Equipo de compresor móvil de doble eje con sistema de cascada automática (para cargar un aparato de respiración autónomo ERA) con sus componentes instalados, con capacidad de carga de 7000 libras, equipado con 4 cilindros ASME, rack de almacenamiento, </w:t>
      </w:r>
      <w:r w:rsidRPr="00406A0B">
        <w:rPr>
          <w:rFonts w:ascii="Tahoma" w:hAnsi="Tahoma" w:cs="Tahoma"/>
          <w:lang w:val="es-ES_tradnl"/>
        </w:rPr>
        <w:t>se pone a la vista el expediente de donde se desprende lo siguiente:</w:t>
      </w:r>
    </w:p>
    <w:p w:rsidR="00406A0B" w:rsidRPr="00406A0B" w:rsidRDefault="00406A0B" w:rsidP="00406A0B">
      <w:pPr>
        <w:shd w:val="clear" w:color="auto" w:fill="FFFFFF"/>
        <w:spacing w:after="100" w:afterAutospacing="1"/>
        <w:contextualSpacing/>
        <w:jc w:val="both"/>
        <w:rPr>
          <w:rFonts w:ascii="Tahoma" w:hAnsi="Tahoma" w:cs="Tahoma"/>
          <w:lang w:val="es-ES_tradnl"/>
        </w:rPr>
      </w:pPr>
    </w:p>
    <w:p w:rsidR="00406A0B" w:rsidRDefault="00406A0B" w:rsidP="00406A0B">
      <w:pPr>
        <w:shd w:val="clear" w:color="auto" w:fill="FFFFFF"/>
        <w:spacing w:after="100" w:afterAutospacing="1"/>
        <w:contextualSpacing/>
        <w:jc w:val="both"/>
        <w:rPr>
          <w:rFonts w:ascii="Tahoma" w:hAnsi="Tahoma" w:cs="Tahoma"/>
          <w:b/>
          <w:lang w:val="es-ES_tradnl"/>
        </w:rPr>
      </w:pPr>
      <w:r w:rsidRPr="00406A0B">
        <w:rPr>
          <w:rFonts w:ascii="Tahoma" w:hAnsi="Tahoma" w:cs="Tahoma"/>
          <w:b/>
          <w:lang w:val="es-ES_tradnl"/>
        </w:rPr>
        <w:t>Proveedores que cotizan:</w:t>
      </w:r>
    </w:p>
    <w:p w:rsidR="00E21E6A" w:rsidRPr="00406A0B" w:rsidRDefault="00E21E6A" w:rsidP="00406A0B">
      <w:pPr>
        <w:shd w:val="clear" w:color="auto" w:fill="FFFFFF"/>
        <w:spacing w:after="100" w:afterAutospacing="1"/>
        <w:contextualSpacing/>
        <w:jc w:val="both"/>
        <w:rPr>
          <w:rFonts w:ascii="Tahoma" w:hAnsi="Tahoma" w:cs="Tahoma"/>
          <w:b/>
          <w:lang w:val="es-ES_tradnl"/>
        </w:rPr>
      </w:pPr>
    </w:p>
    <w:p w:rsidR="00406A0B" w:rsidRPr="00406A0B" w:rsidRDefault="00406A0B" w:rsidP="00406A0B">
      <w:pPr>
        <w:numPr>
          <w:ilvl w:val="0"/>
          <w:numId w:val="13"/>
        </w:numPr>
        <w:shd w:val="clear" w:color="auto" w:fill="FFFFFF"/>
        <w:spacing w:after="100" w:afterAutospacing="1" w:line="276" w:lineRule="auto"/>
        <w:contextualSpacing/>
        <w:jc w:val="both"/>
        <w:rPr>
          <w:rFonts w:ascii="Tahoma" w:hAnsi="Tahoma" w:cs="Tahoma"/>
          <w:lang w:val="es-ES_tradnl"/>
        </w:rPr>
      </w:pPr>
      <w:r w:rsidRPr="00406A0B">
        <w:rPr>
          <w:rFonts w:ascii="Tahoma" w:hAnsi="Tahoma" w:cs="Tahoma"/>
          <w:lang w:val="es-ES_tradnl"/>
        </w:rPr>
        <w:t>HT&amp;ES de R.L. de C.V.</w:t>
      </w:r>
    </w:p>
    <w:p w:rsidR="00406A0B" w:rsidRPr="00406A0B" w:rsidRDefault="00406A0B" w:rsidP="00406A0B">
      <w:pPr>
        <w:numPr>
          <w:ilvl w:val="0"/>
          <w:numId w:val="13"/>
        </w:numPr>
        <w:shd w:val="clear" w:color="auto" w:fill="FFFFFF"/>
        <w:spacing w:after="100" w:afterAutospacing="1" w:line="276" w:lineRule="auto"/>
        <w:contextualSpacing/>
        <w:jc w:val="both"/>
        <w:rPr>
          <w:rFonts w:ascii="Tahoma" w:hAnsi="Tahoma" w:cs="Tahoma"/>
          <w:lang w:val="es-ES_tradnl"/>
        </w:rPr>
      </w:pPr>
      <w:r w:rsidRPr="00406A0B">
        <w:rPr>
          <w:rFonts w:ascii="Tahoma" w:hAnsi="Tahoma" w:cs="Tahoma"/>
          <w:lang w:val="es-ES_tradnl"/>
        </w:rPr>
        <w:t>Autobuses Especializados S.A. de C.V.</w:t>
      </w:r>
    </w:p>
    <w:p w:rsidR="00406A0B" w:rsidRPr="00406A0B" w:rsidRDefault="00406A0B" w:rsidP="00406A0B">
      <w:pPr>
        <w:numPr>
          <w:ilvl w:val="0"/>
          <w:numId w:val="13"/>
        </w:numPr>
        <w:shd w:val="clear" w:color="auto" w:fill="FFFFFF"/>
        <w:spacing w:after="100" w:afterAutospacing="1" w:line="276" w:lineRule="auto"/>
        <w:contextualSpacing/>
        <w:jc w:val="both"/>
        <w:rPr>
          <w:rFonts w:ascii="Tahoma" w:hAnsi="Tahoma" w:cs="Tahoma"/>
          <w:lang w:val="es-ES_tradnl"/>
        </w:rPr>
      </w:pPr>
      <w:r w:rsidRPr="00406A0B">
        <w:rPr>
          <w:rFonts w:ascii="Tahoma" w:hAnsi="Tahoma" w:cs="Tahoma"/>
          <w:lang w:val="es-ES_tradnl"/>
        </w:rPr>
        <w:t xml:space="preserve">Abastecedora </w:t>
      </w:r>
      <w:proofErr w:type="spellStart"/>
      <w:r w:rsidRPr="00406A0B">
        <w:rPr>
          <w:rFonts w:ascii="Tahoma" w:hAnsi="Tahoma" w:cs="Tahoma"/>
          <w:lang w:val="es-ES_tradnl"/>
        </w:rPr>
        <w:t>Ferreterea</w:t>
      </w:r>
      <w:proofErr w:type="spellEnd"/>
      <w:r w:rsidRPr="00406A0B">
        <w:rPr>
          <w:rFonts w:ascii="Tahoma" w:hAnsi="Tahoma" w:cs="Tahoma"/>
          <w:lang w:val="es-ES_tradnl"/>
        </w:rPr>
        <w:t xml:space="preserve"> Atotonilco S.A. de C.V.</w:t>
      </w:r>
    </w:p>
    <w:p w:rsidR="00406A0B" w:rsidRPr="00406A0B" w:rsidRDefault="00406A0B" w:rsidP="00406A0B">
      <w:pPr>
        <w:shd w:val="clear" w:color="auto" w:fill="FFFFFF"/>
        <w:spacing w:after="100" w:afterAutospacing="1" w:line="276" w:lineRule="auto"/>
        <w:contextualSpacing/>
        <w:rPr>
          <w:rFonts w:ascii="Tahoma" w:eastAsiaTheme="minorHAnsi" w:hAnsi="Tahoma" w:cs="Tahoma"/>
          <w:b/>
          <w:sz w:val="22"/>
          <w:lang w:eastAsia="en-US"/>
        </w:rPr>
      </w:pP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Los licitantes cuyas proposiciones fueron desechadas:</w:t>
      </w:r>
    </w:p>
    <w:p w:rsidR="00406A0B" w:rsidRPr="00406A0B" w:rsidRDefault="00406A0B" w:rsidP="00406A0B">
      <w:pPr>
        <w:shd w:val="clear" w:color="auto" w:fill="FFFFFF"/>
        <w:spacing w:after="100" w:afterAutospacing="1"/>
        <w:contextualSpacing/>
        <w:jc w:val="both"/>
        <w:rPr>
          <w:rFonts w:ascii="Tahoma" w:hAnsi="Tahoma" w:cs="Tahoma"/>
          <w:lang w:val="es-ES_tradnl"/>
        </w:rPr>
      </w:pPr>
    </w:p>
    <w:p w:rsidR="00406A0B" w:rsidRPr="00406A0B" w:rsidRDefault="00406A0B" w:rsidP="00162908">
      <w:pPr>
        <w:spacing w:line="360" w:lineRule="auto"/>
        <w:jc w:val="both"/>
        <w:rPr>
          <w:rFonts w:ascii="Tahoma" w:hAnsi="Tahoma" w:cs="Tahoma"/>
          <w:lang w:val="es-ES_tradnl" w:eastAsia="en-US"/>
        </w:rPr>
      </w:pPr>
      <w:r w:rsidRPr="00AA43AF">
        <w:rPr>
          <w:rFonts w:ascii="Tahoma" w:hAnsi="Tahoma" w:cs="Tahoma"/>
          <w:noProof/>
          <w:lang w:eastAsia="es-MX"/>
        </w:rPr>
        <w:drawing>
          <wp:inline distT="0" distB="0" distL="0" distR="0" wp14:anchorId="3DEBF21D" wp14:editId="1FB41EB3">
            <wp:extent cx="7991475" cy="1127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92624" cy="1127287"/>
                    </a:xfrm>
                    <a:prstGeom prst="rect">
                      <a:avLst/>
                    </a:prstGeom>
                    <a:noFill/>
                    <a:ln>
                      <a:noFill/>
                    </a:ln>
                  </pic:spPr>
                </pic:pic>
              </a:graphicData>
            </a:graphic>
          </wp:inline>
        </w:drawing>
      </w:r>
    </w:p>
    <w:p w:rsidR="00406A0B" w:rsidRPr="00406A0B" w:rsidRDefault="00406A0B" w:rsidP="00406A0B">
      <w:pPr>
        <w:jc w:val="both"/>
        <w:rPr>
          <w:rFonts w:ascii="Tahoma" w:hAnsi="Tahoma" w:cs="Tahoma"/>
          <w:lang w:val="es-ES_tradnl"/>
        </w:rPr>
      </w:pPr>
      <w:r w:rsidRPr="00406A0B">
        <w:rPr>
          <w:rFonts w:ascii="Tahoma" w:hAnsi="Tahoma" w:cs="Tahoma"/>
          <w:lang w:val="es-ES_tradnl"/>
        </w:rPr>
        <w:t>Los licitantes cuyas proposiciones resultaron solventes son:</w:t>
      </w:r>
    </w:p>
    <w:p w:rsidR="00406A0B" w:rsidRPr="00406A0B" w:rsidRDefault="00406A0B" w:rsidP="00162908">
      <w:pPr>
        <w:spacing w:line="360" w:lineRule="auto"/>
        <w:jc w:val="both"/>
        <w:rPr>
          <w:rFonts w:ascii="Tahoma" w:hAnsi="Tahoma" w:cs="Tahoma"/>
          <w:lang w:val="es-ES_tradnl" w:eastAsia="en-US"/>
        </w:rPr>
      </w:pPr>
    </w:p>
    <w:tbl>
      <w:tblPr>
        <w:tblW w:w="10864" w:type="dxa"/>
        <w:tblLayout w:type="fixed"/>
        <w:tblCellMar>
          <w:left w:w="0" w:type="dxa"/>
          <w:right w:w="0" w:type="dxa"/>
        </w:tblCellMar>
        <w:tblLook w:val="0420" w:firstRow="1" w:lastRow="0" w:firstColumn="0" w:lastColumn="0" w:noHBand="0" w:noVBand="1"/>
      </w:tblPr>
      <w:tblGrid>
        <w:gridCol w:w="303"/>
        <w:gridCol w:w="1754"/>
        <w:gridCol w:w="632"/>
        <w:gridCol w:w="427"/>
        <w:gridCol w:w="310"/>
        <w:gridCol w:w="25"/>
        <w:gridCol w:w="25"/>
        <w:gridCol w:w="1355"/>
        <w:gridCol w:w="1600"/>
        <w:gridCol w:w="725"/>
        <w:gridCol w:w="1469"/>
        <w:gridCol w:w="753"/>
        <w:gridCol w:w="1486"/>
      </w:tblGrid>
      <w:tr w:rsidR="00406A0B" w:rsidRPr="00406A0B" w:rsidTr="00E21E6A">
        <w:trPr>
          <w:trHeight w:val="672"/>
        </w:trPr>
        <w:tc>
          <w:tcPr>
            <w:tcW w:w="304"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lastRenderedPageBreak/>
              <w:t>P</w:t>
            </w:r>
          </w:p>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A</w:t>
            </w:r>
          </w:p>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R</w:t>
            </w:r>
          </w:p>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T</w:t>
            </w:r>
          </w:p>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I</w:t>
            </w:r>
          </w:p>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D</w:t>
            </w:r>
          </w:p>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A</w:t>
            </w:r>
          </w:p>
        </w:tc>
        <w:tc>
          <w:tcPr>
            <w:tcW w:w="2391" w:type="dxa"/>
            <w:gridSpan w:val="2"/>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DESCRIPCIÓN</w:t>
            </w:r>
          </w:p>
        </w:tc>
        <w:tc>
          <w:tcPr>
            <w:tcW w:w="739" w:type="dxa"/>
            <w:gridSpan w:val="2"/>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 xml:space="preserve">CANTIDAD </w:t>
            </w:r>
          </w:p>
        </w:tc>
        <w:tc>
          <w:tcPr>
            <w:tcW w:w="54" w:type="dxa"/>
            <w:gridSpan w:val="2"/>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UNIDAD DE MEDIDA</w:t>
            </w:r>
          </w:p>
        </w:tc>
        <w:tc>
          <w:tcPr>
            <w:tcW w:w="2935"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HT&amp;ES DE R.L. DE C.V.</w:t>
            </w:r>
          </w:p>
        </w:tc>
        <w:tc>
          <w:tcPr>
            <w:tcW w:w="2198"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AUTOBUSES ESPECIALIZADOS S.A. DE C.V.</w:t>
            </w:r>
          </w:p>
        </w:tc>
        <w:tc>
          <w:tcPr>
            <w:tcW w:w="2243"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lang w:val="pt-BR"/>
              </w:rPr>
              <w:t>ABASTECEDORA FERRETERA ATOTONILCO SA DE CV</w:t>
            </w:r>
          </w:p>
        </w:tc>
      </w:tr>
      <w:tr w:rsidR="00406A0B" w:rsidRPr="00406A0B" w:rsidTr="00E21E6A">
        <w:trPr>
          <w:trHeight w:val="969"/>
        </w:trPr>
        <w:tc>
          <w:tcPr>
            <w:tcW w:w="304" w:type="dxa"/>
            <w:vMerge/>
            <w:tcBorders>
              <w:top w:val="single" w:sz="8" w:space="0" w:color="FFFFFF"/>
              <w:left w:val="single" w:sz="8" w:space="0" w:color="FFFFFF"/>
              <w:bottom w:val="single" w:sz="24" w:space="0" w:color="FFFFFF"/>
              <w:right w:val="single" w:sz="8" w:space="0" w:color="FFFFFF"/>
            </w:tcBorders>
            <w:vAlign w:val="center"/>
            <w:hideMark/>
          </w:tcPr>
          <w:p w:rsidR="00406A0B" w:rsidRPr="00406A0B" w:rsidRDefault="00406A0B" w:rsidP="00406A0B">
            <w:pPr>
              <w:jc w:val="both"/>
              <w:rPr>
                <w:rFonts w:ascii="Tahoma" w:hAnsi="Tahoma" w:cs="Tahoma"/>
                <w:sz w:val="20"/>
                <w:szCs w:val="20"/>
              </w:rPr>
            </w:pPr>
          </w:p>
        </w:tc>
        <w:tc>
          <w:tcPr>
            <w:tcW w:w="2391" w:type="dxa"/>
            <w:gridSpan w:val="2"/>
            <w:vMerge/>
            <w:tcBorders>
              <w:top w:val="single" w:sz="8" w:space="0" w:color="FFFFFF"/>
              <w:left w:val="single" w:sz="8" w:space="0" w:color="FFFFFF"/>
              <w:bottom w:val="single" w:sz="24" w:space="0" w:color="FFFFFF"/>
              <w:right w:val="single" w:sz="8" w:space="0" w:color="FFFFFF"/>
            </w:tcBorders>
            <w:vAlign w:val="center"/>
            <w:hideMark/>
          </w:tcPr>
          <w:p w:rsidR="00406A0B" w:rsidRPr="00406A0B" w:rsidRDefault="00406A0B" w:rsidP="00406A0B">
            <w:pPr>
              <w:jc w:val="both"/>
              <w:rPr>
                <w:rFonts w:ascii="Tahoma" w:hAnsi="Tahoma" w:cs="Tahoma"/>
                <w:sz w:val="20"/>
                <w:szCs w:val="20"/>
              </w:rPr>
            </w:pPr>
          </w:p>
        </w:tc>
        <w:tc>
          <w:tcPr>
            <w:tcW w:w="739" w:type="dxa"/>
            <w:gridSpan w:val="2"/>
            <w:vMerge/>
            <w:tcBorders>
              <w:top w:val="single" w:sz="8" w:space="0" w:color="FFFFFF"/>
              <w:left w:val="single" w:sz="8" w:space="0" w:color="FFFFFF"/>
              <w:bottom w:val="single" w:sz="24" w:space="0" w:color="FFFFFF"/>
              <w:right w:val="single" w:sz="8" w:space="0" w:color="FFFFFF"/>
            </w:tcBorders>
            <w:vAlign w:val="center"/>
            <w:hideMark/>
          </w:tcPr>
          <w:p w:rsidR="00406A0B" w:rsidRPr="00406A0B" w:rsidRDefault="00406A0B" w:rsidP="00406A0B">
            <w:pPr>
              <w:jc w:val="both"/>
              <w:rPr>
                <w:rFonts w:ascii="Tahoma" w:hAnsi="Tahoma" w:cs="Tahoma"/>
                <w:sz w:val="20"/>
                <w:szCs w:val="20"/>
              </w:rPr>
            </w:pPr>
          </w:p>
        </w:tc>
        <w:tc>
          <w:tcPr>
            <w:tcW w:w="27" w:type="dxa"/>
            <w:vMerge/>
            <w:tcBorders>
              <w:top w:val="single" w:sz="8" w:space="0" w:color="FFFFFF"/>
              <w:left w:val="single" w:sz="8" w:space="0" w:color="FFFFFF"/>
              <w:bottom w:val="single" w:sz="24" w:space="0" w:color="FFFFFF"/>
              <w:right w:val="single" w:sz="8" w:space="0" w:color="FFFFFF"/>
            </w:tcBorders>
            <w:vAlign w:val="center"/>
            <w:hideMark/>
          </w:tcPr>
          <w:p w:rsidR="00406A0B" w:rsidRPr="00406A0B" w:rsidRDefault="00406A0B" w:rsidP="00406A0B">
            <w:pPr>
              <w:jc w:val="both"/>
              <w:rPr>
                <w:rFonts w:ascii="Tahoma" w:hAnsi="Tahoma" w:cs="Tahoma"/>
                <w:sz w:val="20"/>
                <w:szCs w:val="20"/>
              </w:rPr>
            </w:pPr>
          </w:p>
        </w:tc>
        <w:tc>
          <w:tcPr>
            <w:tcW w:w="1358" w:type="dxa"/>
            <w:gridSpan w:val="2"/>
            <w:tcBorders>
              <w:top w:val="single" w:sz="24" w:space="0" w:color="FFFFFF"/>
              <w:left w:val="single" w:sz="24"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PRECIO UNITARIO</w:t>
            </w:r>
          </w:p>
        </w:tc>
        <w:tc>
          <w:tcPr>
            <w:tcW w:w="160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TOTAL DE LA PARTIDA (ANTES DE I.V.A.)</w:t>
            </w:r>
          </w:p>
        </w:tc>
        <w:tc>
          <w:tcPr>
            <w:tcW w:w="72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PRECIO UNITARIO</w:t>
            </w:r>
          </w:p>
        </w:tc>
        <w:tc>
          <w:tcPr>
            <w:tcW w:w="147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TOTAL DE LA PARTIDA (ANTES DE I.V.A.)</w:t>
            </w:r>
          </w:p>
        </w:tc>
        <w:tc>
          <w:tcPr>
            <w:tcW w:w="75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PRECIO UNITARIO</w:t>
            </w:r>
          </w:p>
        </w:tc>
        <w:tc>
          <w:tcPr>
            <w:tcW w:w="148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TOTAL DE LA PARTIDA (ANTES DE I.V.A.)</w:t>
            </w:r>
          </w:p>
        </w:tc>
      </w:tr>
      <w:tr w:rsidR="00406A0B" w:rsidRPr="00406A0B" w:rsidTr="00E21E6A">
        <w:trPr>
          <w:trHeight w:val="593"/>
        </w:trPr>
        <w:tc>
          <w:tcPr>
            <w:tcW w:w="304"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1</w:t>
            </w:r>
          </w:p>
        </w:tc>
        <w:tc>
          <w:tcPr>
            <w:tcW w:w="2391" w:type="dxa"/>
            <w:gridSpan w:val="2"/>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Equipo de compresor </w:t>
            </w:r>
            <w:proofErr w:type="spellStart"/>
            <w:r w:rsidRPr="00406A0B">
              <w:rPr>
                <w:rFonts w:ascii="Tahoma" w:hAnsi="Tahoma" w:cs="Tahoma"/>
                <w:sz w:val="20"/>
                <w:szCs w:val="20"/>
              </w:rPr>
              <w:t>movil</w:t>
            </w:r>
            <w:proofErr w:type="spellEnd"/>
            <w:r w:rsidRPr="00406A0B">
              <w:rPr>
                <w:rFonts w:ascii="Tahoma" w:hAnsi="Tahoma" w:cs="Tahoma"/>
                <w:sz w:val="20"/>
                <w:szCs w:val="20"/>
              </w:rPr>
              <w:t xml:space="preserve"> de doble eje con sistema de cascada automática (para cargar un aparato de respiración autónomo ERA) con sus componentes instalados, con capacidad de carga de 700 libras, equipado con 4 cilindros ASME, rack de almacenamiento </w:t>
            </w:r>
          </w:p>
        </w:tc>
        <w:tc>
          <w:tcPr>
            <w:tcW w:w="739" w:type="dxa"/>
            <w:gridSpan w:val="2"/>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1</w:t>
            </w:r>
          </w:p>
        </w:tc>
        <w:tc>
          <w:tcPr>
            <w:tcW w:w="54" w:type="dxa"/>
            <w:gridSpan w:val="2"/>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Pieza</w:t>
            </w:r>
          </w:p>
        </w:tc>
        <w:tc>
          <w:tcPr>
            <w:tcW w:w="133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 xml:space="preserve"> $      3,207,750.00 </w:t>
            </w:r>
          </w:p>
        </w:tc>
        <w:tc>
          <w:tcPr>
            <w:tcW w:w="160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 xml:space="preserve"> $                3,207,750.00 </w:t>
            </w:r>
          </w:p>
        </w:tc>
        <w:tc>
          <w:tcPr>
            <w:tcW w:w="72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 xml:space="preserve"> $          2,961,697.41 </w:t>
            </w:r>
          </w:p>
        </w:tc>
        <w:tc>
          <w:tcPr>
            <w:tcW w:w="14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 xml:space="preserve"> $                2,961,697.41 </w:t>
            </w:r>
          </w:p>
        </w:tc>
        <w:tc>
          <w:tcPr>
            <w:tcW w:w="75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 xml:space="preserve"> $         2,672,413.79 </w:t>
            </w:r>
          </w:p>
        </w:tc>
        <w:tc>
          <w:tcPr>
            <w:tcW w:w="148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b/>
                <w:bCs/>
                <w:sz w:val="20"/>
                <w:szCs w:val="20"/>
              </w:rPr>
              <w:t xml:space="preserve"> $      2,672,413.79 </w:t>
            </w:r>
          </w:p>
        </w:tc>
      </w:tr>
      <w:tr w:rsidR="00406A0B" w:rsidRPr="00406A0B" w:rsidTr="00E21E6A">
        <w:trPr>
          <w:trHeight w:val="593"/>
        </w:trPr>
        <w:tc>
          <w:tcPr>
            <w:tcW w:w="3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w:t>
            </w:r>
          </w:p>
        </w:tc>
        <w:tc>
          <w:tcPr>
            <w:tcW w:w="2819"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GARANTIA</w:t>
            </w:r>
          </w:p>
        </w:tc>
        <w:tc>
          <w:tcPr>
            <w:tcW w:w="3300" w:type="dxa"/>
            <w:gridSpan w:val="5"/>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2 años </w:t>
            </w:r>
          </w:p>
        </w:tc>
        <w:tc>
          <w:tcPr>
            <w:tcW w:w="2198"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1 año en materiales y fabricación</w:t>
            </w:r>
            <w:r w:rsidRPr="00406A0B">
              <w:rPr>
                <w:rFonts w:ascii="Tahoma" w:hAnsi="Tahoma" w:cs="Tahoma"/>
                <w:sz w:val="20"/>
                <w:szCs w:val="20"/>
              </w:rPr>
              <w:br/>
              <w:t xml:space="preserve">2 años en el bloque del compresor. </w:t>
            </w:r>
          </w:p>
        </w:tc>
        <w:tc>
          <w:tcPr>
            <w:tcW w:w="2243"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3 años </w:t>
            </w:r>
          </w:p>
        </w:tc>
      </w:tr>
      <w:tr w:rsidR="00406A0B" w:rsidRPr="00406A0B" w:rsidTr="00E21E6A">
        <w:trPr>
          <w:trHeight w:val="593"/>
        </w:trPr>
        <w:tc>
          <w:tcPr>
            <w:tcW w:w="3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w:t>
            </w:r>
          </w:p>
        </w:tc>
        <w:tc>
          <w:tcPr>
            <w:tcW w:w="2819"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OBSERVACIONES</w:t>
            </w:r>
          </w:p>
        </w:tc>
        <w:tc>
          <w:tcPr>
            <w:tcW w:w="3300" w:type="dxa"/>
            <w:gridSpan w:val="5"/>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Proveedor no solvente ya que no presentó su formato 32D.</w:t>
            </w:r>
          </w:p>
        </w:tc>
        <w:tc>
          <w:tcPr>
            <w:tcW w:w="2198"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Cumple técnicamente con lo solicitado.</w:t>
            </w:r>
          </w:p>
        </w:tc>
        <w:tc>
          <w:tcPr>
            <w:tcW w:w="2243"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Proveedor no solvente ya que no presentó su ficha técnica e imágenes del equipo.</w:t>
            </w:r>
          </w:p>
        </w:tc>
      </w:tr>
      <w:tr w:rsidR="00406A0B" w:rsidRPr="00406A0B" w:rsidTr="00E21E6A">
        <w:trPr>
          <w:trHeight w:val="593"/>
        </w:trPr>
        <w:tc>
          <w:tcPr>
            <w:tcW w:w="3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175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63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42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1696"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SUBTOTAL </w:t>
            </w:r>
          </w:p>
        </w:tc>
        <w:tc>
          <w:tcPr>
            <w:tcW w:w="160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$3,207,750.00 </w:t>
            </w:r>
          </w:p>
        </w:tc>
        <w:tc>
          <w:tcPr>
            <w:tcW w:w="7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SUB</w:t>
            </w:r>
          </w:p>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TOTAL </w:t>
            </w:r>
          </w:p>
        </w:tc>
        <w:tc>
          <w:tcPr>
            <w:tcW w:w="14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$2,961,697.41 </w:t>
            </w:r>
          </w:p>
        </w:tc>
        <w:tc>
          <w:tcPr>
            <w:tcW w:w="75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SUB</w:t>
            </w:r>
          </w:p>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TOTAL </w:t>
            </w:r>
          </w:p>
        </w:tc>
        <w:tc>
          <w:tcPr>
            <w:tcW w:w="148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$2,672,413.79 </w:t>
            </w:r>
          </w:p>
        </w:tc>
      </w:tr>
      <w:tr w:rsidR="00406A0B" w:rsidRPr="00406A0B" w:rsidTr="00E21E6A">
        <w:trPr>
          <w:trHeight w:val="593"/>
        </w:trPr>
        <w:tc>
          <w:tcPr>
            <w:tcW w:w="3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175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63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42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1696" w:type="dxa"/>
            <w:gridSpan w:val="4"/>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I.V.A. </w:t>
            </w:r>
          </w:p>
        </w:tc>
        <w:tc>
          <w:tcPr>
            <w:tcW w:w="160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$513,240.00 </w:t>
            </w:r>
          </w:p>
        </w:tc>
        <w:tc>
          <w:tcPr>
            <w:tcW w:w="72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I.V.A. </w:t>
            </w:r>
          </w:p>
        </w:tc>
        <w:tc>
          <w:tcPr>
            <w:tcW w:w="14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$473,871.59 </w:t>
            </w:r>
          </w:p>
        </w:tc>
        <w:tc>
          <w:tcPr>
            <w:tcW w:w="75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I.V.A. </w:t>
            </w:r>
          </w:p>
        </w:tc>
        <w:tc>
          <w:tcPr>
            <w:tcW w:w="148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$427,586.21 </w:t>
            </w:r>
          </w:p>
        </w:tc>
      </w:tr>
      <w:tr w:rsidR="00406A0B" w:rsidRPr="00406A0B" w:rsidTr="00E21E6A">
        <w:trPr>
          <w:trHeight w:val="593"/>
        </w:trPr>
        <w:tc>
          <w:tcPr>
            <w:tcW w:w="30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175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632"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42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1696"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TOTAL </w:t>
            </w:r>
          </w:p>
        </w:tc>
        <w:tc>
          <w:tcPr>
            <w:tcW w:w="160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$3,720,990.00 </w:t>
            </w:r>
          </w:p>
        </w:tc>
        <w:tc>
          <w:tcPr>
            <w:tcW w:w="72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TOTAL </w:t>
            </w:r>
          </w:p>
        </w:tc>
        <w:tc>
          <w:tcPr>
            <w:tcW w:w="14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$3,435,569.00 </w:t>
            </w:r>
          </w:p>
        </w:tc>
        <w:tc>
          <w:tcPr>
            <w:tcW w:w="75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TOTAL </w:t>
            </w:r>
          </w:p>
        </w:tc>
        <w:tc>
          <w:tcPr>
            <w:tcW w:w="148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 xml:space="preserve"> $3,100,000.00 </w:t>
            </w:r>
          </w:p>
        </w:tc>
      </w:tr>
      <w:tr w:rsidR="00406A0B" w:rsidRPr="00406A0B" w:rsidTr="00E21E6A">
        <w:trPr>
          <w:trHeight w:val="593"/>
        </w:trPr>
        <w:tc>
          <w:tcPr>
            <w:tcW w:w="30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175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632"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42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406A0B" w:rsidRPr="00406A0B" w:rsidRDefault="00406A0B" w:rsidP="00406A0B">
            <w:pPr>
              <w:jc w:val="both"/>
              <w:rPr>
                <w:rFonts w:ascii="Tahoma" w:hAnsi="Tahoma" w:cs="Tahoma"/>
                <w:sz w:val="20"/>
                <w:szCs w:val="20"/>
              </w:rPr>
            </w:pPr>
          </w:p>
        </w:tc>
        <w:tc>
          <w:tcPr>
            <w:tcW w:w="3300" w:type="dxa"/>
            <w:gridSpan w:val="5"/>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Proveedor no solvente</w:t>
            </w:r>
          </w:p>
        </w:tc>
        <w:tc>
          <w:tcPr>
            <w:tcW w:w="2198"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Proveedor solvente</w:t>
            </w:r>
          </w:p>
        </w:tc>
        <w:tc>
          <w:tcPr>
            <w:tcW w:w="2243"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406A0B" w:rsidRPr="00406A0B" w:rsidRDefault="00406A0B" w:rsidP="00406A0B">
            <w:pPr>
              <w:jc w:val="both"/>
              <w:rPr>
                <w:rFonts w:ascii="Tahoma" w:hAnsi="Tahoma" w:cs="Tahoma"/>
                <w:sz w:val="20"/>
                <w:szCs w:val="20"/>
              </w:rPr>
            </w:pPr>
            <w:r w:rsidRPr="00406A0B">
              <w:rPr>
                <w:rFonts w:ascii="Tahoma" w:hAnsi="Tahoma" w:cs="Tahoma"/>
                <w:sz w:val="20"/>
                <w:szCs w:val="20"/>
              </w:rPr>
              <w:t>Proveedor no solvente</w:t>
            </w:r>
          </w:p>
        </w:tc>
      </w:tr>
    </w:tbl>
    <w:p w:rsidR="00406A0B" w:rsidRPr="00406A0B" w:rsidRDefault="00406A0B" w:rsidP="00406A0B">
      <w:pPr>
        <w:jc w:val="both"/>
        <w:rPr>
          <w:rFonts w:ascii="Tahoma" w:hAnsi="Tahoma" w:cs="Tahoma"/>
          <w:sz w:val="20"/>
          <w:szCs w:val="20"/>
          <w:lang w:val="es-ES_tradnl"/>
        </w:rPr>
      </w:pP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Responsable de la evaluación de las proposiciones:</w:t>
      </w:r>
    </w:p>
    <w:p w:rsidR="00406A0B" w:rsidRPr="00406A0B" w:rsidRDefault="00406A0B" w:rsidP="00406A0B">
      <w:pPr>
        <w:shd w:val="clear" w:color="auto" w:fill="FFFFFF"/>
        <w:spacing w:after="100" w:afterAutospacing="1"/>
        <w:contextualSpacing/>
        <w:jc w:val="both"/>
        <w:rPr>
          <w:rFonts w:ascii="Tahoma" w:hAnsi="Tahoma" w:cs="Tahoma"/>
          <w:lang w:val="es-ES_tradnl"/>
        </w:rPr>
      </w:pPr>
    </w:p>
    <w:tbl>
      <w:tblPr>
        <w:tblStyle w:val="Tablaconcuadrcula13"/>
        <w:tblW w:w="0" w:type="auto"/>
        <w:tblLayout w:type="fixed"/>
        <w:tblLook w:val="04A0" w:firstRow="1" w:lastRow="0" w:firstColumn="1" w:lastColumn="0" w:noHBand="0" w:noVBand="1"/>
      </w:tblPr>
      <w:tblGrid>
        <w:gridCol w:w="4032"/>
        <w:gridCol w:w="5840"/>
      </w:tblGrid>
      <w:tr w:rsidR="00406A0B" w:rsidRPr="00406A0B" w:rsidTr="00406A0B">
        <w:trPr>
          <w:trHeight w:val="176"/>
        </w:trPr>
        <w:tc>
          <w:tcPr>
            <w:tcW w:w="4032" w:type="dxa"/>
          </w:tcPr>
          <w:p w:rsidR="00406A0B" w:rsidRPr="00406A0B" w:rsidRDefault="00406A0B" w:rsidP="00406A0B">
            <w:pPr>
              <w:spacing w:after="100" w:afterAutospacing="1"/>
              <w:contextualSpacing/>
              <w:jc w:val="center"/>
              <w:rPr>
                <w:rFonts w:ascii="Tahoma" w:hAnsi="Tahoma" w:cs="Tahoma"/>
                <w:b/>
                <w:lang w:val="es-ES_tradnl"/>
              </w:rPr>
            </w:pPr>
            <w:r w:rsidRPr="00406A0B">
              <w:rPr>
                <w:rFonts w:ascii="Tahoma" w:hAnsi="Tahoma" w:cs="Tahoma"/>
                <w:b/>
                <w:lang w:val="es-ES_tradnl"/>
              </w:rPr>
              <w:t>Nombre</w:t>
            </w:r>
          </w:p>
        </w:tc>
        <w:tc>
          <w:tcPr>
            <w:tcW w:w="5840" w:type="dxa"/>
          </w:tcPr>
          <w:p w:rsidR="00406A0B" w:rsidRPr="00406A0B" w:rsidRDefault="00406A0B" w:rsidP="00406A0B">
            <w:pPr>
              <w:spacing w:after="100" w:afterAutospacing="1"/>
              <w:contextualSpacing/>
              <w:jc w:val="center"/>
              <w:rPr>
                <w:rFonts w:ascii="Tahoma" w:hAnsi="Tahoma" w:cs="Tahoma"/>
                <w:b/>
                <w:lang w:val="es-ES_tradnl"/>
              </w:rPr>
            </w:pPr>
            <w:r w:rsidRPr="00406A0B">
              <w:rPr>
                <w:rFonts w:ascii="Tahoma" w:hAnsi="Tahoma" w:cs="Tahoma"/>
                <w:b/>
                <w:lang w:val="es-ES_tradnl"/>
              </w:rPr>
              <w:t>Cargo</w:t>
            </w:r>
          </w:p>
        </w:tc>
      </w:tr>
      <w:tr w:rsidR="00406A0B" w:rsidRPr="00406A0B" w:rsidTr="00406A0B">
        <w:trPr>
          <w:trHeight w:val="529"/>
        </w:trPr>
        <w:tc>
          <w:tcPr>
            <w:tcW w:w="4032" w:type="dxa"/>
          </w:tcPr>
          <w:p w:rsidR="00406A0B" w:rsidRPr="00406A0B" w:rsidRDefault="00406A0B" w:rsidP="00406A0B">
            <w:pPr>
              <w:shd w:val="clear" w:color="auto" w:fill="FFFFFF"/>
              <w:spacing w:after="100" w:afterAutospacing="1"/>
              <w:contextualSpacing/>
              <w:jc w:val="both"/>
              <w:rPr>
                <w:rFonts w:ascii="Tahoma" w:hAnsi="Tahoma" w:cs="Tahoma"/>
                <w:highlight w:val="yellow"/>
                <w:lang w:val="es-ES_tradnl"/>
              </w:rPr>
            </w:pPr>
            <w:r w:rsidRPr="00406A0B">
              <w:rPr>
                <w:rFonts w:ascii="Tahoma" w:hAnsi="Tahoma" w:cs="Tahoma"/>
                <w:lang w:val="es-ES_tradnl"/>
              </w:rPr>
              <w:t>CMDTE. Sergio Ramírez López</w:t>
            </w:r>
          </w:p>
        </w:tc>
        <w:tc>
          <w:tcPr>
            <w:tcW w:w="5840" w:type="dxa"/>
          </w:tcPr>
          <w:p w:rsidR="00406A0B" w:rsidRPr="00406A0B" w:rsidRDefault="00406A0B" w:rsidP="00406A0B">
            <w:pPr>
              <w:spacing w:after="100" w:afterAutospacing="1"/>
              <w:contextualSpacing/>
              <w:jc w:val="both"/>
              <w:rPr>
                <w:rFonts w:ascii="Tahoma" w:hAnsi="Tahoma" w:cs="Tahoma"/>
                <w:lang w:val="es-ES_tradnl"/>
              </w:rPr>
            </w:pPr>
            <w:r w:rsidRPr="00406A0B">
              <w:rPr>
                <w:rFonts w:ascii="Tahoma" w:hAnsi="Tahoma" w:cs="Tahoma"/>
                <w:lang w:val="es-ES_tradnl"/>
              </w:rPr>
              <w:t>Coordinador Municipal de Protección Civil y Bomberos de Zapopan</w:t>
            </w:r>
          </w:p>
        </w:tc>
      </w:tr>
    </w:tbl>
    <w:p w:rsidR="00406A0B" w:rsidRPr="00406A0B" w:rsidRDefault="00406A0B" w:rsidP="00406A0B">
      <w:pPr>
        <w:shd w:val="clear" w:color="auto" w:fill="FFFFFF"/>
        <w:tabs>
          <w:tab w:val="left" w:pos="1215"/>
        </w:tabs>
        <w:spacing w:after="100" w:afterAutospacing="1"/>
        <w:contextualSpacing/>
        <w:jc w:val="both"/>
        <w:rPr>
          <w:rFonts w:ascii="Tahoma" w:hAnsi="Tahoma" w:cs="Tahoma"/>
          <w:b/>
        </w:rPr>
      </w:pPr>
    </w:p>
    <w:p w:rsidR="00406A0B" w:rsidRPr="00406A0B" w:rsidRDefault="00406A0B" w:rsidP="00406A0B">
      <w:pPr>
        <w:shd w:val="clear" w:color="auto" w:fill="FFFFFF"/>
        <w:tabs>
          <w:tab w:val="left" w:pos="1215"/>
        </w:tabs>
        <w:spacing w:after="100" w:afterAutospacing="1"/>
        <w:contextualSpacing/>
        <w:jc w:val="both"/>
        <w:rPr>
          <w:rFonts w:ascii="Tahoma" w:hAnsi="Tahoma" w:cs="Tahoma"/>
          <w:lang w:val="es-ES_tradnl"/>
        </w:rPr>
      </w:pPr>
      <w:r w:rsidRPr="00406A0B">
        <w:rPr>
          <w:rFonts w:ascii="Tahoma" w:hAnsi="Tahoma" w:cs="Tahoma"/>
          <w:lang w:val="es-ES_tradnl"/>
        </w:rPr>
        <w:t>Mediante oficio de análisis técnico con folio 2018/2850/38</w:t>
      </w:r>
    </w:p>
    <w:p w:rsidR="00406A0B" w:rsidRPr="00406A0B" w:rsidRDefault="00406A0B" w:rsidP="00406A0B">
      <w:pPr>
        <w:shd w:val="clear" w:color="auto" w:fill="FFFFFF"/>
        <w:tabs>
          <w:tab w:val="left" w:pos="1215"/>
        </w:tabs>
        <w:spacing w:after="100" w:afterAutospacing="1"/>
        <w:contextualSpacing/>
        <w:jc w:val="both"/>
        <w:rPr>
          <w:rFonts w:ascii="Tahoma" w:hAnsi="Tahoma" w:cs="Tahoma"/>
          <w:i/>
          <w:lang w:val="es-ES_tradnl"/>
        </w:rPr>
      </w:pP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De conformidad con los criterios establecidos en bases, al ofertar en mejores condiciones se pone a consideración la adjudicación a favor de:</w:t>
      </w:r>
    </w:p>
    <w:p w:rsidR="00406A0B" w:rsidRPr="00406A0B" w:rsidRDefault="00406A0B" w:rsidP="00406A0B">
      <w:pPr>
        <w:shd w:val="clear" w:color="auto" w:fill="FFFFFF"/>
        <w:spacing w:after="100" w:afterAutospacing="1"/>
        <w:contextualSpacing/>
        <w:jc w:val="both"/>
        <w:rPr>
          <w:rFonts w:ascii="Tahoma" w:hAnsi="Tahoma" w:cs="Tahoma"/>
          <w:b/>
          <w:lang w:val="es-ES_tradnl"/>
        </w:rPr>
      </w:pPr>
    </w:p>
    <w:p w:rsidR="00406A0B" w:rsidRPr="00406A0B" w:rsidRDefault="00406A0B" w:rsidP="00406A0B">
      <w:pPr>
        <w:shd w:val="clear" w:color="auto" w:fill="FFFFFF"/>
        <w:spacing w:after="100" w:afterAutospacing="1"/>
        <w:contextualSpacing/>
        <w:jc w:val="both"/>
        <w:rPr>
          <w:rFonts w:ascii="Tahoma" w:hAnsi="Tahoma" w:cs="Tahoma"/>
          <w:b/>
        </w:rPr>
      </w:pPr>
      <w:r w:rsidRPr="00406A0B">
        <w:rPr>
          <w:rFonts w:ascii="Tahoma" w:hAnsi="Tahoma" w:cs="Tahoma"/>
          <w:b/>
        </w:rPr>
        <w:t>Autobuses Especializados S.A. de C.V.</w:t>
      </w:r>
    </w:p>
    <w:p w:rsidR="00406A0B" w:rsidRPr="00406A0B" w:rsidRDefault="00406A0B" w:rsidP="00406A0B">
      <w:pPr>
        <w:jc w:val="both"/>
        <w:rPr>
          <w:rFonts w:ascii="Tahoma" w:hAnsi="Tahoma" w:cs="Tahoma"/>
        </w:rPr>
      </w:pPr>
    </w:p>
    <w:p w:rsidR="00406A0B" w:rsidRPr="00406A0B" w:rsidRDefault="00406A0B" w:rsidP="00406A0B">
      <w:pPr>
        <w:spacing w:line="360" w:lineRule="auto"/>
        <w:jc w:val="both"/>
        <w:rPr>
          <w:rFonts w:ascii="Tahoma" w:hAnsi="Tahoma" w:cs="Tahoma"/>
          <w:lang w:eastAsia="en-US"/>
        </w:rPr>
      </w:pPr>
      <w:r w:rsidRPr="00AA43AF">
        <w:rPr>
          <w:rFonts w:ascii="Tahoma" w:hAnsi="Tahoma" w:cs="Tahoma"/>
          <w:noProof/>
          <w:lang w:eastAsia="es-MX"/>
        </w:rPr>
        <w:drawing>
          <wp:inline distT="0" distB="0" distL="0" distR="0" wp14:anchorId="33984D74" wp14:editId="74E02E75">
            <wp:extent cx="7943850" cy="312907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751" cy="3134158"/>
                    </a:xfrm>
                    <a:prstGeom prst="rect">
                      <a:avLst/>
                    </a:prstGeom>
                    <a:noFill/>
                    <a:ln>
                      <a:noFill/>
                    </a:ln>
                  </pic:spPr>
                </pic:pic>
              </a:graphicData>
            </a:graphic>
          </wp:inline>
        </w:drawing>
      </w:r>
      <w:r w:rsidRPr="00406A0B">
        <w:rPr>
          <w:rFonts w:ascii="Tahoma" w:hAnsi="Tahoma" w:cs="Tahoma"/>
          <w:b/>
          <w:bCs/>
          <w:i/>
          <w:iCs/>
        </w:rPr>
        <w:t>Techo presupuestal: $ 3´444,180.36 Incluye I.V.A.</w:t>
      </w:r>
    </w:p>
    <w:p w:rsidR="00406A0B" w:rsidRPr="00406A0B" w:rsidRDefault="00406A0B" w:rsidP="00406A0B">
      <w:pPr>
        <w:shd w:val="clear" w:color="auto" w:fill="FFFFFF"/>
        <w:spacing w:after="100" w:afterAutospacing="1"/>
        <w:contextualSpacing/>
        <w:jc w:val="both"/>
        <w:rPr>
          <w:rFonts w:ascii="Tahoma" w:hAnsi="Tahoma" w:cs="Tahoma"/>
          <w:b/>
          <w:bCs/>
          <w:i/>
          <w:iCs/>
        </w:rPr>
      </w:pPr>
    </w:p>
    <w:p w:rsidR="00406A0B" w:rsidRPr="00406A0B" w:rsidRDefault="00406A0B" w:rsidP="00406A0B">
      <w:pPr>
        <w:spacing w:after="100" w:afterAutospacing="1" w:line="276" w:lineRule="auto"/>
        <w:contextualSpacing/>
        <w:jc w:val="both"/>
        <w:rPr>
          <w:rFonts w:ascii="Tahoma" w:hAnsi="Tahoma" w:cs="Tahoma"/>
          <w:b/>
          <w:bCs/>
          <w:i/>
          <w:iCs/>
        </w:rPr>
      </w:pPr>
      <w:r w:rsidRPr="00406A0B">
        <w:rPr>
          <w:rFonts w:ascii="Tahoma" w:eastAsiaTheme="minorHAnsi" w:hAnsi="Tahoma" w:cs="Tahoma"/>
          <w:b/>
          <w:i/>
          <w:lang w:eastAsia="en-US"/>
        </w:rPr>
        <w:t>Monto total asignado $ 3´435,569.00 pesos Incluye I.V.A.</w:t>
      </w:r>
      <w:r w:rsidRPr="00406A0B">
        <w:rPr>
          <w:rFonts w:ascii="Tahoma" w:hAnsi="Tahoma" w:cs="Tahoma"/>
          <w:b/>
          <w:bCs/>
          <w:i/>
          <w:iCs/>
        </w:rPr>
        <w:t xml:space="preserve"> </w:t>
      </w:r>
    </w:p>
    <w:p w:rsidR="00406A0B" w:rsidRPr="00406A0B" w:rsidRDefault="00406A0B" w:rsidP="00406A0B">
      <w:pPr>
        <w:jc w:val="both"/>
        <w:rPr>
          <w:rFonts w:ascii="Tahoma" w:hAnsi="Tahoma" w:cs="Tahoma"/>
        </w:rPr>
      </w:pP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406A0B" w:rsidRPr="00406A0B" w:rsidRDefault="00406A0B" w:rsidP="00162908">
      <w:pPr>
        <w:spacing w:line="360" w:lineRule="auto"/>
        <w:jc w:val="both"/>
        <w:rPr>
          <w:rFonts w:ascii="Tahoma" w:hAnsi="Tahoma" w:cs="Tahoma"/>
          <w:lang w:val="es-ES_tradnl" w:eastAsia="en-US"/>
        </w:rPr>
      </w:pPr>
    </w:p>
    <w:p w:rsidR="00406A0B" w:rsidRPr="006D46CA" w:rsidRDefault="00406A0B" w:rsidP="00406A0B">
      <w:pPr>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comenta de </w:t>
      </w:r>
      <w:r w:rsidRPr="006D46CA">
        <w:rPr>
          <w:rFonts w:ascii="Tahoma" w:hAnsi="Tahoma" w:cs="Tahoma"/>
        </w:rPr>
        <w:t xml:space="preserve">conformidad con el artículo 24, fracción VII de la Ley de Compras Gubernamentales, Enajenaciones y Contratación de Servicios del Estado de Jalisco y sus Municipios, se somete a su resolución para su aprobación de </w:t>
      </w:r>
      <w:r>
        <w:rPr>
          <w:rFonts w:ascii="Tahoma" w:hAnsi="Tahoma" w:cs="Tahoma"/>
        </w:rPr>
        <w:t>fallo a favor del proveedor</w:t>
      </w:r>
      <w:r w:rsidRPr="006D46CA">
        <w:rPr>
          <w:rFonts w:ascii="Tahoma" w:hAnsi="Tahoma" w:cs="Tahoma"/>
        </w:rPr>
        <w:t xml:space="preserve"> </w:t>
      </w:r>
      <w:r w:rsidRPr="003A1699">
        <w:rPr>
          <w:rFonts w:ascii="Tahoma" w:hAnsi="Tahoma" w:cs="Tahoma"/>
          <w:b/>
        </w:rPr>
        <w:t>Autobuses Especializados S.A. de C.V.</w:t>
      </w:r>
      <w:r>
        <w:rPr>
          <w:rFonts w:ascii="Tahoma" w:eastAsia="Cambria" w:hAnsi="Tahoma" w:cs="Tahoma"/>
          <w:b/>
        </w:rPr>
        <w:t xml:space="preserve">, </w:t>
      </w:r>
      <w:r w:rsidRPr="006D46CA">
        <w:rPr>
          <w:rFonts w:ascii="Tahoma" w:hAnsi="Tahoma" w:cs="Tahoma"/>
          <w:lang w:val="es-ES_tradnl"/>
        </w:rPr>
        <w:t>los que estén por la afirmativa, sírvanse manifestarlo levantando su mano.</w:t>
      </w:r>
    </w:p>
    <w:p w:rsidR="00406A0B" w:rsidRPr="00C2658B" w:rsidRDefault="00406A0B" w:rsidP="00406A0B">
      <w:pPr>
        <w:shd w:val="clear" w:color="auto" w:fill="FFFFFF"/>
        <w:spacing w:after="100" w:afterAutospacing="1"/>
        <w:contextualSpacing/>
        <w:jc w:val="both"/>
        <w:rPr>
          <w:rFonts w:ascii="Tahoma" w:hAnsi="Tahoma" w:cs="Tahoma"/>
        </w:rPr>
      </w:pPr>
    </w:p>
    <w:p w:rsidR="00406A0B" w:rsidRPr="006257C0" w:rsidRDefault="00406A0B" w:rsidP="00406A0B">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406A0B" w:rsidRDefault="00406A0B" w:rsidP="00162908">
      <w:pPr>
        <w:spacing w:line="360" w:lineRule="auto"/>
        <w:jc w:val="both"/>
        <w:rPr>
          <w:rFonts w:ascii="Tahoma" w:hAnsi="Tahoma" w:cs="Tahoma"/>
          <w:lang w:eastAsia="en-US"/>
        </w:rPr>
      </w:pPr>
    </w:p>
    <w:p w:rsidR="00E21E6A" w:rsidRDefault="00E21E6A" w:rsidP="00162908">
      <w:pPr>
        <w:spacing w:line="360" w:lineRule="auto"/>
        <w:jc w:val="both"/>
        <w:rPr>
          <w:rFonts w:ascii="Tahoma" w:hAnsi="Tahoma" w:cs="Tahoma"/>
          <w:lang w:eastAsia="en-US"/>
        </w:rPr>
      </w:pPr>
    </w:p>
    <w:p w:rsidR="00E21E6A" w:rsidRPr="00E21E6A" w:rsidRDefault="00E21E6A" w:rsidP="00E21E6A">
      <w:pPr>
        <w:shd w:val="clear" w:color="auto" w:fill="FFFFFF"/>
        <w:spacing w:after="100" w:afterAutospacing="1" w:line="276" w:lineRule="auto"/>
        <w:contextualSpacing/>
        <w:jc w:val="both"/>
        <w:rPr>
          <w:rFonts w:ascii="Tahoma" w:eastAsiaTheme="minorHAnsi" w:hAnsi="Tahoma" w:cs="Tahoma"/>
        </w:rPr>
      </w:pPr>
      <w:r w:rsidRPr="00E21E6A">
        <w:rPr>
          <w:rFonts w:ascii="Tahoma" w:eastAsiaTheme="minorEastAsia" w:hAnsi="Tahoma" w:cs="Tahoma"/>
          <w:lang w:eastAsia="es-MX"/>
        </w:rPr>
        <w:t xml:space="preserve">Número de cuadro </w:t>
      </w:r>
      <w:r w:rsidRPr="00E21E6A">
        <w:rPr>
          <w:rFonts w:ascii="Tahoma" w:eastAsiaTheme="minorEastAsia" w:hAnsi="Tahoma" w:cs="Tahoma"/>
          <w:b/>
          <w:lang w:eastAsia="es-MX"/>
        </w:rPr>
        <w:t>09.07.2018</w:t>
      </w:r>
      <w:r w:rsidRPr="00E21E6A">
        <w:rPr>
          <w:rFonts w:ascii="Tahoma" w:eastAsiaTheme="minorEastAsia" w:hAnsi="Tahoma" w:cs="Tahoma"/>
          <w:lang w:eastAsia="es-MX"/>
        </w:rPr>
        <w:t xml:space="preserve">, Licitación Nacional con Participación del Comité con número de </w:t>
      </w:r>
      <w:r w:rsidRPr="00E21E6A">
        <w:rPr>
          <w:rFonts w:ascii="Tahoma" w:eastAsiaTheme="minorEastAsia" w:hAnsi="Tahoma" w:cs="Tahoma"/>
          <w:b/>
          <w:lang w:eastAsia="es-MX"/>
        </w:rPr>
        <w:t xml:space="preserve">requisición </w:t>
      </w:r>
      <w:r w:rsidRPr="00E21E6A">
        <w:rPr>
          <w:rFonts w:ascii="Tahoma" w:hAnsi="Tahoma" w:cs="Tahoma"/>
          <w:b/>
          <w:bCs/>
        </w:rPr>
        <w:t>201800861</w:t>
      </w:r>
      <w:r w:rsidRPr="00E21E6A">
        <w:rPr>
          <w:rFonts w:ascii="Tahoma" w:eastAsiaTheme="minorEastAsia" w:hAnsi="Tahoma" w:cs="Tahoma"/>
          <w:lang w:eastAsia="es-MX"/>
        </w:rPr>
        <w:t>,</w:t>
      </w:r>
      <w:r w:rsidRPr="00E21E6A">
        <w:rPr>
          <w:rFonts w:ascii="Tahoma" w:hAnsi="Tahoma" w:cs="Tahoma"/>
          <w:lang w:val="es-ES_tradnl"/>
        </w:rPr>
        <w:t xml:space="preserve"> </w:t>
      </w:r>
      <w:r w:rsidRPr="00E21E6A">
        <w:rPr>
          <w:rFonts w:ascii="Tahoma" w:eastAsiaTheme="minorEastAsia" w:hAnsi="Tahoma" w:cs="Tahoma"/>
          <w:lang w:eastAsia="es-MX"/>
        </w:rPr>
        <w:t xml:space="preserve">de Jefatura de Gabinete a través de la cual solicitan Servicios Profesionales de consultoría especializada para desarrollar el programa anual de evaluación de los fondos de aportaciones federales III y IV (PAE 2018), </w:t>
      </w:r>
      <w:r w:rsidRPr="00E21E6A">
        <w:rPr>
          <w:rFonts w:ascii="Tahoma" w:hAnsi="Tahoma" w:cs="Tahoma"/>
          <w:lang w:val="es-ES_tradnl"/>
        </w:rPr>
        <w:t>se pone a la vista el expediente de donde se desprende lo siguiente:</w:t>
      </w:r>
    </w:p>
    <w:p w:rsidR="00E21E6A" w:rsidRPr="00E21E6A" w:rsidRDefault="00E21E6A" w:rsidP="00E21E6A">
      <w:pPr>
        <w:shd w:val="clear" w:color="auto" w:fill="FFFFFF"/>
        <w:spacing w:after="100" w:afterAutospacing="1"/>
        <w:contextualSpacing/>
        <w:jc w:val="both"/>
        <w:rPr>
          <w:rFonts w:ascii="Tahoma" w:hAnsi="Tahoma" w:cs="Tahoma"/>
          <w:lang w:val="es-ES_tradnl"/>
        </w:rPr>
      </w:pPr>
    </w:p>
    <w:p w:rsidR="00E21E6A" w:rsidRPr="00E21E6A" w:rsidRDefault="00E21E6A" w:rsidP="00E21E6A">
      <w:pPr>
        <w:shd w:val="clear" w:color="auto" w:fill="FFFFFF"/>
        <w:spacing w:after="100" w:afterAutospacing="1"/>
        <w:contextualSpacing/>
        <w:jc w:val="both"/>
        <w:rPr>
          <w:rFonts w:ascii="Tahoma" w:hAnsi="Tahoma" w:cs="Tahoma"/>
          <w:b/>
          <w:lang w:val="es-ES_tradnl"/>
        </w:rPr>
      </w:pPr>
      <w:r w:rsidRPr="00E21E6A">
        <w:rPr>
          <w:rFonts w:ascii="Tahoma" w:hAnsi="Tahoma" w:cs="Tahoma"/>
          <w:b/>
          <w:lang w:val="es-ES_tradnl"/>
        </w:rPr>
        <w:t>Proveedores que cotizan:</w:t>
      </w:r>
    </w:p>
    <w:p w:rsidR="00E21E6A" w:rsidRPr="00E21E6A" w:rsidRDefault="00E21E6A" w:rsidP="00E21E6A">
      <w:pPr>
        <w:shd w:val="clear" w:color="auto" w:fill="FFFFFF"/>
        <w:spacing w:after="100" w:afterAutospacing="1"/>
        <w:contextualSpacing/>
        <w:jc w:val="both"/>
        <w:rPr>
          <w:rFonts w:ascii="Tahoma" w:hAnsi="Tahoma" w:cs="Tahoma"/>
          <w:b/>
          <w:lang w:val="es-ES_tradnl"/>
        </w:rPr>
      </w:pPr>
    </w:p>
    <w:p w:rsidR="00E21E6A" w:rsidRPr="00E21E6A" w:rsidRDefault="00E21E6A" w:rsidP="00E21E6A">
      <w:pPr>
        <w:numPr>
          <w:ilvl w:val="0"/>
          <w:numId w:val="21"/>
        </w:numPr>
        <w:shd w:val="clear" w:color="auto" w:fill="FFFFFF"/>
        <w:spacing w:after="100" w:afterAutospacing="1" w:line="276" w:lineRule="auto"/>
        <w:contextualSpacing/>
        <w:jc w:val="both"/>
        <w:rPr>
          <w:rFonts w:ascii="Tahoma" w:hAnsi="Tahoma" w:cs="Tahoma"/>
          <w:lang w:val="es-ES_tradnl"/>
        </w:rPr>
      </w:pPr>
      <w:r w:rsidRPr="00E21E6A">
        <w:rPr>
          <w:rFonts w:ascii="Tahoma" w:hAnsi="Tahoma" w:cs="Tahoma"/>
          <w:lang w:val="es-ES_tradnl"/>
        </w:rPr>
        <w:t>Instituto de Estudios en Gobierno y Finanzas Públicas IEGFIP S.C.</w:t>
      </w:r>
    </w:p>
    <w:p w:rsidR="00E21E6A" w:rsidRPr="00E21E6A" w:rsidRDefault="00E21E6A" w:rsidP="00E21E6A">
      <w:pPr>
        <w:numPr>
          <w:ilvl w:val="0"/>
          <w:numId w:val="21"/>
        </w:numPr>
        <w:shd w:val="clear" w:color="auto" w:fill="FFFFFF"/>
        <w:spacing w:after="100" w:afterAutospacing="1" w:line="276" w:lineRule="auto"/>
        <w:contextualSpacing/>
        <w:jc w:val="both"/>
        <w:rPr>
          <w:rFonts w:ascii="Tahoma" w:hAnsi="Tahoma" w:cs="Tahoma"/>
          <w:lang w:val="es-ES_tradnl"/>
        </w:rPr>
      </w:pPr>
      <w:r w:rsidRPr="00E21E6A">
        <w:rPr>
          <w:rFonts w:ascii="Tahoma" w:hAnsi="Tahoma" w:cs="Tahoma"/>
          <w:lang w:val="es-ES_tradnl"/>
        </w:rPr>
        <w:t>Dimensión Pública S.C.</w:t>
      </w:r>
    </w:p>
    <w:p w:rsidR="00E21E6A" w:rsidRPr="00E21E6A" w:rsidRDefault="00E21E6A" w:rsidP="00E21E6A">
      <w:pPr>
        <w:numPr>
          <w:ilvl w:val="0"/>
          <w:numId w:val="21"/>
        </w:numPr>
        <w:shd w:val="clear" w:color="auto" w:fill="FFFFFF"/>
        <w:spacing w:after="100" w:afterAutospacing="1" w:line="276" w:lineRule="auto"/>
        <w:contextualSpacing/>
        <w:jc w:val="both"/>
        <w:rPr>
          <w:rFonts w:ascii="Tahoma" w:hAnsi="Tahoma" w:cs="Tahoma"/>
          <w:lang w:val="es-ES_tradnl"/>
        </w:rPr>
      </w:pPr>
      <w:r w:rsidRPr="00E21E6A">
        <w:rPr>
          <w:rFonts w:ascii="Tahoma" w:hAnsi="Tahoma" w:cs="Tahoma"/>
          <w:lang w:val="es-ES_tradnl"/>
        </w:rPr>
        <w:t xml:space="preserve">Colegio de Administradores Gubernamentales </w:t>
      </w:r>
      <w:proofErr w:type="spellStart"/>
      <w:r w:rsidRPr="00E21E6A">
        <w:rPr>
          <w:rFonts w:ascii="Tahoma" w:hAnsi="Tahoma" w:cs="Tahoma"/>
          <w:lang w:val="es-ES_tradnl"/>
        </w:rPr>
        <w:t>Colag</w:t>
      </w:r>
      <w:proofErr w:type="spellEnd"/>
      <w:r w:rsidRPr="00E21E6A">
        <w:rPr>
          <w:rFonts w:ascii="Tahoma" w:hAnsi="Tahoma" w:cs="Tahoma"/>
          <w:lang w:val="es-ES_tradnl"/>
        </w:rPr>
        <w:t xml:space="preserve"> S.C.</w:t>
      </w:r>
    </w:p>
    <w:p w:rsidR="00E21E6A" w:rsidRPr="00E21E6A" w:rsidRDefault="00E21E6A" w:rsidP="00E21E6A">
      <w:pPr>
        <w:shd w:val="clear" w:color="auto" w:fill="FFFFFF"/>
        <w:spacing w:after="100" w:afterAutospacing="1"/>
        <w:contextualSpacing/>
        <w:jc w:val="both"/>
        <w:rPr>
          <w:rFonts w:ascii="Tahoma" w:hAnsi="Tahoma" w:cs="Tahoma"/>
          <w:b/>
          <w:lang w:val="es-ES_tradnl"/>
        </w:rPr>
      </w:pPr>
    </w:p>
    <w:p w:rsidR="00E21E6A" w:rsidRPr="00E21E6A" w:rsidRDefault="00E21E6A" w:rsidP="00E21E6A">
      <w:pPr>
        <w:shd w:val="clear" w:color="auto" w:fill="FFFFFF"/>
        <w:spacing w:after="100" w:afterAutospacing="1"/>
        <w:contextualSpacing/>
        <w:jc w:val="both"/>
        <w:rPr>
          <w:rFonts w:ascii="Tahoma" w:hAnsi="Tahoma" w:cs="Tahoma"/>
          <w:lang w:val="es-ES_tradnl"/>
        </w:rPr>
      </w:pPr>
      <w:r w:rsidRPr="00E21E6A">
        <w:rPr>
          <w:rFonts w:ascii="Tahoma" w:hAnsi="Tahoma" w:cs="Tahoma"/>
          <w:lang w:val="es-ES_tradnl"/>
        </w:rPr>
        <w:t>Los licitantes cuyas proposiciones fueron desechadas:</w:t>
      </w:r>
    </w:p>
    <w:p w:rsidR="00E21E6A" w:rsidRDefault="00E21E6A" w:rsidP="00162908">
      <w:pPr>
        <w:spacing w:line="360" w:lineRule="auto"/>
        <w:jc w:val="both"/>
        <w:rPr>
          <w:rFonts w:ascii="Tahoma" w:hAnsi="Tahoma" w:cs="Tahoma"/>
          <w:lang w:eastAsia="en-US"/>
        </w:rPr>
      </w:pPr>
    </w:p>
    <w:p w:rsidR="00406A0B" w:rsidRDefault="00406A0B" w:rsidP="00162908">
      <w:pPr>
        <w:spacing w:line="360" w:lineRule="auto"/>
        <w:jc w:val="both"/>
        <w:rPr>
          <w:rFonts w:ascii="Tahoma" w:hAnsi="Tahoma" w:cs="Tahoma"/>
          <w:lang w:eastAsia="en-US"/>
        </w:rPr>
      </w:pPr>
      <w:r w:rsidRPr="001C4CBB">
        <w:rPr>
          <w:rFonts w:ascii="Tahoma" w:hAnsi="Tahoma" w:cs="Tahoma"/>
          <w:b/>
          <w:noProof/>
          <w:lang w:eastAsia="es-MX"/>
        </w:rPr>
        <w:lastRenderedPageBreak/>
        <w:drawing>
          <wp:inline distT="0" distB="0" distL="0" distR="0" wp14:anchorId="5CFF53FA" wp14:editId="4A458EA9">
            <wp:extent cx="7915275" cy="7169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20235" cy="717364"/>
                    </a:xfrm>
                    <a:prstGeom prst="rect">
                      <a:avLst/>
                    </a:prstGeom>
                    <a:noFill/>
                    <a:ln>
                      <a:noFill/>
                    </a:ln>
                  </pic:spPr>
                </pic:pic>
              </a:graphicData>
            </a:graphic>
          </wp:inline>
        </w:drawing>
      </w:r>
    </w:p>
    <w:p w:rsidR="00406A0B" w:rsidRPr="00406A0B" w:rsidRDefault="00406A0B" w:rsidP="00406A0B">
      <w:pPr>
        <w:jc w:val="both"/>
        <w:rPr>
          <w:rFonts w:ascii="Tahoma" w:hAnsi="Tahoma" w:cs="Tahoma"/>
          <w:lang w:val="es-ES_tradnl"/>
        </w:rPr>
      </w:pPr>
      <w:r w:rsidRPr="00406A0B">
        <w:rPr>
          <w:rFonts w:ascii="Tahoma" w:hAnsi="Tahoma" w:cs="Tahoma"/>
          <w:lang w:val="es-ES_tradnl"/>
        </w:rPr>
        <w:t>Los licitantes cuyas proposiciones resultaron solventes son:</w:t>
      </w:r>
    </w:p>
    <w:p w:rsidR="00406A0B" w:rsidRDefault="00406A0B" w:rsidP="00162908">
      <w:pPr>
        <w:spacing w:line="360" w:lineRule="auto"/>
        <w:jc w:val="both"/>
        <w:rPr>
          <w:rFonts w:ascii="Tahoma" w:hAnsi="Tahoma" w:cs="Tahoma"/>
          <w:lang w:val="es-ES_tradnl" w:eastAsia="en-US"/>
        </w:rPr>
      </w:pPr>
      <w:r w:rsidRPr="001C4CBB">
        <w:rPr>
          <w:rFonts w:ascii="Tahoma" w:hAnsi="Tahoma" w:cs="Tahoma"/>
          <w:b/>
          <w:noProof/>
          <w:lang w:eastAsia="es-MX"/>
        </w:rPr>
        <w:drawing>
          <wp:inline distT="0" distB="0" distL="0" distR="0" wp14:anchorId="6D402607" wp14:editId="50FFCE75">
            <wp:extent cx="7677150" cy="573510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85170" cy="5741095"/>
                    </a:xfrm>
                    <a:prstGeom prst="rect">
                      <a:avLst/>
                    </a:prstGeom>
                    <a:noFill/>
                    <a:ln>
                      <a:noFill/>
                    </a:ln>
                  </pic:spPr>
                </pic:pic>
              </a:graphicData>
            </a:graphic>
          </wp:inline>
        </w:drawing>
      </w: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lastRenderedPageBreak/>
        <w:t>Responsable de la evaluación de las proposiciones:</w:t>
      </w:r>
    </w:p>
    <w:p w:rsidR="00406A0B" w:rsidRPr="00406A0B" w:rsidRDefault="00406A0B" w:rsidP="00406A0B">
      <w:pPr>
        <w:shd w:val="clear" w:color="auto" w:fill="FFFFFF"/>
        <w:spacing w:after="100" w:afterAutospacing="1"/>
        <w:contextualSpacing/>
        <w:jc w:val="both"/>
        <w:rPr>
          <w:rFonts w:ascii="Tahoma" w:hAnsi="Tahoma" w:cs="Tahoma"/>
          <w:lang w:val="es-ES_tradnl"/>
        </w:rPr>
      </w:pPr>
    </w:p>
    <w:tbl>
      <w:tblPr>
        <w:tblStyle w:val="Tablaconcuadrcula14"/>
        <w:tblW w:w="0" w:type="auto"/>
        <w:tblLayout w:type="fixed"/>
        <w:tblLook w:val="04A0" w:firstRow="1" w:lastRow="0" w:firstColumn="1" w:lastColumn="0" w:noHBand="0" w:noVBand="1"/>
      </w:tblPr>
      <w:tblGrid>
        <w:gridCol w:w="3441"/>
        <w:gridCol w:w="6671"/>
      </w:tblGrid>
      <w:tr w:rsidR="00406A0B" w:rsidRPr="00406A0B" w:rsidTr="00406A0B">
        <w:trPr>
          <w:trHeight w:val="162"/>
        </w:trPr>
        <w:tc>
          <w:tcPr>
            <w:tcW w:w="3441" w:type="dxa"/>
          </w:tcPr>
          <w:p w:rsidR="00406A0B" w:rsidRPr="00406A0B" w:rsidRDefault="00406A0B" w:rsidP="00406A0B">
            <w:pPr>
              <w:spacing w:after="100" w:afterAutospacing="1"/>
              <w:contextualSpacing/>
              <w:jc w:val="center"/>
              <w:rPr>
                <w:rFonts w:ascii="Tahoma" w:hAnsi="Tahoma" w:cs="Tahoma"/>
                <w:b/>
                <w:lang w:val="es-ES_tradnl"/>
              </w:rPr>
            </w:pPr>
            <w:r w:rsidRPr="00406A0B">
              <w:rPr>
                <w:rFonts w:ascii="Tahoma" w:hAnsi="Tahoma" w:cs="Tahoma"/>
                <w:b/>
                <w:lang w:val="es-ES_tradnl"/>
              </w:rPr>
              <w:t>Nombre</w:t>
            </w:r>
          </w:p>
        </w:tc>
        <w:tc>
          <w:tcPr>
            <w:tcW w:w="6671" w:type="dxa"/>
          </w:tcPr>
          <w:p w:rsidR="00406A0B" w:rsidRPr="00406A0B" w:rsidRDefault="00406A0B" w:rsidP="00406A0B">
            <w:pPr>
              <w:spacing w:after="100" w:afterAutospacing="1"/>
              <w:contextualSpacing/>
              <w:jc w:val="center"/>
              <w:rPr>
                <w:rFonts w:ascii="Tahoma" w:hAnsi="Tahoma" w:cs="Tahoma"/>
                <w:b/>
                <w:lang w:val="es-ES_tradnl"/>
              </w:rPr>
            </w:pPr>
            <w:r w:rsidRPr="00406A0B">
              <w:rPr>
                <w:rFonts w:ascii="Tahoma" w:hAnsi="Tahoma" w:cs="Tahoma"/>
                <w:b/>
                <w:lang w:val="es-ES_tradnl"/>
              </w:rPr>
              <w:t>Cargo</w:t>
            </w:r>
          </w:p>
        </w:tc>
      </w:tr>
      <w:tr w:rsidR="00406A0B" w:rsidRPr="00406A0B" w:rsidTr="00406A0B">
        <w:trPr>
          <w:trHeight w:val="487"/>
        </w:trPr>
        <w:tc>
          <w:tcPr>
            <w:tcW w:w="3441" w:type="dxa"/>
          </w:tcPr>
          <w:p w:rsidR="00406A0B" w:rsidRPr="00406A0B" w:rsidRDefault="00406A0B" w:rsidP="00406A0B">
            <w:pPr>
              <w:shd w:val="clear" w:color="auto" w:fill="FFFFFF"/>
              <w:spacing w:after="100" w:afterAutospacing="1"/>
              <w:contextualSpacing/>
              <w:jc w:val="both"/>
              <w:rPr>
                <w:rFonts w:ascii="Tahoma" w:hAnsi="Tahoma" w:cs="Tahoma"/>
                <w:highlight w:val="yellow"/>
                <w:lang w:val="es-ES_tradnl"/>
              </w:rPr>
            </w:pPr>
            <w:r w:rsidRPr="00406A0B">
              <w:rPr>
                <w:rFonts w:ascii="Tahoma" w:hAnsi="Tahoma" w:cs="Tahoma"/>
                <w:lang w:val="es-ES_tradnl"/>
              </w:rPr>
              <w:t>Mtra. Magali Pérez Lomelí</w:t>
            </w:r>
          </w:p>
        </w:tc>
        <w:tc>
          <w:tcPr>
            <w:tcW w:w="6671" w:type="dxa"/>
          </w:tcPr>
          <w:p w:rsidR="00406A0B" w:rsidRPr="00406A0B" w:rsidRDefault="00406A0B" w:rsidP="00406A0B">
            <w:pPr>
              <w:spacing w:after="100" w:afterAutospacing="1"/>
              <w:contextualSpacing/>
              <w:jc w:val="both"/>
              <w:rPr>
                <w:rFonts w:ascii="Tahoma" w:hAnsi="Tahoma" w:cs="Tahoma"/>
                <w:lang w:val="es-ES_tradnl"/>
              </w:rPr>
            </w:pPr>
            <w:r w:rsidRPr="00406A0B">
              <w:rPr>
                <w:rFonts w:ascii="Tahoma" w:hAnsi="Tahoma" w:cs="Tahoma"/>
                <w:lang w:val="es-ES_tradnl"/>
              </w:rPr>
              <w:t>Dirección de Procesos Ciudadanos y Evaluación y Seguimiento</w:t>
            </w:r>
          </w:p>
        </w:tc>
      </w:tr>
    </w:tbl>
    <w:p w:rsidR="00406A0B" w:rsidRPr="00406A0B" w:rsidRDefault="00406A0B" w:rsidP="00406A0B">
      <w:pPr>
        <w:shd w:val="clear" w:color="auto" w:fill="FFFFFF"/>
        <w:tabs>
          <w:tab w:val="left" w:pos="1215"/>
        </w:tabs>
        <w:spacing w:after="100" w:afterAutospacing="1"/>
        <w:contextualSpacing/>
        <w:jc w:val="both"/>
        <w:rPr>
          <w:rFonts w:ascii="Tahoma" w:hAnsi="Tahoma" w:cs="Tahoma"/>
          <w:b/>
        </w:rPr>
      </w:pPr>
    </w:p>
    <w:p w:rsidR="00406A0B" w:rsidRPr="00406A0B" w:rsidRDefault="00406A0B" w:rsidP="00406A0B">
      <w:pPr>
        <w:shd w:val="clear" w:color="auto" w:fill="FFFFFF"/>
        <w:tabs>
          <w:tab w:val="left" w:pos="1215"/>
        </w:tabs>
        <w:spacing w:after="100" w:afterAutospacing="1"/>
        <w:contextualSpacing/>
        <w:jc w:val="both"/>
        <w:rPr>
          <w:rFonts w:ascii="Tahoma" w:hAnsi="Tahoma" w:cs="Tahoma"/>
          <w:lang w:val="es-ES_tradnl"/>
        </w:rPr>
      </w:pPr>
      <w:r w:rsidRPr="00406A0B">
        <w:rPr>
          <w:rFonts w:ascii="Tahoma" w:hAnsi="Tahoma" w:cs="Tahoma"/>
          <w:lang w:val="es-ES_tradnl"/>
        </w:rPr>
        <w:t>Mediante oficio de análisis técnico con folio DPCES/Dirección de Adquisiciones/2018/093.</w:t>
      </w:r>
    </w:p>
    <w:p w:rsidR="00406A0B" w:rsidRPr="00406A0B" w:rsidRDefault="00406A0B" w:rsidP="00406A0B">
      <w:pPr>
        <w:shd w:val="clear" w:color="auto" w:fill="FFFFFF"/>
        <w:tabs>
          <w:tab w:val="left" w:pos="1215"/>
        </w:tabs>
        <w:spacing w:after="100" w:afterAutospacing="1"/>
        <w:contextualSpacing/>
        <w:jc w:val="both"/>
        <w:rPr>
          <w:rFonts w:ascii="Tahoma" w:hAnsi="Tahoma" w:cs="Tahoma"/>
          <w:i/>
          <w:lang w:val="es-ES_tradnl"/>
        </w:rPr>
      </w:pPr>
    </w:p>
    <w:p w:rsid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De conformidad con los criterios establecidos en bases, al ofertar en mejores condiciones se pone a consideración la adjudicación a favor de:</w:t>
      </w:r>
    </w:p>
    <w:p w:rsidR="00E21E6A" w:rsidRPr="00406A0B" w:rsidRDefault="00E21E6A" w:rsidP="00406A0B">
      <w:pPr>
        <w:shd w:val="clear" w:color="auto" w:fill="FFFFFF"/>
        <w:spacing w:after="100" w:afterAutospacing="1"/>
        <w:contextualSpacing/>
        <w:jc w:val="both"/>
        <w:rPr>
          <w:rFonts w:ascii="Tahoma" w:hAnsi="Tahoma" w:cs="Tahoma"/>
          <w:lang w:val="es-ES_tradnl"/>
        </w:rPr>
      </w:pPr>
    </w:p>
    <w:p w:rsidR="00406A0B" w:rsidRPr="00406A0B" w:rsidRDefault="00406A0B" w:rsidP="00406A0B">
      <w:pPr>
        <w:shd w:val="clear" w:color="auto" w:fill="FFFFFF"/>
        <w:spacing w:after="100" w:afterAutospacing="1" w:line="276" w:lineRule="auto"/>
        <w:contextualSpacing/>
        <w:rPr>
          <w:rFonts w:ascii="Tahoma" w:eastAsiaTheme="minorHAnsi" w:hAnsi="Tahoma" w:cs="Tahoma"/>
          <w:b/>
          <w:lang w:eastAsia="en-US"/>
        </w:rPr>
      </w:pPr>
      <w:r w:rsidRPr="00406A0B">
        <w:rPr>
          <w:rFonts w:ascii="Tahoma" w:eastAsiaTheme="minorHAnsi" w:hAnsi="Tahoma" w:cs="Tahoma"/>
          <w:b/>
          <w:lang w:eastAsia="en-US"/>
        </w:rPr>
        <w:t>Dimensión Pública S.C.</w:t>
      </w:r>
    </w:p>
    <w:tbl>
      <w:tblPr>
        <w:tblW w:w="10919" w:type="dxa"/>
        <w:tblLayout w:type="fixed"/>
        <w:tblCellMar>
          <w:left w:w="70" w:type="dxa"/>
          <w:right w:w="70" w:type="dxa"/>
        </w:tblCellMar>
        <w:tblLook w:val="0420" w:firstRow="1" w:lastRow="0" w:firstColumn="0" w:lastColumn="0" w:noHBand="0" w:noVBand="1"/>
      </w:tblPr>
      <w:tblGrid>
        <w:gridCol w:w="852"/>
        <w:gridCol w:w="705"/>
        <w:gridCol w:w="76"/>
        <w:gridCol w:w="1628"/>
        <w:gridCol w:w="949"/>
        <w:gridCol w:w="500"/>
        <w:gridCol w:w="1629"/>
        <w:gridCol w:w="1056"/>
        <w:gridCol w:w="1762"/>
        <w:gridCol w:w="1762"/>
      </w:tblGrid>
      <w:tr w:rsidR="00406A0B" w:rsidRPr="00406A0B" w:rsidTr="00E21E6A">
        <w:trPr>
          <w:trHeight w:val="526"/>
        </w:trPr>
        <w:tc>
          <w:tcPr>
            <w:tcW w:w="852" w:type="dxa"/>
            <w:tcBorders>
              <w:top w:val="single" w:sz="8" w:space="0" w:color="FFFFFF"/>
              <w:left w:val="single" w:sz="8" w:space="0" w:color="FFFFFF"/>
              <w:bottom w:val="single" w:sz="12" w:space="0" w:color="FFFFFF"/>
              <w:right w:val="single" w:sz="8" w:space="0" w:color="FFFFFF"/>
            </w:tcBorders>
            <w:shd w:val="clear" w:color="000000" w:fill="F79646"/>
            <w:vAlign w:val="center"/>
            <w:hideMark/>
          </w:tcPr>
          <w:p w:rsidR="00406A0B" w:rsidRPr="00406A0B" w:rsidRDefault="00406A0B" w:rsidP="00406A0B">
            <w:pPr>
              <w:jc w:val="center"/>
              <w:rPr>
                <w:rFonts w:ascii="Calibri" w:hAnsi="Calibri"/>
                <w:b/>
                <w:bCs/>
                <w:color w:val="FFFFFF"/>
                <w:sz w:val="16"/>
                <w:szCs w:val="20"/>
                <w:lang w:eastAsia="es-MX"/>
              </w:rPr>
            </w:pPr>
            <w:r w:rsidRPr="00406A0B">
              <w:rPr>
                <w:rFonts w:ascii="Calibri" w:hAnsi="Calibri"/>
                <w:b/>
                <w:bCs/>
                <w:color w:val="FFFFFF"/>
                <w:sz w:val="16"/>
                <w:szCs w:val="20"/>
                <w:lang w:eastAsia="es-MX"/>
              </w:rPr>
              <w:t>Partida</w:t>
            </w:r>
          </w:p>
        </w:tc>
        <w:tc>
          <w:tcPr>
            <w:tcW w:w="781" w:type="dxa"/>
            <w:gridSpan w:val="2"/>
            <w:tcBorders>
              <w:top w:val="single" w:sz="8" w:space="0" w:color="FFFFFF"/>
              <w:left w:val="nil"/>
              <w:bottom w:val="single" w:sz="12" w:space="0" w:color="FFFFFF"/>
              <w:right w:val="single" w:sz="8" w:space="0" w:color="FFFFFF"/>
            </w:tcBorders>
            <w:shd w:val="clear" w:color="000000" w:fill="F79646"/>
            <w:vAlign w:val="center"/>
            <w:hideMark/>
          </w:tcPr>
          <w:p w:rsidR="00406A0B" w:rsidRPr="00406A0B" w:rsidRDefault="00406A0B" w:rsidP="00406A0B">
            <w:pPr>
              <w:jc w:val="center"/>
              <w:rPr>
                <w:rFonts w:ascii="Calibri" w:hAnsi="Calibri"/>
                <w:b/>
                <w:bCs/>
                <w:color w:val="FFFFFF"/>
                <w:sz w:val="16"/>
                <w:szCs w:val="20"/>
                <w:lang w:eastAsia="es-MX"/>
              </w:rPr>
            </w:pPr>
            <w:proofErr w:type="spellStart"/>
            <w:r w:rsidRPr="00406A0B">
              <w:rPr>
                <w:rFonts w:ascii="Calibri" w:hAnsi="Calibri"/>
                <w:b/>
                <w:bCs/>
                <w:color w:val="FFFFFF"/>
                <w:sz w:val="16"/>
                <w:szCs w:val="20"/>
                <w:lang w:eastAsia="es-MX"/>
              </w:rPr>
              <w:t>Cant</w:t>
            </w:r>
            <w:proofErr w:type="spellEnd"/>
          </w:p>
        </w:tc>
        <w:tc>
          <w:tcPr>
            <w:tcW w:w="3076" w:type="dxa"/>
            <w:gridSpan w:val="3"/>
            <w:tcBorders>
              <w:top w:val="single" w:sz="8" w:space="0" w:color="FFFFFF"/>
              <w:left w:val="nil"/>
              <w:bottom w:val="single" w:sz="12" w:space="0" w:color="FFFFFF"/>
              <w:right w:val="single" w:sz="8" w:space="0" w:color="FFFFFF"/>
            </w:tcBorders>
            <w:shd w:val="clear" w:color="000000" w:fill="F79646"/>
            <w:vAlign w:val="center"/>
            <w:hideMark/>
          </w:tcPr>
          <w:p w:rsidR="00406A0B" w:rsidRPr="00406A0B" w:rsidRDefault="00406A0B" w:rsidP="00406A0B">
            <w:pPr>
              <w:jc w:val="center"/>
              <w:rPr>
                <w:rFonts w:ascii="Calibri" w:hAnsi="Calibri"/>
                <w:b/>
                <w:bCs/>
                <w:color w:val="FFFFFF"/>
                <w:sz w:val="20"/>
                <w:szCs w:val="20"/>
                <w:lang w:eastAsia="es-MX"/>
              </w:rPr>
            </w:pPr>
            <w:r w:rsidRPr="00406A0B">
              <w:rPr>
                <w:rFonts w:ascii="Calibri" w:hAnsi="Calibri"/>
                <w:b/>
                <w:bCs/>
                <w:color w:val="FFFFFF"/>
                <w:sz w:val="20"/>
                <w:szCs w:val="20"/>
                <w:lang w:eastAsia="es-MX"/>
              </w:rPr>
              <w:t>Artículo</w:t>
            </w:r>
          </w:p>
        </w:tc>
        <w:tc>
          <w:tcPr>
            <w:tcW w:w="1628" w:type="dxa"/>
            <w:tcBorders>
              <w:top w:val="single" w:sz="8" w:space="0" w:color="FFFFFF"/>
              <w:left w:val="nil"/>
              <w:bottom w:val="single" w:sz="12" w:space="0" w:color="FFFFFF"/>
              <w:right w:val="single" w:sz="8" w:space="0" w:color="FFFFFF"/>
            </w:tcBorders>
            <w:shd w:val="clear" w:color="000000" w:fill="F79646"/>
            <w:vAlign w:val="center"/>
            <w:hideMark/>
          </w:tcPr>
          <w:p w:rsidR="00406A0B" w:rsidRPr="00406A0B" w:rsidRDefault="00406A0B" w:rsidP="00406A0B">
            <w:pPr>
              <w:jc w:val="center"/>
              <w:rPr>
                <w:rFonts w:ascii="Calibri" w:hAnsi="Calibri"/>
                <w:b/>
                <w:bCs/>
                <w:color w:val="FFFFFF"/>
                <w:sz w:val="20"/>
                <w:szCs w:val="20"/>
                <w:lang w:eastAsia="es-MX"/>
              </w:rPr>
            </w:pPr>
            <w:r w:rsidRPr="00406A0B">
              <w:rPr>
                <w:rFonts w:ascii="Calibri" w:hAnsi="Calibri"/>
                <w:b/>
                <w:bCs/>
                <w:color w:val="FFFFFF"/>
                <w:sz w:val="20"/>
                <w:szCs w:val="20"/>
                <w:lang w:eastAsia="es-MX"/>
              </w:rPr>
              <w:t>Proveedor</w:t>
            </w:r>
          </w:p>
        </w:tc>
        <w:tc>
          <w:tcPr>
            <w:tcW w:w="1056" w:type="dxa"/>
            <w:tcBorders>
              <w:top w:val="single" w:sz="8" w:space="0" w:color="FFFFFF"/>
              <w:left w:val="nil"/>
              <w:bottom w:val="single" w:sz="12" w:space="0" w:color="FFFFFF"/>
              <w:right w:val="single" w:sz="8" w:space="0" w:color="FFFFFF"/>
            </w:tcBorders>
            <w:shd w:val="clear" w:color="000000" w:fill="F79646"/>
            <w:vAlign w:val="center"/>
            <w:hideMark/>
          </w:tcPr>
          <w:p w:rsidR="00406A0B" w:rsidRPr="00406A0B" w:rsidRDefault="00406A0B" w:rsidP="00406A0B">
            <w:pPr>
              <w:jc w:val="center"/>
              <w:rPr>
                <w:rFonts w:ascii="Calibri" w:hAnsi="Calibri"/>
                <w:b/>
                <w:bCs/>
                <w:color w:val="FFFFFF"/>
                <w:sz w:val="20"/>
                <w:szCs w:val="20"/>
                <w:lang w:eastAsia="es-MX"/>
              </w:rPr>
            </w:pPr>
            <w:r w:rsidRPr="00406A0B">
              <w:rPr>
                <w:rFonts w:ascii="Calibri" w:hAnsi="Calibri"/>
                <w:b/>
                <w:bCs/>
                <w:color w:val="FFFFFF"/>
                <w:sz w:val="20"/>
                <w:szCs w:val="20"/>
                <w:lang w:eastAsia="es-MX"/>
              </w:rPr>
              <w:t>Marca</w:t>
            </w:r>
          </w:p>
        </w:tc>
        <w:tc>
          <w:tcPr>
            <w:tcW w:w="1762" w:type="dxa"/>
            <w:tcBorders>
              <w:top w:val="single" w:sz="8" w:space="0" w:color="FFFFFF"/>
              <w:left w:val="nil"/>
              <w:bottom w:val="single" w:sz="12" w:space="0" w:color="FFFFFF"/>
              <w:right w:val="single" w:sz="8" w:space="0" w:color="FFFFFF"/>
            </w:tcBorders>
            <w:shd w:val="clear" w:color="000000" w:fill="F79646"/>
            <w:vAlign w:val="center"/>
            <w:hideMark/>
          </w:tcPr>
          <w:p w:rsidR="00406A0B" w:rsidRPr="00406A0B" w:rsidRDefault="00406A0B" w:rsidP="00406A0B">
            <w:pPr>
              <w:jc w:val="center"/>
              <w:rPr>
                <w:rFonts w:ascii="Calibri" w:hAnsi="Calibri"/>
                <w:b/>
                <w:bCs/>
                <w:color w:val="FFFFFF"/>
                <w:sz w:val="20"/>
                <w:szCs w:val="20"/>
                <w:lang w:eastAsia="es-MX"/>
              </w:rPr>
            </w:pPr>
            <w:r w:rsidRPr="00406A0B">
              <w:rPr>
                <w:rFonts w:ascii="Calibri" w:hAnsi="Calibri"/>
                <w:b/>
                <w:bCs/>
                <w:color w:val="FFFFFF"/>
                <w:sz w:val="20"/>
                <w:szCs w:val="20"/>
                <w:lang w:eastAsia="es-MX"/>
              </w:rPr>
              <w:t>Precio Unitario</w:t>
            </w:r>
          </w:p>
        </w:tc>
        <w:tc>
          <w:tcPr>
            <w:tcW w:w="1762" w:type="dxa"/>
            <w:tcBorders>
              <w:top w:val="single" w:sz="8" w:space="0" w:color="FFFFFF"/>
              <w:left w:val="nil"/>
              <w:bottom w:val="single" w:sz="12" w:space="0" w:color="FFFFFF"/>
              <w:right w:val="single" w:sz="8" w:space="0" w:color="FFFFFF"/>
            </w:tcBorders>
            <w:shd w:val="clear" w:color="000000" w:fill="F79646"/>
            <w:vAlign w:val="center"/>
            <w:hideMark/>
          </w:tcPr>
          <w:p w:rsidR="00406A0B" w:rsidRPr="00406A0B" w:rsidRDefault="00406A0B" w:rsidP="00406A0B">
            <w:pPr>
              <w:jc w:val="center"/>
              <w:rPr>
                <w:rFonts w:ascii="Calibri" w:hAnsi="Calibri"/>
                <w:b/>
                <w:bCs/>
                <w:color w:val="FFFFFF"/>
                <w:sz w:val="20"/>
                <w:szCs w:val="20"/>
                <w:lang w:eastAsia="es-MX"/>
              </w:rPr>
            </w:pPr>
            <w:r w:rsidRPr="00406A0B">
              <w:rPr>
                <w:rFonts w:ascii="Calibri" w:hAnsi="Calibri"/>
                <w:b/>
                <w:bCs/>
                <w:color w:val="FFFFFF"/>
                <w:sz w:val="20"/>
                <w:szCs w:val="20"/>
                <w:lang w:eastAsia="es-MX"/>
              </w:rPr>
              <w:t xml:space="preserve">Precio </w:t>
            </w:r>
          </w:p>
        </w:tc>
      </w:tr>
      <w:tr w:rsidR="00406A0B" w:rsidRPr="00406A0B" w:rsidTr="00E21E6A">
        <w:trPr>
          <w:trHeight w:val="2091"/>
        </w:trPr>
        <w:tc>
          <w:tcPr>
            <w:tcW w:w="852" w:type="dxa"/>
            <w:tcBorders>
              <w:top w:val="nil"/>
              <w:left w:val="single" w:sz="8" w:space="0" w:color="FFFFFF"/>
              <w:bottom w:val="single" w:sz="8" w:space="0" w:color="FFFFFF"/>
              <w:right w:val="single" w:sz="8" w:space="0" w:color="FFFFFF"/>
            </w:tcBorders>
            <w:shd w:val="clear" w:color="000000" w:fill="FCDDCF"/>
            <w:vAlign w:val="center"/>
            <w:hideMark/>
          </w:tcPr>
          <w:p w:rsidR="00406A0B" w:rsidRPr="00406A0B" w:rsidRDefault="00406A0B" w:rsidP="00406A0B">
            <w:pPr>
              <w:jc w:val="center"/>
              <w:rPr>
                <w:rFonts w:ascii="Calibri" w:hAnsi="Calibri"/>
                <w:color w:val="000000"/>
                <w:sz w:val="20"/>
                <w:szCs w:val="20"/>
                <w:lang w:eastAsia="es-MX"/>
              </w:rPr>
            </w:pPr>
            <w:r w:rsidRPr="00406A0B">
              <w:rPr>
                <w:rFonts w:ascii="Calibri" w:hAnsi="Calibri"/>
                <w:color w:val="000000"/>
                <w:sz w:val="20"/>
                <w:szCs w:val="20"/>
                <w:lang w:eastAsia="es-MX"/>
              </w:rPr>
              <w:t>1</w:t>
            </w:r>
          </w:p>
        </w:tc>
        <w:tc>
          <w:tcPr>
            <w:tcW w:w="781" w:type="dxa"/>
            <w:gridSpan w:val="2"/>
            <w:tcBorders>
              <w:top w:val="single" w:sz="12" w:space="0" w:color="FFFFFF"/>
              <w:left w:val="nil"/>
              <w:bottom w:val="single" w:sz="8" w:space="0" w:color="FFFFFF"/>
              <w:right w:val="single" w:sz="8" w:space="0" w:color="FFFFFF"/>
            </w:tcBorders>
            <w:shd w:val="clear" w:color="000000" w:fill="FCDDCF"/>
            <w:vAlign w:val="center"/>
            <w:hideMark/>
          </w:tcPr>
          <w:p w:rsidR="00406A0B" w:rsidRPr="00406A0B" w:rsidRDefault="00406A0B" w:rsidP="00406A0B">
            <w:pPr>
              <w:jc w:val="center"/>
              <w:rPr>
                <w:rFonts w:ascii="Calibri" w:hAnsi="Calibri"/>
                <w:color w:val="000000"/>
                <w:sz w:val="20"/>
                <w:szCs w:val="20"/>
                <w:lang w:eastAsia="es-MX"/>
              </w:rPr>
            </w:pPr>
            <w:r w:rsidRPr="00406A0B">
              <w:rPr>
                <w:rFonts w:ascii="Calibri" w:hAnsi="Calibri"/>
                <w:color w:val="000000"/>
                <w:sz w:val="20"/>
                <w:szCs w:val="20"/>
                <w:lang w:eastAsia="es-MX"/>
              </w:rPr>
              <w:t xml:space="preserve">1 </w:t>
            </w:r>
          </w:p>
        </w:tc>
        <w:tc>
          <w:tcPr>
            <w:tcW w:w="3076" w:type="dxa"/>
            <w:gridSpan w:val="3"/>
            <w:tcBorders>
              <w:top w:val="single" w:sz="12" w:space="0" w:color="FFFFFF"/>
              <w:left w:val="nil"/>
              <w:bottom w:val="single" w:sz="8" w:space="0" w:color="FFFFFF"/>
              <w:right w:val="single" w:sz="8" w:space="0" w:color="FFFFFF"/>
            </w:tcBorders>
            <w:shd w:val="clear" w:color="000000" w:fill="FCDDCF"/>
            <w:vAlign w:val="center"/>
            <w:hideMark/>
          </w:tcPr>
          <w:p w:rsidR="00406A0B" w:rsidRPr="00406A0B" w:rsidRDefault="00406A0B" w:rsidP="00406A0B">
            <w:pPr>
              <w:rPr>
                <w:rFonts w:ascii="Calibri" w:hAnsi="Calibri"/>
                <w:color w:val="000000"/>
                <w:sz w:val="20"/>
                <w:szCs w:val="20"/>
                <w:lang w:eastAsia="es-MX"/>
              </w:rPr>
            </w:pPr>
            <w:r w:rsidRPr="00406A0B">
              <w:rPr>
                <w:rFonts w:ascii="Calibri" w:hAnsi="Calibri"/>
                <w:color w:val="000000"/>
                <w:sz w:val="20"/>
                <w:szCs w:val="20"/>
                <w:lang w:eastAsia="es-MX"/>
              </w:rPr>
              <w:t>Servicios Profesionales consultoría especializada para desarrollar el programa anual de evaluación de los fondos de aportaciones federales III y IV (PAE 2018)</w:t>
            </w:r>
          </w:p>
        </w:tc>
        <w:tc>
          <w:tcPr>
            <w:tcW w:w="1628" w:type="dxa"/>
            <w:tcBorders>
              <w:top w:val="nil"/>
              <w:left w:val="nil"/>
              <w:bottom w:val="single" w:sz="8" w:space="0" w:color="FFFFFF"/>
              <w:right w:val="single" w:sz="8" w:space="0" w:color="FFFFFF"/>
            </w:tcBorders>
            <w:shd w:val="clear" w:color="000000" w:fill="FCDDCF"/>
            <w:vAlign w:val="center"/>
            <w:hideMark/>
          </w:tcPr>
          <w:p w:rsidR="00406A0B" w:rsidRPr="00406A0B" w:rsidRDefault="00406A0B" w:rsidP="00406A0B">
            <w:pPr>
              <w:jc w:val="center"/>
              <w:rPr>
                <w:rFonts w:ascii="Calibri" w:hAnsi="Calibri"/>
                <w:color w:val="000000"/>
                <w:sz w:val="20"/>
                <w:szCs w:val="20"/>
                <w:lang w:eastAsia="es-MX"/>
              </w:rPr>
            </w:pPr>
            <w:r w:rsidRPr="00406A0B">
              <w:rPr>
                <w:rFonts w:ascii="Calibri" w:hAnsi="Calibri"/>
                <w:color w:val="000000"/>
                <w:sz w:val="20"/>
                <w:szCs w:val="20"/>
                <w:lang w:eastAsia="es-MX"/>
              </w:rPr>
              <w:t>Dimensión Pública, S.C.</w:t>
            </w:r>
          </w:p>
        </w:tc>
        <w:tc>
          <w:tcPr>
            <w:tcW w:w="1056" w:type="dxa"/>
            <w:tcBorders>
              <w:top w:val="nil"/>
              <w:left w:val="nil"/>
              <w:bottom w:val="single" w:sz="8" w:space="0" w:color="FFFFFF"/>
              <w:right w:val="single" w:sz="8" w:space="0" w:color="FFFFFF"/>
            </w:tcBorders>
            <w:shd w:val="clear" w:color="000000" w:fill="FCDDCF"/>
            <w:vAlign w:val="center"/>
            <w:hideMark/>
          </w:tcPr>
          <w:p w:rsidR="00406A0B" w:rsidRPr="00406A0B" w:rsidRDefault="00406A0B" w:rsidP="00406A0B">
            <w:pPr>
              <w:jc w:val="center"/>
              <w:rPr>
                <w:rFonts w:ascii="Calibri" w:hAnsi="Calibri"/>
                <w:color w:val="000000"/>
                <w:sz w:val="20"/>
                <w:szCs w:val="20"/>
                <w:lang w:eastAsia="es-MX"/>
              </w:rPr>
            </w:pPr>
            <w:r w:rsidRPr="00406A0B">
              <w:rPr>
                <w:rFonts w:ascii="Calibri" w:hAnsi="Calibri"/>
                <w:color w:val="000000"/>
                <w:sz w:val="20"/>
                <w:szCs w:val="20"/>
                <w:lang w:eastAsia="es-MX"/>
              </w:rPr>
              <w:t>N/A</w:t>
            </w:r>
          </w:p>
        </w:tc>
        <w:tc>
          <w:tcPr>
            <w:tcW w:w="1762" w:type="dxa"/>
            <w:tcBorders>
              <w:top w:val="nil"/>
              <w:left w:val="nil"/>
              <w:bottom w:val="single" w:sz="8" w:space="0" w:color="FFFFFF"/>
              <w:right w:val="single" w:sz="8" w:space="0" w:color="FFFFFF"/>
            </w:tcBorders>
            <w:shd w:val="clear" w:color="000000" w:fill="FCDDCF"/>
            <w:vAlign w:val="center"/>
            <w:hideMark/>
          </w:tcPr>
          <w:p w:rsidR="00406A0B" w:rsidRPr="00406A0B" w:rsidRDefault="00406A0B" w:rsidP="00406A0B">
            <w:pPr>
              <w:jc w:val="center"/>
              <w:rPr>
                <w:rFonts w:ascii="Calibri" w:hAnsi="Calibri"/>
                <w:color w:val="000000"/>
                <w:sz w:val="18"/>
                <w:szCs w:val="20"/>
                <w:lang w:eastAsia="es-MX"/>
              </w:rPr>
            </w:pPr>
            <w:r w:rsidRPr="00406A0B">
              <w:rPr>
                <w:rFonts w:ascii="Calibri" w:hAnsi="Calibri"/>
                <w:color w:val="000000"/>
                <w:sz w:val="18"/>
                <w:szCs w:val="20"/>
                <w:lang w:eastAsia="es-MX"/>
              </w:rPr>
              <w:t>$1,000,000.00</w:t>
            </w:r>
          </w:p>
        </w:tc>
        <w:tc>
          <w:tcPr>
            <w:tcW w:w="1762" w:type="dxa"/>
            <w:tcBorders>
              <w:top w:val="nil"/>
              <w:left w:val="nil"/>
              <w:bottom w:val="single" w:sz="8" w:space="0" w:color="FFFFFF"/>
              <w:right w:val="single" w:sz="8" w:space="0" w:color="FFFFFF"/>
            </w:tcBorders>
            <w:shd w:val="clear" w:color="000000" w:fill="FCDDCF"/>
            <w:vAlign w:val="center"/>
            <w:hideMark/>
          </w:tcPr>
          <w:p w:rsidR="00406A0B" w:rsidRPr="00406A0B" w:rsidRDefault="00406A0B" w:rsidP="00406A0B">
            <w:pPr>
              <w:jc w:val="center"/>
              <w:rPr>
                <w:rFonts w:ascii="Calibri" w:hAnsi="Calibri"/>
                <w:color w:val="000000"/>
                <w:sz w:val="18"/>
                <w:szCs w:val="20"/>
                <w:lang w:eastAsia="es-MX"/>
              </w:rPr>
            </w:pPr>
            <w:r w:rsidRPr="00406A0B">
              <w:rPr>
                <w:rFonts w:ascii="Calibri" w:hAnsi="Calibri"/>
                <w:color w:val="000000"/>
                <w:sz w:val="18"/>
                <w:szCs w:val="20"/>
                <w:lang w:eastAsia="es-MX"/>
              </w:rPr>
              <w:t>$1,000,000.00</w:t>
            </w:r>
          </w:p>
        </w:tc>
      </w:tr>
      <w:tr w:rsidR="00406A0B" w:rsidRPr="00406A0B" w:rsidTr="00E21E6A">
        <w:trPr>
          <w:trHeight w:val="451"/>
        </w:trPr>
        <w:tc>
          <w:tcPr>
            <w:tcW w:w="852" w:type="dxa"/>
            <w:tcBorders>
              <w:top w:val="nil"/>
              <w:left w:val="single" w:sz="8" w:space="0" w:color="FFFFFF"/>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Arial" w:hAnsi="Arial" w:cs="Arial"/>
                <w:sz w:val="20"/>
                <w:szCs w:val="20"/>
                <w:lang w:eastAsia="es-MX"/>
              </w:rPr>
            </w:pPr>
            <w:r w:rsidRPr="00406A0B">
              <w:rPr>
                <w:rFonts w:ascii="Arial" w:hAnsi="Arial" w:cs="Arial"/>
                <w:sz w:val="20"/>
                <w:szCs w:val="20"/>
                <w:lang w:eastAsia="es-MX"/>
              </w:rPr>
              <w:t> </w:t>
            </w:r>
          </w:p>
        </w:tc>
        <w:tc>
          <w:tcPr>
            <w:tcW w:w="781" w:type="dxa"/>
            <w:gridSpan w:val="2"/>
            <w:tcBorders>
              <w:top w:val="single" w:sz="8" w:space="0" w:color="FFFFFF"/>
              <w:left w:val="nil"/>
              <w:bottom w:val="single" w:sz="8" w:space="0" w:color="FFFFFF"/>
              <w:right w:val="single" w:sz="8" w:space="0" w:color="FFFFFF"/>
            </w:tcBorders>
            <w:shd w:val="clear" w:color="000000" w:fill="FDEFE9"/>
            <w:vAlign w:val="center"/>
            <w:hideMark/>
          </w:tcPr>
          <w:p w:rsidR="00406A0B" w:rsidRPr="00406A0B" w:rsidRDefault="00406A0B" w:rsidP="00406A0B">
            <w:pPr>
              <w:rPr>
                <w:rFonts w:ascii="Arial" w:hAnsi="Arial" w:cs="Arial"/>
                <w:sz w:val="20"/>
                <w:szCs w:val="20"/>
                <w:lang w:eastAsia="es-MX"/>
              </w:rPr>
            </w:pPr>
            <w:r w:rsidRPr="00406A0B">
              <w:rPr>
                <w:rFonts w:ascii="Arial" w:hAnsi="Arial" w:cs="Arial"/>
                <w:sz w:val="20"/>
                <w:szCs w:val="20"/>
                <w:lang w:eastAsia="es-MX"/>
              </w:rPr>
              <w:t> </w:t>
            </w:r>
          </w:p>
        </w:tc>
        <w:tc>
          <w:tcPr>
            <w:tcW w:w="3076" w:type="dxa"/>
            <w:gridSpan w:val="3"/>
            <w:tcBorders>
              <w:top w:val="single" w:sz="8" w:space="0" w:color="FFFFFF"/>
              <w:left w:val="nil"/>
              <w:bottom w:val="single" w:sz="8" w:space="0" w:color="FFFFFF"/>
              <w:right w:val="single" w:sz="8" w:space="0" w:color="FFFFFF"/>
            </w:tcBorders>
            <w:shd w:val="clear" w:color="000000" w:fill="FDEFE9"/>
            <w:vAlign w:val="center"/>
            <w:hideMark/>
          </w:tcPr>
          <w:p w:rsidR="00406A0B" w:rsidRPr="00406A0B" w:rsidRDefault="00406A0B" w:rsidP="00406A0B">
            <w:pPr>
              <w:rPr>
                <w:rFonts w:ascii="Arial" w:hAnsi="Arial" w:cs="Arial"/>
                <w:sz w:val="20"/>
                <w:szCs w:val="20"/>
                <w:lang w:eastAsia="es-MX"/>
              </w:rPr>
            </w:pPr>
            <w:r w:rsidRPr="00406A0B">
              <w:rPr>
                <w:rFonts w:ascii="Arial" w:hAnsi="Arial" w:cs="Arial"/>
                <w:sz w:val="20"/>
                <w:szCs w:val="20"/>
                <w:lang w:eastAsia="es-MX"/>
              </w:rPr>
              <w:t> </w:t>
            </w:r>
          </w:p>
        </w:tc>
        <w:tc>
          <w:tcPr>
            <w:tcW w:w="1628" w:type="dxa"/>
            <w:tcBorders>
              <w:top w:val="nil"/>
              <w:left w:val="nil"/>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Arial" w:hAnsi="Arial" w:cs="Arial"/>
                <w:sz w:val="20"/>
                <w:szCs w:val="20"/>
                <w:lang w:eastAsia="es-MX"/>
              </w:rPr>
            </w:pPr>
            <w:r w:rsidRPr="00406A0B">
              <w:rPr>
                <w:rFonts w:ascii="Arial" w:hAnsi="Arial" w:cs="Arial"/>
                <w:sz w:val="20"/>
                <w:szCs w:val="20"/>
                <w:lang w:eastAsia="es-MX"/>
              </w:rPr>
              <w:t> </w:t>
            </w:r>
          </w:p>
        </w:tc>
        <w:tc>
          <w:tcPr>
            <w:tcW w:w="1056" w:type="dxa"/>
            <w:tcBorders>
              <w:top w:val="nil"/>
              <w:left w:val="nil"/>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Arial" w:hAnsi="Arial" w:cs="Arial"/>
                <w:sz w:val="20"/>
                <w:szCs w:val="20"/>
                <w:lang w:eastAsia="es-MX"/>
              </w:rPr>
            </w:pPr>
            <w:r w:rsidRPr="00406A0B">
              <w:rPr>
                <w:rFonts w:ascii="Arial" w:hAnsi="Arial" w:cs="Arial"/>
                <w:sz w:val="20"/>
                <w:szCs w:val="20"/>
                <w:lang w:eastAsia="es-MX"/>
              </w:rPr>
              <w:t> </w:t>
            </w:r>
          </w:p>
        </w:tc>
        <w:tc>
          <w:tcPr>
            <w:tcW w:w="1762" w:type="dxa"/>
            <w:tcBorders>
              <w:top w:val="nil"/>
              <w:left w:val="nil"/>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Calibri" w:hAnsi="Calibri"/>
                <w:b/>
                <w:bCs/>
                <w:color w:val="000000"/>
                <w:sz w:val="20"/>
                <w:szCs w:val="20"/>
                <w:lang w:eastAsia="es-MX"/>
              </w:rPr>
            </w:pPr>
            <w:r w:rsidRPr="00406A0B">
              <w:rPr>
                <w:rFonts w:ascii="Calibri" w:hAnsi="Calibri"/>
                <w:b/>
                <w:bCs/>
                <w:color w:val="000000"/>
                <w:sz w:val="20"/>
                <w:szCs w:val="20"/>
                <w:lang w:eastAsia="es-MX"/>
              </w:rPr>
              <w:t>Subtotal</w:t>
            </w:r>
          </w:p>
        </w:tc>
        <w:tc>
          <w:tcPr>
            <w:tcW w:w="1762" w:type="dxa"/>
            <w:tcBorders>
              <w:top w:val="nil"/>
              <w:left w:val="nil"/>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Calibri" w:hAnsi="Calibri"/>
                <w:color w:val="000000"/>
                <w:sz w:val="18"/>
                <w:szCs w:val="20"/>
                <w:lang w:eastAsia="es-MX"/>
              </w:rPr>
            </w:pPr>
            <w:r w:rsidRPr="00406A0B">
              <w:rPr>
                <w:rFonts w:ascii="Calibri" w:hAnsi="Calibri"/>
                <w:color w:val="000000"/>
                <w:sz w:val="18"/>
                <w:szCs w:val="20"/>
                <w:lang w:eastAsia="es-MX"/>
              </w:rPr>
              <w:t>$1,000,000.00</w:t>
            </w:r>
          </w:p>
        </w:tc>
      </w:tr>
      <w:tr w:rsidR="00406A0B" w:rsidRPr="00406A0B" w:rsidTr="00E21E6A">
        <w:trPr>
          <w:trHeight w:val="451"/>
        </w:trPr>
        <w:tc>
          <w:tcPr>
            <w:tcW w:w="6339" w:type="dxa"/>
            <w:gridSpan w:val="7"/>
            <w:tcBorders>
              <w:top w:val="single" w:sz="8" w:space="0" w:color="FFFFFF"/>
              <w:left w:val="single" w:sz="8" w:space="0" w:color="FFFFFF"/>
              <w:bottom w:val="single" w:sz="8" w:space="0" w:color="FFFFFF"/>
              <w:right w:val="single" w:sz="8" w:space="0" w:color="FFFFFF"/>
            </w:tcBorders>
            <w:shd w:val="clear" w:color="000000" w:fill="FCDDCF"/>
            <w:vAlign w:val="center"/>
            <w:hideMark/>
          </w:tcPr>
          <w:p w:rsidR="00406A0B" w:rsidRPr="00406A0B" w:rsidRDefault="00406A0B" w:rsidP="00406A0B">
            <w:pPr>
              <w:jc w:val="center"/>
              <w:rPr>
                <w:rFonts w:ascii="Calibri" w:hAnsi="Calibri"/>
                <w:b/>
                <w:bCs/>
                <w:color w:val="000000"/>
                <w:sz w:val="20"/>
                <w:szCs w:val="20"/>
                <w:lang w:eastAsia="es-MX"/>
              </w:rPr>
            </w:pPr>
            <w:r w:rsidRPr="00406A0B">
              <w:rPr>
                <w:rFonts w:ascii="Calibri" w:hAnsi="Calibri"/>
                <w:b/>
                <w:bCs/>
                <w:color w:val="000000"/>
                <w:sz w:val="20"/>
                <w:szCs w:val="20"/>
                <w:lang w:eastAsia="es-MX"/>
              </w:rPr>
              <w:t> </w:t>
            </w:r>
          </w:p>
        </w:tc>
        <w:tc>
          <w:tcPr>
            <w:tcW w:w="1056" w:type="dxa"/>
            <w:tcBorders>
              <w:top w:val="nil"/>
              <w:left w:val="nil"/>
              <w:bottom w:val="single" w:sz="8" w:space="0" w:color="FFFFFF"/>
              <w:right w:val="single" w:sz="8" w:space="0" w:color="FFFFFF"/>
            </w:tcBorders>
            <w:shd w:val="clear" w:color="000000" w:fill="FCDDCF"/>
            <w:vAlign w:val="bottom"/>
            <w:hideMark/>
          </w:tcPr>
          <w:p w:rsidR="00406A0B" w:rsidRPr="00406A0B" w:rsidRDefault="00406A0B" w:rsidP="00406A0B">
            <w:pPr>
              <w:jc w:val="center"/>
              <w:rPr>
                <w:rFonts w:ascii="Calibri" w:hAnsi="Calibri"/>
                <w:color w:val="000000"/>
                <w:sz w:val="20"/>
                <w:szCs w:val="20"/>
                <w:lang w:eastAsia="es-MX"/>
              </w:rPr>
            </w:pPr>
            <w:r w:rsidRPr="00406A0B">
              <w:rPr>
                <w:rFonts w:ascii="Calibri" w:hAnsi="Calibri"/>
                <w:color w:val="000000"/>
                <w:sz w:val="20"/>
                <w:szCs w:val="20"/>
                <w:lang w:eastAsia="es-MX"/>
              </w:rPr>
              <w:t> </w:t>
            </w:r>
          </w:p>
        </w:tc>
        <w:tc>
          <w:tcPr>
            <w:tcW w:w="1762" w:type="dxa"/>
            <w:tcBorders>
              <w:top w:val="nil"/>
              <w:left w:val="nil"/>
              <w:bottom w:val="single" w:sz="8" w:space="0" w:color="FFFFFF"/>
              <w:right w:val="single" w:sz="8" w:space="0" w:color="FFFFFF"/>
            </w:tcBorders>
            <w:shd w:val="clear" w:color="000000" w:fill="FCDDCF"/>
            <w:vAlign w:val="center"/>
            <w:hideMark/>
          </w:tcPr>
          <w:p w:rsidR="00406A0B" w:rsidRPr="00406A0B" w:rsidRDefault="00406A0B" w:rsidP="00406A0B">
            <w:pPr>
              <w:jc w:val="center"/>
              <w:rPr>
                <w:rFonts w:ascii="Calibri" w:hAnsi="Calibri"/>
                <w:b/>
                <w:bCs/>
                <w:color w:val="000000"/>
                <w:sz w:val="20"/>
                <w:szCs w:val="20"/>
                <w:lang w:eastAsia="es-MX"/>
              </w:rPr>
            </w:pPr>
            <w:r w:rsidRPr="00406A0B">
              <w:rPr>
                <w:rFonts w:ascii="Calibri" w:hAnsi="Calibri"/>
                <w:b/>
                <w:bCs/>
                <w:color w:val="000000"/>
                <w:sz w:val="20"/>
                <w:szCs w:val="20"/>
                <w:lang w:eastAsia="es-MX"/>
              </w:rPr>
              <w:t>I.V.A.</w:t>
            </w:r>
          </w:p>
        </w:tc>
        <w:tc>
          <w:tcPr>
            <w:tcW w:w="1762" w:type="dxa"/>
            <w:tcBorders>
              <w:top w:val="nil"/>
              <w:left w:val="nil"/>
              <w:bottom w:val="single" w:sz="8" w:space="0" w:color="FFFFFF"/>
              <w:right w:val="single" w:sz="8" w:space="0" w:color="FFFFFF"/>
            </w:tcBorders>
            <w:shd w:val="clear" w:color="000000" w:fill="FCDDCF"/>
            <w:vAlign w:val="center"/>
            <w:hideMark/>
          </w:tcPr>
          <w:p w:rsidR="00406A0B" w:rsidRPr="00406A0B" w:rsidRDefault="00406A0B" w:rsidP="00406A0B">
            <w:pPr>
              <w:jc w:val="center"/>
              <w:rPr>
                <w:rFonts w:ascii="Calibri" w:hAnsi="Calibri"/>
                <w:color w:val="000000"/>
                <w:sz w:val="18"/>
                <w:szCs w:val="20"/>
                <w:lang w:eastAsia="es-MX"/>
              </w:rPr>
            </w:pPr>
            <w:r w:rsidRPr="00406A0B">
              <w:rPr>
                <w:rFonts w:ascii="Calibri" w:hAnsi="Calibri"/>
                <w:color w:val="000000"/>
                <w:sz w:val="18"/>
                <w:szCs w:val="20"/>
                <w:lang w:eastAsia="es-MX"/>
              </w:rPr>
              <w:t>$160,000.00</w:t>
            </w:r>
          </w:p>
        </w:tc>
      </w:tr>
      <w:tr w:rsidR="00406A0B" w:rsidRPr="00406A0B" w:rsidTr="00E21E6A">
        <w:trPr>
          <w:trHeight w:val="541"/>
        </w:trPr>
        <w:tc>
          <w:tcPr>
            <w:tcW w:w="1557" w:type="dxa"/>
            <w:gridSpan w:val="2"/>
            <w:tcBorders>
              <w:top w:val="single" w:sz="8" w:space="0" w:color="FFFFFF"/>
              <w:left w:val="single" w:sz="8" w:space="0" w:color="FFFFFF"/>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Calibri" w:hAnsi="Calibri"/>
                <w:b/>
                <w:bCs/>
                <w:color w:val="000000"/>
                <w:sz w:val="20"/>
                <w:szCs w:val="20"/>
                <w:lang w:eastAsia="es-MX"/>
              </w:rPr>
            </w:pPr>
            <w:r w:rsidRPr="00406A0B">
              <w:rPr>
                <w:rFonts w:ascii="Calibri" w:hAnsi="Calibri"/>
                <w:b/>
                <w:bCs/>
                <w:color w:val="000000"/>
                <w:sz w:val="20"/>
                <w:szCs w:val="20"/>
                <w:lang w:eastAsia="es-MX"/>
              </w:rPr>
              <w:t> </w:t>
            </w:r>
          </w:p>
        </w:tc>
        <w:tc>
          <w:tcPr>
            <w:tcW w:w="1704" w:type="dxa"/>
            <w:gridSpan w:val="2"/>
            <w:tcBorders>
              <w:top w:val="single" w:sz="8" w:space="0" w:color="FFFFFF"/>
              <w:left w:val="nil"/>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Calibri" w:hAnsi="Calibri"/>
                <w:b/>
                <w:bCs/>
                <w:color w:val="000000"/>
                <w:sz w:val="20"/>
                <w:szCs w:val="20"/>
                <w:lang w:eastAsia="es-MX"/>
              </w:rPr>
            </w:pPr>
            <w:r w:rsidRPr="00406A0B">
              <w:rPr>
                <w:rFonts w:ascii="Calibri" w:hAnsi="Calibri"/>
                <w:b/>
                <w:bCs/>
                <w:color w:val="000000"/>
                <w:sz w:val="20"/>
                <w:szCs w:val="20"/>
                <w:lang w:eastAsia="es-MX"/>
              </w:rPr>
              <w:t> </w:t>
            </w:r>
          </w:p>
        </w:tc>
        <w:tc>
          <w:tcPr>
            <w:tcW w:w="949" w:type="dxa"/>
            <w:tcBorders>
              <w:top w:val="nil"/>
              <w:left w:val="nil"/>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Calibri" w:hAnsi="Calibri"/>
                <w:b/>
                <w:bCs/>
                <w:color w:val="000000"/>
                <w:sz w:val="20"/>
                <w:szCs w:val="20"/>
                <w:lang w:eastAsia="es-MX"/>
              </w:rPr>
            </w:pPr>
            <w:r w:rsidRPr="00406A0B">
              <w:rPr>
                <w:rFonts w:ascii="Calibri" w:hAnsi="Calibri"/>
                <w:b/>
                <w:bCs/>
                <w:color w:val="000000"/>
                <w:sz w:val="20"/>
                <w:szCs w:val="20"/>
                <w:lang w:eastAsia="es-MX"/>
              </w:rPr>
              <w:t> </w:t>
            </w:r>
          </w:p>
        </w:tc>
        <w:tc>
          <w:tcPr>
            <w:tcW w:w="500" w:type="dxa"/>
            <w:tcBorders>
              <w:top w:val="nil"/>
              <w:left w:val="nil"/>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Calibri" w:hAnsi="Calibri"/>
                <w:b/>
                <w:bCs/>
                <w:color w:val="000000"/>
                <w:sz w:val="20"/>
                <w:szCs w:val="20"/>
                <w:lang w:eastAsia="es-MX"/>
              </w:rPr>
            </w:pPr>
            <w:r w:rsidRPr="00406A0B">
              <w:rPr>
                <w:rFonts w:ascii="Calibri" w:hAnsi="Calibri"/>
                <w:b/>
                <w:bCs/>
                <w:color w:val="000000"/>
                <w:sz w:val="20"/>
                <w:szCs w:val="20"/>
                <w:lang w:eastAsia="es-MX"/>
              </w:rPr>
              <w:t> </w:t>
            </w:r>
          </w:p>
        </w:tc>
        <w:tc>
          <w:tcPr>
            <w:tcW w:w="1628" w:type="dxa"/>
            <w:tcBorders>
              <w:top w:val="nil"/>
              <w:left w:val="nil"/>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Calibri" w:hAnsi="Calibri"/>
                <w:b/>
                <w:bCs/>
                <w:color w:val="000000"/>
                <w:sz w:val="20"/>
                <w:szCs w:val="20"/>
                <w:lang w:eastAsia="es-MX"/>
              </w:rPr>
            </w:pPr>
            <w:r w:rsidRPr="00406A0B">
              <w:rPr>
                <w:rFonts w:ascii="Calibri" w:hAnsi="Calibri"/>
                <w:b/>
                <w:bCs/>
                <w:color w:val="000000"/>
                <w:sz w:val="20"/>
                <w:szCs w:val="20"/>
                <w:lang w:eastAsia="es-MX"/>
              </w:rPr>
              <w:t> </w:t>
            </w:r>
          </w:p>
        </w:tc>
        <w:tc>
          <w:tcPr>
            <w:tcW w:w="1056" w:type="dxa"/>
            <w:tcBorders>
              <w:top w:val="nil"/>
              <w:left w:val="nil"/>
              <w:bottom w:val="single" w:sz="8" w:space="0" w:color="FFFFFF"/>
              <w:right w:val="single" w:sz="8" w:space="0" w:color="FFFFFF"/>
            </w:tcBorders>
            <w:shd w:val="clear" w:color="000000" w:fill="FDEFE9"/>
            <w:vAlign w:val="bottom"/>
            <w:hideMark/>
          </w:tcPr>
          <w:p w:rsidR="00406A0B" w:rsidRPr="00406A0B" w:rsidRDefault="00406A0B" w:rsidP="00406A0B">
            <w:pPr>
              <w:jc w:val="center"/>
              <w:rPr>
                <w:rFonts w:ascii="Calibri" w:hAnsi="Calibri"/>
                <w:color w:val="000000"/>
                <w:sz w:val="20"/>
                <w:szCs w:val="20"/>
                <w:lang w:eastAsia="es-MX"/>
              </w:rPr>
            </w:pPr>
            <w:r w:rsidRPr="00406A0B">
              <w:rPr>
                <w:rFonts w:ascii="Calibri" w:hAnsi="Calibri"/>
                <w:color w:val="000000"/>
                <w:sz w:val="20"/>
                <w:szCs w:val="20"/>
                <w:lang w:eastAsia="es-MX"/>
              </w:rPr>
              <w:t> </w:t>
            </w:r>
          </w:p>
        </w:tc>
        <w:tc>
          <w:tcPr>
            <w:tcW w:w="1762" w:type="dxa"/>
            <w:tcBorders>
              <w:top w:val="nil"/>
              <w:left w:val="nil"/>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Calibri" w:hAnsi="Calibri"/>
                <w:b/>
                <w:bCs/>
                <w:color w:val="000000"/>
                <w:sz w:val="20"/>
                <w:szCs w:val="20"/>
                <w:lang w:eastAsia="es-MX"/>
              </w:rPr>
            </w:pPr>
            <w:r w:rsidRPr="00406A0B">
              <w:rPr>
                <w:rFonts w:ascii="Calibri" w:hAnsi="Calibri"/>
                <w:b/>
                <w:bCs/>
                <w:color w:val="000000"/>
                <w:sz w:val="20"/>
                <w:szCs w:val="20"/>
                <w:lang w:eastAsia="es-MX"/>
              </w:rPr>
              <w:t>Total</w:t>
            </w:r>
          </w:p>
        </w:tc>
        <w:tc>
          <w:tcPr>
            <w:tcW w:w="1762" w:type="dxa"/>
            <w:tcBorders>
              <w:top w:val="nil"/>
              <w:left w:val="nil"/>
              <w:bottom w:val="single" w:sz="8" w:space="0" w:color="FFFFFF"/>
              <w:right w:val="single" w:sz="8" w:space="0" w:color="FFFFFF"/>
            </w:tcBorders>
            <w:shd w:val="clear" w:color="000000" w:fill="FDEFE9"/>
            <w:vAlign w:val="center"/>
            <w:hideMark/>
          </w:tcPr>
          <w:p w:rsidR="00406A0B" w:rsidRPr="00406A0B" w:rsidRDefault="00406A0B" w:rsidP="00406A0B">
            <w:pPr>
              <w:jc w:val="center"/>
              <w:rPr>
                <w:rFonts w:ascii="Calibri" w:hAnsi="Calibri"/>
                <w:color w:val="000000"/>
                <w:sz w:val="18"/>
                <w:szCs w:val="20"/>
                <w:lang w:eastAsia="es-MX"/>
              </w:rPr>
            </w:pPr>
            <w:r w:rsidRPr="00406A0B">
              <w:rPr>
                <w:rFonts w:ascii="Calibri" w:hAnsi="Calibri"/>
                <w:color w:val="000000"/>
                <w:sz w:val="18"/>
                <w:szCs w:val="20"/>
                <w:lang w:eastAsia="es-MX"/>
              </w:rPr>
              <w:t>$1,160,000.00</w:t>
            </w:r>
          </w:p>
        </w:tc>
      </w:tr>
    </w:tbl>
    <w:p w:rsidR="00406A0B" w:rsidRDefault="00406A0B" w:rsidP="00162908">
      <w:pPr>
        <w:spacing w:line="360" w:lineRule="auto"/>
        <w:jc w:val="both"/>
        <w:rPr>
          <w:rFonts w:ascii="Tahoma" w:hAnsi="Tahoma" w:cs="Tahoma"/>
          <w:lang w:val="es-ES_tradnl" w:eastAsia="en-US"/>
        </w:rPr>
      </w:pPr>
    </w:p>
    <w:p w:rsidR="00406A0B" w:rsidRPr="00406A0B" w:rsidRDefault="00406A0B" w:rsidP="00406A0B">
      <w:pPr>
        <w:jc w:val="both"/>
        <w:rPr>
          <w:rFonts w:ascii="Tahoma" w:hAnsi="Tahoma" w:cs="Tahoma"/>
          <w:b/>
          <w:bCs/>
          <w:i/>
          <w:iCs/>
        </w:rPr>
      </w:pPr>
      <w:r w:rsidRPr="00406A0B">
        <w:rPr>
          <w:rFonts w:ascii="Tahoma" w:hAnsi="Tahoma" w:cs="Tahoma"/>
          <w:b/>
          <w:bCs/>
          <w:i/>
          <w:iCs/>
        </w:rPr>
        <w:t>Techo presupuestal: $ 1´589,999.99 Incluye I.V.A.</w:t>
      </w:r>
    </w:p>
    <w:p w:rsidR="00406A0B" w:rsidRPr="00406A0B" w:rsidRDefault="00406A0B" w:rsidP="00406A0B">
      <w:pPr>
        <w:jc w:val="both"/>
        <w:rPr>
          <w:rFonts w:ascii="Tahoma" w:hAnsi="Tahoma" w:cs="Tahoma"/>
          <w:b/>
          <w:bCs/>
          <w:i/>
          <w:iCs/>
        </w:rPr>
      </w:pPr>
    </w:p>
    <w:p w:rsidR="00406A0B" w:rsidRPr="00406A0B" w:rsidRDefault="00406A0B" w:rsidP="00406A0B">
      <w:pPr>
        <w:shd w:val="clear" w:color="auto" w:fill="FFFFFF"/>
        <w:spacing w:after="100" w:afterAutospacing="1"/>
        <w:contextualSpacing/>
        <w:jc w:val="both"/>
        <w:rPr>
          <w:rFonts w:ascii="Tahoma" w:hAnsi="Tahoma" w:cs="Tahoma"/>
          <w:lang w:val="es-ES_tradnl"/>
        </w:rPr>
      </w:pPr>
      <w:r w:rsidRPr="00406A0B">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406A0B" w:rsidRDefault="00406A0B" w:rsidP="00162908">
      <w:pPr>
        <w:spacing w:line="360" w:lineRule="auto"/>
        <w:jc w:val="both"/>
        <w:rPr>
          <w:rFonts w:ascii="Tahoma" w:hAnsi="Tahoma" w:cs="Tahoma"/>
          <w:lang w:val="es-ES_tradnl" w:eastAsia="en-US"/>
        </w:rPr>
      </w:pPr>
    </w:p>
    <w:p w:rsidR="00AE3AE5" w:rsidRPr="006D46CA" w:rsidRDefault="00AE3AE5" w:rsidP="00AE3AE5">
      <w:pPr>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comenta de </w:t>
      </w:r>
      <w:r w:rsidRPr="006D46CA">
        <w:rPr>
          <w:rFonts w:ascii="Tahoma" w:hAnsi="Tahoma" w:cs="Tahoma"/>
        </w:rPr>
        <w:t xml:space="preserve">conformidad con el artículo 24, fracción VII de la Ley de Compras </w:t>
      </w:r>
      <w:r w:rsidRPr="006D46CA">
        <w:rPr>
          <w:rFonts w:ascii="Tahoma" w:hAnsi="Tahoma" w:cs="Tahoma"/>
        </w:rPr>
        <w:lastRenderedPageBreak/>
        <w:t xml:space="preserve">Gubernamentales, Enajenaciones y Contratación de Servicios del Estado de Jalisco y sus Municipios, se somete a su resolución para su aprobación de </w:t>
      </w:r>
      <w:r>
        <w:rPr>
          <w:rFonts w:ascii="Tahoma" w:hAnsi="Tahoma" w:cs="Tahoma"/>
        </w:rPr>
        <w:t>fallo a favor del proveedor</w:t>
      </w:r>
      <w:r w:rsidRPr="006D46CA">
        <w:rPr>
          <w:rFonts w:ascii="Tahoma" w:hAnsi="Tahoma" w:cs="Tahoma"/>
        </w:rPr>
        <w:t xml:space="preserve"> </w:t>
      </w:r>
      <w:r w:rsidRPr="00D01EAF">
        <w:rPr>
          <w:rFonts w:ascii="Tahoma" w:hAnsi="Tahoma" w:cs="Tahoma"/>
          <w:b/>
        </w:rPr>
        <w:t>Dimensión Pública S.C.</w:t>
      </w:r>
      <w:r>
        <w:rPr>
          <w:rFonts w:ascii="Tahoma" w:hAnsi="Tahoma" w:cs="Tahoma"/>
          <w:b/>
        </w:rPr>
        <w:t>,</w:t>
      </w:r>
      <w:r>
        <w:rPr>
          <w:rFonts w:ascii="Tahoma" w:eastAsia="Cambria" w:hAnsi="Tahoma" w:cs="Tahoma"/>
          <w:b/>
        </w:rPr>
        <w:t xml:space="preserve"> </w:t>
      </w:r>
      <w:r w:rsidRPr="006D46CA">
        <w:rPr>
          <w:rFonts w:ascii="Tahoma" w:hAnsi="Tahoma" w:cs="Tahoma"/>
          <w:lang w:val="es-ES_tradnl"/>
        </w:rPr>
        <w:t>los que estén por la afirmativa, sírvanse manifestarlo levantando su mano.</w:t>
      </w:r>
    </w:p>
    <w:p w:rsidR="00AE3AE5" w:rsidRPr="00C2658B" w:rsidRDefault="00AE3AE5" w:rsidP="00AE3AE5">
      <w:pPr>
        <w:shd w:val="clear" w:color="auto" w:fill="FFFFFF"/>
        <w:spacing w:after="100" w:afterAutospacing="1"/>
        <w:contextualSpacing/>
        <w:jc w:val="both"/>
        <w:rPr>
          <w:rFonts w:ascii="Tahoma" w:hAnsi="Tahoma" w:cs="Tahoma"/>
        </w:rPr>
      </w:pPr>
    </w:p>
    <w:p w:rsidR="00AE3AE5" w:rsidRPr="006257C0" w:rsidRDefault="00AE3AE5" w:rsidP="00AE3AE5">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AE3AE5" w:rsidRDefault="00AE3AE5" w:rsidP="00AE3AE5">
      <w:pPr>
        <w:spacing w:line="360" w:lineRule="auto"/>
        <w:jc w:val="both"/>
        <w:rPr>
          <w:rFonts w:ascii="Tahoma" w:hAnsi="Tahoma" w:cs="Tahoma"/>
          <w:lang w:eastAsia="en-US"/>
        </w:rPr>
      </w:pPr>
    </w:p>
    <w:p w:rsidR="00AE3AE5" w:rsidRPr="00AE3AE5" w:rsidRDefault="00AE3AE5" w:rsidP="00AE3AE5">
      <w:pPr>
        <w:shd w:val="clear" w:color="auto" w:fill="FFFFFF"/>
        <w:spacing w:after="100" w:afterAutospacing="1" w:line="276" w:lineRule="auto"/>
        <w:contextualSpacing/>
        <w:jc w:val="both"/>
        <w:rPr>
          <w:rFonts w:ascii="Tahoma" w:eastAsiaTheme="minorHAnsi" w:hAnsi="Tahoma" w:cs="Tahoma"/>
        </w:rPr>
      </w:pPr>
      <w:r w:rsidRPr="00AE3AE5">
        <w:rPr>
          <w:rFonts w:ascii="Tahoma" w:eastAsiaTheme="minorEastAsia" w:hAnsi="Tahoma" w:cs="Tahoma"/>
          <w:lang w:eastAsia="es-MX"/>
        </w:rPr>
        <w:t xml:space="preserve">Número de cuadro </w:t>
      </w:r>
      <w:r w:rsidRPr="00AE3AE5">
        <w:rPr>
          <w:rFonts w:ascii="Tahoma" w:eastAsiaTheme="minorEastAsia" w:hAnsi="Tahoma" w:cs="Tahoma"/>
          <w:b/>
          <w:lang w:eastAsia="es-MX"/>
        </w:rPr>
        <w:t>10.07.2018</w:t>
      </w:r>
      <w:r w:rsidRPr="00AE3AE5">
        <w:rPr>
          <w:rFonts w:ascii="Tahoma" w:eastAsiaTheme="minorEastAsia" w:hAnsi="Tahoma" w:cs="Tahoma"/>
          <w:lang w:eastAsia="es-MX"/>
        </w:rPr>
        <w:t xml:space="preserve">, Licitación Nacional con Participación del Comité con número de </w:t>
      </w:r>
      <w:r w:rsidRPr="00AE3AE5">
        <w:rPr>
          <w:rFonts w:ascii="Tahoma" w:eastAsiaTheme="minorEastAsia" w:hAnsi="Tahoma" w:cs="Tahoma"/>
          <w:b/>
          <w:lang w:eastAsia="es-MX"/>
        </w:rPr>
        <w:t xml:space="preserve">requisición </w:t>
      </w:r>
      <w:r w:rsidRPr="00AE3AE5">
        <w:rPr>
          <w:rFonts w:ascii="Tahoma" w:hAnsi="Tahoma" w:cs="Tahoma"/>
          <w:b/>
          <w:bCs/>
        </w:rPr>
        <w:t>201801043</w:t>
      </w:r>
      <w:r w:rsidRPr="00AE3AE5">
        <w:rPr>
          <w:rFonts w:ascii="Tahoma" w:eastAsiaTheme="minorEastAsia" w:hAnsi="Tahoma" w:cs="Tahoma"/>
          <w:lang w:eastAsia="es-MX"/>
        </w:rPr>
        <w:t>,</w:t>
      </w:r>
      <w:r w:rsidRPr="00AE3AE5">
        <w:rPr>
          <w:rFonts w:ascii="Tahoma" w:hAnsi="Tahoma" w:cs="Tahoma"/>
          <w:lang w:val="es-ES_tradnl"/>
        </w:rPr>
        <w:t xml:space="preserve"> </w:t>
      </w:r>
      <w:r w:rsidRPr="00AE3AE5">
        <w:rPr>
          <w:rFonts w:ascii="Tahoma" w:eastAsiaTheme="minorEastAsia" w:hAnsi="Tahoma" w:cs="Tahoma"/>
          <w:lang w:eastAsia="es-MX"/>
        </w:rPr>
        <w:t xml:space="preserve">de la Dirección de Administración adscrita a la Coordinación General de Administración e Innovación Gubernamental a través de la cual solicitan 300 GPS Dispositivo de Geolocalización para vehículos automotrices, 1 Software implementación de un software de monitoreo y 1 Cursos de capacitación para el uso del software de monitoreo, </w:t>
      </w:r>
      <w:r w:rsidRPr="00AE3AE5">
        <w:rPr>
          <w:rFonts w:ascii="Tahoma" w:hAnsi="Tahoma" w:cs="Tahoma"/>
          <w:lang w:val="es-ES_tradnl"/>
        </w:rPr>
        <w:t>se pone a la vista el expediente de donde se desprende lo siguiente:</w:t>
      </w:r>
    </w:p>
    <w:p w:rsidR="00AE3AE5" w:rsidRPr="00AE3AE5" w:rsidRDefault="00AE3AE5" w:rsidP="00AE3AE5">
      <w:pPr>
        <w:shd w:val="clear" w:color="auto" w:fill="FFFFFF"/>
        <w:spacing w:after="100" w:afterAutospacing="1"/>
        <w:contextualSpacing/>
        <w:jc w:val="both"/>
        <w:rPr>
          <w:rFonts w:ascii="Tahoma" w:hAnsi="Tahoma" w:cs="Tahoma"/>
          <w:lang w:val="es-ES_tradnl"/>
        </w:rPr>
      </w:pPr>
    </w:p>
    <w:p w:rsidR="00AE3AE5" w:rsidRDefault="00AE3AE5" w:rsidP="00AE3AE5">
      <w:pPr>
        <w:shd w:val="clear" w:color="auto" w:fill="FFFFFF"/>
        <w:spacing w:after="100" w:afterAutospacing="1"/>
        <w:contextualSpacing/>
        <w:jc w:val="both"/>
        <w:rPr>
          <w:rFonts w:ascii="Tahoma" w:hAnsi="Tahoma" w:cs="Tahoma"/>
          <w:b/>
          <w:lang w:val="es-ES_tradnl"/>
        </w:rPr>
      </w:pPr>
      <w:r w:rsidRPr="00AE3AE5">
        <w:rPr>
          <w:rFonts w:ascii="Tahoma" w:hAnsi="Tahoma" w:cs="Tahoma"/>
          <w:b/>
          <w:lang w:val="es-ES_tradnl"/>
        </w:rPr>
        <w:t>Proveedores que cotizan:</w:t>
      </w:r>
    </w:p>
    <w:p w:rsidR="00E21E6A" w:rsidRPr="00AE3AE5" w:rsidRDefault="00E21E6A" w:rsidP="00AE3AE5">
      <w:pPr>
        <w:shd w:val="clear" w:color="auto" w:fill="FFFFFF"/>
        <w:spacing w:after="100" w:afterAutospacing="1"/>
        <w:contextualSpacing/>
        <w:jc w:val="both"/>
        <w:rPr>
          <w:rFonts w:ascii="Tahoma" w:hAnsi="Tahoma" w:cs="Tahoma"/>
          <w:b/>
          <w:lang w:val="es-ES_tradnl"/>
        </w:rPr>
      </w:pPr>
    </w:p>
    <w:p w:rsidR="00AE3AE5" w:rsidRPr="00AE3AE5" w:rsidRDefault="00AE3AE5" w:rsidP="00AE3AE5">
      <w:pPr>
        <w:numPr>
          <w:ilvl w:val="0"/>
          <w:numId w:val="14"/>
        </w:numPr>
        <w:shd w:val="clear" w:color="auto" w:fill="FFFFFF"/>
        <w:spacing w:after="100" w:afterAutospacing="1" w:line="276" w:lineRule="auto"/>
        <w:contextualSpacing/>
        <w:jc w:val="both"/>
        <w:rPr>
          <w:rFonts w:ascii="Tahoma" w:hAnsi="Tahoma" w:cs="Tahoma"/>
          <w:lang w:val="en-US"/>
        </w:rPr>
      </w:pPr>
      <w:r w:rsidRPr="00AE3AE5">
        <w:rPr>
          <w:rFonts w:ascii="Tahoma" w:hAnsi="Tahoma" w:cs="Tahoma"/>
          <w:lang w:val="en-US"/>
        </w:rPr>
        <w:t>Intelligent People Work S.A. de C.V.</w:t>
      </w:r>
    </w:p>
    <w:p w:rsidR="00AE3AE5" w:rsidRPr="00AE3AE5" w:rsidRDefault="00AE3AE5" w:rsidP="00AE3AE5">
      <w:pPr>
        <w:numPr>
          <w:ilvl w:val="0"/>
          <w:numId w:val="14"/>
        </w:numPr>
        <w:shd w:val="clear" w:color="auto" w:fill="FFFFFF"/>
        <w:spacing w:after="100" w:afterAutospacing="1" w:line="276" w:lineRule="auto"/>
        <w:contextualSpacing/>
        <w:jc w:val="both"/>
        <w:rPr>
          <w:rFonts w:ascii="Tahoma" w:hAnsi="Tahoma" w:cs="Tahoma"/>
        </w:rPr>
      </w:pPr>
      <w:r w:rsidRPr="00AE3AE5">
        <w:rPr>
          <w:rFonts w:ascii="Tahoma" w:hAnsi="Tahoma" w:cs="Tahoma"/>
        </w:rPr>
        <w:t>Ruta Exacta S.A. de C.V.</w:t>
      </w:r>
    </w:p>
    <w:p w:rsidR="00AE3AE5" w:rsidRPr="00AE3AE5" w:rsidRDefault="00AE3AE5" w:rsidP="00AE3AE5">
      <w:pPr>
        <w:shd w:val="clear" w:color="auto" w:fill="FFFFFF"/>
        <w:spacing w:after="100" w:afterAutospacing="1"/>
        <w:contextualSpacing/>
        <w:jc w:val="both"/>
        <w:rPr>
          <w:rFonts w:ascii="Tahoma" w:hAnsi="Tahoma" w:cs="Tahoma"/>
          <w:b/>
        </w:rPr>
      </w:pPr>
    </w:p>
    <w:p w:rsidR="00AE3AE5" w:rsidRPr="00AE3AE5" w:rsidRDefault="00AE3AE5" w:rsidP="00AE3AE5">
      <w:pPr>
        <w:shd w:val="clear" w:color="auto" w:fill="FFFFFF"/>
        <w:spacing w:after="100" w:afterAutospacing="1"/>
        <w:contextualSpacing/>
        <w:jc w:val="both"/>
        <w:rPr>
          <w:rFonts w:ascii="Tahoma" w:hAnsi="Tahoma" w:cs="Tahoma"/>
          <w:b/>
          <w:lang w:val="es-ES_tradnl"/>
        </w:rPr>
      </w:pPr>
      <w:r w:rsidRPr="00AE3AE5">
        <w:rPr>
          <w:rFonts w:ascii="Tahoma" w:hAnsi="Tahoma" w:cs="Tahoma"/>
          <w:b/>
          <w:lang w:val="es-ES_tradnl"/>
        </w:rPr>
        <w:t>Ninguna presentación fue desechada.</w:t>
      </w:r>
    </w:p>
    <w:p w:rsidR="00AE3AE5" w:rsidRPr="00AE3AE5" w:rsidRDefault="00AE3AE5" w:rsidP="00AE3AE5">
      <w:pPr>
        <w:shd w:val="clear" w:color="auto" w:fill="FFFFFF"/>
        <w:spacing w:after="100" w:afterAutospacing="1"/>
        <w:contextualSpacing/>
        <w:jc w:val="both"/>
        <w:rPr>
          <w:rFonts w:ascii="Tahoma" w:hAnsi="Tahoma" w:cs="Tahoma"/>
          <w:b/>
          <w:lang w:val="es-ES_tradnl"/>
        </w:rPr>
      </w:pPr>
    </w:p>
    <w:p w:rsidR="00AE3AE5" w:rsidRPr="00AE3AE5" w:rsidRDefault="00AE3AE5" w:rsidP="00AE3AE5">
      <w:pPr>
        <w:shd w:val="clear" w:color="auto" w:fill="FFFFFF"/>
        <w:spacing w:after="100" w:afterAutospacing="1"/>
        <w:contextualSpacing/>
        <w:jc w:val="both"/>
        <w:rPr>
          <w:rFonts w:ascii="Tahoma" w:hAnsi="Tahoma" w:cs="Tahoma"/>
          <w:b/>
          <w:lang w:val="es-ES_tradnl"/>
        </w:rPr>
      </w:pPr>
      <w:r w:rsidRPr="00AE3AE5">
        <w:rPr>
          <w:rFonts w:ascii="Tahoma" w:hAnsi="Tahoma" w:cs="Tahoma"/>
          <w:lang w:val="es-ES_tradnl"/>
        </w:rPr>
        <w:t>Los licitantes cuyas proposiciones resultaron solventes son:</w:t>
      </w:r>
    </w:p>
    <w:p w:rsidR="00AE3AE5" w:rsidRPr="00AE3AE5" w:rsidRDefault="00AE3AE5" w:rsidP="00AE3AE5">
      <w:pPr>
        <w:shd w:val="clear" w:color="auto" w:fill="FFFFFF"/>
        <w:spacing w:after="100" w:afterAutospacing="1"/>
        <w:contextualSpacing/>
        <w:jc w:val="both"/>
        <w:rPr>
          <w:rFonts w:ascii="Tahoma" w:hAnsi="Tahoma" w:cs="Tahoma"/>
          <w:b/>
          <w:lang w:val="es-ES_tradnl"/>
        </w:rPr>
      </w:pPr>
    </w:p>
    <w:p w:rsidR="00406A0B" w:rsidRPr="00AE3AE5" w:rsidRDefault="00AE3AE5" w:rsidP="00162908">
      <w:pPr>
        <w:spacing w:line="360" w:lineRule="auto"/>
        <w:jc w:val="both"/>
        <w:rPr>
          <w:rFonts w:ascii="Tahoma" w:hAnsi="Tahoma" w:cs="Tahoma"/>
          <w:lang w:val="es-ES_tradnl" w:eastAsia="en-US"/>
        </w:rPr>
      </w:pPr>
      <w:r w:rsidRPr="001C4CBB">
        <w:rPr>
          <w:rFonts w:ascii="Tahoma" w:hAnsi="Tahoma" w:cs="Tahoma"/>
          <w:b/>
          <w:noProof/>
          <w:lang w:eastAsia="es-MX"/>
        </w:rPr>
        <w:lastRenderedPageBreak/>
        <w:drawing>
          <wp:inline distT="0" distB="0" distL="0" distR="0" wp14:anchorId="2A43D67D" wp14:editId="07883B80">
            <wp:extent cx="7896225" cy="579960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03268" cy="5804778"/>
                    </a:xfrm>
                    <a:prstGeom prst="rect">
                      <a:avLst/>
                    </a:prstGeom>
                    <a:noFill/>
                    <a:ln>
                      <a:noFill/>
                    </a:ln>
                  </pic:spPr>
                </pic:pic>
              </a:graphicData>
            </a:graphic>
          </wp:inline>
        </w:drawing>
      </w: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Responsable de la evaluación de las proposiciones:</w:t>
      </w:r>
    </w:p>
    <w:p w:rsidR="00AE3AE5" w:rsidRPr="00AE3AE5" w:rsidRDefault="00AE3AE5" w:rsidP="00AE3AE5">
      <w:pPr>
        <w:shd w:val="clear" w:color="auto" w:fill="FFFFFF"/>
        <w:spacing w:after="100" w:afterAutospacing="1"/>
        <w:contextualSpacing/>
        <w:jc w:val="both"/>
        <w:rPr>
          <w:rFonts w:ascii="Tahoma" w:hAnsi="Tahoma" w:cs="Tahoma"/>
          <w:lang w:val="es-ES_tradnl"/>
        </w:rPr>
      </w:pPr>
    </w:p>
    <w:tbl>
      <w:tblPr>
        <w:tblStyle w:val="Tablaconcuadrcula15"/>
        <w:tblW w:w="10156" w:type="dxa"/>
        <w:tblLayout w:type="fixed"/>
        <w:tblLook w:val="04A0" w:firstRow="1" w:lastRow="0" w:firstColumn="1" w:lastColumn="0" w:noHBand="0" w:noVBand="1"/>
      </w:tblPr>
      <w:tblGrid>
        <w:gridCol w:w="5078"/>
        <w:gridCol w:w="5078"/>
      </w:tblGrid>
      <w:tr w:rsidR="00AE3AE5" w:rsidRPr="00AE3AE5" w:rsidTr="00AE3AE5">
        <w:trPr>
          <w:trHeight w:val="179"/>
        </w:trPr>
        <w:tc>
          <w:tcPr>
            <w:tcW w:w="5078" w:type="dxa"/>
          </w:tcPr>
          <w:p w:rsidR="00AE3AE5" w:rsidRPr="00AE3AE5" w:rsidRDefault="00AE3AE5" w:rsidP="00AE3AE5">
            <w:pPr>
              <w:spacing w:after="100" w:afterAutospacing="1"/>
              <w:contextualSpacing/>
              <w:jc w:val="center"/>
              <w:rPr>
                <w:rFonts w:ascii="Tahoma" w:hAnsi="Tahoma" w:cs="Tahoma"/>
                <w:b/>
                <w:lang w:val="es-ES_tradnl"/>
              </w:rPr>
            </w:pPr>
            <w:r w:rsidRPr="00AE3AE5">
              <w:rPr>
                <w:rFonts w:ascii="Tahoma" w:hAnsi="Tahoma" w:cs="Tahoma"/>
                <w:b/>
                <w:lang w:val="es-ES_tradnl"/>
              </w:rPr>
              <w:t>Nombre</w:t>
            </w:r>
          </w:p>
        </w:tc>
        <w:tc>
          <w:tcPr>
            <w:tcW w:w="5078" w:type="dxa"/>
          </w:tcPr>
          <w:p w:rsidR="00AE3AE5" w:rsidRPr="00AE3AE5" w:rsidRDefault="00AE3AE5" w:rsidP="00AE3AE5">
            <w:pPr>
              <w:spacing w:after="100" w:afterAutospacing="1"/>
              <w:contextualSpacing/>
              <w:jc w:val="center"/>
              <w:rPr>
                <w:rFonts w:ascii="Tahoma" w:hAnsi="Tahoma" w:cs="Tahoma"/>
                <w:b/>
                <w:lang w:val="es-ES_tradnl"/>
              </w:rPr>
            </w:pPr>
            <w:r w:rsidRPr="00AE3AE5">
              <w:rPr>
                <w:rFonts w:ascii="Tahoma" w:hAnsi="Tahoma" w:cs="Tahoma"/>
                <w:b/>
                <w:lang w:val="es-ES_tradnl"/>
              </w:rPr>
              <w:t>Cargo</w:t>
            </w:r>
          </w:p>
        </w:tc>
      </w:tr>
      <w:tr w:rsidR="00AE3AE5" w:rsidRPr="00AE3AE5" w:rsidTr="00AE3AE5">
        <w:trPr>
          <w:trHeight w:val="359"/>
        </w:trPr>
        <w:tc>
          <w:tcPr>
            <w:tcW w:w="5078" w:type="dxa"/>
          </w:tcPr>
          <w:p w:rsidR="00AE3AE5" w:rsidRPr="00AE3AE5" w:rsidRDefault="00AE3AE5" w:rsidP="00AE3AE5">
            <w:pPr>
              <w:shd w:val="clear" w:color="auto" w:fill="FFFFFF"/>
              <w:spacing w:after="100" w:afterAutospacing="1"/>
              <w:contextualSpacing/>
              <w:jc w:val="both"/>
              <w:rPr>
                <w:rFonts w:ascii="Tahoma" w:hAnsi="Tahoma" w:cs="Tahoma"/>
                <w:highlight w:val="yellow"/>
                <w:lang w:val="es-ES_tradnl"/>
              </w:rPr>
            </w:pPr>
            <w:r w:rsidRPr="00AE3AE5">
              <w:rPr>
                <w:rFonts w:ascii="Tahoma" w:hAnsi="Tahoma" w:cs="Tahoma"/>
                <w:lang w:val="es-ES_tradnl"/>
              </w:rPr>
              <w:t>Lic. Francisco Javier Chávez Ramos</w:t>
            </w:r>
          </w:p>
        </w:tc>
        <w:tc>
          <w:tcPr>
            <w:tcW w:w="5078" w:type="dxa"/>
          </w:tcPr>
          <w:p w:rsidR="00AE3AE5" w:rsidRPr="00AE3AE5" w:rsidRDefault="00AE3AE5" w:rsidP="00AE3AE5">
            <w:pPr>
              <w:spacing w:after="100" w:afterAutospacing="1"/>
              <w:contextualSpacing/>
              <w:jc w:val="center"/>
              <w:rPr>
                <w:rFonts w:ascii="Tahoma" w:hAnsi="Tahoma" w:cs="Tahoma"/>
                <w:lang w:val="es-ES_tradnl"/>
              </w:rPr>
            </w:pPr>
            <w:r w:rsidRPr="00AE3AE5">
              <w:rPr>
                <w:rFonts w:ascii="Tahoma" w:hAnsi="Tahoma" w:cs="Tahoma"/>
                <w:lang w:val="es-ES_tradnl"/>
              </w:rPr>
              <w:t>Director de Administración</w:t>
            </w:r>
          </w:p>
        </w:tc>
      </w:tr>
    </w:tbl>
    <w:p w:rsidR="00AE3AE5" w:rsidRPr="00AE3AE5" w:rsidRDefault="00AE3AE5" w:rsidP="00AE3AE5">
      <w:pPr>
        <w:shd w:val="clear" w:color="auto" w:fill="FFFFFF"/>
        <w:tabs>
          <w:tab w:val="left" w:pos="1215"/>
        </w:tabs>
        <w:spacing w:after="100" w:afterAutospacing="1"/>
        <w:contextualSpacing/>
        <w:jc w:val="both"/>
        <w:rPr>
          <w:rFonts w:ascii="Tahoma" w:hAnsi="Tahoma" w:cs="Tahoma"/>
          <w:b/>
        </w:rPr>
      </w:pPr>
    </w:p>
    <w:p w:rsidR="00AE3AE5" w:rsidRPr="00AE3AE5" w:rsidRDefault="00AE3AE5" w:rsidP="00AE3AE5">
      <w:pPr>
        <w:shd w:val="clear" w:color="auto" w:fill="FFFFFF"/>
        <w:tabs>
          <w:tab w:val="left" w:pos="1215"/>
        </w:tabs>
        <w:spacing w:after="100" w:afterAutospacing="1"/>
        <w:contextualSpacing/>
        <w:jc w:val="both"/>
        <w:rPr>
          <w:rFonts w:ascii="Tahoma" w:hAnsi="Tahoma" w:cs="Tahoma"/>
          <w:lang w:val="es-ES_tradnl"/>
        </w:rPr>
      </w:pPr>
      <w:r w:rsidRPr="00AE3AE5">
        <w:rPr>
          <w:rFonts w:ascii="Tahoma" w:hAnsi="Tahoma" w:cs="Tahoma"/>
          <w:lang w:val="es-ES_tradnl"/>
        </w:rPr>
        <w:t>Mediante oficio de análisis técnico con folio CGAIG/DADMON/027/2018.</w:t>
      </w:r>
    </w:p>
    <w:p w:rsidR="00AE3AE5" w:rsidRPr="00AE3AE5" w:rsidRDefault="00AE3AE5" w:rsidP="00AE3AE5">
      <w:pPr>
        <w:shd w:val="clear" w:color="auto" w:fill="FFFFFF"/>
        <w:tabs>
          <w:tab w:val="left" w:pos="1215"/>
        </w:tabs>
        <w:spacing w:after="100" w:afterAutospacing="1"/>
        <w:contextualSpacing/>
        <w:jc w:val="both"/>
        <w:rPr>
          <w:rFonts w:ascii="Tahoma" w:hAnsi="Tahoma" w:cs="Tahoma"/>
          <w:i/>
          <w:lang w:val="es-ES_tradnl"/>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De conformidad con los criterios establecidos en bases, al ofertar en mejores condiciones se pone a consideración la adjudicación a favor de:</w:t>
      </w:r>
    </w:p>
    <w:p w:rsidR="00AE3AE5" w:rsidRPr="00AE3AE5" w:rsidRDefault="00AE3AE5" w:rsidP="00AE3AE5">
      <w:pPr>
        <w:shd w:val="clear" w:color="auto" w:fill="FFFFFF"/>
        <w:spacing w:after="100" w:afterAutospacing="1"/>
        <w:contextualSpacing/>
        <w:jc w:val="both"/>
        <w:rPr>
          <w:rFonts w:ascii="Tahoma" w:hAnsi="Tahoma" w:cs="Tahoma"/>
          <w:b/>
          <w:lang w:val="es-ES_tradnl"/>
        </w:rPr>
      </w:pPr>
    </w:p>
    <w:p w:rsidR="00AE3AE5" w:rsidRPr="00AE3AE5" w:rsidRDefault="00AE3AE5" w:rsidP="00AE3AE5">
      <w:pPr>
        <w:shd w:val="clear" w:color="auto" w:fill="FFFFFF"/>
        <w:spacing w:after="100" w:afterAutospacing="1"/>
        <w:contextualSpacing/>
        <w:jc w:val="both"/>
        <w:rPr>
          <w:rFonts w:ascii="Tahoma" w:hAnsi="Tahoma" w:cs="Tahoma"/>
          <w:b/>
        </w:rPr>
      </w:pPr>
      <w:r w:rsidRPr="00AE3AE5">
        <w:rPr>
          <w:rFonts w:ascii="Tahoma" w:hAnsi="Tahoma" w:cs="Tahoma"/>
          <w:b/>
        </w:rPr>
        <w:t>Ruta Exacta S.A. de C.V.</w:t>
      </w:r>
    </w:p>
    <w:p w:rsidR="00406A0B" w:rsidRDefault="00AE3AE5" w:rsidP="00162908">
      <w:pPr>
        <w:spacing w:line="360" w:lineRule="auto"/>
        <w:jc w:val="both"/>
        <w:rPr>
          <w:rFonts w:ascii="Tahoma" w:hAnsi="Tahoma" w:cs="Tahoma"/>
          <w:lang w:eastAsia="en-US"/>
        </w:rPr>
      </w:pPr>
      <w:r w:rsidRPr="00ED6013">
        <w:rPr>
          <w:rFonts w:ascii="Tahoma" w:hAnsi="Tahoma" w:cs="Tahoma"/>
          <w:b/>
          <w:noProof/>
          <w:lang w:eastAsia="es-MX"/>
        </w:rPr>
        <w:drawing>
          <wp:inline distT="0" distB="0" distL="0" distR="0" wp14:anchorId="64C929C5" wp14:editId="1454684D">
            <wp:extent cx="7743825" cy="325344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55577" cy="3258384"/>
                    </a:xfrm>
                    <a:prstGeom prst="rect">
                      <a:avLst/>
                    </a:prstGeom>
                    <a:noFill/>
                    <a:ln>
                      <a:noFill/>
                    </a:ln>
                  </pic:spPr>
                </pic:pic>
              </a:graphicData>
            </a:graphic>
          </wp:inline>
        </w:drawing>
      </w:r>
    </w:p>
    <w:p w:rsidR="00AE3AE5" w:rsidRPr="00AE3AE5" w:rsidRDefault="00AE3AE5" w:rsidP="00AE3AE5">
      <w:pPr>
        <w:shd w:val="clear" w:color="auto" w:fill="FFFFFF"/>
        <w:spacing w:after="100" w:afterAutospacing="1"/>
        <w:contextualSpacing/>
        <w:jc w:val="both"/>
        <w:rPr>
          <w:rFonts w:ascii="Tahoma" w:hAnsi="Tahoma" w:cs="Tahoma"/>
          <w:b/>
          <w:bCs/>
          <w:i/>
          <w:iCs/>
        </w:rPr>
      </w:pPr>
      <w:r w:rsidRPr="00AE3AE5">
        <w:rPr>
          <w:rFonts w:ascii="Tahoma" w:hAnsi="Tahoma" w:cs="Tahoma"/>
          <w:b/>
          <w:bCs/>
          <w:i/>
          <w:iCs/>
        </w:rPr>
        <w:t>Techo presupuestal: $ 4´999,999.99 Incluye I.V.A.</w:t>
      </w:r>
    </w:p>
    <w:p w:rsidR="00AE3AE5" w:rsidRPr="00AE3AE5" w:rsidRDefault="00AE3AE5" w:rsidP="00AE3AE5">
      <w:pPr>
        <w:jc w:val="both"/>
        <w:rPr>
          <w:rFonts w:ascii="Tahoma" w:hAnsi="Tahoma" w:cs="Tahoma"/>
          <w:b/>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AE3AE5" w:rsidRDefault="00AE3AE5" w:rsidP="00162908">
      <w:pPr>
        <w:spacing w:line="360" w:lineRule="auto"/>
        <w:jc w:val="both"/>
        <w:rPr>
          <w:rFonts w:ascii="Tahoma" w:hAnsi="Tahoma" w:cs="Tahoma"/>
          <w:lang w:val="es-ES_tradnl" w:eastAsia="en-US"/>
        </w:rPr>
      </w:pPr>
    </w:p>
    <w:p w:rsidR="00AE3AE5" w:rsidRPr="006D46CA" w:rsidRDefault="00AE3AE5" w:rsidP="00AE3AE5">
      <w:pPr>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comenta de </w:t>
      </w:r>
      <w:r w:rsidRPr="006D46CA">
        <w:rPr>
          <w:rFonts w:ascii="Tahoma" w:hAnsi="Tahoma" w:cs="Tahoma"/>
        </w:rPr>
        <w:t xml:space="preserve">conformidad con el artículo 24, fracción VII de la Ley de Compras Gubernamentales, Enajenaciones y Contratación de Servicios del Estado de Jalisco y sus Municipios, se somete a su resolución para su aprobación de </w:t>
      </w:r>
      <w:r>
        <w:rPr>
          <w:rFonts w:ascii="Tahoma" w:hAnsi="Tahoma" w:cs="Tahoma"/>
        </w:rPr>
        <w:t>fallo a favor del proveedor</w:t>
      </w:r>
      <w:r w:rsidRPr="006D46CA">
        <w:rPr>
          <w:rFonts w:ascii="Tahoma" w:hAnsi="Tahoma" w:cs="Tahoma"/>
        </w:rPr>
        <w:t xml:space="preserve"> </w:t>
      </w:r>
      <w:r>
        <w:rPr>
          <w:rFonts w:ascii="Tahoma" w:hAnsi="Tahoma" w:cs="Tahoma"/>
          <w:b/>
        </w:rPr>
        <w:t>Ruta Exacta S.A. de C.V.,</w:t>
      </w:r>
      <w:r>
        <w:rPr>
          <w:rFonts w:ascii="Tahoma" w:eastAsia="Cambria" w:hAnsi="Tahoma" w:cs="Tahoma"/>
          <w:b/>
        </w:rPr>
        <w:t xml:space="preserve"> </w:t>
      </w:r>
      <w:r w:rsidRPr="006D46CA">
        <w:rPr>
          <w:rFonts w:ascii="Tahoma" w:hAnsi="Tahoma" w:cs="Tahoma"/>
          <w:lang w:val="es-ES_tradnl"/>
        </w:rPr>
        <w:t>los que estén por la afirmativa, sírvanse manifestarlo levantando su mano.</w:t>
      </w:r>
    </w:p>
    <w:p w:rsidR="00AE3AE5" w:rsidRPr="00C2658B" w:rsidRDefault="00AE3AE5" w:rsidP="00AE3AE5">
      <w:pPr>
        <w:shd w:val="clear" w:color="auto" w:fill="FFFFFF"/>
        <w:spacing w:after="100" w:afterAutospacing="1"/>
        <w:contextualSpacing/>
        <w:jc w:val="both"/>
        <w:rPr>
          <w:rFonts w:ascii="Tahoma" w:hAnsi="Tahoma" w:cs="Tahoma"/>
        </w:rPr>
      </w:pPr>
    </w:p>
    <w:p w:rsidR="00AE3AE5" w:rsidRPr="006257C0" w:rsidRDefault="00AE3AE5" w:rsidP="00AE3AE5">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AE3AE5" w:rsidRDefault="00AE3AE5" w:rsidP="00AE3AE5">
      <w:pPr>
        <w:spacing w:line="360" w:lineRule="auto"/>
        <w:jc w:val="both"/>
        <w:rPr>
          <w:rFonts w:ascii="Tahoma" w:hAnsi="Tahoma" w:cs="Tahoma"/>
          <w:lang w:eastAsia="en-US"/>
        </w:rPr>
      </w:pPr>
    </w:p>
    <w:p w:rsidR="00AE3AE5" w:rsidRPr="00AE3AE5" w:rsidRDefault="00AE3AE5" w:rsidP="00AE3AE5">
      <w:pPr>
        <w:shd w:val="clear" w:color="auto" w:fill="FFFFFF"/>
        <w:spacing w:after="100" w:afterAutospacing="1" w:line="276" w:lineRule="auto"/>
        <w:contextualSpacing/>
        <w:jc w:val="both"/>
        <w:rPr>
          <w:rFonts w:ascii="Tahoma" w:eastAsiaTheme="minorHAnsi" w:hAnsi="Tahoma" w:cs="Tahoma"/>
        </w:rPr>
      </w:pPr>
      <w:r w:rsidRPr="00AE3AE5">
        <w:rPr>
          <w:rFonts w:ascii="Tahoma" w:eastAsiaTheme="minorEastAsia" w:hAnsi="Tahoma" w:cs="Tahoma"/>
          <w:lang w:eastAsia="es-MX"/>
        </w:rPr>
        <w:t xml:space="preserve">Número de cuadro </w:t>
      </w:r>
      <w:r w:rsidRPr="00AE3AE5">
        <w:rPr>
          <w:rFonts w:ascii="Tahoma" w:eastAsiaTheme="minorEastAsia" w:hAnsi="Tahoma" w:cs="Tahoma"/>
          <w:b/>
          <w:lang w:eastAsia="es-MX"/>
        </w:rPr>
        <w:t>11.07.2018</w:t>
      </w:r>
      <w:r w:rsidRPr="00AE3AE5">
        <w:rPr>
          <w:rFonts w:ascii="Tahoma" w:eastAsiaTheme="minorEastAsia" w:hAnsi="Tahoma" w:cs="Tahoma"/>
          <w:lang w:eastAsia="es-MX"/>
        </w:rPr>
        <w:t xml:space="preserve">, Licitación Nacional con Participación del Comité con número de </w:t>
      </w:r>
      <w:r w:rsidRPr="00AE3AE5">
        <w:rPr>
          <w:rFonts w:ascii="Tahoma" w:eastAsiaTheme="minorEastAsia" w:hAnsi="Tahoma" w:cs="Tahoma"/>
          <w:b/>
          <w:lang w:eastAsia="es-MX"/>
        </w:rPr>
        <w:t xml:space="preserve">requisición </w:t>
      </w:r>
      <w:r w:rsidRPr="00AE3AE5">
        <w:rPr>
          <w:rFonts w:ascii="Tahoma" w:hAnsi="Tahoma" w:cs="Tahoma"/>
          <w:b/>
          <w:bCs/>
        </w:rPr>
        <w:t>201800532</w:t>
      </w:r>
      <w:r w:rsidRPr="00AE3AE5">
        <w:rPr>
          <w:rFonts w:ascii="Tahoma" w:eastAsiaTheme="minorEastAsia" w:hAnsi="Tahoma" w:cs="Tahoma"/>
          <w:lang w:eastAsia="es-MX"/>
        </w:rPr>
        <w:t xml:space="preserve">, de la Dirección de Administración adscrita a la Coordinación General de Administración e Innovación Gubernamental a través de la cual solicitan Kit de </w:t>
      </w:r>
      <w:proofErr w:type="spellStart"/>
      <w:r w:rsidRPr="00AE3AE5">
        <w:rPr>
          <w:rFonts w:ascii="Tahoma" w:eastAsiaTheme="minorEastAsia" w:hAnsi="Tahoma" w:cs="Tahoma"/>
          <w:lang w:eastAsia="es-MX"/>
        </w:rPr>
        <w:t>clutch</w:t>
      </w:r>
      <w:proofErr w:type="spellEnd"/>
      <w:r w:rsidRPr="00AE3AE5">
        <w:rPr>
          <w:rFonts w:ascii="Tahoma" w:eastAsiaTheme="minorEastAsia" w:hAnsi="Tahoma" w:cs="Tahoma"/>
          <w:lang w:eastAsia="es-MX"/>
        </w:rPr>
        <w:t xml:space="preserve"> para varios vehículos y modelos, </w:t>
      </w:r>
      <w:r w:rsidRPr="00AE3AE5">
        <w:rPr>
          <w:rFonts w:ascii="Tahoma" w:hAnsi="Tahoma" w:cs="Tahoma"/>
          <w:lang w:val="es-ES_tradnl"/>
        </w:rPr>
        <w:t>se pone a la vista el expediente de donde se desprende lo siguiente:</w:t>
      </w:r>
    </w:p>
    <w:p w:rsidR="00AE3AE5" w:rsidRPr="00AE3AE5" w:rsidRDefault="00AE3AE5" w:rsidP="00AE3AE5">
      <w:pPr>
        <w:shd w:val="clear" w:color="auto" w:fill="FFFFFF"/>
        <w:spacing w:after="100" w:afterAutospacing="1"/>
        <w:contextualSpacing/>
        <w:jc w:val="both"/>
        <w:rPr>
          <w:rFonts w:ascii="Tahoma" w:hAnsi="Tahoma" w:cs="Tahoma"/>
          <w:lang w:val="es-ES_tradnl"/>
        </w:rPr>
      </w:pPr>
    </w:p>
    <w:p w:rsidR="00AE3AE5" w:rsidRDefault="00AE3AE5" w:rsidP="00AE3AE5">
      <w:pPr>
        <w:shd w:val="clear" w:color="auto" w:fill="FFFFFF"/>
        <w:spacing w:after="100" w:afterAutospacing="1"/>
        <w:contextualSpacing/>
        <w:jc w:val="both"/>
        <w:rPr>
          <w:rFonts w:ascii="Tahoma" w:hAnsi="Tahoma" w:cs="Tahoma"/>
          <w:b/>
          <w:lang w:val="es-ES_tradnl"/>
        </w:rPr>
      </w:pPr>
      <w:r w:rsidRPr="00AE3AE5">
        <w:rPr>
          <w:rFonts w:ascii="Tahoma" w:hAnsi="Tahoma" w:cs="Tahoma"/>
          <w:b/>
          <w:lang w:val="es-ES_tradnl"/>
        </w:rPr>
        <w:t>Proveedores que cotizan:</w:t>
      </w:r>
    </w:p>
    <w:p w:rsidR="00F23843" w:rsidRPr="00AE3AE5" w:rsidRDefault="00F23843" w:rsidP="00AE3AE5">
      <w:pPr>
        <w:shd w:val="clear" w:color="auto" w:fill="FFFFFF"/>
        <w:spacing w:after="100" w:afterAutospacing="1"/>
        <w:contextualSpacing/>
        <w:jc w:val="both"/>
        <w:rPr>
          <w:rFonts w:ascii="Tahoma" w:hAnsi="Tahoma" w:cs="Tahoma"/>
          <w:b/>
          <w:lang w:val="es-ES_tradnl"/>
        </w:rPr>
      </w:pPr>
    </w:p>
    <w:p w:rsidR="00AE3AE5" w:rsidRPr="00AE3AE5" w:rsidRDefault="00AE3AE5" w:rsidP="00AE3AE5">
      <w:pPr>
        <w:numPr>
          <w:ilvl w:val="0"/>
          <w:numId w:val="15"/>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Cristina Jaime Zúñiga</w:t>
      </w:r>
    </w:p>
    <w:p w:rsidR="00AE3AE5" w:rsidRPr="00AE3AE5" w:rsidRDefault="00AE3AE5" w:rsidP="00AE3AE5">
      <w:pPr>
        <w:numPr>
          <w:ilvl w:val="0"/>
          <w:numId w:val="15"/>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Camionera de Jalisco S.A. de C.V.</w:t>
      </w:r>
    </w:p>
    <w:p w:rsidR="00AE3AE5" w:rsidRPr="00AE3AE5" w:rsidRDefault="00AE3AE5" w:rsidP="00AE3AE5">
      <w:pPr>
        <w:numPr>
          <w:ilvl w:val="0"/>
          <w:numId w:val="15"/>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 xml:space="preserve">Miguel Oscar Gutiérrez </w:t>
      </w:r>
      <w:proofErr w:type="spellStart"/>
      <w:r w:rsidRPr="00AE3AE5">
        <w:rPr>
          <w:rFonts w:ascii="Tahoma" w:hAnsi="Tahoma" w:cs="Tahoma"/>
          <w:lang w:val="es-ES_tradnl"/>
        </w:rPr>
        <w:t>Gutiérrez</w:t>
      </w:r>
      <w:proofErr w:type="spellEnd"/>
    </w:p>
    <w:p w:rsidR="00AE3AE5" w:rsidRPr="00AE3AE5" w:rsidRDefault="00AE3AE5" w:rsidP="00AE3AE5">
      <w:pPr>
        <w:numPr>
          <w:ilvl w:val="0"/>
          <w:numId w:val="15"/>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Leopoldo Vázquez Álvarez</w:t>
      </w:r>
    </w:p>
    <w:p w:rsidR="00AE3AE5" w:rsidRPr="00AE3AE5" w:rsidRDefault="00AE3AE5" w:rsidP="00AE3AE5">
      <w:pPr>
        <w:numPr>
          <w:ilvl w:val="0"/>
          <w:numId w:val="15"/>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Llantas y Servicios Sánchez Barba S.A. de C.V.</w:t>
      </w:r>
    </w:p>
    <w:p w:rsidR="00AE3AE5" w:rsidRPr="00AE3AE5" w:rsidRDefault="00AE3AE5" w:rsidP="00AE3AE5">
      <w:pPr>
        <w:numPr>
          <w:ilvl w:val="0"/>
          <w:numId w:val="15"/>
        </w:numPr>
        <w:shd w:val="clear" w:color="auto" w:fill="FFFFFF"/>
        <w:spacing w:after="100" w:afterAutospacing="1" w:line="276" w:lineRule="auto"/>
        <w:contextualSpacing/>
        <w:jc w:val="both"/>
        <w:rPr>
          <w:rFonts w:ascii="Tahoma" w:hAnsi="Tahoma" w:cs="Tahoma"/>
          <w:lang w:val="es-ES_tradnl"/>
        </w:rPr>
      </w:pPr>
      <w:proofErr w:type="spellStart"/>
      <w:r w:rsidRPr="00AE3AE5">
        <w:rPr>
          <w:rFonts w:ascii="Tahoma" w:hAnsi="Tahoma" w:cs="Tahoma"/>
          <w:lang w:val="es-ES_tradnl"/>
        </w:rPr>
        <w:t>Multillantas</w:t>
      </w:r>
      <w:proofErr w:type="spellEnd"/>
      <w:r w:rsidRPr="00AE3AE5">
        <w:rPr>
          <w:rFonts w:ascii="Tahoma" w:hAnsi="Tahoma" w:cs="Tahoma"/>
          <w:lang w:val="es-ES_tradnl"/>
        </w:rPr>
        <w:t xml:space="preserve"> Nieto S.A. de C.V.</w:t>
      </w:r>
    </w:p>
    <w:p w:rsidR="00AE3AE5" w:rsidRPr="00AE3AE5" w:rsidRDefault="00AE3AE5" w:rsidP="00AE3AE5">
      <w:pPr>
        <w:shd w:val="clear" w:color="auto" w:fill="FFFFFF"/>
        <w:spacing w:after="100" w:afterAutospacing="1"/>
        <w:ind w:left="720"/>
        <w:contextualSpacing/>
        <w:jc w:val="both"/>
        <w:rPr>
          <w:rFonts w:ascii="Tahoma" w:hAnsi="Tahoma" w:cs="Tahoma"/>
          <w:lang w:val="es-ES_tradnl"/>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Los licitantes cuyas proposiciones fueron desechadas:</w:t>
      </w:r>
    </w:p>
    <w:p w:rsidR="00AE3AE5" w:rsidRPr="00AE3AE5" w:rsidRDefault="00AE3AE5" w:rsidP="00162908">
      <w:pPr>
        <w:spacing w:line="360" w:lineRule="auto"/>
        <w:jc w:val="both"/>
        <w:rPr>
          <w:rFonts w:ascii="Tahoma" w:hAnsi="Tahoma" w:cs="Tahoma"/>
          <w:lang w:val="es-ES_tradnl" w:eastAsia="en-US"/>
        </w:rPr>
      </w:pPr>
    </w:p>
    <w:p w:rsidR="00AE3AE5" w:rsidRPr="00AE3AE5" w:rsidRDefault="00AE3AE5" w:rsidP="00162908">
      <w:pPr>
        <w:spacing w:line="360" w:lineRule="auto"/>
        <w:jc w:val="both"/>
        <w:rPr>
          <w:rFonts w:ascii="Tahoma" w:hAnsi="Tahoma" w:cs="Tahoma"/>
          <w:lang w:val="es-ES_tradnl" w:eastAsia="en-US"/>
        </w:rPr>
      </w:pPr>
      <w:r w:rsidRPr="0014401D">
        <w:rPr>
          <w:rFonts w:ascii="Tahoma" w:hAnsi="Tahoma" w:cs="Tahoma"/>
          <w:b/>
          <w:noProof/>
          <w:lang w:eastAsia="es-MX"/>
        </w:rPr>
        <w:drawing>
          <wp:inline distT="0" distB="0" distL="0" distR="0" wp14:anchorId="321991A9" wp14:editId="19F5DF68">
            <wp:extent cx="7772400" cy="12547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76291" cy="1255388"/>
                    </a:xfrm>
                    <a:prstGeom prst="rect">
                      <a:avLst/>
                    </a:prstGeom>
                    <a:noFill/>
                    <a:ln>
                      <a:noFill/>
                    </a:ln>
                  </pic:spPr>
                </pic:pic>
              </a:graphicData>
            </a:graphic>
          </wp:inline>
        </w:drawing>
      </w:r>
    </w:p>
    <w:p w:rsidR="00AE3AE5" w:rsidRPr="00AE3AE5" w:rsidRDefault="00AE3AE5" w:rsidP="00AE3AE5">
      <w:pPr>
        <w:jc w:val="both"/>
        <w:rPr>
          <w:rFonts w:ascii="Tahoma" w:hAnsi="Tahoma" w:cs="Tahoma"/>
          <w:lang w:val="es-ES_tradnl"/>
        </w:rPr>
      </w:pPr>
      <w:r w:rsidRPr="00AE3AE5">
        <w:rPr>
          <w:rFonts w:ascii="Tahoma" w:hAnsi="Tahoma" w:cs="Tahoma"/>
          <w:lang w:val="es-ES_tradnl"/>
        </w:rPr>
        <w:t>Los licitantes cuyas proposiciones resultaron solventes son:</w:t>
      </w:r>
    </w:p>
    <w:p w:rsidR="00AE3AE5" w:rsidRPr="00AE3AE5" w:rsidRDefault="00AE3AE5" w:rsidP="00AE3AE5">
      <w:pPr>
        <w:jc w:val="both"/>
        <w:rPr>
          <w:rFonts w:ascii="Tahoma" w:hAnsi="Tahoma" w:cs="Tahoma"/>
          <w:b/>
          <w:lang w:val="es-ES_tradnl"/>
        </w:rPr>
      </w:pPr>
    </w:p>
    <w:tbl>
      <w:tblPr>
        <w:tblW w:w="10848" w:type="dxa"/>
        <w:tblLayout w:type="fixed"/>
        <w:tblCellMar>
          <w:left w:w="0" w:type="dxa"/>
          <w:right w:w="0" w:type="dxa"/>
        </w:tblCellMar>
        <w:tblLook w:val="0420" w:firstRow="1" w:lastRow="0" w:firstColumn="0" w:lastColumn="0" w:noHBand="0" w:noVBand="1"/>
      </w:tblPr>
      <w:tblGrid>
        <w:gridCol w:w="305"/>
        <w:gridCol w:w="1043"/>
        <w:gridCol w:w="569"/>
        <w:gridCol w:w="106"/>
        <w:gridCol w:w="246"/>
        <w:gridCol w:w="603"/>
        <w:gridCol w:w="506"/>
        <w:gridCol w:w="154"/>
        <w:gridCol w:w="598"/>
        <w:gridCol w:w="816"/>
        <w:gridCol w:w="475"/>
        <w:gridCol w:w="246"/>
        <w:gridCol w:w="690"/>
        <w:gridCol w:w="741"/>
        <w:gridCol w:w="367"/>
        <w:gridCol w:w="247"/>
        <w:gridCol w:w="799"/>
        <w:gridCol w:w="677"/>
        <w:gridCol w:w="305"/>
        <w:gridCol w:w="139"/>
        <w:gridCol w:w="536"/>
        <w:gridCol w:w="680"/>
      </w:tblGrid>
      <w:tr w:rsidR="00AE3AE5" w:rsidRPr="00AE3AE5" w:rsidTr="00E21E6A">
        <w:trPr>
          <w:trHeight w:val="1192"/>
        </w:trPr>
        <w:tc>
          <w:tcPr>
            <w:tcW w:w="305"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P</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A</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R</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T</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lastRenderedPageBreak/>
              <w:t>I</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D</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A</w:t>
            </w:r>
          </w:p>
        </w:tc>
        <w:tc>
          <w:tcPr>
            <w:tcW w:w="1612" w:type="dxa"/>
            <w:gridSpan w:val="2"/>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lastRenderedPageBreak/>
              <w:t>DESCRIPCIÓN</w:t>
            </w:r>
          </w:p>
        </w:tc>
        <w:tc>
          <w:tcPr>
            <w:tcW w:w="352" w:type="dxa"/>
            <w:gridSpan w:val="2"/>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C</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A</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N</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T</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lastRenderedPageBreak/>
              <w:t>I</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D</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A</w:t>
            </w:r>
          </w:p>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 xml:space="preserve">D </w:t>
            </w:r>
          </w:p>
        </w:tc>
        <w:tc>
          <w:tcPr>
            <w:tcW w:w="601" w:type="dxa"/>
            <w:vMerge w:val="restart"/>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lastRenderedPageBreak/>
              <w:t xml:space="preserve">UNIDAD DE </w:t>
            </w:r>
            <w:r w:rsidRPr="00AE3AE5">
              <w:rPr>
                <w:rFonts w:ascii="Tahoma" w:hAnsi="Tahoma" w:cs="Tahoma"/>
                <w:b/>
                <w:bCs/>
                <w:sz w:val="20"/>
                <w:szCs w:val="20"/>
              </w:rPr>
              <w:lastRenderedPageBreak/>
              <w:t>MEDIDA</w:t>
            </w:r>
          </w:p>
        </w:tc>
        <w:tc>
          <w:tcPr>
            <w:tcW w:w="2074" w:type="dxa"/>
            <w:gridSpan w:val="4"/>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lastRenderedPageBreak/>
              <w:t>CRISTINA JAIME ZUÑIGA</w:t>
            </w:r>
          </w:p>
        </w:tc>
        <w:tc>
          <w:tcPr>
            <w:tcW w:w="2152" w:type="dxa"/>
            <w:gridSpan w:val="4"/>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 xml:space="preserve">MIGUEL OSCAR GUTIERREZ </w:t>
            </w:r>
            <w:proofErr w:type="spellStart"/>
            <w:r w:rsidRPr="00AE3AE5">
              <w:rPr>
                <w:rFonts w:ascii="Tahoma" w:hAnsi="Tahoma" w:cs="Tahoma"/>
                <w:b/>
                <w:bCs/>
                <w:sz w:val="20"/>
                <w:szCs w:val="20"/>
              </w:rPr>
              <w:t>GUTIERREZ</w:t>
            </w:r>
            <w:proofErr w:type="spellEnd"/>
          </w:p>
        </w:tc>
        <w:tc>
          <w:tcPr>
            <w:tcW w:w="2090" w:type="dxa"/>
            <w:gridSpan w:val="4"/>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LLANTAS Y SERVICIOS SANCHEZ BARBA, S.A. DE C.V.</w:t>
            </w:r>
          </w:p>
        </w:tc>
        <w:tc>
          <w:tcPr>
            <w:tcW w:w="1660" w:type="dxa"/>
            <w:gridSpan w:val="4"/>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MULTILLANTAS NIETO, S.A. DE C.V.</w:t>
            </w:r>
          </w:p>
        </w:tc>
      </w:tr>
      <w:tr w:rsidR="00AE3AE5" w:rsidRPr="00AE3AE5" w:rsidTr="00E21E6A">
        <w:trPr>
          <w:trHeight w:val="1136"/>
        </w:trPr>
        <w:tc>
          <w:tcPr>
            <w:tcW w:w="305" w:type="dxa"/>
            <w:vMerge/>
            <w:tcBorders>
              <w:top w:val="single" w:sz="8" w:space="0" w:color="FFFFFF"/>
              <w:left w:val="single" w:sz="8" w:space="0" w:color="FFFFFF"/>
              <w:bottom w:val="single" w:sz="24"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c>
          <w:tcPr>
            <w:tcW w:w="1612" w:type="dxa"/>
            <w:gridSpan w:val="2"/>
            <w:vMerge/>
            <w:tcBorders>
              <w:top w:val="single" w:sz="8" w:space="0" w:color="FFFFFF"/>
              <w:left w:val="single" w:sz="8" w:space="0" w:color="FFFFFF"/>
              <w:bottom w:val="single" w:sz="24"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c>
          <w:tcPr>
            <w:tcW w:w="352" w:type="dxa"/>
            <w:gridSpan w:val="2"/>
            <w:vMerge/>
            <w:tcBorders>
              <w:top w:val="single" w:sz="8" w:space="0" w:color="FFFFFF"/>
              <w:left w:val="single" w:sz="8" w:space="0" w:color="FFFFFF"/>
              <w:bottom w:val="single" w:sz="24"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c>
          <w:tcPr>
            <w:tcW w:w="601" w:type="dxa"/>
            <w:vMerge/>
            <w:tcBorders>
              <w:top w:val="single" w:sz="8" w:space="0" w:color="FFFFFF"/>
              <w:left w:val="single" w:sz="8" w:space="0" w:color="FFFFFF"/>
              <w:bottom w:val="single" w:sz="24"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c>
          <w:tcPr>
            <w:tcW w:w="660" w:type="dxa"/>
            <w:gridSpan w:val="2"/>
            <w:tcBorders>
              <w:top w:val="single" w:sz="24" w:space="0" w:color="FFFFFF"/>
              <w:left w:val="single" w:sz="24"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MARCA</w:t>
            </w:r>
          </w:p>
        </w:tc>
        <w:tc>
          <w:tcPr>
            <w:tcW w:w="59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PRECIO UNITARIO</w:t>
            </w:r>
          </w:p>
        </w:tc>
        <w:tc>
          <w:tcPr>
            <w:tcW w:w="81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TOTAL DE LA PARTIDA ANTES DE I.V.A.</w:t>
            </w:r>
          </w:p>
        </w:tc>
        <w:tc>
          <w:tcPr>
            <w:tcW w:w="721"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MARCA</w:t>
            </w:r>
          </w:p>
        </w:tc>
        <w:tc>
          <w:tcPr>
            <w:tcW w:w="69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PRECIO UNITARIO</w:t>
            </w:r>
          </w:p>
        </w:tc>
        <w:tc>
          <w:tcPr>
            <w:tcW w:w="74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TOTAL DE LA PARTIDA ANTES DE I.V.A.</w:t>
            </w:r>
          </w:p>
        </w:tc>
        <w:tc>
          <w:tcPr>
            <w:tcW w:w="614"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MARCA</w:t>
            </w:r>
          </w:p>
        </w:tc>
        <w:tc>
          <w:tcPr>
            <w:tcW w:w="79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PRECIO UNITARIO</w:t>
            </w:r>
          </w:p>
        </w:tc>
        <w:tc>
          <w:tcPr>
            <w:tcW w:w="67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TOTAL DE LA PARTIDA ANTES DE I.V.A.</w:t>
            </w:r>
          </w:p>
        </w:tc>
        <w:tc>
          <w:tcPr>
            <w:tcW w:w="444"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MARCA</w:t>
            </w:r>
          </w:p>
        </w:tc>
        <w:tc>
          <w:tcPr>
            <w:tcW w:w="53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PRECIO UNITARIO</w:t>
            </w:r>
          </w:p>
        </w:tc>
        <w:tc>
          <w:tcPr>
            <w:tcW w:w="67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TOTAL DE LA PARTIDA ANTES DE I.V.A.</w:t>
            </w:r>
          </w:p>
        </w:tc>
      </w:tr>
      <w:tr w:rsidR="00AE3AE5" w:rsidRPr="00AE3AE5" w:rsidTr="00E21E6A">
        <w:trPr>
          <w:trHeight w:val="595"/>
        </w:trPr>
        <w:tc>
          <w:tcPr>
            <w:tcW w:w="305"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1</w:t>
            </w:r>
          </w:p>
        </w:tc>
        <w:tc>
          <w:tcPr>
            <w:tcW w:w="1612" w:type="dxa"/>
            <w:gridSpan w:val="2"/>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Kit de </w:t>
            </w:r>
            <w:proofErr w:type="spellStart"/>
            <w:r w:rsidRPr="00AE3AE5">
              <w:rPr>
                <w:rFonts w:ascii="Tahoma" w:hAnsi="Tahoma" w:cs="Tahoma"/>
                <w:b/>
                <w:sz w:val="20"/>
                <w:szCs w:val="20"/>
              </w:rPr>
              <w:t>Clutch</w:t>
            </w:r>
            <w:proofErr w:type="spellEnd"/>
            <w:r w:rsidRPr="00AE3AE5">
              <w:rPr>
                <w:rFonts w:ascii="Tahoma" w:hAnsi="Tahoma" w:cs="Tahoma"/>
                <w:b/>
                <w:sz w:val="20"/>
                <w:szCs w:val="20"/>
              </w:rPr>
              <w:t xml:space="preserve"> para Ford 3 toneladas motor 5.4 </w:t>
            </w:r>
            <w:proofErr w:type="spellStart"/>
            <w:r w:rsidRPr="00AE3AE5">
              <w:rPr>
                <w:rFonts w:ascii="Tahoma" w:hAnsi="Tahoma" w:cs="Tahoma"/>
                <w:b/>
                <w:sz w:val="20"/>
                <w:szCs w:val="20"/>
              </w:rPr>
              <w:t>mod</w:t>
            </w:r>
            <w:proofErr w:type="spellEnd"/>
            <w:r w:rsidRPr="00AE3AE5">
              <w:rPr>
                <w:rFonts w:ascii="Tahoma" w:hAnsi="Tahoma" w:cs="Tahoma"/>
                <w:b/>
                <w:sz w:val="20"/>
                <w:szCs w:val="20"/>
              </w:rPr>
              <w:t>. 2004 en adelante</w:t>
            </w:r>
          </w:p>
        </w:tc>
        <w:tc>
          <w:tcPr>
            <w:tcW w:w="352" w:type="dxa"/>
            <w:gridSpan w:val="2"/>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20</w:t>
            </w:r>
          </w:p>
        </w:tc>
        <w:tc>
          <w:tcPr>
            <w:tcW w:w="601" w:type="dxa"/>
            <w:tcBorders>
              <w:top w:val="single" w:sz="24"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Pieza</w:t>
            </w:r>
          </w:p>
        </w:tc>
        <w:tc>
          <w:tcPr>
            <w:tcW w:w="66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LUCK CARTEK</w:t>
            </w:r>
          </w:p>
        </w:tc>
        <w:tc>
          <w:tcPr>
            <w:tcW w:w="59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6,950.00 </w:t>
            </w:r>
          </w:p>
        </w:tc>
        <w:tc>
          <w:tcPr>
            <w:tcW w:w="8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139,000.00 </w:t>
            </w:r>
          </w:p>
        </w:tc>
        <w:tc>
          <w:tcPr>
            <w:tcW w:w="721"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STRUNCKEN </w:t>
            </w:r>
          </w:p>
        </w:tc>
        <w:tc>
          <w:tcPr>
            <w:tcW w:w="69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6,200.00 </w:t>
            </w:r>
          </w:p>
        </w:tc>
        <w:tc>
          <w:tcPr>
            <w:tcW w:w="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124,000.00 </w:t>
            </w:r>
          </w:p>
        </w:tc>
        <w:tc>
          <w:tcPr>
            <w:tcW w:w="61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LUK </w:t>
            </w:r>
          </w:p>
        </w:tc>
        <w:tc>
          <w:tcPr>
            <w:tcW w:w="79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5,303.00 </w:t>
            </w:r>
          </w:p>
        </w:tc>
        <w:tc>
          <w:tcPr>
            <w:tcW w:w="6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106,060.00 </w:t>
            </w: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LUK </w:t>
            </w:r>
          </w:p>
        </w:tc>
        <w:tc>
          <w:tcPr>
            <w:tcW w:w="53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4,038.84 </w:t>
            </w:r>
          </w:p>
        </w:tc>
        <w:tc>
          <w:tcPr>
            <w:tcW w:w="67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80,776.80 </w:t>
            </w:r>
          </w:p>
        </w:tc>
      </w:tr>
      <w:tr w:rsidR="00AE3AE5" w:rsidRPr="00AE3AE5" w:rsidTr="00E21E6A">
        <w:trPr>
          <w:trHeight w:val="595"/>
        </w:trPr>
        <w:tc>
          <w:tcPr>
            <w:tcW w:w="30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2</w:t>
            </w:r>
          </w:p>
        </w:tc>
        <w:tc>
          <w:tcPr>
            <w:tcW w:w="161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Kit de </w:t>
            </w:r>
            <w:proofErr w:type="spellStart"/>
            <w:r w:rsidRPr="00AE3AE5">
              <w:rPr>
                <w:rFonts w:ascii="Tahoma" w:hAnsi="Tahoma" w:cs="Tahoma"/>
                <w:b/>
                <w:sz w:val="20"/>
                <w:szCs w:val="20"/>
              </w:rPr>
              <w:t>Clutch</w:t>
            </w:r>
            <w:proofErr w:type="spellEnd"/>
            <w:r w:rsidRPr="00AE3AE5">
              <w:rPr>
                <w:rFonts w:ascii="Tahoma" w:hAnsi="Tahoma" w:cs="Tahoma"/>
                <w:b/>
                <w:sz w:val="20"/>
                <w:szCs w:val="20"/>
              </w:rPr>
              <w:t xml:space="preserve"> para Ford F-250 motor 4.6 </w:t>
            </w:r>
            <w:proofErr w:type="spellStart"/>
            <w:r w:rsidRPr="00AE3AE5">
              <w:rPr>
                <w:rFonts w:ascii="Tahoma" w:hAnsi="Tahoma" w:cs="Tahoma"/>
                <w:b/>
                <w:sz w:val="20"/>
                <w:szCs w:val="20"/>
              </w:rPr>
              <w:t>mod</w:t>
            </w:r>
            <w:proofErr w:type="spellEnd"/>
            <w:r w:rsidRPr="00AE3AE5">
              <w:rPr>
                <w:rFonts w:ascii="Tahoma" w:hAnsi="Tahoma" w:cs="Tahoma"/>
                <w:b/>
                <w:sz w:val="20"/>
                <w:szCs w:val="20"/>
              </w:rPr>
              <w:t>. 2005 auto ajustable</w:t>
            </w:r>
          </w:p>
        </w:tc>
        <w:tc>
          <w:tcPr>
            <w:tcW w:w="35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10</w:t>
            </w:r>
          </w:p>
        </w:tc>
        <w:tc>
          <w:tcPr>
            <w:tcW w:w="60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Pieza</w:t>
            </w:r>
          </w:p>
        </w:tc>
        <w:tc>
          <w:tcPr>
            <w:tcW w:w="660"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LUCK CARTEK</w:t>
            </w:r>
          </w:p>
        </w:tc>
        <w:tc>
          <w:tcPr>
            <w:tcW w:w="59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4,400.00 </w:t>
            </w:r>
          </w:p>
        </w:tc>
        <w:tc>
          <w:tcPr>
            <w:tcW w:w="81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44,000.00 </w:t>
            </w:r>
          </w:p>
        </w:tc>
        <w:tc>
          <w:tcPr>
            <w:tcW w:w="721"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STRUNCKEN </w:t>
            </w:r>
          </w:p>
        </w:tc>
        <w:tc>
          <w:tcPr>
            <w:tcW w:w="69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5,450.00 </w:t>
            </w:r>
          </w:p>
        </w:tc>
        <w:tc>
          <w:tcPr>
            <w:tcW w:w="74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54,500.00 </w:t>
            </w:r>
          </w:p>
        </w:tc>
        <w:tc>
          <w:tcPr>
            <w:tcW w:w="61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LUK </w:t>
            </w:r>
          </w:p>
        </w:tc>
        <w:tc>
          <w:tcPr>
            <w:tcW w:w="79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4,940.00 </w:t>
            </w:r>
          </w:p>
        </w:tc>
        <w:tc>
          <w:tcPr>
            <w:tcW w:w="67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49,400.00 </w:t>
            </w: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LUK </w:t>
            </w:r>
          </w:p>
        </w:tc>
        <w:tc>
          <w:tcPr>
            <w:tcW w:w="5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3,364.57 </w:t>
            </w:r>
          </w:p>
        </w:tc>
        <w:tc>
          <w:tcPr>
            <w:tcW w:w="67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33,645.70 </w:t>
            </w:r>
          </w:p>
        </w:tc>
      </w:tr>
      <w:tr w:rsidR="00AE3AE5" w:rsidRPr="00AE3AE5" w:rsidTr="00E21E6A">
        <w:trPr>
          <w:trHeight w:val="595"/>
        </w:trPr>
        <w:tc>
          <w:tcPr>
            <w:tcW w:w="30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3</w:t>
            </w:r>
          </w:p>
        </w:tc>
        <w:tc>
          <w:tcPr>
            <w:tcW w:w="161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lang w:val="en-US"/>
              </w:rPr>
            </w:pPr>
            <w:r w:rsidRPr="00AE3AE5">
              <w:rPr>
                <w:rFonts w:ascii="Tahoma" w:hAnsi="Tahoma" w:cs="Tahoma"/>
                <w:b/>
                <w:sz w:val="20"/>
                <w:szCs w:val="20"/>
                <w:lang w:val="en-US"/>
              </w:rPr>
              <w:t>Kit de Clutch para Nissan Pick Up D-21 D-22</w:t>
            </w:r>
          </w:p>
        </w:tc>
        <w:tc>
          <w:tcPr>
            <w:tcW w:w="35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50</w:t>
            </w:r>
          </w:p>
        </w:tc>
        <w:tc>
          <w:tcPr>
            <w:tcW w:w="60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Pieza</w:t>
            </w:r>
          </w:p>
        </w:tc>
        <w:tc>
          <w:tcPr>
            <w:tcW w:w="66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LUCK CARTEK</w:t>
            </w:r>
          </w:p>
        </w:tc>
        <w:tc>
          <w:tcPr>
            <w:tcW w:w="59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2,950.00 </w:t>
            </w:r>
          </w:p>
        </w:tc>
        <w:tc>
          <w:tcPr>
            <w:tcW w:w="8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147,500.00 </w:t>
            </w:r>
          </w:p>
        </w:tc>
        <w:tc>
          <w:tcPr>
            <w:tcW w:w="721"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GOLDEN FRICTION </w:t>
            </w:r>
          </w:p>
        </w:tc>
        <w:tc>
          <w:tcPr>
            <w:tcW w:w="69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2,200.00 </w:t>
            </w:r>
          </w:p>
        </w:tc>
        <w:tc>
          <w:tcPr>
            <w:tcW w:w="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110,000.00 </w:t>
            </w:r>
          </w:p>
        </w:tc>
        <w:tc>
          <w:tcPr>
            <w:tcW w:w="61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LUK </w:t>
            </w:r>
          </w:p>
        </w:tc>
        <w:tc>
          <w:tcPr>
            <w:tcW w:w="79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1,599.00 </w:t>
            </w:r>
          </w:p>
        </w:tc>
        <w:tc>
          <w:tcPr>
            <w:tcW w:w="6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79,950.00 </w:t>
            </w: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LUK </w:t>
            </w:r>
          </w:p>
        </w:tc>
        <w:tc>
          <w:tcPr>
            <w:tcW w:w="53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1,427.74 </w:t>
            </w:r>
          </w:p>
        </w:tc>
        <w:tc>
          <w:tcPr>
            <w:tcW w:w="67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71,387.00 </w:t>
            </w:r>
          </w:p>
        </w:tc>
      </w:tr>
      <w:tr w:rsidR="00AE3AE5" w:rsidRPr="00AE3AE5" w:rsidTr="00E21E6A">
        <w:trPr>
          <w:trHeight w:val="595"/>
        </w:trPr>
        <w:tc>
          <w:tcPr>
            <w:tcW w:w="30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4</w:t>
            </w:r>
          </w:p>
        </w:tc>
        <w:tc>
          <w:tcPr>
            <w:tcW w:w="161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Kit de </w:t>
            </w:r>
            <w:proofErr w:type="spellStart"/>
            <w:r w:rsidRPr="00AE3AE5">
              <w:rPr>
                <w:rFonts w:ascii="Tahoma" w:hAnsi="Tahoma" w:cs="Tahoma"/>
                <w:b/>
                <w:sz w:val="20"/>
                <w:szCs w:val="20"/>
              </w:rPr>
              <w:t>Clutch</w:t>
            </w:r>
            <w:proofErr w:type="spellEnd"/>
            <w:r w:rsidRPr="00AE3AE5">
              <w:rPr>
                <w:rFonts w:ascii="Tahoma" w:hAnsi="Tahoma" w:cs="Tahoma"/>
                <w:b/>
                <w:sz w:val="20"/>
                <w:szCs w:val="20"/>
              </w:rPr>
              <w:t xml:space="preserve">  Tsuru 3, 2000 en adelante</w:t>
            </w:r>
          </w:p>
        </w:tc>
        <w:tc>
          <w:tcPr>
            <w:tcW w:w="35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40</w:t>
            </w:r>
          </w:p>
        </w:tc>
        <w:tc>
          <w:tcPr>
            <w:tcW w:w="60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Pieza</w:t>
            </w:r>
          </w:p>
        </w:tc>
        <w:tc>
          <w:tcPr>
            <w:tcW w:w="660"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LUCK CARTEK</w:t>
            </w:r>
          </w:p>
        </w:tc>
        <w:tc>
          <w:tcPr>
            <w:tcW w:w="59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2,100.00 </w:t>
            </w:r>
          </w:p>
        </w:tc>
        <w:tc>
          <w:tcPr>
            <w:tcW w:w="81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84,000.00 </w:t>
            </w:r>
          </w:p>
        </w:tc>
        <w:tc>
          <w:tcPr>
            <w:tcW w:w="721"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GOLDEN FRICTION </w:t>
            </w:r>
          </w:p>
        </w:tc>
        <w:tc>
          <w:tcPr>
            <w:tcW w:w="69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1,400.00 </w:t>
            </w:r>
          </w:p>
        </w:tc>
        <w:tc>
          <w:tcPr>
            <w:tcW w:w="74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56,000.00 </w:t>
            </w:r>
          </w:p>
        </w:tc>
        <w:tc>
          <w:tcPr>
            <w:tcW w:w="61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LUK </w:t>
            </w:r>
          </w:p>
        </w:tc>
        <w:tc>
          <w:tcPr>
            <w:tcW w:w="79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1,082.00 </w:t>
            </w:r>
          </w:p>
        </w:tc>
        <w:tc>
          <w:tcPr>
            <w:tcW w:w="67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43,280.00 </w:t>
            </w: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LUK </w:t>
            </w:r>
          </w:p>
        </w:tc>
        <w:tc>
          <w:tcPr>
            <w:tcW w:w="5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806.61 </w:t>
            </w:r>
          </w:p>
        </w:tc>
        <w:tc>
          <w:tcPr>
            <w:tcW w:w="67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32,264.40 </w:t>
            </w:r>
          </w:p>
        </w:tc>
      </w:tr>
      <w:tr w:rsidR="00AE3AE5" w:rsidRPr="00AE3AE5" w:rsidTr="00E21E6A">
        <w:trPr>
          <w:trHeight w:val="595"/>
        </w:trPr>
        <w:tc>
          <w:tcPr>
            <w:tcW w:w="30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5</w:t>
            </w:r>
          </w:p>
        </w:tc>
        <w:tc>
          <w:tcPr>
            <w:tcW w:w="161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Kit de </w:t>
            </w:r>
            <w:proofErr w:type="spellStart"/>
            <w:r w:rsidRPr="00AE3AE5">
              <w:rPr>
                <w:rFonts w:ascii="Tahoma" w:hAnsi="Tahoma" w:cs="Tahoma"/>
                <w:b/>
                <w:sz w:val="20"/>
                <w:szCs w:val="20"/>
              </w:rPr>
              <w:t>Clutch</w:t>
            </w:r>
            <w:proofErr w:type="spellEnd"/>
            <w:r w:rsidRPr="00AE3AE5">
              <w:rPr>
                <w:rFonts w:ascii="Tahoma" w:hAnsi="Tahoma" w:cs="Tahoma"/>
                <w:b/>
                <w:sz w:val="20"/>
                <w:szCs w:val="20"/>
              </w:rPr>
              <w:t xml:space="preserve"> para </w:t>
            </w:r>
            <w:proofErr w:type="spellStart"/>
            <w:r w:rsidRPr="00AE3AE5">
              <w:rPr>
                <w:rFonts w:ascii="Tahoma" w:hAnsi="Tahoma" w:cs="Tahoma"/>
                <w:b/>
                <w:sz w:val="20"/>
                <w:szCs w:val="20"/>
              </w:rPr>
              <w:t>camion</w:t>
            </w:r>
            <w:proofErr w:type="spellEnd"/>
            <w:r w:rsidRPr="00AE3AE5">
              <w:rPr>
                <w:rFonts w:ascii="Tahoma" w:hAnsi="Tahoma" w:cs="Tahoma"/>
                <w:b/>
                <w:sz w:val="20"/>
                <w:szCs w:val="20"/>
              </w:rPr>
              <w:t xml:space="preserve"> </w:t>
            </w:r>
            <w:proofErr w:type="spellStart"/>
            <w:r w:rsidRPr="00AE3AE5">
              <w:rPr>
                <w:rFonts w:ascii="Tahoma" w:hAnsi="Tahoma" w:cs="Tahoma"/>
                <w:b/>
                <w:sz w:val="20"/>
                <w:szCs w:val="20"/>
              </w:rPr>
              <w:t>Hino</w:t>
            </w:r>
            <w:proofErr w:type="spellEnd"/>
            <w:r w:rsidRPr="00AE3AE5">
              <w:rPr>
                <w:rFonts w:ascii="Tahoma" w:hAnsi="Tahoma" w:cs="Tahoma"/>
                <w:b/>
                <w:sz w:val="20"/>
                <w:szCs w:val="20"/>
              </w:rPr>
              <w:t xml:space="preserve"> serie 500 </w:t>
            </w:r>
            <w:proofErr w:type="spellStart"/>
            <w:r w:rsidRPr="00AE3AE5">
              <w:rPr>
                <w:rFonts w:ascii="Tahoma" w:hAnsi="Tahoma" w:cs="Tahoma"/>
                <w:b/>
                <w:sz w:val="20"/>
                <w:szCs w:val="20"/>
              </w:rPr>
              <w:t>mod</w:t>
            </w:r>
            <w:proofErr w:type="spellEnd"/>
            <w:r w:rsidRPr="00AE3AE5">
              <w:rPr>
                <w:rFonts w:ascii="Tahoma" w:hAnsi="Tahoma" w:cs="Tahoma"/>
                <w:b/>
                <w:sz w:val="20"/>
                <w:szCs w:val="20"/>
              </w:rPr>
              <w:t xml:space="preserve">. 1524 </w:t>
            </w:r>
            <w:r w:rsidRPr="00AE3AE5">
              <w:rPr>
                <w:rFonts w:ascii="Tahoma" w:hAnsi="Tahoma" w:cs="Tahoma"/>
                <w:b/>
                <w:bCs/>
                <w:sz w:val="20"/>
                <w:szCs w:val="20"/>
              </w:rPr>
              <w:t>NO</w:t>
            </w:r>
            <w:r w:rsidRPr="00AE3AE5">
              <w:rPr>
                <w:rFonts w:ascii="Tahoma" w:hAnsi="Tahoma" w:cs="Tahoma"/>
                <w:b/>
                <w:sz w:val="20"/>
                <w:szCs w:val="20"/>
              </w:rPr>
              <w:t xml:space="preserve"> reconstruido</w:t>
            </w:r>
          </w:p>
        </w:tc>
        <w:tc>
          <w:tcPr>
            <w:tcW w:w="35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15</w:t>
            </w:r>
          </w:p>
        </w:tc>
        <w:tc>
          <w:tcPr>
            <w:tcW w:w="60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Pieza</w:t>
            </w:r>
          </w:p>
        </w:tc>
        <w:tc>
          <w:tcPr>
            <w:tcW w:w="66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LUCK CARTEK</w:t>
            </w:r>
          </w:p>
        </w:tc>
        <w:tc>
          <w:tcPr>
            <w:tcW w:w="59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19,700.00 </w:t>
            </w:r>
          </w:p>
        </w:tc>
        <w:tc>
          <w:tcPr>
            <w:tcW w:w="8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295,500.00 </w:t>
            </w:r>
          </w:p>
        </w:tc>
        <w:tc>
          <w:tcPr>
            <w:tcW w:w="721"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GOLDEN FRICTION </w:t>
            </w:r>
          </w:p>
        </w:tc>
        <w:tc>
          <w:tcPr>
            <w:tcW w:w="69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14,380.00 </w:t>
            </w:r>
          </w:p>
        </w:tc>
        <w:tc>
          <w:tcPr>
            <w:tcW w:w="74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215,700.00 </w:t>
            </w:r>
          </w:p>
        </w:tc>
        <w:tc>
          <w:tcPr>
            <w:tcW w:w="61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ORIGINAL </w:t>
            </w:r>
          </w:p>
        </w:tc>
        <w:tc>
          <w:tcPr>
            <w:tcW w:w="79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16,397.00 </w:t>
            </w:r>
          </w:p>
        </w:tc>
        <w:tc>
          <w:tcPr>
            <w:tcW w:w="6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245,955.00 </w:t>
            </w: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LUK </w:t>
            </w:r>
          </w:p>
        </w:tc>
        <w:tc>
          <w:tcPr>
            <w:tcW w:w="53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   </w:t>
            </w:r>
          </w:p>
        </w:tc>
        <w:tc>
          <w:tcPr>
            <w:tcW w:w="67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   </w:t>
            </w:r>
          </w:p>
        </w:tc>
      </w:tr>
      <w:tr w:rsidR="00AE3AE5" w:rsidRPr="00AE3AE5" w:rsidTr="00E21E6A">
        <w:trPr>
          <w:trHeight w:val="595"/>
        </w:trPr>
        <w:tc>
          <w:tcPr>
            <w:tcW w:w="30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6</w:t>
            </w:r>
          </w:p>
        </w:tc>
        <w:tc>
          <w:tcPr>
            <w:tcW w:w="161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Kit de </w:t>
            </w:r>
            <w:proofErr w:type="spellStart"/>
            <w:r w:rsidRPr="00AE3AE5">
              <w:rPr>
                <w:rFonts w:ascii="Tahoma" w:hAnsi="Tahoma" w:cs="Tahoma"/>
                <w:b/>
                <w:sz w:val="20"/>
                <w:szCs w:val="20"/>
              </w:rPr>
              <w:t>Clutch</w:t>
            </w:r>
            <w:proofErr w:type="spellEnd"/>
            <w:r w:rsidRPr="00AE3AE5">
              <w:rPr>
                <w:rFonts w:ascii="Tahoma" w:hAnsi="Tahoma" w:cs="Tahoma"/>
                <w:b/>
                <w:sz w:val="20"/>
                <w:szCs w:val="20"/>
              </w:rPr>
              <w:t xml:space="preserve"> International serie 4300 DT-466 Kit de </w:t>
            </w:r>
            <w:proofErr w:type="spellStart"/>
            <w:r w:rsidRPr="00AE3AE5">
              <w:rPr>
                <w:rFonts w:ascii="Tahoma" w:hAnsi="Tahoma" w:cs="Tahoma"/>
                <w:b/>
                <w:sz w:val="20"/>
                <w:szCs w:val="20"/>
              </w:rPr>
              <w:t>clutch</w:t>
            </w:r>
            <w:proofErr w:type="spellEnd"/>
            <w:r w:rsidRPr="00AE3AE5">
              <w:rPr>
                <w:rFonts w:ascii="Tahoma" w:hAnsi="Tahoma" w:cs="Tahoma"/>
                <w:b/>
                <w:sz w:val="20"/>
                <w:szCs w:val="20"/>
              </w:rPr>
              <w:t xml:space="preserve"> 14" para flecha de 1 3/4 ajuste </w:t>
            </w:r>
            <w:proofErr w:type="spellStart"/>
            <w:r w:rsidRPr="00AE3AE5">
              <w:rPr>
                <w:rFonts w:ascii="Tahoma" w:hAnsi="Tahoma" w:cs="Tahoma"/>
                <w:b/>
                <w:sz w:val="20"/>
                <w:szCs w:val="20"/>
              </w:rPr>
              <w:t>mecanico</w:t>
            </w:r>
            <w:proofErr w:type="spellEnd"/>
            <w:r w:rsidRPr="00AE3AE5">
              <w:rPr>
                <w:rFonts w:ascii="Tahoma" w:hAnsi="Tahoma" w:cs="Tahoma"/>
                <w:b/>
                <w:sz w:val="20"/>
                <w:szCs w:val="20"/>
              </w:rPr>
              <w:t xml:space="preserve"> para </w:t>
            </w:r>
            <w:proofErr w:type="spellStart"/>
            <w:r w:rsidRPr="00AE3AE5">
              <w:rPr>
                <w:rFonts w:ascii="Tahoma" w:hAnsi="Tahoma" w:cs="Tahoma"/>
                <w:b/>
                <w:sz w:val="20"/>
                <w:szCs w:val="20"/>
              </w:rPr>
              <w:t>camion</w:t>
            </w:r>
            <w:proofErr w:type="spellEnd"/>
            <w:r w:rsidRPr="00AE3AE5">
              <w:rPr>
                <w:rFonts w:ascii="Tahoma" w:hAnsi="Tahoma" w:cs="Tahoma"/>
                <w:b/>
                <w:sz w:val="20"/>
                <w:szCs w:val="20"/>
              </w:rPr>
              <w:t xml:space="preserve"> </w:t>
            </w:r>
            <w:r w:rsidRPr="00AE3AE5">
              <w:rPr>
                <w:rFonts w:ascii="Tahoma" w:hAnsi="Tahoma" w:cs="Tahoma"/>
                <w:b/>
                <w:sz w:val="20"/>
                <w:szCs w:val="20"/>
              </w:rPr>
              <w:lastRenderedPageBreak/>
              <w:t xml:space="preserve">International, </w:t>
            </w:r>
            <w:proofErr w:type="spellStart"/>
            <w:r w:rsidRPr="00AE3AE5">
              <w:rPr>
                <w:rFonts w:ascii="Tahoma" w:hAnsi="Tahoma" w:cs="Tahoma"/>
                <w:b/>
                <w:sz w:val="20"/>
                <w:szCs w:val="20"/>
              </w:rPr>
              <w:t>Navi</w:t>
            </w:r>
            <w:proofErr w:type="spellEnd"/>
            <w:r w:rsidRPr="00AE3AE5">
              <w:rPr>
                <w:rFonts w:ascii="Tahoma" w:hAnsi="Tahoma" w:cs="Tahoma"/>
                <w:b/>
                <w:sz w:val="20"/>
                <w:szCs w:val="20"/>
              </w:rPr>
              <w:t xml:space="preserve"> </w:t>
            </w:r>
            <w:proofErr w:type="spellStart"/>
            <w:r w:rsidRPr="00AE3AE5">
              <w:rPr>
                <w:rFonts w:ascii="Tahoma" w:hAnsi="Tahoma" w:cs="Tahoma"/>
                <w:b/>
                <w:sz w:val="20"/>
                <w:szCs w:val="20"/>
              </w:rPr>
              <w:t>Star</w:t>
            </w:r>
            <w:proofErr w:type="spellEnd"/>
            <w:r w:rsidRPr="00AE3AE5">
              <w:rPr>
                <w:rFonts w:ascii="Tahoma" w:hAnsi="Tahoma" w:cs="Tahoma"/>
                <w:b/>
                <w:sz w:val="20"/>
                <w:szCs w:val="20"/>
              </w:rPr>
              <w:t xml:space="preserve"> y Dura </w:t>
            </w:r>
            <w:proofErr w:type="spellStart"/>
            <w:r w:rsidRPr="00AE3AE5">
              <w:rPr>
                <w:rFonts w:ascii="Tahoma" w:hAnsi="Tahoma" w:cs="Tahoma"/>
                <w:b/>
                <w:sz w:val="20"/>
                <w:szCs w:val="20"/>
              </w:rPr>
              <w:t>Star</w:t>
            </w:r>
            <w:proofErr w:type="spellEnd"/>
            <w:r w:rsidRPr="00AE3AE5">
              <w:rPr>
                <w:rFonts w:ascii="Tahoma" w:hAnsi="Tahoma" w:cs="Tahoma"/>
                <w:b/>
                <w:sz w:val="20"/>
                <w:szCs w:val="20"/>
              </w:rPr>
              <w:t xml:space="preserve"> </w:t>
            </w:r>
            <w:r w:rsidRPr="00AE3AE5">
              <w:rPr>
                <w:rFonts w:ascii="Tahoma" w:hAnsi="Tahoma" w:cs="Tahoma"/>
                <w:b/>
                <w:bCs/>
                <w:sz w:val="20"/>
                <w:szCs w:val="20"/>
              </w:rPr>
              <w:t>NO</w:t>
            </w:r>
            <w:r w:rsidRPr="00AE3AE5">
              <w:rPr>
                <w:rFonts w:ascii="Tahoma" w:hAnsi="Tahoma" w:cs="Tahoma"/>
                <w:b/>
                <w:sz w:val="20"/>
                <w:szCs w:val="20"/>
              </w:rPr>
              <w:t xml:space="preserve"> reconstruido</w:t>
            </w:r>
          </w:p>
        </w:tc>
        <w:tc>
          <w:tcPr>
            <w:tcW w:w="35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lastRenderedPageBreak/>
              <w:t>100</w:t>
            </w:r>
          </w:p>
        </w:tc>
        <w:tc>
          <w:tcPr>
            <w:tcW w:w="60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Kit</w:t>
            </w:r>
          </w:p>
        </w:tc>
        <w:tc>
          <w:tcPr>
            <w:tcW w:w="660"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FULLER</w:t>
            </w:r>
          </w:p>
        </w:tc>
        <w:tc>
          <w:tcPr>
            <w:tcW w:w="59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11,870.00 </w:t>
            </w:r>
          </w:p>
        </w:tc>
        <w:tc>
          <w:tcPr>
            <w:tcW w:w="81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1,187,000.00 </w:t>
            </w:r>
          </w:p>
        </w:tc>
        <w:tc>
          <w:tcPr>
            <w:tcW w:w="721"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GOLDEN FRICTION </w:t>
            </w:r>
          </w:p>
        </w:tc>
        <w:tc>
          <w:tcPr>
            <w:tcW w:w="69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10,864.00 </w:t>
            </w:r>
          </w:p>
        </w:tc>
        <w:tc>
          <w:tcPr>
            <w:tcW w:w="74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1,086,400.00 </w:t>
            </w:r>
          </w:p>
        </w:tc>
        <w:tc>
          <w:tcPr>
            <w:tcW w:w="61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ORIGINAL </w:t>
            </w:r>
          </w:p>
        </w:tc>
        <w:tc>
          <w:tcPr>
            <w:tcW w:w="79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15,741.00 </w:t>
            </w:r>
          </w:p>
        </w:tc>
        <w:tc>
          <w:tcPr>
            <w:tcW w:w="67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1,574,100.00 </w:t>
            </w:r>
          </w:p>
        </w:tc>
        <w:tc>
          <w:tcPr>
            <w:tcW w:w="44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LUK </w:t>
            </w:r>
          </w:p>
        </w:tc>
        <w:tc>
          <w:tcPr>
            <w:tcW w:w="53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   </w:t>
            </w:r>
          </w:p>
        </w:tc>
        <w:tc>
          <w:tcPr>
            <w:tcW w:w="67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   </w:t>
            </w:r>
          </w:p>
        </w:tc>
      </w:tr>
      <w:tr w:rsidR="00AE3AE5" w:rsidRPr="00AE3AE5" w:rsidTr="00E21E6A">
        <w:trPr>
          <w:trHeight w:val="203"/>
        </w:trPr>
        <w:tc>
          <w:tcPr>
            <w:tcW w:w="30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w:t>
            </w:r>
          </w:p>
        </w:tc>
        <w:tc>
          <w:tcPr>
            <w:tcW w:w="2567" w:type="dxa"/>
            <w:gridSpan w:val="5"/>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GARANTIA</w:t>
            </w:r>
          </w:p>
        </w:tc>
        <w:tc>
          <w:tcPr>
            <w:tcW w:w="2074" w:type="dxa"/>
            <w:gridSpan w:val="4"/>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30 DIAS</w:t>
            </w:r>
          </w:p>
        </w:tc>
        <w:tc>
          <w:tcPr>
            <w:tcW w:w="2152" w:type="dxa"/>
            <w:gridSpan w:val="4"/>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60 DIAS </w:t>
            </w:r>
          </w:p>
        </w:tc>
        <w:tc>
          <w:tcPr>
            <w:tcW w:w="2090" w:type="dxa"/>
            <w:gridSpan w:val="4"/>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6 MESES </w:t>
            </w:r>
          </w:p>
        </w:tc>
        <w:tc>
          <w:tcPr>
            <w:tcW w:w="1660" w:type="dxa"/>
            <w:gridSpan w:val="4"/>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3 MESES</w:t>
            </w:r>
          </w:p>
        </w:tc>
      </w:tr>
      <w:tr w:rsidR="00AE3AE5" w:rsidRPr="00AE3AE5" w:rsidTr="00E21E6A">
        <w:trPr>
          <w:trHeight w:val="378"/>
        </w:trPr>
        <w:tc>
          <w:tcPr>
            <w:tcW w:w="30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 </w:t>
            </w:r>
          </w:p>
        </w:tc>
        <w:tc>
          <w:tcPr>
            <w:tcW w:w="2567" w:type="dxa"/>
            <w:gridSpan w:val="5"/>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OBSERVACIONES</w:t>
            </w:r>
          </w:p>
        </w:tc>
        <w:tc>
          <w:tcPr>
            <w:tcW w:w="2074"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 </w:t>
            </w:r>
          </w:p>
        </w:tc>
        <w:tc>
          <w:tcPr>
            <w:tcW w:w="2152"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 </w:t>
            </w:r>
          </w:p>
        </w:tc>
        <w:tc>
          <w:tcPr>
            <w:tcW w:w="2090"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 </w:t>
            </w:r>
          </w:p>
        </w:tc>
        <w:tc>
          <w:tcPr>
            <w:tcW w:w="1660" w:type="dxa"/>
            <w:gridSpan w:val="4"/>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bCs/>
                <w:sz w:val="20"/>
                <w:szCs w:val="20"/>
              </w:rPr>
              <w:t> </w:t>
            </w:r>
          </w:p>
        </w:tc>
      </w:tr>
      <w:tr w:rsidR="00AE3AE5" w:rsidRPr="00AE3AE5" w:rsidTr="00E21E6A">
        <w:trPr>
          <w:trHeight w:val="394"/>
        </w:trPr>
        <w:tc>
          <w:tcPr>
            <w:tcW w:w="30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04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SUBTOTAL </w:t>
            </w:r>
          </w:p>
        </w:tc>
        <w:tc>
          <w:tcPr>
            <w:tcW w:w="67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847"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5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p>
        </w:tc>
        <w:tc>
          <w:tcPr>
            <w:tcW w:w="1567"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1,897,000.00 </w:t>
            </w:r>
          </w:p>
        </w:tc>
        <w:tc>
          <w:tcPr>
            <w:tcW w:w="47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p>
        </w:tc>
        <w:tc>
          <w:tcPr>
            <w:tcW w:w="1677"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1,646,600.00 </w:t>
            </w:r>
          </w:p>
        </w:tc>
        <w:tc>
          <w:tcPr>
            <w:tcW w:w="36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722"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2,098,745.00 </w:t>
            </w:r>
          </w:p>
        </w:tc>
        <w:tc>
          <w:tcPr>
            <w:tcW w:w="30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354"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218,073.90 </w:t>
            </w:r>
          </w:p>
        </w:tc>
      </w:tr>
      <w:tr w:rsidR="00AE3AE5" w:rsidRPr="00AE3AE5" w:rsidTr="00E21E6A">
        <w:trPr>
          <w:trHeight w:val="370"/>
        </w:trPr>
        <w:tc>
          <w:tcPr>
            <w:tcW w:w="30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04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I.V.A. </w:t>
            </w:r>
          </w:p>
        </w:tc>
        <w:tc>
          <w:tcPr>
            <w:tcW w:w="67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847"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50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p>
        </w:tc>
        <w:tc>
          <w:tcPr>
            <w:tcW w:w="1567"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303,520.00 </w:t>
            </w:r>
          </w:p>
        </w:tc>
        <w:tc>
          <w:tcPr>
            <w:tcW w:w="47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p>
        </w:tc>
        <w:tc>
          <w:tcPr>
            <w:tcW w:w="1677"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263,456.00 </w:t>
            </w:r>
          </w:p>
        </w:tc>
        <w:tc>
          <w:tcPr>
            <w:tcW w:w="36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722"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335,799.20 </w:t>
            </w:r>
          </w:p>
        </w:tc>
        <w:tc>
          <w:tcPr>
            <w:tcW w:w="30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354"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34,891.82 </w:t>
            </w:r>
          </w:p>
        </w:tc>
      </w:tr>
      <w:tr w:rsidR="00AE3AE5" w:rsidRPr="00AE3AE5" w:rsidTr="00E21E6A">
        <w:trPr>
          <w:trHeight w:val="434"/>
        </w:trPr>
        <w:tc>
          <w:tcPr>
            <w:tcW w:w="30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04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TOTAL </w:t>
            </w:r>
          </w:p>
        </w:tc>
        <w:tc>
          <w:tcPr>
            <w:tcW w:w="67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847"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50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p>
        </w:tc>
        <w:tc>
          <w:tcPr>
            <w:tcW w:w="1567"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2,200,520.00 </w:t>
            </w:r>
          </w:p>
        </w:tc>
        <w:tc>
          <w:tcPr>
            <w:tcW w:w="47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p>
        </w:tc>
        <w:tc>
          <w:tcPr>
            <w:tcW w:w="1677"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1,910,056.00 </w:t>
            </w:r>
          </w:p>
        </w:tc>
        <w:tc>
          <w:tcPr>
            <w:tcW w:w="36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722"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2,434,544.20 </w:t>
            </w:r>
          </w:p>
        </w:tc>
        <w:tc>
          <w:tcPr>
            <w:tcW w:w="30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354"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 xml:space="preserve"> $                          252,965.72 </w:t>
            </w:r>
          </w:p>
        </w:tc>
      </w:tr>
      <w:tr w:rsidR="00AE3AE5" w:rsidRPr="00AE3AE5" w:rsidTr="00E21E6A">
        <w:trPr>
          <w:trHeight w:val="365"/>
        </w:trPr>
        <w:tc>
          <w:tcPr>
            <w:tcW w:w="30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04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67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847"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2074" w:type="dxa"/>
            <w:gridSpan w:val="4"/>
            <w:vMerge w:val="restart"/>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PROVEEDOR SOLVENTE</w:t>
            </w:r>
          </w:p>
        </w:tc>
        <w:tc>
          <w:tcPr>
            <w:tcW w:w="2152" w:type="dxa"/>
            <w:gridSpan w:val="4"/>
            <w:vMerge w:val="restart"/>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PROVEEDOR SOLVENTE</w:t>
            </w:r>
          </w:p>
        </w:tc>
        <w:tc>
          <w:tcPr>
            <w:tcW w:w="2090" w:type="dxa"/>
            <w:gridSpan w:val="4"/>
            <w:vMerge w:val="restart"/>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PROVEEDOR SOLVENTE</w:t>
            </w:r>
          </w:p>
        </w:tc>
        <w:tc>
          <w:tcPr>
            <w:tcW w:w="1660" w:type="dxa"/>
            <w:gridSpan w:val="4"/>
            <w:vMerge w:val="restart"/>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0"/>
                <w:szCs w:val="20"/>
              </w:rPr>
            </w:pPr>
            <w:r w:rsidRPr="00AE3AE5">
              <w:rPr>
                <w:rFonts w:ascii="Tahoma" w:hAnsi="Tahoma" w:cs="Tahoma"/>
                <w:b/>
                <w:sz w:val="20"/>
                <w:szCs w:val="20"/>
              </w:rPr>
              <w:t>PROVEEDOR SOLVENTE</w:t>
            </w:r>
          </w:p>
        </w:tc>
      </w:tr>
      <w:tr w:rsidR="00AE3AE5" w:rsidRPr="00AE3AE5" w:rsidTr="00E21E6A">
        <w:trPr>
          <w:trHeight w:val="306"/>
        </w:trPr>
        <w:tc>
          <w:tcPr>
            <w:tcW w:w="30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04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67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847"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2074" w:type="dxa"/>
            <w:gridSpan w:val="4"/>
            <w:vMerge/>
            <w:tcBorders>
              <w:top w:val="single" w:sz="8" w:space="0" w:color="FFFFFF"/>
              <w:left w:val="single" w:sz="8" w:space="0" w:color="FFFFFF"/>
              <w:bottom w:val="single" w:sz="8"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c>
          <w:tcPr>
            <w:tcW w:w="2152" w:type="dxa"/>
            <w:gridSpan w:val="4"/>
            <w:vMerge/>
            <w:tcBorders>
              <w:top w:val="single" w:sz="8" w:space="0" w:color="FFFFFF"/>
              <w:left w:val="single" w:sz="8" w:space="0" w:color="FFFFFF"/>
              <w:bottom w:val="single" w:sz="8"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c>
          <w:tcPr>
            <w:tcW w:w="2090" w:type="dxa"/>
            <w:gridSpan w:val="4"/>
            <w:vMerge/>
            <w:tcBorders>
              <w:top w:val="single" w:sz="8" w:space="0" w:color="FFFFFF"/>
              <w:left w:val="single" w:sz="8" w:space="0" w:color="FFFFFF"/>
              <w:bottom w:val="single" w:sz="8"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c>
          <w:tcPr>
            <w:tcW w:w="1660" w:type="dxa"/>
            <w:gridSpan w:val="4"/>
            <w:vMerge/>
            <w:tcBorders>
              <w:top w:val="single" w:sz="8" w:space="0" w:color="FFFFFF"/>
              <w:left w:val="single" w:sz="8" w:space="0" w:color="FFFFFF"/>
              <w:bottom w:val="single" w:sz="8"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r>
      <w:tr w:rsidR="00AE3AE5" w:rsidRPr="00AE3AE5" w:rsidTr="00E21E6A">
        <w:trPr>
          <w:trHeight w:val="306"/>
        </w:trPr>
        <w:tc>
          <w:tcPr>
            <w:tcW w:w="30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104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67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847"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0"/>
                <w:szCs w:val="20"/>
              </w:rPr>
            </w:pPr>
          </w:p>
        </w:tc>
        <w:tc>
          <w:tcPr>
            <w:tcW w:w="2074" w:type="dxa"/>
            <w:gridSpan w:val="4"/>
            <w:vMerge/>
            <w:tcBorders>
              <w:top w:val="single" w:sz="8" w:space="0" w:color="FFFFFF"/>
              <w:left w:val="single" w:sz="8" w:space="0" w:color="FFFFFF"/>
              <w:bottom w:val="single" w:sz="8"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c>
          <w:tcPr>
            <w:tcW w:w="2152" w:type="dxa"/>
            <w:gridSpan w:val="4"/>
            <w:vMerge/>
            <w:tcBorders>
              <w:top w:val="single" w:sz="8" w:space="0" w:color="FFFFFF"/>
              <w:left w:val="single" w:sz="8" w:space="0" w:color="FFFFFF"/>
              <w:bottom w:val="single" w:sz="8"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c>
          <w:tcPr>
            <w:tcW w:w="2090" w:type="dxa"/>
            <w:gridSpan w:val="4"/>
            <w:vMerge/>
            <w:tcBorders>
              <w:top w:val="single" w:sz="8" w:space="0" w:color="FFFFFF"/>
              <w:left w:val="single" w:sz="8" w:space="0" w:color="FFFFFF"/>
              <w:bottom w:val="single" w:sz="8"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c>
          <w:tcPr>
            <w:tcW w:w="1660" w:type="dxa"/>
            <w:gridSpan w:val="4"/>
            <w:vMerge/>
            <w:tcBorders>
              <w:top w:val="single" w:sz="8" w:space="0" w:color="FFFFFF"/>
              <w:left w:val="single" w:sz="8" w:space="0" w:color="FFFFFF"/>
              <w:bottom w:val="single" w:sz="8" w:space="0" w:color="FFFFFF"/>
              <w:right w:val="single" w:sz="8" w:space="0" w:color="FFFFFF"/>
            </w:tcBorders>
            <w:vAlign w:val="center"/>
            <w:hideMark/>
          </w:tcPr>
          <w:p w:rsidR="00AE3AE5" w:rsidRPr="00AE3AE5" w:rsidRDefault="00AE3AE5" w:rsidP="00AE3AE5">
            <w:pPr>
              <w:jc w:val="both"/>
              <w:rPr>
                <w:rFonts w:ascii="Tahoma" w:hAnsi="Tahoma" w:cs="Tahoma"/>
                <w:b/>
                <w:sz w:val="20"/>
                <w:szCs w:val="20"/>
              </w:rPr>
            </w:pPr>
          </w:p>
        </w:tc>
      </w:tr>
    </w:tbl>
    <w:p w:rsidR="00AE3AE5" w:rsidRPr="00AE3AE5" w:rsidRDefault="00AE3AE5" w:rsidP="00AE3AE5">
      <w:pPr>
        <w:jc w:val="both"/>
        <w:rPr>
          <w:rFonts w:ascii="Tahoma" w:hAnsi="Tahoma" w:cs="Tahoma"/>
          <w:b/>
          <w:sz w:val="20"/>
          <w:szCs w:val="20"/>
          <w:lang w:val="es-ES_tradnl"/>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Responsable de la evaluación de las proposiciones:</w:t>
      </w:r>
    </w:p>
    <w:p w:rsidR="00AE3AE5" w:rsidRPr="00AE3AE5" w:rsidRDefault="00AE3AE5" w:rsidP="00AE3AE5">
      <w:pPr>
        <w:shd w:val="clear" w:color="auto" w:fill="FFFFFF"/>
        <w:spacing w:after="100" w:afterAutospacing="1"/>
        <w:contextualSpacing/>
        <w:jc w:val="both"/>
        <w:rPr>
          <w:rFonts w:ascii="Tahoma" w:hAnsi="Tahoma" w:cs="Tahoma"/>
          <w:lang w:val="es-ES_tradnl"/>
        </w:rPr>
      </w:pPr>
    </w:p>
    <w:tbl>
      <w:tblPr>
        <w:tblStyle w:val="Tablaconcuadrcula16"/>
        <w:tblW w:w="0" w:type="auto"/>
        <w:tblLayout w:type="fixed"/>
        <w:tblLook w:val="04A0" w:firstRow="1" w:lastRow="0" w:firstColumn="1" w:lastColumn="0" w:noHBand="0" w:noVBand="1"/>
      </w:tblPr>
      <w:tblGrid>
        <w:gridCol w:w="5191"/>
        <w:gridCol w:w="5191"/>
      </w:tblGrid>
      <w:tr w:rsidR="00AE3AE5" w:rsidRPr="00AE3AE5" w:rsidTr="00AE3AE5">
        <w:trPr>
          <w:trHeight w:val="227"/>
        </w:trPr>
        <w:tc>
          <w:tcPr>
            <w:tcW w:w="5191" w:type="dxa"/>
          </w:tcPr>
          <w:p w:rsidR="00AE3AE5" w:rsidRPr="00AE3AE5" w:rsidRDefault="00AE3AE5" w:rsidP="00AE3AE5">
            <w:pPr>
              <w:spacing w:after="100" w:afterAutospacing="1"/>
              <w:contextualSpacing/>
              <w:jc w:val="center"/>
              <w:rPr>
                <w:rFonts w:ascii="Tahoma" w:hAnsi="Tahoma" w:cs="Tahoma"/>
                <w:b/>
                <w:lang w:val="es-ES_tradnl"/>
              </w:rPr>
            </w:pPr>
            <w:r w:rsidRPr="00AE3AE5">
              <w:rPr>
                <w:rFonts w:ascii="Tahoma" w:hAnsi="Tahoma" w:cs="Tahoma"/>
                <w:b/>
                <w:lang w:val="es-ES_tradnl"/>
              </w:rPr>
              <w:t>Nombre</w:t>
            </w:r>
          </w:p>
        </w:tc>
        <w:tc>
          <w:tcPr>
            <w:tcW w:w="5191" w:type="dxa"/>
          </w:tcPr>
          <w:p w:rsidR="00AE3AE5" w:rsidRPr="00AE3AE5" w:rsidRDefault="00AE3AE5" w:rsidP="00AE3AE5">
            <w:pPr>
              <w:spacing w:after="100" w:afterAutospacing="1"/>
              <w:contextualSpacing/>
              <w:jc w:val="center"/>
              <w:rPr>
                <w:rFonts w:ascii="Tahoma" w:hAnsi="Tahoma" w:cs="Tahoma"/>
                <w:b/>
                <w:lang w:val="es-ES_tradnl"/>
              </w:rPr>
            </w:pPr>
            <w:r w:rsidRPr="00AE3AE5">
              <w:rPr>
                <w:rFonts w:ascii="Tahoma" w:hAnsi="Tahoma" w:cs="Tahoma"/>
                <w:b/>
                <w:lang w:val="es-ES_tradnl"/>
              </w:rPr>
              <w:t>Cargo</w:t>
            </w:r>
          </w:p>
        </w:tc>
      </w:tr>
      <w:tr w:rsidR="00AE3AE5" w:rsidRPr="00AE3AE5" w:rsidTr="00AE3AE5">
        <w:trPr>
          <w:trHeight w:val="454"/>
        </w:trPr>
        <w:tc>
          <w:tcPr>
            <w:tcW w:w="5191" w:type="dxa"/>
          </w:tcPr>
          <w:p w:rsidR="00AE3AE5" w:rsidRPr="00AE3AE5" w:rsidRDefault="00AE3AE5" w:rsidP="00AE3AE5">
            <w:pPr>
              <w:shd w:val="clear" w:color="auto" w:fill="FFFFFF"/>
              <w:spacing w:after="100" w:afterAutospacing="1"/>
              <w:contextualSpacing/>
              <w:jc w:val="both"/>
              <w:rPr>
                <w:rFonts w:ascii="Tahoma" w:hAnsi="Tahoma" w:cs="Tahoma"/>
                <w:highlight w:val="yellow"/>
                <w:lang w:val="es-ES_tradnl"/>
              </w:rPr>
            </w:pPr>
            <w:r w:rsidRPr="00AE3AE5">
              <w:rPr>
                <w:rFonts w:ascii="Tahoma" w:hAnsi="Tahoma" w:cs="Tahoma"/>
                <w:lang w:val="es-ES_tradnl"/>
              </w:rPr>
              <w:t>Lic. Francisco Javier Chávez Ramos</w:t>
            </w:r>
          </w:p>
        </w:tc>
        <w:tc>
          <w:tcPr>
            <w:tcW w:w="5191" w:type="dxa"/>
          </w:tcPr>
          <w:p w:rsidR="00AE3AE5" w:rsidRPr="00AE3AE5" w:rsidRDefault="00AE3AE5" w:rsidP="00AE3AE5">
            <w:pPr>
              <w:spacing w:after="100" w:afterAutospacing="1"/>
              <w:contextualSpacing/>
              <w:jc w:val="both"/>
              <w:rPr>
                <w:rFonts w:ascii="Tahoma" w:hAnsi="Tahoma" w:cs="Tahoma"/>
                <w:lang w:val="es-ES_tradnl"/>
              </w:rPr>
            </w:pPr>
            <w:r w:rsidRPr="00AE3AE5">
              <w:rPr>
                <w:rFonts w:ascii="Tahoma" w:hAnsi="Tahoma" w:cs="Tahoma"/>
                <w:lang w:val="es-ES_tradnl"/>
              </w:rPr>
              <w:t>Director de Administración</w:t>
            </w:r>
          </w:p>
        </w:tc>
      </w:tr>
    </w:tbl>
    <w:p w:rsidR="00AE3AE5" w:rsidRPr="00AE3AE5" w:rsidRDefault="00AE3AE5" w:rsidP="00AE3AE5">
      <w:pPr>
        <w:shd w:val="clear" w:color="auto" w:fill="FFFFFF"/>
        <w:tabs>
          <w:tab w:val="left" w:pos="1215"/>
        </w:tabs>
        <w:spacing w:after="100" w:afterAutospacing="1"/>
        <w:contextualSpacing/>
        <w:jc w:val="both"/>
        <w:rPr>
          <w:rFonts w:ascii="Tahoma" w:hAnsi="Tahoma" w:cs="Tahoma"/>
          <w:b/>
        </w:rPr>
      </w:pPr>
    </w:p>
    <w:p w:rsidR="00AE3AE5" w:rsidRPr="00AE3AE5" w:rsidRDefault="00AE3AE5" w:rsidP="00AE3AE5">
      <w:pPr>
        <w:shd w:val="clear" w:color="auto" w:fill="FFFFFF"/>
        <w:tabs>
          <w:tab w:val="left" w:pos="1215"/>
        </w:tabs>
        <w:spacing w:after="100" w:afterAutospacing="1"/>
        <w:contextualSpacing/>
        <w:jc w:val="both"/>
        <w:rPr>
          <w:rFonts w:ascii="Tahoma" w:hAnsi="Tahoma" w:cs="Tahoma"/>
          <w:lang w:val="es-ES_tradnl"/>
        </w:rPr>
      </w:pPr>
      <w:r w:rsidRPr="00AE3AE5">
        <w:rPr>
          <w:rFonts w:ascii="Tahoma" w:hAnsi="Tahoma" w:cs="Tahoma"/>
          <w:lang w:val="es-ES_tradnl"/>
        </w:rPr>
        <w:t>Mediante oficio de análisis técnico con folio 0604/III/2018/ADMVO/0546</w:t>
      </w:r>
    </w:p>
    <w:p w:rsidR="00AE3AE5" w:rsidRPr="00AE3AE5" w:rsidRDefault="00AE3AE5" w:rsidP="00AE3AE5">
      <w:pPr>
        <w:shd w:val="clear" w:color="auto" w:fill="FFFFFF"/>
        <w:tabs>
          <w:tab w:val="left" w:pos="1215"/>
        </w:tabs>
        <w:spacing w:after="100" w:afterAutospacing="1"/>
        <w:contextualSpacing/>
        <w:jc w:val="both"/>
        <w:rPr>
          <w:rFonts w:ascii="Tahoma" w:hAnsi="Tahoma" w:cs="Tahoma"/>
          <w:i/>
          <w:lang w:val="es-ES_tradnl"/>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De conformidad con los criterios establecidos en bases, al ofertar en mejores condiciones se pone a consideración la adjudicación a favor de:</w:t>
      </w:r>
    </w:p>
    <w:p w:rsidR="00AE3AE5" w:rsidRPr="00AE3AE5" w:rsidRDefault="00AE3AE5" w:rsidP="00AE3AE5">
      <w:pPr>
        <w:shd w:val="clear" w:color="auto" w:fill="FFFFFF"/>
        <w:spacing w:after="100" w:afterAutospacing="1"/>
        <w:contextualSpacing/>
        <w:jc w:val="both"/>
        <w:rPr>
          <w:rFonts w:ascii="Tahoma" w:hAnsi="Tahoma" w:cs="Tahoma"/>
          <w:b/>
          <w:lang w:val="es-ES_tradnl"/>
        </w:rPr>
      </w:pPr>
    </w:p>
    <w:p w:rsidR="00AE3AE5" w:rsidRPr="00AE3AE5" w:rsidRDefault="00AE3AE5" w:rsidP="00AE3AE5">
      <w:pPr>
        <w:shd w:val="clear" w:color="auto" w:fill="FFFFFF"/>
        <w:spacing w:after="100" w:afterAutospacing="1"/>
        <w:contextualSpacing/>
        <w:jc w:val="both"/>
        <w:rPr>
          <w:rFonts w:ascii="Tahoma" w:hAnsi="Tahoma" w:cs="Tahoma"/>
          <w:b/>
        </w:rPr>
      </w:pPr>
      <w:r w:rsidRPr="00AE3AE5">
        <w:rPr>
          <w:rFonts w:ascii="Tahoma" w:hAnsi="Tahoma" w:cs="Tahoma"/>
          <w:b/>
        </w:rPr>
        <w:t xml:space="preserve">Miguel Oscar Gutiérrez </w:t>
      </w:r>
      <w:proofErr w:type="spellStart"/>
      <w:r w:rsidRPr="00AE3AE5">
        <w:rPr>
          <w:rFonts w:ascii="Tahoma" w:hAnsi="Tahoma" w:cs="Tahoma"/>
          <w:b/>
        </w:rPr>
        <w:t>Gutiérrez</w:t>
      </w:r>
      <w:proofErr w:type="spellEnd"/>
    </w:p>
    <w:p w:rsidR="00406A0B" w:rsidRDefault="00AE3AE5" w:rsidP="00162908">
      <w:pPr>
        <w:spacing w:line="360" w:lineRule="auto"/>
        <w:jc w:val="both"/>
        <w:rPr>
          <w:rFonts w:ascii="Tahoma" w:hAnsi="Tahoma" w:cs="Tahoma"/>
          <w:lang w:val="es-ES_tradnl" w:eastAsia="en-US"/>
        </w:rPr>
      </w:pPr>
      <w:r w:rsidRPr="008C4E57">
        <w:rPr>
          <w:rFonts w:ascii="Tahoma" w:hAnsi="Tahoma" w:cs="Tahoma"/>
          <w:b/>
          <w:noProof/>
          <w:sz w:val="20"/>
          <w:szCs w:val="20"/>
          <w:lang w:eastAsia="es-MX"/>
        </w:rPr>
        <w:lastRenderedPageBreak/>
        <w:drawing>
          <wp:inline distT="0" distB="0" distL="0" distR="0" wp14:anchorId="1956D40C" wp14:editId="33119B97">
            <wp:extent cx="7534275" cy="338191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45554" cy="3386982"/>
                    </a:xfrm>
                    <a:prstGeom prst="rect">
                      <a:avLst/>
                    </a:prstGeom>
                    <a:noFill/>
                    <a:ln>
                      <a:noFill/>
                    </a:ln>
                  </pic:spPr>
                </pic:pic>
              </a:graphicData>
            </a:graphic>
          </wp:inline>
        </w:drawing>
      </w:r>
    </w:p>
    <w:p w:rsidR="00AE3AE5" w:rsidRPr="00AE3AE5" w:rsidRDefault="00AE3AE5" w:rsidP="00AE3AE5">
      <w:pPr>
        <w:shd w:val="clear" w:color="auto" w:fill="FFFFFF"/>
        <w:spacing w:after="100" w:afterAutospacing="1"/>
        <w:contextualSpacing/>
        <w:jc w:val="both"/>
        <w:rPr>
          <w:rFonts w:ascii="Tahoma" w:hAnsi="Tahoma" w:cs="Tahoma"/>
          <w:b/>
          <w:bCs/>
          <w:i/>
          <w:iCs/>
        </w:rPr>
      </w:pPr>
      <w:r w:rsidRPr="00AE3AE5">
        <w:rPr>
          <w:rFonts w:ascii="Tahoma" w:hAnsi="Tahoma" w:cs="Tahoma"/>
          <w:b/>
          <w:bCs/>
          <w:i/>
          <w:iCs/>
        </w:rPr>
        <w:t>Techo presupuestal: $ 1´936,412.07 Incluye I.V.A.</w:t>
      </w:r>
    </w:p>
    <w:p w:rsidR="00AE3AE5" w:rsidRPr="00AE3AE5" w:rsidRDefault="00AE3AE5" w:rsidP="00AE3AE5">
      <w:pPr>
        <w:shd w:val="clear" w:color="auto" w:fill="FFFFFF"/>
        <w:spacing w:after="100" w:afterAutospacing="1"/>
        <w:contextualSpacing/>
        <w:jc w:val="both"/>
        <w:rPr>
          <w:rFonts w:ascii="Tahoma" w:hAnsi="Tahoma" w:cs="Tahoma"/>
          <w:b/>
          <w:bCs/>
          <w:i/>
          <w:iCs/>
        </w:rPr>
      </w:pPr>
    </w:p>
    <w:p w:rsidR="00AE3AE5" w:rsidRPr="00AE3AE5" w:rsidRDefault="00AE3AE5" w:rsidP="00AE3AE5">
      <w:pPr>
        <w:spacing w:after="100" w:afterAutospacing="1" w:line="276" w:lineRule="auto"/>
        <w:contextualSpacing/>
        <w:jc w:val="both"/>
        <w:rPr>
          <w:rFonts w:ascii="Tahoma" w:hAnsi="Tahoma" w:cs="Tahoma"/>
          <w:b/>
          <w:bCs/>
          <w:i/>
          <w:iCs/>
        </w:rPr>
      </w:pPr>
      <w:r w:rsidRPr="00AE3AE5">
        <w:rPr>
          <w:rFonts w:ascii="Tahoma" w:eastAsiaTheme="minorHAnsi" w:hAnsi="Tahoma" w:cs="Tahoma"/>
          <w:b/>
          <w:i/>
          <w:lang w:eastAsia="en-US"/>
        </w:rPr>
        <w:t>Monto total asignado $ 1´910,056.00 pesos Incluye I.V.A.</w:t>
      </w:r>
      <w:r w:rsidRPr="00AE3AE5">
        <w:rPr>
          <w:rFonts w:ascii="Tahoma" w:hAnsi="Tahoma" w:cs="Tahoma"/>
          <w:b/>
          <w:bCs/>
          <w:i/>
          <w:iCs/>
        </w:rPr>
        <w:t xml:space="preserve"> </w:t>
      </w:r>
    </w:p>
    <w:p w:rsidR="00AE3AE5" w:rsidRPr="00AE3AE5" w:rsidRDefault="00AE3AE5" w:rsidP="00AE3AE5">
      <w:pPr>
        <w:jc w:val="both"/>
        <w:rPr>
          <w:rFonts w:ascii="Tahoma" w:hAnsi="Tahoma" w:cs="Tahoma"/>
          <w:b/>
          <w:sz w:val="20"/>
          <w:szCs w:val="20"/>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AE3AE5" w:rsidRDefault="00AE3AE5" w:rsidP="00162908">
      <w:pPr>
        <w:spacing w:line="360" w:lineRule="auto"/>
        <w:jc w:val="both"/>
        <w:rPr>
          <w:rFonts w:ascii="Tahoma" w:hAnsi="Tahoma" w:cs="Tahoma"/>
          <w:lang w:val="es-ES_tradnl" w:eastAsia="en-US"/>
        </w:rPr>
      </w:pPr>
    </w:p>
    <w:p w:rsidR="00B03B57" w:rsidRPr="00200156" w:rsidRDefault="00B03B57" w:rsidP="00B03B57">
      <w:pPr>
        <w:jc w:val="both"/>
        <w:rPr>
          <w:rFonts w:ascii="Tahoma" w:hAnsi="Tahoma" w:cs="Tahoma"/>
        </w:rPr>
      </w:pPr>
      <w:r w:rsidRPr="00200156">
        <w:rPr>
          <w:rFonts w:ascii="Tahoma" w:hAnsi="Tahoma" w:cs="Tahoma"/>
          <w:lang w:val="es-ES_tradnl"/>
        </w:rPr>
        <w:t xml:space="preserve">El Lic. </w:t>
      </w:r>
      <w:r w:rsidRPr="00200156">
        <w:rPr>
          <w:rFonts w:ascii="Tahoma" w:hAnsi="Tahoma" w:cs="Tahoma"/>
        </w:rPr>
        <w:t xml:space="preserve">Edmundo Antonio </w:t>
      </w:r>
      <w:proofErr w:type="spellStart"/>
      <w:r w:rsidRPr="00200156">
        <w:rPr>
          <w:rFonts w:ascii="Tahoma" w:hAnsi="Tahoma" w:cs="Tahoma"/>
        </w:rPr>
        <w:t>Amutio</w:t>
      </w:r>
      <w:proofErr w:type="spellEnd"/>
      <w:r w:rsidRPr="00200156">
        <w:rPr>
          <w:rFonts w:ascii="Tahoma" w:hAnsi="Tahoma" w:cs="Tahoma"/>
        </w:rPr>
        <w:t xml:space="preserve"> Villa, representante suplente del Presidente de la Comité de Adquisiciones, solicita a los Integrantes del Comité de Adquisiciones el uso de la voz, al </w:t>
      </w:r>
      <w:r w:rsidR="00C5518F">
        <w:rPr>
          <w:rFonts w:ascii="Tahoma" w:hAnsi="Tahoma" w:cs="Tahoma"/>
        </w:rPr>
        <w:t>C</w:t>
      </w:r>
      <w:r>
        <w:rPr>
          <w:rFonts w:ascii="Tahoma" w:hAnsi="Tahoma" w:cs="Tahoma"/>
        </w:rPr>
        <w:t>. Luis Fernández Ramírez,</w:t>
      </w:r>
      <w:r w:rsidR="00C5518F">
        <w:rPr>
          <w:rFonts w:ascii="Tahoma" w:hAnsi="Tahoma" w:cs="Tahoma"/>
        </w:rPr>
        <w:t xml:space="preserve"> Jefe Operativo de la Unidad de Mantenimiento Vehicular.</w:t>
      </w:r>
    </w:p>
    <w:p w:rsidR="00B03B57" w:rsidRPr="00200156" w:rsidRDefault="00B03B57" w:rsidP="00B03B57">
      <w:pPr>
        <w:jc w:val="both"/>
        <w:rPr>
          <w:rFonts w:ascii="Tahoma" w:hAnsi="Tahoma" w:cs="Tahoma"/>
        </w:rPr>
      </w:pPr>
    </w:p>
    <w:p w:rsidR="00B03B57" w:rsidRPr="00200156" w:rsidRDefault="00B03B57" w:rsidP="00B03B57">
      <w:pPr>
        <w:ind w:left="708"/>
        <w:jc w:val="center"/>
        <w:rPr>
          <w:rFonts w:ascii="Tahoma" w:hAnsi="Tahoma" w:cs="Tahoma"/>
          <w:b/>
          <w:i/>
          <w:sz w:val="22"/>
          <w:lang w:eastAsia="en-US"/>
        </w:rPr>
      </w:pPr>
      <w:r w:rsidRPr="00200156">
        <w:rPr>
          <w:rFonts w:ascii="Tahoma" w:hAnsi="Tahoma" w:cs="Tahoma"/>
          <w:b/>
          <w:i/>
          <w:sz w:val="22"/>
          <w:lang w:eastAsia="en-US"/>
        </w:rPr>
        <w:t>Aprobado por unanimidad de votos por parte de los integrantes del Comité presentes.</w:t>
      </w:r>
    </w:p>
    <w:p w:rsidR="00B03B57" w:rsidRPr="00200156" w:rsidRDefault="00B03B57" w:rsidP="00B03B57">
      <w:pPr>
        <w:jc w:val="both"/>
        <w:rPr>
          <w:rFonts w:ascii="Tahoma" w:hAnsi="Tahoma" w:cs="Tahoma"/>
        </w:rPr>
      </w:pPr>
    </w:p>
    <w:p w:rsidR="00B03B57" w:rsidRPr="00B03B57" w:rsidRDefault="00B03B57" w:rsidP="00B03B57">
      <w:pPr>
        <w:jc w:val="both"/>
        <w:rPr>
          <w:rFonts w:ascii="Tahoma" w:hAnsi="Tahoma" w:cs="Tahoma"/>
        </w:rPr>
      </w:pPr>
      <w:r w:rsidRPr="00200156">
        <w:rPr>
          <w:rFonts w:ascii="Tahoma" w:hAnsi="Tahoma" w:cs="Tahoma"/>
        </w:rPr>
        <w:t xml:space="preserve">El </w:t>
      </w:r>
      <w:r>
        <w:rPr>
          <w:rFonts w:ascii="Tahoma" w:hAnsi="Tahoma" w:cs="Tahoma"/>
        </w:rPr>
        <w:t>Mtro. Mtro. Luis Fernández Ramírez</w:t>
      </w:r>
      <w:r w:rsidRPr="00200156">
        <w:rPr>
          <w:rFonts w:ascii="Tahoma" w:hAnsi="Tahoma" w:cs="Tahoma"/>
        </w:rPr>
        <w:t xml:space="preserve">, </w:t>
      </w:r>
      <w:r w:rsidR="00C5518F">
        <w:rPr>
          <w:rFonts w:ascii="Tahoma" w:hAnsi="Tahoma" w:cs="Tahoma"/>
        </w:rPr>
        <w:t>Jefe Operativo de la Unidad de Mantenimiento Vehicular</w:t>
      </w:r>
      <w:r w:rsidRPr="00200156">
        <w:rPr>
          <w:rFonts w:ascii="Tahoma" w:hAnsi="Tahoma" w:cs="Tahoma"/>
        </w:rPr>
        <w:t xml:space="preserve">, </w:t>
      </w:r>
      <w:r w:rsidR="00C5518F">
        <w:rPr>
          <w:rFonts w:ascii="Tahoma" w:hAnsi="Tahoma" w:cs="Tahoma"/>
        </w:rPr>
        <w:t>da contestación a los cuestionamientos de</w:t>
      </w:r>
      <w:r w:rsidRPr="00200156">
        <w:rPr>
          <w:rFonts w:ascii="Tahoma" w:hAnsi="Tahoma" w:cs="Tahoma"/>
        </w:rPr>
        <w:t xml:space="preserve"> los Integrantes </w:t>
      </w:r>
      <w:r w:rsidR="00C5518F">
        <w:rPr>
          <w:rFonts w:ascii="Tahoma" w:hAnsi="Tahoma" w:cs="Tahoma"/>
        </w:rPr>
        <w:t>d</w:t>
      </w:r>
      <w:r w:rsidRPr="00200156">
        <w:rPr>
          <w:rFonts w:ascii="Tahoma" w:hAnsi="Tahoma" w:cs="Tahoma"/>
        </w:rPr>
        <w:t>el Comité de Adquisiciones.</w:t>
      </w:r>
    </w:p>
    <w:p w:rsidR="00B03B57" w:rsidRPr="00B03B57" w:rsidRDefault="00B03B57" w:rsidP="00162908">
      <w:pPr>
        <w:spacing w:line="360" w:lineRule="auto"/>
        <w:jc w:val="both"/>
        <w:rPr>
          <w:rFonts w:ascii="Tahoma" w:hAnsi="Tahoma" w:cs="Tahoma"/>
          <w:lang w:eastAsia="en-US"/>
        </w:rPr>
      </w:pPr>
    </w:p>
    <w:p w:rsidR="00B03B57" w:rsidRDefault="00B03B57" w:rsidP="00162908">
      <w:pPr>
        <w:spacing w:line="360" w:lineRule="auto"/>
        <w:jc w:val="both"/>
        <w:rPr>
          <w:rFonts w:ascii="Tahoma" w:hAnsi="Tahoma" w:cs="Tahoma"/>
          <w:lang w:val="es-ES_tradnl" w:eastAsia="en-US"/>
        </w:rPr>
      </w:pPr>
    </w:p>
    <w:p w:rsidR="00AE3AE5" w:rsidRPr="006D46CA" w:rsidRDefault="00AE3AE5" w:rsidP="00AE3AE5">
      <w:pPr>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comenta de </w:t>
      </w:r>
      <w:r w:rsidRPr="006D46CA">
        <w:rPr>
          <w:rFonts w:ascii="Tahoma" w:hAnsi="Tahoma" w:cs="Tahoma"/>
        </w:rPr>
        <w:t xml:space="preserve">conformidad con el artículo 24, fracción VII de la Ley de Compras Gubernamentales, Enajenaciones y Contratación de Servicios del Estado de Jalisco y sus Municipios, se somete a su resolución para su aprobación de </w:t>
      </w:r>
      <w:r>
        <w:rPr>
          <w:rFonts w:ascii="Tahoma" w:hAnsi="Tahoma" w:cs="Tahoma"/>
        </w:rPr>
        <w:t>fallo a favor del proveedor</w:t>
      </w:r>
      <w:r w:rsidRPr="006D46CA">
        <w:rPr>
          <w:rFonts w:ascii="Tahoma" w:hAnsi="Tahoma" w:cs="Tahoma"/>
        </w:rPr>
        <w:t xml:space="preserve"> </w:t>
      </w:r>
      <w:r>
        <w:rPr>
          <w:rFonts w:ascii="Tahoma" w:hAnsi="Tahoma" w:cs="Tahoma"/>
          <w:b/>
        </w:rPr>
        <w:t xml:space="preserve">Miguel Oscar Gutiérrez </w:t>
      </w:r>
      <w:proofErr w:type="spellStart"/>
      <w:r>
        <w:rPr>
          <w:rFonts w:ascii="Tahoma" w:hAnsi="Tahoma" w:cs="Tahoma"/>
          <w:b/>
        </w:rPr>
        <w:t>Gutiérrez</w:t>
      </w:r>
      <w:proofErr w:type="spellEnd"/>
      <w:r>
        <w:rPr>
          <w:rFonts w:ascii="Tahoma" w:hAnsi="Tahoma" w:cs="Tahoma"/>
          <w:b/>
        </w:rPr>
        <w:t>,</w:t>
      </w:r>
      <w:r>
        <w:rPr>
          <w:rFonts w:ascii="Tahoma" w:eastAsia="Cambria" w:hAnsi="Tahoma" w:cs="Tahoma"/>
          <w:b/>
        </w:rPr>
        <w:t xml:space="preserve"> </w:t>
      </w:r>
      <w:r w:rsidRPr="006D46CA">
        <w:rPr>
          <w:rFonts w:ascii="Tahoma" w:hAnsi="Tahoma" w:cs="Tahoma"/>
          <w:lang w:val="es-ES_tradnl"/>
        </w:rPr>
        <w:t>los que estén por la afirmativa, sírvanse manifestarlo levantando su mano.</w:t>
      </w:r>
    </w:p>
    <w:p w:rsidR="00AE3AE5" w:rsidRPr="00C2658B" w:rsidRDefault="00AE3AE5" w:rsidP="00AE3AE5">
      <w:pPr>
        <w:shd w:val="clear" w:color="auto" w:fill="FFFFFF"/>
        <w:spacing w:after="100" w:afterAutospacing="1"/>
        <w:contextualSpacing/>
        <w:jc w:val="both"/>
        <w:rPr>
          <w:rFonts w:ascii="Tahoma" w:hAnsi="Tahoma" w:cs="Tahoma"/>
        </w:rPr>
      </w:pPr>
    </w:p>
    <w:p w:rsidR="00AE3AE5" w:rsidRPr="006257C0" w:rsidRDefault="00AE3AE5" w:rsidP="00AE3AE5">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AE3AE5" w:rsidRDefault="00AE3AE5" w:rsidP="00AE3AE5">
      <w:pPr>
        <w:spacing w:line="360" w:lineRule="auto"/>
        <w:jc w:val="both"/>
        <w:rPr>
          <w:rFonts w:ascii="Tahoma" w:hAnsi="Tahoma" w:cs="Tahoma"/>
          <w:lang w:eastAsia="en-US"/>
        </w:rPr>
      </w:pPr>
    </w:p>
    <w:p w:rsidR="00AE3AE5" w:rsidRPr="00AE3AE5" w:rsidRDefault="00AE3AE5" w:rsidP="00AE3AE5">
      <w:pPr>
        <w:shd w:val="clear" w:color="auto" w:fill="FFFFFF"/>
        <w:spacing w:after="100" w:afterAutospacing="1" w:line="276" w:lineRule="auto"/>
        <w:contextualSpacing/>
        <w:jc w:val="both"/>
        <w:rPr>
          <w:rFonts w:ascii="Tahoma" w:eastAsiaTheme="minorHAnsi" w:hAnsi="Tahoma" w:cs="Tahoma"/>
        </w:rPr>
      </w:pPr>
      <w:r w:rsidRPr="00AE3AE5">
        <w:rPr>
          <w:rFonts w:ascii="Tahoma" w:eastAsiaTheme="minorEastAsia" w:hAnsi="Tahoma" w:cs="Tahoma"/>
          <w:lang w:eastAsia="es-MX"/>
        </w:rPr>
        <w:t xml:space="preserve">Número de cuadro </w:t>
      </w:r>
      <w:r w:rsidRPr="00AE3AE5">
        <w:rPr>
          <w:rFonts w:ascii="Tahoma" w:eastAsiaTheme="minorEastAsia" w:hAnsi="Tahoma" w:cs="Tahoma"/>
          <w:b/>
          <w:lang w:eastAsia="es-MX"/>
        </w:rPr>
        <w:t>12.07.2018</w:t>
      </w:r>
      <w:r w:rsidRPr="00AE3AE5">
        <w:rPr>
          <w:rFonts w:ascii="Tahoma" w:eastAsiaTheme="minorEastAsia" w:hAnsi="Tahoma" w:cs="Tahoma"/>
          <w:lang w:eastAsia="es-MX"/>
        </w:rPr>
        <w:t xml:space="preserve">, Licitación Nacional con Participación del Comité con número de </w:t>
      </w:r>
      <w:r w:rsidRPr="00AE3AE5">
        <w:rPr>
          <w:rFonts w:ascii="Tahoma" w:eastAsiaTheme="minorEastAsia" w:hAnsi="Tahoma" w:cs="Tahoma"/>
          <w:b/>
          <w:lang w:eastAsia="es-MX"/>
        </w:rPr>
        <w:t xml:space="preserve">requisición </w:t>
      </w:r>
      <w:r w:rsidRPr="00AE3AE5">
        <w:rPr>
          <w:rFonts w:ascii="Tahoma" w:hAnsi="Tahoma" w:cs="Tahoma"/>
          <w:b/>
          <w:bCs/>
        </w:rPr>
        <w:t>201800766</w:t>
      </w:r>
      <w:r w:rsidRPr="00AE3AE5">
        <w:rPr>
          <w:rFonts w:ascii="Tahoma" w:eastAsiaTheme="minorEastAsia" w:hAnsi="Tahoma" w:cs="Tahoma"/>
          <w:lang w:eastAsia="es-MX"/>
        </w:rPr>
        <w:t xml:space="preserve">, de la Dirección de Administración adscrita a la Coordinación General de Administración e Innovación Gubernamental a través de la cual solicitan Acumuladores para varios vehículos y modelos, </w:t>
      </w:r>
      <w:r w:rsidRPr="00AE3AE5">
        <w:rPr>
          <w:rFonts w:ascii="Tahoma" w:hAnsi="Tahoma" w:cs="Tahoma"/>
          <w:lang w:val="es-ES_tradnl"/>
        </w:rPr>
        <w:t>se pone a la vista el expediente de donde se desprende lo siguiente:</w:t>
      </w:r>
    </w:p>
    <w:p w:rsidR="00AE3AE5" w:rsidRPr="00AE3AE5" w:rsidRDefault="00AE3AE5" w:rsidP="00AE3AE5">
      <w:pPr>
        <w:shd w:val="clear" w:color="auto" w:fill="FFFFFF"/>
        <w:spacing w:after="100" w:afterAutospacing="1"/>
        <w:contextualSpacing/>
        <w:jc w:val="both"/>
        <w:rPr>
          <w:rFonts w:ascii="Tahoma" w:hAnsi="Tahoma" w:cs="Tahoma"/>
          <w:lang w:val="es-ES_tradnl"/>
        </w:rPr>
      </w:pPr>
    </w:p>
    <w:p w:rsidR="00AE3AE5" w:rsidRDefault="00AE3AE5" w:rsidP="00AE3AE5">
      <w:pPr>
        <w:shd w:val="clear" w:color="auto" w:fill="FFFFFF"/>
        <w:spacing w:after="100" w:afterAutospacing="1"/>
        <w:contextualSpacing/>
        <w:jc w:val="both"/>
        <w:rPr>
          <w:rFonts w:ascii="Tahoma" w:hAnsi="Tahoma" w:cs="Tahoma"/>
          <w:b/>
          <w:lang w:val="es-ES_tradnl"/>
        </w:rPr>
      </w:pPr>
      <w:r w:rsidRPr="00AE3AE5">
        <w:rPr>
          <w:rFonts w:ascii="Tahoma" w:hAnsi="Tahoma" w:cs="Tahoma"/>
          <w:b/>
          <w:lang w:val="es-ES_tradnl"/>
        </w:rPr>
        <w:t>Proveedores que cotizan:</w:t>
      </w:r>
    </w:p>
    <w:p w:rsidR="00E21E6A" w:rsidRPr="00AE3AE5" w:rsidRDefault="00E21E6A" w:rsidP="00AE3AE5">
      <w:pPr>
        <w:shd w:val="clear" w:color="auto" w:fill="FFFFFF"/>
        <w:spacing w:after="100" w:afterAutospacing="1"/>
        <w:contextualSpacing/>
        <w:jc w:val="both"/>
        <w:rPr>
          <w:rFonts w:ascii="Tahoma" w:hAnsi="Tahoma" w:cs="Tahoma"/>
          <w:b/>
          <w:lang w:val="es-ES_tradnl"/>
        </w:rPr>
      </w:pPr>
    </w:p>
    <w:p w:rsidR="00AE3AE5" w:rsidRPr="00AE3AE5" w:rsidRDefault="00AE3AE5" w:rsidP="00AE3AE5">
      <w:pPr>
        <w:numPr>
          <w:ilvl w:val="0"/>
          <w:numId w:val="16"/>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Cristina Jaime Zúñiga</w:t>
      </w:r>
    </w:p>
    <w:p w:rsidR="00AE3AE5" w:rsidRPr="00AE3AE5" w:rsidRDefault="00AE3AE5" w:rsidP="00AE3AE5">
      <w:pPr>
        <w:numPr>
          <w:ilvl w:val="0"/>
          <w:numId w:val="16"/>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Filtros de Occidente S.A. de C.V.</w:t>
      </w:r>
    </w:p>
    <w:p w:rsidR="00AE3AE5" w:rsidRPr="00AE3AE5" w:rsidRDefault="00AE3AE5" w:rsidP="00AE3AE5">
      <w:pPr>
        <w:numPr>
          <w:ilvl w:val="0"/>
          <w:numId w:val="16"/>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Llantas y Servicios Sánchez Barba S.A. de C.V.</w:t>
      </w:r>
    </w:p>
    <w:p w:rsidR="00AE3AE5" w:rsidRPr="00AE3AE5" w:rsidRDefault="00AE3AE5" w:rsidP="00AE3AE5">
      <w:pPr>
        <w:numPr>
          <w:ilvl w:val="0"/>
          <w:numId w:val="16"/>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Camionera de Jalisco S.A. de C.V.</w:t>
      </w:r>
    </w:p>
    <w:p w:rsidR="00AE3AE5" w:rsidRPr="00AE3AE5" w:rsidRDefault="00AE3AE5" w:rsidP="00AE3AE5">
      <w:pPr>
        <w:numPr>
          <w:ilvl w:val="0"/>
          <w:numId w:val="16"/>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 xml:space="preserve">Grupo </w:t>
      </w:r>
      <w:proofErr w:type="spellStart"/>
      <w:r w:rsidRPr="00AE3AE5">
        <w:rPr>
          <w:rFonts w:ascii="Tahoma" w:hAnsi="Tahoma" w:cs="Tahoma"/>
          <w:lang w:val="es-ES_tradnl"/>
        </w:rPr>
        <w:t>Loyga</w:t>
      </w:r>
      <w:proofErr w:type="spellEnd"/>
      <w:r w:rsidRPr="00AE3AE5">
        <w:rPr>
          <w:rFonts w:ascii="Tahoma" w:hAnsi="Tahoma" w:cs="Tahoma"/>
          <w:lang w:val="es-ES_tradnl"/>
        </w:rPr>
        <w:t xml:space="preserve"> S.A. de C.V.</w:t>
      </w:r>
    </w:p>
    <w:p w:rsidR="00AE3AE5" w:rsidRPr="00AE3AE5" w:rsidRDefault="00AE3AE5" w:rsidP="00AE3AE5">
      <w:pPr>
        <w:numPr>
          <w:ilvl w:val="0"/>
          <w:numId w:val="16"/>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Leopoldo Vázquez Álvarez</w:t>
      </w:r>
    </w:p>
    <w:p w:rsidR="00AE3AE5" w:rsidRDefault="00AE3AE5" w:rsidP="00AE3AE5">
      <w:pPr>
        <w:numPr>
          <w:ilvl w:val="0"/>
          <w:numId w:val="16"/>
        </w:numPr>
        <w:shd w:val="clear" w:color="auto" w:fill="FFFFFF"/>
        <w:spacing w:after="100" w:afterAutospacing="1" w:line="276" w:lineRule="auto"/>
        <w:contextualSpacing/>
        <w:jc w:val="both"/>
        <w:rPr>
          <w:rFonts w:ascii="Tahoma" w:hAnsi="Tahoma" w:cs="Tahoma"/>
          <w:lang w:val="es-ES_tradnl"/>
        </w:rPr>
      </w:pPr>
      <w:proofErr w:type="spellStart"/>
      <w:r w:rsidRPr="00AE3AE5">
        <w:rPr>
          <w:rFonts w:ascii="Tahoma" w:hAnsi="Tahoma" w:cs="Tahoma"/>
          <w:lang w:val="es-ES_tradnl"/>
        </w:rPr>
        <w:t>Multillantas</w:t>
      </w:r>
      <w:proofErr w:type="spellEnd"/>
      <w:r w:rsidRPr="00AE3AE5">
        <w:rPr>
          <w:rFonts w:ascii="Tahoma" w:hAnsi="Tahoma" w:cs="Tahoma"/>
          <w:lang w:val="es-ES_tradnl"/>
        </w:rPr>
        <w:t xml:space="preserve"> Nieto S.A. de C.V.</w:t>
      </w:r>
    </w:p>
    <w:p w:rsidR="00F23843" w:rsidRPr="00AE3AE5" w:rsidRDefault="00F23843" w:rsidP="00F23843">
      <w:pPr>
        <w:shd w:val="clear" w:color="auto" w:fill="FFFFFF"/>
        <w:spacing w:after="100" w:afterAutospacing="1" w:line="276" w:lineRule="auto"/>
        <w:ind w:left="1440"/>
        <w:contextualSpacing/>
        <w:jc w:val="both"/>
        <w:rPr>
          <w:rFonts w:ascii="Tahoma" w:hAnsi="Tahoma" w:cs="Tahoma"/>
          <w:lang w:val="es-ES_tradnl"/>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Los licitantes cuyas proposiciones fueron desechadas:</w:t>
      </w:r>
    </w:p>
    <w:p w:rsidR="00AE3AE5" w:rsidRDefault="00AE3AE5" w:rsidP="00162908">
      <w:pPr>
        <w:spacing w:line="360" w:lineRule="auto"/>
        <w:jc w:val="both"/>
        <w:rPr>
          <w:rFonts w:ascii="Tahoma" w:hAnsi="Tahoma" w:cs="Tahoma"/>
          <w:lang w:val="es-ES_tradnl" w:eastAsia="en-US"/>
        </w:rPr>
      </w:pPr>
    </w:p>
    <w:tbl>
      <w:tblPr>
        <w:tblW w:w="10306" w:type="dxa"/>
        <w:tblLayout w:type="fixed"/>
        <w:tblCellMar>
          <w:left w:w="0" w:type="dxa"/>
          <w:right w:w="0" w:type="dxa"/>
        </w:tblCellMar>
        <w:tblLook w:val="04A0" w:firstRow="1" w:lastRow="0" w:firstColumn="1" w:lastColumn="0" w:noHBand="0" w:noVBand="1"/>
      </w:tblPr>
      <w:tblGrid>
        <w:gridCol w:w="4357"/>
        <w:gridCol w:w="5949"/>
      </w:tblGrid>
      <w:tr w:rsidR="00AE3AE5" w:rsidRPr="00AE3AE5" w:rsidTr="00AE3AE5">
        <w:trPr>
          <w:trHeight w:val="392"/>
        </w:trPr>
        <w:tc>
          <w:tcPr>
            <w:tcW w:w="435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E3AE5" w:rsidRPr="00AE3AE5" w:rsidRDefault="00AE3AE5" w:rsidP="00AE3AE5">
            <w:pPr>
              <w:jc w:val="center"/>
              <w:rPr>
                <w:rFonts w:ascii="Tahoma" w:hAnsi="Tahoma" w:cs="Tahoma"/>
                <w:lang w:eastAsia="es-MX"/>
              </w:rPr>
            </w:pPr>
            <w:r w:rsidRPr="00AE3AE5">
              <w:rPr>
                <w:rFonts w:ascii="Tahoma" w:hAnsi="Tahoma" w:cs="Tahoma"/>
                <w:b/>
                <w:bCs/>
                <w:color w:val="FFFFFF"/>
                <w:kern w:val="24"/>
                <w:lang w:val="es-ES_tradnl" w:eastAsia="es-MX"/>
              </w:rPr>
              <w:t>Licitante</w:t>
            </w:r>
            <w:r w:rsidRPr="00AE3AE5">
              <w:rPr>
                <w:rFonts w:ascii="Tahoma" w:hAnsi="Tahoma" w:cs="Tahoma"/>
                <w:b/>
                <w:bCs/>
                <w:color w:val="FFFFFF"/>
                <w:kern w:val="24"/>
                <w:lang w:eastAsia="es-MX"/>
              </w:rPr>
              <w:t xml:space="preserve"> </w:t>
            </w:r>
          </w:p>
        </w:tc>
        <w:tc>
          <w:tcPr>
            <w:tcW w:w="594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E3AE5" w:rsidRPr="00AE3AE5" w:rsidRDefault="00AE3AE5" w:rsidP="00AE3AE5">
            <w:pPr>
              <w:jc w:val="center"/>
              <w:rPr>
                <w:rFonts w:ascii="Tahoma" w:hAnsi="Tahoma" w:cs="Tahoma"/>
                <w:lang w:eastAsia="es-MX"/>
              </w:rPr>
            </w:pPr>
            <w:r w:rsidRPr="00AE3AE5">
              <w:rPr>
                <w:rFonts w:ascii="Tahoma" w:hAnsi="Tahoma" w:cs="Tahoma"/>
                <w:b/>
                <w:bCs/>
                <w:color w:val="FFFFFF"/>
                <w:kern w:val="24"/>
                <w:lang w:val="es-ES_tradnl" w:eastAsia="es-MX"/>
              </w:rPr>
              <w:t>Motivo</w:t>
            </w:r>
            <w:r w:rsidRPr="00AE3AE5">
              <w:rPr>
                <w:rFonts w:ascii="Tahoma" w:hAnsi="Tahoma" w:cs="Tahoma"/>
                <w:b/>
                <w:bCs/>
                <w:color w:val="FFFFFF"/>
                <w:kern w:val="24"/>
                <w:lang w:eastAsia="es-MX"/>
              </w:rPr>
              <w:t xml:space="preserve"> </w:t>
            </w:r>
          </w:p>
        </w:tc>
      </w:tr>
      <w:tr w:rsidR="00AE3AE5" w:rsidRPr="00AE3AE5" w:rsidTr="00AE3AE5">
        <w:trPr>
          <w:trHeight w:val="496"/>
        </w:trPr>
        <w:tc>
          <w:tcPr>
            <w:tcW w:w="435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3AE5" w:rsidRPr="00AE3AE5" w:rsidRDefault="00AE3AE5" w:rsidP="00AE3AE5">
            <w:pPr>
              <w:rPr>
                <w:rFonts w:ascii="Tahoma" w:hAnsi="Tahoma" w:cs="Tahoma"/>
                <w:lang w:eastAsia="es-MX"/>
              </w:rPr>
            </w:pPr>
            <w:r w:rsidRPr="00AE3AE5">
              <w:rPr>
                <w:rFonts w:ascii="Tahoma" w:hAnsi="Tahoma" w:cs="Tahoma"/>
                <w:lang w:eastAsia="es-MX"/>
              </w:rPr>
              <w:t>Camionera de Jalisco S.A. de C.V.</w:t>
            </w:r>
          </w:p>
        </w:tc>
        <w:tc>
          <w:tcPr>
            <w:tcW w:w="59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3AE5" w:rsidRPr="00AE3AE5" w:rsidRDefault="00AE3AE5" w:rsidP="00AE3AE5">
            <w:pPr>
              <w:rPr>
                <w:rFonts w:ascii="Tahoma" w:hAnsi="Tahoma" w:cs="Tahoma"/>
                <w:b/>
                <w:lang w:eastAsia="es-MX"/>
              </w:rPr>
            </w:pPr>
            <w:r w:rsidRPr="00AE3AE5">
              <w:rPr>
                <w:rFonts w:ascii="Tahoma" w:hAnsi="Tahoma" w:cs="Tahoma"/>
                <w:b/>
                <w:lang w:eastAsia="es-MX"/>
              </w:rPr>
              <w:t>No cumple técnicamente, no presenta constancia de situación fiscal</w:t>
            </w:r>
          </w:p>
        </w:tc>
      </w:tr>
      <w:tr w:rsidR="00AE3AE5" w:rsidRPr="00AE3AE5" w:rsidTr="00AE3AE5">
        <w:trPr>
          <w:trHeight w:val="712"/>
        </w:trPr>
        <w:tc>
          <w:tcPr>
            <w:tcW w:w="435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3AE5" w:rsidRPr="00AE3AE5" w:rsidRDefault="00AE3AE5" w:rsidP="00AE3AE5">
            <w:pPr>
              <w:rPr>
                <w:rFonts w:ascii="Tahoma" w:hAnsi="Tahoma" w:cs="Tahoma"/>
                <w:lang w:eastAsia="es-MX"/>
              </w:rPr>
            </w:pPr>
            <w:r w:rsidRPr="00AE3AE5">
              <w:rPr>
                <w:rFonts w:ascii="Tahoma" w:hAnsi="Tahoma" w:cs="Tahoma"/>
                <w:lang w:eastAsia="es-MX"/>
              </w:rPr>
              <w:t>Leopoldo Vázquez Álvarez</w:t>
            </w:r>
          </w:p>
        </w:tc>
        <w:tc>
          <w:tcPr>
            <w:tcW w:w="594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3AE5" w:rsidRPr="00AE3AE5" w:rsidRDefault="00AE3AE5" w:rsidP="00AE3AE5">
            <w:pPr>
              <w:rPr>
                <w:rFonts w:ascii="Tahoma" w:hAnsi="Tahoma" w:cs="Tahoma"/>
                <w:b/>
                <w:lang w:val="es-ES_tradnl" w:eastAsia="es-MX"/>
              </w:rPr>
            </w:pPr>
            <w:r w:rsidRPr="00AE3AE5">
              <w:rPr>
                <w:rFonts w:ascii="Tahoma" w:hAnsi="Tahoma" w:cs="Tahoma"/>
                <w:b/>
                <w:lang w:val="es-ES_tradnl" w:eastAsia="es-MX"/>
              </w:rPr>
              <w:t>No cumple, no presenta ficha técnica y/o documento que acredite el cumplimiento de las especificaciones requeridas</w:t>
            </w:r>
          </w:p>
        </w:tc>
      </w:tr>
    </w:tbl>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lastRenderedPageBreak/>
        <w:t>Los licitantes cuyas proposiciones resultaron solventes son:</w:t>
      </w:r>
    </w:p>
    <w:p w:rsidR="00AE3AE5" w:rsidRDefault="00AE3AE5" w:rsidP="00162908">
      <w:pPr>
        <w:spacing w:line="360" w:lineRule="auto"/>
        <w:jc w:val="both"/>
        <w:rPr>
          <w:rFonts w:ascii="Tahoma" w:hAnsi="Tahoma" w:cs="Tahoma"/>
          <w:lang w:val="es-ES_tradnl" w:eastAsia="en-US"/>
        </w:rPr>
      </w:pPr>
    </w:p>
    <w:p w:rsidR="00F23843" w:rsidRPr="005704D5" w:rsidRDefault="00F23843" w:rsidP="00F23843">
      <w:pPr>
        <w:shd w:val="clear" w:color="auto" w:fill="FFFFFF"/>
        <w:spacing w:after="100" w:afterAutospacing="1"/>
        <w:contextualSpacing/>
        <w:jc w:val="both"/>
        <w:rPr>
          <w:rFonts w:ascii="Tahoma" w:hAnsi="Tahoma" w:cs="Tahoma"/>
          <w:lang w:val="es-ES_tradnl"/>
        </w:rPr>
      </w:pPr>
      <w:r w:rsidRPr="00F23843">
        <w:rPr>
          <w:rFonts w:ascii="Tahoma" w:hAnsi="Tahoma" w:cs="Tahoma"/>
          <w:lang w:val="es-ES_tradnl"/>
        </w:rPr>
        <w:t>Los licitantes cuyas proposiciones resultaron solventes se mencionan en el anexo que se adjunta como parte de la presente acta.</w:t>
      </w:r>
      <w:r>
        <w:rPr>
          <w:rFonts w:ascii="Tahoma" w:hAnsi="Tahoma" w:cs="Tahoma"/>
          <w:lang w:val="es-ES_tradnl"/>
        </w:rPr>
        <w:t xml:space="preserve"> </w:t>
      </w:r>
    </w:p>
    <w:p w:rsidR="00162908" w:rsidRDefault="00162908" w:rsidP="00162908">
      <w:pPr>
        <w:shd w:val="clear" w:color="auto" w:fill="FFFFFF"/>
        <w:spacing w:after="100" w:afterAutospacing="1"/>
        <w:contextualSpacing/>
        <w:jc w:val="both"/>
        <w:rPr>
          <w:rFonts w:ascii="Tahoma" w:hAnsi="Tahoma" w:cs="Tahoma"/>
          <w:lang w:val="es-ES_tradnl" w:eastAsia="en-US"/>
        </w:rPr>
      </w:pPr>
    </w:p>
    <w:p w:rsidR="00F23843" w:rsidRPr="00F23843" w:rsidRDefault="00F23843" w:rsidP="00F23843">
      <w:pPr>
        <w:shd w:val="clear" w:color="auto" w:fill="FFFFFF"/>
        <w:spacing w:after="100" w:afterAutospacing="1"/>
        <w:contextualSpacing/>
        <w:jc w:val="both"/>
        <w:rPr>
          <w:rFonts w:ascii="Tahoma" w:hAnsi="Tahoma" w:cs="Tahoma"/>
          <w:lang w:val="es-ES_tradnl"/>
        </w:rPr>
      </w:pPr>
      <w:r w:rsidRPr="00F23843">
        <w:rPr>
          <w:rFonts w:ascii="Tahoma" w:hAnsi="Tahoma" w:cs="Tahoma"/>
          <w:lang w:val="es-ES_tradnl"/>
        </w:rPr>
        <w:t>Responsable de la evaluación de las proposiciones:</w:t>
      </w:r>
    </w:p>
    <w:p w:rsidR="00F23843" w:rsidRPr="00804AFF" w:rsidRDefault="00F23843" w:rsidP="00162908">
      <w:pPr>
        <w:shd w:val="clear" w:color="auto" w:fill="FFFFFF"/>
        <w:spacing w:after="100" w:afterAutospacing="1"/>
        <w:contextualSpacing/>
        <w:jc w:val="both"/>
        <w:rPr>
          <w:rFonts w:ascii="Tahoma" w:hAnsi="Tahoma" w:cs="Tahoma"/>
          <w:lang w:val="es-ES_tradnl" w:eastAsia="en-US"/>
        </w:rPr>
      </w:pPr>
    </w:p>
    <w:tbl>
      <w:tblPr>
        <w:tblStyle w:val="Tablaconcuadrcula17"/>
        <w:tblW w:w="0" w:type="auto"/>
        <w:tblLayout w:type="fixed"/>
        <w:tblLook w:val="04A0" w:firstRow="1" w:lastRow="0" w:firstColumn="1" w:lastColumn="0" w:noHBand="0" w:noVBand="1"/>
      </w:tblPr>
      <w:tblGrid>
        <w:gridCol w:w="5056"/>
        <w:gridCol w:w="5056"/>
      </w:tblGrid>
      <w:tr w:rsidR="00AE3AE5" w:rsidRPr="00F23843" w:rsidTr="00AE3AE5">
        <w:trPr>
          <w:trHeight w:val="238"/>
        </w:trPr>
        <w:tc>
          <w:tcPr>
            <w:tcW w:w="5056" w:type="dxa"/>
          </w:tcPr>
          <w:p w:rsidR="00AE3AE5" w:rsidRPr="00F23843" w:rsidRDefault="00AE3AE5" w:rsidP="00AE3AE5">
            <w:pPr>
              <w:spacing w:after="100" w:afterAutospacing="1"/>
              <w:contextualSpacing/>
              <w:jc w:val="center"/>
              <w:rPr>
                <w:rFonts w:ascii="Tahoma" w:hAnsi="Tahoma" w:cs="Tahoma"/>
                <w:b/>
                <w:lang w:val="es-ES_tradnl"/>
              </w:rPr>
            </w:pPr>
            <w:r w:rsidRPr="00F23843">
              <w:rPr>
                <w:rFonts w:ascii="Tahoma" w:hAnsi="Tahoma" w:cs="Tahoma"/>
                <w:b/>
                <w:lang w:val="es-ES_tradnl"/>
              </w:rPr>
              <w:t>Nombre</w:t>
            </w:r>
          </w:p>
        </w:tc>
        <w:tc>
          <w:tcPr>
            <w:tcW w:w="5056" w:type="dxa"/>
          </w:tcPr>
          <w:p w:rsidR="00AE3AE5" w:rsidRPr="00F23843" w:rsidRDefault="00AE3AE5" w:rsidP="00AE3AE5">
            <w:pPr>
              <w:spacing w:after="100" w:afterAutospacing="1"/>
              <w:contextualSpacing/>
              <w:jc w:val="center"/>
              <w:rPr>
                <w:rFonts w:ascii="Tahoma" w:hAnsi="Tahoma" w:cs="Tahoma"/>
                <w:b/>
                <w:lang w:val="es-ES_tradnl"/>
              </w:rPr>
            </w:pPr>
            <w:r w:rsidRPr="00F23843">
              <w:rPr>
                <w:rFonts w:ascii="Tahoma" w:hAnsi="Tahoma" w:cs="Tahoma"/>
                <w:b/>
                <w:lang w:val="es-ES_tradnl"/>
              </w:rPr>
              <w:t>Cargo</w:t>
            </w:r>
          </w:p>
        </w:tc>
      </w:tr>
      <w:tr w:rsidR="00AE3AE5" w:rsidRPr="00F23843" w:rsidTr="00AE3AE5">
        <w:trPr>
          <w:trHeight w:val="477"/>
        </w:trPr>
        <w:tc>
          <w:tcPr>
            <w:tcW w:w="5056" w:type="dxa"/>
          </w:tcPr>
          <w:p w:rsidR="00AE3AE5" w:rsidRPr="00F23843" w:rsidRDefault="00AE3AE5" w:rsidP="00AE3AE5">
            <w:pPr>
              <w:shd w:val="clear" w:color="auto" w:fill="FFFFFF"/>
              <w:spacing w:after="100" w:afterAutospacing="1"/>
              <w:contextualSpacing/>
              <w:jc w:val="both"/>
              <w:rPr>
                <w:rFonts w:ascii="Tahoma" w:hAnsi="Tahoma" w:cs="Tahoma"/>
                <w:highlight w:val="yellow"/>
                <w:lang w:val="es-ES_tradnl"/>
              </w:rPr>
            </w:pPr>
            <w:r w:rsidRPr="00F23843">
              <w:rPr>
                <w:rFonts w:ascii="Tahoma" w:hAnsi="Tahoma" w:cs="Tahoma"/>
                <w:lang w:val="es-ES_tradnl"/>
              </w:rPr>
              <w:t>Lic. Francisco Javier Chávez Ramos</w:t>
            </w:r>
          </w:p>
        </w:tc>
        <w:tc>
          <w:tcPr>
            <w:tcW w:w="5056" w:type="dxa"/>
          </w:tcPr>
          <w:p w:rsidR="00AE3AE5" w:rsidRPr="00F23843" w:rsidRDefault="00AE3AE5" w:rsidP="00AE3AE5">
            <w:pPr>
              <w:spacing w:after="100" w:afterAutospacing="1"/>
              <w:contextualSpacing/>
              <w:jc w:val="both"/>
              <w:rPr>
                <w:rFonts w:ascii="Tahoma" w:hAnsi="Tahoma" w:cs="Tahoma"/>
                <w:lang w:val="es-ES_tradnl"/>
              </w:rPr>
            </w:pPr>
            <w:r w:rsidRPr="00F23843">
              <w:rPr>
                <w:rFonts w:ascii="Tahoma" w:hAnsi="Tahoma" w:cs="Tahoma"/>
                <w:lang w:val="es-ES_tradnl"/>
              </w:rPr>
              <w:t>Director de Administración</w:t>
            </w:r>
          </w:p>
        </w:tc>
      </w:tr>
      <w:tr w:rsidR="00AE3AE5" w:rsidRPr="00F23843" w:rsidTr="00AE3AE5">
        <w:trPr>
          <w:trHeight w:val="477"/>
        </w:trPr>
        <w:tc>
          <w:tcPr>
            <w:tcW w:w="5056" w:type="dxa"/>
          </w:tcPr>
          <w:p w:rsidR="00AE3AE5" w:rsidRPr="00F23843" w:rsidRDefault="00AE3AE5" w:rsidP="00AE3AE5">
            <w:pPr>
              <w:shd w:val="clear" w:color="auto" w:fill="FFFFFF"/>
              <w:spacing w:after="100" w:afterAutospacing="1"/>
              <w:contextualSpacing/>
              <w:rPr>
                <w:rFonts w:ascii="Tahoma" w:hAnsi="Tahoma" w:cs="Tahoma"/>
                <w:lang w:eastAsia="es-MX"/>
              </w:rPr>
            </w:pPr>
            <w:proofErr w:type="spellStart"/>
            <w:r w:rsidRPr="00F23843">
              <w:rPr>
                <w:rFonts w:ascii="Tahoma" w:hAnsi="Tahoma" w:cs="Tahoma"/>
                <w:lang w:eastAsia="es-MX"/>
              </w:rPr>
              <w:t>C.José</w:t>
            </w:r>
            <w:proofErr w:type="spellEnd"/>
            <w:r w:rsidRPr="00F23843">
              <w:rPr>
                <w:rFonts w:ascii="Tahoma" w:hAnsi="Tahoma" w:cs="Tahoma"/>
                <w:lang w:eastAsia="es-MX"/>
              </w:rPr>
              <w:t xml:space="preserve"> Antonio Navarro Becerra</w:t>
            </w:r>
          </w:p>
        </w:tc>
        <w:tc>
          <w:tcPr>
            <w:tcW w:w="5056" w:type="dxa"/>
          </w:tcPr>
          <w:p w:rsidR="00AE3AE5" w:rsidRPr="00F23843" w:rsidRDefault="00AE3AE5" w:rsidP="00AE3AE5">
            <w:pPr>
              <w:spacing w:after="100" w:afterAutospacing="1"/>
              <w:contextualSpacing/>
              <w:jc w:val="both"/>
              <w:rPr>
                <w:rFonts w:ascii="Tahoma" w:hAnsi="Tahoma" w:cs="Tahoma"/>
              </w:rPr>
            </w:pPr>
            <w:r w:rsidRPr="00F23843">
              <w:rPr>
                <w:rFonts w:ascii="Tahoma" w:hAnsi="Tahoma" w:cs="Tahoma"/>
              </w:rPr>
              <w:t>Jefe de Unidad de Mantenimiento Vehicular</w:t>
            </w:r>
          </w:p>
        </w:tc>
      </w:tr>
    </w:tbl>
    <w:p w:rsidR="00AE3AE5" w:rsidRPr="00F23843" w:rsidRDefault="00AE3AE5" w:rsidP="00AE3AE5">
      <w:pPr>
        <w:shd w:val="clear" w:color="auto" w:fill="FFFFFF"/>
        <w:spacing w:after="100" w:afterAutospacing="1"/>
        <w:contextualSpacing/>
        <w:jc w:val="both"/>
        <w:rPr>
          <w:rFonts w:ascii="Tahoma" w:hAnsi="Tahoma" w:cs="Tahoma"/>
        </w:rPr>
      </w:pPr>
    </w:p>
    <w:p w:rsidR="00AE3AE5" w:rsidRPr="00F23843" w:rsidRDefault="00AE3AE5" w:rsidP="00AE3AE5">
      <w:pPr>
        <w:shd w:val="clear" w:color="auto" w:fill="FFFFFF"/>
        <w:spacing w:after="100" w:afterAutospacing="1"/>
        <w:contextualSpacing/>
        <w:jc w:val="both"/>
        <w:rPr>
          <w:rFonts w:ascii="Tahoma" w:hAnsi="Tahoma" w:cs="Tahoma"/>
          <w:lang w:val="es-ES_tradnl"/>
        </w:rPr>
      </w:pPr>
      <w:r w:rsidRPr="00F23843">
        <w:rPr>
          <w:rFonts w:ascii="Tahoma" w:hAnsi="Tahoma" w:cs="Tahoma"/>
          <w:lang w:val="es-ES_tradnl"/>
        </w:rPr>
        <w:t>Mediante oficio de análisis técnico con número 0604/III/2018/ADMVO/0647</w:t>
      </w:r>
    </w:p>
    <w:p w:rsidR="00AE3AE5" w:rsidRPr="00F23843" w:rsidRDefault="00AE3AE5" w:rsidP="00AE3AE5">
      <w:pPr>
        <w:shd w:val="clear" w:color="auto" w:fill="FFFFFF"/>
        <w:spacing w:after="100" w:afterAutospacing="1"/>
        <w:contextualSpacing/>
        <w:jc w:val="both"/>
        <w:rPr>
          <w:rFonts w:ascii="Tahoma" w:hAnsi="Tahoma" w:cs="Tahoma"/>
          <w:lang w:val="es-ES_tradnl"/>
        </w:rPr>
      </w:pPr>
    </w:p>
    <w:p w:rsidR="00AE3AE5" w:rsidRPr="00F23843" w:rsidRDefault="00AE3AE5" w:rsidP="00AE3AE5">
      <w:pPr>
        <w:shd w:val="clear" w:color="auto" w:fill="FFFFFF"/>
        <w:spacing w:after="100" w:afterAutospacing="1"/>
        <w:contextualSpacing/>
        <w:jc w:val="both"/>
        <w:rPr>
          <w:rFonts w:ascii="Tahoma" w:hAnsi="Tahoma" w:cs="Tahoma"/>
          <w:lang w:val="es-ES_tradnl"/>
        </w:rPr>
      </w:pPr>
      <w:r w:rsidRPr="00F23843">
        <w:rPr>
          <w:rFonts w:ascii="Tahoma" w:hAnsi="Tahoma" w:cs="Tahoma"/>
          <w:lang w:val="es-ES_tradnl"/>
        </w:rPr>
        <w:t>De conformidad con los criterios establecidos en bases, al ofertar en mejores condiciones se pone a consideración la adjudicación a favor de:</w:t>
      </w:r>
    </w:p>
    <w:p w:rsidR="00AE3AE5" w:rsidRPr="00F23843" w:rsidRDefault="00AE3AE5" w:rsidP="00AE3AE5">
      <w:pPr>
        <w:shd w:val="clear" w:color="auto" w:fill="FFFFFF"/>
        <w:spacing w:after="100" w:afterAutospacing="1"/>
        <w:contextualSpacing/>
        <w:jc w:val="both"/>
        <w:rPr>
          <w:rFonts w:ascii="Tahoma" w:hAnsi="Tahoma" w:cs="Tahoma"/>
          <w:lang w:val="es-ES_tradnl"/>
        </w:rPr>
      </w:pPr>
    </w:p>
    <w:p w:rsidR="00AE3AE5" w:rsidRPr="00F23843" w:rsidRDefault="00AE3AE5" w:rsidP="00AE3AE5">
      <w:pPr>
        <w:shd w:val="clear" w:color="auto" w:fill="FFFFFF"/>
        <w:spacing w:after="100" w:afterAutospacing="1" w:line="276" w:lineRule="auto"/>
        <w:contextualSpacing/>
        <w:rPr>
          <w:rFonts w:ascii="Tahoma" w:eastAsiaTheme="minorHAnsi" w:hAnsi="Tahoma" w:cs="Tahoma"/>
          <w:b/>
          <w:lang w:eastAsia="en-US"/>
        </w:rPr>
      </w:pPr>
      <w:r w:rsidRPr="00F23843">
        <w:rPr>
          <w:rFonts w:ascii="Tahoma" w:eastAsiaTheme="minorHAnsi" w:hAnsi="Tahoma" w:cs="Tahoma"/>
          <w:b/>
          <w:lang w:eastAsia="en-US"/>
        </w:rPr>
        <w:t>Llantas y Servicios Sánchez Barba S.A. de C.V.</w:t>
      </w:r>
    </w:p>
    <w:p w:rsidR="00AE3AE5" w:rsidRDefault="00AE3AE5" w:rsidP="00AE3AE5">
      <w:pPr>
        <w:rPr>
          <w:rFonts w:ascii="Tahoma" w:hAnsi="Tahoma" w:cs="Tahoma"/>
          <w:b/>
          <w:i/>
          <w:sz w:val="22"/>
          <w:lang w:eastAsia="en-US"/>
        </w:rPr>
      </w:pPr>
    </w:p>
    <w:p w:rsidR="00AE3AE5" w:rsidRDefault="00AE3AE5" w:rsidP="00AE3AE5">
      <w:pPr>
        <w:ind w:left="708"/>
        <w:rPr>
          <w:rFonts w:ascii="Tahoma" w:hAnsi="Tahoma" w:cs="Tahoma"/>
          <w:b/>
          <w:i/>
          <w:sz w:val="22"/>
          <w:lang w:eastAsia="en-US"/>
        </w:rPr>
      </w:pPr>
      <w:r w:rsidRPr="002A68D5">
        <w:rPr>
          <w:rFonts w:ascii="Tahoma" w:hAnsi="Tahoma" w:cs="Tahoma"/>
          <w:b/>
          <w:noProof/>
          <w:lang w:eastAsia="es-MX"/>
        </w:rPr>
        <w:lastRenderedPageBreak/>
        <w:drawing>
          <wp:inline distT="0" distB="0" distL="0" distR="0" wp14:anchorId="77B38F29" wp14:editId="3E880896">
            <wp:extent cx="7067550" cy="49161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67550" cy="4916170"/>
                    </a:xfrm>
                    <a:prstGeom prst="rect">
                      <a:avLst/>
                    </a:prstGeom>
                    <a:noFill/>
                    <a:ln>
                      <a:noFill/>
                    </a:ln>
                  </pic:spPr>
                </pic:pic>
              </a:graphicData>
            </a:graphic>
          </wp:inline>
        </w:drawing>
      </w:r>
    </w:p>
    <w:p w:rsidR="00AE3AE5" w:rsidRPr="00AE3AE5" w:rsidRDefault="00AE3AE5" w:rsidP="00AE3AE5">
      <w:pPr>
        <w:shd w:val="clear" w:color="auto" w:fill="FFFFFF"/>
        <w:spacing w:after="100" w:afterAutospacing="1"/>
        <w:contextualSpacing/>
        <w:jc w:val="both"/>
        <w:rPr>
          <w:rFonts w:ascii="Tahoma" w:hAnsi="Tahoma" w:cs="Tahoma"/>
          <w:b/>
          <w:bCs/>
          <w:i/>
          <w:iCs/>
        </w:rPr>
      </w:pPr>
      <w:r w:rsidRPr="00AE3AE5">
        <w:rPr>
          <w:rFonts w:ascii="Tahoma" w:hAnsi="Tahoma" w:cs="Tahoma"/>
          <w:b/>
          <w:bCs/>
          <w:i/>
          <w:iCs/>
        </w:rPr>
        <w:t>Techo presupuestal: $ 2´955,129.58 Incluye I.V.A.</w:t>
      </w:r>
    </w:p>
    <w:p w:rsidR="00AE3AE5" w:rsidRPr="00AE3AE5" w:rsidRDefault="00AE3AE5" w:rsidP="00AE3AE5">
      <w:pPr>
        <w:shd w:val="clear" w:color="auto" w:fill="FFFFFF"/>
        <w:spacing w:after="100" w:afterAutospacing="1"/>
        <w:contextualSpacing/>
        <w:jc w:val="both"/>
        <w:rPr>
          <w:rFonts w:ascii="Tahoma" w:hAnsi="Tahoma" w:cs="Tahoma"/>
          <w:b/>
          <w:bCs/>
          <w:i/>
          <w:iCs/>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AE3AE5" w:rsidRPr="00AE3AE5" w:rsidRDefault="00AE3AE5" w:rsidP="00AE3AE5">
      <w:pPr>
        <w:rPr>
          <w:rFonts w:ascii="Tahoma" w:hAnsi="Tahoma" w:cs="Tahoma"/>
          <w:b/>
          <w:i/>
          <w:sz w:val="22"/>
          <w:lang w:val="es-ES_tradnl" w:eastAsia="en-US"/>
        </w:rPr>
      </w:pPr>
    </w:p>
    <w:p w:rsidR="00AE3AE5" w:rsidRPr="006D46CA" w:rsidRDefault="00AE3AE5" w:rsidP="00AE3AE5">
      <w:pPr>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comenta de </w:t>
      </w:r>
      <w:r w:rsidRPr="006D46CA">
        <w:rPr>
          <w:rFonts w:ascii="Tahoma" w:hAnsi="Tahoma" w:cs="Tahoma"/>
        </w:rPr>
        <w:t xml:space="preserve">conformidad con el artículo 24, fracción VII de la Ley de Compras Gubernamentales, Enajenaciones y Contratación de Servicios del Estado de Jalisco y sus Municipios, se somete a su resolución para su aprobación de </w:t>
      </w:r>
      <w:r>
        <w:rPr>
          <w:rFonts w:ascii="Tahoma" w:hAnsi="Tahoma" w:cs="Tahoma"/>
        </w:rPr>
        <w:t>fallo a favor del proveedor</w:t>
      </w:r>
      <w:r w:rsidRPr="006D46CA">
        <w:rPr>
          <w:rFonts w:ascii="Tahoma" w:hAnsi="Tahoma" w:cs="Tahoma"/>
        </w:rPr>
        <w:t xml:space="preserve"> </w:t>
      </w:r>
      <w:r w:rsidRPr="00AF75C2">
        <w:rPr>
          <w:rFonts w:ascii="Tahoma" w:hAnsi="Tahoma" w:cs="Tahoma"/>
          <w:b/>
        </w:rPr>
        <w:t xml:space="preserve">Llantas y Servicios </w:t>
      </w:r>
      <w:r w:rsidRPr="00AF75C2">
        <w:rPr>
          <w:rFonts w:ascii="Tahoma" w:hAnsi="Tahoma" w:cs="Tahoma"/>
          <w:b/>
        </w:rPr>
        <w:lastRenderedPageBreak/>
        <w:t>Sánchez Barba S.A. de C.V.</w:t>
      </w:r>
      <w:r>
        <w:rPr>
          <w:rFonts w:ascii="Tahoma" w:hAnsi="Tahoma" w:cs="Tahoma"/>
          <w:b/>
        </w:rPr>
        <w:t>,</w:t>
      </w:r>
      <w:r>
        <w:rPr>
          <w:rFonts w:ascii="Tahoma" w:eastAsia="Cambria" w:hAnsi="Tahoma" w:cs="Tahoma"/>
          <w:b/>
        </w:rPr>
        <w:t xml:space="preserve"> </w:t>
      </w:r>
      <w:r w:rsidRPr="006D46CA">
        <w:rPr>
          <w:rFonts w:ascii="Tahoma" w:hAnsi="Tahoma" w:cs="Tahoma"/>
          <w:lang w:val="es-ES_tradnl"/>
        </w:rPr>
        <w:t>los que estén por la afirmativa, sírvanse manifestarlo levantando su mano.</w:t>
      </w:r>
    </w:p>
    <w:p w:rsidR="00AE3AE5" w:rsidRPr="00C2658B" w:rsidRDefault="00AE3AE5" w:rsidP="00AE3AE5">
      <w:pPr>
        <w:shd w:val="clear" w:color="auto" w:fill="FFFFFF"/>
        <w:spacing w:after="100" w:afterAutospacing="1"/>
        <w:contextualSpacing/>
        <w:jc w:val="both"/>
        <w:rPr>
          <w:rFonts w:ascii="Tahoma" w:hAnsi="Tahoma" w:cs="Tahoma"/>
        </w:rPr>
      </w:pPr>
    </w:p>
    <w:p w:rsidR="00AE3AE5" w:rsidRPr="006257C0" w:rsidRDefault="00AE3AE5" w:rsidP="00AE3AE5">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AE3AE5" w:rsidRDefault="00AE3AE5" w:rsidP="00AE3AE5">
      <w:pPr>
        <w:rPr>
          <w:rFonts w:ascii="Tahoma" w:hAnsi="Tahoma" w:cs="Tahoma"/>
          <w:b/>
          <w:i/>
          <w:sz w:val="22"/>
          <w:lang w:eastAsia="en-US"/>
        </w:rPr>
      </w:pPr>
    </w:p>
    <w:p w:rsidR="00AE3AE5" w:rsidRPr="00AE3AE5" w:rsidRDefault="00AE3AE5" w:rsidP="00AE3AE5">
      <w:pPr>
        <w:shd w:val="clear" w:color="auto" w:fill="FFFFFF"/>
        <w:spacing w:after="100" w:afterAutospacing="1" w:line="276" w:lineRule="auto"/>
        <w:contextualSpacing/>
        <w:jc w:val="both"/>
        <w:rPr>
          <w:rFonts w:ascii="Tahoma" w:hAnsi="Tahoma" w:cs="Tahoma"/>
          <w:lang w:val="es-ES_tradnl"/>
        </w:rPr>
      </w:pPr>
      <w:r w:rsidRPr="00AE3AE5">
        <w:rPr>
          <w:rFonts w:ascii="Tahoma" w:eastAsiaTheme="minorEastAsia" w:hAnsi="Tahoma" w:cs="Tahoma"/>
          <w:lang w:eastAsia="es-MX"/>
        </w:rPr>
        <w:t xml:space="preserve">Número de cuadro </w:t>
      </w:r>
      <w:r w:rsidRPr="00AE3AE5">
        <w:rPr>
          <w:rFonts w:ascii="Tahoma" w:eastAsiaTheme="minorEastAsia" w:hAnsi="Tahoma" w:cs="Tahoma"/>
          <w:b/>
          <w:lang w:eastAsia="es-MX"/>
        </w:rPr>
        <w:t>13.07.2018</w:t>
      </w:r>
      <w:r w:rsidRPr="00AE3AE5">
        <w:rPr>
          <w:rFonts w:ascii="Tahoma" w:eastAsiaTheme="minorEastAsia" w:hAnsi="Tahoma" w:cs="Tahoma"/>
          <w:lang w:eastAsia="es-MX"/>
        </w:rPr>
        <w:t xml:space="preserve">, Licitación Nacional con Participación del Comité con número de </w:t>
      </w:r>
      <w:r w:rsidRPr="00AE3AE5">
        <w:rPr>
          <w:rFonts w:ascii="Tahoma" w:eastAsiaTheme="minorEastAsia" w:hAnsi="Tahoma" w:cs="Tahoma"/>
          <w:b/>
          <w:lang w:eastAsia="es-MX"/>
        </w:rPr>
        <w:t xml:space="preserve">requisición </w:t>
      </w:r>
      <w:r w:rsidRPr="00AE3AE5">
        <w:rPr>
          <w:rFonts w:ascii="Tahoma" w:eastAsiaTheme="minorEastAsia" w:hAnsi="Tahoma" w:cs="Tahoma"/>
          <w:b/>
          <w:bCs/>
          <w:lang w:eastAsia="es-MX"/>
        </w:rPr>
        <w:t>201800766</w:t>
      </w:r>
      <w:r w:rsidRPr="00AE3AE5">
        <w:rPr>
          <w:rFonts w:ascii="Tahoma" w:eastAsiaTheme="minorEastAsia" w:hAnsi="Tahoma" w:cs="Tahoma"/>
          <w:lang w:eastAsia="es-MX"/>
        </w:rPr>
        <w:t xml:space="preserve">, de la </w:t>
      </w:r>
      <w:r w:rsidRPr="00AE3AE5">
        <w:rPr>
          <w:rFonts w:ascii="Tahoma" w:eastAsiaTheme="minorEastAsia" w:hAnsi="Tahoma" w:cs="Tahoma"/>
          <w:bCs/>
          <w:lang w:eastAsia="es-MX"/>
        </w:rPr>
        <w:t xml:space="preserve">Dirección de Protección Animal adscrita a la Coordinación General de Servicios Municipales, a través de la cual solicitan material de curación, </w:t>
      </w:r>
      <w:r w:rsidRPr="00AE3AE5">
        <w:rPr>
          <w:rFonts w:ascii="Tahoma" w:eastAsiaTheme="minorEastAsia" w:hAnsi="Tahoma" w:cs="Tahoma"/>
          <w:lang w:eastAsia="es-MX"/>
        </w:rPr>
        <w:t>se</w:t>
      </w:r>
      <w:r w:rsidRPr="00AE3AE5">
        <w:rPr>
          <w:rFonts w:ascii="Tahoma" w:hAnsi="Tahoma" w:cs="Tahoma"/>
          <w:lang w:val="es-ES_tradnl"/>
        </w:rPr>
        <w:t xml:space="preserve"> pone a la vista el expediente de donde se desprende lo siguiente:</w:t>
      </w:r>
    </w:p>
    <w:p w:rsidR="00AE3AE5" w:rsidRPr="00AE3AE5" w:rsidRDefault="00AE3AE5" w:rsidP="00AE3AE5">
      <w:pPr>
        <w:shd w:val="clear" w:color="auto" w:fill="FFFFFF"/>
        <w:spacing w:after="100" w:afterAutospacing="1" w:line="276" w:lineRule="auto"/>
        <w:contextualSpacing/>
        <w:jc w:val="both"/>
        <w:rPr>
          <w:rFonts w:ascii="Tahoma" w:eastAsiaTheme="minorEastAsia" w:hAnsi="Tahoma" w:cs="Tahoma"/>
          <w:lang w:eastAsia="en-US"/>
        </w:rPr>
      </w:pPr>
    </w:p>
    <w:p w:rsidR="00AE3AE5" w:rsidRPr="00AE3AE5" w:rsidRDefault="00AE3AE5" w:rsidP="00AE3AE5">
      <w:pPr>
        <w:shd w:val="clear" w:color="auto" w:fill="FFFFFF"/>
        <w:spacing w:after="100" w:afterAutospacing="1"/>
        <w:contextualSpacing/>
        <w:jc w:val="both"/>
        <w:rPr>
          <w:rFonts w:ascii="Tahoma" w:hAnsi="Tahoma" w:cs="Tahoma"/>
          <w:b/>
          <w:lang w:val="es-ES_tradnl"/>
        </w:rPr>
      </w:pPr>
      <w:r w:rsidRPr="00AE3AE5">
        <w:rPr>
          <w:rFonts w:ascii="Tahoma" w:hAnsi="Tahoma" w:cs="Tahoma"/>
          <w:b/>
          <w:lang w:val="es-ES_tradnl"/>
        </w:rPr>
        <w:t>Proveedores que cotizan:</w:t>
      </w:r>
    </w:p>
    <w:p w:rsidR="00AE3AE5" w:rsidRPr="00AE3AE5" w:rsidRDefault="00AE3AE5" w:rsidP="00AE3AE5">
      <w:pPr>
        <w:shd w:val="clear" w:color="auto" w:fill="FFFFFF"/>
        <w:spacing w:after="100" w:afterAutospacing="1"/>
        <w:contextualSpacing/>
        <w:jc w:val="both"/>
        <w:rPr>
          <w:rFonts w:ascii="Tahoma" w:hAnsi="Tahoma" w:cs="Tahoma"/>
          <w:b/>
          <w:lang w:val="es-ES_tradnl"/>
        </w:rPr>
      </w:pPr>
    </w:p>
    <w:p w:rsidR="00AE3AE5" w:rsidRPr="00AE3AE5" w:rsidRDefault="00AE3AE5" w:rsidP="00AE3AE5">
      <w:pPr>
        <w:numPr>
          <w:ilvl w:val="0"/>
          <w:numId w:val="17"/>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INTMED de México S.A. de C.V.</w:t>
      </w:r>
    </w:p>
    <w:p w:rsidR="00AE3AE5" w:rsidRPr="00AE3AE5" w:rsidRDefault="00AE3AE5" w:rsidP="00AE3AE5">
      <w:pPr>
        <w:numPr>
          <w:ilvl w:val="0"/>
          <w:numId w:val="17"/>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Salud y Bienestar Corporación S.A. de C.V.</w:t>
      </w:r>
    </w:p>
    <w:p w:rsidR="00AE3AE5" w:rsidRPr="00AE3AE5" w:rsidRDefault="00AE3AE5" w:rsidP="00AE3AE5">
      <w:pPr>
        <w:numPr>
          <w:ilvl w:val="0"/>
          <w:numId w:val="17"/>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José Luis Torres Sánchez</w:t>
      </w:r>
    </w:p>
    <w:p w:rsidR="00AE3AE5" w:rsidRPr="00AE3AE5" w:rsidRDefault="00AE3AE5" w:rsidP="00AE3AE5">
      <w:pPr>
        <w:numPr>
          <w:ilvl w:val="0"/>
          <w:numId w:val="17"/>
        </w:numPr>
        <w:shd w:val="clear" w:color="auto" w:fill="FFFFFF"/>
        <w:spacing w:after="100" w:afterAutospacing="1" w:line="276" w:lineRule="auto"/>
        <w:contextualSpacing/>
        <w:jc w:val="both"/>
        <w:rPr>
          <w:rFonts w:ascii="Tahoma" w:hAnsi="Tahoma" w:cs="Tahoma"/>
          <w:lang w:val="es-ES_tradnl"/>
        </w:rPr>
      </w:pPr>
      <w:r w:rsidRPr="00AE3AE5">
        <w:rPr>
          <w:rFonts w:ascii="Tahoma" w:hAnsi="Tahoma" w:cs="Tahoma"/>
          <w:lang w:val="es-ES_tradnl"/>
        </w:rPr>
        <w:t>DIMEJAL S.A. de C.V.</w:t>
      </w:r>
    </w:p>
    <w:p w:rsidR="00AE3AE5" w:rsidRPr="00AE3AE5" w:rsidRDefault="00AE3AE5" w:rsidP="00AE3AE5">
      <w:pPr>
        <w:shd w:val="clear" w:color="auto" w:fill="FFFFFF"/>
        <w:spacing w:after="100" w:afterAutospacing="1"/>
        <w:contextualSpacing/>
        <w:jc w:val="both"/>
        <w:rPr>
          <w:rFonts w:ascii="Tahoma" w:hAnsi="Tahoma" w:cs="Tahoma"/>
          <w:b/>
          <w:lang w:val="es-ES_tradnl"/>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Los licitantes cuyas proposiciones fueron desechadas:</w:t>
      </w:r>
    </w:p>
    <w:p w:rsidR="00AE3AE5" w:rsidRPr="00AE3AE5" w:rsidRDefault="00AE3AE5" w:rsidP="00AE3AE5">
      <w:pPr>
        <w:rPr>
          <w:rFonts w:ascii="Tahoma" w:hAnsi="Tahoma" w:cs="Tahoma"/>
          <w:b/>
          <w:i/>
          <w:sz w:val="22"/>
          <w:lang w:val="es-ES_tradnl" w:eastAsia="en-US"/>
        </w:rPr>
      </w:pPr>
    </w:p>
    <w:tbl>
      <w:tblPr>
        <w:tblW w:w="11017" w:type="dxa"/>
        <w:tblLayout w:type="fixed"/>
        <w:tblCellMar>
          <w:left w:w="0" w:type="dxa"/>
          <w:right w:w="0" w:type="dxa"/>
        </w:tblCellMar>
        <w:tblLook w:val="04A0" w:firstRow="1" w:lastRow="0" w:firstColumn="1" w:lastColumn="0" w:noHBand="0" w:noVBand="1"/>
      </w:tblPr>
      <w:tblGrid>
        <w:gridCol w:w="3543"/>
        <w:gridCol w:w="7474"/>
      </w:tblGrid>
      <w:tr w:rsidR="00AE3AE5" w:rsidRPr="00AE3AE5" w:rsidTr="00F23843">
        <w:trPr>
          <w:trHeight w:val="190"/>
        </w:trPr>
        <w:tc>
          <w:tcPr>
            <w:tcW w:w="35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E3AE5" w:rsidRPr="00AE3AE5" w:rsidRDefault="00AE3AE5" w:rsidP="00AE3AE5">
            <w:pPr>
              <w:spacing w:line="276" w:lineRule="auto"/>
              <w:jc w:val="center"/>
              <w:rPr>
                <w:rFonts w:ascii="Tahoma" w:hAnsi="Tahoma" w:cs="Tahoma"/>
                <w:lang w:eastAsia="es-MX"/>
              </w:rPr>
            </w:pPr>
            <w:r w:rsidRPr="00AE3AE5">
              <w:rPr>
                <w:rFonts w:ascii="Tahoma" w:hAnsi="Tahoma" w:cs="Tahoma"/>
                <w:b/>
                <w:bCs/>
                <w:color w:val="FFFFFF"/>
                <w:kern w:val="24"/>
                <w:lang w:val="es-ES_tradnl" w:eastAsia="es-MX"/>
              </w:rPr>
              <w:t xml:space="preserve">Licitante </w:t>
            </w:r>
          </w:p>
        </w:tc>
        <w:tc>
          <w:tcPr>
            <w:tcW w:w="747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E3AE5" w:rsidRPr="00AE3AE5" w:rsidRDefault="00AE3AE5" w:rsidP="00AE3AE5">
            <w:pPr>
              <w:spacing w:line="276" w:lineRule="auto"/>
              <w:jc w:val="center"/>
              <w:rPr>
                <w:rFonts w:ascii="Tahoma" w:hAnsi="Tahoma" w:cs="Tahoma"/>
                <w:lang w:eastAsia="es-MX"/>
              </w:rPr>
            </w:pPr>
            <w:r w:rsidRPr="00AE3AE5">
              <w:rPr>
                <w:rFonts w:ascii="Tahoma" w:hAnsi="Tahoma" w:cs="Tahoma"/>
                <w:b/>
                <w:bCs/>
                <w:color w:val="FFFFFF"/>
                <w:kern w:val="24"/>
                <w:lang w:val="es-ES_tradnl" w:eastAsia="es-MX"/>
              </w:rPr>
              <w:t xml:space="preserve">Motivo </w:t>
            </w:r>
          </w:p>
        </w:tc>
      </w:tr>
      <w:tr w:rsidR="00AE3AE5" w:rsidRPr="00AE3AE5" w:rsidTr="00F23843">
        <w:trPr>
          <w:trHeight w:val="190"/>
        </w:trPr>
        <w:tc>
          <w:tcPr>
            <w:tcW w:w="35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3AE5" w:rsidRPr="00AE3AE5" w:rsidRDefault="00AE3AE5" w:rsidP="00AE3AE5">
            <w:pPr>
              <w:ind w:left="547" w:hanging="547"/>
              <w:rPr>
                <w:rFonts w:ascii="Tahoma" w:hAnsi="Tahoma" w:cs="Tahoma"/>
                <w:lang w:eastAsia="es-MX"/>
              </w:rPr>
            </w:pPr>
            <w:r w:rsidRPr="00AE3AE5">
              <w:rPr>
                <w:rFonts w:ascii="Tahoma" w:hAnsi="Tahoma" w:cs="Tahoma"/>
                <w:lang w:eastAsia="es-MX"/>
              </w:rPr>
              <w:t>José Luis Torres Sánchez</w:t>
            </w:r>
          </w:p>
          <w:p w:rsidR="00AE3AE5" w:rsidRPr="00AE3AE5" w:rsidRDefault="00AE3AE5" w:rsidP="00AE3AE5">
            <w:pPr>
              <w:ind w:left="547" w:hanging="547"/>
              <w:rPr>
                <w:rFonts w:ascii="Tahoma" w:hAnsi="Tahoma" w:cs="Tahoma"/>
                <w:lang w:eastAsia="es-MX"/>
              </w:rPr>
            </w:pPr>
          </w:p>
        </w:tc>
        <w:tc>
          <w:tcPr>
            <w:tcW w:w="747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E3AE5" w:rsidRPr="00AE3AE5" w:rsidRDefault="00AE3AE5" w:rsidP="00AE3AE5">
            <w:pPr>
              <w:spacing w:line="276" w:lineRule="auto"/>
              <w:rPr>
                <w:rFonts w:ascii="Tahoma" w:hAnsi="Tahoma" w:cs="Tahoma"/>
                <w:b/>
                <w:lang w:eastAsia="es-MX"/>
              </w:rPr>
            </w:pPr>
            <w:r w:rsidRPr="00AE3AE5">
              <w:rPr>
                <w:rFonts w:ascii="Tahoma" w:hAnsi="Tahoma" w:cs="Tahoma"/>
                <w:b/>
                <w:lang w:eastAsia="es-MX"/>
              </w:rPr>
              <w:t>Cumple técnicamente sin embargo no se toman en cuenta las partidas 16 y 36 debido a que presenta dos propuestas económicas distintas para cada partida</w:t>
            </w:r>
          </w:p>
        </w:tc>
      </w:tr>
    </w:tbl>
    <w:p w:rsidR="00AE3AE5" w:rsidRDefault="00AE3AE5" w:rsidP="00AE3AE5">
      <w:pPr>
        <w:rPr>
          <w:rFonts w:ascii="Tahoma" w:hAnsi="Tahoma" w:cs="Tahoma"/>
          <w:b/>
          <w:i/>
          <w:sz w:val="22"/>
          <w:lang w:eastAsia="en-US"/>
        </w:rPr>
      </w:pPr>
    </w:p>
    <w:p w:rsidR="00AE3AE5" w:rsidRPr="00AE3AE5" w:rsidRDefault="00AE3AE5" w:rsidP="00AE3AE5">
      <w:pPr>
        <w:jc w:val="both"/>
        <w:rPr>
          <w:rFonts w:ascii="Tahoma" w:hAnsi="Tahoma" w:cs="Tahoma"/>
          <w:b/>
          <w:lang w:val="es-ES_tradnl"/>
        </w:rPr>
      </w:pPr>
      <w:r w:rsidRPr="00AE3AE5">
        <w:rPr>
          <w:rFonts w:ascii="Tahoma" w:hAnsi="Tahoma" w:cs="Tahoma"/>
          <w:lang w:val="es-ES_tradnl"/>
        </w:rPr>
        <w:t>Los licitantes cuyas proposiciones resultaron solventes son:</w:t>
      </w:r>
    </w:p>
    <w:p w:rsidR="00AE3AE5" w:rsidRPr="00AE3AE5" w:rsidRDefault="00AE3AE5" w:rsidP="00AE3AE5">
      <w:pPr>
        <w:rPr>
          <w:rFonts w:ascii="Tahoma" w:hAnsi="Tahoma" w:cs="Tahoma"/>
          <w:b/>
          <w:i/>
          <w:sz w:val="22"/>
          <w:lang w:val="es-ES_tradnl" w:eastAsia="en-US"/>
        </w:rPr>
      </w:pPr>
      <w:r>
        <w:rPr>
          <w:noProof/>
          <w:lang w:eastAsia="es-MX"/>
        </w:rPr>
        <w:lastRenderedPageBreak/>
        <w:drawing>
          <wp:inline distT="0" distB="0" distL="0" distR="0" wp14:anchorId="0456BD94" wp14:editId="0EB386B9">
            <wp:extent cx="6305986" cy="71913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7951" cy="7193616"/>
                    </a:xfrm>
                    <a:prstGeom prst="rect">
                      <a:avLst/>
                    </a:prstGeom>
                  </pic:spPr>
                </pic:pic>
              </a:graphicData>
            </a:graphic>
          </wp:inline>
        </w:drawing>
      </w:r>
    </w:p>
    <w:p w:rsidR="00AE3AE5" w:rsidRDefault="00AE3AE5" w:rsidP="00AE3AE5">
      <w:pPr>
        <w:rPr>
          <w:rFonts w:ascii="Tahoma" w:hAnsi="Tahoma" w:cs="Tahoma"/>
          <w:b/>
          <w:i/>
          <w:sz w:val="22"/>
          <w:lang w:eastAsia="en-US"/>
        </w:rPr>
      </w:pPr>
      <w:r>
        <w:rPr>
          <w:noProof/>
          <w:lang w:eastAsia="es-MX"/>
        </w:rPr>
        <w:lastRenderedPageBreak/>
        <w:drawing>
          <wp:inline distT="0" distB="0" distL="0" distR="0" wp14:anchorId="21C6A549" wp14:editId="5CBF92F9">
            <wp:extent cx="6274105" cy="7239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82737" cy="7248960"/>
                    </a:xfrm>
                    <a:prstGeom prst="rect">
                      <a:avLst/>
                    </a:prstGeom>
                  </pic:spPr>
                </pic:pic>
              </a:graphicData>
            </a:graphic>
          </wp:inline>
        </w:drawing>
      </w: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lastRenderedPageBreak/>
        <w:t>Responsable de la evaluación de las proposiciones:</w:t>
      </w:r>
    </w:p>
    <w:p w:rsidR="00AE3AE5" w:rsidRPr="00AE3AE5" w:rsidRDefault="00AE3AE5" w:rsidP="00AE3AE5">
      <w:pPr>
        <w:shd w:val="clear" w:color="auto" w:fill="FFFFFF"/>
        <w:spacing w:after="100" w:afterAutospacing="1"/>
        <w:contextualSpacing/>
        <w:jc w:val="both"/>
        <w:rPr>
          <w:rFonts w:ascii="Tahoma" w:hAnsi="Tahoma" w:cs="Tahoma"/>
          <w:lang w:val="es-ES_tradnl"/>
        </w:rPr>
      </w:pPr>
    </w:p>
    <w:tbl>
      <w:tblPr>
        <w:tblStyle w:val="Tablaconcuadrcula18"/>
        <w:tblW w:w="0" w:type="auto"/>
        <w:tblLayout w:type="fixed"/>
        <w:tblLook w:val="04A0" w:firstRow="1" w:lastRow="0" w:firstColumn="1" w:lastColumn="0" w:noHBand="0" w:noVBand="1"/>
      </w:tblPr>
      <w:tblGrid>
        <w:gridCol w:w="4696"/>
        <w:gridCol w:w="5426"/>
      </w:tblGrid>
      <w:tr w:rsidR="00AE3AE5" w:rsidRPr="00AE3AE5" w:rsidTr="00AE3AE5">
        <w:trPr>
          <w:trHeight w:val="275"/>
        </w:trPr>
        <w:tc>
          <w:tcPr>
            <w:tcW w:w="4696" w:type="dxa"/>
          </w:tcPr>
          <w:p w:rsidR="00AE3AE5" w:rsidRPr="00AE3AE5" w:rsidRDefault="00AE3AE5" w:rsidP="00AE3AE5">
            <w:pPr>
              <w:spacing w:after="100" w:afterAutospacing="1"/>
              <w:contextualSpacing/>
              <w:jc w:val="center"/>
              <w:rPr>
                <w:rFonts w:ascii="Tahoma" w:hAnsi="Tahoma" w:cs="Tahoma"/>
                <w:b/>
                <w:lang w:val="es-ES_tradnl"/>
              </w:rPr>
            </w:pPr>
            <w:r w:rsidRPr="00AE3AE5">
              <w:rPr>
                <w:rFonts w:ascii="Tahoma" w:hAnsi="Tahoma" w:cs="Tahoma"/>
                <w:b/>
                <w:lang w:val="es-ES_tradnl"/>
              </w:rPr>
              <w:t>Nombre</w:t>
            </w:r>
          </w:p>
        </w:tc>
        <w:tc>
          <w:tcPr>
            <w:tcW w:w="5426" w:type="dxa"/>
          </w:tcPr>
          <w:p w:rsidR="00AE3AE5" w:rsidRPr="00AE3AE5" w:rsidRDefault="00AE3AE5" w:rsidP="00AE3AE5">
            <w:pPr>
              <w:spacing w:after="100" w:afterAutospacing="1"/>
              <w:contextualSpacing/>
              <w:jc w:val="center"/>
              <w:rPr>
                <w:rFonts w:ascii="Tahoma" w:hAnsi="Tahoma" w:cs="Tahoma"/>
                <w:b/>
                <w:lang w:val="es-ES_tradnl"/>
              </w:rPr>
            </w:pPr>
            <w:r w:rsidRPr="00AE3AE5">
              <w:rPr>
                <w:rFonts w:ascii="Tahoma" w:hAnsi="Tahoma" w:cs="Tahoma"/>
                <w:b/>
                <w:lang w:val="es-ES_tradnl"/>
              </w:rPr>
              <w:t>Cargo</w:t>
            </w:r>
          </w:p>
        </w:tc>
      </w:tr>
      <w:tr w:rsidR="00AE3AE5" w:rsidRPr="00AE3AE5" w:rsidTr="00AE3AE5">
        <w:trPr>
          <w:trHeight w:val="550"/>
        </w:trPr>
        <w:tc>
          <w:tcPr>
            <w:tcW w:w="4696" w:type="dxa"/>
          </w:tcPr>
          <w:p w:rsidR="00AE3AE5" w:rsidRPr="00AE3AE5" w:rsidRDefault="00AE3AE5" w:rsidP="00AE3AE5">
            <w:pPr>
              <w:shd w:val="clear" w:color="auto" w:fill="FFFFFF"/>
              <w:spacing w:after="100" w:afterAutospacing="1"/>
              <w:contextualSpacing/>
              <w:jc w:val="both"/>
              <w:rPr>
                <w:rFonts w:ascii="Tahoma" w:hAnsi="Tahoma" w:cs="Tahoma"/>
                <w:highlight w:val="yellow"/>
                <w:lang w:val="es-ES_tradnl"/>
              </w:rPr>
            </w:pPr>
            <w:r w:rsidRPr="00AE3AE5">
              <w:rPr>
                <w:rFonts w:ascii="Tahoma" w:hAnsi="Tahoma" w:cs="Tahoma"/>
                <w:lang w:val="es-ES_tradnl"/>
              </w:rPr>
              <w:t>M.V.Z. Edgar Arturo Ramírez Gómez</w:t>
            </w:r>
          </w:p>
        </w:tc>
        <w:tc>
          <w:tcPr>
            <w:tcW w:w="5426" w:type="dxa"/>
          </w:tcPr>
          <w:p w:rsidR="00AE3AE5" w:rsidRPr="00AE3AE5" w:rsidRDefault="00AE3AE5" w:rsidP="00AE3AE5">
            <w:pPr>
              <w:spacing w:after="100" w:afterAutospacing="1"/>
              <w:contextualSpacing/>
              <w:jc w:val="both"/>
              <w:rPr>
                <w:rFonts w:ascii="Tahoma" w:hAnsi="Tahoma" w:cs="Tahoma"/>
                <w:lang w:val="es-ES_tradnl"/>
              </w:rPr>
            </w:pPr>
            <w:r w:rsidRPr="00AE3AE5">
              <w:rPr>
                <w:rFonts w:ascii="Tahoma" w:hAnsi="Tahoma" w:cs="Tahoma"/>
                <w:lang w:val="es-ES_tradnl"/>
              </w:rPr>
              <w:t>Director de Protección Animal</w:t>
            </w:r>
          </w:p>
        </w:tc>
      </w:tr>
    </w:tbl>
    <w:p w:rsidR="00AE3AE5" w:rsidRPr="00AE3AE5" w:rsidRDefault="00AE3AE5" w:rsidP="00AE3AE5">
      <w:pPr>
        <w:shd w:val="clear" w:color="auto" w:fill="FFFFFF"/>
        <w:spacing w:after="100" w:afterAutospacing="1"/>
        <w:contextualSpacing/>
        <w:jc w:val="both"/>
        <w:rPr>
          <w:rFonts w:ascii="Tahoma" w:hAnsi="Tahoma" w:cs="Tahoma"/>
          <w:lang w:val="es-ES_tradnl"/>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Mediante oficio de análisis técnico número 1685/2018/0180</w:t>
      </w:r>
    </w:p>
    <w:p w:rsidR="00AE3AE5" w:rsidRPr="00AE3AE5" w:rsidRDefault="00AE3AE5" w:rsidP="00AE3AE5">
      <w:pPr>
        <w:shd w:val="clear" w:color="auto" w:fill="FFFFFF"/>
        <w:spacing w:after="100" w:afterAutospacing="1"/>
        <w:contextualSpacing/>
        <w:jc w:val="both"/>
        <w:rPr>
          <w:rFonts w:ascii="Tahoma" w:hAnsi="Tahoma" w:cs="Tahoma"/>
          <w:lang w:val="es-ES_tradnl"/>
        </w:rPr>
      </w:pPr>
    </w:p>
    <w:p w:rsidR="00AE3AE5" w:rsidRPr="00AE3AE5" w:rsidRDefault="00AE3AE5" w:rsidP="00AE3AE5">
      <w:pPr>
        <w:shd w:val="clear" w:color="auto" w:fill="FFFFFF"/>
        <w:spacing w:after="100" w:afterAutospacing="1"/>
        <w:contextualSpacing/>
        <w:jc w:val="both"/>
        <w:rPr>
          <w:rFonts w:ascii="Tahoma" w:hAnsi="Tahoma" w:cs="Tahoma"/>
          <w:lang w:val="es-ES_tradnl"/>
        </w:rPr>
      </w:pPr>
      <w:r w:rsidRPr="00AE3AE5">
        <w:rPr>
          <w:rFonts w:ascii="Tahoma" w:hAnsi="Tahoma" w:cs="Tahoma"/>
          <w:lang w:val="es-ES_tradnl"/>
        </w:rPr>
        <w:t>De conformidad con los criterios establecidos en bases, al ofertar en mejores condiciones se pone a consideración la adjudicación a favor de:</w:t>
      </w:r>
    </w:p>
    <w:p w:rsidR="00AE3AE5" w:rsidRPr="00AE3AE5" w:rsidRDefault="00AE3AE5" w:rsidP="00AE3AE5">
      <w:pPr>
        <w:shd w:val="clear" w:color="auto" w:fill="FFFFFF"/>
        <w:spacing w:after="100" w:afterAutospacing="1"/>
        <w:contextualSpacing/>
        <w:jc w:val="both"/>
        <w:rPr>
          <w:rFonts w:ascii="Tahoma" w:hAnsi="Tahoma" w:cs="Tahoma"/>
        </w:rPr>
      </w:pPr>
    </w:p>
    <w:p w:rsidR="00AE3AE5" w:rsidRPr="00AE3AE5" w:rsidRDefault="00AE3AE5" w:rsidP="00AE3AE5">
      <w:pPr>
        <w:shd w:val="clear" w:color="auto" w:fill="FFFFFF"/>
        <w:spacing w:after="100" w:afterAutospacing="1" w:line="276" w:lineRule="auto"/>
        <w:contextualSpacing/>
        <w:rPr>
          <w:rFonts w:ascii="Tahoma" w:eastAsiaTheme="minorHAnsi" w:hAnsi="Tahoma" w:cs="Tahoma"/>
          <w:b/>
          <w:lang w:eastAsia="en-US"/>
        </w:rPr>
      </w:pPr>
      <w:r w:rsidRPr="00AE3AE5">
        <w:rPr>
          <w:rFonts w:ascii="Tahoma" w:eastAsiaTheme="minorHAnsi" w:hAnsi="Tahoma" w:cs="Tahoma"/>
          <w:b/>
          <w:lang w:eastAsia="en-US"/>
        </w:rPr>
        <w:t>INTMED de México S.A. de C.V.</w:t>
      </w:r>
    </w:p>
    <w:tbl>
      <w:tblPr>
        <w:tblW w:w="10763" w:type="dxa"/>
        <w:tblLayout w:type="fixed"/>
        <w:tblCellMar>
          <w:left w:w="0" w:type="dxa"/>
          <w:right w:w="0" w:type="dxa"/>
        </w:tblCellMar>
        <w:tblLook w:val="0420" w:firstRow="1" w:lastRow="0" w:firstColumn="0" w:lastColumn="0" w:noHBand="0" w:noVBand="1"/>
      </w:tblPr>
      <w:tblGrid>
        <w:gridCol w:w="657"/>
        <w:gridCol w:w="42"/>
        <w:gridCol w:w="425"/>
        <w:gridCol w:w="684"/>
        <w:gridCol w:w="25"/>
        <w:gridCol w:w="1065"/>
        <w:gridCol w:w="1039"/>
        <w:gridCol w:w="2574"/>
        <w:gridCol w:w="624"/>
        <w:gridCol w:w="510"/>
        <w:gridCol w:w="1382"/>
        <w:gridCol w:w="35"/>
        <w:gridCol w:w="1630"/>
        <w:gridCol w:w="71"/>
      </w:tblGrid>
      <w:tr w:rsidR="00AE3AE5" w:rsidRPr="00AE3AE5" w:rsidTr="00F23843">
        <w:trPr>
          <w:gridAfter w:val="1"/>
          <w:wAfter w:w="71" w:type="dxa"/>
          <w:trHeight w:val="562"/>
        </w:trPr>
        <w:tc>
          <w:tcPr>
            <w:tcW w:w="65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roofErr w:type="spellStart"/>
            <w:r w:rsidRPr="00AE3AE5">
              <w:rPr>
                <w:rFonts w:ascii="Tahoma" w:hAnsi="Tahoma" w:cs="Tahoma"/>
                <w:b/>
                <w:bCs/>
                <w:sz w:val="22"/>
                <w:szCs w:val="22"/>
              </w:rPr>
              <w:t>Pda</w:t>
            </w:r>
            <w:proofErr w:type="spellEnd"/>
            <w:r w:rsidRPr="00AE3AE5">
              <w:rPr>
                <w:rFonts w:ascii="Tahoma" w:hAnsi="Tahoma" w:cs="Tahoma"/>
                <w:b/>
                <w:bCs/>
                <w:sz w:val="22"/>
                <w:szCs w:val="22"/>
              </w:rPr>
              <w:t>.</w:t>
            </w:r>
          </w:p>
        </w:tc>
        <w:tc>
          <w:tcPr>
            <w:tcW w:w="1151"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Cantidad</w:t>
            </w:r>
          </w:p>
        </w:tc>
        <w:tc>
          <w:tcPr>
            <w:tcW w:w="1090"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 xml:space="preserve">Unidad </w:t>
            </w:r>
          </w:p>
        </w:tc>
        <w:tc>
          <w:tcPr>
            <w:tcW w:w="4237"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Artículo</w:t>
            </w:r>
          </w:p>
        </w:tc>
        <w:tc>
          <w:tcPr>
            <w:tcW w:w="1892"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Proveedor</w:t>
            </w:r>
          </w:p>
        </w:tc>
        <w:tc>
          <w:tcPr>
            <w:tcW w:w="1665"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Marca</w:t>
            </w:r>
          </w:p>
        </w:tc>
      </w:tr>
      <w:tr w:rsidR="00AE3AE5" w:rsidRPr="00AE3AE5" w:rsidTr="00F23843">
        <w:trPr>
          <w:gridAfter w:val="1"/>
          <w:wAfter w:w="71" w:type="dxa"/>
          <w:trHeight w:val="562"/>
        </w:trPr>
        <w:tc>
          <w:tcPr>
            <w:tcW w:w="65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4</w:t>
            </w:r>
          </w:p>
        </w:tc>
        <w:tc>
          <w:tcPr>
            <w:tcW w:w="1151" w:type="dxa"/>
            <w:gridSpan w:val="3"/>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250</w:t>
            </w:r>
          </w:p>
        </w:tc>
        <w:tc>
          <w:tcPr>
            <w:tcW w:w="1090"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4237" w:type="dxa"/>
            <w:gridSpan w:val="3"/>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Guantes de látex estéril mediano caja con 100</w:t>
            </w:r>
          </w:p>
        </w:tc>
        <w:tc>
          <w:tcPr>
            <w:tcW w:w="1892"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DENTILAB</w:t>
            </w:r>
          </w:p>
        </w:tc>
      </w:tr>
      <w:tr w:rsidR="00AE3AE5" w:rsidRPr="00AE3AE5" w:rsidTr="00F23843">
        <w:trPr>
          <w:gridAfter w:val="1"/>
          <w:wAfter w:w="71" w:type="dxa"/>
          <w:trHeight w:val="562"/>
        </w:trPr>
        <w:tc>
          <w:tcPr>
            <w:tcW w:w="65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5</w:t>
            </w:r>
          </w:p>
        </w:tc>
        <w:tc>
          <w:tcPr>
            <w:tcW w:w="1151"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250</w:t>
            </w:r>
          </w:p>
        </w:tc>
        <w:tc>
          <w:tcPr>
            <w:tcW w:w="109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Paquete</w:t>
            </w:r>
          </w:p>
        </w:tc>
        <w:tc>
          <w:tcPr>
            <w:tcW w:w="4237"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Gasa no estéril, </w:t>
            </w:r>
            <w:proofErr w:type="spellStart"/>
            <w:r w:rsidRPr="00AE3AE5">
              <w:rPr>
                <w:rFonts w:ascii="Tahoma" w:hAnsi="Tahoma" w:cs="Tahoma"/>
                <w:b/>
                <w:sz w:val="22"/>
                <w:szCs w:val="22"/>
              </w:rPr>
              <w:t>precortada</w:t>
            </w:r>
            <w:proofErr w:type="spellEnd"/>
            <w:r w:rsidRPr="00AE3AE5">
              <w:rPr>
                <w:rFonts w:ascii="Tahoma" w:hAnsi="Tahoma" w:cs="Tahoma"/>
                <w:b/>
                <w:sz w:val="22"/>
                <w:szCs w:val="22"/>
              </w:rPr>
              <w:t xml:space="preserve"> de 10 x 10 paquete con 200 piezas</w:t>
            </w:r>
          </w:p>
        </w:tc>
        <w:tc>
          <w:tcPr>
            <w:tcW w:w="189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GALIA TEXTIL</w:t>
            </w:r>
          </w:p>
        </w:tc>
      </w:tr>
      <w:tr w:rsidR="00AE3AE5" w:rsidRPr="00AE3AE5" w:rsidTr="00F23843">
        <w:trPr>
          <w:gridAfter w:val="1"/>
          <w:wAfter w:w="71" w:type="dxa"/>
          <w:trHeight w:val="562"/>
        </w:trPr>
        <w:tc>
          <w:tcPr>
            <w:tcW w:w="65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6</w:t>
            </w:r>
          </w:p>
        </w:tc>
        <w:tc>
          <w:tcPr>
            <w:tcW w:w="1151"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30</w:t>
            </w:r>
          </w:p>
        </w:tc>
        <w:tc>
          <w:tcPr>
            <w:tcW w:w="1090"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4237"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Hoja de bisturí número 23</w:t>
            </w:r>
          </w:p>
        </w:tc>
        <w:tc>
          <w:tcPr>
            <w:tcW w:w="189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AMBIDERM</w:t>
            </w:r>
          </w:p>
        </w:tc>
      </w:tr>
      <w:tr w:rsidR="00AE3AE5" w:rsidRPr="00AE3AE5" w:rsidTr="00F23843">
        <w:trPr>
          <w:gridAfter w:val="1"/>
          <w:wAfter w:w="71" w:type="dxa"/>
          <w:trHeight w:val="562"/>
        </w:trPr>
        <w:tc>
          <w:tcPr>
            <w:tcW w:w="65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9</w:t>
            </w:r>
          </w:p>
        </w:tc>
        <w:tc>
          <w:tcPr>
            <w:tcW w:w="1151"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20</w:t>
            </w:r>
          </w:p>
        </w:tc>
        <w:tc>
          <w:tcPr>
            <w:tcW w:w="109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4237"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Jeringa 20 ml con aguja calibre 18</w:t>
            </w:r>
          </w:p>
        </w:tc>
        <w:tc>
          <w:tcPr>
            <w:tcW w:w="189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DENTILAB</w:t>
            </w:r>
          </w:p>
        </w:tc>
      </w:tr>
      <w:tr w:rsidR="00AE3AE5" w:rsidRPr="00AE3AE5" w:rsidTr="00F23843">
        <w:trPr>
          <w:gridAfter w:val="1"/>
          <w:wAfter w:w="71" w:type="dxa"/>
          <w:trHeight w:val="562"/>
        </w:trPr>
        <w:tc>
          <w:tcPr>
            <w:tcW w:w="65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11</w:t>
            </w:r>
          </w:p>
        </w:tc>
        <w:tc>
          <w:tcPr>
            <w:tcW w:w="1151"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20</w:t>
            </w:r>
          </w:p>
        </w:tc>
        <w:tc>
          <w:tcPr>
            <w:tcW w:w="1090"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4237"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Agujas calibre 22 caja con 100 piezas</w:t>
            </w:r>
          </w:p>
        </w:tc>
        <w:tc>
          <w:tcPr>
            <w:tcW w:w="189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DENTILAB</w:t>
            </w:r>
          </w:p>
        </w:tc>
      </w:tr>
      <w:tr w:rsidR="00AE3AE5" w:rsidRPr="00AE3AE5" w:rsidTr="00F23843">
        <w:trPr>
          <w:gridAfter w:val="1"/>
          <w:wAfter w:w="71" w:type="dxa"/>
          <w:trHeight w:val="562"/>
        </w:trPr>
        <w:tc>
          <w:tcPr>
            <w:tcW w:w="65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12</w:t>
            </w:r>
          </w:p>
        </w:tc>
        <w:tc>
          <w:tcPr>
            <w:tcW w:w="1151"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20</w:t>
            </w:r>
          </w:p>
        </w:tc>
        <w:tc>
          <w:tcPr>
            <w:tcW w:w="109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4237"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Agujas calibre 23 caja con 100 piezas</w:t>
            </w:r>
          </w:p>
        </w:tc>
        <w:tc>
          <w:tcPr>
            <w:tcW w:w="189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DENTILAB</w:t>
            </w:r>
          </w:p>
        </w:tc>
      </w:tr>
      <w:tr w:rsidR="00AE3AE5" w:rsidRPr="00AE3AE5" w:rsidTr="00F23843">
        <w:trPr>
          <w:gridAfter w:val="1"/>
          <w:wAfter w:w="71" w:type="dxa"/>
          <w:trHeight w:val="562"/>
        </w:trPr>
        <w:tc>
          <w:tcPr>
            <w:tcW w:w="65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13</w:t>
            </w:r>
          </w:p>
        </w:tc>
        <w:tc>
          <w:tcPr>
            <w:tcW w:w="1151"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30</w:t>
            </w:r>
          </w:p>
        </w:tc>
        <w:tc>
          <w:tcPr>
            <w:tcW w:w="1090"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4237"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Agujas calibre 25 caja con 100 piezas</w:t>
            </w:r>
          </w:p>
        </w:tc>
        <w:tc>
          <w:tcPr>
            <w:tcW w:w="189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DENTILAB</w:t>
            </w:r>
          </w:p>
        </w:tc>
      </w:tr>
      <w:tr w:rsidR="00AE3AE5" w:rsidRPr="00AE3AE5" w:rsidTr="00F23843">
        <w:trPr>
          <w:gridAfter w:val="1"/>
          <w:wAfter w:w="71" w:type="dxa"/>
          <w:trHeight w:val="562"/>
        </w:trPr>
        <w:tc>
          <w:tcPr>
            <w:tcW w:w="65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lastRenderedPageBreak/>
              <w:t>15</w:t>
            </w:r>
          </w:p>
        </w:tc>
        <w:tc>
          <w:tcPr>
            <w:tcW w:w="1151"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80</w:t>
            </w:r>
          </w:p>
        </w:tc>
        <w:tc>
          <w:tcPr>
            <w:tcW w:w="109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Pieza</w:t>
            </w:r>
          </w:p>
        </w:tc>
        <w:tc>
          <w:tcPr>
            <w:tcW w:w="4237"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Equipo de </w:t>
            </w:r>
            <w:proofErr w:type="spellStart"/>
            <w:r w:rsidRPr="00AE3AE5">
              <w:rPr>
                <w:rFonts w:ascii="Tahoma" w:hAnsi="Tahoma" w:cs="Tahoma"/>
                <w:b/>
                <w:sz w:val="22"/>
                <w:szCs w:val="22"/>
              </w:rPr>
              <w:t>venoclisis</w:t>
            </w:r>
            <w:proofErr w:type="spellEnd"/>
            <w:r w:rsidRPr="00AE3AE5">
              <w:rPr>
                <w:rFonts w:ascii="Tahoma" w:hAnsi="Tahoma" w:cs="Tahoma"/>
                <w:b/>
                <w:sz w:val="22"/>
                <w:szCs w:val="22"/>
              </w:rPr>
              <w:t xml:space="preserve"> </w:t>
            </w:r>
            <w:proofErr w:type="spellStart"/>
            <w:r w:rsidRPr="00AE3AE5">
              <w:rPr>
                <w:rFonts w:ascii="Tahoma" w:hAnsi="Tahoma" w:cs="Tahoma"/>
                <w:b/>
                <w:sz w:val="22"/>
                <w:szCs w:val="22"/>
              </w:rPr>
              <w:t>normogotero</w:t>
            </w:r>
            <w:proofErr w:type="spellEnd"/>
          </w:p>
        </w:tc>
        <w:tc>
          <w:tcPr>
            <w:tcW w:w="189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DENTILAB</w:t>
            </w:r>
          </w:p>
        </w:tc>
      </w:tr>
      <w:tr w:rsidR="00AE3AE5" w:rsidRPr="00AE3AE5" w:rsidTr="00F23843">
        <w:trPr>
          <w:gridAfter w:val="1"/>
          <w:wAfter w:w="71" w:type="dxa"/>
          <w:trHeight w:val="562"/>
        </w:trPr>
        <w:tc>
          <w:tcPr>
            <w:tcW w:w="65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16</w:t>
            </w:r>
          </w:p>
        </w:tc>
        <w:tc>
          <w:tcPr>
            <w:tcW w:w="1151"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69</w:t>
            </w:r>
          </w:p>
        </w:tc>
        <w:tc>
          <w:tcPr>
            <w:tcW w:w="1090"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Litro</w:t>
            </w:r>
          </w:p>
        </w:tc>
        <w:tc>
          <w:tcPr>
            <w:tcW w:w="4237"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Solución desinfectante para uso doméstico (germicida) cloruro de </w:t>
            </w:r>
            <w:proofErr w:type="spellStart"/>
            <w:r w:rsidRPr="00AE3AE5">
              <w:rPr>
                <w:rFonts w:ascii="Tahoma" w:hAnsi="Tahoma" w:cs="Tahoma"/>
                <w:b/>
                <w:sz w:val="22"/>
                <w:szCs w:val="22"/>
              </w:rPr>
              <w:t>benzalconio</w:t>
            </w:r>
            <w:proofErr w:type="spellEnd"/>
            <w:r w:rsidRPr="00AE3AE5">
              <w:rPr>
                <w:rFonts w:ascii="Tahoma" w:hAnsi="Tahoma" w:cs="Tahoma"/>
                <w:b/>
                <w:sz w:val="22"/>
                <w:szCs w:val="22"/>
              </w:rPr>
              <w:t xml:space="preserve"> solución liquida azul </w:t>
            </w:r>
            <w:proofErr w:type="spellStart"/>
            <w:r w:rsidRPr="00AE3AE5">
              <w:rPr>
                <w:rFonts w:ascii="Tahoma" w:hAnsi="Tahoma" w:cs="Tahoma"/>
                <w:b/>
                <w:sz w:val="22"/>
                <w:szCs w:val="22"/>
              </w:rPr>
              <w:t>krit</w:t>
            </w:r>
            <w:proofErr w:type="spellEnd"/>
          </w:p>
        </w:tc>
        <w:tc>
          <w:tcPr>
            <w:tcW w:w="189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ALTAMIRANO</w:t>
            </w:r>
          </w:p>
        </w:tc>
      </w:tr>
      <w:tr w:rsidR="00AE3AE5" w:rsidRPr="00AE3AE5" w:rsidTr="00F23843">
        <w:trPr>
          <w:gridAfter w:val="1"/>
          <w:wAfter w:w="71" w:type="dxa"/>
          <w:trHeight w:val="562"/>
        </w:trPr>
        <w:tc>
          <w:tcPr>
            <w:tcW w:w="65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18</w:t>
            </w:r>
          </w:p>
        </w:tc>
        <w:tc>
          <w:tcPr>
            <w:tcW w:w="1151"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w:t>
            </w:r>
          </w:p>
        </w:tc>
        <w:tc>
          <w:tcPr>
            <w:tcW w:w="1090"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4237" w:type="dxa"/>
            <w:gridSpan w:val="3"/>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Guantes de látex de exploración, caja con 100 piezas, 50 pares, tamaño grande</w:t>
            </w:r>
          </w:p>
        </w:tc>
        <w:tc>
          <w:tcPr>
            <w:tcW w:w="1892"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DENTILAB</w:t>
            </w:r>
          </w:p>
        </w:tc>
      </w:tr>
      <w:tr w:rsidR="00AE3AE5" w:rsidRPr="00AE3AE5" w:rsidTr="00F23843">
        <w:trPr>
          <w:gridAfter w:val="1"/>
          <w:wAfter w:w="71" w:type="dxa"/>
          <w:trHeight w:val="562"/>
        </w:trPr>
        <w:tc>
          <w:tcPr>
            <w:tcW w:w="65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33</w:t>
            </w:r>
          </w:p>
        </w:tc>
        <w:tc>
          <w:tcPr>
            <w:tcW w:w="1151"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w:t>
            </w:r>
          </w:p>
        </w:tc>
        <w:tc>
          <w:tcPr>
            <w:tcW w:w="1090"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Paquete</w:t>
            </w:r>
          </w:p>
        </w:tc>
        <w:tc>
          <w:tcPr>
            <w:tcW w:w="4237" w:type="dxa"/>
            <w:gridSpan w:val="3"/>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Gasa absorbente hilo de algodón 100% no estéril tejido 20 x 12 ancho 91 x 91.44 </w:t>
            </w:r>
            <w:proofErr w:type="spellStart"/>
            <w:r w:rsidRPr="00AE3AE5">
              <w:rPr>
                <w:rFonts w:ascii="Tahoma" w:hAnsi="Tahoma" w:cs="Tahoma"/>
                <w:b/>
                <w:sz w:val="22"/>
                <w:szCs w:val="22"/>
              </w:rPr>
              <w:t>cms</w:t>
            </w:r>
            <w:proofErr w:type="spellEnd"/>
            <w:r w:rsidRPr="00AE3AE5">
              <w:rPr>
                <w:rFonts w:ascii="Tahoma" w:hAnsi="Tahoma" w:cs="Tahoma"/>
                <w:b/>
                <w:sz w:val="22"/>
                <w:szCs w:val="22"/>
              </w:rPr>
              <w:t xml:space="preserve"> en rollo</w:t>
            </w:r>
          </w:p>
        </w:tc>
        <w:tc>
          <w:tcPr>
            <w:tcW w:w="1892"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665"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GALIA TEXTIL</w:t>
            </w:r>
          </w:p>
        </w:tc>
      </w:tr>
      <w:tr w:rsidR="00AE3AE5" w:rsidRPr="00AE3AE5" w:rsidTr="00F23843">
        <w:trPr>
          <w:trHeight w:val="519"/>
        </w:trPr>
        <w:tc>
          <w:tcPr>
            <w:tcW w:w="699" w:type="dxa"/>
            <w:gridSpan w:val="2"/>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34</w:t>
            </w:r>
          </w:p>
        </w:tc>
        <w:tc>
          <w:tcPr>
            <w:tcW w:w="425"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5</w:t>
            </w:r>
          </w:p>
        </w:tc>
        <w:tc>
          <w:tcPr>
            <w:tcW w:w="709" w:type="dxa"/>
            <w:gridSpan w:val="2"/>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2104" w:type="dxa"/>
            <w:gridSpan w:val="2"/>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Cinta </w:t>
            </w:r>
            <w:proofErr w:type="spellStart"/>
            <w:r w:rsidRPr="00AE3AE5">
              <w:rPr>
                <w:rFonts w:ascii="Tahoma" w:hAnsi="Tahoma" w:cs="Tahoma"/>
                <w:b/>
                <w:sz w:val="22"/>
                <w:szCs w:val="22"/>
              </w:rPr>
              <w:t>microporosa</w:t>
            </w:r>
            <w:proofErr w:type="spellEnd"/>
            <w:r w:rsidRPr="00AE3AE5">
              <w:rPr>
                <w:rFonts w:ascii="Tahoma" w:hAnsi="Tahoma" w:cs="Tahoma"/>
                <w:b/>
                <w:sz w:val="22"/>
                <w:szCs w:val="22"/>
              </w:rPr>
              <w:t xml:space="preserve"> caja con 10 piezas de 5 </w:t>
            </w:r>
            <w:proofErr w:type="spellStart"/>
            <w:r w:rsidRPr="00AE3AE5">
              <w:rPr>
                <w:rFonts w:ascii="Tahoma" w:hAnsi="Tahoma" w:cs="Tahoma"/>
                <w:b/>
                <w:sz w:val="22"/>
                <w:szCs w:val="22"/>
              </w:rPr>
              <w:t>cms</w:t>
            </w:r>
            <w:proofErr w:type="spellEnd"/>
            <w:r w:rsidRPr="00AE3AE5">
              <w:rPr>
                <w:rFonts w:ascii="Tahoma" w:hAnsi="Tahoma" w:cs="Tahoma"/>
                <w:b/>
                <w:sz w:val="22"/>
                <w:szCs w:val="22"/>
              </w:rPr>
              <w:t xml:space="preserve"> x 4.57 </w:t>
            </w:r>
            <w:proofErr w:type="spellStart"/>
            <w:r w:rsidRPr="00AE3AE5">
              <w:rPr>
                <w:rFonts w:ascii="Tahoma" w:hAnsi="Tahoma" w:cs="Tahoma"/>
                <w:b/>
                <w:sz w:val="22"/>
                <w:szCs w:val="22"/>
              </w:rPr>
              <w:t>cms</w:t>
            </w:r>
            <w:proofErr w:type="spellEnd"/>
          </w:p>
        </w:tc>
        <w:tc>
          <w:tcPr>
            <w:tcW w:w="2574"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134" w:type="dxa"/>
            <w:gridSpan w:val="2"/>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3M</w:t>
            </w:r>
          </w:p>
        </w:tc>
        <w:tc>
          <w:tcPr>
            <w:tcW w:w="1417" w:type="dxa"/>
            <w:gridSpan w:val="2"/>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$121.50</w:t>
            </w:r>
          </w:p>
        </w:tc>
        <w:tc>
          <w:tcPr>
            <w:tcW w:w="1701" w:type="dxa"/>
            <w:gridSpan w:val="2"/>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$607.50</w:t>
            </w:r>
          </w:p>
        </w:tc>
      </w:tr>
      <w:tr w:rsidR="00AE3AE5" w:rsidRPr="00AE3AE5" w:rsidTr="00F23843">
        <w:trPr>
          <w:trHeight w:val="519"/>
        </w:trPr>
        <w:tc>
          <w:tcPr>
            <w:tcW w:w="699"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37</w:t>
            </w:r>
          </w:p>
        </w:tc>
        <w:tc>
          <w:tcPr>
            <w:tcW w:w="42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30</w:t>
            </w:r>
          </w:p>
        </w:tc>
        <w:tc>
          <w:tcPr>
            <w:tcW w:w="709"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Tubo</w:t>
            </w:r>
          </w:p>
        </w:tc>
        <w:tc>
          <w:tcPr>
            <w:tcW w:w="2104"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Tela adhesiva tipo hospital 3pg tubo 4 piezas</w:t>
            </w:r>
          </w:p>
        </w:tc>
        <w:tc>
          <w:tcPr>
            <w:tcW w:w="257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INTMED de México S.A. de C.V.</w:t>
            </w:r>
          </w:p>
        </w:tc>
        <w:tc>
          <w:tcPr>
            <w:tcW w:w="1134"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BSN MEDICAL</w:t>
            </w:r>
          </w:p>
        </w:tc>
        <w:tc>
          <w:tcPr>
            <w:tcW w:w="1417"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$371.80</w:t>
            </w:r>
          </w:p>
        </w:tc>
        <w:tc>
          <w:tcPr>
            <w:tcW w:w="1701" w:type="dxa"/>
            <w:gridSpan w:val="2"/>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$11,154.00</w:t>
            </w:r>
          </w:p>
        </w:tc>
      </w:tr>
      <w:tr w:rsidR="00AE3AE5" w:rsidRPr="00AE3AE5" w:rsidTr="00F23843">
        <w:trPr>
          <w:trHeight w:val="519"/>
        </w:trPr>
        <w:tc>
          <w:tcPr>
            <w:tcW w:w="69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42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210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257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Subtotal</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 $    77,650.19 </w:t>
            </w:r>
          </w:p>
        </w:tc>
      </w:tr>
      <w:tr w:rsidR="00AE3AE5" w:rsidRPr="00AE3AE5" w:rsidTr="00F23843">
        <w:trPr>
          <w:trHeight w:val="519"/>
        </w:trPr>
        <w:tc>
          <w:tcPr>
            <w:tcW w:w="699"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42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210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257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IVA</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 $12,424.03 </w:t>
            </w:r>
          </w:p>
        </w:tc>
      </w:tr>
      <w:tr w:rsidR="00AE3AE5" w:rsidRPr="00AE3AE5" w:rsidTr="00F23843">
        <w:trPr>
          <w:trHeight w:val="519"/>
        </w:trPr>
        <w:tc>
          <w:tcPr>
            <w:tcW w:w="69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42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210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257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134"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Total </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 $90,074.22 </w:t>
            </w:r>
          </w:p>
        </w:tc>
      </w:tr>
    </w:tbl>
    <w:p w:rsidR="00AE3AE5" w:rsidRPr="00AE3AE5" w:rsidRDefault="00AE3AE5" w:rsidP="00AE3AE5">
      <w:pPr>
        <w:jc w:val="both"/>
        <w:rPr>
          <w:rFonts w:ascii="Tahoma" w:hAnsi="Tahoma" w:cs="Tahoma"/>
          <w:b/>
        </w:rPr>
      </w:pPr>
    </w:p>
    <w:p w:rsidR="00AE3AE5" w:rsidRPr="00AE3AE5" w:rsidRDefault="00AE3AE5" w:rsidP="00AE3AE5">
      <w:pPr>
        <w:shd w:val="clear" w:color="auto" w:fill="FFFFFF"/>
        <w:spacing w:after="100" w:afterAutospacing="1" w:line="276" w:lineRule="auto"/>
        <w:contextualSpacing/>
        <w:rPr>
          <w:rFonts w:ascii="Tahoma" w:eastAsiaTheme="minorHAnsi" w:hAnsi="Tahoma" w:cs="Tahoma"/>
          <w:b/>
          <w:sz w:val="22"/>
          <w:szCs w:val="22"/>
          <w:lang w:eastAsia="en-US"/>
        </w:rPr>
      </w:pPr>
      <w:r w:rsidRPr="00AE3AE5">
        <w:rPr>
          <w:rFonts w:ascii="Tahoma" w:eastAsiaTheme="minorHAnsi" w:hAnsi="Tahoma" w:cs="Tahoma"/>
          <w:b/>
          <w:sz w:val="22"/>
          <w:szCs w:val="22"/>
          <w:lang w:eastAsia="en-US"/>
        </w:rPr>
        <w:t>Salud y Bienestar Corporación S.A. de C.V.</w:t>
      </w:r>
    </w:p>
    <w:p w:rsidR="00AE3AE5" w:rsidRPr="00AE3AE5" w:rsidRDefault="00AE3AE5" w:rsidP="00AE3AE5">
      <w:pPr>
        <w:jc w:val="both"/>
        <w:rPr>
          <w:rFonts w:ascii="Tahoma" w:hAnsi="Tahoma" w:cs="Tahoma"/>
          <w:b/>
          <w:sz w:val="22"/>
          <w:szCs w:val="22"/>
        </w:rPr>
      </w:pPr>
    </w:p>
    <w:tbl>
      <w:tblPr>
        <w:tblW w:w="10763" w:type="dxa"/>
        <w:tblLayout w:type="fixed"/>
        <w:tblCellMar>
          <w:left w:w="0" w:type="dxa"/>
          <w:right w:w="0" w:type="dxa"/>
        </w:tblCellMar>
        <w:tblLook w:val="0420" w:firstRow="1" w:lastRow="0" w:firstColumn="0" w:lastColumn="0" w:noHBand="0" w:noVBand="1"/>
      </w:tblPr>
      <w:tblGrid>
        <w:gridCol w:w="465"/>
        <w:gridCol w:w="814"/>
        <w:gridCol w:w="770"/>
        <w:gridCol w:w="2996"/>
        <w:gridCol w:w="1338"/>
        <w:gridCol w:w="1178"/>
        <w:gridCol w:w="1265"/>
        <w:gridCol w:w="1937"/>
      </w:tblGrid>
      <w:tr w:rsidR="00AE3AE5" w:rsidRPr="00AE3AE5" w:rsidTr="00F23843">
        <w:trPr>
          <w:trHeight w:val="573"/>
        </w:trPr>
        <w:tc>
          <w:tcPr>
            <w:tcW w:w="46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roofErr w:type="spellStart"/>
            <w:r w:rsidRPr="00AE3AE5">
              <w:rPr>
                <w:rFonts w:ascii="Tahoma" w:hAnsi="Tahoma" w:cs="Tahoma"/>
                <w:b/>
                <w:bCs/>
                <w:sz w:val="22"/>
                <w:szCs w:val="22"/>
              </w:rPr>
              <w:t>Pda</w:t>
            </w:r>
            <w:proofErr w:type="spellEnd"/>
            <w:r w:rsidRPr="00AE3AE5">
              <w:rPr>
                <w:rFonts w:ascii="Tahoma" w:hAnsi="Tahoma" w:cs="Tahoma"/>
                <w:b/>
                <w:bCs/>
                <w:sz w:val="22"/>
                <w:szCs w:val="22"/>
              </w:rPr>
              <w:t>.</w:t>
            </w:r>
          </w:p>
        </w:tc>
        <w:tc>
          <w:tcPr>
            <w:tcW w:w="8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Cantidad</w:t>
            </w:r>
          </w:p>
        </w:tc>
        <w:tc>
          <w:tcPr>
            <w:tcW w:w="77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 xml:space="preserve">Unidad </w:t>
            </w:r>
          </w:p>
        </w:tc>
        <w:tc>
          <w:tcPr>
            <w:tcW w:w="299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Artículo</w:t>
            </w:r>
          </w:p>
        </w:tc>
        <w:tc>
          <w:tcPr>
            <w:tcW w:w="133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Proveedor</w:t>
            </w:r>
          </w:p>
        </w:tc>
        <w:tc>
          <w:tcPr>
            <w:tcW w:w="117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Marca</w:t>
            </w:r>
          </w:p>
        </w:tc>
        <w:tc>
          <w:tcPr>
            <w:tcW w:w="126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Precio Unitario antes de IVA</w:t>
            </w:r>
          </w:p>
        </w:tc>
        <w:tc>
          <w:tcPr>
            <w:tcW w:w="193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 xml:space="preserve"> Total antes de IVA</w:t>
            </w:r>
          </w:p>
        </w:tc>
      </w:tr>
      <w:tr w:rsidR="00AE3AE5" w:rsidRPr="00AE3AE5" w:rsidTr="00F23843">
        <w:trPr>
          <w:trHeight w:val="573"/>
        </w:trPr>
        <w:tc>
          <w:tcPr>
            <w:tcW w:w="46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1</w:t>
            </w:r>
          </w:p>
        </w:tc>
        <w:tc>
          <w:tcPr>
            <w:tcW w:w="81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431</w:t>
            </w:r>
          </w:p>
        </w:tc>
        <w:tc>
          <w:tcPr>
            <w:tcW w:w="77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299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Suturas polímero de ácido </w:t>
            </w:r>
            <w:proofErr w:type="spellStart"/>
            <w:r w:rsidRPr="00AE3AE5">
              <w:rPr>
                <w:rFonts w:ascii="Tahoma" w:hAnsi="Tahoma" w:cs="Tahoma"/>
                <w:b/>
                <w:sz w:val="22"/>
                <w:szCs w:val="22"/>
              </w:rPr>
              <w:t>glicolico</w:t>
            </w:r>
            <w:proofErr w:type="spellEnd"/>
            <w:r w:rsidRPr="00AE3AE5">
              <w:rPr>
                <w:rFonts w:ascii="Tahoma" w:hAnsi="Tahoma" w:cs="Tahoma"/>
                <w:b/>
                <w:sz w:val="22"/>
                <w:szCs w:val="22"/>
              </w:rPr>
              <w:t xml:space="preserve"> trenzado recubierto absorbible calibre 0 caja con 12 sobres</w:t>
            </w:r>
          </w:p>
        </w:tc>
        <w:tc>
          <w:tcPr>
            <w:tcW w:w="133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7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ENROJECT</w:t>
            </w:r>
          </w:p>
        </w:tc>
        <w:tc>
          <w:tcPr>
            <w:tcW w:w="126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$288.00</w:t>
            </w:r>
          </w:p>
        </w:tc>
        <w:tc>
          <w:tcPr>
            <w:tcW w:w="193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$124,128.00</w:t>
            </w:r>
          </w:p>
        </w:tc>
      </w:tr>
      <w:tr w:rsidR="00AE3AE5" w:rsidRPr="00AE3AE5" w:rsidTr="00F23843">
        <w:trPr>
          <w:trHeight w:val="573"/>
        </w:trPr>
        <w:tc>
          <w:tcPr>
            <w:tcW w:w="46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lastRenderedPageBreak/>
              <w:t>2</w:t>
            </w:r>
          </w:p>
        </w:tc>
        <w:tc>
          <w:tcPr>
            <w:tcW w:w="81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430</w:t>
            </w:r>
          </w:p>
        </w:tc>
        <w:tc>
          <w:tcPr>
            <w:tcW w:w="77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299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Suturas polímero de ácido </w:t>
            </w:r>
            <w:proofErr w:type="spellStart"/>
            <w:r w:rsidRPr="00AE3AE5">
              <w:rPr>
                <w:rFonts w:ascii="Tahoma" w:hAnsi="Tahoma" w:cs="Tahoma"/>
                <w:b/>
                <w:sz w:val="22"/>
                <w:szCs w:val="22"/>
              </w:rPr>
              <w:t>glicolico</w:t>
            </w:r>
            <w:proofErr w:type="spellEnd"/>
            <w:r w:rsidRPr="00AE3AE5">
              <w:rPr>
                <w:rFonts w:ascii="Tahoma" w:hAnsi="Tahoma" w:cs="Tahoma"/>
                <w:b/>
                <w:sz w:val="22"/>
                <w:szCs w:val="22"/>
              </w:rPr>
              <w:t xml:space="preserve"> trenzado recubierto absorbible calibre 1 caja con 12 sobres</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7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ENROJECT</w:t>
            </w:r>
          </w:p>
        </w:tc>
        <w:tc>
          <w:tcPr>
            <w:tcW w:w="126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$288.00</w:t>
            </w:r>
          </w:p>
        </w:tc>
        <w:tc>
          <w:tcPr>
            <w:tcW w:w="193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$123,840.00</w:t>
            </w:r>
          </w:p>
        </w:tc>
      </w:tr>
      <w:tr w:rsidR="00AE3AE5" w:rsidRPr="00AE3AE5" w:rsidTr="00F23843">
        <w:trPr>
          <w:trHeight w:val="573"/>
        </w:trPr>
        <w:tc>
          <w:tcPr>
            <w:tcW w:w="46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3</w:t>
            </w:r>
          </w:p>
        </w:tc>
        <w:tc>
          <w:tcPr>
            <w:tcW w:w="81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431</w:t>
            </w:r>
          </w:p>
        </w:tc>
        <w:tc>
          <w:tcPr>
            <w:tcW w:w="77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299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Suturas polímero de ácido </w:t>
            </w:r>
            <w:proofErr w:type="spellStart"/>
            <w:r w:rsidRPr="00AE3AE5">
              <w:rPr>
                <w:rFonts w:ascii="Tahoma" w:hAnsi="Tahoma" w:cs="Tahoma"/>
                <w:b/>
                <w:sz w:val="22"/>
                <w:szCs w:val="22"/>
              </w:rPr>
              <w:t>glicolico</w:t>
            </w:r>
            <w:proofErr w:type="spellEnd"/>
            <w:r w:rsidRPr="00AE3AE5">
              <w:rPr>
                <w:rFonts w:ascii="Tahoma" w:hAnsi="Tahoma" w:cs="Tahoma"/>
                <w:b/>
                <w:sz w:val="22"/>
                <w:szCs w:val="22"/>
              </w:rPr>
              <w:t xml:space="preserve"> trenzado recubierto absorbible calibre 2-0 caja con 12 sobres</w:t>
            </w:r>
          </w:p>
        </w:tc>
        <w:tc>
          <w:tcPr>
            <w:tcW w:w="133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7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ENROJECT</w:t>
            </w:r>
          </w:p>
        </w:tc>
        <w:tc>
          <w:tcPr>
            <w:tcW w:w="126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$288.00</w:t>
            </w:r>
          </w:p>
        </w:tc>
        <w:tc>
          <w:tcPr>
            <w:tcW w:w="193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$124,128.00</w:t>
            </w:r>
          </w:p>
        </w:tc>
      </w:tr>
      <w:tr w:rsidR="00AE3AE5" w:rsidRPr="00AE3AE5" w:rsidTr="00F23843">
        <w:trPr>
          <w:trHeight w:val="573"/>
        </w:trPr>
        <w:tc>
          <w:tcPr>
            <w:tcW w:w="46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7</w:t>
            </w:r>
          </w:p>
        </w:tc>
        <w:tc>
          <w:tcPr>
            <w:tcW w:w="81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20</w:t>
            </w:r>
          </w:p>
        </w:tc>
        <w:tc>
          <w:tcPr>
            <w:tcW w:w="77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299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Jeringa 1 ml con aguja desmontable caja con 100 piezas</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7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ENROJECT</w:t>
            </w:r>
          </w:p>
        </w:tc>
        <w:tc>
          <w:tcPr>
            <w:tcW w:w="126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$120.00</w:t>
            </w:r>
          </w:p>
        </w:tc>
        <w:tc>
          <w:tcPr>
            <w:tcW w:w="193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$2,400.00</w:t>
            </w:r>
          </w:p>
        </w:tc>
      </w:tr>
      <w:tr w:rsidR="00AE3AE5" w:rsidRPr="00AE3AE5" w:rsidTr="00F23843">
        <w:trPr>
          <w:trHeight w:val="573"/>
        </w:trPr>
        <w:tc>
          <w:tcPr>
            <w:tcW w:w="46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8</w:t>
            </w:r>
          </w:p>
        </w:tc>
        <w:tc>
          <w:tcPr>
            <w:tcW w:w="81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80</w:t>
            </w:r>
          </w:p>
        </w:tc>
        <w:tc>
          <w:tcPr>
            <w:tcW w:w="77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299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Jeringa de 3 ml con aguja calibre 22</w:t>
            </w:r>
          </w:p>
        </w:tc>
        <w:tc>
          <w:tcPr>
            <w:tcW w:w="133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7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ENROJECT</w:t>
            </w:r>
          </w:p>
        </w:tc>
        <w:tc>
          <w:tcPr>
            <w:tcW w:w="126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$120.00</w:t>
            </w:r>
          </w:p>
        </w:tc>
        <w:tc>
          <w:tcPr>
            <w:tcW w:w="193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$9,600.00</w:t>
            </w:r>
          </w:p>
        </w:tc>
      </w:tr>
      <w:tr w:rsidR="00AE3AE5" w:rsidRPr="00AE3AE5" w:rsidTr="00F23843">
        <w:trPr>
          <w:trHeight w:val="573"/>
        </w:trPr>
        <w:tc>
          <w:tcPr>
            <w:tcW w:w="46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19</w:t>
            </w:r>
          </w:p>
        </w:tc>
        <w:tc>
          <w:tcPr>
            <w:tcW w:w="81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5</w:t>
            </w:r>
          </w:p>
        </w:tc>
        <w:tc>
          <w:tcPr>
            <w:tcW w:w="77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299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Jeringa de 3 ml con aguja del 22 g x 11/4</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7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ENROJECT</w:t>
            </w:r>
          </w:p>
        </w:tc>
        <w:tc>
          <w:tcPr>
            <w:tcW w:w="126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$120.00</w:t>
            </w:r>
          </w:p>
        </w:tc>
        <w:tc>
          <w:tcPr>
            <w:tcW w:w="193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$600.00</w:t>
            </w:r>
          </w:p>
        </w:tc>
      </w:tr>
      <w:tr w:rsidR="00AE3AE5" w:rsidRPr="00AE3AE5" w:rsidTr="00F23843">
        <w:trPr>
          <w:trHeight w:val="573"/>
        </w:trPr>
        <w:tc>
          <w:tcPr>
            <w:tcW w:w="46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20</w:t>
            </w:r>
          </w:p>
        </w:tc>
        <w:tc>
          <w:tcPr>
            <w:tcW w:w="81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3</w:t>
            </w:r>
          </w:p>
        </w:tc>
        <w:tc>
          <w:tcPr>
            <w:tcW w:w="77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299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Jeringa de 3 ml con aguja 21g x 11/4</w:t>
            </w:r>
          </w:p>
        </w:tc>
        <w:tc>
          <w:tcPr>
            <w:tcW w:w="133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7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ENROJECT</w:t>
            </w:r>
          </w:p>
        </w:tc>
        <w:tc>
          <w:tcPr>
            <w:tcW w:w="126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$120.00</w:t>
            </w:r>
          </w:p>
        </w:tc>
        <w:tc>
          <w:tcPr>
            <w:tcW w:w="193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$360.00</w:t>
            </w:r>
          </w:p>
        </w:tc>
      </w:tr>
      <w:tr w:rsidR="00AE3AE5" w:rsidRPr="00AE3AE5" w:rsidTr="00F23843">
        <w:trPr>
          <w:trHeight w:val="573"/>
        </w:trPr>
        <w:tc>
          <w:tcPr>
            <w:tcW w:w="46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21</w:t>
            </w:r>
          </w:p>
        </w:tc>
        <w:tc>
          <w:tcPr>
            <w:tcW w:w="81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w:t>
            </w:r>
          </w:p>
        </w:tc>
        <w:tc>
          <w:tcPr>
            <w:tcW w:w="77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299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Jeringa de 3 ml con aguja 20g x 11/4</w:t>
            </w:r>
          </w:p>
        </w:tc>
        <w:tc>
          <w:tcPr>
            <w:tcW w:w="133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7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ENROJECT</w:t>
            </w:r>
          </w:p>
        </w:tc>
        <w:tc>
          <w:tcPr>
            <w:tcW w:w="126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$120.00</w:t>
            </w:r>
          </w:p>
        </w:tc>
        <w:tc>
          <w:tcPr>
            <w:tcW w:w="193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$240.00</w:t>
            </w:r>
          </w:p>
        </w:tc>
      </w:tr>
      <w:tr w:rsidR="00AE3AE5" w:rsidRPr="00AE3AE5" w:rsidTr="00F23843">
        <w:trPr>
          <w:trHeight w:val="573"/>
        </w:trPr>
        <w:tc>
          <w:tcPr>
            <w:tcW w:w="46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22</w:t>
            </w:r>
          </w:p>
        </w:tc>
        <w:tc>
          <w:tcPr>
            <w:tcW w:w="81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w:t>
            </w:r>
          </w:p>
        </w:tc>
        <w:tc>
          <w:tcPr>
            <w:tcW w:w="77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299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Jeringa para insulina de 100 u con aguja desmontable</w:t>
            </w:r>
          </w:p>
        </w:tc>
        <w:tc>
          <w:tcPr>
            <w:tcW w:w="133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w:t>
            </w:r>
            <w:r w:rsidRPr="00AE3AE5">
              <w:rPr>
                <w:rFonts w:ascii="Tahoma" w:hAnsi="Tahoma" w:cs="Tahoma"/>
                <w:b/>
                <w:sz w:val="22"/>
                <w:szCs w:val="22"/>
              </w:rPr>
              <w:lastRenderedPageBreak/>
              <w:t>n S.A. de C.V.</w:t>
            </w:r>
          </w:p>
        </w:tc>
        <w:tc>
          <w:tcPr>
            <w:tcW w:w="117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lastRenderedPageBreak/>
              <w:t>ENROJECT</w:t>
            </w:r>
          </w:p>
        </w:tc>
        <w:tc>
          <w:tcPr>
            <w:tcW w:w="126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$120.00</w:t>
            </w:r>
          </w:p>
        </w:tc>
        <w:tc>
          <w:tcPr>
            <w:tcW w:w="193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$120.00</w:t>
            </w:r>
          </w:p>
        </w:tc>
      </w:tr>
    </w:tbl>
    <w:p w:rsidR="00AE3AE5" w:rsidRPr="00AE3AE5" w:rsidRDefault="00AE3AE5" w:rsidP="00AE3AE5">
      <w:pPr>
        <w:jc w:val="both"/>
        <w:rPr>
          <w:rFonts w:ascii="Tahoma" w:hAnsi="Tahoma" w:cs="Tahoma"/>
          <w:b/>
          <w:sz w:val="22"/>
          <w:szCs w:val="22"/>
        </w:rPr>
      </w:pPr>
    </w:p>
    <w:tbl>
      <w:tblPr>
        <w:tblW w:w="10763" w:type="dxa"/>
        <w:tblLayout w:type="fixed"/>
        <w:tblCellMar>
          <w:left w:w="0" w:type="dxa"/>
          <w:right w:w="0" w:type="dxa"/>
        </w:tblCellMar>
        <w:tblLook w:val="0420" w:firstRow="1" w:lastRow="0" w:firstColumn="0" w:lastColumn="0" w:noHBand="0" w:noVBand="1"/>
      </w:tblPr>
      <w:tblGrid>
        <w:gridCol w:w="468"/>
        <w:gridCol w:w="820"/>
        <w:gridCol w:w="776"/>
        <w:gridCol w:w="3018"/>
        <w:gridCol w:w="1348"/>
        <w:gridCol w:w="1186"/>
        <w:gridCol w:w="878"/>
        <w:gridCol w:w="2269"/>
      </w:tblGrid>
      <w:tr w:rsidR="00AE3AE5" w:rsidRPr="00AE3AE5" w:rsidTr="00F23843">
        <w:trPr>
          <w:trHeight w:val="548"/>
        </w:trPr>
        <w:tc>
          <w:tcPr>
            <w:tcW w:w="468"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28</w:t>
            </w:r>
          </w:p>
        </w:tc>
        <w:tc>
          <w:tcPr>
            <w:tcW w:w="820"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49</w:t>
            </w:r>
          </w:p>
        </w:tc>
        <w:tc>
          <w:tcPr>
            <w:tcW w:w="776"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3018"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Catéter intravenoso periférico calibre 24 g caja con 100 piezas</w:t>
            </w:r>
          </w:p>
        </w:tc>
        <w:tc>
          <w:tcPr>
            <w:tcW w:w="1348"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86"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ENROCATH</w:t>
            </w:r>
          </w:p>
        </w:tc>
        <w:tc>
          <w:tcPr>
            <w:tcW w:w="878"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$225.00</w:t>
            </w:r>
          </w:p>
        </w:tc>
        <w:tc>
          <w:tcPr>
            <w:tcW w:w="2269" w:type="dxa"/>
            <w:tcBorders>
              <w:top w:val="single" w:sz="8" w:space="0" w:color="FFFFFF"/>
              <w:left w:val="single" w:sz="8" w:space="0" w:color="FFFFFF"/>
              <w:bottom w:val="single" w:sz="24" w:space="0" w:color="FFFFFF"/>
              <w:right w:val="single" w:sz="8" w:space="0" w:color="FFFFFF"/>
            </w:tcBorders>
            <w:shd w:val="clear" w:color="auto" w:fill="F2DBDB" w:themeFill="accent2" w:themeFillTint="33"/>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$11,025.00</w:t>
            </w:r>
          </w:p>
        </w:tc>
      </w:tr>
      <w:tr w:rsidR="00AE3AE5" w:rsidRPr="00AE3AE5" w:rsidTr="00F23843">
        <w:trPr>
          <w:trHeight w:val="548"/>
        </w:trPr>
        <w:tc>
          <w:tcPr>
            <w:tcW w:w="46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29</w:t>
            </w:r>
          </w:p>
        </w:tc>
        <w:tc>
          <w:tcPr>
            <w:tcW w:w="820"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49</w:t>
            </w:r>
          </w:p>
        </w:tc>
        <w:tc>
          <w:tcPr>
            <w:tcW w:w="77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30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Catéter intravenoso periférico calibre 22 g caja con 100 piezas</w:t>
            </w:r>
          </w:p>
        </w:tc>
        <w:tc>
          <w:tcPr>
            <w:tcW w:w="134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86"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ENROCATH</w:t>
            </w:r>
          </w:p>
        </w:tc>
        <w:tc>
          <w:tcPr>
            <w:tcW w:w="87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$225.00</w:t>
            </w:r>
          </w:p>
        </w:tc>
        <w:tc>
          <w:tcPr>
            <w:tcW w:w="226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$11,025.00</w:t>
            </w:r>
          </w:p>
        </w:tc>
      </w:tr>
      <w:tr w:rsidR="00AE3AE5" w:rsidRPr="00AE3AE5" w:rsidTr="00F23843">
        <w:trPr>
          <w:trHeight w:val="548"/>
        </w:trPr>
        <w:tc>
          <w:tcPr>
            <w:tcW w:w="4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30</w:t>
            </w:r>
          </w:p>
        </w:tc>
        <w:tc>
          <w:tcPr>
            <w:tcW w:w="82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10</w:t>
            </w:r>
          </w:p>
        </w:tc>
        <w:tc>
          <w:tcPr>
            <w:tcW w:w="7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30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Catéter intravenoso periférico calibre 16 g caja con 100 piezas</w:t>
            </w:r>
          </w:p>
        </w:tc>
        <w:tc>
          <w:tcPr>
            <w:tcW w:w="134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8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ENROCATH</w:t>
            </w:r>
          </w:p>
        </w:tc>
        <w:tc>
          <w:tcPr>
            <w:tcW w:w="87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$225.00</w:t>
            </w:r>
          </w:p>
        </w:tc>
        <w:tc>
          <w:tcPr>
            <w:tcW w:w="226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$2,250.00</w:t>
            </w:r>
          </w:p>
        </w:tc>
      </w:tr>
      <w:tr w:rsidR="00AE3AE5" w:rsidRPr="00AE3AE5" w:rsidTr="00F23843">
        <w:trPr>
          <w:trHeight w:val="548"/>
        </w:trPr>
        <w:tc>
          <w:tcPr>
            <w:tcW w:w="46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39</w:t>
            </w:r>
          </w:p>
        </w:tc>
        <w:tc>
          <w:tcPr>
            <w:tcW w:w="8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8</w:t>
            </w:r>
          </w:p>
        </w:tc>
        <w:tc>
          <w:tcPr>
            <w:tcW w:w="77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Frasco</w:t>
            </w:r>
          </w:p>
        </w:tc>
        <w:tc>
          <w:tcPr>
            <w:tcW w:w="30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Yodo </w:t>
            </w:r>
            <w:proofErr w:type="spellStart"/>
            <w:r w:rsidRPr="00AE3AE5">
              <w:rPr>
                <w:rFonts w:ascii="Tahoma" w:hAnsi="Tahoma" w:cs="Tahoma"/>
                <w:b/>
                <w:sz w:val="22"/>
                <w:szCs w:val="22"/>
              </w:rPr>
              <w:t>isodine</w:t>
            </w:r>
            <w:proofErr w:type="spellEnd"/>
            <w:r w:rsidRPr="00AE3AE5">
              <w:rPr>
                <w:rFonts w:ascii="Tahoma" w:hAnsi="Tahoma" w:cs="Tahoma"/>
                <w:b/>
                <w:sz w:val="22"/>
                <w:szCs w:val="22"/>
              </w:rPr>
              <w:t xml:space="preserve"> solución antiséptica frasco con 120 ml</w:t>
            </w:r>
          </w:p>
        </w:tc>
        <w:tc>
          <w:tcPr>
            <w:tcW w:w="134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Salud y Bienestar Corporación S.A. de C.V.</w:t>
            </w:r>
          </w:p>
        </w:tc>
        <w:tc>
          <w:tcPr>
            <w:tcW w:w="118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ISODINE</w:t>
            </w:r>
          </w:p>
        </w:tc>
        <w:tc>
          <w:tcPr>
            <w:tcW w:w="87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$50.00</w:t>
            </w:r>
          </w:p>
        </w:tc>
        <w:tc>
          <w:tcPr>
            <w:tcW w:w="22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$400.00</w:t>
            </w:r>
          </w:p>
        </w:tc>
      </w:tr>
      <w:tr w:rsidR="00AE3AE5" w:rsidRPr="00AE3AE5" w:rsidTr="00F23843">
        <w:trPr>
          <w:trHeight w:val="548"/>
        </w:trPr>
        <w:tc>
          <w:tcPr>
            <w:tcW w:w="4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82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7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30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34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18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Subtotal</w:t>
            </w:r>
          </w:p>
        </w:tc>
        <w:tc>
          <w:tcPr>
            <w:tcW w:w="87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226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 $410,116.00 </w:t>
            </w:r>
          </w:p>
        </w:tc>
      </w:tr>
      <w:tr w:rsidR="00AE3AE5" w:rsidRPr="00AE3AE5" w:rsidTr="00F23843">
        <w:trPr>
          <w:trHeight w:val="548"/>
        </w:trPr>
        <w:tc>
          <w:tcPr>
            <w:tcW w:w="46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820"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77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30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34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186"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IVA</w:t>
            </w:r>
          </w:p>
        </w:tc>
        <w:tc>
          <w:tcPr>
            <w:tcW w:w="87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226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$65,618.56 </w:t>
            </w:r>
          </w:p>
        </w:tc>
      </w:tr>
      <w:tr w:rsidR="00AE3AE5" w:rsidRPr="00AE3AE5" w:rsidTr="00F23843">
        <w:trPr>
          <w:trHeight w:val="548"/>
        </w:trPr>
        <w:tc>
          <w:tcPr>
            <w:tcW w:w="46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820"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77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30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34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186"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Total </w:t>
            </w:r>
          </w:p>
        </w:tc>
        <w:tc>
          <w:tcPr>
            <w:tcW w:w="87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226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 $475,734.56 </w:t>
            </w:r>
          </w:p>
        </w:tc>
      </w:tr>
    </w:tbl>
    <w:p w:rsidR="00AE3AE5" w:rsidRPr="00AE3AE5" w:rsidRDefault="00AE3AE5" w:rsidP="00AE3AE5">
      <w:pPr>
        <w:shd w:val="clear" w:color="auto" w:fill="FFFFFF"/>
        <w:spacing w:after="100" w:afterAutospacing="1" w:line="276" w:lineRule="auto"/>
        <w:contextualSpacing/>
        <w:rPr>
          <w:rFonts w:ascii="Tahoma" w:eastAsiaTheme="minorHAnsi" w:hAnsi="Tahoma" w:cs="Tahoma"/>
          <w:b/>
          <w:sz w:val="22"/>
          <w:szCs w:val="22"/>
          <w:lang w:eastAsia="en-US"/>
        </w:rPr>
      </w:pPr>
    </w:p>
    <w:p w:rsidR="00AE3AE5" w:rsidRPr="00AE3AE5" w:rsidRDefault="00AE3AE5" w:rsidP="00AE3AE5">
      <w:pPr>
        <w:shd w:val="clear" w:color="auto" w:fill="FFFFFF"/>
        <w:spacing w:after="100" w:afterAutospacing="1" w:line="276" w:lineRule="auto"/>
        <w:contextualSpacing/>
        <w:rPr>
          <w:rFonts w:ascii="Tahoma" w:hAnsi="Tahoma" w:cs="Tahoma"/>
          <w:b/>
          <w:sz w:val="22"/>
          <w:szCs w:val="22"/>
          <w:lang w:val="es-ES_tradnl"/>
        </w:rPr>
      </w:pPr>
      <w:r w:rsidRPr="00AE3AE5">
        <w:rPr>
          <w:rFonts w:ascii="Tahoma" w:eastAsiaTheme="minorHAnsi" w:hAnsi="Tahoma" w:cs="Tahoma"/>
          <w:b/>
          <w:sz w:val="22"/>
          <w:szCs w:val="22"/>
          <w:lang w:eastAsia="en-US"/>
        </w:rPr>
        <w:t>DIMEJAL S.A. de C.V.</w:t>
      </w:r>
    </w:p>
    <w:p w:rsidR="00AE3AE5" w:rsidRPr="00AE3AE5" w:rsidRDefault="00AE3AE5" w:rsidP="00AE3AE5">
      <w:pPr>
        <w:jc w:val="both"/>
        <w:rPr>
          <w:rFonts w:ascii="Tahoma" w:hAnsi="Tahoma" w:cs="Tahoma"/>
          <w:b/>
          <w:sz w:val="22"/>
          <w:szCs w:val="22"/>
          <w:lang w:val="es-ES_tradnl"/>
        </w:rPr>
      </w:pPr>
    </w:p>
    <w:tbl>
      <w:tblPr>
        <w:tblW w:w="10763" w:type="dxa"/>
        <w:tblLayout w:type="fixed"/>
        <w:tblCellMar>
          <w:left w:w="0" w:type="dxa"/>
          <w:right w:w="0" w:type="dxa"/>
        </w:tblCellMar>
        <w:tblLook w:val="0420" w:firstRow="1" w:lastRow="0" w:firstColumn="0" w:lastColumn="0" w:noHBand="0" w:noVBand="1"/>
      </w:tblPr>
      <w:tblGrid>
        <w:gridCol w:w="527"/>
        <w:gridCol w:w="934"/>
        <w:gridCol w:w="1009"/>
        <w:gridCol w:w="2773"/>
        <w:gridCol w:w="1567"/>
        <w:gridCol w:w="1115"/>
        <w:gridCol w:w="994"/>
        <w:gridCol w:w="1844"/>
      </w:tblGrid>
      <w:tr w:rsidR="00AE3AE5" w:rsidRPr="00AE3AE5" w:rsidTr="00F23843">
        <w:trPr>
          <w:trHeight w:val="587"/>
        </w:trPr>
        <w:tc>
          <w:tcPr>
            <w:tcW w:w="52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Pda.</w:t>
            </w:r>
          </w:p>
        </w:tc>
        <w:tc>
          <w:tcPr>
            <w:tcW w:w="93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Cantidad</w:t>
            </w:r>
          </w:p>
        </w:tc>
        <w:tc>
          <w:tcPr>
            <w:tcW w:w="10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 xml:space="preserve">Unidad </w:t>
            </w:r>
          </w:p>
        </w:tc>
        <w:tc>
          <w:tcPr>
            <w:tcW w:w="277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Artículo</w:t>
            </w:r>
          </w:p>
        </w:tc>
        <w:tc>
          <w:tcPr>
            <w:tcW w:w="156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Proveedor</w:t>
            </w:r>
          </w:p>
        </w:tc>
        <w:tc>
          <w:tcPr>
            <w:tcW w:w="111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Marca</w:t>
            </w:r>
          </w:p>
        </w:tc>
        <w:tc>
          <w:tcPr>
            <w:tcW w:w="99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Precio Unitario antes de IVA</w:t>
            </w:r>
          </w:p>
        </w:tc>
        <w:tc>
          <w:tcPr>
            <w:tcW w:w="184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 xml:space="preserve"> Total antes de IVA</w:t>
            </w:r>
          </w:p>
        </w:tc>
      </w:tr>
      <w:tr w:rsidR="00AE3AE5" w:rsidRPr="00AE3AE5" w:rsidTr="00F23843">
        <w:trPr>
          <w:trHeight w:val="587"/>
        </w:trPr>
        <w:tc>
          <w:tcPr>
            <w:tcW w:w="52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lastRenderedPageBreak/>
              <w:t>10</w:t>
            </w:r>
          </w:p>
        </w:tc>
        <w:tc>
          <w:tcPr>
            <w:tcW w:w="93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10</w:t>
            </w:r>
          </w:p>
        </w:tc>
        <w:tc>
          <w:tcPr>
            <w:tcW w:w="10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Caja</w:t>
            </w:r>
          </w:p>
        </w:tc>
        <w:tc>
          <w:tcPr>
            <w:tcW w:w="277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Jeringa 5 ml con aguja calibre 22</w:t>
            </w:r>
          </w:p>
        </w:tc>
        <w:tc>
          <w:tcPr>
            <w:tcW w:w="156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DIMEJAL S.A. DE C.V.</w:t>
            </w:r>
          </w:p>
        </w:tc>
        <w:tc>
          <w:tcPr>
            <w:tcW w:w="1115"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NIPRO MEDICAL</w:t>
            </w:r>
          </w:p>
        </w:tc>
        <w:tc>
          <w:tcPr>
            <w:tcW w:w="99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$149.00</w:t>
            </w:r>
          </w:p>
        </w:tc>
        <w:tc>
          <w:tcPr>
            <w:tcW w:w="184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$1,490.00</w:t>
            </w:r>
          </w:p>
        </w:tc>
      </w:tr>
      <w:tr w:rsidR="00AE3AE5" w:rsidRPr="00AE3AE5" w:rsidTr="00F23843">
        <w:trPr>
          <w:trHeight w:val="587"/>
        </w:trPr>
        <w:tc>
          <w:tcPr>
            <w:tcW w:w="52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14</w:t>
            </w:r>
          </w:p>
        </w:tc>
        <w:tc>
          <w:tcPr>
            <w:tcW w:w="9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36</w:t>
            </w:r>
          </w:p>
        </w:tc>
        <w:tc>
          <w:tcPr>
            <w:tcW w:w="10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Pieza</w:t>
            </w:r>
          </w:p>
        </w:tc>
        <w:tc>
          <w:tcPr>
            <w:tcW w:w="277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Agua oxigenada peróxido de hidrogeno h202 de 1 litro</w:t>
            </w:r>
          </w:p>
        </w:tc>
        <w:tc>
          <w:tcPr>
            <w:tcW w:w="156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DIMEJAL S.A. DE C.V.</w:t>
            </w:r>
          </w:p>
        </w:tc>
        <w:tc>
          <w:tcPr>
            <w:tcW w:w="11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JAYOR</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$23.42</w:t>
            </w:r>
          </w:p>
        </w:tc>
        <w:tc>
          <w:tcPr>
            <w:tcW w:w="18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$843.12</w:t>
            </w:r>
          </w:p>
        </w:tc>
      </w:tr>
      <w:tr w:rsidR="00AE3AE5" w:rsidRPr="00AE3AE5" w:rsidTr="00F23843">
        <w:trPr>
          <w:trHeight w:val="587"/>
        </w:trPr>
        <w:tc>
          <w:tcPr>
            <w:tcW w:w="52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17</w:t>
            </w:r>
          </w:p>
        </w:tc>
        <w:tc>
          <w:tcPr>
            <w:tcW w:w="9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2</w:t>
            </w:r>
          </w:p>
        </w:tc>
        <w:tc>
          <w:tcPr>
            <w:tcW w:w="10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Caja</w:t>
            </w:r>
          </w:p>
        </w:tc>
        <w:tc>
          <w:tcPr>
            <w:tcW w:w="277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Guantes de látex de exploración, no estéril, tamaño mediano, caja con 100 piezas, 50 pares</w:t>
            </w:r>
          </w:p>
        </w:tc>
        <w:tc>
          <w:tcPr>
            <w:tcW w:w="156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DIMEJAL S.A. DE C.V.</w:t>
            </w:r>
          </w:p>
        </w:tc>
        <w:tc>
          <w:tcPr>
            <w:tcW w:w="111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AMBIDERM</w:t>
            </w:r>
          </w:p>
        </w:tc>
        <w:tc>
          <w:tcPr>
            <w:tcW w:w="9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$79.90</w:t>
            </w:r>
          </w:p>
        </w:tc>
        <w:tc>
          <w:tcPr>
            <w:tcW w:w="18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$159.80</w:t>
            </w:r>
          </w:p>
        </w:tc>
      </w:tr>
      <w:tr w:rsidR="00AE3AE5" w:rsidRPr="00AE3AE5" w:rsidTr="00F23843">
        <w:trPr>
          <w:trHeight w:val="587"/>
        </w:trPr>
        <w:tc>
          <w:tcPr>
            <w:tcW w:w="52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23</w:t>
            </w:r>
          </w:p>
        </w:tc>
        <w:tc>
          <w:tcPr>
            <w:tcW w:w="9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16</w:t>
            </w:r>
          </w:p>
        </w:tc>
        <w:tc>
          <w:tcPr>
            <w:tcW w:w="10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Paquete</w:t>
            </w:r>
          </w:p>
        </w:tc>
        <w:tc>
          <w:tcPr>
            <w:tcW w:w="277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Torundas de algodón bolsa grande de 100 piezas</w:t>
            </w:r>
          </w:p>
        </w:tc>
        <w:tc>
          <w:tcPr>
            <w:tcW w:w="156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DIMEJAL S.A. DE C.V.</w:t>
            </w:r>
          </w:p>
        </w:tc>
        <w:tc>
          <w:tcPr>
            <w:tcW w:w="11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ICEBERG</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$13.20</w:t>
            </w:r>
          </w:p>
        </w:tc>
        <w:tc>
          <w:tcPr>
            <w:tcW w:w="18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$211.20</w:t>
            </w:r>
          </w:p>
        </w:tc>
      </w:tr>
      <w:tr w:rsidR="00AE3AE5" w:rsidRPr="00AE3AE5" w:rsidTr="00F23843">
        <w:trPr>
          <w:trHeight w:val="587"/>
        </w:trPr>
        <w:tc>
          <w:tcPr>
            <w:tcW w:w="52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25</w:t>
            </w:r>
          </w:p>
        </w:tc>
        <w:tc>
          <w:tcPr>
            <w:tcW w:w="9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22</w:t>
            </w:r>
          </w:p>
        </w:tc>
        <w:tc>
          <w:tcPr>
            <w:tcW w:w="10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Pieza</w:t>
            </w:r>
          </w:p>
        </w:tc>
        <w:tc>
          <w:tcPr>
            <w:tcW w:w="277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Venda elástica no. 10</w:t>
            </w:r>
          </w:p>
        </w:tc>
        <w:tc>
          <w:tcPr>
            <w:tcW w:w="156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DIMEJAL S.A. DE C.V.</w:t>
            </w:r>
          </w:p>
        </w:tc>
        <w:tc>
          <w:tcPr>
            <w:tcW w:w="111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SELECTA</w:t>
            </w:r>
          </w:p>
        </w:tc>
        <w:tc>
          <w:tcPr>
            <w:tcW w:w="9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$6.00</w:t>
            </w:r>
          </w:p>
        </w:tc>
        <w:tc>
          <w:tcPr>
            <w:tcW w:w="18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$132.00</w:t>
            </w:r>
          </w:p>
        </w:tc>
      </w:tr>
      <w:tr w:rsidR="00AE3AE5" w:rsidRPr="00AE3AE5" w:rsidTr="00F23843">
        <w:trPr>
          <w:trHeight w:val="587"/>
        </w:trPr>
        <w:tc>
          <w:tcPr>
            <w:tcW w:w="52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26</w:t>
            </w:r>
          </w:p>
        </w:tc>
        <w:tc>
          <w:tcPr>
            <w:tcW w:w="9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2</w:t>
            </w:r>
          </w:p>
        </w:tc>
        <w:tc>
          <w:tcPr>
            <w:tcW w:w="10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Pieza</w:t>
            </w:r>
          </w:p>
        </w:tc>
        <w:tc>
          <w:tcPr>
            <w:tcW w:w="277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val="pt-BR" w:eastAsia="es-MX"/>
              </w:rPr>
              <w:t>Venda elástica de 7.5 cm x 5 mts.</w:t>
            </w:r>
          </w:p>
        </w:tc>
        <w:tc>
          <w:tcPr>
            <w:tcW w:w="156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DIMEJAL S.A. DE C.V.</w:t>
            </w:r>
          </w:p>
        </w:tc>
        <w:tc>
          <w:tcPr>
            <w:tcW w:w="11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SELECTA</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$4.50</w:t>
            </w:r>
          </w:p>
        </w:tc>
        <w:tc>
          <w:tcPr>
            <w:tcW w:w="18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$9.00</w:t>
            </w:r>
          </w:p>
        </w:tc>
      </w:tr>
      <w:tr w:rsidR="00AE3AE5" w:rsidRPr="00AE3AE5" w:rsidTr="00F23843">
        <w:trPr>
          <w:trHeight w:val="587"/>
        </w:trPr>
        <w:tc>
          <w:tcPr>
            <w:tcW w:w="52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27</w:t>
            </w:r>
          </w:p>
        </w:tc>
        <w:tc>
          <w:tcPr>
            <w:tcW w:w="9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2</w:t>
            </w:r>
          </w:p>
        </w:tc>
        <w:tc>
          <w:tcPr>
            <w:tcW w:w="10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Caja</w:t>
            </w:r>
          </w:p>
        </w:tc>
        <w:tc>
          <w:tcPr>
            <w:tcW w:w="277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Agujas rosa de 18g x 1 ½” caja con 100 piezas</w:t>
            </w:r>
          </w:p>
        </w:tc>
        <w:tc>
          <w:tcPr>
            <w:tcW w:w="156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DIMEJAL S.A. DE C.V.</w:t>
            </w:r>
          </w:p>
        </w:tc>
        <w:tc>
          <w:tcPr>
            <w:tcW w:w="111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NIPRO MEDICAL</w:t>
            </w:r>
          </w:p>
        </w:tc>
        <w:tc>
          <w:tcPr>
            <w:tcW w:w="9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$59.87</w:t>
            </w:r>
          </w:p>
        </w:tc>
        <w:tc>
          <w:tcPr>
            <w:tcW w:w="18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$119.74</w:t>
            </w:r>
          </w:p>
        </w:tc>
      </w:tr>
      <w:tr w:rsidR="00AE3AE5" w:rsidRPr="00AE3AE5" w:rsidTr="00F23843">
        <w:trPr>
          <w:trHeight w:val="587"/>
        </w:trPr>
        <w:tc>
          <w:tcPr>
            <w:tcW w:w="52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bCs/>
                <w:noProof/>
                <w:sz w:val="22"/>
                <w:szCs w:val="22"/>
                <w:lang w:eastAsia="es-MX"/>
              </w:rPr>
              <w:t>32</w:t>
            </w:r>
          </w:p>
        </w:tc>
        <w:tc>
          <w:tcPr>
            <w:tcW w:w="9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40</w:t>
            </w:r>
          </w:p>
        </w:tc>
        <w:tc>
          <w:tcPr>
            <w:tcW w:w="10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Galon</w:t>
            </w:r>
          </w:p>
        </w:tc>
        <w:tc>
          <w:tcPr>
            <w:tcW w:w="277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Jabón quirúrgico liquido</w:t>
            </w:r>
          </w:p>
        </w:tc>
        <w:tc>
          <w:tcPr>
            <w:tcW w:w="156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DIMEJAL S.A. DE C.V.</w:t>
            </w:r>
          </w:p>
        </w:tc>
        <w:tc>
          <w:tcPr>
            <w:tcW w:w="11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ALTAMIRANO</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$79.10</w:t>
            </w:r>
          </w:p>
        </w:tc>
        <w:tc>
          <w:tcPr>
            <w:tcW w:w="18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$3,164.00</w:t>
            </w:r>
          </w:p>
        </w:tc>
      </w:tr>
      <w:tr w:rsidR="00AE3AE5" w:rsidRPr="00AE3AE5" w:rsidTr="00F23843">
        <w:trPr>
          <w:trHeight w:val="587"/>
        </w:trPr>
        <w:tc>
          <w:tcPr>
            <w:tcW w:w="52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9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10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277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156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Subtotal</w:t>
            </w:r>
          </w:p>
        </w:tc>
        <w:tc>
          <w:tcPr>
            <w:tcW w:w="111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9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18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 xml:space="preserve"> $6,128.86</w:t>
            </w:r>
          </w:p>
        </w:tc>
      </w:tr>
      <w:tr w:rsidR="00AE3AE5" w:rsidRPr="00AE3AE5" w:rsidTr="00F23843">
        <w:trPr>
          <w:trHeight w:val="587"/>
        </w:trPr>
        <w:tc>
          <w:tcPr>
            <w:tcW w:w="52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93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10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277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156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IVA</w:t>
            </w:r>
          </w:p>
        </w:tc>
        <w:tc>
          <w:tcPr>
            <w:tcW w:w="1115"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99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18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 xml:space="preserve"> $980.61 </w:t>
            </w:r>
          </w:p>
        </w:tc>
      </w:tr>
      <w:tr w:rsidR="00AE3AE5" w:rsidRPr="00AE3AE5" w:rsidTr="00F23843">
        <w:trPr>
          <w:trHeight w:val="587"/>
        </w:trPr>
        <w:tc>
          <w:tcPr>
            <w:tcW w:w="52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93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10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277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156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 xml:space="preserve">Total </w:t>
            </w:r>
          </w:p>
        </w:tc>
        <w:tc>
          <w:tcPr>
            <w:tcW w:w="1115"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99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p>
        </w:tc>
        <w:tc>
          <w:tcPr>
            <w:tcW w:w="18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noProof/>
                <w:sz w:val="22"/>
                <w:szCs w:val="22"/>
                <w:lang w:eastAsia="es-MX"/>
              </w:rPr>
            </w:pPr>
            <w:r w:rsidRPr="00AE3AE5">
              <w:rPr>
                <w:rFonts w:ascii="Tahoma" w:hAnsi="Tahoma" w:cs="Tahoma"/>
                <w:b/>
                <w:noProof/>
                <w:sz w:val="22"/>
                <w:szCs w:val="22"/>
                <w:lang w:eastAsia="es-MX"/>
              </w:rPr>
              <w:t xml:space="preserve"> $7,109.47 </w:t>
            </w:r>
          </w:p>
        </w:tc>
      </w:tr>
    </w:tbl>
    <w:p w:rsidR="00AE3AE5" w:rsidRPr="00AE3AE5" w:rsidRDefault="00AE3AE5" w:rsidP="00AE3AE5">
      <w:pPr>
        <w:jc w:val="both"/>
        <w:rPr>
          <w:rFonts w:ascii="Tahoma" w:hAnsi="Tahoma" w:cs="Tahoma"/>
          <w:b/>
          <w:noProof/>
          <w:lang w:val="es-ES_tradnl" w:eastAsia="es-MX"/>
        </w:rPr>
      </w:pPr>
    </w:p>
    <w:p w:rsidR="00AE3AE5" w:rsidRPr="00AE3AE5" w:rsidRDefault="00AE3AE5" w:rsidP="00AE3AE5">
      <w:pPr>
        <w:jc w:val="both"/>
        <w:rPr>
          <w:rFonts w:ascii="Tahoma" w:hAnsi="Tahoma" w:cs="Tahoma"/>
          <w:b/>
          <w:lang w:val="es-ES_tradnl"/>
        </w:rPr>
      </w:pPr>
      <w:r w:rsidRPr="00AE3AE5">
        <w:rPr>
          <w:rFonts w:ascii="Tahoma" w:hAnsi="Tahoma" w:cs="Tahoma"/>
          <w:b/>
          <w:lang w:val="es-ES_tradnl"/>
        </w:rPr>
        <w:t>José Luis Torres Sánchez.</w:t>
      </w:r>
    </w:p>
    <w:p w:rsidR="00AE3AE5" w:rsidRPr="00AE3AE5" w:rsidRDefault="00AE3AE5" w:rsidP="00AE3AE5">
      <w:pPr>
        <w:jc w:val="both"/>
        <w:rPr>
          <w:rFonts w:ascii="Tahoma" w:hAnsi="Tahoma" w:cs="Tahoma"/>
          <w:b/>
          <w:lang w:val="es-ES_tradnl"/>
        </w:rPr>
      </w:pPr>
    </w:p>
    <w:tbl>
      <w:tblPr>
        <w:tblW w:w="10763" w:type="dxa"/>
        <w:tblLayout w:type="fixed"/>
        <w:tblCellMar>
          <w:left w:w="0" w:type="dxa"/>
          <w:right w:w="0" w:type="dxa"/>
        </w:tblCellMar>
        <w:tblLook w:val="0420" w:firstRow="1" w:lastRow="0" w:firstColumn="0" w:lastColumn="0" w:noHBand="0" w:noVBand="1"/>
      </w:tblPr>
      <w:tblGrid>
        <w:gridCol w:w="467"/>
        <w:gridCol w:w="818"/>
        <w:gridCol w:w="774"/>
        <w:gridCol w:w="3009"/>
        <w:gridCol w:w="1344"/>
        <w:gridCol w:w="1183"/>
        <w:gridCol w:w="1271"/>
        <w:gridCol w:w="1897"/>
      </w:tblGrid>
      <w:tr w:rsidR="00AE3AE5" w:rsidRPr="00AE3AE5" w:rsidTr="00F23843">
        <w:trPr>
          <w:trHeight w:val="552"/>
        </w:trPr>
        <w:tc>
          <w:tcPr>
            <w:tcW w:w="46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roofErr w:type="spellStart"/>
            <w:r w:rsidRPr="00AE3AE5">
              <w:rPr>
                <w:rFonts w:ascii="Tahoma" w:hAnsi="Tahoma" w:cs="Tahoma"/>
                <w:b/>
                <w:bCs/>
                <w:sz w:val="22"/>
                <w:szCs w:val="22"/>
              </w:rPr>
              <w:t>Pda</w:t>
            </w:r>
            <w:proofErr w:type="spellEnd"/>
            <w:r w:rsidRPr="00AE3AE5">
              <w:rPr>
                <w:rFonts w:ascii="Tahoma" w:hAnsi="Tahoma" w:cs="Tahoma"/>
                <w:b/>
                <w:bCs/>
                <w:sz w:val="22"/>
                <w:szCs w:val="22"/>
              </w:rPr>
              <w:t>.</w:t>
            </w:r>
          </w:p>
        </w:tc>
        <w:tc>
          <w:tcPr>
            <w:tcW w:w="8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Cantidad</w:t>
            </w:r>
          </w:p>
        </w:tc>
        <w:tc>
          <w:tcPr>
            <w:tcW w:w="77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 xml:space="preserve">Unidad </w:t>
            </w:r>
          </w:p>
        </w:tc>
        <w:tc>
          <w:tcPr>
            <w:tcW w:w="300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Artículo</w:t>
            </w:r>
          </w:p>
        </w:tc>
        <w:tc>
          <w:tcPr>
            <w:tcW w:w="134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Proveedor</w:t>
            </w:r>
          </w:p>
        </w:tc>
        <w:tc>
          <w:tcPr>
            <w:tcW w:w="118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Marca</w:t>
            </w:r>
          </w:p>
        </w:tc>
        <w:tc>
          <w:tcPr>
            <w:tcW w:w="127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Precio Unitario antes de IVA</w:t>
            </w:r>
          </w:p>
        </w:tc>
        <w:tc>
          <w:tcPr>
            <w:tcW w:w="189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 xml:space="preserve"> Total antes de IVA</w:t>
            </w:r>
          </w:p>
        </w:tc>
      </w:tr>
      <w:tr w:rsidR="00AE3AE5" w:rsidRPr="00AE3AE5" w:rsidTr="00F23843">
        <w:trPr>
          <w:trHeight w:val="552"/>
        </w:trPr>
        <w:tc>
          <w:tcPr>
            <w:tcW w:w="46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24</w:t>
            </w:r>
          </w:p>
        </w:tc>
        <w:tc>
          <w:tcPr>
            <w:tcW w:w="818"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24</w:t>
            </w:r>
          </w:p>
        </w:tc>
        <w:tc>
          <w:tcPr>
            <w:tcW w:w="77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Piezas</w:t>
            </w:r>
          </w:p>
        </w:tc>
        <w:tc>
          <w:tcPr>
            <w:tcW w:w="3009"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Suministros Médicos Solución salina c5 de 500 ml</w:t>
            </w:r>
          </w:p>
        </w:tc>
        <w:tc>
          <w:tcPr>
            <w:tcW w:w="1344"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José Luis Torres Sánchez</w:t>
            </w:r>
          </w:p>
        </w:tc>
        <w:tc>
          <w:tcPr>
            <w:tcW w:w="1183"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271"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$15.52</w:t>
            </w:r>
          </w:p>
        </w:tc>
        <w:tc>
          <w:tcPr>
            <w:tcW w:w="1897" w:type="dxa"/>
            <w:tcBorders>
              <w:top w:val="single" w:sz="24"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$372.48</w:t>
            </w:r>
          </w:p>
        </w:tc>
      </w:tr>
      <w:tr w:rsidR="00AE3AE5" w:rsidRPr="00AE3AE5" w:rsidTr="00F23843">
        <w:trPr>
          <w:trHeight w:val="552"/>
        </w:trPr>
        <w:tc>
          <w:tcPr>
            <w:tcW w:w="46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lastRenderedPageBreak/>
              <w:t>31</w:t>
            </w:r>
          </w:p>
        </w:tc>
        <w:tc>
          <w:tcPr>
            <w:tcW w:w="8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7</w:t>
            </w:r>
          </w:p>
        </w:tc>
        <w:tc>
          <w:tcPr>
            <w:tcW w:w="77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Bidones</w:t>
            </w:r>
          </w:p>
        </w:tc>
        <w:tc>
          <w:tcPr>
            <w:tcW w:w="30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Alcohol Etílico de 96g presentación en bidón de 20 litros</w:t>
            </w:r>
          </w:p>
        </w:tc>
        <w:tc>
          <w:tcPr>
            <w:tcW w:w="13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José Luis Torres Sánchez</w:t>
            </w:r>
          </w:p>
        </w:tc>
        <w:tc>
          <w:tcPr>
            <w:tcW w:w="118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2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$560.34</w:t>
            </w:r>
          </w:p>
        </w:tc>
        <w:tc>
          <w:tcPr>
            <w:tcW w:w="189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$3,922.38</w:t>
            </w:r>
          </w:p>
        </w:tc>
      </w:tr>
      <w:tr w:rsidR="00AE3AE5" w:rsidRPr="00AE3AE5" w:rsidTr="00F23843">
        <w:trPr>
          <w:trHeight w:val="552"/>
        </w:trPr>
        <w:tc>
          <w:tcPr>
            <w:tcW w:w="46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35</w:t>
            </w:r>
          </w:p>
        </w:tc>
        <w:tc>
          <w:tcPr>
            <w:tcW w:w="8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w:t>
            </w:r>
          </w:p>
        </w:tc>
        <w:tc>
          <w:tcPr>
            <w:tcW w:w="77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Galón</w:t>
            </w:r>
          </w:p>
        </w:tc>
        <w:tc>
          <w:tcPr>
            <w:tcW w:w="30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Th4 desinfectante liquido antiséptico p/aplicación veterinaria, </w:t>
            </w:r>
            <w:proofErr w:type="spellStart"/>
            <w:r w:rsidRPr="00AE3AE5">
              <w:rPr>
                <w:rFonts w:ascii="Tahoma" w:hAnsi="Tahoma" w:cs="Tahoma"/>
                <w:b/>
                <w:sz w:val="22"/>
                <w:szCs w:val="22"/>
              </w:rPr>
              <w:t>dorhexidina</w:t>
            </w:r>
            <w:proofErr w:type="spellEnd"/>
            <w:r w:rsidRPr="00AE3AE5">
              <w:rPr>
                <w:rFonts w:ascii="Tahoma" w:hAnsi="Tahoma" w:cs="Tahoma"/>
                <w:b/>
                <w:sz w:val="22"/>
                <w:szCs w:val="22"/>
              </w:rPr>
              <w:t>, suspensión de 4 litros</w:t>
            </w:r>
          </w:p>
        </w:tc>
        <w:tc>
          <w:tcPr>
            <w:tcW w:w="13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José Luis Torres Sánchez</w:t>
            </w:r>
          </w:p>
        </w:tc>
        <w:tc>
          <w:tcPr>
            <w:tcW w:w="118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2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$517.24</w:t>
            </w:r>
          </w:p>
        </w:tc>
        <w:tc>
          <w:tcPr>
            <w:tcW w:w="189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$517.24</w:t>
            </w:r>
          </w:p>
        </w:tc>
      </w:tr>
      <w:tr w:rsidR="00AE3AE5" w:rsidRPr="00AE3AE5" w:rsidTr="00F23843">
        <w:trPr>
          <w:trHeight w:val="552"/>
        </w:trPr>
        <w:tc>
          <w:tcPr>
            <w:tcW w:w="46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bCs/>
                <w:sz w:val="22"/>
                <w:szCs w:val="22"/>
              </w:rPr>
              <w:t>38</w:t>
            </w:r>
          </w:p>
        </w:tc>
        <w:tc>
          <w:tcPr>
            <w:tcW w:w="8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1</w:t>
            </w:r>
          </w:p>
        </w:tc>
        <w:tc>
          <w:tcPr>
            <w:tcW w:w="77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Caja</w:t>
            </w:r>
          </w:p>
        </w:tc>
        <w:tc>
          <w:tcPr>
            <w:tcW w:w="30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Suministros médicos solución Hartman de 500 ml caja con 24 piezas</w:t>
            </w:r>
          </w:p>
        </w:tc>
        <w:tc>
          <w:tcPr>
            <w:tcW w:w="13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José Luis Torres Sánchez</w:t>
            </w:r>
          </w:p>
        </w:tc>
        <w:tc>
          <w:tcPr>
            <w:tcW w:w="118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2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$431.03</w:t>
            </w:r>
          </w:p>
        </w:tc>
        <w:tc>
          <w:tcPr>
            <w:tcW w:w="189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$431.03</w:t>
            </w:r>
          </w:p>
        </w:tc>
      </w:tr>
      <w:tr w:rsidR="00AE3AE5" w:rsidRPr="00AE3AE5" w:rsidTr="00F23843">
        <w:trPr>
          <w:trHeight w:val="552"/>
        </w:trPr>
        <w:tc>
          <w:tcPr>
            <w:tcW w:w="46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8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77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30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3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18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Subtotal</w:t>
            </w:r>
          </w:p>
        </w:tc>
        <w:tc>
          <w:tcPr>
            <w:tcW w:w="12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89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 $5,243.13</w:t>
            </w:r>
          </w:p>
        </w:tc>
      </w:tr>
      <w:tr w:rsidR="00AE3AE5" w:rsidRPr="00AE3AE5" w:rsidTr="00F23843">
        <w:trPr>
          <w:trHeight w:val="552"/>
        </w:trPr>
        <w:tc>
          <w:tcPr>
            <w:tcW w:w="46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818"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77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3009"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344"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183"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IVA</w:t>
            </w:r>
          </w:p>
        </w:tc>
        <w:tc>
          <w:tcPr>
            <w:tcW w:w="1271"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897" w:type="dxa"/>
            <w:tcBorders>
              <w:top w:val="single" w:sz="8" w:space="0" w:color="FFFFFF"/>
              <w:left w:val="single" w:sz="8" w:space="0" w:color="FFFFFF"/>
              <w:bottom w:val="single" w:sz="8" w:space="0" w:color="FFFFFF"/>
              <w:right w:val="single" w:sz="8" w:space="0" w:color="FFFFFF"/>
            </w:tcBorders>
            <w:shd w:val="clear" w:color="auto" w:fill="FDEFE9"/>
            <w:tcMar>
              <w:top w:w="15" w:type="dxa"/>
              <w:left w:w="15" w:type="dxa"/>
              <w:bottom w:w="0" w:type="dxa"/>
              <w:right w:w="15" w:type="dxa"/>
            </w:tcMar>
            <w:vAlign w:val="bottom"/>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 $838.90</w:t>
            </w:r>
          </w:p>
        </w:tc>
      </w:tr>
      <w:tr w:rsidR="00AE3AE5" w:rsidRPr="00AE3AE5" w:rsidTr="00F23843">
        <w:trPr>
          <w:trHeight w:val="552"/>
        </w:trPr>
        <w:tc>
          <w:tcPr>
            <w:tcW w:w="46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818"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77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3009"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344"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183"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Total </w:t>
            </w:r>
          </w:p>
        </w:tc>
        <w:tc>
          <w:tcPr>
            <w:tcW w:w="1271"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p>
        </w:tc>
        <w:tc>
          <w:tcPr>
            <w:tcW w:w="1897" w:type="dxa"/>
            <w:tcBorders>
              <w:top w:val="single" w:sz="8" w:space="0" w:color="FFFFFF"/>
              <w:left w:val="single" w:sz="8" w:space="0" w:color="FFFFFF"/>
              <w:bottom w:val="single" w:sz="8" w:space="0" w:color="FFFFFF"/>
              <w:right w:val="single" w:sz="8" w:space="0" w:color="FFFFFF"/>
            </w:tcBorders>
            <w:shd w:val="clear" w:color="auto" w:fill="FCDDCF"/>
            <w:tcMar>
              <w:top w:w="15" w:type="dxa"/>
              <w:left w:w="15" w:type="dxa"/>
              <w:bottom w:w="0" w:type="dxa"/>
              <w:right w:w="15" w:type="dxa"/>
            </w:tcMar>
            <w:vAlign w:val="center"/>
            <w:hideMark/>
          </w:tcPr>
          <w:p w:rsidR="00AE3AE5" w:rsidRPr="00AE3AE5" w:rsidRDefault="00AE3AE5" w:rsidP="00AE3AE5">
            <w:pPr>
              <w:jc w:val="both"/>
              <w:rPr>
                <w:rFonts w:ascii="Tahoma" w:hAnsi="Tahoma" w:cs="Tahoma"/>
                <w:b/>
                <w:sz w:val="22"/>
                <w:szCs w:val="22"/>
              </w:rPr>
            </w:pPr>
            <w:r w:rsidRPr="00AE3AE5">
              <w:rPr>
                <w:rFonts w:ascii="Tahoma" w:hAnsi="Tahoma" w:cs="Tahoma"/>
                <w:b/>
                <w:sz w:val="22"/>
                <w:szCs w:val="22"/>
              </w:rPr>
              <w:t xml:space="preserve"> $6,082.03</w:t>
            </w:r>
          </w:p>
        </w:tc>
      </w:tr>
    </w:tbl>
    <w:p w:rsidR="00AE3AE5" w:rsidRPr="00AE3AE5" w:rsidRDefault="00AE3AE5" w:rsidP="00AE3AE5">
      <w:pPr>
        <w:jc w:val="both"/>
        <w:rPr>
          <w:rFonts w:ascii="Tahoma" w:hAnsi="Tahoma" w:cs="Tahoma"/>
          <w:b/>
          <w:lang w:val="es-ES_tradnl"/>
        </w:rPr>
      </w:pPr>
    </w:p>
    <w:p w:rsidR="00AE3AE5" w:rsidRPr="00AE3AE5" w:rsidRDefault="00AE3AE5" w:rsidP="00AE3AE5">
      <w:pPr>
        <w:jc w:val="both"/>
        <w:rPr>
          <w:rFonts w:ascii="Tahoma" w:hAnsi="Tahoma" w:cs="Tahoma"/>
          <w:b/>
          <w:lang w:val="es-ES_tradnl"/>
        </w:rPr>
      </w:pPr>
    </w:p>
    <w:p w:rsidR="00AE3AE5" w:rsidRPr="00AE3AE5" w:rsidRDefault="00AE3AE5" w:rsidP="00AE3AE5">
      <w:pPr>
        <w:spacing w:after="100" w:afterAutospacing="1" w:line="276" w:lineRule="auto"/>
        <w:contextualSpacing/>
        <w:rPr>
          <w:rFonts w:ascii="Tahoma" w:eastAsiaTheme="minorEastAsia" w:hAnsi="Tahoma" w:cs="Tahoma"/>
          <w:sz w:val="22"/>
          <w:lang w:eastAsia="es-MX"/>
        </w:rPr>
      </w:pPr>
      <w:r w:rsidRPr="00AE3AE5">
        <w:rPr>
          <w:rFonts w:ascii="Tahoma" w:hAnsi="Tahoma" w:cs="Tahoma"/>
          <w:b/>
          <w:i/>
          <w:lang w:val="es-ES_tradnl"/>
        </w:rPr>
        <w:t xml:space="preserve">El techo presupuestal es de </w:t>
      </w:r>
      <w:r w:rsidRPr="00AE3AE5">
        <w:rPr>
          <w:rFonts w:ascii="Tahoma" w:hAnsi="Tahoma" w:cs="Tahoma"/>
          <w:b/>
          <w:bCs/>
          <w:i/>
          <w:lang w:val="es-ES_tradnl"/>
        </w:rPr>
        <w:t xml:space="preserve">$894,409.97 Incluye I.V.A. </w:t>
      </w:r>
    </w:p>
    <w:p w:rsidR="00AE3AE5" w:rsidRPr="00AE3AE5" w:rsidRDefault="00AE3AE5" w:rsidP="00AE3AE5">
      <w:pPr>
        <w:jc w:val="both"/>
        <w:rPr>
          <w:rFonts w:ascii="Tahoma" w:eastAsiaTheme="minorHAnsi" w:hAnsi="Tahoma" w:cs="Tahoma"/>
          <w:b/>
          <w:i/>
          <w:sz w:val="22"/>
          <w:lang w:eastAsia="en-US"/>
        </w:rPr>
      </w:pPr>
      <w:r w:rsidRPr="00AE3AE5">
        <w:rPr>
          <w:rFonts w:ascii="Tahoma" w:eastAsiaTheme="minorHAnsi" w:hAnsi="Tahoma" w:cs="Tahoma"/>
          <w:b/>
          <w:i/>
          <w:sz w:val="22"/>
          <w:lang w:eastAsia="en-US"/>
        </w:rPr>
        <w:t>Monto total asignado $ 579,000.29 pesos Incluye I.V.A.</w:t>
      </w:r>
    </w:p>
    <w:p w:rsidR="00AE3AE5" w:rsidRPr="00AE3AE5" w:rsidRDefault="00AE3AE5" w:rsidP="00AE3AE5">
      <w:pPr>
        <w:jc w:val="both"/>
        <w:rPr>
          <w:rFonts w:ascii="Tahoma" w:eastAsiaTheme="minorHAnsi" w:hAnsi="Tahoma" w:cs="Tahoma"/>
          <w:b/>
          <w:i/>
          <w:sz w:val="22"/>
          <w:lang w:eastAsia="en-US"/>
        </w:rPr>
      </w:pPr>
    </w:p>
    <w:p w:rsidR="00CD75C6" w:rsidRPr="00CD75C6" w:rsidRDefault="00CD75C6" w:rsidP="00CD75C6">
      <w:pPr>
        <w:shd w:val="clear" w:color="auto" w:fill="FFFFFF"/>
        <w:spacing w:after="100" w:afterAutospacing="1"/>
        <w:contextualSpacing/>
        <w:jc w:val="both"/>
        <w:rPr>
          <w:rFonts w:ascii="Tahoma" w:hAnsi="Tahoma" w:cs="Tahoma"/>
          <w:lang w:val="es-ES_tradnl"/>
        </w:rPr>
      </w:pPr>
      <w:r w:rsidRPr="00CD75C6">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AE3AE5" w:rsidRDefault="00AE3AE5" w:rsidP="00AE3AE5">
      <w:pPr>
        <w:rPr>
          <w:rFonts w:ascii="Tahoma" w:hAnsi="Tahoma" w:cs="Tahoma"/>
          <w:b/>
          <w:i/>
          <w:sz w:val="22"/>
          <w:lang w:val="es-ES_tradnl" w:eastAsia="en-US"/>
        </w:rPr>
      </w:pPr>
    </w:p>
    <w:p w:rsidR="00CD75C6" w:rsidRPr="006D46CA" w:rsidRDefault="00CD75C6" w:rsidP="00CD75C6">
      <w:pPr>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Adquisiciones</w:t>
      </w:r>
      <w:r>
        <w:rPr>
          <w:rFonts w:ascii="Tahoma" w:hAnsi="Tahoma" w:cs="Tahoma"/>
        </w:rPr>
        <w:t xml:space="preserve">, comenta de </w:t>
      </w:r>
      <w:r w:rsidRPr="006D46CA">
        <w:rPr>
          <w:rFonts w:ascii="Tahoma" w:hAnsi="Tahoma" w:cs="Tahoma"/>
        </w:rPr>
        <w:t xml:space="preserve">conformidad con el artículo 24, fracción VII de la Ley de Compras Gubernamentales, Enajenaciones y Contratación de Servicios del Estado de Jalisco y sus Municipios, se somete a su resolución para su aprobación de </w:t>
      </w:r>
      <w:r>
        <w:rPr>
          <w:rFonts w:ascii="Tahoma" w:hAnsi="Tahoma" w:cs="Tahoma"/>
        </w:rPr>
        <w:t>fallo a favor de los proveedores</w:t>
      </w:r>
      <w:r w:rsidRPr="006D46CA">
        <w:rPr>
          <w:rFonts w:ascii="Tahoma" w:hAnsi="Tahoma" w:cs="Tahoma"/>
        </w:rPr>
        <w:t xml:space="preserve"> </w:t>
      </w:r>
      <w:r w:rsidRPr="004D4552">
        <w:rPr>
          <w:rFonts w:ascii="Tahoma" w:hAnsi="Tahoma" w:cs="Tahoma"/>
          <w:b/>
        </w:rPr>
        <w:t>INTMED de México S.A. de C.V.</w:t>
      </w:r>
      <w:r>
        <w:rPr>
          <w:rFonts w:ascii="Tahoma" w:hAnsi="Tahoma" w:cs="Tahoma"/>
          <w:b/>
        </w:rPr>
        <w:t xml:space="preserve">, </w:t>
      </w:r>
      <w:r w:rsidRPr="004D4552">
        <w:rPr>
          <w:rFonts w:ascii="Tahoma" w:hAnsi="Tahoma" w:cs="Tahoma"/>
          <w:b/>
        </w:rPr>
        <w:t>Salud y Bienestar Corporación S.A. de C.V.</w:t>
      </w:r>
      <w:r>
        <w:rPr>
          <w:rFonts w:ascii="Tahoma" w:hAnsi="Tahoma" w:cs="Tahoma"/>
          <w:b/>
        </w:rPr>
        <w:t xml:space="preserve">, </w:t>
      </w:r>
      <w:r w:rsidRPr="004D4552">
        <w:rPr>
          <w:rFonts w:ascii="Tahoma" w:hAnsi="Tahoma" w:cs="Tahoma"/>
          <w:b/>
        </w:rPr>
        <w:t>DIMEJAL S.A. de C.V.</w:t>
      </w:r>
      <w:r>
        <w:rPr>
          <w:rFonts w:ascii="Tahoma" w:hAnsi="Tahoma" w:cs="Tahoma"/>
          <w:b/>
        </w:rPr>
        <w:t xml:space="preserve"> y José Luis Torres Sánchez</w:t>
      </w:r>
      <w:r w:rsidRPr="006D46CA">
        <w:rPr>
          <w:rFonts w:ascii="Tahoma" w:hAnsi="Tahoma" w:cs="Tahoma"/>
          <w:lang w:val="es-ES_tradnl"/>
        </w:rPr>
        <w:t xml:space="preserve"> los que estén por la afirmativa, sírvanse manifestarlo levantando su mano.</w:t>
      </w:r>
    </w:p>
    <w:p w:rsidR="00CD75C6" w:rsidRDefault="00CD75C6" w:rsidP="00AE3AE5">
      <w:pPr>
        <w:rPr>
          <w:rFonts w:ascii="Tahoma" w:hAnsi="Tahoma" w:cs="Tahoma"/>
          <w:b/>
          <w:i/>
          <w:sz w:val="22"/>
          <w:lang w:val="es-ES_tradnl" w:eastAsia="en-US"/>
        </w:rPr>
      </w:pPr>
    </w:p>
    <w:p w:rsidR="00CD75C6" w:rsidRDefault="00CD75C6" w:rsidP="00AE3AE5">
      <w:pPr>
        <w:rPr>
          <w:rFonts w:ascii="Tahoma" w:hAnsi="Tahoma" w:cs="Tahoma"/>
          <w:b/>
          <w:i/>
          <w:sz w:val="22"/>
          <w:lang w:val="es-ES_tradnl" w:eastAsia="en-US"/>
        </w:rPr>
      </w:pPr>
    </w:p>
    <w:p w:rsidR="00200156" w:rsidRDefault="00200156" w:rsidP="00AE3AE5">
      <w:pPr>
        <w:rPr>
          <w:rFonts w:ascii="Tahoma" w:hAnsi="Tahoma" w:cs="Tahoma"/>
          <w:b/>
          <w:i/>
          <w:sz w:val="22"/>
          <w:lang w:val="es-ES_tradnl" w:eastAsia="en-US"/>
        </w:rPr>
      </w:pPr>
    </w:p>
    <w:p w:rsidR="00200156" w:rsidRDefault="00200156" w:rsidP="00AE3AE5">
      <w:pPr>
        <w:rPr>
          <w:rFonts w:ascii="Tahoma" w:hAnsi="Tahoma" w:cs="Tahoma"/>
          <w:b/>
          <w:i/>
          <w:sz w:val="22"/>
          <w:lang w:val="es-ES_tradnl" w:eastAsia="en-US"/>
        </w:rPr>
      </w:pPr>
    </w:p>
    <w:p w:rsidR="00200156" w:rsidRDefault="00200156" w:rsidP="00AE3AE5">
      <w:pPr>
        <w:rPr>
          <w:rFonts w:ascii="Tahoma" w:hAnsi="Tahoma" w:cs="Tahoma"/>
          <w:b/>
          <w:i/>
          <w:sz w:val="22"/>
          <w:lang w:val="es-ES_tradnl" w:eastAsia="en-US"/>
        </w:rPr>
      </w:pPr>
    </w:p>
    <w:p w:rsidR="00200156" w:rsidRDefault="00200156" w:rsidP="00AE3AE5">
      <w:pPr>
        <w:rPr>
          <w:rFonts w:ascii="Tahoma" w:hAnsi="Tahoma" w:cs="Tahoma"/>
          <w:b/>
          <w:i/>
          <w:sz w:val="22"/>
          <w:lang w:val="es-ES_tradnl" w:eastAsia="en-US"/>
        </w:rPr>
      </w:pPr>
    </w:p>
    <w:p w:rsidR="00CD75C6" w:rsidRPr="00CD75C6" w:rsidRDefault="00CD75C6" w:rsidP="00CD75C6">
      <w:pPr>
        <w:shd w:val="clear" w:color="auto" w:fill="FFFFFF"/>
        <w:spacing w:after="100" w:afterAutospacing="1"/>
        <w:ind w:left="720"/>
        <w:contextualSpacing/>
        <w:jc w:val="both"/>
        <w:rPr>
          <w:rFonts w:ascii="Tahoma" w:hAnsi="Tahoma" w:cs="Tahoma"/>
          <w:b/>
        </w:rPr>
      </w:pPr>
      <w:r>
        <w:rPr>
          <w:rFonts w:ascii="Tahoma" w:hAnsi="Tahoma" w:cs="Tahoma"/>
          <w:b/>
        </w:rPr>
        <w:lastRenderedPageBreak/>
        <w:t>B</w:t>
      </w:r>
      <w:r>
        <w:rPr>
          <w:rFonts w:ascii="Tahoma" w:hAnsi="Tahoma" w:cs="Tahoma"/>
          <w:b/>
        </w:rPr>
        <w:tab/>
      </w:r>
      <w:r w:rsidRPr="00CD75C6">
        <w:rPr>
          <w:rFonts w:ascii="Tahoma" w:hAnsi="Tahoma" w:cs="Tahoma"/>
          <w:b/>
        </w:rPr>
        <w:t>Bases para Revisión y Aprobación.</w:t>
      </w:r>
    </w:p>
    <w:p w:rsidR="00CD75C6" w:rsidRDefault="00CD75C6" w:rsidP="00162908">
      <w:pPr>
        <w:shd w:val="clear" w:color="auto" w:fill="FFFFFF"/>
        <w:spacing w:after="100" w:afterAutospacing="1"/>
        <w:contextualSpacing/>
        <w:jc w:val="both"/>
        <w:rPr>
          <w:rFonts w:ascii="Tahoma" w:hAnsi="Tahoma" w:cs="Tahoma"/>
          <w:lang w:val="es-ES_tradnl"/>
        </w:rPr>
      </w:pPr>
    </w:p>
    <w:p w:rsidR="0098541B" w:rsidRPr="0098541B" w:rsidRDefault="00CD75C6" w:rsidP="0098541B">
      <w:pPr>
        <w:shd w:val="clear" w:color="auto" w:fill="FFFFFF"/>
        <w:spacing w:after="100" w:afterAutospacing="1"/>
        <w:contextualSpacing/>
        <w:jc w:val="both"/>
        <w:rPr>
          <w:rFonts w:ascii="Tahoma" w:hAnsi="Tahoma" w:cs="Tahoma"/>
          <w:lang w:val="es-ES_tradnl"/>
        </w:rPr>
      </w:pPr>
      <w:r w:rsidRPr="00CD75C6">
        <w:rPr>
          <w:rFonts w:ascii="Tahoma" w:hAnsi="Tahoma" w:cs="Tahoma"/>
          <w:lang w:val="es-ES_tradnl"/>
        </w:rPr>
        <w:t>Bases de la Comisaría General de Seguridad Publica, a través de la cual solicitan vestuario, uniformes y prendas de protección para el personal operativo de la Comisaria en el marco del Programa con Prioridad Nacional “ Tecnológicas, Infraestructura y Equipamiento de la Operación Policial” con recursos del FORTASEG 2018.</w:t>
      </w:r>
    </w:p>
    <w:p w:rsidR="00162908" w:rsidRDefault="00162908" w:rsidP="00162908">
      <w:pPr>
        <w:spacing w:line="360" w:lineRule="auto"/>
        <w:jc w:val="both"/>
        <w:rPr>
          <w:rFonts w:ascii="Tahoma" w:hAnsi="Tahoma" w:cs="Tahoma"/>
          <w:lang w:eastAsia="en-US"/>
        </w:rPr>
      </w:pPr>
    </w:p>
    <w:p w:rsidR="00200156" w:rsidRPr="00200156" w:rsidRDefault="00200156" w:rsidP="00200156">
      <w:pPr>
        <w:jc w:val="both"/>
        <w:rPr>
          <w:rFonts w:ascii="Tahoma" w:hAnsi="Tahoma" w:cs="Tahoma"/>
        </w:rPr>
      </w:pPr>
      <w:r w:rsidRPr="00200156">
        <w:rPr>
          <w:rFonts w:ascii="Tahoma" w:hAnsi="Tahoma" w:cs="Tahoma"/>
          <w:lang w:val="es-ES_tradnl"/>
        </w:rPr>
        <w:t xml:space="preserve">El Lic. </w:t>
      </w:r>
      <w:r w:rsidRPr="00200156">
        <w:rPr>
          <w:rFonts w:ascii="Tahoma" w:hAnsi="Tahoma" w:cs="Tahoma"/>
        </w:rPr>
        <w:t xml:space="preserve">Edmundo Antonio </w:t>
      </w:r>
      <w:proofErr w:type="spellStart"/>
      <w:r w:rsidRPr="00200156">
        <w:rPr>
          <w:rFonts w:ascii="Tahoma" w:hAnsi="Tahoma" w:cs="Tahoma"/>
        </w:rPr>
        <w:t>Amutio</w:t>
      </w:r>
      <w:proofErr w:type="spellEnd"/>
      <w:r w:rsidRPr="00200156">
        <w:rPr>
          <w:rFonts w:ascii="Tahoma" w:hAnsi="Tahoma" w:cs="Tahoma"/>
        </w:rPr>
        <w:t xml:space="preserve"> Villa, representante suplente del Presidente de la Comité de Adquisiciones, solicita a los Integrantes del Comité de Adquisiciones el uso de la voz, al </w:t>
      </w:r>
      <w:r>
        <w:rPr>
          <w:rFonts w:ascii="Tahoma" w:hAnsi="Tahoma" w:cs="Tahoma"/>
        </w:rPr>
        <w:t>Mtro. Roberto Alarcón Estrada</w:t>
      </w:r>
      <w:r w:rsidRPr="00200156">
        <w:rPr>
          <w:rFonts w:ascii="Tahoma" w:hAnsi="Tahoma" w:cs="Tahoma"/>
        </w:rPr>
        <w:t xml:space="preserve">, </w:t>
      </w:r>
      <w:r>
        <w:rPr>
          <w:rFonts w:ascii="Tahoma" w:hAnsi="Tahoma" w:cs="Tahoma"/>
        </w:rPr>
        <w:t>Comisario</w:t>
      </w:r>
      <w:r w:rsidRPr="00200156">
        <w:rPr>
          <w:rFonts w:ascii="Tahoma" w:hAnsi="Tahoma" w:cs="Tahoma"/>
        </w:rPr>
        <w:t xml:space="preserve"> </w:t>
      </w:r>
      <w:r>
        <w:rPr>
          <w:rFonts w:ascii="Tahoma" w:hAnsi="Tahoma" w:cs="Tahoma"/>
        </w:rPr>
        <w:t>General de Seguridad</w:t>
      </w:r>
      <w:r w:rsidRPr="00200156">
        <w:rPr>
          <w:rFonts w:ascii="Tahoma" w:hAnsi="Tahoma" w:cs="Tahoma"/>
        </w:rPr>
        <w:t>.</w:t>
      </w:r>
    </w:p>
    <w:p w:rsidR="00200156" w:rsidRPr="00200156" w:rsidRDefault="00200156" w:rsidP="00200156">
      <w:pPr>
        <w:jc w:val="both"/>
        <w:rPr>
          <w:rFonts w:ascii="Tahoma" w:hAnsi="Tahoma" w:cs="Tahoma"/>
        </w:rPr>
      </w:pPr>
    </w:p>
    <w:p w:rsidR="00200156" w:rsidRPr="00200156" w:rsidRDefault="00200156" w:rsidP="00200156">
      <w:pPr>
        <w:ind w:left="708"/>
        <w:jc w:val="center"/>
        <w:rPr>
          <w:rFonts w:ascii="Tahoma" w:hAnsi="Tahoma" w:cs="Tahoma"/>
          <w:b/>
          <w:i/>
          <w:sz w:val="22"/>
          <w:lang w:eastAsia="en-US"/>
        </w:rPr>
      </w:pPr>
      <w:r w:rsidRPr="00200156">
        <w:rPr>
          <w:rFonts w:ascii="Tahoma" w:hAnsi="Tahoma" w:cs="Tahoma"/>
          <w:b/>
          <w:i/>
          <w:sz w:val="22"/>
          <w:lang w:eastAsia="en-US"/>
        </w:rPr>
        <w:t>Aprobado por unanimidad de votos por parte de los integrantes del Comité presentes.</w:t>
      </w:r>
    </w:p>
    <w:p w:rsidR="00200156" w:rsidRPr="00200156" w:rsidRDefault="00200156" w:rsidP="00200156">
      <w:pPr>
        <w:jc w:val="both"/>
        <w:rPr>
          <w:rFonts w:ascii="Tahoma" w:hAnsi="Tahoma" w:cs="Tahoma"/>
        </w:rPr>
      </w:pPr>
    </w:p>
    <w:p w:rsidR="00200156" w:rsidRPr="00200156" w:rsidRDefault="00200156" w:rsidP="00200156">
      <w:pPr>
        <w:jc w:val="both"/>
        <w:rPr>
          <w:rFonts w:ascii="Tahoma" w:hAnsi="Tahoma" w:cs="Tahoma"/>
        </w:rPr>
      </w:pPr>
      <w:r w:rsidRPr="00200156">
        <w:rPr>
          <w:rFonts w:ascii="Tahoma" w:hAnsi="Tahoma" w:cs="Tahoma"/>
        </w:rPr>
        <w:t xml:space="preserve">El </w:t>
      </w:r>
      <w:r>
        <w:rPr>
          <w:rFonts w:ascii="Tahoma" w:hAnsi="Tahoma" w:cs="Tahoma"/>
        </w:rPr>
        <w:t>Mtro. Roberto Alarcón Estrada</w:t>
      </w:r>
      <w:r w:rsidRPr="00200156">
        <w:rPr>
          <w:rFonts w:ascii="Tahoma" w:hAnsi="Tahoma" w:cs="Tahoma"/>
        </w:rPr>
        <w:t xml:space="preserve">, </w:t>
      </w:r>
      <w:r>
        <w:rPr>
          <w:rFonts w:ascii="Tahoma" w:hAnsi="Tahoma" w:cs="Tahoma"/>
        </w:rPr>
        <w:t>Comisario</w:t>
      </w:r>
      <w:r w:rsidRPr="00200156">
        <w:rPr>
          <w:rFonts w:ascii="Tahoma" w:hAnsi="Tahoma" w:cs="Tahoma"/>
        </w:rPr>
        <w:t xml:space="preserve"> </w:t>
      </w:r>
      <w:r>
        <w:rPr>
          <w:rFonts w:ascii="Tahoma" w:hAnsi="Tahoma" w:cs="Tahoma"/>
        </w:rPr>
        <w:t>General de Seguridad</w:t>
      </w:r>
      <w:r w:rsidRPr="00200156">
        <w:rPr>
          <w:rFonts w:ascii="Tahoma" w:hAnsi="Tahoma" w:cs="Tahoma"/>
        </w:rPr>
        <w:t xml:space="preserve">, </w:t>
      </w:r>
      <w:r>
        <w:rPr>
          <w:rFonts w:ascii="Tahoma" w:hAnsi="Tahoma" w:cs="Tahoma"/>
        </w:rPr>
        <w:t>da una breve explicación de las bases presentadas a</w:t>
      </w:r>
      <w:r w:rsidRPr="00200156">
        <w:rPr>
          <w:rFonts w:ascii="Tahoma" w:hAnsi="Tahoma" w:cs="Tahoma"/>
        </w:rPr>
        <w:t xml:space="preserve"> los Integrantes </w:t>
      </w:r>
      <w:r w:rsidR="00C5518F">
        <w:rPr>
          <w:rFonts w:ascii="Tahoma" w:hAnsi="Tahoma" w:cs="Tahoma"/>
        </w:rPr>
        <w:t>d</w:t>
      </w:r>
      <w:r w:rsidRPr="00200156">
        <w:rPr>
          <w:rFonts w:ascii="Tahoma" w:hAnsi="Tahoma" w:cs="Tahoma"/>
        </w:rPr>
        <w:t>el Comité de Adquisiciones.</w:t>
      </w:r>
    </w:p>
    <w:p w:rsidR="00200156" w:rsidRDefault="00200156" w:rsidP="00162908">
      <w:pPr>
        <w:spacing w:line="360" w:lineRule="auto"/>
        <w:jc w:val="both"/>
        <w:rPr>
          <w:rFonts w:ascii="Tahoma" w:hAnsi="Tahoma" w:cs="Tahoma"/>
          <w:lang w:eastAsia="en-US"/>
        </w:rPr>
      </w:pPr>
    </w:p>
    <w:p w:rsidR="00B03B57" w:rsidRPr="00B62F21" w:rsidRDefault="00B03B57" w:rsidP="00B03B57">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091C93">
        <w:rPr>
          <w:rFonts w:ascii="Tahoma" w:hAnsi="Tahoma" w:cs="Tahoma"/>
          <w:b/>
          <w:lang w:val="es-ES_tradnl"/>
        </w:rPr>
        <w:t xml:space="preserve">bases </w:t>
      </w:r>
      <w:r w:rsidRPr="00651D21">
        <w:rPr>
          <w:rFonts w:ascii="Tahoma" w:hAnsi="Tahoma" w:cs="Tahoma"/>
          <w:b/>
          <w:lang w:val="es-ES_tradnl"/>
        </w:rPr>
        <w:t>de la Comisaría General de Seguridad Publica</w:t>
      </w:r>
      <w:r w:rsidRPr="00091C93">
        <w:rPr>
          <w:rFonts w:ascii="Tahoma" w:hAnsi="Tahoma" w:cs="Tahoma"/>
          <w:lang w:val="es-ES_tradnl"/>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B03B57" w:rsidRPr="00804AFF" w:rsidRDefault="00B03B57" w:rsidP="00B03B57">
      <w:pPr>
        <w:shd w:val="clear" w:color="auto" w:fill="FFFFFF"/>
        <w:spacing w:after="100" w:afterAutospacing="1"/>
        <w:contextualSpacing/>
        <w:jc w:val="both"/>
        <w:rPr>
          <w:rFonts w:ascii="Tahoma" w:hAnsi="Tahoma" w:cs="Tahoma"/>
          <w:lang w:val="es-ES_tradnl" w:eastAsia="en-US"/>
        </w:rPr>
      </w:pPr>
    </w:p>
    <w:p w:rsidR="00B03B57" w:rsidRPr="006257C0" w:rsidRDefault="00B03B57" w:rsidP="00B03B57">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200156" w:rsidRPr="003F19CB" w:rsidRDefault="00200156" w:rsidP="00162908">
      <w:pPr>
        <w:spacing w:line="360" w:lineRule="auto"/>
        <w:jc w:val="both"/>
        <w:rPr>
          <w:rFonts w:ascii="Tahoma" w:hAnsi="Tahoma" w:cs="Tahoma"/>
          <w:lang w:eastAsia="en-US"/>
        </w:rPr>
      </w:pPr>
    </w:p>
    <w:p w:rsidR="00162908" w:rsidRDefault="00CD75C6" w:rsidP="00CD75C6">
      <w:pPr>
        <w:jc w:val="both"/>
        <w:rPr>
          <w:rFonts w:ascii="Tahoma" w:hAnsi="Tahoma" w:cs="Tahoma"/>
        </w:rPr>
      </w:pPr>
      <w:r w:rsidRPr="00091C93">
        <w:rPr>
          <w:rFonts w:ascii="Tahoma" w:hAnsi="Tahoma" w:cs="Tahoma"/>
        </w:rPr>
        <w:t xml:space="preserve">Bases de la requisición </w:t>
      </w:r>
      <w:r>
        <w:rPr>
          <w:rFonts w:ascii="Tahoma" w:hAnsi="Tahoma" w:cs="Tahoma"/>
          <w:b/>
        </w:rPr>
        <w:t>201801121</w:t>
      </w:r>
      <w:r w:rsidRPr="00091C93">
        <w:rPr>
          <w:rFonts w:ascii="Tahoma" w:hAnsi="Tahoma" w:cs="Tahoma"/>
          <w:b/>
        </w:rPr>
        <w:t>,</w:t>
      </w:r>
      <w:r w:rsidRPr="00091C93">
        <w:rPr>
          <w:rFonts w:ascii="Tahoma" w:hAnsi="Tahoma" w:cs="Tahoma"/>
        </w:rPr>
        <w:t xml:space="preserve"> de la Dirección de </w:t>
      </w:r>
      <w:r>
        <w:rPr>
          <w:rFonts w:ascii="Tahoma" w:hAnsi="Tahoma" w:cs="Tahoma"/>
        </w:rPr>
        <w:t>Mejoramiento Urbano</w:t>
      </w:r>
      <w:r w:rsidRPr="00091C93">
        <w:rPr>
          <w:rFonts w:ascii="Tahoma" w:hAnsi="Tahoma" w:cs="Tahoma"/>
        </w:rPr>
        <w:t xml:space="preserve">  adscrita a la </w:t>
      </w:r>
      <w:r>
        <w:rPr>
          <w:rFonts w:ascii="Tahoma" w:hAnsi="Tahoma" w:cs="Tahoma"/>
        </w:rPr>
        <w:t xml:space="preserve">Coordinación General de Servicios Municipales </w:t>
      </w:r>
      <w:r w:rsidRPr="00091C93">
        <w:rPr>
          <w:rFonts w:ascii="Tahoma" w:hAnsi="Tahoma" w:cs="Tahoma"/>
        </w:rPr>
        <w:t xml:space="preserve">a través de la cual solicitan </w:t>
      </w:r>
      <w:r>
        <w:rPr>
          <w:rFonts w:ascii="Tahoma" w:hAnsi="Tahoma" w:cs="Tahoma"/>
        </w:rPr>
        <w:t xml:space="preserve">reparación de </w:t>
      </w:r>
      <w:proofErr w:type="spellStart"/>
      <w:r>
        <w:rPr>
          <w:rFonts w:ascii="Tahoma" w:hAnsi="Tahoma" w:cs="Tahoma"/>
        </w:rPr>
        <w:t>minicargadores</w:t>
      </w:r>
      <w:proofErr w:type="spellEnd"/>
      <w:r>
        <w:rPr>
          <w:rFonts w:ascii="Tahoma" w:hAnsi="Tahoma" w:cs="Tahoma"/>
        </w:rPr>
        <w:t xml:space="preserve"> y camas bajas para distintas actividades operativas.</w:t>
      </w:r>
    </w:p>
    <w:p w:rsidR="00CD75C6" w:rsidRDefault="00CD75C6" w:rsidP="00CD75C6">
      <w:pPr>
        <w:jc w:val="both"/>
        <w:rPr>
          <w:rFonts w:ascii="Tahoma" w:hAnsi="Tahoma" w:cs="Tahoma"/>
          <w:lang w:val="es-ES_tradnl" w:eastAsia="en-US"/>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sidR="00CD75C6">
        <w:rPr>
          <w:rFonts w:ascii="Tahoma" w:hAnsi="Tahoma" w:cs="Tahoma"/>
          <w:lang w:val="es-ES_tradnl"/>
        </w:rPr>
        <w:t xml:space="preserve">u  consideración para proponer </w:t>
      </w:r>
      <w:r w:rsidRPr="00B62F21">
        <w:rPr>
          <w:rFonts w:ascii="Tahoma" w:hAnsi="Tahoma" w:cs="Tahoma"/>
          <w:lang w:val="es-ES_tradnl"/>
        </w:rPr>
        <w:t xml:space="preserve">y aprobar las </w:t>
      </w:r>
      <w:r w:rsidRPr="00B62F21">
        <w:rPr>
          <w:rFonts w:ascii="Tahoma" w:hAnsi="Tahoma" w:cs="Tahoma"/>
          <w:b/>
          <w:lang w:val="es-ES_tradnl"/>
        </w:rPr>
        <w:t xml:space="preserve">bases de la requisición </w:t>
      </w:r>
      <w:r w:rsidR="00CD75C6">
        <w:rPr>
          <w:rFonts w:ascii="Tahoma" w:hAnsi="Tahoma" w:cs="Tahoma"/>
          <w:b/>
        </w:rPr>
        <w:t>201801121</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9A2CE6" w:rsidRDefault="009A2CE6" w:rsidP="00162908">
      <w:pPr>
        <w:shd w:val="clear" w:color="auto" w:fill="FFFFFF"/>
        <w:spacing w:after="100" w:afterAutospacing="1"/>
        <w:contextualSpacing/>
        <w:jc w:val="both"/>
        <w:rPr>
          <w:rFonts w:ascii="Tahoma" w:hAnsi="Tahoma" w:cs="Tahoma"/>
          <w:lang w:eastAsia="en-US"/>
        </w:rPr>
      </w:pPr>
    </w:p>
    <w:p w:rsidR="00CD75C6" w:rsidRDefault="00CD75C6" w:rsidP="00162908">
      <w:pPr>
        <w:shd w:val="clear" w:color="auto" w:fill="FFFFFF"/>
        <w:spacing w:after="100" w:afterAutospacing="1"/>
        <w:contextualSpacing/>
        <w:jc w:val="both"/>
        <w:rPr>
          <w:rFonts w:ascii="Tahoma" w:hAnsi="Tahoma" w:cs="Tahoma"/>
        </w:rPr>
      </w:pPr>
    </w:p>
    <w:p w:rsidR="009A2CE6" w:rsidRDefault="00CD75C6" w:rsidP="00162908">
      <w:pPr>
        <w:shd w:val="clear" w:color="auto" w:fill="FFFFFF"/>
        <w:spacing w:after="100" w:afterAutospacing="1"/>
        <w:contextualSpacing/>
        <w:jc w:val="both"/>
        <w:rPr>
          <w:rFonts w:ascii="Tahoma" w:hAnsi="Tahoma" w:cs="Tahoma"/>
        </w:rPr>
      </w:pPr>
      <w:r w:rsidRPr="00091C93">
        <w:rPr>
          <w:rFonts w:ascii="Tahoma" w:hAnsi="Tahoma" w:cs="Tahoma"/>
        </w:rPr>
        <w:t xml:space="preserve">Bases de la </w:t>
      </w:r>
      <w:r w:rsidRPr="002122B5">
        <w:rPr>
          <w:rFonts w:ascii="Tahoma" w:hAnsi="Tahoma" w:cs="Tahoma"/>
          <w:b/>
        </w:rPr>
        <w:t>requisición 20180</w:t>
      </w:r>
      <w:r>
        <w:rPr>
          <w:rFonts w:ascii="Tahoma" w:hAnsi="Tahoma" w:cs="Tahoma"/>
          <w:b/>
        </w:rPr>
        <w:t>0977,</w:t>
      </w:r>
      <w:r>
        <w:rPr>
          <w:rFonts w:ascii="Tahoma" w:hAnsi="Tahoma" w:cs="Tahoma"/>
        </w:rPr>
        <w:t xml:space="preserve"> de la Dirección de Gestión Integral de Agua y Drenaje</w:t>
      </w:r>
      <w:r w:rsidRPr="00091C93">
        <w:rPr>
          <w:rFonts w:ascii="Tahoma" w:hAnsi="Tahoma" w:cs="Tahoma"/>
        </w:rPr>
        <w:t xml:space="preserve"> adscrita a la </w:t>
      </w:r>
      <w:r>
        <w:rPr>
          <w:rFonts w:ascii="Tahoma" w:hAnsi="Tahoma" w:cs="Tahoma"/>
        </w:rPr>
        <w:t xml:space="preserve">Coordinación General de Servicios Municipales </w:t>
      </w:r>
      <w:r w:rsidRPr="00091C93">
        <w:rPr>
          <w:rFonts w:ascii="Tahoma" w:hAnsi="Tahoma" w:cs="Tahoma"/>
        </w:rPr>
        <w:t>a través de la cual solicitan</w:t>
      </w:r>
      <w:r>
        <w:rPr>
          <w:rFonts w:ascii="Tahoma" w:hAnsi="Tahoma" w:cs="Tahoma"/>
        </w:rPr>
        <w:t xml:space="preserve"> Recolección de residuos bilógicos de las plantas de tratamiento de aguas residuales el Municipio de Zapopan Jalisco.</w:t>
      </w:r>
    </w:p>
    <w:p w:rsidR="00CD75C6" w:rsidRDefault="00CD75C6" w:rsidP="00162908">
      <w:pPr>
        <w:shd w:val="clear" w:color="auto" w:fill="FFFFFF"/>
        <w:spacing w:after="100" w:afterAutospacing="1"/>
        <w:contextualSpacing/>
        <w:jc w:val="both"/>
        <w:rPr>
          <w:rFonts w:ascii="Tahoma" w:hAnsi="Tahoma" w:cs="Tahoma"/>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Pr="00B62F21">
        <w:rPr>
          <w:rFonts w:ascii="Tahoma" w:hAnsi="Tahoma" w:cs="Tahoma"/>
          <w:b/>
          <w:lang w:val="es-ES_tradnl"/>
        </w:rPr>
        <w:t xml:space="preserve">bases de la requisición </w:t>
      </w:r>
      <w:r w:rsidR="00CD75C6" w:rsidRPr="002122B5">
        <w:rPr>
          <w:rFonts w:ascii="Tahoma" w:hAnsi="Tahoma" w:cs="Tahoma"/>
          <w:b/>
        </w:rPr>
        <w:t>20180</w:t>
      </w:r>
      <w:r w:rsidR="00CD75C6">
        <w:rPr>
          <w:rFonts w:ascii="Tahoma" w:hAnsi="Tahoma" w:cs="Tahoma"/>
          <w:b/>
        </w:rPr>
        <w:t>0977</w:t>
      </w:r>
      <w:r w:rsidRPr="00B62F21">
        <w:rPr>
          <w:rFonts w:ascii="Tahoma" w:hAnsi="Tahoma" w:cs="Tahoma"/>
          <w:lang w:val="es-ES_tradnl"/>
        </w:rPr>
        <w:t xml:space="preserve"> 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162908" w:rsidRPr="003F19CB" w:rsidRDefault="00162908" w:rsidP="00162908">
      <w:pPr>
        <w:shd w:val="clear" w:color="auto" w:fill="FFFFFF"/>
        <w:spacing w:after="100" w:afterAutospacing="1"/>
        <w:contextualSpacing/>
        <w:jc w:val="both"/>
        <w:rPr>
          <w:rFonts w:ascii="Tahoma" w:hAnsi="Tahoma" w:cs="Tahoma"/>
        </w:rPr>
      </w:pPr>
    </w:p>
    <w:p w:rsidR="009A2CE6" w:rsidRDefault="009A2CE6" w:rsidP="00162908">
      <w:pPr>
        <w:shd w:val="clear" w:color="auto" w:fill="FFFFFF"/>
        <w:spacing w:after="100" w:afterAutospacing="1"/>
        <w:contextualSpacing/>
        <w:jc w:val="both"/>
        <w:rPr>
          <w:rFonts w:ascii="Tahoma" w:hAnsi="Tahoma" w:cs="Tahoma"/>
          <w:lang w:val="es-ES_tradnl"/>
        </w:rPr>
      </w:pPr>
    </w:p>
    <w:p w:rsidR="00CD75C6" w:rsidRPr="00CD75C6" w:rsidRDefault="00CD75C6" w:rsidP="00CD75C6">
      <w:pPr>
        <w:shd w:val="clear" w:color="auto" w:fill="FFFFFF"/>
        <w:spacing w:after="100" w:afterAutospacing="1"/>
        <w:contextualSpacing/>
        <w:jc w:val="both"/>
        <w:rPr>
          <w:rFonts w:ascii="Tahoma" w:hAnsi="Tahoma" w:cs="Tahoma"/>
          <w:lang w:val="es-ES_tradnl"/>
        </w:rPr>
      </w:pPr>
      <w:r w:rsidRPr="00CD75C6">
        <w:rPr>
          <w:rFonts w:ascii="Tahoma" w:hAnsi="Tahoma" w:cs="Tahoma"/>
          <w:lang w:val="es-ES_tradnl"/>
        </w:rPr>
        <w:t xml:space="preserve">Bases de la requisición </w:t>
      </w:r>
      <w:r w:rsidRPr="00CD75C6">
        <w:rPr>
          <w:rFonts w:ascii="Tahoma" w:hAnsi="Tahoma" w:cs="Tahoma"/>
          <w:b/>
          <w:lang w:val="es-ES_tradnl"/>
        </w:rPr>
        <w:t>201801032</w:t>
      </w:r>
      <w:r w:rsidRPr="00CD75C6">
        <w:rPr>
          <w:rFonts w:ascii="Tahoma" w:hAnsi="Tahoma" w:cs="Tahoma"/>
          <w:lang w:val="es-ES_tradnl"/>
        </w:rPr>
        <w:t xml:space="preserve"> de la Dirección de Inspección y Vigilancia adscrita a la Coordinación General de Administración e Innovación  Gubernamental, a través de la cual solicitan 8 automóviles tipo sedán 4 puertas, transmisión manual, aire acondicionado, dirección hidráulica. </w:t>
      </w:r>
    </w:p>
    <w:p w:rsidR="00162908" w:rsidRDefault="00162908" w:rsidP="00162908">
      <w:pPr>
        <w:spacing w:line="360" w:lineRule="auto"/>
        <w:jc w:val="both"/>
        <w:rPr>
          <w:rFonts w:ascii="Tahoma" w:hAnsi="Tahoma" w:cs="Tahoma"/>
          <w:lang w:val="es-ES_tradnl" w:eastAsia="en-US"/>
        </w:rPr>
      </w:pP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sidR="004066D7">
        <w:rPr>
          <w:rFonts w:ascii="Tahoma" w:hAnsi="Tahoma" w:cs="Tahoma"/>
          <w:lang w:val="es-ES_tradnl"/>
        </w:rPr>
        <w:t xml:space="preserve">u  consideración para proponer </w:t>
      </w:r>
      <w:r w:rsidRPr="00B62F21">
        <w:rPr>
          <w:rFonts w:ascii="Tahoma" w:hAnsi="Tahoma" w:cs="Tahoma"/>
          <w:lang w:val="es-ES_tradnl"/>
        </w:rPr>
        <w:t xml:space="preserve">y aprobar las </w:t>
      </w:r>
      <w:r w:rsidR="004066D7" w:rsidRPr="00091C93">
        <w:rPr>
          <w:rFonts w:ascii="Tahoma" w:hAnsi="Tahoma" w:cs="Tahoma"/>
          <w:b/>
          <w:lang w:val="es-ES_tradnl"/>
        </w:rPr>
        <w:t xml:space="preserve">bases </w:t>
      </w:r>
      <w:r w:rsidR="004066D7" w:rsidRPr="00651D21">
        <w:rPr>
          <w:rFonts w:ascii="Tahoma" w:hAnsi="Tahoma" w:cs="Tahoma"/>
          <w:b/>
          <w:lang w:val="es-ES_tradnl"/>
        </w:rPr>
        <w:t xml:space="preserve">de la </w:t>
      </w:r>
      <w:r w:rsidR="00CD75C6">
        <w:rPr>
          <w:rFonts w:ascii="Tahoma" w:hAnsi="Tahoma" w:cs="Tahoma"/>
          <w:b/>
          <w:lang w:val="es-ES_tradnl"/>
        </w:rPr>
        <w:t xml:space="preserve">requisición </w:t>
      </w:r>
      <w:r w:rsidR="00CD75C6" w:rsidRPr="00CD75C6">
        <w:rPr>
          <w:rFonts w:ascii="Tahoma" w:hAnsi="Tahoma" w:cs="Tahoma"/>
          <w:b/>
          <w:lang w:val="es-ES_tradnl"/>
        </w:rPr>
        <w:t>201801032</w:t>
      </w:r>
      <w:r w:rsidR="00CD75C6">
        <w:rPr>
          <w:rFonts w:ascii="Tahoma" w:hAnsi="Tahoma" w:cs="Tahoma"/>
          <w:b/>
          <w:lang w:val="es-ES_tradnl"/>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00156">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CD75C6" w:rsidRDefault="00CD75C6" w:rsidP="00162908">
      <w:pPr>
        <w:shd w:val="clear" w:color="auto" w:fill="FFFFFF"/>
        <w:spacing w:after="100" w:afterAutospacing="1"/>
        <w:contextualSpacing/>
        <w:jc w:val="both"/>
        <w:rPr>
          <w:rFonts w:ascii="Tahoma" w:hAnsi="Tahoma" w:cs="Tahoma"/>
        </w:rPr>
      </w:pPr>
    </w:p>
    <w:p w:rsidR="00CD75C6" w:rsidRPr="00CD75C6" w:rsidRDefault="00CD75C6" w:rsidP="00CD75C6">
      <w:pPr>
        <w:shd w:val="clear" w:color="auto" w:fill="FFFFFF"/>
        <w:spacing w:after="100" w:afterAutospacing="1"/>
        <w:contextualSpacing/>
        <w:jc w:val="both"/>
        <w:rPr>
          <w:rFonts w:ascii="Tahoma" w:hAnsi="Tahoma" w:cs="Tahoma"/>
          <w:lang w:val="es-ES_tradnl"/>
        </w:rPr>
      </w:pPr>
      <w:r w:rsidRPr="00CD75C6">
        <w:rPr>
          <w:rFonts w:ascii="Tahoma" w:hAnsi="Tahoma" w:cs="Tahoma"/>
          <w:lang w:val="es-ES_tradnl"/>
        </w:rPr>
        <w:t xml:space="preserve">Bases de la requisición </w:t>
      </w:r>
      <w:r w:rsidRPr="00CD75C6">
        <w:rPr>
          <w:rFonts w:ascii="Tahoma" w:hAnsi="Tahoma" w:cs="Tahoma"/>
          <w:b/>
          <w:lang w:val="es-ES_tradnl"/>
        </w:rPr>
        <w:t>201800866</w:t>
      </w:r>
      <w:r w:rsidRPr="00CD75C6">
        <w:rPr>
          <w:rFonts w:ascii="Tahoma" w:hAnsi="Tahoma" w:cs="Tahoma"/>
          <w:lang w:val="es-ES_tradnl"/>
        </w:rPr>
        <w:t xml:space="preserve"> de la Dirección de Medio Ambiente adscrita a la Coordinación General de Gestión Integral de la Ciudad, a través de la cual solicitan uniformes para combate de incendios forestales.</w:t>
      </w:r>
    </w:p>
    <w:p w:rsidR="00CD75C6" w:rsidRPr="00CD75C6" w:rsidRDefault="00CD75C6" w:rsidP="00162908">
      <w:pPr>
        <w:shd w:val="clear" w:color="auto" w:fill="FFFFFF"/>
        <w:spacing w:after="100" w:afterAutospacing="1"/>
        <w:contextualSpacing/>
        <w:jc w:val="both"/>
        <w:rPr>
          <w:rFonts w:ascii="Tahoma" w:hAnsi="Tahoma" w:cs="Tahoma"/>
          <w:lang w:val="es-ES_tradnl"/>
        </w:rPr>
      </w:pPr>
    </w:p>
    <w:p w:rsidR="00CD75C6" w:rsidRPr="00B62F21" w:rsidRDefault="00CD75C6" w:rsidP="00CD75C6">
      <w:pPr>
        <w:shd w:val="clear" w:color="auto" w:fill="FFFFFF"/>
        <w:spacing w:after="100" w:afterAutospacing="1"/>
        <w:contextualSpacing/>
        <w:jc w:val="both"/>
        <w:rPr>
          <w:rFonts w:ascii="Tahoma" w:hAnsi="Tahoma" w:cs="Tahoma"/>
          <w:lang w:val="es-ES_tradnl"/>
        </w:rPr>
      </w:pPr>
      <w:r w:rsidRPr="00A72AAB">
        <w:rPr>
          <w:rFonts w:ascii="Tahoma" w:hAnsi="Tahoma" w:cs="Tahoma"/>
        </w:rPr>
        <w:lastRenderedPageBreak/>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Pr>
          <w:rFonts w:ascii="Tahoma" w:hAnsi="Tahoma" w:cs="Tahoma"/>
          <w:lang w:val="es-ES_tradnl"/>
        </w:rPr>
        <w:t xml:space="preserve">u  consideración para proponer </w:t>
      </w:r>
      <w:r w:rsidRPr="00B62F21">
        <w:rPr>
          <w:rFonts w:ascii="Tahoma" w:hAnsi="Tahoma" w:cs="Tahoma"/>
          <w:lang w:val="es-ES_tradnl"/>
        </w:rPr>
        <w:t xml:space="preserve">y aprobar las </w:t>
      </w:r>
      <w:r w:rsidRPr="00091C93">
        <w:rPr>
          <w:rFonts w:ascii="Tahoma" w:hAnsi="Tahoma" w:cs="Tahoma"/>
          <w:b/>
          <w:lang w:val="es-ES_tradnl"/>
        </w:rPr>
        <w:t xml:space="preserve">bases </w:t>
      </w:r>
      <w:r w:rsidRPr="00651D21">
        <w:rPr>
          <w:rFonts w:ascii="Tahoma" w:hAnsi="Tahoma" w:cs="Tahoma"/>
          <w:b/>
          <w:lang w:val="es-ES_tradnl"/>
        </w:rPr>
        <w:t xml:space="preserve">de la </w:t>
      </w:r>
      <w:r>
        <w:rPr>
          <w:rFonts w:ascii="Tahoma" w:hAnsi="Tahoma" w:cs="Tahoma"/>
          <w:b/>
          <w:lang w:val="es-ES_tradnl"/>
        </w:rPr>
        <w:t xml:space="preserve">requisición </w:t>
      </w:r>
      <w:r w:rsidRPr="00CD75C6">
        <w:rPr>
          <w:rFonts w:ascii="Tahoma" w:hAnsi="Tahoma" w:cs="Tahoma"/>
          <w:b/>
          <w:lang w:val="es-ES_tradnl"/>
        </w:rPr>
        <w:t>201800866</w:t>
      </w:r>
      <w:r>
        <w:rPr>
          <w:rFonts w:ascii="Tahoma" w:hAnsi="Tahoma" w:cs="Tahoma"/>
          <w:b/>
          <w:lang w:val="es-ES_tradnl"/>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CD75C6" w:rsidRPr="00CD75C6" w:rsidRDefault="00CD75C6" w:rsidP="00162908">
      <w:pPr>
        <w:shd w:val="clear" w:color="auto" w:fill="FFFFFF"/>
        <w:spacing w:after="100" w:afterAutospacing="1"/>
        <w:contextualSpacing/>
        <w:jc w:val="both"/>
        <w:rPr>
          <w:rFonts w:ascii="Tahoma" w:hAnsi="Tahoma" w:cs="Tahoma"/>
          <w:lang w:val="es-ES_tradnl"/>
        </w:rPr>
      </w:pPr>
    </w:p>
    <w:p w:rsidR="00CD75C6" w:rsidRPr="006257C0" w:rsidRDefault="00CD75C6" w:rsidP="00CD75C6">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00156">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475C60" w:rsidRDefault="00475C60" w:rsidP="009C3143">
      <w:pPr>
        <w:jc w:val="both"/>
        <w:rPr>
          <w:rFonts w:ascii="Tahoma" w:hAnsi="Tahoma" w:cs="Tahoma"/>
        </w:rPr>
      </w:pPr>
    </w:p>
    <w:p w:rsidR="00CD75C6" w:rsidRPr="00CD75C6" w:rsidRDefault="00CD75C6" w:rsidP="00CD75C6">
      <w:pPr>
        <w:shd w:val="clear" w:color="auto" w:fill="FFFFFF"/>
        <w:spacing w:after="100" w:afterAutospacing="1"/>
        <w:contextualSpacing/>
        <w:jc w:val="both"/>
        <w:rPr>
          <w:rFonts w:ascii="Tahoma" w:hAnsi="Tahoma" w:cs="Tahoma"/>
          <w:lang w:val="es-ES_tradnl"/>
        </w:rPr>
      </w:pPr>
      <w:r w:rsidRPr="00CD75C6">
        <w:rPr>
          <w:rFonts w:ascii="Tahoma" w:hAnsi="Tahoma" w:cs="Tahoma"/>
          <w:lang w:val="es-ES_tradnl"/>
        </w:rPr>
        <w:t xml:space="preserve">Bases de la requisición </w:t>
      </w:r>
      <w:r w:rsidRPr="00CD75C6">
        <w:rPr>
          <w:rFonts w:ascii="Tahoma" w:hAnsi="Tahoma" w:cs="Tahoma"/>
          <w:b/>
          <w:lang w:val="es-ES_tradnl"/>
        </w:rPr>
        <w:t>201800353</w:t>
      </w:r>
      <w:r w:rsidRPr="00CD75C6">
        <w:rPr>
          <w:rFonts w:ascii="Tahoma" w:hAnsi="Tahoma" w:cs="Tahoma"/>
          <w:lang w:val="es-ES_tradnl"/>
        </w:rPr>
        <w:t xml:space="preserve"> de la Dirección de Administración  adscrita a la Coordinación General de Coordinación General de Administración e Innovación Gubernamental a través de la cual solicitan filtros para unidades del Municipio de Zapopan Jalisco.</w:t>
      </w:r>
    </w:p>
    <w:p w:rsidR="00CD75C6" w:rsidRPr="00CD75C6" w:rsidRDefault="00CD75C6" w:rsidP="009C3143">
      <w:pPr>
        <w:jc w:val="both"/>
        <w:rPr>
          <w:rFonts w:ascii="Tahoma" w:hAnsi="Tahoma" w:cs="Tahoma"/>
          <w:lang w:val="es-ES_tradnl"/>
        </w:rPr>
      </w:pPr>
    </w:p>
    <w:p w:rsidR="00CD75C6" w:rsidRPr="00B62F21" w:rsidRDefault="00CD75C6" w:rsidP="00CD75C6">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Pr>
          <w:rFonts w:ascii="Tahoma" w:hAnsi="Tahoma" w:cs="Tahoma"/>
          <w:lang w:val="es-ES_tradnl"/>
        </w:rPr>
        <w:t xml:space="preserve">u  consideración para proponer </w:t>
      </w:r>
      <w:r w:rsidRPr="00B62F21">
        <w:rPr>
          <w:rFonts w:ascii="Tahoma" w:hAnsi="Tahoma" w:cs="Tahoma"/>
          <w:lang w:val="es-ES_tradnl"/>
        </w:rPr>
        <w:t xml:space="preserve">y aprobar las </w:t>
      </w:r>
      <w:r w:rsidRPr="00091C93">
        <w:rPr>
          <w:rFonts w:ascii="Tahoma" w:hAnsi="Tahoma" w:cs="Tahoma"/>
          <w:b/>
          <w:lang w:val="es-ES_tradnl"/>
        </w:rPr>
        <w:t xml:space="preserve">bases </w:t>
      </w:r>
      <w:r w:rsidRPr="00651D21">
        <w:rPr>
          <w:rFonts w:ascii="Tahoma" w:hAnsi="Tahoma" w:cs="Tahoma"/>
          <w:b/>
          <w:lang w:val="es-ES_tradnl"/>
        </w:rPr>
        <w:t xml:space="preserve">de la </w:t>
      </w:r>
      <w:r>
        <w:rPr>
          <w:rFonts w:ascii="Tahoma" w:hAnsi="Tahoma" w:cs="Tahoma"/>
          <w:b/>
          <w:lang w:val="es-ES_tradnl"/>
        </w:rPr>
        <w:t xml:space="preserve">requisición </w:t>
      </w:r>
      <w:r w:rsidRPr="00CD75C6">
        <w:rPr>
          <w:rFonts w:ascii="Tahoma" w:hAnsi="Tahoma" w:cs="Tahoma"/>
          <w:b/>
          <w:lang w:val="es-ES_tradnl"/>
        </w:rPr>
        <w:t>201800353</w:t>
      </w:r>
      <w:r>
        <w:rPr>
          <w:rFonts w:ascii="Tahoma" w:hAnsi="Tahoma" w:cs="Tahoma"/>
          <w:b/>
          <w:lang w:val="es-ES_tradnl"/>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CD75C6" w:rsidRPr="00CD75C6" w:rsidRDefault="00CD75C6" w:rsidP="00CD75C6">
      <w:pPr>
        <w:shd w:val="clear" w:color="auto" w:fill="FFFFFF"/>
        <w:spacing w:after="100" w:afterAutospacing="1"/>
        <w:contextualSpacing/>
        <w:jc w:val="both"/>
        <w:rPr>
          <w:rFonts w:ascii="Tahoma" w:hAnsi="Tahoma" w:cs="Tahoma"/>
          <w:lang w:val="es-ES_tradnl"/>
        </w:rPr>
      </w:pPr>
    </w:p>
    <w:p w:rsidR="00CD75C6" w:rsidRPr="006257C0" w:rsidRDefault="00CD75C6" w:rsidP="00CD75C6">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200156">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CD75C6" w:rsidRPr="00CD75C6" w:rsidRDefault="00CD75C6" w:rsidP="00CD75C6">
      <w:pPr>
        <w:shd w:val="clear" w:color="auto" w:fill="FFFFFF"/>
        <w:spacing w:after="100" w:afterAutospacing="1"/>
        <w:jc w:val="both"/>
        <w:rPr>
          <w:rFonts w:ascii="Tahoma" w:eastAsiaTheme="minorHAnsi" w:hAnsi="Tahoma" w:cs="Tahoma"/>
          <w:b/>
          <w:lang w:val="es-ES_tradnl" w:eastAsia="en-US"/>
        </w:rPr>
      </w:pPr>
    </w:p>
    <w:p w:rsidR="00CD75C6" w:rsidRPr="00CD75C6" w:rsidRDefault="00CD75C6" w:rsidP="00CD75C6">
      <w:pPr>
        <w:numPr>
          <w:ilvl w:val="0"/>
          <w:numId w:val="19"/>
        </w:numPr>
        <w:shd w:val="clear" w:color="auto" w:fill="FFFFFF"/>
        <w:spacing w:after="100" w:afterAutospacing="1" w:line="276" w:lineRule="auto"/>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 xml:space="preserve">De acuerdo a lo establecido en la Ley de Compras Gubernamentales, Enajenaciones y Contratación de Servicios del Estado de Jalisco y sus Municipios, Artículo 24, Fracción X y Artículo 73, Fracción I, y III se solicita la </w:t>
      </w:r>
      <w:proofErr w:type="spellStart"/>
      <w:r w:rsidRPr="00CD75C6">
        <w:rPr>
          <w:rFonts w:ascii="Tahoma" w:eastAsiaTheme="minorHAnsi" w:hAnsi="Tahoma" w:cs="Tahoma"/>
          <w:b/>
          <w:lang w:val="es-ES_tradnl" w:eastAsia="en-US"/>
        </w:rPr>
        <w:t>dictaminación</w:t>
      </w:r>
      <w:proofErr w:type="spellEnd"/>
      <w:r w:rsidRPr="00CD75C6">
        <w:rPr>
          <w:rFonts w:ascii="Tahoma" w:eastAsiaTheme="minorHAnsi" w:hAnsi="Tahoma" w:cs="Tahoma"/>
          <w:b/>
          <w:lang w:val="es-ES_tradnl" w:eastAsia="en-US"/>
        </w:rPr>
        <w:t xml:space="preserve"> y autorización de las adjudicaciones directas siguientes:</w:t>
      </w:r>
    </w:p>
    <w:p w:rsidR="00CD75C6" w:rsidRPr="00CD75C6" w:rsidRDefault="00CD75C6" w:rsidP="00CD75C6">
      <w:pPr>
        <w:shd w:val="clear" w:color="auto" w:fill="FFFFFF"/>
        <w:spacing w:after="100" w:afterAutospacing="1"/>
        <w:ind w:left="1080"/>
        <w:contextualSpacing/>
        <w:jc w:val="both"/>
        <w:rPr>
          <w:rFonts w:ascii="Tahoma" w:eastAsiaTheme="minorHAnsi" w:hAnsi="Tahoma" w:cs="Tahoma"/>
          <w:b/>
          <w:lang w:val="es-ES_tradnl" w:eastAsia="en-US"/>
        </w:rPr>
      </w:pPr>
    </w:p>
    <w:p w:rsidR="00CD75C6" w:rsidRPr="00CD75C6" w:rsidRDefault="00CD75C6" w:rsidP="00CD75C6">
      <w:pPr>
        <w:numPr>
          <w:ilvl w:val="0"/>
          <w:numId w:val="20"/>
        </w:numPr>
        <w:shd w:val="clear" w:color="auto" w:fill="FFFFFF"/>
        <w:spacing w:after="100" w:afterAutospacing="1" w:line="276" w:lineRule="auto"/>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Requisición: </w:t>
      </w:r>
      <w:r w:rsidRPr="00CD75C6">
        <w:rPr>
          <w:rFonts w:ascii="Tahoma" w:eastAsiaTheme="minorEastAsia" w:hAnsi="Tahoma" w:cs="Tahoma"/>
          <w:lang w:val="es-ES_tradnl"/>
        </w:rPr>
        <w:t>201800999</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Área requirente: </w:t>
      </w:r>
      <w:r w:rsidRPr="00CD75C6">
        <w:rPr>
          <w:rFonts w:ascii="Tahoma" w:eastAsiaTheme="minorEastAsia" w:hAnsi="Tahoma" w:cs="Tahoma"/>
          <w:lang w:val="es-ES_tradnl"/>
        </w:rPr>
        <w:t>Dirección de Ingresos adscrita a Tesorería Municipal.</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Objeto:</w:t>
      </w:r>
      <w:r w:rsidRPr="00CD75C6">
        <w:rPr>
          <w:rFonts w:ascii="Tahoma" w:eastAsiaTheme="minorEastAsia" w:hAnsi="Tahoma" w:cs="Tahoma"/>
          <w:lang w:val="es-ES_tradnl"/>
        </w:rPr>
        <w:t xml:space="preserve"> Pago por la prestación de servicios profesionales por el periodo de marzo a septiembre de 2018, en asesoría y soporte técnico para la programación, </w:t>
      </w:r>
      <w:proofErr w:type="spellStart"/>
      <w:r w:rsidRPr="00CD75C6">
        <w:rPr>
          <w:rFonts w:ascii="Tahoma" w:eastAsiaTheme="minorEastAsia" w:hAnsi="Tahoma" w:cs="Tahoma"/>
          <w:lang w:val="es-ES_tradnl"/>
        </w:rPr>
        <w:t>presupuestación</w:t>
      </w:r>
      <w:proofErr w:type="spellEnd"/>
      <w:r w:rsidRPr="00CD75C6">
        <w:rPr>
          <w:rFonts w:ascii="Tahoma" w:eastAsiaTheme="minorEastAsia" w:hAnsi="Tahoma" w:cs="Tahoma"/>
          <w:lang w:val="es-ES_tradnl"/>
        </w:rPr>
        <w:t>, monitoreo y seguimiento del gasto para un presupuesto en base a resultados, para la implementación de los servicios de modernización catastral y GRP.</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Monto: </w:t>
      </w:r>
      <w:r w:rsidRPr="00CD75C6">
        <w:rPr>
          <w:rFonts w:ascii="Tahoma" w:eastAsiaTheme="minorEastAsia" w:hAnsi="Tahoma" w:cs="Tahoma"/>
          <w:lang w:val="es-ES_tradnl"/>
        </w:rPr>
        <w:t>$ 100,000.00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lastRenderedPageBreak/>
        <w:t xml:space="preserve">Fundamento y Motivo: </w:t>
      </w:r>
      <w:r w:rsidRPr="00CD75C6">
        <w:rPr>
          <w:rFonts w:ascii="Tahoma" w:eastAsiaTheme="minorEastAsia" w:hAnsi="Tahoma" w:cs="Tahoma"/>
          <w:lang w:val="es-ES_tradnl"/>
        </w:rPr>
        <w:t xml:space="preserve">Artículo 73, Fracción I, de la Ley de Compras Gubernamentales, Enajenaciones y Contratación de Servicios del Estado de Jalisco y sus Municipios. Debido a que no existen servicios alternativos o sustitutos técnicamente razonables, en virtud de la experiencia que tienen los prestadores de servicios señalados, en los sistemas y los procesos que habrán de supervisar, además del grado de confianza y seguridad que se debe considerar con respecto a la información que administran dichos sistemas. </w:t>
      </w:r>
    </w:p>
    <w:p w:rsid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Proveedor:</w:t>
      </w:r>
      <w:r w:rsidRPr="00CD75C6">
        <w:rPr>
          <w:rFonts w:ascii="Tahoma" w:eastAsiaTheme="minorEastAsia" w:hAnsi="Tahoma" w:cs="Tahoma"/>
          <w:lang w:val="es-ES_tradnl"/>
        </w:rPr>
        <w:t xml:space="preserve"> AS14 Consultores S.C.</w:t>
      </w:r>
    </w:p>
    <w:p w:rsidR="00C73DA3" w:rsidRDefault="00C73DA3" w:rsidP="00CD75C6">
      <w:pPr>
        <w:shd w:val="clear" w:color="auto" w:fill="FFFFFF"/>
        <w:spacing w:after="100" w:afterAutospacing="1"/>
        <w:ind w:left="1429"/>
        <w:contextualSpacing/>
        <w:jc w:val="both"/>
        <w:rPr>
          <w:rFonts w:ascii="Tahoma" w:eastAsiaTheme="minorEastAsia" w:hAnsi="Tahoma" w:cs="Tahoma"/>
          <w:lang w:val="es-ES_tradnl"/>
        </w:rPr>
      </w:pPr>
    </w:p>
    <w:p w:rsidR="008C476B" w:rsidRPr="00A03E70" w:rsidRDefault="008C476B" w:rsidP="008C476B">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C1</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200156" w:rsidRPr="008C476B" w:rsidRDefault="00200156" w:rsidP="00CD75C6">
      <w:pPr>
        <w:shd w:val="clear" w:color="auto" w:fill="FFFFFF"/>
        <w:spacing w:after="100" w:afterAutospacing="1"/>
        <w:ind w:left="1429"/>
        <w:contextualSpacing/>
        <w:jc w:val="both"/>
        <w:rPr>
          <w:rFonts w:ascii="Tahoma" w:eastAsiaTheme="minorEastAsia" w:hAnsi="Tahoma" w:cs="Tahoma"/>
        </w:rPr>
      </w:pPr>
    </w:p>
    <w:p w:rsidR="008C476B" w:rsidRPr="00CD75C6" w:rsidRDefault="008C476B" w:rsidP="00CD75C6">
      <w:pPr>
        <w:shd w:val="clear" w:color="auto" w:fill="FFFFFF"/>
        <w:spacing w:after="100" w:afterAutospacing="1"/>
        <w:ind w:left="1429"/>
        <w:contextualSpacing/>
        <w:jc w:val="both"/>
        <w:rPr>
          <w:rFonts w:ascii="Tahoma" w:eastAsiaTheme="minorEastAsia" w:hAnsi="Tahoma" w:cs="Tahoma"/>
          <w:lang w:val="es-ES_tradnl"/>
        </w:rPr>
      </w:pPr>
    </w:p>
    <w:p w:rsidR="00CD75C6" w:rsidRPr="00CD75C6" w:rsidRDefault="00CD75C6" w:rsidP="00CD75C6">
      <w:pPr>
        <w:numPr>
          <w:ilvl w:val="0"/>
          <w:numId w:val="20"/>
        </w:numPr>
        <w:shd w:val="clear" w:color="auto" w:fill="FFFFFF"/>
        <w:spacing w:after="100" w:afterAutospacing="1" w:line="276" w:lineRule="auto"/>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Requisición: </w:t>
      </w:r>
      <w:r w:rsidRPr="00CD75C6">
        <w:rPr>
          <w:rFonts w:ascii="Tahoma" w:eastAsiaTheme="minorEastAsia" w:hAnsi="Tahoma" w:cs="Tahoma"/>
          <w:lang w:val="es-ES_tradnl"/>
        </w:rPr>
        <w:t>201801000</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Área requirente: </w:t>
      </w:r>
      <w:r w:rsidRPr="00CD75C6">
        <w:rPr>
          <w:rFonts w:ascii="Tahoma" w:eastAsiaTheme="minorEastAsia" w:hAnsi="Tahoma" w:cs="Tahoma"/>
          <w:lang w:val="es-ES_tradnl"/>
        </w:rPr>
        <w:t>Dirección de Ingresos adscrita a Tesorería Municipal.</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Objeto:</w:t>
      </w:r>
      <w:r w:rsidRPr="00CD75C6">
        <w:rPr>
          <w:rFonts w:ascii="Tahoma" w:eastAsiaTheme="minorEastAsia" w:hAnsi="Tahoma" w:cs="Tahoma"/>
          <w:lang w:val="es-ES_tradnl"/>
        </w:rPr>
        <w:t xml:space="preserve"> Servicios de cobranza Honorarios por servicios profesionales en materia hacendaria de conformidad con contrato. (Pago por la prestación de servicios profesionales por el periodo de marzo a septiembre de 2018, en supervisión y seguimiento de los trabajos relativos al contrato llave en mano de inversión financiera a riesgo compartido con la empresa </w:t>
      </w:r>
      <w:proofErr w:type="spellStart"/>
      <w:r w:rsidRPr="00CD75C6">
        <w:rPr>
          <w:rFonts w:ascii="Tahoma" w:eastAsiaTheme="minorEastAsia" w:hAnsi="Tahoma" w:cs="Tahoma"/>
          <w:lang w:val="es-ES_tradnl"/>
        </w:rPr>
        <w:t>Geoware</w:t>
      </w:r>
      <w:proofErr w:type="spellEnd"/>
      <w:r w:rsidRPr="00CD75C6">
        <w:rPr>
          <w:rFonts w:ascii="Tahoma" w:eastAsiaTheme="minorEastAsia" w:hAnsi="Tahoma" w:cs="Tahoma"/>
          <w:lang w:val="es-ES_tradnl"/>
        </w:rPr>
        <w:t xml:space="preserve"> S.A. de C.V. y del GRP desarrollado por la empresa SIGOB S.A. de C.V. para la implementación de los servicios de modernización catastral y GRP.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Monto: </w:t>
      </w:r>
      <w:r w:rsidRPr="00CD75C6">
        <w:rPr>
          <w:rFonts w:ascii="Tahoma" w:eastAsiaTheme="minorEastAsia" w:hAnsi="Tahoma" w:cs="Tahoma"/>
          <w:lang w:val="es-ES_tradnl"/>
        </w:rPr>
        <w:t>$ 380,000.00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EastAsia" w:hAnsi="Tahoma" w:cs="Tahoma"/>
          <w:lang w:val="es-ES_tradnl"/>
        </w:rPr>
        <w:t xml:space="preserve">Artículo 73, Fracción I, de la Ley de Compras Gubernamentales, Enajenaciones y Contratación de Servicios del Estado de Jalisco y sus Municipios. Debido a que no existen servicios alternativos o sustitutos técnicamente razonables, en virtud de la experiencia que tienen los prestadores de servicios señalados, en los sistemas y los procesos que habrán de supervisar, además del grao de confianza y seguridad que se debe considerar con respecto a la información que administran dichos sistemas. </w:t>
      </w:r>
    </w:p>
    <w:p w:rsidR="00CD75C6" w:rsidRPr="00C73DA3" w:rsidRDefault="00CD75C6" w:rsidP="00C73DA3">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Proveedor:</w:t>
      </w:r>
      <w:r w:rsidR="00C73DA3">
        <w:rPr>
          <w:rFonts w:ascii="Tahoma" w:eastAsiaTheme="minorEastAsia" w:hAnsi="Tahoma" w:cs="Tahoma"/>
          <w:lang w:val="es-ES_tradnl"/>
        </w:rPr>
        <w:t xml:space="preserve"> Moctezuma Quezada Enríquez</w:t>
      </w:r>
    </w:p>
    <w:p w:rsid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p>
    <w:p w:rsidR="00B03B57" w:rsidRPr="00200156" w:rsidRDefault="00B03B57" w:rsidP="00B03B57">
      <w:pPr>
        <w:jc w:val="both"/>
        <w:rPr>
          <w:rFonts w:ascii="Tahoma" w:hAnsi="Tahoma" w:cs="Tahoma"/>
        </w:rPr>
      </w:pPr>
      <w:r w:rsidRPr="00200156">
        <w:rPr>
          <w:rFonts w:ascii="Tahoma" w:hAnsi="Tahoma" w:cs="Tahoma"/>
          <w:lang w:val="es-ES_tradnl"/>
        </w:rPr>
        <w:lastRenderedPageBreak/>
        <w:t xml:space="preserve">El Lic. </w:t>
      </w:r>
      <w:r w:rsidRPr="00200156">
        <w:rPr>
          <w:rFonts w:ascii="Tahoma" w:hAnsi="Tahoma" w:cs="Tahoma"/>
        </w:rPr>
        <w:t xml:space="preserve">Edmundo Antonio </w:t>
      </w:r>
      <w:proofErr w:type="spellStart"/>
      <w:r w:rsidRPr="00200156">
        <w:rPr>
          <w:rFonts w:ascii="Tahoma" w:hAnsi="Tahoma" w:cs="Tahoma"/>
        </w:rPr>
        <w:t>Amutio</w:t>
      </w:r>
      <w:proofErr w:type="spellEnd"/>
      <w:r w:rsidRPr="00200156">
        <w:rPr>
          <w:rFonts w:ascii="Tahoma" w:hAnsi="Tahoma" w:cs="Tahoma"/>
        </w:rPr>
        <w:t xml:space="preserve"> Villa, representante suplente del Presidente de la Comité de Adquisiciones, solicita a los Integrantes del Comité de Adquisiciones el uso de la voz, al </w:t>
      </w:r>
      <w:r>
        <w:rPr>
          <w:rFonts w:ascii="Tahoma" w:hAnsi="Tahoma" w:cs="Tahoma"/>
        </w:rPr>
        <w:t>Mtro. Luis García Sotelo</w:t>
      </w:r>
      <w:r w:rsidRPr="00200156">
        <w:rPr>
          <w:rFonts w:ascii="Tahoma" w:hAnsi="Tahoma" w:cs="Tahoma"/>
        </w:rPr>
        <w:t xml:space="preserve">, </w:t>
      </w:r>
      <w:r>
        <w:rPr>
          <w:rFonts w:ascii="Tahoma" w:hAnsi="Tahoma" w:cs="Tahoma"/>
        </w:rPr>
        <w:t>Tesorero Municipal</w:t>
      </w:r>
      <w:r w:rsidRPr="00200156">
        <w:rPr>
          <w:rFonts w:ascii="Tahoma" w:hAnsi="Tahoma" w:cs="Tahoma"/>
        </w:rPr>
        <w:t>.</w:t>
      </w:r>
    </w:p>
    <w:p w:rsidR="00B03B57" w:rsidRPr="00200156" w:rsidRDefault="00B03B57" w:rsidP="00B03B57">
      <w:pPr>
        <w:jc w:val="both"/>
        <w:rPr>
          <w:rFonts w:ascii="Tahoma" w:hAnsi="Tahoma" w:cs="Tahoma"/>
        </w:rPr>
      </w:pPr>
    </w:p>
    <w:p w:rsidR="00B03B57" w:rsidRPr="00200156" w:rsidRDefault="00B03B57" w:rsidP="00B03B57">
      <w:pPr>
        <w:ind w:left="708"/>
        <w:jc w:val="center"/>
        <w:rPr>
          <w:rFonts w:ascii="Tahoma" w:hAnsi="Tahoma" w:cs="Tahoma"/>
          <w:b/>
          <w:i/>
          <w:sz w:val="22"/>
          <w:lang w:eastAsia="en-US"/>
        </w:rPr>
      </w:pPr>
      <w:r w:rsidRPr="00200156">
        <w:rPr>
          <w:rFonts w:ascii="Tahoma" w:hAnsi="Tahoma" w:cs="Tahoma"/>
          <w:b/>
          <w:i/>
          <w:sz w:val="22"/>
          <w:lang w:eastAsia="en-US"/>
        </w:rPr>
        <w:t>Aprobado por unanimidad de votos por parte de los integrantes del Comité presentes.</w:t>
      </w:r>
    </w:p>
    <w:p w:rsidR="00B03B57" w:rsidRPr="00200156" w:rsidRDefault="00B03B57" w:rsidP="00B03B57">
      <w:pPr>
        <w:jc w:val="both"/>
        <w:rPr>
          <w:rFonts w:ascii="Tahoma" w:hAnsi="Tahoma" w:cs="Tahoma"/>
        </w:rPr>
      </w:pPr>
    </w:p>
    <w:p w:rsidR="00B03B57" w:rsidRDefault="00B03B57" w:rsidP="00B03B57">
      <w:pPr>
        <w:jc w:val="both"/>
        <w:rPr>
          <w:rFonts w:ascii="Tahoma" w:hAnsi="Tahoma" w:cs="Tahoma"/>
        </w:rPr>
      </w:pPr>
      <w:r w:rsidRPr="00200156">
        <w:rPr>
          <w:rFonts w:ascii="Tahoma" w:hAnsi="Tahoma" w:cs="Tahoma"/>
        </w:rPr>
        <w:t xml:space="preserve">El </w:t>
      </w:r>
      <w:r>
        <w:rPr>
          <w:rFonts w:ascii="Tahoma" w:hAnsi="Tahoma" w:cs="Tahoma"/>
        </w:rPr>
        <w:t>Mtro. Luis García Sotelo</w:t>
      </w:r>
      <w:r w:rsidRPr="00200156">
        <w:rPr>
          <w:rFonts w:ascii="Tahoma" w:hAnsi="Tahoma" w:cs="Tahoma"/>
        </w:rPr>
        <w:t xml:space="preserve">, </w:t>
      </w:r>
      <w:r>
        <w:rPr>
          <w:rFonts w:ascii="Tahoma" w:hAnsi="Tahoma" w:cs="Tahoma"/>
        </w:rPr>
        <w:t>Tesorero Municipal</w:t>
      </w:r>
      <w:r w:rsidRPr="00200156">
        <w:rPr>
          <w:rFonts w:ascii="Tahoma" w:hAnsi="Tahoma" w:cs="Tahoma"/>
        </w:rPr>
        <w:t xml:space="preserve">, </w:t>
      </w:r>
      <w:r>
        <w:rPr>
          <w:rFonts w:ascii="Tahoma" w:hAnsi="Tahoma" w:cs="Tahoma"/>
        </w:rPr>
        <w:t>da una breve explicación de cómo serán las servicios profesionales ofertados, esto a</w:t>
      </w:r>
      <w:r w:rsidRPr="00200156">
        <w:rPr>
          <w:rFonts w:ascii="Tahoma" w:hAnsi="Tahoma" w:cs="Tahoma"/>
        </w:rPr>
        <w:t xml:space="preserve"> los Integrantes </w:t>
      </w:r>
      <w:r w:rsidR="00C5518F">
        <w:rPr>
          <w:rFonts w:ascii="Tahoma" w:hAnsi="Tahoma" w:cs="Tahoma"/>
        </w:rPr>
        <w:t>d</w:t>
      </w:r>
      <w:r w:rsidRPr="00200156">
        <w:rPr>
          <w:rFonts w:ascii="Tahoma" w:hAnsi="Tahoma" w:cs="Tahoma"/>
        </w:rPr>
        <w:t>el Comité de Adquisiciones.</w:t>
      </w:r>
    </w:p>
    <w:p w:rsidR="008C476B" w:rsidRDefault="008C476B" w:rsidP="00B03B57">
      <w:pPr>
        <w:jc w:val="both"/>
        <w:rPr>
          <w:rFonts w:ascii="Tahoma" w:hAnsi="Tahoma" w:cs="Tahoma"/>
        </w:rPr>
      </w:pPr>
    </w:p>
    <w:p w:rsidR="008C476B" w:rsidRPr="00A03E70" w:rsidRDefault="008C476B" w:rsidP="008C476B">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C2</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8C476B" w:rsidRDefault="008C476B" w:rsidP="00B03B57">
      <w:pPr>
        <w:jc w:val="both"/>
        <w:rPr>
          <w:rFonts w:ascii="Tahoma" w:hAnsi="Tahoma" w:cs="Tahoma"/>
        </w:rPr>
      </w:pPr>
    </w:p>
    <w:p w:rsidR="008C476B" w:rsidRPr="00B03B57" w:rsidRDefault="008C476B" w:rsidP="00B03B57">
      <w:pPr>
        <w:jc w:val="both"/>
        <w:rPr>
          <w:rFonts w:ascii="Tahoma" w:hAnsi="Tahoma" w:cs="Tahoma"/>
        </w:rPr>
      </w:pPr>
    </w:p>
    <w:p w:rsidR="00CD75C6" w:rsidRPr="00CD75C6" w:rsidRDefault="00CD75C6" w:rsidP="00CD75C6">
      <w:pPr>
        <w:numPr>
          <w:ilvl w:val="0"/>
          <w:numId w:val="20"/>
        </w:numPr>
        <w:shd w:val="clear" w:color="auto" w:fill="FFFFFF"/>
        <w:spacing w:after="100" w:afterAutospacing="1" w:line="276" w:lineRule="auto"/>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Requisición: </w:t>
      </w:r>
      <w:r w:rsidRPr="00CD75C6">
        <w:rPr>
          <w:rFonts w:ascii="Tahoma" w:eastAsiaTheme="minorEastAsia" w:hAnsi="Tahoma" w:cs="Tahoma"/>
          <w:lang w:val="es-ES_tradnl"/>
        </w:rPr>
        <w:t>201801165</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Área requirente:</w:t>
      </w:r>
      <w:r w:rsidRPr="00CD75C6">
        <w:rPr>
          <w:rFonts w:ascii="Tahoma" w:eastAsiaTheme="minorEastAsia" w:hAnsi="Tahoma" w:cs="Tahoma"/>
          <w:lang w:val="es-ES_tradnl"/>
        </w:rPr>
        <w:t xml:space="preserve"> Comisaria General de Seguridad Publica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Objeto:</w:t>
      </w:r>
      <w:r w:rsidRPr="00CD75C6">
        <w:rPr>
          <w:rFonts w:ascii="Tahoma" w:eastAsiaTheme="minorEastAsia" w:hAnsi="Tahoma" w:cs="Tahoma"/>
          <w:lang w:val="es-ES_tradnl"/>
        </w:rPr>
        <w:t xml:space="preserve"> Cursos de capacitación de alta especialidad táctica K9, asistencia de 8 elementos adscritos al escuadrón canino para asistir al Tercer Congreso Internacional Táctico K9 León 2018, del 13 al 20 de mayo del presente año.</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Monto:</w:t>
      </w:r>
      <w:r w:rsidRPr="00CD75C6">
        <w:rPr>
          <w:rFonts w:ascii="Tahoma" w:eastAsiaTheme="minorEastAsia" w:hAnsi="Tahoma" w:cs="Tahoma"/>
          <w:lang w:val="es-ES_tradnl"/>
        </w:rPr>
        <w:t xml:space="preserve"> $ 24,137.92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EastAsia" w:hAnsi="Tahoma" w:cs="Tahoma"/>
          <w:lang w:val="es-ES_tradnl"/>
        </w:rPr>
        <w:t xml:space="preserve">Artículo 73, Fracción I y III, de la Ley de Compras Gubernamentales, Enajenaciones y Contratación de Servicios del Estado de Jalisco y sus Municipios. Debido a la especialidad y características del evento no existen en el mercado nacional ofertas similares que cubran para la capacitación de alta especialidad. Con ponentes de países como Portugal, Canadá, Estados Unidos, Republica Dominicana y México, con instructores de alto reconocimiento internacional en el medio de la especialidad de policía canina. El objeto es recibir capacitación que permita a los policías responder a las exigencias actuales en el combate a la criminalidad y ante situaciones de alto riesgo, preservando primordialmente la vida humana, así como coadyuvar en la prevención e investigación del delito por medio del Escuadrón Canino perteneciente a esta Dependencia del Ejecutivo Municipal.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Proveedor:</w:t>
      </w:r>
      <w:r w:rsidRPr="00CD75C6">
        <w:rPr>
          <w:rFonts w:ascii="Tahoma" w:eastAsiaTheme="minorEastAsia" w:hAnsi="Tahoma" w:cs="Tahoma"/>
          <w:lang w:val="es-ES_tradnl"/>
        </w:rPr>
        <w:t xml:space="preserve"> Academia Metropolitana de Seguridad Publica de León Guanajuato.</w:t>
      </w:r>
    </w:p>
    <w:p w:rsid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p>
    <w:p w:rsidR="008C476B" w:rsidRPr="00A03E70" w:rsidRDefault="008C476B" w:rsidP="008C476B">
      <w:pPr>
        <w:jc w:val="both"/>
        <w:rPr>
          <w:rFonts w:ascii="Tahoma" w:eastAsia="Calibri" w:hAnsi="Tahoma" w:cs="Tahoma"/>
          <w:lang w:val="es-ES_tradnl"/>
        </w:rPr>
      </w:pPr>
      <w:r w:rsidRPr="00A72AAB">
        <w:rPr>
          <w:rFonts w:ascii="Tahoma" w:hAnsi="Tahoma" w:cs="Tahoma"/>
        </w:rPr>
        <w:lastRenderedPageBreak/>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C3</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8C476B" w:rsidRPr="008C476B" w:rsidRDefault="008C476B" w:rsidP="00CD75C6">
      <w:pPr>
        <w:shd w:val="clear" w:color="auto" w:fill="FFFFFF"/>
        <w:spacing w:after="100" w:afterAutospacing="1"/>
        <w:ind w:left="1429"/>
        <w:contextualSpacing/>
        <w:jc w:val="both"/>
        <w:rPr>
          <w:rFonts w:ascii="Tahoma" w:eastAsiaTheme="minorEastAsia" w:hAnsi="Tahoma" w:cs="Tahoma"/>
        </w:rPr>
      </w:pPr>
    </w:p>
    <w:p w:rsidR="008C476B" w:rsidRPr="00CD75C6" w:rsidRDefault="008C476B" w:rsidP="00CD75C6">
      <w:pPr>
        <w:shd w:val="clear" w:color="auto" w:fill="FFFFFF"/>
        <w:spacing w:after="100" w:afterAutospacing="1"/>
        <w:ind w:left="1429"/>
        <w:contextualSpacing/>
        <w:jc w:val="both"/>
        <w:rPr>
          <w:rFonts w:ascii="Tahoma" w:eastAsiaTheme="minorEastAsia" w:hAnsi="Tahoma" w:cs="Tahoma"/>
          <w:lang w:val="es-ES_tradnl"/>
        </w:rPr>
      </w:pPr>
    </w:p>
    <w:p w:rsidR="00CD75C6" w:rsidRPr="00CD75C6" w:rsidRDefault="00CD75C6" w:rsidP="00CD75C6">
      <w:pPr>
        <w:numPr>
          <w:ilvl w:val="0"/>
          <w:numId w:val="20"/>
        </w:numPr>
        <w:shd w:val="clear" w:color="auto" w:fill="FFFFFF"/>
        <w:spacing w:after="100" w:afterAutospacing="1" w:line="276" w:lineRule="auto"/>
        <w:contextualSpacing/>
        <w:jc w:val="both"/>
        <w:rPr>
          <w:rFonts w:ascii="Tahoma" w:eastAsiaTheme="minorEastAsia" w:hAnsi="Tahoma" w:cs="Tahoma"/>
          <w:b/>
          <w:lang w:val="es-ES_tradnl"/>
        </w:rPr>
      </w:pPr>
      <w:r w:rsidRPr="00CD75C6">
        <w:rPr>
          <w:rFonts w:ascii="Tahoma" w:eastAsiaTheme="minorEastAsia" w:hAnsi="Tahoma" w:cs="Tahoma"/>
          <w:b/>
          <w:lang w:val="es-ES_tradnl"/>
        </w:rPr>
        <w:t xml:space="preserve">Requisición: </w:t>
      </w:r>
      <w:r w:rsidRPr="00CD75C6">
        <w:rPr>
          <w:rFonts w:ascii="Tahoma" w:eastAsiaTheme="minorEastAsia" w:hAnsi="Tahoma" w:cs="Tahoma"/>
          <w:lang w:val="es-ES_tradnl"/>
        </w:rPr>
        <w:t>201801204</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Área requirente: </w:t>
      </w:r>
      <w:r w:rsidRPr="00CD75C6">
        <w:rPr>
          <w:rFonts w:ascii="Tahoma" w:eastAsiaTheme="minorEastAsia" w:hAnsi="Tahoma" w:cs="Tahoma"/>
          <w:lang w:val="es-ES_tradnl"/>
        </w:rPr>
        <w:t>Dirección de Programas Sociales Municipales adscrita a la Coordinación General de Desarrollo Económico y Combate a la Desigualdad.</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Objeto:</w:t>
      </w:r>
      <w:r w:rsidRPr="00CD75C6">
        <w:rPr>
          <w:rFonts w:ascii="Tahoma" w:eastAsiaTheme="minorEastAsia" w:hAnsi="Tahoma" w:cs="Tahoma"/>
          <w:lang w:val="es-ES_tradnl"/>
        </w:rPr>
        <w:t xml:space="preserve"> Servicios de asesoría y elaboración de Plan Estratégico, para el Proyecto Red Mundial de Ciudades Amigables con las personas Mayores de la Organización Mundial de Salud.</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Monto:</w:t>
      </w:r>
      <w:r w:rsidRPr="00CD75C6">
        <w:rPr>
          <w:rFonts w:ascii="Tahoma" w:eastAsiaTheme="minorEastAsia" w:hAnsi="Tahoma" w:cs="Tahoma"/>
          <w:lang w:val="es-ES_tradnl"/>
        </w:rPr>
        <w:t xml:space="preserve"> $ 504,900.00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EastAsia" w:hAnsi="Tahoma" w:cs="Tahoma"/>
          <w:lang w:val="es-ES_tradnl"/>
        </w:rPr>
        <w:t>Artículo 73, Fracción I, de la Ley de Compras Gubernamentales, Enajenaciones y Contratación de Servicios del Estado de Jalisco y sus Municipios. El objeto es obtener para Zapopan el Reconocimiento a nivel Internacional por parte de la OMS, de Ciudad Amigable con las personas mayores, mediante la adhesión a la red e implementar una cultura hacia el adulto mayor, previo diagnóstico de todas las dependencias del Gobierno Municipal de Zapopan.</w:t>
      </w:r>
    </w:p>
    <w:p w:rsid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Proveedor:</w:t>
      </w:r>
      <w:r w:rsidRPr="00CD75C6">
        <w:rPr>
          <w:rFonts w:ascii="Tahoma" w:eastAsiaTheme="minorEastAsia" w:hAnsi="Tahoma" w:cs="Tahoma"/>
          <w:lang w:val="es-ES_tradnl"/>
        </w:rPr>
        <w:t xml:space="preserve"> Roberto de Jesús García Martin</w:t>
      </w:r>
      <w:r w:rsidR="008C476B">
        <w:rPr>
          <w:rFonts w:ascii="Tahoma" w:eastAsiaTheme="minorEastAsia" w:hAnsi="Tahoma" w:cs="Tahoma"/>
          <w:lang w:val="es-ES_tradnl"/>
        </w:rPr>
        <w:t>.</w:t>
      </w:r>
    </w:p>
    <w:p w:rsidR="008C476B" w:rsidRDefault="008C476B" w:rsidP="00CD75C6">
      <w:pPr>
        <w:shd w:val="clear" w:color="auto" w:fill="FFFFFF"/>
        <w:spacing w:after="100" w:afterAutospacing="1"/>
        <w:ind w:left="1429"/>
        <w:contextualSpacing/>
        <w:jc w:val="both"/>
        <w:rPr>
          <w:rFonts w:ascii="Tahoma" w:eastAsiaTheme="minorEastAsia" w:hAnsi="Tahoma" w:cs="Tahoma"/>
          <w:lang w:val="es-ES_tradnl"/>
        </w:rPr>
      </w:pPr>
    </w:p>
    <w:p w:rsidR="008C476B" w:rsidRPr="00A03E70" w:rsidRDefault="008C476B" w:rsidP="008C476B">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C4</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8C476B" w:rsidRPr="008C476B" w:rsidRDefault="008C476B" w:rsidP="00CD75C6">
      <w:pPr>
        <w:shd w:val="clear" w:color="auto" w:fill="FFFFFF"/>
        <w:spacing w:after="100" w:afterAutospacing="1"/>
        <w:ind w:left="1429"/>
        <w:contextualSpacing/>
        <w:jc w:val="both"/>
        <w:rPr>
          <w:rFonts w:ascii="Tahoma" w:eastAsiaTheme="minorEastAsia" w:hAnsi="Tahoma" w:cs="Tahoma"/>
        </w:rPr>
      </w:pP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p>
    <w:p w:rsidR="00CD75C6" w:rsidRPr="00CD75C6" w:rsidRDefault="00CD75C6" w:rsidP="00CD75C6">
      <w:pPr>
        <w:numPr>
          <w:ilvl w:val="0"/>
          <w:numId w:val="20"/>
        </w:numPr>
        <w:shd w:val="clear" w:color="auto" w:fill="FFFFFF"/>
        <w:spacing w:after="100" w:afterAutospacing="1" w:line="276" w:lineRule="auto"/>
        <w:contextualSpacing/>
        <w:jc w:val="both"/>
        <w:rPr>
          <w:rFonts w:ascii="Tahoma" w:eastAsiaTheme="minorEastAsia" w:hAnsi="Tahoma" w:cs="Tahoma"/>
          <w:lang w:val="es-ES_tradnl"/>
        </w:rPr>
      </w:pPr>
      <w:r w:rsidRPr="00CD75C6">
        <w:rPr>
          <w:rFonts w:ascii="Tahoma" w:eastAsiaTheme="minorEastAsia" w:hAnsi="Tahoma" w:cs="Tahoma"/>
          <w:b/>
          <w:lang w:val="es-ES_tradnl"/>
        </w:rPr>
        <w:t>Requisición:</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Área requirente: </w:t>
      </w:r>
      <w:r w:rsidRPr="00CD75C6">
        <w:rPr>
          <w:rFonts w:ascii="Tahoma" w:eastAsiaTheme="minorEastAsia" w:hAnsi="Tahoma" w:cs="Tahoma"/>
          <w:lang w:val="es-ES_tradnl"/>
        </w:rPr>
        <w:t>Jefatura de Gabinete</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lastRenderedPageBreak/>
        <w:t>Objeto:</w:t>
      </w:r>
      <w:r w:rsidRPr="00CD75C6">
        <w:rPr>
          <w:rFonts w:ascii="Tahoma" w:eastAsiaTheme="minorEastAsia" w:hAnsi="Tahoma" w:cs="Tahoma"/>
          <w:lang w:val="es-ES_tradnl"/>
        </w:rPr>
        <w:t xml:space="preserve"> Renovación anual de licencias de software Mejora tu Ciudad, el cual corresponde a la aplicación CIUDAPP, así como la personalización, reconfiguración y puesta en marcha de modificaciones al mismo, de acuerdo a las necesidades del área.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Monto:</w:t>
      </w:r>
      <w:r w:rsidRPr="00CD75C6">
        <w:rPr>
          <w:rFonts w:ascii="Tahoma" w:eastAsiaTheme="minorEastAsia" w:hAnsi="Tahoma" w:cs="Tahoma"/>
          <w:lang w:val="es-ES_tradnl"/>
        </w:rPr>
        <w:t xml:space="preserve"> $ 2´026,598.64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EastAsia" w:hAnsi="Tahoma" w:cs="Tahoma"/>
          <w:lang w:val="es-ES_tradnl"/>
        </w:rPr>
        <w:t>Artículo 73, Fracción I, de la Ley de Compras Gubernamentales, Enajenaciones y Contratación de Servicios del Estado de Jalisco y sus Municipios. El proveedor es distribuidor exclusivo en México del software Mejora tu ciudad, el cual corresponde a la aplicación CIUDAPP.</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n-US"/>
        </w:rPr>
      </w:pPr>
      <w:proofErr w:type="spellStart"/>
      <w:r w:rsidRPr="00CD75C6">
        <w:rPr>
          <w:rFonts w:ascii="Tahoma" w:eastAsiaTheme="minorHAnsi" w:hAnsi="Tahoma" w:cs="Tahoma"/>
          <w:b/>
          <w:lang w:val="en-US" w:eastAsia="en-US"/>
        </w:rPr>
        <w:t>Proveedor</w:t>
      </w:r>
      <w:proofErr w:type="spellEnd"/>
      <w:r w:rsidRPr="00CD75C6">
        <w:rPr>
          <w:rFonts w:ascii="Tahoma" w:eastAsiaTheme="minorHAnsi" w:hAnsi="Tahoma" w:cs="Tahoma"/>
          <w:b/>
          <w:lang w:val="en-US" w:eastAsia="en-US"/>
        </w:rPr>
        <w:t>:</w:t>
      </w:r>
      <w:r w:rsidRPr="00CD75C6">
        <w:rPr>
          <w:rFonts w:ascii="Tahoma" w:eastAsiaTheme="minorEastAsia" w:hAnsi="Tahoma" w:cs="Tahoma"/>
          <w:lang w:val="en-US"/>
        </w:rPr>
        <w:t xml:space="preserve"> SCP Smart City Projects MX, S.R.L. de C.V.</w:t>
      </w:r>
    </w:p>
    <w:p w:rsidR="00CD75C6" w:rsidRDefault="00CD75C6" w:rsidP="00CD75C6">
      <w:pPr>
        <w:shd w:val="clear" w:color="auto" w:fill="FFFFFF"/>
        <w:spacing w:after="100" w:afterAutospacing="1"/>
        <w:ind w:left="1429"/>
        <w:contextualSpacing/>
        <w:jc w:val="both"/>
        <w:rPr>
          <w:rFonts w:ascii="Tahoma" w:eastAsiaTheme="minorEastAsia" w:hAnsi="Tahoma" w:cs="Tahoma"/>
          <w:lang w:val="en-US"/>
        </w:rPr>
      </w:pPr>
    </w:p>
    <w:p w:rsidR="008C476B" w:rsidRPr="00A03E70" w:rsidRDefault="008C476B" w:rsidP="008C476B">
      <w:pPr>
        <w:jc w:val="both"/>
        <w:rPr>
          <w:rFonts w:ascii="Tahoma" w:eastAsia="Calibri" w:hAnsi="Tahoma" w:cs="Tahoma"/>
          <w:lang w:val="es-ES_tradnl"/>
        </w:rPr>
      </w:pPr>
      <w:r w:rsidRPr="00A72AAB">
        <w:rPr>
          <w:rFonts w:ascii="Tahoma" w:hAnsi="Tahoma" w:cs="Tahoma"/>
        </w:rPr>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C5</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8C476B" w:rsidRPr="008C476B" w:rsidRDefault="008C476B" w:rsidP="00CD75C6">
      <w:pPr>
        <w:shd w:val="clear" w:color="auto" w:fill="FFFFFF"/>
        <w:spacing w:after="100" w:afterAutospacing="1"/>
        <w:ind w:left="1429"/>
        <w:contextualSpacing/>
        <w:jc w:val="both"/>
        <w:rPr>
          <w:rFonts w:ascii="Tahoma" w:eastAsiaTheme="minorEastAsia" w:hAnsi="Tahoma" w:cs="Tahoma"/>
        </w:rPr>
      </w:pPr>
    </w:p>
    <w:p w:rsidR="008C476B" w:rsidRPr="008C476B" w:rsidRDefault="008C476B" w:rsidP="00CD75C6">
      <w:pPr>
        <w:shd w:val="clear" w:color="auto" w:fill="FFFFFF"/>
        <w:spacing w:after="100" w:afterAutospacing="1"/>
        <w:ind w:left="1429"/>
        <w:contextualSpacing/>
        <w:jc w:val="both"/>
        <w:rPr>
          <w:rFonts w:ascii="Tahoma" w:eastAsiaTheme="minorEastAsia" w:hAnsi="Tahoma" w:cs="Tahoma"/>
        </w:rPr>
      </w:pPr>
    </w:p>
    <w:p w:rsidR="00CD75C6" w:rsidRPr="00CD75C6" w:rsidRDefault="00CD75C6" w:rsidP="00CD75C6">
      <w:pPr>
        <w:numPr>
          <w:ilvl w:val="0"/>
          <w:numId w:val="20"/>
        </w:numPr>
        <w:shd w:val="clear" w:color="auto" w:fill="FFFFFF"/>
        <w:spacing w:after="100" w:afterAutospacing="1" w:line="276" w:lineRule="auto"/>
        <w:contextualSpacing/>
        <w:jc w:val="both"/>
        <w:rPr>
          <w:rFonts w:ascii="Tahoma" w:eastAsiaTheme="minorEastAsia" w:hAnsi="Tahoma" w:cs="Tahoma"/>
          <w:lang w:val="en-US"/>
        </w:rPr>
      </w:pPr>
      <w:proofErr w:type="spellStart"/>
      <w:r w:rsidRPr="00CD75C6">
        <w:rPr>
          <w:rFonts w:ascii="Tahoma" w:eastAsiaTheme="minorEastAsia" w:hAnsi="Tahoma" w:cs="Tahoma"/>
          <w:b/>
          <w:lang w:val="en-US"/>
        </w:rPr>
        <w:t>Requisición</w:t>
      </w:r>
      <w:proofErr w:type="spellEnd"/>
      <w:r w:rsidRPr="00CD75C6">
        <w:rPr>
          <w:rFonts w:ascii="Tahoma" w:eastAsiaTheme="minorEastAsia" w:hAnsi="Tahoma" w:cs="Tahoma"/>
          <w:b/>
          <w:lang w:val="en-US"/>
        </w:rPr>
        <w:t xml:space="preserve">: </w:t>
      </w:r>
      <w:r w:rsidRPr="00CD75C6">
        <w:rPr>
          <w:rFonts w:ascii="Tahoma" w:eastAsiaTheme="minorEastAsia" w:hAnsi="Tahoma" w:cs="Tahoma"/>
          <w:lang w:val="en-US"/>
        </w:rPr>
        <w:t>201801257</w:t>
      </w:r>
    </w:p>
    <w:p w:rsidR="00CD75C6" w:rsidRPr="00CD75C6" w:rsidRDefault="00CD75C6" w:rsidP="00CD75C6">
      <w:pPr>
        <w:shd w:val="clear" w:color="auto" w:fill="FFFFFF"/>
        <w:spacing w:after="100" w:afterAutospacing="1"/>
        <w:ind w:left="1440"/>
        <w:contextualSpacing/>
        <w:jc w:val="both"/>
        <w:rPr>
          <w:rFonts w:ascii="Tahoma" w:eastAsiaTheme="minorEastAsia" w:hAnsi="Tahoma" w:cs="Tahoma"/>
        </w:rPr>
      </w:pPr>
      <w:r w:rsidRPr="00CD75C6">
        <w:rPr>
          <w:rFonts w:ascii="Tahoma" w:eastAsiaTheme="minorEastAsia" w:hAnsi="Tahoma" w:cs="Tahoma"/>
          <w:b/>
        </w:rPr>
        <w:t>Área requirente:</w:t>
      </w:r>
      <w:r w:rsidRPr="00CD75C6">
        <w:rPr>
          <w:rFonts w:ascii="Tahoma" w:eastAsiaTheme="minorEastAsia" w:hAnsi="Tahoma" w:cs="Tahoma"/>
        </w:rPr>
        <w:t xml:space="preserve"> Dirección de Turismo adscrita a la Coordinación General de Desarrollo Económico y Combate a la Desigualdad.</w:t>
      </w:r>
    </w:p>
    <w:p w:rsidR="00CD75C6" w:rsidRPr="00CD75C6" w:rsidRDefault="00CD75C6" w:rsidP="00CD75C6">
      <w:pPr>
        <w:shd w:val="clear" w:color="auto" w:fill="FFFFFF"/>
        <w:spacing w:after="100" w:afterAutospacing="1"/>
        <w:ind w:left="1440"/>
        <w:contextualSpacing/>
        <w:jc w:val="both"/>
        <w:rPr>
          <w:rFonts w:ascii="Tahoma" w:eastAsiaTheme="minorEastAsia" w:hAnsi="Tahoma" w:cs="Tahoma"/>
        </w:rPr>
      </w:pPr>
      <w:r w:rsidRPr="00CD75C6">
        <w:rPr>
          <w:rFonts w:ascii="Tahoma" w:eastAsiaTheme="minorEastAsia" w:hAnsi="Tahoma" w:cs="Tahoma"/>
          <w:b/>
        </w:rPr>
        <w:t xml:space="preserve">Objeto: </w:t>
      </w:r>
      <w:r w:rsidRPr="00CD75C6">
        <w:rPr>
          <w:rFonts w:ascii="Tahoma" w:eastAsiaTheme="minorEastAsia" w:hAnsi="Tahoma" w:cs="Tahoma"/>
        </w:rPr>
        <w:t xml:space="preserve">Servicio integral para evento de Inauguración de la Catedra Jorge Durand de Estudios Migratorios, Paraninfo de la U. de G. EL miércoles 9 de mayo del presente, incluye boleto de avión del Dr. Jorge Alberto </w:t>
      </w:r>
      <w:proofErr w:type="spellStart"/>
      <w:r w:rsidRPr="00CD75C6">
        <w:rPr>
          <w:rFonts w:ascii="Tahoma" w:eastAsiaTheme="minorEastAsia" w:hAnsi="Tahoma" w:cs="Tahoma"/>
        </w:rPr>
        <w:t>Schiavon</w:t>
      </w:r>
      <w:proofErr w:type="spellEnd"/>
      <w:r w:rsidRPr="00CD75C6">
        <w:rPr>
          <w:rFonts w:ascii="Tahoma" w:eastAsiaTheme="minorEastAsia" w:hAnsi="Tahoma" w:cs="Tahoma"/>
        </w:rPr>
        <w:t>, hospedaje de una habitación sencilla del 9 al 10 de mayo, traslados, coctel en el paraninfo de 80 personas, meseros cristalería, canapés en tres tiempos salados y dulces, vino de mesa tinto y blanco, refrescos, hielo y cena privada tres tiempos.</w:t>
      </w:r>
    </w:p>
    <w:p w:rsidR="00CD75C6" w:rsidRPr="00CD75C6" w:rsidRDefault="00CD75C6" w:rsidP="00CD75C6">
      <w:pPr>
        <w:shd w:val="clear" w:color="auto" w:fill="FFFFFF"/>
        <w:spacing w:after="100" w:afterAutospacing="1"/>
        <w:ind w:left="1440"/>
        <w:contextualSpacing/>
        <w:jc w:val="both"/>
        <w:rPr>
          <w:rFonts w:ascii="Tahoma" w:eastAsiaTheme="minorEastAsia" w:hAnsi="Tahoma" w:cs="Tahoma"/>
        </w:rPr>
      </w:pPr>
      <w:r w:rsidRPr="00CD75C6">
        <w:rPr>
          <w:rFonts w:ascii="Tahoma" w:eastAsiaTheme="minorEastAsia" w:hAnsi="Tahoma" w:cs="Tahoma"/>
          <w:b/>
        </w:rPr>
        <w:t>Monto:</w:t>
      </w:r>
      <w:r w:rsidRPr="00CD75C6">
        <w:rPr>
          <w:rFonts w:ascii="Tahoma" w:eastAsiaTheme="minorEastAsia" w:hAnsi="Tahoma" w:cs="Tahoma"/>
        </w:rPr>
        <w:t xml:space="preserve"> $ 48,706.90 pesos más I.V.A.</w:t>
      </w:r>
    </w:p>
    <w:p w:rsidR="00CD75C6" w:rsidRPr="00CD75C6" w:rsidRDefault="00CD75C6" w:rsidP="00CD75C6">
      <w:pPr>
        <w:shd w:val="clear" w:color="auto" w:fill="FFFFFF"/>
        <w:spacing w:after="100" w:afterAutospacing="1"/>
        <w:ind w:left="1440"/>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EastAsia" w:hAnsi="Tahoma" w:cs="Tahoma"/>
          <w:lang w:val="es-ES_tradnl"/>
        </w:rPr>
        <w:t>Artículo 73, Fracción I, de la Ley de Compras Gubernamentales, Enajenaciones y Contratación de Servicios del Estado de Jalisco y sus Municipios. Con la finalidad de enfrentar la problemática de la migración en el Municipio de Zapopan, impulsar políticas públicas y programas sociales aplicados para la atención a refugiados y repatriados.</w:t>
      </w:r>
    </w:p>
    <w:p w:rsidR="00CD75C6" w:rsidRPr="00CD75C6" w:rsidRDefault="00CD75C6" w:rsidP="00CD75C6">
      <w:pPr>
        <w:shd w:val="clear" w:color="auto" w:fill="FFFFFF"/>
        <w:spacing w:after="100" w:afterAutospacing="1"/>
        <w:ind w:left="1440"/>
        <w:contextualSpacing/>
        <w:jc w:val="both"/>
        <w:rPr>
          <w:rFonts w:ascii="Tahoma" w:eastAsiaTheme="minorEastAsia" w:hAnsi="Tahoma" w:cs="Tahoma"/>
        </w:rPr>
      </w:pPr>
      <w:r w:rsidRPr="00CD75C6">
        <w:rPr>
          <w:rFonts w:ascii="Tahoma" w:eastAsiaTheme="minorHAnsi" w:hAnsi="Tahoma" w:cs="Tahoma"/>
          <w:b/>
          <w:lang w:val="es-ES_tradnl" w:eastAsia="en-US"/>
        </w:rPr>
        <w:t>Proveedor:</w:t>
      </w:r>
      <w:r w:rsidRPr="00CD75C6">
        <w:rPr>
          <w:rFonts w:ascii="Tahoma" w:eastAsiaTheme="minorEastAsia" w:hAnsi="Tahoma" w:cs="Tahoma"/>
        </w:rPr>
        <w:t xml:space="preserve"> Manuel de Jesús Luna Calzada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rPr>
      </w:pPr>
    </w:p>
    <w:p w:rsidR="008C476B" w:rsidRPr="00A03E70" w:rsidRDefault="008C476B" w:rsidP="008C476B">
      <w:pPr>
        <w:jc w:val="both"/>
        <w:rPr>
          <w:rFonts w:ascii="Tahoma" w:eastAsia="Calibri" w:hAnsi="Tahoma" w:cs="Tahoma"/>
          <w:lang w:val="es-ES_tradnl"/>
        </w:rPr>
      </w:pPr>
      <w:r w:rsidRPr="00A72AAB">
        <w:rPr>
          <w:rFonts w:ascii="Tahoma" w:hAnsi="Tahoma" w:cs="Tahoma"/>
        </w:rPr>
        <w:lastRenderedPageBreak/>
        <w:t xml:space="preserve">El Lic. Edmundo Antonio </w:t>
      </w:r>
      <w:proofErr w:type="spellStart"/>
      <w:r w:rsidRPr="00A72AAB">
        <w:rPr>
          <w:rFonts w:ascii="Tahoma" w:hAnsi="Tahoma" w:cs="Tahoma"/>
        </w:rPr>
        <w:t>Amutio</w:t>
      </w:r>
      <w:proofErr w:type="spellEnd"/>
      <w:r w:rsidRPr="00A72AAB">
        <w:rPr>
          <w:rFonts w:ascii="Tahoma" w:hAnsi="Tahoma" w:cs="Tahoma"/>
        </w:rPr>
        <w:t xml:space="preserve"> Villa, representante </w:t>
      </w:r>
      <w:r>
        <w:rPr>
          <w:rFonts w:ascii="Tahoma" w:hAnsi="Tahoma" w:cs="Tahoma"/>
        </w:rPr>
        <w:t xml:space="preserve">suplente </w:t>
      </w:r>
      <w:r w:rsidRPr="00A72AAB">
        <w:rPr>
          <w:rFonts w:ascii="Tahoma" w:hAnsi="Tahoma" w:cs="Tahoma"/>
        </w:rPr>
        <w:t>del Presidente de la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1A6B4B">
        <w:rPr>
          <w:rFonts w:ascii="Tahoma" w:hAnsi="Tahoma" w:cs="Tahoma"/>
          <w:lang w:val="es-ES"/>
        </w:rPr>
        <w:tab/>
        <w:t xml:space="preserve"> </w:t>
      </w:r>
      <w:r w:rsidRPr="001A6B4B">
        <w:rPr>
          <w:rFonts w:ascii="Tahoma" w:hAnsi="Tahoma" w:cs="Tahoma"/>
        </w:rPr>
        <w:t>conformidad</w:t>
      </w:r>
      <w:r>
        <w:rPr>
          <w:rFonts w:ascii="Tahoma" w:hAnsi="Tahoma" w:cs="Tahoma"/>
        </w:rPr>
        <w:t xml:space="preserve"> </w:t>
      </w:r>
      <w:r w:rsidRPr="00A03E70">
        <w:rPr>
          <w:rFonts w:ascii="Tahoma" w:eastAsia="Calibri" w:hAnsi="Tahoma" w:cs="Tahoma"/>
          <w:lang w:val="es-ES_tradnl"/>
        </w:rPr>
        <w:t xml:space="preserve">con el artículo 74, numeral 1, de la  </w:t>
      </w:r>
      <w:r w:rsidRPr="00A03E70">
        <w:rPr>
          <w:rFonts w:ascii="Tahoma" w:hAnsi="Tahoma" w:cs="Tahoma"/>
          <w:lang w:val="es-ES_tradnl"/>
        </w:rPr>
        <w:t>Ley de Compras Gubernamentales, Enajenaciones y Contratación de Servicios del Estado de Jalisco y sus Municipios</w:t>
      </w:r>
      <w:r w:rsidRPr="00A03E70">
        <w:rPr>
          <w:rFonts w:ascii="Tahoma" w:eastAsia="Calibri" w:hAnsi="Tahoma" w:cs="Tahoma"/>
          <w:lang w:val="es-ES_tradnl"/>
        </w:rPr>
        <w:t xml:space="preserve">, se solicita su autorización para su aprobación del </w:t>
      </w:r>
      <w:r>
        <w:rPr>
          <w:rFonts w:ascii="Tahoma" w:eastAsia="Calibri" w:hAnsi="Tahoma" w:cs="Tahoma"/>
          <w:b/>
          <w:lang w:val="es-ES_tradnl"/>
        </w:rPr>
        <w:t>PUNTO C6</w:t>
      </w:r>
      <w:r w:rsidRPr="00A03E70">
        <w:rPr>
          <w:rFonts w:ascii="Tahoma" w:eastAsia="Calibri" w:hAnsi="Tahoma" w:cs="Tahoma"/>
          <w:lang w:val="es-ES_tradnl"/>
        </w:rPr>
        <w:t>, los que estén por la afirmativa, sírvanse manifestarlo levantando su mano.</w:t>
      </w:r>
    </w:p>
    <w:p w:rsidR="008C476B" w:rsidRDefault="008C476B" w:rsidP="008C476B">
      <w:pPr>
        <w:pStyle w:val="Prrafodelista"/>
        <w:shd w:val="clear" w:color="auto" w:fill="FFFFFF"/>
        <w:ind w:left="1080"/>
        <w:jc w:val="both"/>
        <w:rPr>
          <w:rFonts w:ascii="Tahoma" w:hAnsi="Tahoma" w:cs="Tahoma"/>
          <w:b/>
          <w:lang w:val="es-ES_tradnl"/>
        </w:rPr>
      </w:pPr>
    </w:p>
    <w:p w:rsidR="008C476B" w:rsidRPr="006257C0" w:rsidRDefault="008C476B" w:rsidP="008C476B">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integrantes del Comité presentes.</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rPr>
      </w:pP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rPr>
      </w:pPr>
    </w:p>
    <w:p w:rsidR="00CD75C6" w:rsidRPr="00CD75C6" w:rsidRDefault="00CD75C6" w:rsidP="00CD75C6">
      <w:pPr>
        <w:numPr>
          <w:ilvl w:val="0"/>
          <w:numId w:val="19"/>
        </w:numPr>
        <w:shd w:val="clear" w:color="auto" w:fill="FFFFFF"/>
        <w:spacing w:after="100" w:afterAutospacing="1" w:line="276" w:lineRule="auto"/>
        <w:contextualSpacing/>
        <w:jc w:val="both"/>
        <w:rPr>
          <w:rFonts w:ascii="Tahoma" w:eastAsiaTheme="minorHAnsi" w:hAnsi="Tahoma" w:cs="Tahoma"/>
          <w:b/>
          <w:lang w:val="es-ES_tradnl" w:eastAsia="en-US"/>
        </w:rPr>
      </w:pPr>
      <w:r w:rsidRPr="00CD75C6">
        <w:rPr>
          <w:rFonts w:ascii="Tahoma" w:eastAsiaTheme="minorEastAsia" w:hAnsi="Tahoma" w:cs="Tahoma"/>
          <w:b/>
          <w:lang w:val="es-ES_tradnl"/>
        </w:rPr>
        <w:t>De acuerdo a lo establecido en la Ley de Compras Gubernamentales, Enajenaciones y Contratación de Servicios del Estado de Jalisco y sus Municipios, Artículo 73, Fracción IV y el Artículo 74, punto 1, se rinde informe de las siguientes contrataciones:</w:t>
      </w:r>
    </w:p>
    <w:p w:rsidR="00CD75C6" w:rsidRPr="00CD75C6" w:rsidRDefault="00CD75C6" w:rsidP="00CD75C6">
      <w:pPr>
        <w:shd w:val="clear" w:color="auto" w:fill="FFFFFF"/>
        <w:spacing w:after="100" w:afterAutospacing="1"/>
        <w:ind w:left="1080"/>
        <w:contextualSpacing/>
        <w:jc w:val="both"/>
        <w:rPr>
          <w:rFonts w:ascii="Tahoma" w:eastAsiaTheme="minorHAnsi" w:hAnsi="Tahoma" w:cs="Tahoma"/>
          <w:b/>
          <w:lang w:val="es-ES_tradnl" w:eastAsia="en-US"/>
        </w:rPr>
      </w:pPr>
    </w:p>
    <w:p w:rsidR="00CD75C6" w:rsidRPr="00CD75C6" w:rsidRDefault="00CD75C6" w:rsidP="00CD75C6">
      <w:pPr>
        <w:numPr>
          <w:ilvl w:val="0"/>
          <w:numId w:val="5"/>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Requisición:</w:t>
      </w:r>
      <w:r w:rsidRPr="00CD75C6">
        <w:rPr>
          <w:rFonts w:ascii="Tahoma" w:eastAsiaTheme="minorHAnsi" w:hAnsi="Tahoma" w:cs="Tahoma"/>
          <w:lang w:val="es-ES_tradnl" w:eastAsia="en-US"/>
        </w:rPr>
        <w:t xml:space="preserve"> </w:t>
      </w:r>
      <w:r w:rsidRPr="00CD75C6">
        <w:rPr>
          <w:rFonts w:ascii="Tahoma" w:eastAsiaTheme="minorEastAsia" w:hAnsi="Tahoma" w:cs="Tahoma"/>
          <w:lang w:val="es-ES_tradnl"/>
        </w:rPr>
        <w:t>201800424</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Área requirente</w:t>
      </w:r>
      <w:r w:rsidRPr="00CD75C6">
        <w:rPr>
          <w:rFonts w:ascii="Tahoma" w:eastAsiaTheme="minorEastAsia" w:hAnsi="Tahoma" w:cs="Tahoma"/>
          <w:lang w:val="es-ES_tradnl"/>
        </w:rPr>
        <w:t xml:space="preserve"> Dirección de Administración adscrita a la Coordinación General de Administración e Innovación Gubernamental.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 xml:space="preserve">Objeto: </w:t>
      </w:r>
      <w:r w:rsidRPr="00CD75C6">
        <w:rPr>
          <w:rFonts w:ascii="Tahoma" w:eastAsiaTheme="minorEastAsia" w:hAnsi="Tahoma" w:cs="Tahoma"/>
          <w:lang w:val="es-ES_tradnl"/>
        </w:rPr>
        <w:t>Mantenimiento preventivo y correctivo de unidades Ford, números económicos 3503, 3472, 3533 y 3350.</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 xml:space="preserve">Monto: </w:t>
      </w:r>
      <w:r w:rsidRPr="00CD75C6">
        <w:rPr>
          <w:rFonts w:ascii="Tahoma" w:eastAsiaTheme="minorHAnsi" w:hAnsi="Tahoma" w:cs="Tahoma"/>
          <w:lang w:val="es-ES_tradnl" w:eastAsia="en-US"/>
        </w:rPr>
        <w:t>$ 17,058.47 pesos más I.V.A.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Fecha de Orden de Trabajo: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27 de diciembre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5 de diciembre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enero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26 de julio de 2017</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Debido a que las unidades en cuestión, prestan un servicio operativo por ello no es posible que se mantengan en malas condiciones de uso, lo que provocaría que se suspendiera la atención de emergencias a la ciudadanía.</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Proveedor:</w:t>
      </w:r>
      <w:r w:rsidRPr="00CD75C6">
        <w:rPr>
          <w:rFonts w:ascii="Tahoma" w:eastAsiaTheme="minorHAnsi" w:hAnsi="Tahoma" w:cs="Tahoma"/>
          <w:lang w:val="es-ES_tradnl" w:eastAsia="en-US"/>
        </w:rPr>
        <w:t xml:space="preserve"> Jalisco Motors S.A. </w:t>
      </w:r>
    </w:p>
    <w:p w:rsidR="00200156" w:rsidRDefault="00200156" w:rsidP="00CD75C6">
      <w:pPr>
        <w:shd w:val="clear" w:color="auto" w:fill="FFFFFF"/>
        <w:spacing w:after="100" w:afterAutospacing="1"/>
        <w:ind w:left="1429"/>
        <w:contextualSpacing/>
        <w:jc w:val="both"/>
        <w:rPr>
          <w:rFonts w:ascii="Tahoma" w:eastAsiaTheme="minorHAnsi" w:hAnsi="Tahoma" w:cs="Tahoma"/>
          <w:lang w:val="es-ES_tradnl" w:eastAsia="en-US"/>
        </w:rPr>
      </w:pPr>
    </w:p>
    <w:p w:rsidR="008C476B" w:rsidRPr="00F0799C" w:rsidRDefault="008C476B" w:rsidP="008C476B">
      <w:pPr>
        <w:pStyle w:val="Prrafodelista"/>
        <w:shd w:val="clear" w:color="auto" w:fill="FFFFFF"/>
        <w:ind w:left="1080"/>
        <w:jc w:val="both"/>
        <w:rPr>
          <w:rFonts w:ascii="Tahoma" w:hAnsi="Tahoma" w:cs="Tahoma"/>
          <w:i/>
        </w:rPr>
      </w:pPr>
      <w:r w:rsidRPr="00F0799C">
        <w:rPr>
          <w:rFonts w:ascii="Tahoma" w:hAnsi="Tahoma" w:cs="Tahoma"/>
          <w:i/>
        </w:rPr>
        <w:t>Los integrantes del Comité presentes se dan por enterados.</w:t>
      </w:r>
    </w:p>
    <w:p w:rsidR="008C476B" w:rsidRDefault="008C476B" w:rsidP="00CD75C6">
      <w:pPr>
        <w:shd w:val="clear" w:color="auto" w:fill="FFFFFF"/>
        <w:spacing w:after="100" w:afterAutospacing="1"/>
        <w:ind w:left="1429"/>
        <w:contextualSpacing/>
        <w:jc w:val="both"/>
        <w:rPr>
          <w:rFonts w:ascii="Tahoma" w:eastAsiaTheme="minorHAnsi" w:hAnsi="Tahoma" w:cs="Tahoma"/>
          <w:lang w:eastAsia="en-US"/>
        </w:rPr>
      </w:pPr>
    </w:p>
    <w:p w:rsidR="008C476B" w:rsidRPr="00CD75C6" w:rsidRDefault="008C476B"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CD75C6">
      <w:pPr>
        <w:numPr>
          <w:ilvl w:val="0"/>
          <w:numId w:val="5"/>
        </w:numPr>
        <w:shd w:val="clear" w:color="auto" w:fill="FFFFFF"/>
        <w:spacing w:after="100" w:afterAutospacing="1" w:line="276" w:lineRule="auto"/>
        <w:ind w:left="106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lastRenderedPageBreak/>
        <w:t xml:space="preserve">Requisición: </w:t>
      </w:r>
      <w:r w:rsidRPr="00CD75C6">
        <w:rPr>
          <w:rFonts w:ascii="Tahoma" w:eastAsiaTheme="minorHAnsi" w:hAnsi="Tahoma" w:cs="Tahoma"/>
          <w:lang w:val="es-ES_tradnl" w:eastAsia="en-US"/>
        </w:rPr>
        <w:t>201800957</w:t>
      </w:r>
    </w:p>
    <w:p w:rsidR="00CD75C6" w:rsidRPr="00CD75C6" w:rsidRDefault="00CD75C6" w:rsidP="00CD75C6">
      <w:pPr>
        <w:shd w:val="clear" w:color="auto" w:fill="FFFFFF"/>
        <w:spacing w:after="100" w:afterAutospacing="1"/>
        <w:ind w:left="106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Área requirente</w:t>
      </w:r>
      <w:r w:rsidRPr="00CD75C6">
        <w:rPr>
          <w:rFonts w:ascii="Tahoma" w:eastAsiaTheme="minorEastAsia" w:hAnsi="Tahoma" w:cs="Tahoma"/>
          <w:lang w:val="es-ES_tradnl"/>
        </w:rPr>
        <w:t xml:space="preserve"> Dirección de Administración adscrita a la Coordinación General de Administración e Innovación Gubernamental. (Dirección de Obras Públicas)</w:t>
      </w:r>
    </w:p>
    <w:p w:rsidR="00CD75C6" w:rsidRP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Objeto: </w:t>
      </w:r>
      <w:r w:rsidRPr="00CD75C6">
        <w:rPr>
          <w:rFonts w:ascii="Tahoma" w:eastAsiaTheme="minorHAnsi" w:hAnsi="Tahoma" w:cs="Tahoma"/>
          <w:lang w:val="es-ES_tradnl" w:eastAsia="en-US"/>
        </w:rPr>
        <w:t>Mantenimiento preventivo de 15,000 kilómetros de unidades Ford, modelo 2017, números económicos 3509, 3510, 3511, 3512, 3513, 3518 y 3520.</w:t>
      </w:r>
    </w:p>
    <w:p w:rsidR="00CD75C6" w:rsidRP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Monto:</w:t>
      </w:r>
      <w:r w:rsidRPr="00CD75C6">
        <w:rPr>
          <w:rFonts w:ascii="Tahoma" w:eastAsiaTheme="minorHAnsi" w:hAnsi="Tahoma" w:cs="Tahoma"/>
          <w:lang w:val="es-ES_tradnl" w:eastAsia="en-US"/>
        </w:rPr>
        <w:t xml:space="preserve"> $ 47,068.98 pesos más I.V.A.</w:t>
      </w:r>
    </w:p>
    <w:p w:rsidR="00CD75C6" w:rsidRP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Fecha de Orden de Trabajo:</w:t>
      </w:r>
    </w:p>
    <w:p w:rsidR="00CD75C6" w:rsidRP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25 de enero de 2018</w:t>
      </w:r>
    </w:p>
    <w:p w:rsidR="00CD75C6" w:rsidRP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25 de enero de 2018</w:t>
      </w:r>
    </w:p>
    <w:p w:rsidR="00CD75C6" w:rsidRP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25 de enero de 2018</w:t>
      </w:r>
    </w:p>
    <w:p w:rsidR="00CD75C6" w:rsidRP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25 de enero de 2018</w:t>
      </w:r>
    </w:p>
    <w:p w:rsidR="00CD75C6" w:rsidRP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25 de enero de 2018</w:t>
      </w:r>
    </w:p>
    <w:p w:rsidR="00CD75C6" w:rsidRP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25 de enero de 2018</w:t>
      </w:r>
    </w:p>
    <w:p w:rsidR="00CD75C6" w:rsidRP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febrero de 2018</w:t>
      </w:r>
    </w:p>
    <w:p w:rsidR="00CD75C6" w:rsidRPr="00CD75C6" w:rsidRDefault="00CD75C6" w:rsidP="00CD75C6">
      <w:pPr>
        <w:shd w:val="clear" w:color="auto" w:fill="FFFFFF"/>
        <w:spacing w:after="100" w:afterAutospacing="1"/>
        <w:ind w:left="106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Debido a que las unidades en cuestión, prestan un servicio operativo por ello no es posible que se mantengan en malas condiciones de uso, lo que provocaría que se suspendiera la atención de emergencias a la ciudadanía.</w:t>
      </w:r>
    </w:p>
    <w:p w:rsidR="00CD75C6" w:rsidRDefault="00CD75C6" w:rsidP="00CD75C6">
      <w:pPr>
        <w:shd w:val="clear" w:color="auto" w:fill="FFFFFF"/>
        <w:spacing w:after="100" w:afterAutospacing="1"/>
        <w:ind w:left="106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Jalisco Motors S.A.</w:t>
      </w:r>
    </w:p>
    <w:p w:rsidR="008C476B" w:rsidRDefault="008C476B" w:rsidP="00CD75C6">
      <w:pPr>
        <w:shd w:val="clear" w:color="auto" w:fill="FFFFFF"/>
        <w:spacing w:after="100" w:afterAutospacing="1"/>
        <w:ind w:left="1069"/>
        <w:contextualSpacing/>
        <w:jc w:val="both"/>
        <w:rPr>
          <w:rFonts w:ascii="Tahoma" w:eastAsiaTheme="minorHAnsi" w:hAnsi="Tahoma" w:cs="Tahoma"/>
          <w:b/>
          <w:lang w:val="es-ES_tradnl" w:eastAsia="en-US"/>
        </w:rPr>
      </w:pPr>
    </w:p>
    <w:p w:rsidR="008C476B" w:rsidRPr="008C476B" w:rsidRDefault="008C476B" w:rsidP="008C476B">
      <w:pPr>
        <w:shd w:val="clear" w:color="auto" w:fill="FFFFFF"/>
        <w:ind w:left="1080"/>
        <w:jc w:val="both"/>
        <w:rPr>
          <w:rFonts w:ascii="Tahoma" w:hAnsi="Tahoma" w:cs="Tahoma"/>
          <w:i/>
        </w:rPr>
      </w:pPr>
      <w:r w:rsidRPr="008C476B">
        <w:rPr>
          <w:rFonts w:ascii="Tahoma" w:hAnsi="Tahoma" w:cs="Tahoma"/>
          <w:i/>
        </w:rPr>
        <w:t>Los integrantes del Comité presentes se dan por enterados.</w:t>
      </w:r>
    </w:p>
    <w:p w:rsidR="008C476B" w:rsidRPr="00CD75C6" w:rsidRDefault="008C476B" w:rsidP="00CD75C6">
      <w:pPr>
        <w:shd w:val="clear" w:color="auto" w:fill="FFFFFF"/>
        <w:spacing w:after="100" w:afterAutospacing="1"/>
        <w:ind w:left="1069"/>
        <w:contextualSpacing/>
        <w:jc w:val="both"/>
        <w:rPr>
          <w:rFonts w:ascii="Tahoma" w:eastAsiaTheme="minorHAnsi" w:hAnsi="Tahoma" w:cs="Tahoma"/>
          <w:b/>
          <w:lang w:val="es-ES_tradnl" w:eastAsia="en-US"/>
        </w:rPr>
      </w:pPr>
    </w:p>
    <w:p w:rsidR="00CD75C6" w:rsidRPr="00CD75C6" w:rsidRDefault="00CD75C6" w:rsidP="00CD75C6">
      <w:pPr>
        <w:numPr>
          <w:ilvl w:val="0"/>
          <w:numId w:val="5"/>
        </w:numPr>
        <w:shd w:val="clear" w:color="auto" w:fill="FFFFFF"/>
        <w:spacing w:after="100" w:afterAutospacing="1" w:line="276" w:lineRule="auto"/>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201800663</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Área requirente: </w:t>
      </w:r>
      <w:r w:rsidRPr="00CD75C6">
        <w:rPr>
          <w:rFonts w:ascii="Tahoma" w:eastAsiaTheme="minorEastAsia" w:hAnsi="Tahoma" w:cs="Tahoma"/>
          <w:lang w:val="es-ES_tradnl"/>
        </w:rPr>
        <w:t>Dirección de Administración adscrita a la Coordinación General de Administración e Innovación Gubernamental. (Comisaría General de Seguridad Pública)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Objeto: </w:t>
      </w:r>
      <w:r w:rsidRPr="00CD75C6">
        <w:rPr>
          <w:rFonts w:ascii="Tahoma" w:eastAsiaTheme="minorHAnsi" w:hAnsi="Tahoma" w:cs="Tahoma"/>
          <w:lang w:val="es-ES_tradnl" w:eastAsia="en-US"/>
        </w:rPr>
        <w:t xml:space="preserve">Mantenimiento correctivo, servicio de 270,000 kilómetros, de Ford, tipo cuello de ganso, modelo 207, número económico 2212. (Cambio de balatas delanteras y traseras, discos traseros, rectificado de discos, cambio de balatas de estacionamiento, sensor de </w:t>
      </w:r>
      <w:proofErr w:type="spellStart"/>
      <w:r w:rsidRPr="00CD75C6">
        <w:rPr>
          <w:rFonts w:ascii="Tahoma" w:eastAsiaTheme="minorHAnsi" w:hAnsi="Tahoma" w:cs="Tahoma"/>
          <w:lang w:val="es-ES_tradnl" w:eastAsia="en-US"/>
        </w:rPr>
        <w:t>abs</w:t>
      </w:r>
      <w:proofErr w:type="spellEnd"/>
      <w:r w:rsidRPr="00CD75C6">
        <w:rPr>
          <w:rFonts w:ascii="Tahoma" w:eastAsiaTheme="minorHAnsi" w:hAnsi="Tahoma" w:cs="Tahoma"/>
          <w:lang w:val="es-ES_tradnl" w:eastAsia="en-US"/>
        </w:rPr>
        <w:t xml:space="preserve">, trasero, tuercas de birlo, cambio de amortiguadores delanteros, terminales de dirección, eslabón </w:t>
      </w:r>
      <w:proofErr w:type="spellStart"/>
      <w:r w:rsidRPr="00CD75C6">
        <w:rPr>
          <w:rFonts w:ascii="Tahoma" w:eastAsiaTheme="minorHAnsi" w:hAnsi="Tahoma" w:cs="Tahoma"/>
          <w:lang w:val="es-ES_tradnl" w:eastAsia="en-US"/>
        </w:rPr>
        <w:t>dwer</w:t>
      </w:r>
      <w:proofErr w:type="spellEnd"/>
      <w:r w:rsidRPr="00CD75C6">
        <w:rPr>
          <w:rFonts w:ascii="Tahoma" w:eastAsiaTheme="minorHAnsi" w:hAnsi="Tahoma" w:cs="Tahoma"/>
          <w:lang w:val="es-ES_tradnl" w:eastAsia="en-US"/>
        </w:rPr>
        <w:t xml:space="preserve"> de barra)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Monto:</w:t>
      </w:r>
      <w:r w:rsidRPr="00CD75C6">
        <w:rPr>
          <w:rFonts w:ascii="Tahoma" w:eastAsiaTheme="minorHAnsi" w:hAnsi="Tahoma" w:cs="Tahoma"/>
          <w:lang w:val="es-ES_tradnl" w:eastAsia="en-US"/>
        </w:rPr>
        <w:t xml:space="preserve"> $ 56,034.48 pesos más I.V.A.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Fecha de Orden de Trabajo:</w:t>
      </w:r>
      <w:r w:rsidRPr="00CD75C6">
        <w:rPr>
          <w:rFonts w:ascii="Tahoma" w:eastAsiaTheme="minorHAnsi" w:hAnsi="Tahoma" w:cs="Tahoma"/>
          <w:lang w:val="es-ES_tradnl" w:eastAsia="en-US"/>
        </w:rPr>
        <w:t xml:space="preserve"> 13 febrero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w:t>
      </w:r>
      <w:r w:rsidRPr="00CD75C6">
        <w:rPr>
          <w:rFonts w:ascii="Tahoma" w:eastAsiaTheme="minorEastAsia" w:hAnsi="Tahoma" w:cs="Tahoma"/>
          <w:lang w:val="es-ES_tradnl"/>
        </w:rPr>
        <w:lastRenderedPageBreak/>
        <w:t>sus Municipios. Debido a que realiza labores operativas y de no encontrarse en óptimas condiciones podría provocar la falta de atención a las emergencias de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Jalisco Motors S.A.</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8C476B" w:rsidRPr="008C476B" w:rsidRDefault="008C476B" w:rsidP="008C476B">
      <w:pPr>
        <w:shd w:val="clear" w:color="auto" w:fill="FFFFFF"/>
        <w:ind w:left="1080"/>
        <w:jc w:val="both"/>
        <w:rPr>
          <w:rFonts w:ascii="Tahoma" w:hAnsi="Tahoma" w:cs="Tahoma"/>
          <w:i/>
        </w:rPr>
      </w:pPr>
      <w:r w:rsidRPr="008C476B">
        <w:rPr>
          <w:rFonts w:ascii="Tahoma" w:hAnsi="Tahoma" w:cs="Tahoma"/>
          <w:i/>
        </w:rPr>
        <w:t>Los integrantes del Comité presentes se dan por enterados.</w:t>
      </w:r>
    </w:p>
    <w:p w:rsidR="008C476B" w:rsidRPr="00CD75C6" w:rsidRDefault="008C476B"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CD75C6">
      <w:pPr>
        <w:numPr>
          <w:ilvl w:val="0"/>
          <w:numId w:val="5"/>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201801188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w:t>
      </w:r>
      <w:r w:rsidRPr="00CD75C6">
        <w:rPr>
          <w:rFonts w:ascii="Tahoma" w:eastAsiaTheme="minorEastAsia" w:hAnsi="Tahoma" w:cs="Tahoma"/>
          <w:lang w:val="es-ES_tradnl"/>
        </w:rPr>
        <w:t>Dirección de Administración adscrita a la Coordinación General de Administración e Innovación Gubernamental. (Secretaria Particular)</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Objeto: </w:t>
      </w:r>
      <w:r w:rsidRPr="00CD75C6">
        <w:rPr>
          <w:rFonts w:ascii="Tahoma" w:eastAsiaTheme="minorHAnsi" w:hAnsi="Tahoma" w:cs="Tahoma"/>
          <w:lang w:val="es-ES_tradnl" w:eastAsia="en-US"/>
        </w:rPr>
        <w:t>Mantenimiento correctivo de pick up Ford, modelo 2010, número económico R0308. (Reparación de transmisión automática).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Monto:</w:t>
      </w:r>
      <w:r w:rsidRPr="00CD75C6">
        <w:rPr>
          <w:rFonts w:ascii="Tahoma" w:eastAsiaTheme="minorHAnsi" w:hAnsi="Tahoma" w:cs="Tahoma"/>
          <w:lang w:val="es-ES_tradnl" w:eastAsia="en-US"/>
        </w:rPr>
        <w:t xml:space="preserve"> $ 51,500.00 pesos más I.V.A.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Fecha de Orden de Trabajo:</w:t>
      </w:r>
      <w:r w:rsidRPr="00CD75C6">
        <w:rPr>
          <w:rFonts w:ascii="Tahoma" w:eastAsiaTheme="minorHAnsi" w:hAnsi="Tahoma" w:cs="Tahoma"/>
          <w:lang w:val="es-ES_tradnl" w:eastAsia="en-US"/>
        </w:rPr>
        <w:t xml:space="preserve"> 10 de abril de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Debido a que realiza labores operativas y de no encontrarse en óptimas condiciones  se afectaría la atención a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José Antonio Jaramillo Farías</w:t>
      </w:r>
    </w:p>
    <w:p w:rsidR="00CD75C6" w:rsidRDefault="00CD75C6" w:rsidP="00CD75C6">
      <w:pPr>
        <w:shd w:val="clear" w:color="auto" w:fill="FFFFFF"/>
        <w:spacing w:after="100" w:afterAutospacing="1"/>
        <w:ind w:left="1429"/>
        <w:contextualSpacing/>
        <w:jc w:val="both"/>
        <w:rPr>
          <w:rFonts w:ascii="Tahoma" w:eastAsiaTheme="minorHAnsi" w:hAnsi="Tahoma" w:cs="Tahoma"/>
          <w:b/>
          <w:lang w:val="es-ES_tradnl" w:eastAsia="en-US"/>
        </w:rPr>
      </w:pPr>
    </w:p>
    <w:p w:rsidR="008C476B" w:rsidRPr="008C476B" w:rsidRDefault="008C476B" w:rsidP="008C476B">
      <w:pPr>
        <w:shd w:val="clear" w:color="auto" w:fill="FFFFFF"/>
        <w:ind w:left="1080"/>
        <w:jc w:val="both"/>
        <w:rPr>
          <w:rFonts w:ascii="Tahoma" w:hAnsi="Tahoma" w:cs="Tahoma"/>
          <w:i/>
        </w:rPr>
      </w:pPr>
      <w:r w:rsidRPr="008C476B">
        <w:rPr>
          <w:rFonts w:ascii="Tahoma" w:hAnsi="Tahoma" w:cs="Tahoma"/>
          <w:i/>
        </w:rPr>
        <w:t>Los integrantes del Comité presentes se dan por enterados.</w:t>
      </w:r>
    </w:p>
    <w:p w:rsidR="008C476B" w:rsidRPr="00CD75C6" w:rsidRDefault="008C476B" w:rsidP="00CD75C6">
      <w:pPr>
        <w:shd w:val="clear" w:color="auto" w:fill="FFFFFF"/>
        <w:spacing w:after="100" w:afterAutospacing="1"/>
        <w:ind w:left="1429"/>
        <w:contextualSpacing/>
        <w:jc w:val="both"/>
        <w:rPr>
          <w:rFonts w:ascii="Tahoma" w:eastAsiaTheme="minorHAnsi" w:hAnsi="Tahoma" w:cs="Tahoma"/>
          <w:b/>
          <w:lang w:val="es-ES_tradnl" w:eastAsia="en-US"/>
        </w:rPr>
      </w:pPr>
    </w:p>
    <w:p w:rsidR="00CD75C6" w:rsidRPr="00CD75C6" w:rsidRDefault="00CD75C6" w:rsidP="00CD75C6">
      <w:pPr>
        <w:numPr>
          <w:ilvl w:val="0"/>
          <w:numId w:val="5"/>
        </w:numPr>
        <w:shd w:val="clear" w:color="auto" w:fill="FFFFFF"/>
        <w:spacing w:after="100" w:afterAutospacing="1" w:line="276" w:lineRule="auto"/>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201801184</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Área requirente:</w:t>
      </w:r>
      <w:r w:rsidRPr="00CD75C6">
        <w:rPr>
          <w:rFonts w:ascii="Tahoma" w:eastAsiaTheme="minorEastAsia" w:hAnsi="Tahoma" w:cs="Tahoma"/>
          <w:lang w:val="es-ES_tradnl"/>
        </w:rPr>
        <w:t xml:space="preserve"> Dirección de Administración adscrita a la Coordinación General de Administración e Innovación Gubernamental. (Secretaria Particular)</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Objeto:</w:t>
      </w:r>
      <w:r w:rsidRPr="00CD75C6">
        <w:rPr>
          <w:rFonts w:ascii="Tahoma" w:eastAsiaTheme="minorEastAsia" w:hAnsi="Tahoma" w:cs="Tahoma"/>
          <w:lang w:val="es-ES_tradnl"/>
        </w:rPr>
        <w:t xml:space="preserve"> Mantenimiento correctivo de Grand </w:t>
      </w:r>
      <w:proofErr w:type="spellStart"/>
      <w:r w:rsidRPr="00CD75C6">
        <w:rPr>
          <w:rFonts w:ascii="Tahoma" w:eastAsiaTheme="minorEastAsia" w:hAnsi="Tahoma" w:cs="Tahoma"/>
          <w:lang w:val="es-ES_tradnl"/>
        </w:rPr>
        <w:t>Cherokee</w:t>
      </w:r>
      <w:proofErr w:type="spellEnd"/>
      <w:r w:rsidRPr="00CD75C6">
        <w:rPr>
          <w:rFonts w:ascii="Tahoma" w:eastAsiaTheme="minorEastAsia" w:hAnsi="Tahoma" w:cs="Tahoma"/>
          <w:lang w:val="es-ES_tradnl"/>
        </w:rPr>
        <w:t>, marca Dodge modelo 2013, número económico 2856. (Cambiar radiador, bomba de agua, bujías, lavar inyectores, cambiar termostato, poner anticongelante, cambio de polea tensora, banda y filtro de aire acondicionado, cambio de horquillas, alineación y balanceo, cambiar articulación de barra, cubre polvos, cambio de aceite).</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Monto:</w:t>
      </w:r>
      <w:r w:rsidRPr="00CD75C6">
        <w:rPr>
          <w:rFonts w:ascii="Tahoma" w:eastAsiaTheme="minorEastAsia" w:hAnsi="Tahoma" w:cs="Tahoma"/>
          <w:lang w:val="es-ES_tradnl"/>
        </w:rPr>
        <w:t xml:space="preserve"> $ 57,889.83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Fecha de Orden de Trabajo:</w:t>
      </w:r>
      <w:r w:rsidRPr="00CD75C6">
        <w:rPr>
          <w:rFonts w:ascii="Tahoma" w:eastAsiaTheme="minorEastAsia" w:hAnsi="Tahoma" w:cs="Tahoma"/>
          <w:lang w:val="es-ES_tradnl"/>
        </w:rPr>
        <w:t xml:space="preserve"> 15 de enero de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Debido a que realiza labores operativas y de no encontrarse en </w:t>
      </w:r>
      <w:r w:rsidRPr="00CD75C6">
        <w:rPr>
          <w:rFonts w:ascii="Tahoma" w:eastAsiaTheme="minorEastAsia" w:hAnsi="Tahoma" w:cs="Tahoma"/>
          <w:lang w:val="es-ES_tradnl"/>
        </w:rPr>
        <w:lastRenderedPageBreak/>
        <w:t>óptimas condiciones podría provocar la falta de atención a las emergencias de la ciudadanía.</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 xml:space="preserve">Grupo </w:t>
      </w:r>
      <w:proofErr w:type="spellStart"/>
      <w:r w:rsidRPr="00CD75C6">
        <w:rPr>
          <w:rFonts w:ascii="Tahoma" w:eastAsiaTheme="minorHAnsi" w:hAnsi="Tahoma" w:cs="Tahoma"/>
          <w:lang w:val="es-ES_tradnl" w:eastAsia="en-US"/>
        </w:rPr>
        <w:t>Motormexa</w:t>
      </w:r>
      <w:proofErr w:type="spellEnd"/>
      <w:r w:rsidRPr="00CD75C6">
        <w:rPr>
          <w:rFonts w:ascii="Tahoma" w:eastAsiaTheme="minorHAnsi" w:hAnsi="Tahoma" w:cs="Tahoma"/>
          <w:lang w:val="es-ES_tradnl" w:eastAsia="en-US"/>
        </w:rPr>
        <w:t xml:space="preserve"> Guadalajara S.A. de C.V.</w:t>
      </w:r>
    </w:p>
    <w:p w:rsidR="008C476B" w:rsidRPr="00CD75C6" w:rsidRDefault="008C476B" w:rsidP="00CD75C6">
      <w:pPr>
        <w:shd w:val="clear" w:color="auto" w:fill="FFFFFF"/>
        <w:spacing w:after="100" w:afterAutospacing="1"/>
        <w:ind w:left="1429"/>
        <w:contextualSpacing/>
        <w:jc w:val="both"/>
        <w:rPr>
          <w:rFonts w:ascii="Tahoma" w:eastAsiaTheme="minorHAnsi" w:hAnsi="Tahoma" w:cs="Tahoma"/>
          <w:lang w:val="es-ES_tradnl" w:eastAsia="en-US"/>
        </w:rPr>
      </w:pPr>
    </w:p>
    <w:p w:rsidR="008C476B" w:rsidRPr="008C476B" w:rsidRDefault="008C476B" w:rsidP="008C476B">
      <w:pPr>
        <w:shd w:val="clear" w:color="auto" w:fill="FFFFFF"/>
        <w:ind w:left="1080"/>
        <w:jc w:val="both"/>
        <w:rPr>
          <w:rFonts w:ascii="Tahoma" w:hAnsi="Tahoma" w:cs="Tahoma"/>
          <w:i/>
        </w:rPr>
      </w:pPr>
      <w:r w:rsidRPr="008C476B">
        <w:rPr>
          <w:rFonts w:ascii="Tahoma" w:hAnsi="Tahoma" w:cs="Tahoma"/>
          <w:i/>
        </w:rPr>
        <w:t>Los integrantes del Comité presentes se dan por enterados.</w:t>
      </w:r>
    </w:p>
    <w:p w:rsidR="008C476B" w:rsidRPr="00CD75C6" w:rsidRDefault="008C476B" w:rsidP="00CD75C6">
      <w:pPr>
        <w:shd w:val="clear" w:color="auto" w:fill="FFFFFF"/>
        <w:spacing w:after="100" w:afterAutospacing="1"/>
        <w:ind w:left="1429"/>
        <w:contextualSpacing/>
        <w:jc w:val="both"/>
        <w:rPr>
          <w:rFonts w:ascii="Tahoma" w:eastAsiaTheme="minorEastAsia" w:hAnsi="Tahoma" w:cs="Tahoma"/>
          <w:lang w:val="es-ES_tradnl"/>
        </w:rPr>
      </w:pPr>
    </w:p>
    <w:p w:rsidR="00CD75C6" w:rsidRPr="00CD75C6" w:rsidRDefault="00CD75C6" w:rsidP="00CD75C6">
      <w:pPr>
        <w:numPr>
          <w:ilvl w:val="0"/>
          <w:numId w:val="5"/>
        </w:numPr>
        <w:shd w:val="clear" w:color="auto" w:fill="FFFFFF"/>
        <w:spacing w:after="100" w:afterAutospacing="1" w:line="276" w:lineRule="auto"/>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Requisición: </w:t>
      </w:r>
      <w:r w:rsidRPr="00CD75C6">
        <w:rPr>
          <w:rFonts w:ascii="Tahoma" w:eastAsiaTheme="minorEastAsia" w:hAnsi="Tahoma" w:cs="Tahoma"/>
          <w:lang w:val="es-ES_tradnl"/>
        </w:rPr>
        <w:t>201801186</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Área requirente:</w:t>
      </w:r>
      <w:r w:rsidRPr="00CD75C6">
        <w:rPr>
          <w:rFonts w:ascii="Tahoma" w:eastAsiaTheme="minorEastAsia" w:hAnsi="Tahoma" w:cs="Tahoma"/>
          <w:lang w:val="es-ES_tradnl"/>
        </w:rPr>
        <w:t xml:space="preserve"> Dirección de Administración adscrita a la Coordinación General de Administración e Innovación Gubernamental. (Dirección del Medio Ambiente)</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Objeto:</w:t>
      </w:r>
      <w:r w:rsidRPr="00CD75C6">
        <w:rPr>
          <w:rFonts w:ascii="Tahoma" w:eastAsiaTheme="minorEastAsia" w:hAnsi="Tahoma" w:cs="Tahoma"/>
          <w:lang w:val="es-ES_tradnl"/>
        </w:rPr>
        <w:t xml:space="preserve"> Mantenimiento correctivo de pipa, marca Ford, modelo 2003, número económico 1711. (Servicio afinación de motor, reparar instalación eléctrica y luces en general, cambio de balatas delanteros y traseros, rectificado de 2 discos y 2 tambores, cambio de aceite y filtro, reparar transmisión automática, cambio de kit de </w:t>
      </w:r>
      <w:proofErr w:type="spellStart"/>
      <w:r w:rsidRPr="00CD75C6">
        <w:rPr>
          <w:rFonts w:ascii="Tahoma" w:eastAsiaTheme="minorEastAsia" w:hAnsi="Tahoma" w:cs="Tahoma"/>
          <w:lang w:val="es-ES_tradnl"/>
        </w:rPr>
        <w:t>clutch</w:t>
      </w:r>
      <w:proofErr w:type="spellEnd"/>
      <w:r w:rsidRPr="00CD75C6">
        <w:rPr>
          <w:rFonts w:ascii="Tahoma" w:eastAsiaTheme="minorEastAsia" w:hAnsi="Tahoma" w:cs="Tahoma"/>
          <w:lang w:val="es-ES_tradnl"/>
        </w:rPr>
        <w:t>).</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Monto:</w:t>
      </w:r>
      <w:r w:rsidRPr="00CD75C6">
        <w:rPr>
          <w:rFonts w:ascii="Tahoma" w:eastAsiaTheme="minorEastAsia" w:hAnsi="Tahoma" w:cs="Tahoma"/>
          <w:lang w:val="es-ES_tradnl"/>
        </w:rPr>
        <w:t xml:space="preserve"> $ 72,080.00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Fecha de Orden de Trabajo:</w:t>
      </w:r>
      <w:r w:rsidRPr="00CD75C6">
        <w:rPr>
          <w:rFonts w:ascii="Tahoma" w:eastAsiaTheme="minorEastAsia" w:hAnsi="Tahoma" w:cs="Tahoma"/>
          <w:lang w:val="es-ES_tradnl"/>
        </w:rPr>
        <w:t xml:space="preserve"> 23 marzo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Debido a que realiza labores operativas y de no encontrarse en óptimas condiciones podría provocar la falta de atención a las emergencias de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José Antonio Jaramillo Farías</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8C476B" w:rsidRPr="008C476B" w:rsidRDefault="008C476B" w:rsidP="008C476B">
      <w:pPr>
        <w:shd w:val="clear" w:color="auto" w:fill="FFFFFF"/>
        <w:ind w:left="1080"/>
        <w:jc w:val="both"/>
        <w:rPr>
          <w:rFonts w:ascii="Tahoma" w:hAnsi="Tahoma" w:cs="Tahoma"/>
          <w:i/>
        </w:rPr>
      </w:pPr>
      <w:r w:rsidRPr="008C476B">
        <w:rPr>
          <w:rFonts w:ascii="Tahoma" w:hAnsi="Tahoma" w:cs="Tahoma"/>
          <w:i/>
        </w:rPr>
        <w:t>Los integrantes del Comité presentes se dan por enterados.</w:t>
      </w:r>
    </w:p>
    <w:p w:rsidR="008C476B" w:rsidRPr="00CD75C6" w:rsidRDefault="008C476B"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CD75C6">
      <w:pPr>
        <w:numPr>
          <w:ilvl w:val="0"/>
          <w:numId w:val="5"/>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201801187</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w:t>
      </w:r>
      <w:r w:rsidRPr="00CD75C6">
        <w:rPr>
          <w:rFonts w:ascii="Tahoma" w:eastAsiaTheme="minorEastAsia" w:hAnsi="Tahoma" w:cs="Tahoma"/>
          <w:lang w:val="es-ES_tradnl"/>
        </w:rPr>
        <w:t>Dirección de Administración adscrita a la Coordinación General de Administración e Innovación Gubernamental. (Dirección del Medio Ambiente)</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Objeto:</w:t>
      </w:r>
      <w:r w:rsidRPr="00CD75C6">
        <w:rPr>
          <w:rFonts w:ascii="Tahoma" w:eastAsiaTheme="minorHAnsi" w:hAnsi="Tahoma" w:cs="Tahoma"/>
          <w:lang w:val="es-ES_tradnl" w:eastAsia="en-US"/>
        </w:rPr>
        <w:t xml:space="preserve"> </w:t>
      </w:r>
      <w:r w:rsidRPr="00CD75C6">
        <w:rPr>
          <w:rFonts w:ascii="Tahoma" w:eastAsiaTheme="minorEastAsia" w:hAnsi="Tahoma" w:cs="Tahoma"/>
          <w:lang w:val="es-ES_tradnl"/>
        </w:rPr>
        <w:t>Mantenimiento correctivo de pipa, marca International, modelo 2014, número económico 3104. (Servicio valorar y corregir falla de motor, reparar instalación eléctrica, afinación de motor adicional, cambio de conexiones de manguera para motor auxiliar cambio de turbo con válvulas).</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Monto:</w:t>
      </w:r>
      <w:r w:rsidRPr="00CD75C6">
        <w:rPr>
          <w:rFonts w:ascii="Tahoma" w:eastAsiaTheme="minorEastAsia" w:hAnsi="Tahoma" w:cs="Tahoma"/>
          <w:lang w:val="es-ES_tradnl"/>
        </w:rPr>
        <w:t xml:space="preserve"> $ 47,070.00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Fecha de Orden de Trabajo:</w:t>
      </w:r>
      <w:r w:rsidRPr="00CD75C6">
        <w:rPr>
          <w:rFonts w:ascii="Tahoma" w:eastAsiaTheme="minorEastAsia" w:hAnsi="Tahoma" w:cs="Tahoma"/>
          <w:lang w:val="es-ES_tradnl"/>
        </w:rPr>
        <w:t xml:space="preserve"> 23 de marzo de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Debido a que realiza labores operativas y de no encontrarse en </w:t>
      </w:r>
      <w:r w:rsidRPr="00CD75C6">
        <w:rPr>
          <w:rFonts w:ascii="Tahoma" w:eastAsiaTheme="minorEastAsia" w:hAnsi="Tahoma" w:cs="Tahoma"/>
          <w:lang w:val="es-ES_tradnl"/>
        </w:rPr>
        <w:lastRenderedPageBreak/>
        <w:t>óptimas condiciones podría provocar la falta de atención a las emergencias de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José Antonio Jaramillo Farías</w:t>
      </w:r>
    </w:p>
    <w:p w:rsid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p>
    <w:p w:rsidR="008C476B" w:rsidRPr="008C476B" w:rsidRDefault="008C476B" w:rsidP="008C476B">
      <w:pPr>
        <w:shd w:val="clear" w:color="auto" w:fill="FFFFFF"/>
        <w:ind w:left="1080"/>
        <w:jc w:val="both"/>
        <w:rPr>
          <w:rFonts w:ascii="Tahoma" w:hAnsi="Tahoma" w:cs="Tahoma"/>
          <w:i/>
        </w:rPr>
      </w:pPr>
      <w:r w:rsidRPr="008C476B">
        <w:rPr>
          <w:rFonts w:ascii="Tahoma" w:hAnsi="Tahoma" w:cs="Tahoma"/>
          <w:i/>
        </w:rPr>
        <w:t>Los integrantes del Comité presentes se dan por enterados.</w:t>
      </w:r>
    </w:p>
    <w:p w:rsidR="008C476B" w:rsidRPr="00CD75C6" w:rsidRDefault="008C476B" w:rsidP="00CD75C6">
      <w:pPr>
        <w:shd w:val="clear" w:color="auto" w:fill="FFFFFF"/>
        <w:spacing w:after="100" w:afterAutospacing="1"/>
        <w:ind w:left="1429"/>
        <w:contextualSpacing/>
        <w:jc w:val="both"/>
        <w:rPr>
          <w:rFonts w:ascii="Tahoma" w:eastAsiaTheme="minorEastAsia" w:hAnsi="Tahoma" w:cs="Tahoma"/>
          <w:lang w:val="es-ES_tradnl"/>
        </w:rPr>
      </w:pPr>
    </w:p>
    <w:p w:rsidR="00CD75C6" w:rsidRPr="00CD75C6" w:rsidRDefault="00CD75C6" w:rsidP="00CD75C6">
      <w:pPr>
        <w:numPr>
          <w:ilvl w:val="0"/>
          <w:numId w:val="5"/>
        </w:numPr>
        <w:shd w:val="clear" w:color="auto" w:fill="FFFFFF"/>
        <w:spacing w:after="100" w:afterAutospacing="1" w:line="276" w:lineRule="auto"/>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Requisición: </w:t>
      </w:r>
      <w:r w:rsidRPr="00CD75C6">
        <w:rPr>
          <w:rFonts w:ascii="Tahoma" w:eastAsiaTheme="minorEastAsia" w:hAnsi="Tahoma" w:cs="Tahoma"/>
          <w:lang w:val="es-ES_tradnl"/>
        </w:rPr>
        <w:t>201801155</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w:t>
      </w:r>
      <w:r w:rsidRPr="00CD75C6">
        <w:rPr>
          <w:rFonts w:ascii="Tahoma" w:eastAsiaTheme="minorEastAsia" w:hAnsi="Tahoma" w:cs="Tahoma"/>
          <w:lang w:val="es-ES_tradnl"/>
        </w:rPr>
        <w:t>Dirección de Administración adscrita a la Coordinación General de Administración e Innovación Gubernamental. (Dirección del Protección Civil y Bomberos)</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Objeto: </w:t>
      </w:r>
      <w:r w:rsidRPr="00CD75C6">
        <w:rPr>
          <w:rFonts w:ascii="Tahoma" w:eastAsiaTheme="minorHAnsi" w:hAnsi="Tahoma" w:cs="Tahoma"/>
          <w:lang w:val="es-ES_tradnl" w:eastAsia="en-US"/>
        </w:rPr>
        <w:t>Mantenimiento correctivo de mini bomba, marca Pierce, modelo 2003, número económico 1722, (reparar falla de motor, cambiar sensores, cambio de terminal de dirección y barra central, recoger unidad por falla).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Monto:</w:t>
      </w:r>
      <w:r w:rsidRPr="00CD75C6">
        <w:rPr>
          <w:rFonts w:ascii="Tahoma" w:eastAsiaTheme="minorEastAsia" w:hAnsi="Tahoma" w:cs="Tahoma"/>
          <w:lang w:val="es-ES_tradnl"/>
        </w:rPr>
        <w:t xml:space="preserve"> $ 16,600.00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Fecha de Orden de Trabajo:</w:t>
      </w:r>
      <w:r w:rsidRPr="00CD75C6">
        <w:rPr>
          <w:rFonts w:ascii="Tahoma" w:eastAsiaTheme="minorEastAsia" w:hAnsi="Tahoma" w:cs="Tahoma"/>
          <w:lang w:val="es-ES_tradnl"/>
        </w:rPr>
        <w:t xml:space="preserve"> 13 de abril de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Debido a que realiza labores operativas y de no encontrarse en óptimas condiciones se afectaría la atención a las emergencias ciudadanas.</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José Antonio Jaramillo Farías</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8C476B" w:rsidRPr="008C476B" w:rsidRDefault="008C476B" w:rsidP="008C476B">
      <w:pPr>
        <w:shd w:val="clear" w:color="auto" w:fill="FFFFFF"/>
        <w:ind w:left="1080"/>
        <w:jc w:val="both"/>
        <w:rPr>
          <w:rFonts w:ascii="Tahoma" w:hAnsi="Tahoma" w:cs="Tahoma"/>
          <w:i/>
        </w:rPr>
      </w:pPr>
      <w:r w:rsidRPr="008C476B">
        <w:rPr>
          <w:rFonts w:ascii="Tahoma" w:hAnsi="Tahoma" w:cs="Tahoma"/>
          <w:i/>
        </w:rPr>
        <w:t>Los integrantes del Comité presentes se dan por enterados.</w:t>
      </w:r>
    </w:p>
    <w:p w:rsidR="008C476B" w:rsidRPr="00CD75C6" w:rsidRDefault="008C476B"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CD75C6">
      <w:pPr>
        <w:numPr>
          <w:ilvl w:val="0"/>
          <w:numId w:val="5"/>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201801154</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w:t>
      </w:r>
      <w:r w:rsidRPr="00CD75C6">
        <w:rPr>
          <w:rFonts w:ascii="Tahoma" w:eastAsiaTheme="minorEastAsia" w:hAnsi="Tahoma" w:cs="Tahoma"/>
          <w:lang w:val="es-ES_tradnl"/>
        </w:rPr>
        <w:t>Dirección de Administración adscrita a la Coordinación General de Administración e Innovación Gubernamental. (Dirección del Medio Ambiente)</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Objeto: </w:t>
      </w:r>
      <w:r w:rsidRPr="00CD75C6">
        <w:rPr>
          <w:rFonts w:ascii="Tahoma" w:eastAsiaTheme="minorHAnsi" w:hAnsi="Tahoma" w:cs="Tahoma"/>
          <w:lang w:val="es-ES_tradnl" w:eastAsia="en-US"/>
        </w:rPr>
        <w:t>Mantenimiento correctivo de pick up, marca Ford, modelo 2010, número económico R0026 (afinación de motor, lavado de inyectores, cambio de horquilla superior derecha, cambio de frenos delanteros y traseros, rectificado de 4 discos, programar y lavar cuerpo d aceleración).</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Monto:</w:t>
      </w:r>
      <w:r w:rsidRPr="00CD75C6">
        <w:rPr>
          <w:rFonts w:ascii="Tahoma" w:eastAsiaTheme="minorHAnsi" w:hAnsi="Tahoma" w:cs="Tahoma"/>
          <w:lang w:val="es-ES_tradnl" w:eastAsia="en-US"/>
        </w:rPr>
        <w:t xml:space="preserve"> $ 13,840.00 pesos más I.V.A.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Fecha de Orden de Trabajo:</w:t>
      </w:r>
      <w:r w:rsidRPr="00CD75C6">
        <w:rPr>
          <w:rFonts w:ascii="Tahoma" w:eastAsiaTheme="minorHAnsi" w:hAnsi="Tahoma" w:cs="Tahoma"/>
          <w:lang w:val="es-ES_tradnl" w:eastAsia="en-US"/>
        </w:rPr>
        <w:t xml:space="preserve"> 23 de marzo de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Debido a que realiza labores operativas y de no encontrarse en óptimas condiciones se afectaría la atención a las emergencias ciudadanas.</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lastRenderedPageBreak/>
        <w:t xml:space="preserve">Proveedor: </w:t>
      </w:r>
      <w:r w:rsidRPr="00CD75C6">
        <w:rPr>
          <w:rFonts w:ascii="Tahoma" w:eastAsiaTheme="minorHAnsi" w:hAnsi="Tahoma" w:cs="Tahoma"/>
          <w:lang w:val="es-ES_tradnl" w:eastAsia="en-US"/>
        </w:rPr>
        <w:t xml:space="preserve">Miguel Oscar Gutiérrez </w:t>
      </w:r>
      <w:proofErr w:type="spellStart"/>
      <w:r w:rsidRPr="00CD75C6">
        <w:rPr>
          <w:rFonts w:ascii="Tahoma" w:eastAsiaTheme="minorHAnsi" w:hAnsi="Tahoma" w:cs="Tahoma"/>
          <w:lang w:val="es-ES_tradnl" w:eastAsia="en-US"/>
        </w:rPr>
        <w:t>Gutiérrez</w:t>
      </w:r>
      <w:proofErr w:type="spellEnd"/>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8C476B" w:rsidRPr="008C476B" w:rsidRDefault="008C476B" w:rsidP="008C476B">
      <w:pPr>
        <w:shd w:val="clear" w:color="auto" w:fill="FFFFFF"/>
        <w:ind w:left="1080"/>
        <w:jc w:val="both"/>
        <w:rPr>
          <w:rFonts w:ascii="Tahoma" w:hAnsi="Tahoma" w:cs="Tahoma"/>
          <w:i/>
        </w:rPr>
      </w:pPr>
      <w:r w:rsidRPr="008C476B">
        <w:rPr>
          <w:rFonts w:ascii="Tahoma" w:hAnsi="Tahoma" w:cs="Tahoma"/>
          <w:i/>
        </w:rPr>
        <w:t>Los integrantes del Comité presentes se dan por enterados.</w:t>
      </w:r>
    </w:p>
    <w:p w:rsidR="008C476B" w:rsidRPr="00CD75C6" w:rsidRDefault="008C476B"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8C476B" w:rsidP="00200156">
      <w:pPr>
        <w:shd w:val="clear" w:color="auto" w:fill="FFFFFF"/>
        <w:spacing w:after="100" w:afterAutospacing="1" w:line="276" w:lineRule="auto"/>
        <w:ind w:left="1429"/>
        <w:contextualSpacing/>
        <w:jc w:val="both"/>
        <w:rPr>
          <w:rFonts w:ascii="Tahoma" w:eastAsiaTheme="minorHAnsi" w:hAnsi="Tahoma" w:cs="Tahoma"/>
          <w:b/>
          <w:lang w:val="es-ES_tradnl" w:eastAsia="en-US"/>
        </w:rPr>
      </w:pPr>
      <w:r>
        <w:rPr>
          <w:rFonts w:ascii="Tahoma" w:eastAsiaTheme="minorHAnsi" w:hAnsi="Tahoma" w:cs="Tahoma"/>
          <w:b/>
          <w:lang w:val="es-ES_tradnl" w:eastAsia="en-US"/>
        </w:rPr>
        <w:t>10</w:t>
      </w:r>
      <w:r>
        <w:rPr>
          <w:rFonts w:ascii="Tahoma" w:eastAsiaTheme="minorHAnsi" w:hAnsi="Tahoma" w:cs="Tahoma"/>
          <w:b/>
          <w:lang w:val="es-ES_tradnl" w:eastAsia="en-US"/>
        </w:rPr>
        <w:tab/>
      </w:r>
      <w:r w:rsidR="00CD75C6" w:rsidRPr="00CD75C6">
        <w:rPr>
          <w:rFonts w:ascii="Tahoma" w:eastAsiaTheme="minorHAnsi" w:hAnsi="Tahoma" w:cs="Tahoma"/>
          <w:b/>
          <w:lang w:val="es-ES_tradnl" w:eastAsia="en-US"/>
        </w:rPr>
        <w:t xml:space="preserve">Requisición: </w:t>
      </w:r>
      <w:r w:rsidR="00CD75C6" w:rsidRPr="00CD75C6">
        <w:rPr>
          <w:rFonts w:ascii="Tahoma" w:eastAsiaTheme="minorHAnsi" w:hAnsi="Tahoma" w:cs="Tahoma"/>
          <w:lang w:val="es-ES_tradnl" w:eastAsia="en-US"/>
        </w:rPr>
        <w:t>201801191</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Área requirente: </w:t>
      </w:r>
      <w:r w:rsidRPr="00CD75C6">
        <w:rPr>
          <w:rFonts w:ascii="Tahoma" w:eastAsiaTheme="minorEastAsia" w:hAnsi="Tahoma" w:cs="Tahoma"/>
          <w:lang w:val="es-ES_tradnl"/>
        </w:rPr>
        <w:t>Dirección de Administración adscrita a la Coordinación General de Administración e Innovación Gubernamental. (Dirección de Protección Civil y Bomberos, Servicios Municipales, Secretaria Particular)</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Objeto: </w:t>
      </w:r>
      <w:r w:rsidRPr="00CD75C6">
        <w:rPr>
          <w:rFonts w:ascii="Tahoma" w:eastAsiaTheme="minorHAnsi" w:hAnsi="Tahoma" w:cs="Tahoma"/>
          <w:lang w:val="es-ES_tradnl" w:eastAsia="en-US"/>
        </w:rPr>
        <w:t xml:space="preserve">Mantenimiento preventivo y correctivo de unidades pick up, </w:t>
      </w:r>
      <w:proofErr w:type="spellStart"/>
      <w:r w:rsidRPr="00CD75C6">
        <w:rPr>
          <w:rFonts w:ascii="Tahoma" w:eastAsiaTheme="minorHAnsi" w:hAnsi="Tahoma" w:cs="Tahoma"/>
          <w:lang w:val="es-ES_tradnl" w:eastAsia="en-US"/>
        </w:rPr>
        <w:t>Ram</w:t>
      </w:r>
      <w:proofErr w:type="spellEnd"/>
      <w:r w:rsidRPr="00CD75C6">
        <w:rPr>
          <w:rFonts w:ascii="Tahoma" w:eastAsiaTheme="minorHAnsi" w:hAnsi="Tahoma" w:cs="Tahoma"/>
          <w:lang w:val="es-ES_tradnl" w:eastAsia="en-US"/>
        </w:rPr>
        <w:t xml:space="preserve"> 2500, camión de rescate y gran </w:t>
      </w:r>
      <w:proofErr w:type="spellStart"/>
      <w:r w:rsidRPr="00CD75C6">
        <w:rPr>
          <w:rFonts w:ascii="Tahoma" w:eastAsiaTheme="minorHAnsi" w:hAnsi="Tahoma" w:cs="Tahoma"/>
          <w:lang w:val="es-ES_tradnl" w:eastAsia="en-US"/>
        </w:rPr>
        <w:t>cherokee</w:t>
      </w:r>
      <w:proofErr w:type="spellEnd"/>
      <w:r w:rsidRPr="00CD75C6">
        <w:rPr>
          <w:rFonts w:ascii="Tahoma" w:eastAsiaTheme="minorHAnsi" w:hAnsi="Tahoma" w:cs="Tahoma"/>
          <w:lang w:val="es-ES_tradnl" w:eastAsia="en-US"/>
        </w:rPr>
        <w:t>, modelo 2016 y 2017, de los números económicos 3483, 3484, 3544, 3480, 3479, 3480, 3487, 3483, 3481 2951, 2856, 3484, 3544 y 3479. (Servicios de cambio de aceite y filtros, servicios de kilometraje de 15,000, 20,000, 25,000, 30,000, 45,000, 60,000, 80,000 kilómetros).</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Monto:</w:t>
      </w:r>
      <w:r w:rsidRPr="00CD75C6">
        <w:rPr>
          <w:rFonts w:ascii="Tahoma" w:eastAsiaTheme="minorHAnsi" w:hAnsi="Tahoma" w:cs="Tahoma"/>
          <w:lang w:val="es-ES_tradnl" w:eastAsia="en-US"/>
        </w:rPr>
        <w:t xml:space="preserve"> $ 53,659.23 pesos más I.V.A.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Fecha de Orden de Servicio:</w:t>
      </w:r>
      <w:r w:rsidRPr="00CD75C6">
        <w:rPr>
          <w:rFonts w:ascii="Tahoma" w:eastAsiaTheme="minorHAnsi" w:hAnsi="Tahoma" w:cs="Tahoma"/>
          <w:lang w:val="es-ES_tradnl" w:eastAsia="en-US"/>
        </w:rPr>
        <w:t xml:space="preserve">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diciembre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01 de marzo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29 de noviembre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22 de septiembre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07 de febrero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07 de diciembre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09 de octubre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26 de diciembre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07 de diciembre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05 de diciembre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15 de enero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07 de diciembre de 2017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23 de febrero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26 de diciembre  de 2017</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Debido a que las unidades realizan labores operativas y de no encontrarse en óptimas condiciones podría provocar la falta de atención a las emergencias de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 xml:space="preserve">Grupo </w:t>
      </w:r>
      <w:proofErr w:type="spellStart"/>
      <w:r w:rsidRPr="00CD75C6">
        <w:rPr>
          <w:rFonts w:ascii="Tahoma" w:eastAsiaTheme="minorHAnsi" w:hAnsi="Tahoma" w:cs="Tahoma"/>
          <w:lang w:val="es-ES_tradnl" w:eastAsia="en-US"/>
        </w:rPr>
        <w:t>Motormexa</w:t>
      </w:r>
      <w:proofErr w:type="spellEnd"/>
      <w:r w:rsidRPr="00CD75C6">
        <w:rPr>
          <w:rFonts w:ascii="Tahoma" w:eastAsiaTheme="minorHAnsi" w:hAnsi="Tahoma" w:cs="Tahoma"/>
          <w:lang w:val="es-ES_tradnl" w:eastAsia="en-US"/>
        </w:rPr>
        <w:t xml:space="preserve"> Guadalajara S.A. de C.V.</w:t>
      </w:r>
    </w:p>
    <w:p w:rsid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492879" w:rsidRDefault="00CD75C6" w:rsidP="00CD75C6">
      <w:pPr>
        <w:pStyle w:val="Prrafodelista"/>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8C476B">
        <w:rPr>
          <w:rFonts w:ascii="Tahoma" w:eastAsiaTheme="minorHAnsi" w:hAnsi="Tahoma" w:cs="Tahoma"/>
          <w:b/>
          <w:lang w:val="es-ES_tradnl" w:eastAsia="en-US"/>
        </w:rPr>
        <w:lastRenderedPageBreak/>
        <w:t>Requisición:</w:t>
      </w:r>
      <w:r w:rsidRPr="008C476B">
        <w:rPr>
          <w:rFonts w:ascii="Tahoma" w:eastAsiaTheme="minorHAnsi" w:hAnsi="Tahoma" w:cs="Tahoma"/>
          <w:lang w:val="es-ES_tradnl" w:eastAsia="en-US"/>
        </w:rPr>
        <w:t xml:space="preserve"> </w:t>
      </w:r>
      <w:r w:rsidRPr="008C476B">
        <w:rPr>
          <w:rFonts w:ascii="Tahoma" w:eastAsiaTheme="minorEastAsia" w:hAnsi="Tahoma" w:cs="Tahoma"/>
          <w:lang w:val="es-ES_tradnl"/>
        </w:rPr>
        <w:t>201801081</w:t>
      </w:r>
    </w:p>
    <w:p w:rsidR="00492879" w:rsidRDefault="00CD75C6" w:rsidP="00492879">
      <w:pPr>
        <w:pStyle w:val="Prrafodelista"/>
        <w:shd w:val="clear" w:color="auto" w:fill="FFFFFF"/>
        <w:spacing w:after="100" w:afterAutospacing="1" w:line="276" w:lineRule="auto"/>
        <w:ind w:left="1429"/>
        <w:contextualSpacing/>
        <w:jc w:val="both"/>
        <w:rPr>
          <w:rFonts w:ascii="Tahoma" w:eastAsiaTheme="minorEastAsia" w:hAnsi="Tahoma" w:cs="Tahoma"/>
          <w:lang w:val="es-ES_tradnl"/>
        </w:rPr>
      </w:pPr>
      <w:r w:rsidRPr="00492879">
        <w:rPr>
          <w:rFonts w:ascii="Tahoma" w:eastAsiaTheme="minorHAnsi" w:hAnsi="Tahoma" w:cs="Tahoma"/>
          <w:b/>
          <w:lang w:val="es-ES_tradnl" w:eastAsia="en-US"/>
        </w:rPr>
        <w:t>Área requirente</w:t>
      </w:r>
      <w:r w:rsidRPr="00492879">
        <w:rPr>
          <w:rFonts w:ascii="Tahoma" w:eastAsiaTheme="minorEastAsia" w:hAnsi="Tahoma" w:cs="Tahoma"/>
          <w:lang w:val="es-ES_tradnl"/>
        </w:rPr>
        <w:t xml:space="preserve"> Dirección de Administración adscrita a la Coordinación General de Administración e Innovación Gubernamental. (Comisaría General de Seguridad Pública)</w:t>
      </w:r>
    </w:p>
    <w:p w:rsidR="00492879" w:rsidRDefault="00CD75C6" w:rsidP="00492879">
      <w:pPr>
        <w:pStyle w:val="Prrafodelista"/>
        <w:shd w:val="clear" w:color="auto" w:fill="FFFFFF"/>
        <w:spacing w:after="100" w:afterAutospacing="1" w:line="276" w:lineRule="auto"/>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Objeto: </w:t>
      </w:r>
      <w:r w:rsidRPr="00CD75C6">
        <w:rPr>
          <w:rFonts w:ascii="Tahoma" w:eastAsiaTheme="minorEastAsia" w:hAnsi="Tahoma" w:cs="Tahoma"/>
          <w:lang w:val="es-ES_tradnl"/>
        </w:rPr>
        <w:t xml:space="preserve">Mantenimiento correctivo de vehículo pick up marca Ford, modelo 2016, número económico 3185. (Servicio de 100,000 </w:t>
      </w:r>
      <w:proofErr w:type="spellStart"/>
      <w:r w:rsidRPr="00CD75C6">
        <w:rPr>
          <w:rFonts w:ascii="Tahoma" w:eastAsiaTheme="minorEastAsia" w:hAnsi="Tahoma" w:cs="Tahoma"/>
          <w:lang w:val="es-ES_tradnl"/>
        </w:rPr>
        <w:t>kms</w:t>
      </w:r>
      <w:proofErr w:type="spellEnd"/>
      <w:r w:rsidRPr="00CD75C6">
        <w:rPr>
          <w:rFonts w:ascii="Tahoma" w:eastAsiaTheme="minorEastAsia" w:hAnsi="Tahoma" w:cs="Tahoma"/>
          <w:lang w:val="es-ES_tradnl"/>
        </w:rPr>
        <w:t>.)</w:t>
      </w:r>
    </w:p>
    <w:p w:rsidR="00492879" w:rsidRDefault="00CD75C6" w:rsidP="00492879">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Monto: $ </w:t>
      </w:r>
      <w:r w:rsidRPr="00CD75C6">
        <w:rPr>
          <w:rFonts w:ascii="Tahoma" w:eastAsiaTheme="minorHAnsi" w:hAnsi="Tahoma" w:cs="Tahoma"/>
          <w:lang w:val="es-ES_tradnl" w:eastAsia="en-US"/>
        </w:rPr>
        <w:t>9,070.68 pesos más I.V.A.</w:t>
      </w:r>
    </w:p>
    <w:p w:rsidR="00492879" w:rsidRDefault="00CD75C6" w:rsidP="00492879">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Fecha de Orden de Trabajo: </w:t>
      </w:r>
      <w:r w:rsidRPr="00CD75C6">
        <w:rPr>
          <w:rFonts w:ascii="Tahoma" w:eastAsiaTheme="minorHAnsi" w:hAnsi="Tahoma" w:cs="Tahoma"/>
          <w:lang w:val="es-ES_tradnl" w:eastAsia="en-US"/>
        </w:rPr>
        <w:t>14 de febrero de  2018.</w:t>
      </w:r>
    </w:p>
    <w:p w:rsidR="00492879" w:rsidRDefault="00CD75C6" w:rsidP="00492879">
      <w:pPr>
        <w:pStyle w:val="Prrafodelista"/>
        <w:shd w:val="clear" w:color="auto" w:fill="FFFFFF"/>
        <w:spacing w:after="100" w:afterAutospacing="1" w:line="276" w:lineRule="auto"/>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Debido a que presta un servicio operativo y de no encontrarse en óptimas condiciones se afectaría la atención a las emergencias de la ciudadanía.</w:t>
      </w:r>
    </w:p>
    <w:p w:rsidR="00C73DA3" w:rsidRDefault="00CD75C6" w:rsidP="00492879">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Proveedor:</w:t>
      </w:r>
      <w:r w:rsidRPr="00CD75C6">
        <w:rPr>
          <w:rFonts w:ascii="Tahoma" w:eastAsiaTheme="minorHAnsi" w:hAnsi="Tahoma" w:cs="Tahoma"/>
          <w:lang w:val="es-ES_tradnl" w:eastAsia="en-US"/>
        </w:rPr>
        <w:t xml:space="preserve"> Jalisco Motors S.A.</w:t>
      </w:r>
    </w:p>
    <w:p w:rsid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492879" w:rsidRDefault="00492879" w:rsidP="00492879">
      <w:pPr>
        <w:shd w:val="clear" w:color="auto" w:fill="FFFFFF"/>
        <w:ind w:left="1080"/>
        <w:jc w:val="both"/>
        <w:rPr>
          <w:rFonts w:ascii="Tahoma" w:hAnsi="Tahoma" w:cs="Tahoma"/>
          <w:i/>
        </w:rPr>
      </w:pPr>
    </w:p>
    <w:p w:rsidR="008C476B" w:rsidRPr="008C476B" w:rsidRDefault="00CD75C6" w:rsidP="00CD75C6">
      <w:pPr>
        <w:pStyle w:val="Prrafodelista"/>
        <w:numPr>
          <w:ilvl w:val="0"/>
          <w:numId w:val="22"/>
        </w:numPr>
        <w:shd w:val="clear" w:color="auto" w:fill="FFFFFF"/>
        <w:spacing w:after="100" w:afterAutospacing="1" w:line="276" w:lineRule="auto"/>
        <w:contextualSpacing/>
        <w:jc w:val="both"/>
        <w:rPr>
          <w:rFonts w:ascii="Tahoma" w:eastAsiaTheme="minorEastAsia" w:hAnsi="Tahoma" w:cs="Tahoma"/>
          <w:lang w:val="es-ES_tradnl"/>
        </w:rPr>
      </w:pPr>
      <w:r w:rsidRPr="008C476B">
        <w:rPr>
          <w:rFonts w:ascii="Tahoma" w:eastAsiaTheme="minorHAnsi" w:hAnsi="Tahoma" w:cs="Tahoma"/>
          <w:b/>
          <w:lang w:val="es-ES_tradnl" w:eastAsia="en-US"/>
        </w:rPr>
        <w:t xml:space="preserve">Requisición: </w:t>
      </w:r>
      <w:r w:rsidRPr="008C476B">
        <w:rPr>
          <w:rFonts w:ascii="Tahoma" w:eastAsiaTheme="minorHAnsi" w:hAnsi="Tahoma" w:cs="Tahoma"/>
          <w:lang w:val="es-ES_tradnl" w:eastAsia="en-US"/>
        </w:rPr>
        <w:t>201801095</w:t>
      </w:r>
    </w:p>
    <w:p w:rsidR="008C476B" w:rsidRDefault="00CD75C6" w:rsidP="008C476B">
      <w:pPr>
        <w:pStyle w:val="Prrafodelista"/>
        <w:shd w:val="clear" w:color="auto" w:fill="FFFFFF"/>
        <w:spacing w:after="100" w:afterAutospacing="1" w:line="276" w:lineRule="auto"/>
        <w:ind w:left="1429"/>
        <w:contextualSpacing/>
        <w:jc w:val="both"/>
        <w:rPr>
          <w:rFonts w:ascii="Tahoma" w:eastAsiaTheme="minorEastAsia" w:hAnsi="Tahoma" w:cs="Tahoma"/>
          <w:lang w:val="es-ES_tradnl"/>
        </w:rPr>
      </w:pPr>
      <w:r w:rsidRPr="008C476B">
        <w:rPr>
          <w:rFonts w:ascii="Tahoma" w:eastAsiaTheme="minorHAnsi" w:hAnsi="Tahoma" w:cs="Tahoma"/>
          <w:b/>
          <w:lang w:val="es-ES_tradnl" w:eastAsia="en-US"/>
        </w:rPr>
        <w:t>Área requirente:</w:t>
      </w:r>
      <w:r w:rsidRPr="008C476B">
        <w:rPr>
          <w:rFonts w:ascii="Tahoma" w:eastAsiaTheme="minorHAnsi" w:hAnsi="Tahoma" w:cs="Tahoma"/>
          <w:lang w:val="es-ES_tradnl" w:eastAsia="en-US"/>
        </w:rPr>
        <w:t xml:space="preserve"> </w:t>
      </w:r>
      <w:r w:rsidRPr="008C476B">
        <w:rPr>
          <w:rFonts w:ascii="Tahoma" w:eastAsiaTheme="minorEastAsia" w:hAnsi="Tahoma" w:cs="Tahoma"/>
          <w:lang w:val="es-ES_tradnl"/>
        </w:rPr>
        <w:t>Dirección de Administración adscrita a la Coordinación General de Administración e Innovación Gubernamental. (Comisaría General de Seguridad Pública)</w:t>
      </w:r>
    </w:p>
    <w:p w:rsidR="008C476B" w:rsidRDefault="00CD75C6" w:rsidP="008C476B">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Objeto: </w:t>
      </w:r>
      <w:r w:rsidRPr="00CD75C6">
        <w:rPr>
          <w:rFonts w:ascii="Tahoma" w:eastAsiaTheme="minorEastAsia" w:hAnsi="Tahoma" w:cs="Tahoma"/>
          <w:lang w:val="es-ES_tradnl"/>
        </w:rPr>
        <w:t xml:space="preserve">Verificación vehicular y holograma de 9 vehículos pick up marca Ford, modelo 2016, números </w:t>
      </w:r>
      <w:r w:rsidRPr="00CD75C6">
        <w:rPr>
          <w:rFonts w:ascii="Tahoma" w:eastAsiaTheme="minorHAnsi" w:hAnsi="Tahoma" w:cs="Tahoma"/>
          <w:lang w:val="es-ES_tradnl" w:eastAsia="en-US"/>
        </w:rPr>
        <w:t>económicos 3148, 3269, 3246, 3236, 3207, 3265, 3374, 3247 y 3357.</w:t>
      </w:r>
    </w:p>
    <w:p w:rsidR="008C476B" w:rsidRDefault="00CD75C6" w:rsidP="008C476B">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Monto:</w:t>
      </w:r>
      <w:r w:rsidRPr="00CD75C6">
        <w:rPr>
          <w:rFonts w:ascii="Tahoma" w:eastAsiaTheme="minorHAnsi" w:hAnsi="Tahoma" w:cs="Tahoma"/>
          <w:lang w:val="es-ES_tradnl" w:eastAsia="en-US"/>
        </w:rPr>
        <w:t xml:space="preserve"> $ 3,834.48 pesos más I.V.A.</w:t>
      </w:r>
    </w:p>
    <w:p w:rsidR="008C476B" w:rsidRDefault="00CD75C6" w:rsidP="008C476B">
      <w:pPr>
        <w:pStyle w:val="Prrafodelista"/>
        <w:shd w:val="clear" w:color="auto" w:fill="FFFFFF"/>
        <w:spacing w:after="100" w:afterAutospacing="1" w:line="276" w:lineRule="auto"/>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 xml:space="preserve">Fecha de Orden de Trabajo: </w:t>
      </w:r>
    </w:p>
    <w:p w:rsidR="008C476B" w:rsidRDefault="00CD75C6" w:rsidP="008C476B">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abril de 2018.</w:t>
      </w:r>
    </w:p>
    <w:p w:rsidR="008C476B" w:rsidRDefault="00CD75C6" w:rsidP="008C476B">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abril de 2018.</w:t>
      </w:r>
    </w:p>
    <w:p w:rsidR="008C476B" w:rsidRDefault="00CD75C6" w:rsidP="008C476B">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22 de marzo de 2018.</w:t>
      </w:r>
    </w:p>
    <w:p w:rsidR="008C476B" w:rsidRDefault="00CD75C6" w:rsidP="008C476B">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abril de 2018.</w:t>
      </w:r>
    </w:p>
    <w:p w:rsidR="008C476B" w:rsidRDefault="00CD75C6" w:rsidP="008C476B">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492879" w:rsidRDefault="00CD75C6" w:rsidP="00492879">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abril de 2018.</w:t>
      </w:r>
    </w:p>
    <w:p w:rsidR="00492879" w:rsidRDefault="00CD75C6" w:rsidP="00492879">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492879" w:rsidRDefault="00CD75C6" w:rsidP="00492879">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lastRenderedPageBreak/>
        <w:t>13 de abril de 2018.</w:t>
      </w:r>
    </w:p>
    <w:p w:rsidR="00492879" w:rsidRDefault="00CD75C6" w:rsidP="00492879">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01 de marzo de 2018.</w:t>
      </w:r>
    </w:p>
    <w:p w:rsidR="00492879" w:rsidRDefault="00CD75C6" w:rsidP="00492879">
      <w:pPr>
        <w:pStyle w:val="Prrafodelista"/>
        <w:shd w:val="clear" w:color="auto" w:fill="FFFFFF"/>
        <w:spacing w:after="100" w:afterAutospacing="1" w:line="276" w:lineRule="auto"/>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En virtud de la necesidad urgente de realizar mantenimiento preventivo para los vehículos pertenecientes a la Comisaría General de Seguridad Pública. Cabe señalar que las unidades en cuestión realizan labores operativas y de no encontrarse en óptimas condiciones podría provocar la falta de atención a las emergencias de la ciudadanía.  Asignación directa a taller acreditado para servicio de verificación vehicular 2018, obligatorio de acuerdo al calendario oficial del Estado de Jalisco.</w:t>
      </w:r>
    </w:p>
    <w:p w:rsidR="00492879" w:rsidRPr="00492879" w:rsidRDefault="00CD75C6" w:rsidP="00492879">
      <w:pPr>
        <w:pStyle w:val="Prrafodelista"/>
        <w:shd w:val="clear" w:color="auto" w:fill="FFFFFF"/>
        <w:spacing w:after="100" w:afterAutospacing="1" w:line="276" w:lineRule="auto"/>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Jalisco Motors, S.A.</w:t>
      </w: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201801055</w:t>
      </w:r>
    </w:p>
    <w:p w:rsidR="00CD75C6" w:rsidRPr="00CD75C6" w:rsidRDefault="00CD75C6" w:rsidP="00CD75C6">
      <w:pPr>
        <w:shd w:val="clear" w:color="auto" w:fill="FFFFFF"/>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w:t>
      </w:r>
      <w:r w:rsidRPr="00CD75C6">
        <w:rPr>
          <w:rFonts w:ascii="Tahoma" w:eastAsiaTheme="minorEastAsia" w:hAnsi="Tahoma" w:cs="Tahoma"/>
          <w:lang w:val="es-ES_tradnl"/>
        </w:rPr>
        <w:t>Dirección de Administración adscrita a la Coordinación General de Administración e Innovación Gubernamental. (Comisaría General de Seguridad Pública).</w:t>
      </w:r>
    </w:p>
    <w:p w:rsidR="00CD75C6" w:rsidRPr="00CD75C6" w:rsidRDefault="00CD75C6" w:rsidP="00CD75C6">
      <w:pPr>
        <w:shd w:val="clear" w:color="auto" w:fill="FFFFFF"/>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Objeto:</w:t>
      </w:r>
      <w:r w:rsidRPr="00CD75C6">
        <w:rPr>
          <w:rFonts w:ascii="Tahoma" w:eastAsiaTheme="minorHAnsi" w:hAnsi="Tahoma" w:cs="Tahoma"/>
          <w:lang w:val="es-ES_tradnl" w:eastAsia="en-US"/>
        </w:rPr>
        <w:t xml:space="preserve"> </w:t>
      </w:r>
      <w:r w:rsidRPr="00CD75C6">
        <w:rPr>
          <w:rFonts w:ascii="Tahoma" w:eastAsiaTheme="minorEastAsia" w:hAnsi="Tahoma" w:cs="Tahoma"/>
          <w:lang w:val="es-ES_tradnl"/>
        </w:rPr>
        <w:t xml:space="preserve">Mantenimiento correctivo y preventivo de 38 vehículos pick up marca Ford, modelo 2016, números </w:t>
      </w:r>
      <w:r w:rsidRPr="00CD75C6">
        <w:rPr>
          <w:rFonts w:ascii="Tahoma" w:eastAsiaTheme="minorHAnsi" w:hAnsi="Tahoma" w:cs="Tahoma"/>
          <w:lang w:val="es-ES_tradnl" w:eastAsia="en-US"/>
        </w:rPr>
        <w:t xml:space="preserve">económicos: 3471, 3408, 3427, 3269, 3253, 3160, 3351, 3226, 3280, 3362, 3371, 3267, 3249, 3251, 3275, 3264, 3276, 3356, 3200, 3350, 3374 3221, 3170, 3268, 3186, 3182, 3192, 3202, 3190, 3161, 3369, 3375, 3222, 3422, 3155, 3193 y 3361.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Monto:</w:t>
      </w:r>
      <w:r w:rsidRPr="00CD75C6">
        <w:rPr>
          <w:rFonts w:ascii="Tahoma" w:eastAsiaTheme="minorHAnsi" w:hAnsi="Tahoma" w:cs="Tahoma"/>
          <w:lang w:val="es-ES_tradnl" w:eastAsia="en-US"/>
        </w:rPr>
        <w:t xml:space="preserve"> $ 117,752.19 pesos más I.V.A.</w:t>
      </w:r>
    </w:p>
    <w:p w:rsidR="00CD75C6" w:rsidRPr="00CD75C6" w:rsidRDefault="00CD75C6" w:rsidP="00CD75C6">
      <w:pPr>
        <w:shd w:val="clear" w:color="auto" w:fill="FFFFFF"/>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 xml:space="preserve">Fecha de Orden de Trabajo: </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lastRenderedPageBreak/>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enero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27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14 de febrero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28 de noviembre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27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27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10 de enero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27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27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10 de enero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08 de diciembre de 2017.</w:t>
      </w:r>
    </w:p>
    <w:p w:rsidR="00CD75C6" w:rsidRPr="00CD75C6" w:rsidRDefault="00CD75C6" w:rsidP="00CD75C6">
      <w:pPr>
        <w:shd w:val="clear" w:color="auto" w:fill="FFFFFF"/>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En virtud de la necesidad urgente de realizar el servicio para los vehículos pertenecientes a la Comisaría General de Seguridad Pública. Cabe señalar que las unidades en cuestión realizan labores operativas y de no encontrarse en óptimas condiciones podría provocar la falta de atención a las emergencias de la ciudadanía.  </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Jalisco Motors, S.A.</w:t>
      </w:r>
    </w:p>
    <w:p w:rsidR="00492879"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201801083</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w:t>
      </w:r>
      <w:r w:rsidRPr="00CD75C6">
        <w:rPr>
          <w:rFonts w:ascii="Tahoma" w:eastAsiaTheme="minorEastAsia" w:hAnsi="Tahoma" w:cs="Tahoma"/>
          <w:lang w:val="es-ES_tradnl"/>
        </w:rPr>
        <w:t>Dirección de Administración adscrita a la Coordinación General de Administración e Innovación Gubernamental. (Comisaría General de Seguridad Pública)</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Objeto:</w:t>
      </w:r>
      <w:r w:rsidRPr="00CD75C6">
        <w:rPr>
          <w:rFonts w:ascii="Tahoma" w:eastAsiaTheme="minorHAnsi" w:hAnsi="Tahoma" w:cs="Tahoma"/>
          <w:lang w:val="es-ES_tradnl" w:eastAsia="en-US"/>
        </w:rPr>
        <w:t xml:space="preserve"> Mantenimiento preventivo y correctivo de 25 vehículos pick up marca Ford, modelo 2016, números económicos 3412, 3435, 3429, 3425, 3436, 3262, 3261, 3275, 3255, 3422, 3229, 3254, 3348, 3416, 3354, 3364, 3208, 3179, 3164, 3271, 3205, 3187, 3202, 3145 y 3183. </w:t>
      </w:r>
    </w:p>
    <w:p w:rsidR="00CD75C6" w:rsidRPr="00CD75C6" w:rsidRDefault="00CD75C6" w:rsidP="00CD75C6">
      <w:pPr>
        <w:shd w:val="clear" w:color="auto" w:fill="FFFFFF"/>
        <w:tabs>
          <w:tab w:val="center" w:pos="6114"/>
        </w:tabs>
        <w:ind w:left="1429"/>
        <w:contextualSpacing/>
        <w:rPr>
          <w:rFonts w:ascii="Tahoma" w:eastAsiaTheme="minorHAnsi" w:hAnsi="Tahoma" w:cs="Tahoma"/>
          <w:b/>
          <w:bCs/>
          <w:lang w:eastAsia="en-US"/>
        </w:rPr>
      </w:pPr>
      <w:r w:rsidRPr="00CD75C6">
        <w:rPr>
          <w:rFonts w:ascii="Tahoma" w:eastAsiaTheme="minorHAnsi" w:hAnsi="Tahoma" w:cs="Tahoma"/>
          <w:b/>
          <w:lang w:val="es-ES_tradnl" w:eastAsia="en-US"/>
        </w:rPr>
        <w:t>Monto:</w:t>
      </w:r>
      <w:r w:rsidRPr="00CD75C6">
        <w:rPr>
          <w:rFonts w:ascii="Tahoma" w:eastAsiaTheme="minorHAnsi" w:hAnsi="Tahoma" w:cs="Tahoma"/>
          <w:lang w:val="es-ES_tradnl" w:eastAsia="en-US"/>
        </w:rPr>
        <w:t xml:space="preserve"> $ 102,533.46</w:t>
      </w:r>
      <w:r w:rsidRPr="00CD75C6">
        <w:rPr>
          <w:rFonts w:ascii="Tahoma" w:eastAsiaTheme="minorHAnsi" w:hAnsi="Tahoma" w:cs="Tahoma"/>
          <w:b/>
          <w:bCs/>
          <w:lang w:eastAsia="en-US"/>
        </w:rPr>
        <w:t xml:space="preserve"> </w:t>
      </w:r>
      <w:r w:rsidRPr="00CD75C6">
        <w:rPr>
          <w:rFonts w:ascii="Tahoma" w:eastAsiaTheme="minorHAnsi" w:hAnsi="Tahoma" w:cs="Tahoma"/>
          <w:lang w:val="es-ES_tradnl" w:eastAsia="en-US"/>
        </w:rPr>
        <w:t>pesos más I.V.A.</w:t>
      </w:r>
    </w:p>
    <w:p w:rsidR="00CD75C6" w:rsidRPr="00CD75C6" w:rsidRDefault="00CD75C6" w:rsidP="00CD75C6">
      <w:pPr>
        <w:shd w:val="clear" w:color="auto" w:fill="FFFFFF"/>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 xml:space="preserve">Fecha de Orden de Trabajo: </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01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01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01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01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lastRenderedPageBreak/>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En virtud de la necesidad urgente de realizar el servicio para los vehículos pertenecientes a la Comisaría General de Seguridad Pública. Cabe señalar que las unidades en cuestión realizan labores operativas y de no encontrarse en óptimas condiciones podría provocar la falta de atención a las emergencias de la ciudadanía.  </w:t>
      </w: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Jalisco Motors S.A.</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201801086</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Área requirente: </w:t>
      </w:r>
      <w:r w:rsidRPr="00CD75C6">
        <w:rPr>
          <w:rFonts w:ascii="Tahoma" w:eastAsiaTheme="minorHAnsi" w:hAnsi="Tahoma" w:cs="Tahoma"/>
          <w:lang w:val="es-ES_tradnl" w:eastAsia="en-US"/>
        </w:rPr>
        <w:t>Dirección de Administración adscrita a la Coordinación General de Administración e Innovación Gubernamental. (Comisaría General de Seguridad pública).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Objeto:</w:t>
      </w:r>
      <w:r w:rsidRPr="00CD75C6">
        <w:rPr>
          <w:rFonts w:ascii="Tahoma" w:eastAsiaTheme="minorHAnsi" w:hAnsi="Tahoma" w:cs="Tahoma"/>
          <w:lang w:val="es-ES_tradnl" w:eastAsia="en-US"/>
        </w:rPr>
        <w:t xml:space="preserve"> Mantenimiento correctivo y preventivo de 11 vehículos pick up marca Ford, modelo 2016, números económicos 3274, 3224, 3228, 3357, 3362, 3350, 3369, 3375, 3166, 3147 y 2212.</w:t>
      </w:r>
    </w:p>
    <w:p w:rsidR="00CD75C6" w:rsidRPr="00CD75C6" w:rsidRDefault="00CD75C6" w:rsidP="00CD75C6">
      <w:pPr>
        <w:shd w:val="clear" w:color="auto" w:fill="FFFFFF"/>
        <w:ind w:left="1429"/>
        <w:contextualSpacing/>
        <w:rPr>
          <w:rFonts w:ascii="Tahoma" w:eastAsiaTheme="minorHAnsi" w:hAnsi="Tahoma" w:cs="Tahoma"/>
          <w:b/>
          <w:bCs/>
          <w:lang w:eastAsia="en-US"/>
        </w:rPr>
      </w:pPr>
      <w:r w:rsidRPr="00CD75C6">
        <w:rPr>
          <w:rFonts w:ascii="Tahoma" w:eastAsiaTheme="minorHAnsi" w:hAnsi="Tahoma" w:cs="Tahoma"/>
          <w:b/>
          <w:lang w:val="es-ES_tradnl" w:eastAsia="en-US"/>
        </w:rPr>
        <w:t>Monto:</w:t>
      </w:r>
      <w:r w:rsidRPr="00CD75C6">
        <w:rPr>
          <w:rFonts w:ascii="Tahoma" w:eastAsiaTheme="minorHAnsi" w:hAnsi="Tahoma" w:cs="Tahoma"/>
          <w:lang w:val="es-ES_tradnl" w:eastAsia="en-US"/>
        </w:rPr>
        <w:t xml:space="preserve"> </w:t>
      </w:r>
      <w:r w:rsidRPr="00CD75C6">
        <w:rPr>
          <w:rFonts w:ascii="Tahoma" w:eastAsiaTheme="minorHAnsi" w:hAnsi="Tahoma" w:cs="Tahoma"/>
          <w:bCs/>
          <w:lang w:eastAsia="en-US"/>
        </w:rPr>
        <w:t>$ 45,634.88</w:t>
      </w:r>
      <w:r w:rsidRPr="00CD75C6">
        <w:rPr>
          <w:rFonts w:ascii="Tahoma" w:eastAsiaTheme="minorHAnsi" w:hAnsi="Tahoma" w:cs="Tahoma"/>
          <w:b/>
          <w:bCs/>
          <w:lang w:eastAsia="en-US"/>
        </w:rPr>
        <w:t xml:space="preserve"> </w:t>
      </w:r>
      <w:r w:rsidRPr="00CD75C6">
        <w:rPr>
          <w:rFonts w:ascii="Tahoma" w:eastAsiaTheme="minorHAnsi" w:hAnsi="Tahoma" w:cs="Tahoma"/>
          <w:lang w:val="es-ES_tradnl" w:eastAsia="en-US"/>
        </w:rPr>
        <w:t>pesos más I.V.A.</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Fecha de Orden de Trabajo:</w:t>
      </w:r>
      <w:r w:rsidRPr="00CD75C6">
        <w:rPr>
          <w:rFonts w:ascii="Tahoma" w:eastAsiaTheme="minorHAnsi" w:hAnsi="Tahoma" w:cs="Tahoma"/>
          <w:lang w:val="es-ES_tradnl" w:eastAsia="en-US"/>
        </w:rPr>
        <w:t xml:space="preserve"> </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22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lastRenderedPageBreak/>
        <w:t>16 de marzo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11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16 de marzo de 2018.</w:t>
      </w:r>
    </w:p>
    <w:p w:rsidR="00CD75C6" w:rsidRPr="00CD75C6" w:rsidRDefault="00CD75C6" w:rsidP="00CD75C6">
      <w:pPr>
        <w:shd w:val="clear" w:color="auto" w:fill="FFFFFF"/>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En virtud de la necesidad urgente de realizar el servicio para los vehículos pertenecientes a la Comisaría General de Seguridad Pública. Cabe señalar que las unidades en cuestión realizan labores operativas y de no encontrarse en óptimas condiciones podría provocar la falta de atención a las emergencias de la ciudadanía.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Jalisco Motors S.A.</w:t>
      </w:r>
    </w:p>
    <w:p w:rsid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EastAsia" w:hAnsi="Tahoma" w:cs="Tahoma"/>
          <w:lang w:val="es-ES_tradnl"/>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Requisición: </w:t>
      </w:r>
      <w:r w:rsidRPr="00CD75C6">
        <w:rPr>
          <w:rFonts w:ascii="Tahoma" w:eastAsiaTheme="minorEastAsia" w:hAnsi="Tahoma" w:cs="Tahoma"/>
          <w:lang w:val="es-ES_tradnl"/>
        </w:rPr>
        <w:t>201801051</w:t>
      </w:r>
    </w:p>
    <w:p w:rsidR="00CD75C6" w:rsidRPr="00CD75C6" w:rsidRDefault="00CD75C6" w:rsidP="00CD75C6">
      <w:pPr>
        <w:shd w:val="clear" w:color="auto" w:fill="FFFFFF"/>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Área requirente:</w:t>
      </w:r>
      <w:r w:rsidRPr="00CD75C6">
        <w:rPr>
          <w:rFonts w:ascii="Tahoma" w:eastAsiaTheme="minorEastAsia" w:hAnsi="Tahoma" w:cs="Tahoma"/>
          <w:lang w:val="es-ES_tradnl"/>
        </w:rPr>
        <w:t xml:space="preserve"> </w:t>
      </w:r>
      <w:r w:rsidRPr="00CD75C6">
        <w:rPr>
          <w:rFonts w:ascii="Tahoma" w:eastAsiaTheme="minorHAnsi" w:hAnsi="Tahoma" w:cs="Tahoma"/>
          <w:lang w:val="es-ES_tradnl" w:eastAsia="en-US"/>
        </w:rPr>
        <w:t>Dirección de Administración adscrita a la Coordinación General de Administración e Innovación Gubernamental. (Dirección de Medio Ambiente)</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Mantenimiento correctivo de vehículo pick up, marca Ford, modelo 2005, número económico 2120. (Servicio de afinación de motor, cambio de válvula IAC, reparar y corregir códigos de aviso y falla de motor, motor demasiado inestable, reparar frenos en general, escape y silenciador, reparar bomba de dirección)</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Monto:</w:t>
      </w:r>
      <w:r w:rsidRPr="00CD75C6">
        <w:rPr>
          <w:rFonts w:ascii="Tahoma" w:eastAsiaTheme="minorEastAsia" w:hAnsi="Tahoma" w:cs="Tahoma"/>
          <w:lang w:val="es-ES_tradnl"/>
        </w:rPr>
        <w:t xml:space="preserve"> $ 20,880.00 pesos más I.V.A.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Fecha de Orden de Trabajo: </w:t>
      </w:r>
      <w:r w:rsidRPr="00CD75C6">
        <w:rPr>
          <w:rFonts w:ascii="Tahoma" w:eastAsiaTheme="minorHAnsi" w:hAnsi="Tahoma" w:cs="Tahoma"/>
          <w:lang w:val="es-ES_tradnl" w:eastAsia="en-US"/>
        </w:rPr>
        <w:t>21 de marzo de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En virtud de la necesidad urgente de realizar mantenimiento preventivo para el vehículo señalado. Cabe señalar que la unidad en cuestión realiza labores operativas y de no encontrarse en óptimas condiciones podría provocar la falta de atención de las necesidades de la ciudadanía.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José Antonio Jaramillo Farías.</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201801109</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lastRenderedPageBreak/>
        <w:t>Área requirente:</w:t>
      </w:r>
      <w:r w:rsidRPr="00CD75C6">
        <w:rPr>
          <w:rFonts w:ascii="Tahoma" w:eastAsiaTheme="minorEastAsia" w:hAnsi="Tahoma" w:cs="Tahoma"/>
          <w:lang w:val="es-ES_tradnl"/>
        </w:rPr>
        <w:t xml:space="preserve"> </w:t>
      </w:r>
      <w:r w:rsidRPr="00CD75C6">
        <w:rPr>
          <w:rFonts w:ascii="Tahoma" w:eastAsiaTheme="minorHAnsi" w:hAnsi="Tahoma" w:cs="Tahoma"/>
          <w:lang w:val="es-ES_tradnl" w:eastAsia="en-US"/>
        </w:rPr>
        <w:t>Dirección de Administración adscrita a la Coordinación General de Administración e Innovación Gubernamental. (</w:t>
      </w:r>
      <w:r w:rsidRPr="00CD75C6">
        <w:rPr>
          <w:rFonts w:ascii="Tahoma" w:eastAsiaTheme="minorEastAsia" w:hAnsi="Tahoma" w:cs="Tahoma"/>
          <w:lang w:val="es-ES_tradnl"/>
        </w:rPr>
        <w:t>Comisaría General de Seguridad Pública).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Mantenimiento preventivo y correctivo de 11 vehículos pick up, marca Dodge, modelo 2017 y 2018, números económicos 3631, 3623, 3656, 3657, 3437, 3462, 3397, 3447, 3405, 3303 y 3305.</w:t>
      </w:r>
    </w:p>
    <w:p w:rsidR="00CD75C6" w:rsidRPr="00CD75C6" w:rsidRDefault="00CD75C6" w:rsidP="00CD75C6">
      <w:pPr>
        <w:shd w:val="clear" w:color="auto" w:fill="FFFFFF"/>
        <w:spacing w:after="100" w:afterAutospacing="1"/>
        <w:ind w:left="1429"/>
        <w:contextualSpacing/>
        <w:rPr>
          <w:rFonts w:ascii="Tahoma" w:eastAsiaTheme="minorHAnsi" w:hAnsi="Tahoma" w:cs="Tahoma"/>
          <w:b/>
          <w:bCs/>
          <w:lang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$ 20,565.87 pesos más I.V.A.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 xml:space="preserve">Fecha de Orden de Trabajo: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17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17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En virtud de la necesidad urgente de realizar el servicio para los vehículos pertenecientes a la Comisaría General de Seguridad Pública. Cabe señalar que las unidades en cuestión realizan labores operativas y de no encontrarse en óptimas condiciones podría provocar la falta de atención a las emergencias de la ciudadanía.  </w:t>
      </w: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SYC Motors, S.A. de C.V.</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201801108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t>Área requirente:</w:t>
      </w:r>
      <w:r w:rsidRPr="00CD75C6">
        <w:rPr>
          <w:rFonts w:ascii="Tahoma" w:eastAsiaTheme="minorEastAsia" w:hAnsi="Tahoma" w:cs="Tahoma"/>
          <w:lang w:val="es-ES_tradnl"/>
        </w:rPr>
        <w:t xml:space="preserve"> </w:t>
      </w:r>
      <w:r w:rsidRPr="00CD75C6">
        <w:rPr>
          <w:rFonts w:ascii="Tahoma" w:eastAsiaTheme="minorHAnsi" w:hAnsi="Tahoma" w:cs="Tahoma"/>
          <w:lang w:val="es-ES_tradnl" w:eastAsia="en-US"/>
        </w:rPr>
        <w:t>Dirección de Administración adscrita a la Coordinación General de Administración e Innovación Gubernamental. (Comisaría General de Seguridad Pública)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Mantenimiento preventivo y correctivo de 8 vehículos pick up, marca Ford, modelos 2016 y 2017, números económicos 3673, 3351, 3371, 3246, 3268, 3197, 3155 y 3273.</w:t>
      </w:r>
    </w:p>
    <w:p w:rsidR="00CD75C6" w:rsidRPr="00CD75C6" w:rsidRDefault="00CD75C6" w:rsidP="00CD75C6">
      <w:pPr>
        <w:shd w:val="clear" w:color="auto" w:fill="FFFFFF"/>
        <w:spacing w:after="100" w:afterAutospacing="1"/>
        <w:ind w:left="1429"/>
        <w:contextualSpacing/>
        <w:rPr>
          <w:rFonts w:ascii="Tahoma" w:eastAsiaTheme="minorHAnsi" w:hAnsi="Tahoma" w:cs="Tahoma"/>
          <w:b/>
          <w:bCs/>
          <w:lang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w:t>
      </w:r>
      <w:r w:rsidRPr="00CD75C6">
        <w:rPr>
          <w:rFonts w:ascii="Tahoma" w:eastAsiaTheme="minorHAnsi" w:hAnsi="Tahoma" w:cs="Tahoma"/>
          <w:bCs/>
          <w:lang w:eastAsia="en-US"/>
        </w:rPr>
        <w:t>$ 36,717.74</w:t>
      </w:r>
      <w:r w:rsidRPr="00CD75C6">
        <w:rPr>
          <w:rFonts w:ascii="Tahoma" w:eastAsiaTheme="minorHAnsi" w:hAnsi="Tahoma" w:cs="Tahoma"/>
          <w:b/>
          <w:bCs/>
          <w:lang w:eastAsia="en-US"/>
        </w:rPr>
        <w:t xml:space="preserve"> </w:t>
      </w:r>
      <w:r w:rsidRPr="00CD75C6">
        <w:rPr>
          <w:rFonts w:ascii="Tahoma" w:eastAsiaTheme="minorHAnsi" w:hAnsi="Tahoma" w:cs="Tahoma"/>
          <w:lang w:val="es-ES_tradnl" w:eastAsia="en-US"/>
        </w:rPr>
        <w:t>pesos más I.V.A.</w:t>
      </w:r>
    </w:p>
    <w:p w:rsidR="00CD75C6" w:rsidRPr="00CD75C6" w:rsidRDefault="00CD75C6" w:rsidP="00CD75C6">
      <w:pPr>
        <w:shd w:val="clear" w:color="auto" w:fill="FFFFFF"/>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lastRenderedPageBreak/>
        <w:t>Fecha de Orden de Trabajo:</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18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18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18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13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18 de abril de 2018.</w:t>
      </w:r>
    </w:p>
    <w:p w:rsidR="00CD75C6" w:rsidRPr="00CD75C6" w:rsidRDefault="00CD75C6" w:rsidP="00CD75C6">
      <w:pPr>
        <w:shd w:val="clear" w:color="auto" w:fill="FFFFFF"/>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Cabe señalar que las unidades en cuestión realizan labores operativas y de no encontrarse en óptimas condiciones podría provocar la falta de atención a las emergencias de la ciudadanía.  </w:t>
      </w: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Centro Automotriz Vallarta S.A. de C.V.</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201800966</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Dirección de Administración adscrita a la Coordinación General de Administración e Innovación Gubernamental. (Sindicatura)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b/>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 xml:space="preserve">Mantenimiento correctivo de vehículo </w:t>
      </w:r>
      <w:proofErr w:type="spellStart"/>
      <w:r w:rsidRPr="00CD75C6">
        <w:rPr>
          <w:rFonts w:ascii="Tahoma" w:eastAsiaTheme="minorEastAsia" w:hAnsi="Tahoma" w:cs="Tahoma"/>
          <w:lang w:val="es-ES_tradnl"/>
        </w:rPr>
        <w:t>Tahoe</w:t>
      </w:r>
      <w:proofErr w:type="spellEnd"/>
      <w:r w:rsidRPr="00CD75C6">
        <w:rPr>
          <w:rFonts w:ascii="Tahoma" w:eastAsiaTheme="minorEastAsia" w:hAnsi="Tahoma" w:cs="Tahoma"/>
          <w:lang w:val="es-ES_tradnl"/>
        </w:rPr>
        <w:t xml:space="preserve"> </w:t>
      </w:r>
      <w:proofErr w:type="spellStart"/>
      <w:r w:rsidRPr="00CD75C6">
        <w:rPr>
          <w:rFonts w:ascii="Tahoma" w:eastAsiaTheme="minorEastAsia" w:hAnsi="Tahoma" w:cs="Tahoma"/>
          <w:lang w:val="es-ES_tradnl"/>
        </w:rPr>
        <w:t>Police</w:t>
      </w:r>
      <w:proofErr w:type="spellEnd"/>
      <w:r w:rsidRPr="00CD75C6">
        <w:rPr>
          <w:rFonts w:ascii="Tahoma" w:eastAsiaTheme="minorEastAsia" w:hAnsi="Tahoma" w:cs="Tahoma"/>
          <w:lang w:val="es-ES_tradnl"/>
        </w:rPr>
        <w:t>, marca Chevrolet, modelo 2011, número económico 2830. (Afinación mayor, lavado de inyectores, cambio de: radiador, cambio de hules de barra estabilizadora, aceite de motor y filtro de aceite, rellenos de niveles, cambio de chicote y manija)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$ 10,730.00 pesos más I.V.A.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Fecha de Orden de Trabajo: </w:t>
      </w:r>
      <w:r w:rsidRPr="00CD75C6">
        <w:rPr>
          <w:rFonts w:ascii="Tahoma" w:eastAsiaTheme="minorHAnsi" w:hAnsi="Tahoma" w:cs="Tahoma"/>
          <w:lang w:val="es-ES_tradnl" w:eastAsia="en-US"/>
        </w:rPr>
        <w:t>29 noviembre 2017</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Cabe señalar que la unidad en cuestión realiza labores operativas y de no encontrarse en óptimas condiciones podría provocar la falta de atención a las necesidades de la ciudadanía.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 xml:space="preserve">Miguel Óscar Gutiérrez </w:t>
      </w:r>
      <w:proofErr w:type="spellStart"/>
      <w:r w:rsidRPr="00CD75C6">
        <w:rPr>
          <w:rFonts w:ascii="Tahoma" w:eastAsiaTheme="minorHAnsi" w:hAnsi="Tahoma" w:cs="Tahoma"/>
          <w:lang w:val="es-ES_tradnl" w:eastAsia="en-US"/>
        </w:rPr>
        <w:t>Gutiérrez</w:t>
      </w:r>
      <w:proofErr w:type="spellEnd"/>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201800422</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lastRenderedPageBreak/>
        <w:t>Área requirente:</w:t>
      </w:r>
      <w:r w:rsidRPr="00CD75C6">
        <w:rPr>
          <w:rFonts w:ascii="Tahoma" w:eastAsiaTheme="minorHAnsi" w:hAnsi="Tahoma" w:cs="Tahoma"/>
          <w:lang w:val="es-ES_tradnl" w:eastAsia="en-US"/>
        </w:rPr>
        <w:t xml:space="preserve"> Dirección de Administración adscrita a la Coordinación General de Administración e Innovación Gubernamental. (Dirección de Obras Públicas e infraestructura y Dirección de Parques y Jardines)</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 xml:space="preserve">Mantenimiento preventivo de 4 vehículos tipo </w:t>
      </w:r>
      <w:proofErr w:type="spellStart"/>
      <w:r w:rsidRPr="00CD75C6">
        <w:rPr>
          <w:rFonts w:ascii="Tahoma" w:eastAsiaTheme="minorEastAsia" w:hAnsi="Tahoma" w:cs="Tahoma"/>
          <w:lang w:val="es-ES_tradnl"/>
        </w:rPr>
        <w:t>ranger</w:t>
      </w:r>
      <w:proofErr w:type="spellEnd"/>
      <w:r w:rsidRPr="00CD75C6">
        <w:rPr>
          <w:rFonts w:ascii="Tahoma" w:eastAsiaTheme="minorEastAsia" w:hAnsi="Tahoma" w:cs="Tahoma"/>
          <w:lang w:val="es-ES_tradnl"/>
        </w:rPr>
        <w:t xml:space="preserve"> y grúa, marca Ford, modelos 2016 y 2017, números económicos 3505, 3506, 3492 y 3491. (Servicio de 15,000 </w:t>
      </w:r>
      <w:proofErr w:type="spellStart"/>
      <w:r w:rsidRPr="00CD75C6">
        <w:rPr>
          <w:rFonts w:ascii="Tahoma" w:eastAsiaTheme="minorEastAsia" w:hAnsi="Tahoma" w:cs="Tahoma"/>
          <w:lang w:val="es-ES_tradnl"/>
        </w:rPr>
        <w:t>kms</w:t>
      </w:r>
      <w:proofErr w:type="spellEnd"/>
      <w:r w:rsidRPr="00CD75C6">
        <w:rPr>
          <w:rFonts w:ascii="Tahoma" w:eastAsiaTheme="minorEastAsia" w:hAnsi="Tahoma" w:cs="Tahoma"/>
          <w:lang w:val="es-ES_tradnl"/>
        </w:rPr>
        <w:t xml:space="preserve"> y 20,000 </w:t>
      </w:r>
      <w:proofErr w:type="spellStart"/>
      <w:r w:rsidRPr="00CD75C6">
        <w:rPr>
          <w:rFonts w:ascii="Tahoma" w:eastAsiaTheme="minorEastAsia" w:hAnsi="Tahoma" w:cs="Tahoma"/>
          <w:lang w:val="es-ES_tradnl"/>
        </w:rPr>
        <w:t>kms</w:t>
      </w:r>
      <w:proofErr w:type="spellEnd"/>
      <w:r w:rsidRPr="00CD75C6">
        <w:rPr>
          <w:rFonts w:ascii="Tahoma" w:eastAsiaTheme="minorEastAsia" w:hAnsi="Tahoma" w:cs="Tahoma"/>
          <w:lang w:val="es-ES_tradnl"/>
        </w:rPr>
        <w:t>)</w:t>
      </w:r>
    </w:p>
    <w:p w:rsidR="00CD75C6" w:rsidRPr="00CD75C6" w:rsidRDefault="00CD75C6" w:rsidP="00CD75C6">
      <w:pPr>
        <w:shd w:val="clear" w:color="auto" w:fill="FFFFFF"/>
        <w:spacing w:after="100" w:afterAutospacing="1"/>
        <w:ind w:left="1429"/>
        <w:contextualSpacing/>
        <w:rPr>
          <w:rFonts w:ascii="Tahoma" w:eastAsiaTheme="minorHAnsi" w:hAnsi="Tahoma" w:cs="Tahoma"/>
          <w:lang w:val="es-ES_tradnl"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w:t>
      </w:r>
      <w:r w:rsidRPr="00CD75C6">
        <w:rPr>
          <w:rFonts w:ascii="Tahoma" w:eastAsiaTheme="minorHAnsi" w:hAnsi="Tahoma" w:cs="Tahoma"/>
          <w:bCs/>
          <w:lang w:eastAsia="en-US"/>
        </w:rPr>
        <w:t>$ 19,510.34</w:t>
      </w:r>
      <w:r w:rsidRPr="00CD75C6">
        <w:rPr>
          <w:rFonts w:ascii="Tahoma" w:eastAsiaTheme="minorHAnsi" w:hAnsi="Tahoma" w:cs="Tahoma"/>
          <w:b/>
          <w:bCs/>
          <w:lang w:eastAsia="en-US"/>
        </w:rPr>
        <w:t xml:space="preserve"> </w:t>
      </w:r>
      <w:r w:rsidRPr="00CD75C6">
        <w:rPr>
          <w:rFonts w:ascii="Tahoma" w:eastAsiaTheme="minorHAnsi" w:hAnsi="Tahoma" w:cs="Tahoma"/>
          <w:lang w:val="es-ES_tradnl" w:eastAsia="en-US"/>
        </w:rPr>
        <w:t>pesos más I.V.A.</w:t>
      </w:r>
    </w:p>
    <w:p w:rsidR="00CD75C6" w:rsidRPr="00CD75C6" w:rsidRDefault="00CD75C6" w:rsidP="00CD75C6">
      <w:pPr>
        <w:shd w:val="clear" w:color="auto" w:fill="FFFFFF"/>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Fecha de Orden de Trabajo:</w:t>
      </w:r>
    </w:p>
    <w:p w:rsidR="00CD75C6" w:rsidRPr="00CD75C6" w:rsidRDefault="00CD75C6" w:rsidP="00CD75C6">
      <w:pPr>
        <w:shd w:val="clear" w:color="auto" w:fill="FFFFFF"/>
        <w:spacing w:after="100" w:afterAutospacing="1"/>
        <w:ind w:left="1429"/>
        <w:contextualSpacing/>
        <w:rPr>
          <w:rFonts w:ascii="Tahoma" w:eastAsiaTheme="minorHAnsi" w:hAnsi="Tahoma" w:cs="Tahoma"/>
          <w:bCs/>
          <w:lang w:val="es-ES_tradnl" w:eastAsia="en-US"/>
        </w:rPr>
      </w:pPr>
      <w:r w:rsidRPr="00CD75C6">
        <w:rPr>
          <w:rFonts w:ascii="Tahoma" w:eastAsiaTheme="minorHAnsi" w:hAnsi="Tahoma" w:cs="Tahoma"/>
          <w:bCs/>
          <w:lang w:val="es-ES_tradnl" w:eastAsia="en-US"/>
        </w:rPr>
        <w:t>25 de enero de 2018.</w:t>
      </w:r>
    </w:p>
    <w:p w:rsidR="00CD75C6" w:rsidRPr="00CD75C6" w:rsidRDefault="00CD75C6" w:rsidP="00CD75C6">
      <w:pPr>
        <w:shd w:val="clear" w:color="auto" w:fill="FFFFFF"/>
        <w:spacing w:after="100" w:afterAutospacing="1"/>
        <w:ind w:left="1429"/>
        <w:contextualSpacing/>
        <w:rPr>
          <w:rFonts w:ascii="Tahoma" w:eastAsiaTheme="minorHAnsi" w:hAnsi="Tahoma" w:cs="Tahoma"/>
          <w:bCs/>
          <w:lang w:val="es-ES_tradnl" w:eastAsia="en-US"/>
        </w:rPr>
      </w:pPr>
      <w:r w:rsidRPr="00CD75C6">
        <w:rPr>
          <w:rFonts w:ascii="Tahoma" w:eastAsiaTheme="minorHAnsi" w:hAnsi="Tahoma" w:cs="Tahoma"/>
          <w:bCs/>
          <w:lang w:val="es-ES_tradnl" w:eastAsia="en-US"/>
        </w:rPr>
        <w:t>25 de enero de 2018.</w:t>
      </w:r>
    </w:p>
    <w:p w:rsidR="00CD75C6" w:rsidRPr="00CD75C6" w:rsidRDefault="00CD75C6" w:rsidP="00CD75C6">
      <w:pPr>
        <w:shd w:val="clear" w:color="auto" w:fill="FFFFFF"/>
        <w:spacing w:after="100" w:afterAutospacing="1"/>
        <w:ind w:left="1429"/>
        <w:contextualSpacing/>
        <w:rPr>
          <w:rFonts w:ascii="Tahoma" w:eastAsiaTheme="minorHAnsi" w:hAnsi="Tahoma" w:cs="Tahoma"/>
          <w:bCs/>
          <w:lang w:val="es-ES_tradnl" w:eastAsia="en-US"/>
        </w:rPr>
      </w:pPr>
      <w:r w:rsidRPr="00CD75C6">
        <w:rPr>
          <w:rFonts w:ascii="Tahoma" w:eastAsiaTheme="minorHAnsi" w:hAnsi="Tahoma" w:cs="Tahoma"/>
          <w:bCs/>
          <w:lang w:val="es-ES_tradnl" w:eastAsia="en-US"/>
        </w:rPr>
        <w:t>22 de enero de 2018.</w:t>
      </w:r>
    </w:p>
    <w:p w:rsidR="00CD75C6" w:rsidRPr="00CD75C6" w:rsidRDefault="00CD75C6" w:rsidP="00CD75C6">
      <w:pPr>
        <w:shd w:val="clear" w:color="auto" w:fill="FFFFFF"/>
        <w:spacing w:after="100" w:afterAutospacing="1"/>
        <w:ind w:left="1429"/>
        <w:contextualSpacing/>
        <w:rPr>
          <w:rFonts w:ascii="Tahoma" w:eastAsiaTheme="minorHAnsi" w:hAnsi="Tahoma" w:cs="Tahoma"/>
          <w:bCs/>
          <w:lang w:val="es-ES_tradnl" w:eastAsia="en-US"/>
        </w:rPr>
      </w:pPr>
      <w:r w:rsidRPr="00CD75C6">
        <w:rPr>
          <w:rFonts w:ascii="Tahoma" w:eastAsiaTheme="minorHAnsi" w:hAnsi="Tahoma" w:cs="Tahoma"/>
          <w:bCs/>
          <w:lang w:val="es-ES_tradnl" w:eastAsia="en-US"/>
        </w:rPr>
        <w:t>22 de enero de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w:t>
      </w:r>
      <w:r w:rsidRPr="00CD75C6">
        <w:rPr>
          <w:rFonts w:ascii="Tahoma" w:eastAsiaTheme="minorHAnsi" w:hAnsi="Tahoma" w:cs="Tahoma"/>
          <w:bCs/>
          <w:lang w:val="es-ES_tradnl" w:eastAsia="en-US"/>
        </w:rPr>
        <w:t>Municipios. En virtud</w:t>
      </w:r>
      <w:r w:rsidRPr="00CD75C6">
        <w:rPr>
          <w:rFonts w:ascii="Tahoma" w:eastAsiaTheme="minorEastAsia" w:hAnsi="Tahoma" w:cs="Tahoma"/>
          <w:lang w:val="es-ES_tradnl"/>
        </w:rPr>
        <w:t xml:space="preserve"> de la necesidad urgente de realizar mantenimiento preventivo para los vehículos señalados pertenecientes a la </w:t>
      </w:r>
      <w:r w:rsidRPr="00CD75C6">
        <w:rPr>
          <w:rFonts w:ascii="Tahoma" w:eastAsiaTheme="minorHAnsi" w:hAnsi="Tahoma" w:cs="Tahoma"/>
          <w:lang w:val="es-ES_tradnl" w:eastAsia="en-US"/>
        </w:rPr>
        <w:t>Dirección de Obras Públicas e infraestructura y a la Dirección de Parques y Jardines</w:t>
      </w:r>
      <w:r w:rsidRPr="00CD75C6">
        <w:rPr>
          <w:rFonts w:ascii="Tahoma" w:eastAsiaTheme="minorEastAsia" w:hAnsi="Tahoma" w:cs="Tahoma"/>
          <w:lang w:val="es-ES_tradnl"/>
        </w:rPr>
        <w:t>. Cabe señalar que las unidades en cuestión realizan labores operativas y de no encontrarse en óptimas condiciones podría provocar la falta de atención a las emergencias de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Jalisco Motors, S.A. de C.V.</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201801042</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Dirección de Administración adscrita a la Coordinación General de Administración e Innovación Gubernamental.</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200 servicios de verificación vehicular holograma 2018, para unidades de gasolina.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$ 80,000.00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En virtud de la necesidad urgente de realizar 200 servicios de verificación vehicular 2018 en unidades de gasolina, de acuerdo al Calendario Oficial del Estado de Jalisco. Cabe señalar que las unidades en cuestión realizan labores operativas y de no encontrarse en óptimas condiciones podría provocar la falta de atención a las emergencias de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Llantas y Servicios Sánchez Barba, S.A. de C.V.</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Requisición:</w:t>
      </w:r>
      <w:r w:rsidRPr="00CD75C6">
        <w:rPr>
          <w:rFonts w:ascii="Tahoma" w:eastAsiaTheme="minorHAnsi" w:hAnsi="Tahoma" w:cs="Tahoma"/>
          <w:lang w:val="es-ES_tradnl" w:eastAsia="en-US"/>
        </w:rPr>
        <w:t xml:space="preserve"> 201801045</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Dirección de Administración adscrita a la Coordinación General de Administración e Innovación Gubernamental.</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200 servicios de verificación vehicular holograma 2018, para unidades de gasolina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$ 80,000.00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En virtud de la necesidad urgente de realizar 200 servicios de verificación vehicular 2018 en unidades de gasolina, de acuerdo al Calendario Oficial del Estado de Jalisco. Cabe señalar que las unidades en cuestión realizan labores operativas y de no encontrarse en óptimas condiciones podría provocar la falta de atención a las emergencias de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José Luis Gutiérrez López</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201801046</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Dirección de Gestión Integral de Agua y Drenaje adscrita a la Coordinación General de Servicios Municipales.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 xml:space="preserve">200 servicios de verificación vehicular holograma 2018, para unidades de gasolina.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$ 80,000.00pesos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En virtud de la necesidad urgente de realizar 200 servicios de verificación vehicular 2018 en unidades de gasolina, de acuerdo al Calendario Oficial del Estado de Jalisco. Cabe señalar que las unidades en cuestión realizan labores operativas y de no encontrarse en óptimas condiciones podría provocar la falta de atención a las emergencias de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 xml:space="preserve">Grupo </w:t>
      </w:r>
      <w:proofErr w:type="spellStart"/>
      <w:r w:rsidRPr="00CD75C6">
        <w:rPr>
          <w:rFonts w:ascii="Tahoma" w:eastAsiaTheme="minorHAnsi" w:hAnsi="Tahoma" w:cs="Tahoma"/>
          <w:lang w:val="es-ES_tradnl" w:eastAsia="en-US"/>
        </w:rPr>
        <w:t>Motormexa</w:t>
      </w:r>
      <w:proofErr w:type="spellEnd"/>
      <w:r w:rsidRPr="00CD75C6">
        <w:rPr>
          <w:rFonts w:ascii="Tahoma" w:eastAsiaTheme="minorHAnsi" w:hAnsi="Tahoma" w:cs="Tahoma"/>
          <w:lang w:val="es-ES_tradnl" w:eastAsia="en-US"/>
        </w:rPr>
        <w:t xml:space="preserve"> Guadalajara, S.A. de C.V.</w:t>
      </w:r>
    </w:p>
    <w:p w:rsidR="00CD75C6" w:rsidRDefault="00CD75C6" w:rsidP="00CD75C6">
      <w:pPr>
        <w:shd w:val="clear" w:color="auto" w:fill="FFFFFF"/>
        <w:tabs>
          <w:tab w:val="left" w:pos="7078"/>
        </w:tabs>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lastRenderedPageBreak/>
        <w:t xml:space="preserve">Requisición: </w:t>
      </w:r>
      <w:r w:rsidRPr="00CD75C6">
        <w:rPr>
          <w:rFonts w:ascii="Tahoma" w:eastAsiaTheme="minorHAnsi" w:hAnsi="Tahoma" w:cs="Tahoma"/>
          <w:lang w:val="es-ES_tradnl" w:eastAsia="en-US"/>
        </w:rPr>
        <w:t>201801047</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Dirección de Administración adscrita a la Coordinación General de Administración e Innovación Gubernamental.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50</w:t>
      </w:r>
      <w:r w:rsidRPr="00CD75C6">
        <w:rPr>
          <w:rFonts w:ascii="Tahoma" w:eastAsiaTheme="minorEastAsia" w:hAnsi="Tahoma" w:cs="Tahoma"/>
          <w:b/>
          <w:lang w:val="es-ES_tradnl"/>
        </w:rPr>
        <w:t xml:space="preserve"> </w:t>
      </w:r>
      <w:r w:rsidRPr="00CD75C6">
        <w:rPr>
          <w:rFonts w:ascii="Tahoma" w:eastAsiaTheme="minorEastAsia" w:hAnsi="Tahoma" w:cs="Tahoma"/>
          <w:lang w:val="es-ES_tradnl"/>
        </w:rPr>
        <w:t xml:space="preserve">servicios de verificación vehicular holograma 2018, para unidades de gasolina.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$20,000.00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En virtud de la necesidad urgente de realizar 50 servicios de verificación vehicular 2018 en unidades de gasolina, de acuerdo al Calendario Oficial del Estado de Jalisco. Cabe señalar que las unidades en cuestión realizan labores operativas y de no encontrarse en óptimas condiciones podría provocar la falta de atención a las emergencias de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proofErr w:type="spellStart"/>
      <w:r w:rsidRPr="00CD75C6">
        <w:rPr>
          <w:rFonts w:ascii="Tahoma" w:eastAsiaTheme="minorHAnsi" w:hAnsi="Tahoma" w:cs="Tahoma"/>
          <w:lang w:val="es-ES_tradnl" w:eastAsia="en-US"/>
        </w:rPr>
        <w:t>Geovanni</w:t>
      </w:r>
      <w:proofErr w:type="spellEnd"/>
      <w:r w:rsidRPr="00CD75C6">
        <w:rPr>
          <w:rFonts w:ascii="Tahoma" w:eastAsiaTheme="minorHAnsi" w:hAnsi="Tahoma" w:cs="Tahoma"/>
          <w:lang w:val="es-ES_tradnl" w:eastAsia="en-US"/>
        </w:rPr>
        <w:t xml:space="preserve"> Alejandro Huerta Macías.</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201801048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Dirección de Administración adscrita a la Coordinación General de Administración e Innovación Gubernamental.</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 xml:space="preserve">200 servicios de verificación vehicular holograma 2018, para unidades de </w:t>
      </w:r>
      <w:proofErr w:type="spellStart"/>
      <w:r w:rsidRPr="00CD75C6">
        <w:rPr>
          <w:rFonts w:ascii="Tahoma" w:eastAsiaTheme="minorEastAsia" w:hAnsi="Tahoma" w:cs="Tahoma"/>
          <w:lang w:val="es-ES_tradnl"/>
        </w:rPr>
        <w:t>diesel</w:t>
      </w:r>
      <w:proofErr w:type="spellEnd"/>
      <w:r w:rsidRPr="00CD75C6">
        <w:rPr>
          <w:rFonts w:ascii="Tahoma" w:eastAsiaTheme="minorEastAsia" w:hAnsi="Tahoma" w:cs="Tahoma"/>
          <w:lang w:val="es-ES_tradnl"/>
        </w:rPr>
        <w:t xml:space="preserve">.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$ 120,000.00 pesos más I.V.A.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 xml:space="preserve">Fecha de Orden de Trabajo: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En virtud de la necesidad urgente de realizar 50 servicios de verificación vehicular 2018 en unidades de </w:t>
      </w:r>
      <w:proofErr w:type="spellStart"/>
      <w:r w:rsidRPr="00CD75C6">
        <w:rPr>
          <w:rFonts w:ascii="Tahoma" w:eastAsiaTheme="minorEastAsia" w:hAnsi="Tahoma" w:cs="Tahoma"/>
          <w:lang w:val="es-ES_tradnl"/>
        </w:rPr>
        <w:t>diesel</w:t>
      </w:r>
      <w:proofErr w:type="spellEnd"/>
      <w:r w:rsidRPr="00CD75C6">
        <w:rPr>
          <w:rFonts w:ascii="Tahoma" w:eastAsiaTheme="minorEastAsia" w:hAnsi="Tahoma" w:cs="Tahoma"/>
          <w:lang w:val="es-ES_tradnl"/>
        </w:rPr>
        <w:t>, de acuerdo al Calendario Oficial del Estado de Jalisco. Cabe señalar que las unidades en cuestión realizan labores operativas y de no encontrarse en óptimas condiciones podría provocar la falta de atención a las emergencias de la ciudadanía.</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Cristina Jaime Zúñiga.</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201801158</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lastRenderedPageBreak/>
        <w:t>Área requirente:</w:t>
      </w:r>
      <w:r w:rsidRPr="00CD75C6">
        <w:rPr>
          <w:rFonts w:ascii="Tahoma" w:eastAsiaTheme="minorHAnsi" w:hAnsi="Tahoma" w:cs="Tahoma"/>
          <w:lang w:val="es-ES_tradnl" w:eastAsia="en-US"/>
        </w:rPr>
        <w:t xml:space="preserve"> Dirección de Administración adscrita a la Coordinación General de Administración e Innovación Gubernamental. (Sindicatura)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 xml:space="preserve">Mantenimiento correctivo de vehículo </w:t>
      </w:r>
      <w:proofErr w:type="spellStart"/>
      <w:r w:rsidRPr="00CD75C6">
        <w:rPr>
          <w:rFonts w:ascii="Tahoma" w:eastAsiaTheme="minorEastAsia" w:hAnsi="Tahoma" w:cs="Tahoma"/>
          <w:lang w:val="es-ES_tradnl"/>
        </w:rPr>
        <w:t>Cherokee</w:t>
      </w:r>
      <w:proofErr w:type="spellEnd"/>
      <w:r w:rsidRPr="00CD75C6">
        <w:rPr>
          <w:rFonts w:ascii="Tahoma" w:eastAsiaTheme="minorEastAsia" w:hAnsi="Tahoma" w:cs="Tahoma"/>
          <w:lang w:val="es-ES_tradnl"/>
        </w:rPr>
        <w:t xml:space="preserve"> marca Jeep, modelo 2010, número económico 2731. (Reparación de diferencial)</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Monto:</w:t>
      </w:r>
      <w:r w:rsidRPr="00CD75C6">
        <w:rPr>
          <w:rFonts w:ascii="Tahoma" w:eastAsiaTheme="minorEastAsia" w:hAnsi="Tahoma" w:cs="Tahoma"/>
          <w:lang w:val="es-ES_tradnl"/>
        </w:rPr>
        <w:t xml:space="preserve"> $ 13,000.00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b/>
          <w:lang w:val="es-ES_tradnl"/>
        </w:rPr>
      </w:pPr>
      <w:r w:rsidRPr="00CD75C6">
        <w:rPr>
          <w:rFonts w:ascii="Tahoma" w:eastAsiaTheme="minorEastAsia" w:hAnsi="Tahoma" w:cs="Tahoma"/>
          <w:b/>
          <w:lang w:val="es-ES_tradnl"/>
        </w:rPr>
        <w:t xml:space="preserve">Fecha de Orden de Trabajo: </w:t>
      </w:r>
      <w:r w:rsidRPr="00CD75C6">
        <w:rPr>
          <w:rFonts w:ascii="Tahoma" w:eastAsiaTheme="minorEastAsia" w:hAnsi="Tahoma" w:cs="Tahoma"/>
          <w:lang w:val="es-ES_tradnl"/>
        </w:rPr>
        <w:t>18 de abril de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Cabe señalar que la unidad en cuestión realiza labores operativas y de no encontrarse en óptimas condiciones podría provocar la falta de atención a las emergencias de la ciudadanía.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José Antonio Jaramillo Farías.</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201801156</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Área requirente:</w:t>
      </w:r>
      <w:r w:rsidRPr="00CD75C6">
        <w:rPr>
          <w:rFonts w:ascii="Tahoma" w:eastAsiaTheme="minorHAnsi" w:hAnsi="Tahoma" w:cs="Tahoma"/>
          <w:lang w:val="es-ES_tradnl" w:eastAsia="en-US"/>
        </w:rPr>
        <w:t xml:space="preserve"> Dirección de Administración adscrita a la Coordinación General de Administración e Innovación Gubernamental. (Dirección de Protección Civil y Bomberos)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Mantenimiento correctivo de pipa marca International, modelo 2005, número económico 1922. (Reparar fuga de aceite y fuga de diésel, cambio de muelles, bujes, tornillo del centro y abrazaderas)</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b/>
          <w:lang w:val="es-ES_tradnl"/>
        </w:rPr>
      </w:pPr>
      <w:r w:rsidRPr="00CD75C6">
        <w:rPr>
          <w:rFonts w:ascii="Tahoma" w:eastAsiaTheme="minorEastAsia" w:hAnsi="Tahoma" w:cs="Tahoma"/>
          <w:b/>
          <w:lang w:val="es-ES_tradnl"/>
        </w:rPr>
        <w:t xml:space="preserve">Fecha de Orden de Trabajo: </w:t>
      </w:r>
      <w:r w:rsidRPr="00CD75C6">
        <w:rPr>
          <w:rFonts w:ascii="Tahoma" w:eastAsiaTheme="minorEastAsia" w:hAnsi="Tahoma" w:cs="Tahoma"/>
          <w:lang w:val="es-ES_tradnl"/>
        </w:rPr>
        <w:t>13 de abril de 2018.</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Monto:</w:t>
      </w:r>
      <w:r w:rsidRPr="00CD75C6">
        <w:rPr>
          <w:rFonts w:ascii="Tahoma" w:eastAsiaTheme="minorEastAsia" w:hAnsi="Tahoma" w:cs="Tahoma"/>
          <w:lang w:val="es-ES_tradnl"/>
        </w:rPr>
        <w:t xml:space="preserve"> $ 25,800.00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 xml:space="preserve">de la Ley de Compras Gubernamentales, Enajenaciones y Contratación de Servicios del Estado de Jalisco y sus Municipios. En virtud de la necesidad urgente de realizar mantenimiento preventivo para el vehículo señalado perteneciente a la Dirección de Protección Civil y Bomberos. Cabe señalar que la unidad en cuestión realiza labores operativas y de no encontrarse en óptimas condiciones podría provocar la falta de atención a las emergencias de la ciudadanía.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José Antonio Jaramillo Farías.</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201800926</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lastRenderedPageBreak/>
        <w:t>Área requirente:</w:t>
      </w:r>
      <w:r w:rsidRPr="00CD75C6">
        <w:rPr>
          <w:rFonts w:ascii="Tahoma" w:eastAsiaTheme="minorHAnsi" w:hAnsi="Tahoma" w:cs="Tahoma"/>
          <w:lang w:val="es-ES_tradnl" w:eastAsia="en-US"/>
        </w:rPr>
        <w:t xml:space="preserve"> Dirección de Administración adscrita a la Coordinación General de Administración e Innovación Gubernamental.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 xml:space="preserve">Mejoramiento a instalaciones rehabilitación de barandales de cantera ubicados en el monumento de los Arcos de Zapopan.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$ 73,439.98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Derivado de la revisión del área en el andador 20 de noviembre se detectó que las condiciones de los barandales de cantera ubicados en el monumento de los Arcos de Zapopan, demeritan la imagen del símbolo emblemático y presentaban alto riesgo para los visitantes que circulan por el área, debido a que por erosión y desgaste de la cantera se presentan derrumbes, por lo que se vio la necesidad urgente de realizar la reparación a fin de evitar accidentes.</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Proveedor: </w:t>
      </w:r>
      <w:r w:rsidRPr="00CD75C6">
        <w:rPr>
          <w:rFonts w:ascii="Tahoma" w:eastAsiaTheme="minorHAnsi" w:hAnsi="Tahoma" w:cs="Tahoma"/>
          <w:lang w:val="es-ES_tradnl" w:eastAsia="en-US"/>
        </w:rPr>
        <w:t>Duran Jiménez Arquitectos y Asociados S.A. de C.V.</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 xml:space="preserve">Requisición: </w:t>
      </w:r>
      <w:r w:rsidRPr="00CD75C6">
        <w:rPr>
          <w:rFonts w:ascii="Tahoma" w:eastAsiaTheme="minorHAnsi" w:hAnsi="Tahoma" w:cs="Tahoma"/>
          <w:lang w:val="es-ES_tradnl" w:eastAsia="en-US"/>
        </w:rPr>
        <w:t>201801003</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t>Área requirente:</w:t>
      </w:r>
      <w:r w:rsidRPr="00CD75C6">
        <w:rPr>
          <w:rFonts w:ascii="Tahoma" w:eastAsiaTheme="minorEastAsia" w:hAnsi="Tahoma" w:cs="Tahoma"/>
          <w:lang w:val="es-ES_tradnl"/>
        </w:rPr>
        <w:t xml:space="preserve"> </w:t>
      </w:r>
      <w:r w:rsidRPr="00CD75C6">
        <w:rPr>
          <w:rFonts w:ascii="Tahoma" w:eastAsiaTheme="minorHAnsi" w:hAnsi="Tahoma" w:cs="Tahoma"/>
          <w:lang w:val="es-ES_tradnl" w:eastAsia="en-US"/>
        </w:rPr>
        <w:t xml:space="preserve">Dirección de Administración adscrita a la Coordinación General de Administración e Innovación Gubernamental.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Objeto: </w:t>
      </w:r>
      <w:r w:rsidRPr="00CD75C6">
        <w:rPr>
          <w:rFonts w:ascii="Tahoma" w:eastAsiaTheme="minorEastAsia" w:hAnsi="Tahoma" w:cs="Tahoma"/>
          <w:lang w:val="es-ES_tradnl"/>
        </w:rPr>
        <w:t xml:space="preserve">Mantenimiento y reparación a equipos de áreas estratégicas como Cabildo, Recaudadoras, </w:t>
      </w:r>
      <w:proofErr w:type="spellStart"/>
      <w:r w:rsidRPr="00CD75C6">
        <w:rPr>
          <w:rFonts w:ascii="Tahoma" w:eastAsiaTheme="minorEastAsia" w:hAnsi="Tahoma" w:cs="Tahoma"/>
          <w:lang w:val="es-ES_tradnl"/>
        </w:rPr>
        <w:t>Site</w:t>
      </w:r>
      <w:proofErr w:type="spellEnd"/>
      <w:r w:rsidRPr="00CD75C6">
        <w:rPr>
          <w:rFonts w:ascii="Tahoma" w:eastAsiaTheme="minorEastAsia" w:hAnsi="Tahoma" w:cs="Tahoma"/>
          <w:lang w:val="es-ES_tradnl"/>
        </w:rPr>
        <w:t>, en Bomberos, Unidad Basílica, Secretaría Particular, Inspección y vigilancia, entre otros. (Reparaciones urgentes a equipos estratégicos, evitando interrupciones en las operaciones, comunicación y enlace que coordinan todas las unidades administrativas.</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EastAsia" w:hAnsi="Tahoma" w:cs="Tahoma"/>
          <w:b/>
          <w:lang w:val="es-ES_tradnl"/>
        </w:rPr>
        <w:t>Monto:</w:t>
      </w:r>
      <w:r w:rsidRPr="00CD75C6">
        <w:rPr>
          <w:rFonts w:ascii="Tahoma" w:eastAsiaTheme="minorHAnsi" w:hAnsi="Tahoma" w:cs="Tahoma"/>
          <w:lang w:val="es-ES_tradnl" w:eastAsia="en-US"/>
        </w:rPr>
        <w:t xml:space="preserve"> $ 172,413.79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Debido a que algunos equipos están en áreas claves para la atención de la ciudadanía y otros son equipos estratégicos en los que cualquier falla provocaría interrupciones en la operación y en las comunicaciones que coordinan todas las Unidades Administrativas del Municipio, se elige este proveedor porque conoce los equipos, tiene la capacidad técnica y atiende los problemas en el momento que se presentan.</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Proveedor: </w:t>
      </w:r>
      <w:r w:rsidRPr="00CD75C6">
        <w:rPr>
          <w:rFonts w:ascii="Tahoma" w:eastAsiaTheme="minorEastAsia" w:hAnsi="Tahoma" w:cs="Tahoma"/>
          <w:lang w:val="es-ES_tradnl"/>
        </w:rPr>
        <w:t>Proveedora RAC S.A. de C.V.</w:t>
      </w:r>
    </w:p>
    <w:p w:rsid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D75C6" w:rsidRPr="00CD75C6" w:rsidRDefault="00CD75C6" w:rsidP="008C476B">
      <w:pPr>
        <w:numPr>
          <w:ilvl w:val="0"/>
          <w:numId w:val="22"/>
        </w:numPr>
        <w:shd w:val="clear" w:color="auto" w:fill="FFFFFF"/>
        <w:spacing w:after="100" w:afterAutospacing="1" w:line="276" w:lineRule="auto"/>
        <w:contextualSpacing/>
        <w:jc w:val="both"/>
        <w:rPr>
          <w:rFonts w:ascii="Tahoma" w:eastAsiaTheme="minorEastAsia" w:hAnsi="Tahoma" w:cs="Tahoma"/>
          <w:lang w:val="es-ES_tradnl"/>
        </w:rPr>
      </w:pPr>
      <w:r w:rsidRPr="00CD75C6">
        <w:rPr>
          <w:rFonts w:ascii="Tahoma" w:eastAsiaTheme="minorEastAsia" w:hAnsi="Tahoma" w:cs="Tahoma"/>
          <w:b/>
          <w:lang w:val="es-ES_tradnl"/>
        </w:rPr>
        <w:lastRenderedPageBreak/>
        <w:t xml:space="preserve">Requisición: </w:t>
      </w:r>
      <w:r w:rsidRPr="00CD75C6">
        <w:rPr>
          <w:rFonts w:ascii="Tahoma" w:eastAsiaTheme="minorEastAsia" w:hAnsi="Tahoma" w:cs="Tahoma"/>
          <w:lang w:val="es-ES_tradnl"/>
        </w:rPr>
        <w:t>201801223</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Área requirente: </w:t>
      </w:r>
      <w:r w:rsidRPr="00CD75C6">
        <w:rPr>
          <w:rFonts w:ascii="Tahoma" w:eastAsiaTheme="minorEastAsia" w:hAnsi="Tahoma" w:cs="Tahoma"/>
          <w:lang w:val="es-ES_tradnl"/>
        </w:rPr>
        <w:t>Dirección de Relaciones Publicas adscrita a Jefatura de Gabinete.</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Objeto:</w:t>
      </w:r>
      <w:r w:rsidRPr="00CD75C6">
        <w:rPr>
          <w:rFonts w:ascii="Tahoma" w:eastAsiaTheme="minorEastAsia" w:hAnsi="Tahoma" w:cs="Tahoma"/>
          <w:lang w:val="es-ES_tradnl"/>
        </w:rPr>
        <w:t xml:space="preserve"> Servicio integral del Día del Niño en plaza de las Américas.</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EastAsia" w:hAnsi="Tahoma" w:cs="Tahoma"/>
          <w:b/>
          <w:lang w:val="es-ES_tradnl"/>
        </w:rPr>
        <w:t xml:space="preserve">Monto: </w:t>
      </w:r>
      <w:r w:rsidRPr="00CD75C6">
        <w:rPr>
          <w:rFonts w:ascii="Tahoma" w:eastAsiaTheme="minorEastAsia" w:hAnsi="Tahoma" w:cs="Tahoma"/>
          <w:lang w:val="es-ES_tradnl"/>
        </w:rPr>
        <w:t>$ 150,000.00 pesos más I.V.A.</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 xml:space="preserve">Fundamento y Motivo: </w:t>
      </w:r>
      <w:r w:rsidRPr="00CD75C6">
        <w:rPr>
          <w:rFonts w:ascii="Tahoma" w:eastAsiaTheme="minorHAnsi" w:hAnsi="Tahoma" w:cs="Tahoma"/>
          <w:lang w:val="es-ES_tradnl" w:eastAsia="en-US"/>
        </w:rPr>
        <w:t xml:space="preserve">Artículo 73, Fracción IV, </w:t>
      </w:r>
      <w:r w:rsidRPr="00CD75C6">
        <w:rPr>
          <w:rFonts w:ascii="Tahoma" w:eastAsiaTheme="minorEastAsia" w:hAnsi="Tahoma" w:cs="Tahoma"/>
          <w:lang w:val="es-ES_tradnl"/>
        </w:rPr>
        <w:t>de la Ley de Compras Gubernamentales, Enajenaciones y Contratación de Servicios del Estado de Jalisco y sus Municipios. Por ser el proveedor que cuenta con el servicio necesario y disponible para cubrir el evento ya que esta solicitud fue hecha de carácter urgente.</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Proveedor:</w:t>
      </w:r>
      <w:r w:rsidRPr="00CD75C6">
        <w:rPr>
          <w:rFonts w:ascii="Tahoma" w:eastAsiaTheme="minorEastAsia" w:hAnsi="Tahoma" w:cs="Tahoma"/>
          <w:lang w:val="es-ES_tradnl"/>
        </w:rPr>
        <w:t xml:space="preserve"> Productora de Eventos y Espectáculos CHG S. de R.L. de C.V.</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r w:rsidRPr="00CD75C6">
        <w:rPr>
          <w:rFonts w:ascii="Tahoma" w:eastAsiaTheme="minorHAnsi" w:hAnsi="Tahoma" w:cs="Tahoma"/>
          <w:b/>
          <w:lang w:val="es-ES_tradnl" w:eastAsia="en-US"/>
        </w:rPr>
        <w:t>NOTA:</w:t>
      </w:r>
      <w:r w:rsidRPr="00CD75C6">
        <w:rPr>
          <w:rFonts w:ascii="Tahoma" w:eastAsiaTheme="minorEastAsia" w:hAnsi="Tahoma" w:cs="Tahoma"/>
          <w:lang w:val="es-ES_tradnl"/>
        </w:rPr>
        <w:t xml:space="preserve"> La Dependencia envía oficio DA/2018/091, mediante el cual informa que para la realización de un evento con actividades por el día del niño en Plaza de las Américas del pasado 30 de abril, dichas actividades se realizaron en el horario de 15:00 a 21:00 horas, sin ningún tipo de publicidad, promoción ni difusión por parte del Ayuntamiento de Zapopan. </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lang w:val="es-ES_tradnl"/>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NOTA INFORMATIVA:</w:t>
      </w:r>
      <w:r w:rsidRPr="00CD75C6">
        <w:rPr>
          <w:rFonts w:ascii="Tahoma" w:eastAsiaTheme="minorHAnsi" w:hAnsi="Tahoma" w:cs="Tahoma"/>
          <w:lang w:val="es-ES_tradnl" w:eastAsia="en-US"/>
        </w:rPr>
        <w:t xml:space="preserve"> Se da cuenta que se recibió oficio número DA/2018/0090, signado por la C. Alicia Castellanos Padilla, Encargada del Despacho de la Coordinación del Área de Relaciones Publicas, Protocolo y Eventos, mediante el cual informa sobre el evento del Día del Niño 2018, autorizado en la sesión 3 Ordinaria, por motivos de veda electoral de cambio de nombre y fecha quedando como Festival de Verano el cual se llevará a cabo el día 8 de julio del 2018, con el proveedor adjudicado </w:t>
      </w:r>
      <w:proofErr w:type="spellStart"/>
      <w:r w:rsidRPr="00CD75C6">
        <w:rPr>
          <w:rFonts w:ascii="Tahoma" w:eastAsiaTheme="minorHAnsi" w:hAnsi="Tahoma" w:cs="Tahoma"/>
          <w:lang w:val="es-ES_tradnl" w:eastAsia="en-US"/>
        </w:rPr>
        <w:t>Drea</w:t>
      </w:r>
      <w:proofErr w:type="spellEnd"/>
      <w:r w:rsidRPr="00CD75C6">
        <w:rPr>
          <w:rFonts w:ascii="Tahoma" w:eastAsiaTheme="minorHAnsi" w:hAnsi="Tahoma" w:cs="Tahoma"/>
          <w:lang w:val="es-ES_tradnl" w:eastAsia="en-US"/>
        </w:rPr>
        <w:t xml:space="preserve"> Producciones S. de R.L. de C.V. ya que el oficio en el cual se informa el inicio de dicho periodo fue emitido al día 27 de febrero del 2018 y recibido el día 2 de marzo del mismo año.</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lang w:val="es-ES_tradnl" w:eastAsia="en-US"/>
        </w:rPr>
        <w:t>Se hace entrega del oficio mencionado en el párrafo que antecede.</w:t>
      </w:r>
    </w:p>
    <w:p w:rsidR="00C73DA3" w:rsidRDefault="00C73DA3" w:rsidP="00CD75C6">
      <w:pPr>
        <w:shd w:val="clear" w:color="auto" w:fill="FFFFFF"/>
        <w:spacing w:after="100" w:afterAutospacing="1"/>
        <w:ind w:left="1429"/>
        <w:contextualSpacing/>
        <w:jc w:val="both"/>
        <w:rPr>
          <w:rFonts w:ascii="Tahoma" w:eastAsiaTheme="minorHAnsi" w:hAnsi="Tahoma" w:cs="Tahoma"/>
          <w:b/>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Default="00492879" w:rsidP="00CD75C6">
      <w:pPr>
        <w:shd w:val="clear" w:color="auto" w:fill="FFFFFF"/>
        <w:spacing w:after="100" w:afterAutospacing="1"/>
        <w:ind w:left="1429"/>
        <w:contextualSpacing/>
        <w:jc w:val="both"/>
        <w:rPr>
          <w:rFonts w:ascii="Tahoma" w:eastAsiaTheme="minorHAnsi" w:hAnsi="Tahoma" w:cs="Tahoma"/>
          <w:b/>
          <w:lang w:val="es-ES_tradnl" w:eastAsia="en-US"/>
        </w:rPr>
      </w:pP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NOTA INFORMATIVA:</w:t>
      </w:r>
      <w:r w:rsidRPr="00CD75C6">
        <w:rPr>
          <w:rFonts w:ascii="Tahoma" w:eastAsiaTheme="minorHAnsi" w:hAnsi="Tahoma" w:cs="Tahoma"/>
          <w:lang w:val="es-ES_tradnl" w:eastAsia="en-US"/>
        </w:rPr>
        <w:t xml:space="preserve"> Se da cuenta que se recibió el oficio número 0097/1461/2018, signado por  el L.A.E. Alejandro </w:t>
      </w:r>
      <w:proofErr w:type="spellStart"/>
      <w:r w:rsidRPr="00CD75C6">
        <w:rPr>
          <w:rFonts w:ascii="Tahoma" w:eastAsiaTheme="minorHAnsi" w:hAnsi="Tahoma" w:cs="Tahoma"/>
          <w:lang w:val="es-ES_tradnl" w:eastAsia="en-US"/>
        </w:rPr>
        <w:t>Murueta</w:t>
      </w:r>
      <w:proofErr w:type="spellEnd"/>
      <w:r w:rsidRPr="00CD75C6">
        <w:rPr>
          <w:rFonts w:ascii="Tahoma" w:eastAsiaTheme="minorHAnsi" w:hAnsi="Tahoma" w:cs="Tahoma"/>
          <w:lang w:val="es-ES_tradnl" w:eastAsia="en-US"/>
        </w:rPr>
        <w:t xml:space="preserve"> </w:t>
      </w:r>
      <w:proofErr w:type="spellStart"/>
      <w:r w:rsidRPr="00CD75C6">
        <w:rPr>
          <w:rFonts w:ascii="Tahoma" w:eastAsiaTheme="minorHAnsi" w:hAnsi="Tahoma" w:cs="Tahoma"/>
          <w:lang w:val="es-ES_tradnl" w:eastAsia="en-US"/>
        </w:rPr>
        <w:t>Aldrete</w:t>
      </w:r>
      <w:proofErr w:type="spellEnd"/>
      <w:r w:rsidRPr="00CD75C6">
        <w:rPr>
          <w:rFonts w:ascii="Tahoma" w:eastAsiaTheme="minorHAnsi" w:hAnsi="Tahoma" w:cs="Tahoma"/>
          <w:lang w:val="es-ES_tradnl" w:eastAsia="en-US"/>
        </w:rPr>
        <w:t xml:space="preserve">, Jefe de Unidad de Patrimonio y el Lic. Francisco Javier Chávez Ramos, Director de Administración, mediante el cual informa en relación al equipo de cómputo que ya no es de utilidad para el Municipio, la Dirección de Innovación Gubernamental, es la encargada de realizar dictamen de todos y cada uno de los equipos que forman parte del inventario general. Una vez que la unidad de Patrimonio recibe solicitudes para baja de equipo </w:t>
      </w:r>
      <w:r w:rsidRPr="00CD75C6">
        <w:rPr>
          <w:rFonts w:ascii="Tahoma" w:eastAsiaTheme="minorHAnsi" w:hAnsi="Tahoma" w:cs="Tahoma"/>
          <w:lang w:val="es-ES_tradnl" w:eastAsia="en-US"/>
        </w:rPr>
        <w:lastRenderedPageBreak/>
        <w:t>de cómputo, esta debe de irse acompañada con el dictamen original emitido por el área de soporte técnico de la Dirección de Innovación, la Unidad de Patrimonio solicita a la Secretaria del Ayuntamiento se estudie y proponga la baja y desincorporación del Patrimonio ante la Comisión Edilicia Correspondiente, una vez el dictamen, se procede a la donación de los mismos.</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CD75C6" w:rsidRPr="00C73DA3" w:rsidRDefault="00C73DA3" w:rsidP="00CD75C6">
      <w:pPr>
        <w:shd w:val="clear" w:color="auto" w:fill="FFFFFF"/>
        <w:spacing w:after="100" w:afterAutospacing="1"/>
        <w:ind w:left="1429"/>
        <w:contextualSpacing/>
        <w:jc w:val="both"/>
        <w:rPr>
          <w:rFonts w:ascii="Tahoma" w:eastAsiaTheme="minorHAnsi" w:hAnsi="Tahoma" w:cs="Tahoma"/>
          <w:b/>
          <w:lang w:val="es-ES_tradnl" w:eastAsia="en-US"/>
        </w:rPr>
      </w:pPr>
      <w:r w:rsidRPr="00CD75C6">
        <w:rPr>
          <w:rFonts w:ascii="Tahoma" w:eastAsiaTheme="minorHAnsi" w:hAnsi="Tahoma" w:cs="Tahoma"/>
          <w:b/>
          <w:lang w:val="es-ES_tradnl" w:eastAsia="en-US"/>
        </w:rPr>
        <w:t>NOTA INFORMATIVA:</w:t>
      </w:r>
      <w:r>
        <w:rPr>
          <w:rFonts w:ascii="Tahoma" w:eastAsiaTheme="minorHAnsi" w:hAnsi="Tahoma" w:cs="Tahoma"/>
          <w:b/>
          <w:lang w:val="es-ES_tradnl" w:eastAsia="en-US"/>
        </w:rPr>
        <w:t xml:space="preserve"> </w:t>
      </w:r>
      <w:r w:rsidR="00CD75C6" w:rsidRPr="00CD75C6">
        <w:rPr>
          <w:rFonts w:ascii="Tahoma" w:eastAsiaTheme="minorHAnsi" w:hAnsi="Tahoma" w:cs="Tahoma"/>
          <w:lang w:val="es-ES_tradnl" w:eastAsia="en-US"/>
        </w:rPr>
        <w:t xml:space="preserve">Se da cuenta que se recibió oficio número 4002000000/2018/243, signado por el Lic. Apolos de Jesús García </w:t>
      </w:r>
      <w:proofErr w:type="spellStart"/>
      <w:r w:rsidR="00CD75C6" w:rsidRPr="00CD75C6">
        <w:rPr>
          <w:rFonts w:ascii="Tahoma" w:eastAsiaTheme="minorHAnsi" w:hAnsi="Tahoma" w:cs="Tahoma"/>
          <w:lang w:val="es-ES_tradnl" w:eastAsia="en-US"/>
        </w:rPr>
        <w:t>Casabianaca</w:t>
      </w:r>
      <w:proofErr w:type="spellEnd"/>
      <w:r w:rsidR="00CD75C6" w:rsidRPr="00CD75C6">
        <w:rPr>
          <w:rFonts w:ascii="Tahoma" w:eastAsiaTheme="minorHAnsi" w:hAnsi="Tahoma" w:cs="Tahoma"/>
          <w:lang w:val="es-ES_tradnl" w:eastAsia="en-US"/>
        </w:rPr>
        <w:t xml:space="preserve">, Director de Innovación Gubernamental, mediante al cual anexa reporte de las áreas en las que van asignarse las computadoras. </w:t>
      </w:r>
    </w:p>
    <w:p w:rsidR="00CD75C6" w:rsidRP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i/>
          <w:lang w:val="es-ES_tradnl" w:eastAsia="en-US"/>
        </w:rPr>
        <w:t>La explicación del porque al final de la administración se están adquiriendo computadoras, cuando debieron haberse considerado en el arrendamiento.</w:t>
      </w:r>
      <w:r w:rsidRPr="00CD75C6">
        <w:rPr>
          <w:rFonts w:ascii="Tahoma" w:eastAsiaTheme="minorHAnsi" w:hAnsi="Tahoma" w:cs="Tahoma"/>
          <w:lang w:val="es-ES_tradnl" w:eastAsia="en-US"/>
        </w:rPr>
        <w:t xml:space="preserve"> Cada año se presupuesta  la compra de equipo para ir erradicando el rezago de equipo de cómputo, ya que se cuenta con equipo en operación con más de 8 años de uso, no se contempló en el primer año de administración en el arrendamiento ya que el equipo que se necesitaba sustituir en ese momento era esa cantidad de manera urgente, además de que contamos con poco más de 3,500 usuarios con equipo de cómputo. </w:t>
      </w:r>
    </w:p>
    <w:p w:rsidR="00CD75C6" w:rsidRDefault="00CD75C6"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i/>
          <w:lang w:val="es-ES_tradnl" w:eastAsia="en-US"/>
        </w:rPr>
        <w:t>Donde se encuentran las computadoras que ya no sirven.</w:t>
      </w:r>
      <w:r w:rsidRPr="00CD75C6">
        <w:rPr>
          <w:rFonts w:ascii="Tahoma" w:eastAsiaTheme="minorHAnsi" w:hAnsi="Tahoma" w:cs="Tahoma"/>
          <w:lang w:val="es-ES_tradnl" w:eastAsia="en-US"/>
        </w:rPr>
        <w:t xml:space="preserve"> Las computadoras que ya no sirven que se sustituirán con esta compra actualmente se encuentran en  las áreas en las que operan de manera deficiente.</w:t>
      </w:r>
    </w:p>
    <w:p w:rsidR="00CD75C6" w:rsidRPr="00C73DA3" w:rsidRDefault="00CD75C6" w:rsidP="00CD75C6">
      <w:pPr>
        <w:shd w:val="clear" w:color="auto" w:fill="FFFFFF"/>
        <w:spacing w:after="100" w:afterAutospacing="1"/>
        <w:ind w:left="1429"/>
        <w:contextualSpacing/>
        <w:jc w:val="both"/>
        <w:rPr>
          <w:rFonts w:ascii="Tahoma" w:hAnsi="Tahoma" w:cs="Tahoma"/>
        </w:rPr>
      </w:pPr>
      <w:r w:rsidRPr="00CD75C6">
        <w:rPr>
          <w:rFonts w:ascii="Tahoma" w:hAnsi="Tahoma" w:cs="Tahoma"/>
        </w:rPr>
        <w:t>Se hace entrega de los oficios mencionados</w:t>
      </w:r>
      <w:r w:rsidR="00C73DA3">
        <w:rPr>
          <w:rFonts w:ascii="Tahoma" w:hAnsi="Tahoma" w:cs="Tahoma"/>
        </w:rPr>
        <w:t xml:space="preserve"> en los párrafos que anteceden.</w:t>
      </w:r>
    </w:p>
    <w:p w:rsidR="00CD75C6" w:rsidRDefault="00CD75C6" w:rsidP="00CD75C6">
      <w:pPr>
        <w:shd w:val="clear" w:color="auto" w:fill="FFFFFF"/>
        <w:spacing w:after="100" w:afterAutospacing="1"/>
        <w:ind w:left="1429"/>
        <w:contextualSpacing/>
        <w:jc w:val="both"/>
        <w:rPr>
          <w:rFonts w:ascii="Tahoma" w:eastAsiaTheme="minorHAnsi" w:hAnsi="Tahoma" w:cs="Tahoma"/>
          <w:lang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Default="00492879" w:rsidP="00CD75C6">
      <w:pPr>
        <w:shd w:val="clear" w:color="auto" w:fill="FFFFFF"/>
        <w:spacing w:after="100" w:afterAutospacing="1"/>
        <w:ind w:left="1429"/>
        <w:contextualSpacing/>
        <w:jc w:val="both"/>
        <w:rPr>
          <w:rFonts w:ascii="Tahoma" w:eastAsiaTheme="minorHAnsi" w:hAnsi="Tahoma" w:cs="Tahoma"/>
          <w:lang w:eastAsia="en-US"/>
        </w:rPr>
      </w:pPr>
    </w:p>
    <w:p w:rsidR="00C73DA3" w:rsidRDefault="00C73DA3"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t>NOTA INFORMATIVA:</w:t>
      </w:r>
      <w:r>
        <w:rPr>
          <w:rFonts w:ascii="Tahoma" w:eastAsiaTheme="minorHAnsi" w:hAnsi="Tahoma" w:cs="Tahoma"/>
          <w:b/>
          <w:lang w:val="es-ES_tradnl" w:eastAsia="en-US"/>
        </w:rPr>
        <w:t xml:space="preserve"> </w:t>
      </w:r>
      <w:r>
        <w:rPr>
          <w:rFonts w:ascii="Tahoma" w:eastAsiaTheme="minorHAnsi" w:hAnsi="Tahoma" w:cs="Tahoma"/>
          <w:lang w:val="es-ES_tradnl" w:eastAsia="en-US"/>
        </w:rPr>
        <w:t xml:space="preserve">Se da cuenta el escrito recibido por el </w:t>
      </w:r>
      <w:r w:rsidR="000D3B51">
        <w:rPr>
          <w:rFonts w:ascii="Tahoma" w:eastAsiaTheme="minorHAnsi" w:hAnsi="Tahoma" w:cs="Tahoma"/>
          <w:lang w:val="es-ES_tradnl" w:eastAsia="en-US"/>
        </w:rPr>
        <w:t>C. Lugo Enrique López Gamboa, notificado en la Dirección de Adquisiciones con folio 1019, mediante el cual solicita sea revisada la orden de compra 201800401 de la requisición 201800161, con número de invitación 13, de la Dirección de Administración/Unidad de Mantenimiento Vehicular adscrita a la Coordinación General de Administración e Innovación Gubernamental, a través de la cual solicitan llantas.</w:t>
      </w:r>
    </w:p>
    <w:p w:rsidR="000D3B51" w:rsidRDefault="000D3B51" w:rsidP="00CD75C6">
      <w:pPr>
        <w:shd w:val="clear" w:color="auto" w:fill="FFFFFF"/>
        <w:spacing w:after="100" w:afterAutospacing="1"/>
        <w:ind w:left="1429"/>
        <w:contextualSpacing/>
        <w:jc w:val="both"/>
        <w:rPr>
          <w:rFonts w:ascii="Tahoma" w:eastAsiaTheme="minorHAnsi" w:hAnsi="Tahoma" w:cs="Tahoma"/>
          <w:lang w:eastAsia="en-US"/>
        </w:rPr>
      </w:pPr>
      <w:r w:rsidRPr="000D3B51">
        <w:rPr>
          <w:rFonts w:ascii="Tahoma" w:eastAsiaTheme="minorHAnsi" w:hAnsi="Tahoma" w:cs="Tahoma"/>
          <w:lang w:val="es-ES_tradnl" w:eastAsia="en-US"/>
        </w:rPr>
        <w:t xml:space="preserve">Se hace del conocimiento </w:t>
      </w:r>
      <w:r>
        <w:rPr>
          <w:rFonts w:ascii="Tahoma" w:eastAsiaTheme="minorHAnsi" w:hAnsi="Tahoma" w:cs="Tahoma"/>
          <w:lang w:val="es-ES_tradnl" w:eastAsia="en-US"/>
        </w:rPr>
        <w:t>y se les explica a</w:t>
      </w:r>
      <w:r w:rsidRPr="000D3B51">
        <w:rPr>
          <w:rFonts w:ascii="Tahoma" w:eastAsiaTheme="minorHAnsi" w:hAnsi="Tahoma" w:cs="Tahoma"/>
          <w:lang w:val="es-ES_tradnl" w:eastAsia="en-US"/>
        </w:rPr>
        <w:t xml:space="preserve"> los integrantes del Comité de Adquisiciones que el proceso fue aprobado en base a costo beneficio y que el mismo ya es un acto consumado.</w:t>
      </w:r>
      <w:r w:rsidRPr="000D3B51">
        <w:rPr>
          <w:rFonts w:ascii="Tahoma" w:eastAsiaTheme="minorHAnsi" w:hAnsi="Tahoma" w:cs="Tahoma"/>
          <w:lang w:eastAsia="en-US"/>
        </w:rPr>
        <w:t xml:space="preserve"> </w:t>
      </w:r>
    </w:p>
    <w:p w:rsidR="000D3B51" w:rsidRDefault="000D3B51" w:rsidP="00CD75C6">
      <w:pPr>
        <w:shd w:val="clear" w:color="auto" w:fill="FFFFFF"/>
        <w:spacing w:after="100" w:afterAutospacing="1"/>
        <w:ind w:left="1429"/>
        <w:contextualSpacing/>
        <w:jc w:val="both"/>
        <w:rPr>
          <w:rFonts w:ascii="Tahoma" w:eastAsiaTheme="minorHAnsi" w:hAnsi="Tahoma" w:cs="Tahoma"/>
          <w:lang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0D3B51" w:rsidRPr="000D3E2A" w:rsidRDefault="000D3B51" w:rsidP="00CD75C6">
      <w:pPr>
        <w:shd w:val="clear" w:color="auto" w:fill="FFFFFF"/>
        <w:spacing w:after="100" w:afterAutospacing="1"/>
        <w:ind w:left="1429"/>
        <w:contextualSpacing/>
        <w:jc w:val="both"/>
        <w:rPr>
          <w:rFonts w:ascii="Tahoma" w:eastAsiaTheme="minorHAnsi" w:hAnsi="Tahoma" w:cs="Tahoma"/>
          <w:lang w:val="es-ES_tradnl" w:eastAsia="en-US"/>
        </w:rPr>
      </w:pPr>
      <w:r w:rsidRPr="00CD75C6">
        <w:rPr>
          <w:rFonts w:ascii="Tahoma" w:eastAsiaTheme="minorHAnsi" w:hAnsi="Tahoma" w:cs="Tahoma"/>
          <w:b/>
          <w:lang w:val="es-ES_tradnl" w:eastAsia="en-US"/>
        </w:rPr>
        <w:lastRenderedPageBreak/>
        <w:t>NOTA INFORMATIVA</w:t>
      </w:r>
      <w:r>
        <w:rPr>
          <w:rFonts w:ascii="Tahoma" w:eastAsiaTheme="minorHAnsi" w:hAnsi="Tahoma" w:cs="Tahoma"/>
          <w:b/>
          <w:lang w:val="es-ES_tradnl" w:eastAsia="en-US"/>
        </w:rPr>
        <w:t xml:space="preserve">: </w:t>
      </w:r>
      <w:r w:rsidRPr="000D3E2A">
        <w:rPr>
          <w:rFonts w:ascii="Tahoma" w:eastAsiaTheme="minorHAnsi" w:hAnsi="Tahoma" w:cs="Tahoma"/>
          <w:lang w:val="es-ES_tradnl" w:eastAsia="en-US"/>
        </w:rPr>
        <w:t>Se da cuenta que se recibió oficio número 1620/2018/0200 signado por el C. Víctor Manuel Jiménez Sánchez, Encargado de Despacho de la Dirección de Alumbrado Público, mediante el cual solicita sea cancelada en base al artículo 71, numeral 3</w:t>
      </w:r>
      <w:r w:rsidR="000D3E2A" w:rsidRPr="000D3E2A">
        <w:rPr>
          <w:rFonts w:ascii="Tahoma" w:eastAsiaTheme="minorHAnsi" w:hAnsi="Tahoma" w:cs="Tahoma"/>
          <w:lang w:val="es-ES_tradnl" w:eastAsia="en-US"/>
        </w:rPr>
        <w:t xml:space="preserve"> de la Ley de Compras Gubernamentales, Enajenaciones y Contratación de Servicios del Estado de Jalisco y sus Municipios que a continuación se cita:</w:t>
      </w:r>
    </w:p>
    <w:p w:rsidR="000D3E2A" w:rsidRDefault="000D3E2A" w:rsidP="00CD75C6">
      <w:pPr>
        <w:shd w:val="clear" w:color="auto" w:fill="FFFFFF"/>
        <w:spacing w:after="100" w:afterAutospacing="1"/>
        <w:ind w:left="1429"/>
        <w:contextualSpacing/>
        <w:jc w:val="both"/>
        <w:rPr>
          <w:rFonts w:ascii="Tahoma" w:eastAsiaTheme="minorHAnsi" w:hAnsi="Tahoma" w:cs="Tahoma"/>
          <w:b/>
          <w:lang w:val="es-ES_tradnl" w:eastAsia="en-US"/>
        </w:rPr>
      </w:pPr>
    </w:p>
    <w:p w:rsidR="000D3E2A" w:rsidRPr="000D3E2A" w:rsidRDefault="000D3E2A" w:rsidP="000D3E2A">
      <w:pPr>
        <w:pStyle w:val="Default"/>
        <w:ind w:left="1560"/>
        <w:jc w:val="both"/>
        <w:rPr>
          <w:rFonts w:ascii="Tahoma" w:eastAsiaTheme="minorHAnsi" w:hAnsi="Tahoma" w:cs="Tahoma"/>
          <w:i/>
          <w:sz w:val="22"/>
          <w:szCs w:val="22"/>
          <w:lang w:val="es-MX" w:eastAsia="en-US"/>
        </w:rPr>
      </w:pPr>
      <w:r>
        <w:rPr>
          <w:rFonts w:ascii="Tahoma" w:eastAsiaTheme="minorHAnsi" w:hAnsi="Tahoma" w:cs="Tahoma"/>
          <w:b/>
          <w:lang w:val="es-ES_tradnl" w:eastAsia="en-US"/>
        </w:rPr>
        <w:t>“</w:t>
      </w:r>
      <w:r w:rsidRPr="000D3E2A">
        <w:rPr>
          <w:rFonts w:ascii="Tahoma" w:eastAsiaTheme="minorHAnsi" w:hAnsi="Tahoma" w:cs="Tahoma"/>
          <w:b/>
          <w:i/>
          <w:sz w:val="22"/>
          <w:szCs w:val="22"/>
          <w:lang w:val="es-MX" w:eastAsia="en-US"/>
        </w:rPr>
        <w:t>3</w:t>
      </w:r>
      <w:r w:rsidRPr="000D3E2A">
        <w:rPr>
          <w:rFonts w:ascii="Tahoma" w:eastAsiaTheme="minorHAnsi" w:hAnsi="Tahoma" w:cs="Tahoma"/>
          <w:i/>
          <w:sz w:val="22"/>
          <w:szCs w:val="22"/>
          <w:lang w:val="es-MX" w:eastAsia="en-US"/>
        </w:rPr>
        <w:t xml:space="preserve">. Se podrá cancelar una licitación o determinadas partidas de ésta, cuando se extinga la necesidad de adquirir los bienes o servicios correspondientes, </w:t>
      </w:r>
      <w:r w:rsidRPr="000D3E2A">
        <w:rPr>
          <w:rFonts w:ascii="Tahoma" w:eastAsiaTheme="minorHAnsi" w:hAnsi="Tahoma" w:cs="Tahoma"/>
          <w:b/>
          <w:i/>
          <w:sz w:val="22"/>
          <w:szCs w:val="22"/>
          <w:lang w:val="es-MX" w:eastAsia="en-US"/>
        </w:rPr>
        <w:t>o cuando se detecte que de continuar con el procedimiento, puedan ocasionarse daños o perjuicios a la Convocante, al Área Requirente y/o terceros.</w:t>
      </w:r>
      <w:r w:rsidRPr="000D3E2A">
        <w:rPr>
          <w:rFonts w:ascii="Tahoma" w:eastAsiaTheme="minorHAnsi" w:hAnsi="Tahoma" w:cs="Tahoma"/>
          <w:i/>
          <w:sz w:val="22"/>
          <w:szCs w:val="22"/>
          <w:lang w:val="es-MX" w:eastAsia="en-US"/>
        </w:rPr>
        <w:t xml:space="preserve"> El uso de la figura de cancelación será responsabilidad de quien la solicita, podrá llevarse a cabo hasta antes de la firma del contrato, y sus efectos serán que no se adquieran los biene</w:t>
      </w:r>
      <w:r>
        <w:rPr>
          <w:rFonts w:ascii="Tahoma" w:eastAsiaTheme="minorHAnsi" w:hAnsi="Tahoma" w:cs="Tahoma"/>
          <w:i/>
          <w:sz w:val="22"/>
          <w:szCs w:val="22"/>
          <w:lang w:val="es-MX" w:eastAsia="en-US"/>
        </w:rPr>
        <w:t>s o servicios correspondientes.”</w:t>
      </w:r>
    </w:p>
    <w:p w:rsidR="000D3E2A" w:rsidRDefault="000D3E2A" w:rsidP="00CD75C6">
      <w:pPr>
        <w:shd w:val="clear" w:color="auto" w:fill="FFFFFF"/>
        <w:spacing w:after="100" w:afterAutospacing="1"/>
        <w:ind w:left="1429"/>
        <w:contextualSpacing/>
        <w:jc w:val="both"/>
        <w:rPr>
          <w:rFonts w:ascii="Tahoma" w:eastAsiaTheme="minorHAnsi" w:hAnsi="Tahoma" w:cs="Tahoma"/>
          <w:lang w:eastAsia="en-US"/>
        </w:rPr>
      </w:pPr>
    </w:p>
    <w:p w:rsidR="000D3E2A" w:rsidRDefault="000D3E2A" w:rsidP="00CD75C6">
      <w:pPr>
        <w:shd w:val="clear" w:color="auto" w:fill="FFFFFF"/>
        <w:spacing w:after="100" w:afterAutospacing="1"/>
        <w:ind w:left="1429"/>
        <w:contextualSpacing/>
        <w:jc w:val="both"/>
        <w:rPr>
          <w:rFonts w:ascii="Tahoma" w:eastAsiaTheme="minorHAnsi" w:hAnsi="Tahoma" w:cs="Tahoma"/>
          <w:lang w:eastAsia="en-US"/>
        </w:rPr>
      </w:pPr>
      <w:r>
        <w:rPr>
          <w:rFonts w:ascii="Tahoma" w:eastAsiaTheme="minorHAnsi" w:hAnsi="Tahoma" w:cs="Tahoma"/>
          <w:lang w:eastAsia="en-US"/>
        </w:rPr>
        <w:t xml:space="preserve">Lo anterior en virtud de que recientemente el </w:t>
      </w:r>
      <w:r w:rsidRPr="000D3E2A">
        <w:rPr>
          <w:rFonts w:ascii="Tahoma" w:eastAsiaTheme="minorHAnsi" w:hAnsi="Tahoma" w:cs="Tahoma"/>
          <w:lang w:val="es-ES_tradnl" w:eastAsia="en-US"/>
        </w:rPr>
        <w:t>C. Víctor Manuel Jiménez Sánchez</w:t>
      </w:r>
      <w:r>
        <w:rPr>
          <w:rFonts w:ascii="Tahoma" w:eastAsiaTheme="minorHAnsi" w:hAnsi="Tahoma" w:cs="Tahoma"/>
          <w:lang w:eastAsia="en-US"/>
        </w:rPr>
        <w:t xml:space="preserve"> recibió la Dirección de Alumbrado Público, por lo que no tuvo oportunidad de revisar detalladamente y desde el inicio el proceso de dicha requisición y especificaciones técnicas de los materiales solicitados. </w:t>
      </w:r>
    </w:p>
    <w:p w:rsidR="000D3E2A" w:rsidRDefault="000D3E2A" w:rsidP="00CD75C6">
      <w:pPr>
        <w:shd w:val="clear" w:color="auto" w:fill="FFFFFF"/>
        <w:spacing w:after="100" w:afterAutospacing="1"/>
        <w:ind w:left="1429"/>
        <w:contextualSpacing/>
        <w:jc w:val="both"/>
        <w:rPr>
          <w:rFonts w:ascii="Tahoma" w:eastAsiaTheme="minorHAnsi" w:hAnsi="Tahoma" w:cs="Tahoma"/>
          <w:lang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C73DA3" w:rsidRDefault="00C73DA3" w:rsidP="00CD75C6">
      <w:pPr>
        <w:shd w:val="clear" w:color="auto" w:fill="FFFFFF"/>
        <w:spacing w:after="100" w:afterAutospacing="1"/>
        <w:ind w:left="1429"/>
        <w:contextualSpacing/>
        <w:jc w:val="both"/>
        <w:rPr>
          <w:rFonts w:ascii="Tahoma" w:eastAsiaTheme="minorHAnsi" w:hAnsi="Tahoma" w:cs="Tahoma"/>
          <w:lang w:eastAsia="en-US"/>
        </w:rPr>
      </w:pPr>
    </w:p>
    <w:p w:rsidR="00492879" w:rsidRPr="00CD75C6" w:rsidRDefault="00492879" w:rsidP="00CD75C6">
      <w:pPr>
        <w:shd w:val="clear" w:color="auto" w:fill="FFFFFF"/>
        <w:spacing w:after="100" w:afterAutospacing="1"/>
        <w:ind w:left="1429"/>
        <w:contextualSpacing/>
        <w:jc w:val="both"/>
        <w:rPr>
          <w:rFonts w:ascii="Tahoma" w:eastAsiaTheme="minorHAnsi" w:hAnsi="Tahoma" w:cs="Tahoma"/>
          <w:lang w:eastAsia="en-US"/>
        </w:rPr>
      </w:pPr>
    </w:p>
    <w:p w:rsidR="00162908" w:rsidRDefault="00162908" w:rsidP="00162908">
      <w:pPr>
        <w:spacing w:line="360" w:lineRule="auto"/>
        <w:jc w:val="both"/>
        <w:rPr>
          <w:rFonts w:ascii="Tahoma" w:hAnsi="Tahoma" w:cs="Tahoma"/>
        </w:rPr>
      </w:pPr>
      <w:r w:rsidRPr="00061B59">
        <w:rPr>
          <w:rFonts w:ascii="Tahoma" w:hAnsi="Tahoma" w:cs="Tahoma"/>
        </w:rPr>
        <w:t xml:space="preserve">El Lic. Edmundo Antonio </w:t>
      </w:r>
      <w:proofErr w:type="spellStart"/>
      <w:r w:rsidRPr="00061B59">
        <w:rPr>
          <w:rFonts w:ascii="Tahoma" w:hAnsi="Tahoma" w:cs="Tahoma"/>
        </w:rPr>
        <w:t>Amutio</w:t>
      </w:r>
      <w:proofErr w:type="spellEnd"/>
      <w:r w:rsidRPr="00061B59">
        <w:rPr>
          <w:rFonts w:ascii="Tahoma" w:hAnsi="Tahoma" w:cs="Tahoma"/>
        </w:rPr>
        <w:t xml:space="preserve"> Villa,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Pr>
          <w:rFonts w:ascii="Tahoma" w:hAnsi="Tahoma" w:cs="Tahoma"/>
          <w:lang w:eastAsia="en-US"/>
        </w:rPr>
        <w:t xml:space="preserve">Quinta Sesión Ordinaria </w:t>
      </w:r>
      <w:r w:rsidRPr="004A737D">
        <w:rPr>
          <w:rFonts w:ascii="Tahoma" w:hAnsi="Tahoma" w:cs="Tahoma"/>
          <w:lang w:eastAsia="en-US"/>
        </w:rPr>
        <w:t xml:space="preserve">siendo </w:t>
      </w:r>
      <w:r>
        <w:rPr>
          <w:rFonts w:ascii="Tahoma" w:hAnsi="Tahoma" w:cs="Tahoma"/>
          <w:lang w:eastAsia="en-US"/>
        </w:rPr>
        <w:t xml:space="preserve">las </w:t>
      </w:r>
      <w:r w:rsidRPr="00685061">
        <w:rPr>
          <w:rFonts w:ascii="Tahoma" w:hAnsi="Tahoma" w:cs="Tahoma"/>
          <w:lang w:eastAsia="en-US"/>
        </w:rPr>
        <w:t>1</w:t>
      </w:r>
      <w:r w:rsidR="00AC5A1F" w:rsidRPr="00685061">
        <w:rPr>
          <w:rFonts w:ascii="Tahoma" w:hAnsi="Tahoma" w:cs="Tahoma"/>
          <w:lang w:eastAsia="en-US"/>
        </w:rPr>
        <w:t>1</w:t>
      </w:r>
      <w:r w:rsidRPr="00685061">
        <w:rPr>
          <w:rFonts w:ascii="Tahoma" w:hAnsi="Tahoma" w:cs="Tahoma"/>
          <w:lang w:eastAsia="en-US"/>
        </w:rPr>
        <w:t>:</w:t>
      </w:r>
      <w:r w:rsidR="000D3E2A" w:rsidRPr="00685061">
        <w:rPr>
          <w:rFonts w:ascii="Tahoma" w:hAnsi="Tahoma" w:cs="Tahoma"/>
          <w:lang w:eastAsia="en-US"/>
        </w:rPr>
        <w:t>03</w:t>
      </w:r>
      <w:r w:rsidRPr="00685061">
        <w:rPr>
          <w:rFonts w:ascii="Tahoma" w:hAnsi="Tahoma" w:cs="Tahoma"/>
          <w:lang w:eastAsia="en-US"/>
        </w:rPr>
        <w:t xml:space="preserve"> </w:t>
      </w:r>
      <w:r w:rsidRPr="000E59E7">
        <w:rPr>
          <w:rFonts w:ascii="Tahoma" w:hAnsi="Tahoma" w:cs="Tahoma"/>
          <w:lang w:eastAsia="en-US"/>
        </w:rPr>
        <w:t>horas del</w:t>
      </w:r>
      <w:r w:rsidRPr="004A737D">
        <w:rPr>
          <w:rFonts w:ascii="Tahoma" w:hAnsi="Tahoma" w:cs="Tahoma"/>
          <w:lang w:eastAsia="en-US"/>
        </w:rPr>
        <w:t xml:space="preserve"> día </w:t>
      </w:r>
      <w:r w:rsidR="000D3E2A">
        <w:rPr>
          <w:rFonts w:ascii="Tahoma" w:hAnsi="Tahoma" w:cs="Tahoma"/>
          <w:lang w:eastAsia="en-US"/>
        </w:rPr>
        <w:t>11</w:t>
      </w:r>
      <w:r>
        <w:rPr>
          <w:rFonts w:ascii="Tahoma" w:hAnsi="Tahoma" w:cs="Tahoma"/>
          <w:lang w:eastAsia="en-US"/>
        </w:rPr>
        <w:t xml:space="preserve"> de </w:t>
      </w:r>
      <w:r w:rsidR="000D3E2A">
        <w:rPr>
          <w:rFonts w:ascii="Tahoma" w:hAnsi="Tahoma" w:cs="Tahoma"/>
          <w:lang w:eastAsia="en-US"/>
        </w:rPr>
        <w:t>Mayo</w:t>
      </w:r>
      <w:r w:rsidR="00AC5A1F">
        <w:rPr>
          <w:rFonts w:ascii="Tahoma" w:hAnsi="Tahoma" w:cs="Tahoma"/>
          <w:lang w:eastAsia="en-US"/>
        </w:rPr>
        <w:t xml:space="preserve">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162908" w:rsidRDefault="00162908" w:rsidP="00162908">
      <w:pPr>
        <w:spacing w:line="360" w:lineRule="auto"/>
        <w:jc w:val="both"/>
        <w:rPr>
          <w:rFonts w:ascii="Tahoma" w:hAnsi="Tahoma" w:cs="Tahoma"/>
          <w:lang w:eastAsia="en-US"/>
        </w:rPr>
      </w:pPr>
    </w:p>
    <w:p w:rsidR="00492879" w:rsidRDefault="00492879" w:rsidP="00162908">
      <w:pPr>
        <w:spacing w:line="360" w:lineRule="auto"/>
        <w:jc w:val="both"/>
        <w:rPr>
          <w:rFonts w:ascii="Tahoma" w:hAnsi="Tahoma" w:cs="Tahoma"/>
          <w:lang w:eastAsia="en-US"/>
        </w:rPr>
      </w:pPr>
    </w:p>
    <w:p w:rsidR="00492879" w:rsidRPr="006A29FE" w:rsidRDefault="00492879" w:rsidP="00162908">
      <w:pPr>
        <w:spacing w:line="360" w:lineRule="auto"/>
        <w:jc w:val="both"/>
        <w:rPr>
          <w:rFonts w:ascii="Tahoma" w:hAnsi="Tahoma" w:cs="Tahoma"/>
          <w:lang w:eastAsia="en-US"/>
        </w:rPr>
      </w:pPr>
    </w:p>
    <w:p w:rsidR="00C73DA3" w:rsidRPr="00C73DA3" w:rsidRDefault="00C73DA3" w:rsidP="00C73DA3">
      <w:pPr>
        <w:tabs>
          <w:tab w:val="left" w:pos="3969"/>
        </w:tabs>
        <w:spacing w:line="360" w:lineRule="auto"/>
        <w:jc w:val="center"/>
        <w:rPr>
          <w:rFonts w:ascii="Tahoma" w:hAnsi="Tahoma" w:cs="Tahoma"/>
          <w:b/>
          <w:sz w:val="28"/>
          <w:szCs w:val="28"/>
          <w:lang w:eastAsia="en-US"/>
        </w:rPr>
      </w:pPr>
      <w:r w:rsidRPr="00C73DA3">
        <w:rPr>
          <w:rFonts w:ascii="Tahoma" w:hAnsi="Tahoma" w:cs="Tahoma"/>
          <w:b/>
          <w:sz w:val="28"/>
          <w:szCs w:val="28"/>
          <w:lang w:eastAsia="en-US"/>
        </w:rPr>
        <w:lastRenderedPageBreak/>
        <w:t>Integrantes con voz y voto</w:t>
      </w:r>
    </w:p>
    <w:p w:rsidR="00C73DA3" w:rsidRPr="00C73DA3" w:rsidRDefault="00C73DA3" w:rsidP="00C73DA3">
      <w:pPr>
        <w:tabs>
          <w:tab w:val="left" w:pos="3969"/>
        </w:tabs>
        <w:spacing w:line="360" w:lineRule="auto"/>
        <w:jc w:val="center"/>
        <w:rPr>
          <w:rFonts w:ascii="Tahoma" w:hAnsi="Tahoma" w:cs="Tahoma"/>
          <w:b/>
          <w:sz w:val="28"/>
          <w:szCs w:val="28"/>
          <w:lang w:eastAsia="en-US"/>
        </w:rPr>
      </w:pPr>
    </w:p>
    <w:p w:rsidR="00C73DA3" w:rsidRPr="00C73DA3" w:rsidRDefault="00C73DA3" w:rsidP="00C73DA3">
      <w:pPr>
        <w:tabs>
          <w:tab w:val="left" w:pos="3969"/>
        </w:tabs>
        <w:spacing w:line="360" w:lineRule="auto"/>
        <w:jc w:val="center"/>
        <w:rPr>
          <w:rFonts w:ascii="Tahoma" w:hAnsi="Tahoma" w:cs="Tahoma"/>
          <w:b/>
          <w:sz w:val="28"/>
          <w:szCs w:val="28"/>
          <w:lang w:eastAsia="en-US"/>
        </w:rPr>
      </w:pPr>
    </w:p>
    <w:p w:rsidR="00C73DA3" w:rsidRPr="00C73DA3" w:rsidRDefault="00C73DA3" w:rsidP="00C73DA3">
      <w:pPr>
        <w:spacing w:after="200"/>
        <w:jc w:val="center"/>
        <w:rPr>
          <w:rFonts w:ascii="Tahoma" w:eastAsia="Cambria" w:hAnsi="Tahoma" w:cs="Tahoma"/>
          <w:b/>
          <w:sz w:val="22"/>
          <w:szCs w:val="22"/>
          <w:lang w:eastAsia="en-US"/>
        </w:rPr>
      </w:pPr>
      <w:r w:rsidRPr="00C73DA3">
        <w:rPr>
          <w:rFonts w:ascii="Tahoma" w:eastAsia="Cambria" w:hAnsi="Tahoma" w:cs="Tahoma"/>
          <w:b/>
          <w:sz w:val="22"/>
          <w:szCs w:val="22"/>
          <w:lang w:eastAsia="en-US"/>
        </w:rPr>
        <w:t xml:space="preserve">Lic. Edmundo Antonio </w:t>
      </w:r>
      <w:proofErr w:type="spellStart"/>
      <w:r w:rsidRPr="00C73DA3">
        <w:rPr>
          <w:rFonts w:ascii="Tahoma" w:eastAsia="Cambria" w:hAnsi="Tahoma" w:cs="Tahoma"/>
          <w:b/>
          <w:sz w:val="22"/>
          <w:szCs w:val="22"/>
          <w:lang w:eastAsia="en-US"/>
        </w:rPr>
        <w:t>Amutio</w:t>
      </w:r>
      <w:proofErr w:type="spellEnd"/>
      <w:r w:rsidRPr="00C73DA3">
        <w:rPr>
          <w:rFonts w:ascii="Tahoma" w:eastAsia="Cambria" w:hAnsi="Tahoma" w:cs="Tahoma"/>
          <w:b/>
          <w:sz w:val="22"/>
          <w:szCs w:val="22"/>
          <w:lang w:eastAsia="en-US"/>
        </w:rPr>
        <w:t xml:space="preserve"> Villa </w:t>
      </w:r>
    </w:p>
    <w:p w:rsidR="00C73DA3" w:rsidRPr="00C73DA3" w:rsidRDefault="00C73DA3" w:rsidP="00C73DA3">
      <w:pPr>
        <w:spacing w:after="200"/>
        <w:jc w:val="center"/>
        <w:rPr>
          <w:rFonts w:ascii="Tahoma" w:eastAsia="Cambria" w:hAnsi="Tahoma" w:cs="Tahoma"/>
          <w:sz w:val="22"/>
          <w:szCs w:val="22"/>
          <w:lang w:val="es-ES" w:eastAsia="en-US"/>
        </w:rPr>
      </w:pPr>
      <w:r w:rsidRPr="00C73DA3">
        <w:rPr>
          <w:rFonts w:ascii="Tahoma" w:eastAsia="Cambria" w:hAnsi="Tahoma" w:cs="Tahoma"/>
          <w:sz w:val="22"/>
          <w:szCs w:val="22"/>
          <w:lang w:val="es-ES" w:eastAsia="en-US"/>
        </w:rPr>
        <w:t>Presidente del Comité de Adquisiciones Municipales</w:t>
      </w:r>
    </w:p>
    <w:p w:rsidR="00C73DA3" w:rsidRPr="00C73DA3" w:rsidRDefault="00C73DA3" w:rsidP="00C73DA3">
      <w:pPr>
        <w:spacing w:after="200"/>
        <w:jc w:val="center"/>
        <w:rPr>
          <w:rFonts w:ascii="Tahoma" w:eastAsia="Cambria" w:hAnsi="Tahoma" w:cs="Tahoma"/>
          <w:sz w:val="22"/>
          <w:szCs w:val="22"/>
          <w:lang w:eastAsia="en-US"/>
        </w:rPr>
      </w:pPr>
      <w:r w:rsidRPr="00C73DA3">
        <w:rPr>
          <w:rFonts w:ascii="Tahoma" w:eastAsia="Cambria" w:hAnsi="Tahoma" w:cs="Tahoma"/>
          <w:sz w:val="22"/>
          <w:szCs w:val="22"/>
          <w:lang w:val="es-ES" w:eastAsia="en-US"/>
        </w:rPr>
        <w:t xml:space="preserve">Representante </w:t>
      </w:r>
      <w:r w:rsidRPr="00C73DA3">
        <w:rPr>
          <w:rFonts w:ascii="Tahoma" w:eastAsia="Cambria" w:hAnsi="Tahoma" w:cs="Tahoma"/>
          <w:sz w:val="22"/>
          <w:szCs w:val="22"/>
          <w:lang w:eastAsia="en-US"/>
        </w:rPr>
        <w:t xml:space="preserve">Suplente </w:t>
      </w:r>
    </w:p>
    <w:p w:rsidR="00C73DA3" w:rsidRPr="00C73DA3" w:rsidRDefault="00C73DA3" w:rsidP="00C73DA3">
      <w:pPr>
        <w:spacing w:after="200" w:line="276" w:lineRule="auto"/>
        <w:jc w:val="center"/>
        <w:rPr>
          <w:rFonts w:ascii="Tahoma" w:eastAsia="Cambria" w:hAnsi="Tahoma" w:cs="Tahoma"/>
          <w:b/>
          <w:sz w:val="22"/>
          <w:szCs w:val="22"/>
          <w:lang w:eastAsia="en-US"/>
        </w:rPr>
      </w:pPr>
    </w:p>
    <w:p w:rsidR="00C73DA3" w:rsidRPr="00C73DA3" w:rsidRDefault="00C73DA3" w:rsidP="00C73DA3">
      <w:pPr>
        <w:spacing w:after="200" w:line="276" w:lineRule="auto"/>
        <w:jc w:val="center"/>
        <w:rPr>
          <w:rFonts w:ascii="Tahoma" w:eastAsia="Cambria" w:hAnsi="Tahoma" w:cs="Tahoma"/>
          <w:b/>
          <w:sz w:val="22"/>
          <w:szCs w:val="22"/>
          <w:lang w:eastAsia="en-US"/>
        </w:rPr>
      </w:pPr>
    </w:p>
    <w:p w:rsidR="00C73DA3" w:rsidRPr="00C73DA3" w:rsidRDefault="00C73DA3" w:rsidP="00C73DA3">
      <w:pPr>
        <w:spacing w:after="200"/>
        <w:jc w:val="center"/>
        <w:rPr>
          <w:rFonts w:ascii="Tahoma" w:eastAsia="Cambria" w:hAnsi="Tahoma" w:cs="Tahoma"/>
          <w:b/>
          <w:sz w:val="22"/>
          <w:szCs w:val="22"/>
          <w:lang w:eastAsia="en-US"/>
        </w:rPr>
      </w:pPr>
      <w:r w:rsidRPr="00C73DA3">
        <w:rPr>
          <w:rFonts w:ascii="Tahoma" w:eastAsia="Cambria" w:hAnsi="Tahoma" w:cs="Tahoma"/>
          <w:b/>
          <w:sz w:val="22"/>
          <w:szCs w:val="22"/>
          <w:lang w:eastAsia="en-US"/>
        </w:rPr>
        <w:t xml:space="preserve">Lic. Alfonso Tostado González </w:t>
      </w:r>
    </w:p>
    <w:p w:rsidR="00C73DA3" w:rsidRPr="00C73DA3" w:rsidRDefault="00C73DA3" w:rsidP="00C73DA3">
      <w:pPr>
        <w:spacing w:after="200"/>
        <w:jc w:val="center"/>
        <w:rPr>
          <w:rFonts w:ascii="Tahoma" w:eastAsia="Cambria" w:hAnsi="Tahoma" w:cs="Tahoma"/>
          <w:sz w:val="22"/>
          <w:szCs w:val="22"/>
          <w:lang w:eastAsia="en-US"/>
        </w:rPr>
      </w:pPr>
      <w:r w:rsidRPr="00C73DA3">
        <w:rPr>
          <w:rFonts w:ascii="Tahoma" w:eastAsia="Cambria" w:hAnsi="Tahoma" w:cs="Tahoma"/>
          <w:sz w:val="22"/>
          <w:szCs w:val="22"/>
          <w:lang w:eastAsia="en-US"/>
        </w:rPr>
        <w:t>Representante de la Cámara Nacional de Comercio, Servicios y Turismo de Guadalajara.</w:t>
      </w:r>
    </w:p>
    <w:p w:rsidR="00C73DA3" w:rsidRPr="00C73DA3" w:rsidRDefault="00C73DA3" w:rsidP="00C73DA3">
      <w:pPr>
        <w:spacing w:after="200"/>
        <w:jc w:val="center"/>
        <w:rPr>
          <w:rFonts w:ascii="Tahoma" w:eastAsia="Cambria" w:hAnsi="Tahoma" w:cs="Tahoma"/>
          <w:sz w:val="22"/>
          <w:szCs w:val="22"/>
          <w:lang w:eastAsia="en-US"/>
        </w:rPr>
      </w:pPr>
      <w:r w:rsidRPr="00C73DA3">
        <w:rPr>
          <w:rFonts w:ascii="Tahoma" w:eastAsia="Cambria" w:hAnsi="Tahoma" w:cs="Tahoma"/>
          <w:sz w:val="22"/>
          <w:szCs w:val="22"/>
          <w:lang w:eastAsia="en-US"/>
        </w:rPr>
        <w:t>Titular</w:t>
      </w:r>
    </w:p>
    <w:p w:rsidR="00C73DA3" w:rsidRPr="00C73DA3" w:rsidRDefault="00C73DA3" w:rsidP="00C73DA3">
      <w:pPr>
        <w:spacing w:after="200" w:line="276" w:lineRule="auto"/>
        <w:jc w:val="center"/>
        <w:rPr>
          <w:rFonts w:ascii="Tahoma" w:eastAsia="Cambria" w:hAnsi="Tahoma" w:cs="Tahoma"/>
          <w:sz w:val="22"/>
          <w:szCs w:val="22"/>
          <w:lang w:eastAsia="en-US"/>
        </w:rPr>
      </w:pPr>
    </w:p>
    <w:p w:rsidR="00C73DA3" w:rsidRPr="00C73DA3" w:rsidRDefault="00C73DA3" w:rsidP="00C73DA3">
      <w:pPr>
        <w:spacing w:after="200" w:line="276" w:lineRule="auto"/>
        <w:jc w:val="center"/>
        <w:rPr>
          <w:rFonts w:ascii="Tahoma" w:eastAsia="Cambria" w:hAnsi="Tahoma" w:cs="Tahoma"/>
          <w:sz w:val="22"/>
          <w:szCs w:val="22"/>
          <w:lang w:eastAsia="en-US"/>
        </w:rPr>
      </w:pPr>
    </w:p>
    <w:p w:rsidR="00C73DA3" w:rsidRPr="00C73DA3" w:rsidRDefault="00C73DA3" w:rsidP="00C73DA3">
      <w:pPr>
        <w:spacing w:after="200"/>
        <w:jc w:val="center"/>
        <w:rPr>
          <w:rFonts w:ascii="Tahoma" w:eastAsia="Cambria" w:hAnsi="Tahoma" w:cs="Tahoma"/>
          <w:b/>
          <w:sz w:val="22"/>
          <w:szCs w:val="22"/>
          <w:lang w:eastAsia="en-US"/>
        </w:rPr>
      </w:pPr>
      <w:r w:rsidRPr="00C73DA3">
        <w:rPr>
          <w:rFonts w:ascii="Tahoma" w:eastAsia="Cambria" w:hAnsi="Tahoma" w:cs="Tahoma"/>
          <w:b/>
          <w:sz w:val="22"/>
          <w:szCs w:val="22"/>
          <w:lang w:eastAsia="en-US"/>
        </w:rPr>
        <w:t xml:space="preserve">C. </w:t>
      </w:r>
      <w:r w:rsidRPr="00C73DA3">
        <w:rPr>
          <w:rFonts w:ascii="Tahoma" w:eastAsia="Cambria" w:hAnsi="Tahoma" w:cs="Tahoma"/>
          <w:b/>
          <w:sz w:val="22"/>
          <w:szCs w:val="22"/>
          <w:lang w:val="es-ES" w:eastAsia="en-US"/>
        </w:rPr>
        <w:t xml:space="preserve">Bricio </w:t>
      </w:r>
      <w:proofErr w:type="spellStart"/>
      <w:r w:rsidRPr="00C73DA3">
        <w:rPr>
          <w:rFonts w:ascii="Tahoma" w:eastAsia="Cambria" w:hAnsi="Tahoma" w:cs="Tahoma"/>
          <w:b/>
          <w:sz w:val="22"/>
          <w:szCs w:val="22"/>
          <w:lang w:val="es-ES" w:eastAsia="en-US"/>
        </w:rPr>
        <w:t>Baldemar</w:t>
      </w:r>
      <w:proofErr w:type="spellEnd"/>
      <w:r w:rsidRPr="00C73DA3">
        <w:rPr>
          <w:rFonts w:ascii="Tahoma" w:eastAsia="Cambria" w:hAnsi="Tahoma" w:cs="Tahoma"/>
          <w:b/>
          <w:sz w:val="22"/>
          <w:szCs w:val="22"/>
          <w:lang w:val="es-ES" w:eastAsia="en-US"/>
        </w:rPr>
        <w:t xml:space="preserve"> Rivera Orozco</w:t>
      </w:r>
    </w:p>
    <w:p w:rsidR="00C73DA3" w:rsidRPr="00C73DA3" w:rsidRDefault="00C73DA3" w:rsidP="00C73DA3">
      <w:pPr>
        <w:spacing w:after="200"/>
        <w:jc w:val="center"/>
        <w:rPr>
          <w:rFonts w:ascii="Tahoma" w:eastAsia="Cambria" w:hAnsi="Tahoma" w:cs="Tahoma"/>
          <w:sz w:val="22"/>
          <w:szCs w:val="22"/>
          <w:lang w:eastAsia="en-US"/>
        </w:rPr>
      </w:pPr>
      <w:r w:rsidRPr="00C73DA3">
        <w:rPr>
          <w:rFonts w:ascii="Tahoma" w:eastAsia="Cambria" w:hAnsi="Tahoma" w:cs="Tahoma"/>
          <w:sz w:val="22"/>
          <w:szCs w:val="22"/>
          <w:lang w:eastAsia="en-US"/>
        </w:rPr>
        <w:t>Representante del Consejo de Cámaras Industriales de Jalisco.</w:t>
      </w:r>
    </w:p>
    <w:p w:rsidR="00C73DA3" w:rsidRPr="00C73DA3" w:rsidRDefault="00C73DA3" w:rsidP="00C73DA3">
      <w:pPr>
        <w:spacing w:after="200"/>
        <w:jc w:val="center"/>
        <w:rPr>
          <w:rFonts w:ascii="Tahoma" w:eastAsia="Cambria" w:hAnsi="Tahoma" w:cs="Tahoma"/>
          <w:sz w:val="22"/>
          <w:szCs w:val="22"/>
          <w:lang w:val="pt-BR" w:eastAsia="en-US"/>
        </w:rPr>
      </w:pPr>
      <w:r w:rsidRPr="00C73DA3">
        <w:rPr>
          <w:rFonts w:ascii="Tahoma" w:eastAsia="Cambria" w:hAnsi="Tahoma" w:cs="Tahoma"/>
          <w:sz w:val="22"/>
          <w:szCs w:val="22"/>
          <w:lang w:eastAsia="en-US"/>
        </w:rPr>
        <w:t>Suplente</w:t>
      </w:r>
    </w:p>
    <w:p w:rsidR="00C73DA3" w:rsidRPr="00C73DA3" w:rsidRDefault="00C73DA3" w:rsidP="00C73DA3">
      <w:pPr>
        <w:spacing w:after="200" w:line="276" w:lineRule="auto"/>
        <w:jc w:val="center"/>
        <w:rPr>
          <w:rFonts w:ascii="Tahoma" w:eastAsia="Cambria" w:hAnsi="Tahoma" w:cs="Tahoma"/>
          <w:b/>
          <w:sz w:val="22"/>
          <w:szCs w:val="22"/>
          <w:lang w:eastAsia="en-US"/>
        </w:rPr>
      </w:pPr>
    </w:p>
    <w:p w:rsidR="00C73DA3" w:rsidRPr="00C73DA3" w:rsidRDefault="00C73DA3" w:rsidP="00C73DA3">
      <w:pPr>
        <w:spacing w:after="200" w:line="276" w:lineRule="auto"/>
        <w:jc w:val="center"/>
        <w:rPr>
          <w:rFonts w:ascii="Tahoma" w:eastAsia="Cambria" w:hAnsi="Tahoma" w:cs="Tahoma"/>
          <w:b/>
          <w:sz w:val="22"/>
          <w:szCs w:val="22"/>
          <w:lang w:eastAsia="en-US"/>
        </w:rPr>
      </w:pPr>
    </w:p>
    <w:p w:rsidR="00C73DA3" w:rsidRPr="00C73DA3" w:rsidRDefault="00C73DA3" w:rsidP="00C73DA3">
      <w:pPr>
        <w:spacing w:after="200"/>
        <w:jc w:val="center"/>
        <w:rPr>
          <w:rFonts w:ascii="Tahoma" w:eastAsia="Cambria" w:hAnsi="Tahoma" w:cs="Tahoma"/>
          <w:b/>
          <w:sz w:val="22"/>
          <w:szCs w:val="22"/>
          <w:lang w:eastAsia="en-US"/>
        </w:rPr>
      </w:pPr>
      <w:r w:rsidRPr="00C73DA3">
        <w:rPr>
          <w:rFonts w:ascii="Tahoma" w:eastAsia="Cambria" w:hAnsi="Tahoma" w:cs="Tahoma"/>
          <w:b/>
          <w:sz w:val="22"/>
          <w:szCs w:val="22"/>
          <w:lang w:eastAsia="en-US"/>
        </w:rPr>
        <w:t>Ing. Omar Palafox Sáenz</w:t>
      </w:r>
    </w:p>
    <w:p w:rsidR="00C73DA3" w:rsidRPr="00C73DA3" w:rsidRDefault="00C73DA3" w:rsidP="00C73DA3">
      <w:pPr>
        <w:spacing w:after="200"/>
        <w:jc w:val="center"/>
        <w:rPr>
          <w:rFonts w:ascii="Tahoma" w:eastAsia="Cambria" w:hAnsi="Tahoma" w:cs="Tahoma"/>
          <w:sz w:val="22"/>
          <w:szCs w:val="22"/>
          <w:lang w:val="es-ES" w:eastAsia="en-US"/>
        </w:rPr>
      </w:pPr>
      <w:r w:rsidRPr="00C73DA3">
        <w:rPr>
          <w:rFonts w:ascii="Tahoma" w:eastAsia="Cambria" w:hAnsi="Tahoma" w:cs="Tahoma"/>
          <w:sz w:val="22"/>
          <w:szCs w:val="22"/>
          <w:lang w:eastAsia="en-US"/>
        </w:rPr>
        <w:t>Representante del Consejo Agropecuario de Jalisco.</w:t>
      </w:r>
    </w:p>
    <w:p w:rsidR="00C73DA3" w:rsidRPr="00C73DA3" w:rsidRDefault="00C73DA3" w:rsidP="00C73DA3">
      <w:pPr>
        <w:spacing w:after="200"/>
        <w:jc w:val="center"/>
        <w:rPr>
          <w:rFonts w:ascii="Tahoma" w:eastAsia="Cambria" w:hAnsi="Tahoma" w:cs="Tahoma"/>
          <w:sz w:val="22"/>
          <w:szCs w:val="22"/>
          <w:lang w:val="pt-BR" w:eastAsia="en-US"/>
        </w:rPr>
      </w:pPr>
      <w:r w:rsidRPr="00C73DA3">
        <w:rPr>
          <w:rFonts w:ascii="Tahoma" w:eastAsia="Cambria" w:hAnsi="Tahoma" w:cs="Tahoma"/>
          <w:sz w:val="22"/>
          <w:szCs w:val="22"/>
          <w:lang w:val="pt-BR" w:eastAsia="en-US"/>
        </w:rPr>
        <w:t>Suplente</w:t>
      </w:r>
    </w:p>
    <w:p w:rsidR="00C73DA3" w:rsidRPr="00C73DA3" w:rsidRDefault="00C73DA3" w:rsidP="00C73DA3">
      <w:pPr>
        <w:tabs>
          <w:tab w:val="left" w:pos="3969"/>
        </w:tabs>
        <w:spacing w:line="360" w:lineRule="auto"/>
        <w:jc w:val="center"/>
        <w:rPr>
          <w:rFonts w:ascii="Tahoma" w:hAnsi="Tahoma" w:cs="Tahoma"/>
          <w:b/>
          <w:sz w:val="28"/>
          <w:szCs w:val="28"/>
          <w:lang w:val="es-ES" w:eastAsia="en-US"/>
        </w:rPr>
      </w:pPr>
    </w:p>
    <w:p w:rsidR="00C73DA3" w:rsidRDefault="00C73DA3" w:rsidP="00C73DA3">
      <w:pPr>
        <w:tabs>
          <w:tab w:val="left" w:pos="3969"/>
        </w:tabs>
        <w:spacing w:line="360" w:lineRule="auto"/>
        <w:jc w:val="center"/>
        <w:rPr>
          <w:rFonts w:ascii="Tahoma" w:hAnsi="Tahoma" w:cs="Tahoma"/>
          <w:b/>
          <w:sz w:val="28"/>
          <w:szCs w:val="28"/>
          <w:lang w:val="es-ES" w:eastAsia="en-US"/>
        </w:rPr>
      </w:pPr>
    </w:p>
    <w:p w:rsidR="00492879" w:rsidRPr="00C73DA3" w:rsidRDefault="00492879" w:rsidP="00C73DA3">
      <w:pPr>
        <w:tabs>
          <w:tab w:val="left" w:pos="3969"/>
        </w:tabs>
        <w:spacing w:line="360" w:lineRule="auto"/>
        <w:jc w:val="center"/>
        <w:rPr>
          <w:rFonts w:ascii="Tahoma" w:hAnsi="Tahoma" w:cs="Tahoma"/>
          <w:b/>
          <w:sz w:val="28"/>
          <w:szCs w:val="28"/>
          <w:lang w:val="es-ES" w:eastAsia="en-US"/>
        </w:rPr>
      </w:pPr>
    </w:p>
    <w:p w:rsidR="00C73DA3" w:rsidRPr="00C73DA3" w:rsidRDefault="00C73DA3" w:rsidP="00C73DA3">
      <w:pPr>
        <w:spacing w:after="200"/>
        <w:jc w:val="center"/>
        <w:rPr>
          <w:rFonts w:ascii="Tahoma" w:eastAsia="Cambria" w:hAnsi="Tahoma" w:cs="Tahoma"/>
          <w:b/>
          <w:sz w:val="22"/>
          <w:szCs w:val="22"/>
          <w:lang w:eastAsia="en-US"/>
        </w:rPr>
      </w:pPr>
      <w:r w:rsidRPr="00C73DA3">
        <w:rPr>
          <w:rFonts w:ascii="Tahoma" w:eastAsia="Cambria" w:hAnsi="Tahoma" w:cs="Tahoma"/>
          <w:b/>
          <w:sz w:val="22"/>
          <w:szCs w:val="22"/>
          <w:lang w:eastAsia="en-US"/>
        </w:rPr>
        <w:t xml:space="preserve">Lic. Francisco Padilla </w:t>
      </w:r>
      <w:proofErr w:type="spellStart"/>
      <w:r w:rsidRPr="00C73DA3">
        <w:rPr>
          <w:rFonts w:ascii="Tahoma" w:eastAsia="Cambria" w:hAnsi="Tahoma" w:cs="Tahoma"/>
          <w:b/>
          <w:sz w:val="22"/>
          <w:szCs w:val="22"/>
          <w:lang w:eastAsia="en-US"/>
        </w:rPr>
        <w:t>Villarruel</w:t>
      </w:r>
      <w:proofErr w:type="spellEnd"/>
    </w:p>
    <w:p w:rsidR="00C73DA3" w:rsidRPr="00C73DA3" w:rsidRDefault="00C73DA3" w:rsidP="00C73DA3">
      <w:pPr>
        <w:spacing w:after="200"/>
        <w:jc w:val="center"/>
        <w:rPr>
          <w:rFonts w:ascii="Tahoma" w:eastAsia="Cambria" w:hAnsi="Tahoma" w:cs="Tahoma"/>
          <w:sz w:val="22"/>
          <w:szCs w:val="22"/>
          <w:lang w:eastAsia="en-US"/>
        </w:rPr>
      </w:pPr>
      <w:r w:rsidRPr="00C73DA3">
        <w:rPr>
          <w:rFonts w:ascii="Tahoma" w:eastAsia="Cambria" w:hAnsi="Tahoma" w:cs="Tahoma"/>
          <w:sz w:val="22"/>
          <w:szCs w:val="22"/>
          <w:lang w:eastAsia="en-US"/>
        </w:rPr>
        <w:t>Representante del Centro Empresarial de Jalisco S.P.</w:t>
      </w:r>
    </w:p>
    <w:p w:rsidR="00C73DA3" w:rsidRPr="00C73DA3" w:rsidRDefault="00C73DA3" w:rsidP="00C73DA3">
      <w:pPr>
        <w:spacing w:after="200"/>
        <w:jc w:val="center"/>
        <w:rPr>
          <w:rFonts w:ascii="Tahoma" w:eastAsia="Cambria" w:hAnsi="Tahoma" w:cs="Tahoma"/>
          <w:sz w:val="22"/>
          <w:szCs w:val="22"/>
          <w:lang w:val="es-ES" w:eastAsia="en-US"/>
        </w:rPr>
      </w:pPr>
      <w:r w:rsidRPr="00C73DA3">
        <w:rPr>
          <w:rFonts w:ascii="Tahoma" w:eastAsia="Cambria" w:hAnsi="Tahoma" w:cs="Tahoma"/>
          <w:sz w:val="22"/>
          <w:szCs w:val="22"/>
          <w:lang w:eastAsia="en-US"/>
        </w:rPr>
        <w:t>Confederación Patronal de la República Mexicana.</w:t>
      </w:r>
    </w:p>
    <w:p w:rsidR="00C73DA3" w:rsidRPr="00C73DA3" w:rsidRDefault="00C73DA3" w:rsidP="00C73DA3">
      <w:pPr>
        <w:spacing w:after="200"/>
        <w:jc w:val="center"/>
        <w:rPr>
          <w:rFonts w:ascii="Tahoma" w:eastAsia="Cambria" w:hAnsi="Tahoma" w:cs="Tahoma"/>
          <w:sz w:val="22"/>
          <w:szCs w:val="22"/>
          <w:lang w:val="pt-BR" w:eastAsia="en-US"/>
        </w:rPr>
      </w:pPr>
      <w:r w:rsidRPr="00C73DA3">
        <w:rPr>
          <w:rFonts w:ascii="Tahoma" w:eastAsia="Cambria" w:hAnsi="Tahoma" w:cs="Tahoma"/>
          <w:sz w:val="22"/>
          <w:szCs w:val="22"/>
          <w:lang w:val="pt-BR" w:eastAsia="en-US"/>
        </w:rPr>
        <w:t>Titular</w:t>
      </w:r>
    </w:p>
    <w:p w:rsidR="00C73DA3" w:rsidRPr="00C73DA3" w:rsidRDefault="00C73DA3" w:rsidP="00C73DA3">
      <w:pPr>
        <w:tabs>
          <w:tab w:val="left" w:pos="3969"/>
        </w:tabs>
        <w:spacing w:line="360" w:lineRule="auto"/>
        <w:jc w:val="center"/>
        <w:rPr>
          <w:rFonts w:ascii="Tahoma" w:hAnsi="Tahoma" w:cs="Tahoma"/>
          <w:b/>
          <w:sz w:val="28"/>
          <w:szCs w:val="28"/>
          <w:lang w:eastAsia="en-US"/>
        </w:rPr>
      </w:pPr>
    </w:p>
    <w:p w:rsidR="00C73DA3" w:rsidRPr="00C73DA3" w:rsidRDefault="00C73DA3" w:rsidP="00C73DA3">
      <w:pPr>
        <w:tabs>
          <w:tab w:val="left" w:pos="3969"/>
        </w:tabs>
        <w:spacing w:line="360" w:lineRule="auto"/>
        <w:jc w:val="center"/>
        <w:rPr>
          <w:rFonts w:ascii="Tahoma" w:hAnsi="Tahoma" w:cs="Tahoma"/>
          <w:b/>
          <w:sz w:val="28"/>
          <w:szCs w:val="28"/>
          <w:lang w:eastAsia="en-US"/>
        </w:rPr>
      </w:pPr>
    </w:p>
    <w:p w:rsidR="00C73DA3" w:rsidRPr="00C73DA3" w:rsidRDefault="00C73DA3" w:rsidP="00C73DA3">
      <w:pPr>
        <w:tabs>
          <w:tab w:val="left" w:pos="3969"/>
        </w:tabs>
        <w:spacing w:line="360" w:lineRule="auto"/>
        <w:jc w:val="center"/>
        <w:rPr>
          <w:rFonts w:ascii="Tahoma" w:hAnsi="Tahoma" w:cs="Tahoma"/>
          <w:b/>
          <w:sz w:val="28"/>
          <w:szCs w:val="28"/>
          <w:lang w:eastAsia="en-US"/>
        </w:rPr>
      </w:pPr>
    </w:p>
    <w:p w:rsidR="00C73DA3" w:rsidRPr="00C73DA3" w:rsidRDefault="00C73DA3" w:rsidP="00C73DA3">
      <w:pPr>
        <w:tabs>
          <w:tab w:val="left" w:pos="3969"/>
        </w:tabs>
        <w:spacing w:line="360" w:lineRule="auto"/>
        <w:rPr>
          <w:rFonts w:ascii="Tahoma" w:hAnsi="Tahoma" w:cs="Tahoma"/>
          <w:b/>
          <w:sz w:val="28"/>
          <w:szCs w:val="28"/>
          <w:lang w:eastAsia="en-US"/>
        </w:rPr>
      </w:pPr>
    </w:p>
    <w:p w:rsidR="00C73DA3" w:rsidRPr="00C73DA3" w:rsidRDefault="00C73DA3" w:rsidP="00C73DA3">
      <w:pPr>
        <w:tabs>
          <w:tab w:val="left" w:pos="3969"/>
        </w:tabs>
        <w:spacing w:line="360" w:lineRule="auto"/>
        <w:jc w:val="center"/>
        <w:rPr>
          <w:rFonts w:ascii="Tahoma" w:hAnsi="Tahoma" w:cs="Tahoma"/>
          <w:b/>
          <w:sz w:val="28"/>
          <w:szCs w:val="28"/>
          <w:lang w:eastAsia="en-US"/>
        </w:rPr>
      </w:pPr>
      <w:r w:rsidRPr="00C73DA3">
        <w:rPr>
          <w:rFonts w:ascii="Tahoma" w:hAnsi="Tahoma" w:cs="Tahoma"/>
          <w:b/>
          <w:sz w:val="28"/>
          <w:szCs w:val="28"/>
          <w:lang w:eastAsia="en-US"/>
        </w:rPr>
        <w:t xml:space="preserve">Integrantes con voz </w:t>
      </w:r>
    </w:p>
    <w:p w:rsidR="00C73DA3" w:rsidRPr="00C73DA3" w:rsidRDefault="00C73DA3" w:rsidP="00C73DA3">
      <w:pPr>
        <w:spacing w:after="200" w:line="276" w:lineRule="auto"/>
        <w:jc w:val="center"/>
        <w:rPr>
          <w:rFonts w:ascii="Tahoma" w:eastAsia="Cambria" w:hAnsi="Tahoma" w:cs="Tahoma"/>
          <w:b/>
          <w:sz w:val="22"/>
          <w:szCs w:val="22"/>
          <w:lang w:eastAsia="en-US"/>
        </w:rPr>
      </w:pPr>
    </w:p>
    <w:p w:rsidR="00C73DA3" w:rsidRPr="00C73DA3" w:rsidRDefault="00C73DA3" w:rsidP="00C73DA3">
      <w:pPr>
        <w:spacing w:after="200" w:line="276" w:lineRule="auto"/>
        <w:jc w:val="center"/>
        <w:rPr>
          <w:rFonts w:ascii="Tahoma" w:eastAsia="Cambria" w:hAnsi="Tahoma" w:cs="Tahoma"/>
          <w:b/>
          <w:sz w:val="22"/>
          <w:szCs w:val="22"/>
          <w:lang w:eastAsia="en-US"/>
        </w:rPr>
      </w:pPr>
    </w:p>
    <w:p w:rsidR="00C73DA3" w:rsidRPr="00C73DA3" w:rsidRDefault="00C73DA3" w:rsidP="00C73DA3">
      <w:pPr>
        <w:spacing w:after="200" w:line="276" w:lineRule="auto"/>
        <w:jc w:val="center"/>
        <w:rPr>
          <w:rFonts w:ascii="Tahoma" w:eastAsia="Calibri" w:hAnsi="Tahoma" w:cs="Tahoma"/>
          <w:b/>
          <w:sz w:val="22"/>
          <w:szCs w:val="22"/>
          <w:lang w:val="es-ES" w:eastAsia="en-US"/>
        </w:rPr>
      </w:pPr>
      <w:r w:rsidRPr="00C73DA3">
        <w:rPr>
          <w:rFonts w:ascii="Tahoma" w:eastAsia="Calibri" w:hAnsi="Tahoma" w:cs="Tahoma"/>
          <w:b/>
          <w:sz w:val="22"/>
          <w:szCs w:val="22"/>
          <w:lang w:val="es-ES" w:eastAsia="en-US"/>
        </w:rPr>
        <w:t>Lic. Agustín Ramírez Aldana.</w:t>
      </w:r>
    </w:p>
    <w:p w:rsidR="00C73DA3" w:rsidRPr="00C73DA3" w:rsidRDefault="00C73DA3" w:rsidP="00C73DA3">
      <w:pPr>
        <w:spacing w:after="200" w:line="276" w:lineRule="auto"/>
        <w:jc w:val="center"/>
        <w:rPr>
          <w:rFonts w:ascii="Tahoma" w:eastAsia="Calibri" w:hAnsi="Tahoma" w:cs="Tahoma"/>
          <w:sz w:val="22"/>
          <w:szCs w:val="22"/>
          <w:lang w:val="es-ES" w:eastAsia="en-US"/>
        </w:rPr>
      </w:pPr>
      <w:r w:rsidRPr="00C73DA3">
        <w:rPr>
          <w:rFonts w:ascii="Tahoma" w:eastAsia="Calibri" w:hAnsi="Tahoma" w:cs="Tahoma"/>
          <w:sz w:val="22"/>
          <w:szCs w:val="22"/>
          <w:lang w:val="es-ES" w:eastAsia="en-US"/>
        </w:rPr>
        <w:t>Secretario Ejecutivo del Comité de Adquisiciones.</w:t>
      </w:r>
    </w:p>
    <w:p w:rsidR="00C73DA3" w:rsidRPr="00C73DA3" w:rsidRDefault="00C73DA3" w:rsidP="00C73DA3">
      <w:pPr>
        <w:spacing w:after="200" w:line="276" w:lineRule="auto"/>
        <w:jc w:val="center"/>
        <w:rPr>
          <w:rFonts w:ascii="Tahoma" w:eastAsia="Calibri" w:hAnsi="Tahoma" w:cs="Tahoma"/>
          <w:sz w:val="22"/>
          <w:szCs w:val="22"/>
          <w:lang w:val="es-ES" w:eastAsia="en-US"/>
        </w:rPr>
      </w:pPr>
      <w:r w:rsidRPr="00C73DA3">
        <w:rPr>
          <w:rFonts w:ascii="Tahoma" w:eastAsia="Calibri" w:hAnsi="Tahoma" w:cs="Tahoma"/>
          <w:sz w:val="22"/>
          <w:szCs w:val="22"/>
          <w:lang w:val="es-ES" w:eastAsia="en-US"/>
        </w:rPr>
        <w:t>Titular</w:t>
      </w:r>
    </w:p>
    <w:p w:rsidR="00C73DA3" w:rsidRPr="00C73DA3" w:rsidRDefault="00C73DA3" w:rsidP="00C73DA3">
      <w:pPr>
        <w:spacing w:after="200" w:line="276" w:lineRule="auto"/>
        <w:jc w:val="center"/>
        <w:rPr>
          <w:rFonts w:ascii="Tahoma" w:eastAsia="Calibri" w:hAnsi="Tahoma" w:cs="Tahoma"/>
          <w:sz w:val="22"/>
          <w:szCs w:val="22"/>
          <w:lang w:val="es-ES" w:eastAsia="en-US"/>
        </w:rPr>
      </w:pPr>
    </w:p>
    <w:p w:rsidR="00C73DA3" w:rsidRPr="00C73DA3" w:rsidRDefault="00C73DA3" w:rsidP="00C73DA3">
      <w:pPr>
        <w:spacing w:after="200" w:line="276" w:lineRule="auto"/>
        <w:jc w:val="center"/>
        <w:rPr>
          <w:rFonts w:ascii="Tahoma" w:eastAsia="Calibri" w:hAnsi="Tahoma" w:cs="Tahoma"/>
          <w:sz w:val="22"/>
          <w:szCs w:val="22"/>
          <w:lang w:val="es-ES" w:eastAsia="en-US"/>
        </w:rPr>
      </w:pPr>
    </w:p>
    <w:p w:rsidR="00C73DA3" w:rsidRPr="00C73DA3" w:rsidRDefault="00C73DA3" w:rsidP="00C73DA3">
      <w:pPr>
        <w:spacing w:after="200" w:line="276" w:lineRule="auto"/>
        <w:jc w:val="center"/>
        <w:rPr>
          <w:rFonts w:ascii="Tahoma" w:eastAsia="Cambria" w:hAnsi="Tahoma" w:cs="Tahoma"/>
          <w:b/>
          <w:sz w:val="22"/>
          <w:szCs w:val="22"/>
          <w:lang w:eastAsia="en-US"/>
        </w:rPr>
      </w:pPr>
      <w:r w:rsidRPr="00C73DA3">
        <w:rPr>
          <w:rFonts w:ascii="Tahoma" w:eastAsia="Cambria" w:hAnsi="Tahoma" w:cs="Tahoma"/>
          <w:b/>
          <w:sz w:val="22"/>
          <w:szCs w:val="22"/>
          <w:lang w:eastAsia="en-US"/>
        </w:rPr>
        <w:t>Mtra. Adriana Romo López</w:t>
      </w:r>
    </w:p>
    <w:p w:rsidR="00C73DA3" w:rsidRPr="00C73DA3" w:rsidRDefault="00C73DA3" w:rsidP="00C73DA3">
      <w:pPr>
        <w:spacing w:after="200" w:line="276" w:lineRule="auto"/>
        <w:jc w:val="center"/>
        <w:rPr>
          <w:rFonts w:ascii="Tahoma" w:eastAsia="Cambria" w:hAnsi="Tahoma" w:cs="Tahoma"/>
          <w:sz w:val="22"/>
          <w:szCs w:val="22"/>
          <w:lang w:val="es-ES" w:eastAsia="en-US"/>
        </w:rPr>
      </w:pPr>
      <w:r w:rsidRPr="00C73DA3">
        <w:rPr>
          <w:rFonts w:ascii="Tahoma" w:eastAsia="Cambria" w:hAnsi="Tahoma" w:cs="Tahoma"/>
          <w:sz w:val="22"/>
          <w:szCs w:val="22"/>
          <w:lang w:eastAsia="en-US"/>
        </w:rPr>
        <w:t>Contralora Ciudadana.</w:t>
      </w:r>
    </w:p>
    <w:p w:rsidR="00C73DA3" w:rsidRPr="00C73DA3" w:rsidRDefault="00C73DA3" w:rsidP="00C73DA3">
      <w:pPr>
        <w:spacing w:after="200" w:line="276" w:lineRule="auto"/>
        <w:jc w:val="center"/>
        <w:rPr>
          <w:rFonts w:ascii="Tahoma" w:eastAsia="Cambria" w:hAnsi="Tahoma" w:cs="Tahoma"/>
          <w:sz w:val="22"/>
          <w:szCs w:val="22"/>
          <w:lang w:val="pt-BR" w:eastAsia="en-US"/>
        </w:rPr>
      </w:pPr>
      <w:r w:rsidRPr="00C73DA3">
        <w:rPr>
          <w:rFonts w:ascii="Tahoma" w:eastAsia="Cambria" w:hAnsi="Tahoma" w:cs="Tahoma"/>
          <w:sz w:val="22"/>
          <w:szCs w:val="22"/>
          <w:lang w:val="pt-BR" w:eastAsia="en-US"/>
        </w:rPr>
        <w:t>Titular</w:t>
      </w:r>
    </w:p>
    <w:p w:rsidR="00C73DA3" w:rsidRPr="00C73DA3" w:rsidRDefault="00C73DA3" w:rsidP="00C73DA3">
      <w:pPr>
        <w:spacing w:after="200" w:line="276" w:lineRule="auto"/>
        <w:jc w:val="center"/>
        <w:rPr>
          <w:rFonts w:ascii="Tahoma" w:eastAsia="Cambria" w:hAnsi="Tahoma" w:cs="Tahoma"/>
          <w:b/>
          <w:sz w:val="22"/>
          <w:szCs w:val="22"/>
          <w:lang w:eastAsia="en-US"/>
        </w:rPr>
      </w:pPr>
    </w:p>
    <w:p w:rsidR="00C73DA3" w:rsidRPr="00C73DA3" w:rsidRDefault="00C73DA3" w:rsidP="00C73DA3">
      <w:pPr>
        <w:spacing w:after="200" w:line="276" w:lineRule="auto"/>
        <w:jc w:val="center"/>
        <w:rPr>
          <w:rFonts w:ascii="Tahoma" w:eastAsia="Cambria" w:hAnsi="Tahoma" w:cs="Tahoma"/>
          <w:b/>
          <w:sz w:val="22"/>
          <w:szCs w:val="22"/>
          <w:lang w:eastAsia="en-US"/>
        </w:rPr>
      </w:pPr>
    </w:p>
    <w:p w:rsidR="00C73DA3" w:rsidRPr="00C73DA3" w:rsidRDefault="00C73DA3" w:rsidP="00C73DA3">
      <w:pPr>
        <w:tabs>
          <w:tab w:val="left" w:pos="3969"/>
        </w:tabs>
        <w:spacing w:after="200" w:line="360" w:lineRule="auto"/>
        <w:jc w:val="center"/>
        <w:rPr>
          <w:rFonts w:ascii="Tahoma" w:eastAsiaTheme="minorHAnsi" w:hAnsi="Tahoma" w:cs="Tahoma"/>
          <w:b/>
          <w:sz w:val="28"/>
          <w:szCs w:val="28"/>
          <w:lang w:eastAsia="en-US"/>
        </w:rPr>
      </w:pPr>
      <w:r w:rsidRPr="00C73DA3">
        <w:rPr>
          <w:rFonts w:ascii="Tahoma" w:eastAsiaTheme="minorHAnsi" w:hAnsi="Tahoma" w:cs="Tahoma"/>
          <w:b/>
          <w:sz w:val="28"/>
          <w:szCs w:val="28"/>
          <w:lang w:eastAsia="en-US"/>
        </w:rPr>
        <w:t>Invitados permanentes con voz</w:t>
      </w:r>
    </w:p>
    <w:p w:rsidR="00C73DA3" w:rsidRPr="00C73DA3" w:rsidRDefault="00C73DA3" w:rsidP="00C73DA3">
      <w:pPr>
        <w:tabs>
          <w:tab w:val="left" w:pos="3969"/>
        </w:tabs>
        <w:spacing w:after="200" w:line="360" w:lineRule="auto"/>
        <w:jc w:val="center"/>
        <w:rPr>
          <w:rFonts w:ascii="Tahoma" w:eastAsiaTheme="minorHAnsi" w:hAnsi="Tahoma" w:cs="Tahoma"/>
          <w:b/>
          <w:sz w:val="22"/>
          <w:szCs w:val="22"/>
          <w:lang w:eastAsia="en-US"/>
        </w:rPr>
      </w:pPr>
    </w:p>
    <w:p w:rsidR="00C73DA3" w:rsidRPr="00C73DA3" w:rsidRDefault="00C73DA3" w:rsidP="00C73DA3">
      <w:pPr>
        <w:spacing w:after="200" w:line="276" w:lineRule="auto"/>
        <w:jc w:val="center"/>
        <w:rPr>
          <w:rFonts w:ascii="Tahoma" w:eastAsia="Calibri" w:hAnsi="Tahoma" w:cs="Tahoma"/>
          <w:b/>
          <w:sz w:val="22"/>
          <w:szCs w:val="22"/>
          <w:lang w:val="es-ES" w:eastAsia="en-US"/>
        </w:rPr>
      </w:pPr>
    </w:p>
    <w:p w:rsidR="00C73DA3" w:rsidRPr="00C73DA3" w:rsidRDefault="00C73DA3" w:rsidP="00C73DA3">
      <w:pPr>
        <w:spacing w:after="200" w:line="276" w:lineRule="auto"/>
        <w:jc w:val="center"/>
        <w:rPr>
          <w:rFonts w:ascii="Tahoma" w:eastAsia="Calibri" w:hAnsi="Tahoma" w:cs="Tahoma"/>
          <w:b/>
          <w:sz w:val="22"/>
          <w:szCs w:val="22"/>
          <w:lang w:val="es-ES" w:eastAsia="en-US"/>
        </w:rPr>
      </w:pPr>
      <w:r w:rsidRPr="00C73DA3">
        <w:rPr>
          <w:rFonts w:ascii="Tahoma" w:eastAsia="Calibri" w:hAnsi="Tahoma" w:cs="Tahoma"/>
          <w:b/>
          <w:sz w:val="22"/>
          <w:szCs w:val="22"/>
          <w:lang w:val="es-ES" w:eastAsia="en-US"/>
        </w:rPr>
        <w:t>C. Érika Eugenia Félix Ángeles</w:t>
      </w:r>
    </w:p>
    <w:p w:rsidR="00C73DA3" w:rsidRPr="00C73DA3" w:rsidRDefault="00C73DA3" w:rsidP="00C73DA3">
      <w:pPr>
        <w:spacing w:after="200" w:line="276" w:lineRule="auto"/>
        <w:jc w:val="center"/>
        <w:rPr>
          <w:rFonts w:ascii="Tahoma" w:eastAsia="Calibri" w:hAnsi="Tahoma" w:cs="Tahoma"/>
          <w:sz w:val="22"/>
          <w:szCs w:val="22"/>
          <w:lang w:val="es-ES" w:eastAsia="en-US"/>
        </w:rPr>
      </w:pPr>
      <w:r w:rsidRPr="00C73DA3">
        <w:rPr>
          <w:rFonts w:ascii="Tahoma" w:eastAsia="Calibri" w:hAnsi="Tahoma" w:cs="Tahoma"/>
          <w:sz w:val="22"/>
          <w:szCs w:val="22"/>
          <w:lang w:val="es-ES" w:eastAsia="en-US"/>
        </w:rPr>
        <w:t>Regidora Representante de la Fracción del Partido Acción Nacional</w:t>
      </w:r>
    </w:p>
    <w:p w:rsidR="00C73DA3" w:rsidRDefault="00C73DA3" w:rsidP="00C73DA3">
      <w:pPr>
        <w:spacing w:after="200" w:line="276" w:lineRule="auto"/>
        <w:jc w:val="center"/>
        <w:rPr>
          <w:rFonts w:ascii="Tahoma" w:eastAsia="Cambria" w:hAnsi="Tahoma" w:cs="Tahoma"/>
          <w:sz w:val="22"/>
          <w:szCs w:val="22"/>
          <w:lang w:val="pt-BR" w:eastAsia="en-US"/>
        </w:rPr>
      </w:pPr>
    </w:p>
    <w:p w:rsidR="00C73DA3" w:rsidRDefault="00C73DA3" w:rsidP="00C73DA3">
      <w:pPr>
        <w:spacing w:after="200" w:line="276" w:lineRule="auto"/>
        <w:jc w:val="center"/>
        <w:rPr>
          <w:rFonts w:ascii="Tahoma" w:eastAsia="Cambria" w:hAnsi="Tahoma" w:cs="Tahoma"/>
          <w:sz w:val="22"/>
          <w:szCs w:val="22"/>
          <w:lang w:val="pt-BR" w:eastAsia="en-US"/>
        </w:rPr>
      </w:pPr>
    </w:p>
    <w:p w:rsidR="00C73DA3" w:rsidRDefault="00C73DA3" w:rsidP="00C73DA3">
      <w:pPr>
        <w:spacing w:after="200" w:line="276" w:lineRule="auto"/>
        <w:jc w:val="center"/>
        <w:rPr>
          <w:rFonts w:ascii="Tahoma" w:eastAsia="Cambria" w:hAnsi="Tahoma" w:cs="Tahoma"/>
          <w:sz w:val="22"/>
          <w:szCs w:val="22"/>
          <w:lang w:val="pt-BR" w:eastAsia="en-US"/>
        </w:rPr>
      </w:pPr>
    </w:p>
    <w:p w:rsidR="00C73DA3" w:rsidRDefault="00C73DA3" w:rsidP="00C73DA3">
      <w:pPr>
        <w:spacing w:after="200" w:line="276" w:lineRule="auto"/>
        <w:jc w:val="center"/>
        <w:rPr>
          <w:rFonts w:ascii="Tahoma" w:eastAsia="Cambria" w:hAnsi="Tahoma" w:cs="Tahoma"/>
          <w:sz w:val="22"/>
          <w:szCs w:val="22"/>
          <w:lang w:val="pt-BR" w:eastAsia="en-US"/>
        </w:rPr>
      </w:pPr>
    </w:p>
    <w:p w:rsidR="00C73DA3" w:rsidRDefault="00C73DA3" w:rsidP="00C73DA3">
      <w:pPr>
        <w:spacing w:after="200" w:line="276" w:lineRule="auto"/>
        <w:jc w:val="center"/>
        <w:rPr>
          <w:rFonts w:ascii="Tahoma" w:eastAsia="Cambria" w:hAnsi="Tahoma" w:cs="Tahoma"/>
          <w:sz w:val="22"/>
          <w:szCs w:val="22"/>
          <w:lang w:val="pt-BR" w:eastAsia="en-US"/>
        </w:rPr>
      </w:pPr>
    </w:p>
    <w:p w:rsidR="00C73DA3" w:rsidRDefault="00C73DA3" w:rsidP="00C73DA3">
      <w:pPr>
        <w:spacing w:after="200" w:line="276" w:lineRule="auto"/>
        <w:jc w:val="center"/>
        <w:rPr>
          <w:rFonts w:ascii="Tahoma" w:eastAsia="Cambria" w:hAnsi="Tahoma" w:cs="Tahoma"/>
          <w:sz w:val="22"/>
          <w:szCs w:val="22"/>
          <w:lang w:val="pt-BR" w:eastAsia="en-US"/>
        </w:rPr>
      </w:pPr>
    </w:p>
    <w:p w:rsidR="00C73DA3" w:rsidRDefault="00C73DA3" w:rsidP="00C73DA3">
      <w:pPr>
        <w:spacing w:after="200" w:line="276" w:lineRule="auto"/>
        <w:jc w:val="center"/>
        <w:rPr>
          <w:rFonts w:ascii="Tahoma" w:eastAsia="Cambria" w:hAnsi="Tahoma" w:cs="Tahoma"/>
          <w:sz w:val="22"/>
          <w:szCs w:val="22"/>
          <w:lang w:val="pt-BR" w:eastAsia="en-US"/>
        </w:rPr>
      </w:pPr>
    </w:p>
    <w:p w:rsidR="00C73DA3" w:rsidRDefault="00C73DA3" w:rsidP="00C73DA3">
      <w:pPr>
        <w:spacing w:after="200" w:line="276" w:lineRule="auto"/>
        <w:jc w:val="center"/>
        <w:rPr>
          <w:rFonts w:ascii="Tahoma" w:eastAsia="Cambria" w:hAnsi="Tahoma" w:cs="Tahoma"/>
          <w:sz w:val="22"/>
          <w:szCs w:val="22"/>
          <w:lang w:val="pt-BR" w:eastAsia="en-US"/>
        </w:rPr>
      </w:pPr>
    </w:p>
    <w:p w:rsidR="00685061" w:rsidRDefault="00685061" w:rsidP="00C73DA3">
      <w:pPr>
        <w:spacing w:after="200" w:line="276" w:lineRule="auto"/>
        <w:jc w:val="center"/>
        <w:rPr>
          <w:rFonts w:ascii="Tahoma" w:eastAsia="Cambria" w:hAnsi="Tahoma" w:cs="Tahoma"/>
          <w:sz w:val="22"/>
          <w:szCs w:val="22"/>
          <w:lang w:val="pt-BR" w:eastAsia="en-US"/>
        </w:rPr>
      </w:pPr>
    </w:p>
    <w:p w:rsidR="00685061" w:rsidRDefault="00685061" w:rsidP="00C73DA3">
      <w:pPr>
        <w:spacing w:after="200" w:line="276" w:lineRule="auto"/>
        <w:jc w:val="center"/>
        <w:rPr>
          <w:rFonts w:ascii="Tahoma" w:eastAsia="Cambria" w:hAnsi="Tahoma" w:cs="Tahoma"/>
          <w:sz w:val="22"/>
          <w:szCs w:val="22"/>
          <w:lang w:val="pt-BR" w:eastAsia="en-US"/>
        </w:rPr>
      </w:pPr>
    </w:p>
    <w:p w:rsidR="00685061" w:rsidRDefault="00685061" w:rsidP="00C73DA3">
      <w:pPr>
        <w:spacing w:after="200" w:line="276" w:lineRule="auto"/>
        <w:jc w:val="center"/>
        <w:rPr>
          <w:rFonts w:ascii="Tahoma" w:eastAsia="Cambria" w:hAnsi="Tahoma" w:cs="Tahoma"/>
          <w:sz w:val="22"/>
          <w:szCs w:val="22"/>
          <w:lang w:val="pt-BR" w:eastAsia="en-US"/>
        </w:rPr>
      </w:pPr>
    </w:p>
    <w:p w:rsidR="00685061" w:rsidRDefault="00685061" w:rsidP="00C73DA3">
      <w:pPr>
        <w:spacing w:after="200" w:line="276" w:lineRule="auto"/>
        <w:jc w:val="center"/>
        <w:rPr>
          <w:rFonts w:ascii="Tahoma" w:eastAsia="Cambria" w:hAnsi="Tahoma" w:cs="Tahoma"/>
          <w:sz w:val="22"/>
          <w:szCs w:val="22"/>
          <w:lang w:val="pt-BR" w:eastAsia="en-US"/>
        </w:rPr>
      </w:pPr>
    </w:p>
    <w:p w:rsidR="00685061" w:rsidRDefault="00685061" w:rsidP="00C73DA3">
      <w:pPr>
        <w:spacing w:after="200" w:line="276" w:lineRule="auto"/>
        <w:jc w:val="center"/>
        <w:rPr>
          <w:rFonts w:ascii="Tahoma" w:eastAsia="Cambria" w:hAnsi="Tahoma" w:cs="Tahoma"/>
          <w:sz w:val="22"/>
          <w:szCs w:val="22"/>
          <w:lang w:val="pt-BR" w:eastAsia="en-US"/>
        </w:rPr>
      </w:pPr>
    </w:p>
    <w:p w:rsidR="00685061" w:rsidRPr="00C73DA3" w:rsidRDefault="00685061" w:rsidP="00C73DA3">
      <w:pPr>
        <w:spacing w:after="200" w:line="276" w:lineRule="auto"/>
        <w:jc w:val="center"/>
        <w:rPr>
          <w:rFonts w:ascii="Tahoma" w:eastAsia="Cambria" w:hAnsi="Tahoma" w:cs="Tahoma"/>
          <w:sz w:val="22"/>
          <w:szCs w:val="22"/>
          <w:lang w:val="pt-BR" w:eastAsia="en-US"/>
        </w:rPr>
      </w:pPr>
    </w:p>
    <w:p w:rsidR="005C06DD" w:rsidRPr="00492879" w:rsidRDefault="00C73DA3" w:rsidP="00492879">
      <w:pPr>
        <w:tabs>
          <w:tab w:val="left" w:pos="3969"/>
        </w:tabs>
        <w:spacing w:line="360" w:lineRule="auto"/>
        <w:rPr>
          <w:rFonts w:ascii="Tahoma" w:eastAsia="Calibri" w:hAnsi="Tahoma" w:cs="Tahoma"/>
          <w:smallCaps/>
          <w:sz w:val="20"/>
          <w:szCs w:val="20"/>
          <w:lang w:val="es-ES"/>
        </w:rPr>
      </w:pPr>
      <w:r w:rsidRPr="00C73DA3">
        <w:rPr>
          <w:rFonts w:ascii="Tahoma" w:eastAsia="Calibri" w:hAnsi="Tahoma" w:cs="Tahoma"/>
          <w:smallCaps/>
          <w:sz w:val="20"/>
          <w:szCs w:val="20"/>
          <w:lang w:val="es-ES"/>
        </w:rPr>
        <w:t>la presente hoja de firmas forma parte del acta de la séptima  sesión ordinaria del 11 de Mayo de  2018.</w:t>
      </w:r>
      <w:bookmarkStart w:id="0" w:name="_GoBack"/>
      <w:bookmarkEnd w:id="0"/>
    </w:p>
    <w:sectPr w:rsidR="005C06DD" w:rsidRPr="00492879" w:rsidSect="00162908">
      <w:headerReference w:type="default" r:id="rId38"/>
      <w:footerReference w:type="even" r:id="rId39"/>
      <w:footerReference w:type="default" r:id="rId4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87F" w:rsidRDefault="0005587F" w:rsidP="00162908">
      <w:r>
        <w:separator/>
      </w:r>
    </w:p>
  </w:endnote>
  <w:endnote w:type="continuationSeparator" w:id="0">
    <w:p w:rsidR="0005587F" w:rsidRDefault="0005587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76B" w:rsidRDefault="008C476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476B" w:rsidRDefault="008C476B"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76B" w:rsidRDefault="008C476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92879">
      <w:rPr>
        <w:rStyle w:val="Nmerodepgina"/>
        <w:noProof/>
      </w:rPr>
      <w:t>82</w:t>
    </w:r>
    <w:r>
      <w:rPr>
        <w:rStyle w:val="Nmerodepgina"/>
      </w:rPr>
      <w:fldChar w:fldCharType="end"/>
    </w:r>
  </w:p>
  <w:p w:rsidR="008C476B" w:rsidRDefault="008C476B"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87F" w:rsidRDefault="0005587F" w:rsidP="00162908">
      <w:r>
        <w:separator/>
      </w:r>
    </w:p>
  </w:footnote>
  <w:footnote w:type="continuationSeparator" w:id="0">
    <w:p w:rsidR="0005587F" w:rsidRDefault="0005587F"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76B" w:rsidRDefault="008C476B">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4"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7" name="4 CuadroTexto"/>
                      <wps:cNvSpPr txBox="1"/>
                      <wps:spPr>
                        <a:xfrm>
                          <a:off x="-125780" y="3815619"/>
                          <a:ext cx="7260943" cy="412388"/>
                        </a:xfrm>
                        <a:prstGeom prst="rect">
                          <a:avLst/>
                        </a:prstGeom>
                        <a:solidFill>
                          <a:srgbClr val="F67E1A"/>
                        </a:solidFill>
                      </wps:spPr>
                      <wps:txbx>
                        <w:txbxContent>
                          <w:p w:rsidR="008C476B" w:rsidRDefault="008C476B" w:rsidP="0044530F">
                            <w:pPr>
                              <w:pStyle w:val="NormalWeb"/>
                              <w:spacing w:after="0"/>
                              <w:rPr>
                                <w:rFonts w:asciiTheme="minorHAnsi" w:hAnsi="Calibri" w:cstheme="minorBidi"/>
                                <w:b/>
                                <w:bCs/>
                                <w:color w:val="FFFFFF" w:themeColor="background1"/>
                                <w:kern w:val="24"/>
                              </w:rPr>
                            </w:pPr>
                          </w:p>
                          <w:p w:rsidR="008C476B" w:rsidRPr="0044530F" w:rsidRDefault="008C476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xNjg8&#10;L3htcEdJbWc6aGVpZ2h0PgogICAgICAgICAgICAgICAgICA8eG1wR0ltZzpmb3JtYXQ+SlBFRzwv&#10;eG1wR0ltZzpmb3JtYXQ+CiAgICAgICAgICAgICAgICAgIDx4bXBHSW1nOmltYWdlPi85ai80QUFR&#10;U2taSlJnQUJBZ0VBbGdDV0FBRC83UUFzVUdodmRHOXphRzl3SURNdU1BQTRRa2xOQSswQUFBQUFB&#10;QkFBbGdBQUFBRUEmI3hBO0FRQ1d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cU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ZjA4NzQwNzctNWI0ZC00ZWNlLWI4OWQtMzg0NjMxYzc0NGRhPC9zdFJlZjpp&#10;bnN0YW5jZUlEPgogICAgICAgICAgICA8c3RSZWY6ZG9jdW1lbnRJRD54bXAuZGlkOmYwODc0MDc3&#10;LTViNGQtNGVjZS1iODlkLTM4NDYzMWM3NDRkYT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YzMwMDIxYWEtYWFkMS00&#10;Njc0LWI5ODYtM2Q5ZmMxYjkwYzkzPC9zdEV2dDppbnN0YW5jZUlEPgogICAgICAgICAgICAgICAg&#10;ICA8c3RFdnQ6d2hlbj4yMDE3LTAzLTI4VDE4OjA4OjIxLTA2OjAwPC9zdEV2dDp3aGVuPgogICAg&#10;ICAgICAgICAgICAgICA8c3RFdnQ6c29mdHdhcmVBZ2VudD5BZG9iZSBJbGx1c3RyYXRvciBDQyAy&#10;MDE1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0ZmFlODQxZC1lODhjLTRkNjktOGYwYi1l&#10;N2Q0MzVhNWU5ZTY8L3N0RXZ0Omluc3RhbmNlSUQ+CiAgICAgICAgICAgICAgICAgIDxzdEV2dDp3&#10;aGVuPjIwMTgtMDQtMTdUMTU6NTU6MzQtMDU6MDA8L3N0RXZ0OndoZW4+CiAgICAgICAgICAgICAg&#10;ICAgIDxzdEV2dDpzb2Z0d2FyZUFnZW50PkFkb2JlIElsbHVzdHJhdG9yIENDIDIwMTc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VAAn8EEFEQkUCEAAAcHJ0ckNNWUtMYWIgB9cA&#10;BQAPABAAHgADYWNzcEFQUEwAAAAAQURCRQAAAAAAAAAAAAAAAAAAAAA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sjMYA&#10;AADaAAAADwAAAGRycy9kb3ducmV2LnhtbESPQWvCQBSE74L/YXlCL6VuKkXb6CpWWijFizEUvT2y&#10;zySafRuy2yT++65Q8DjMzDfMYtWbSrTUuNKygudxBII4s7rkXEG6/3x6BeE8ssbKMim4koPVcjhY&#10;YKxtxztqE5+LAGEXo4LC+zqW0mUFGXRjWxMH72Qbgz7IJpe6wS7ATSUnUTSVBksOCwXWtCkouyS/&#10;RkGyftn+XM55+fb++H082OvHcbpNlXoY9es5CE+9v4f/219awQx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4sjMYAAADaAAAADwAAAAAAAAAAAAAAAACYAgAAZHJz&#10;L2Rvd25yZXYueG1sUEsFBgAAAAAEAAQA9QAAAIsDAAAAAA==&#10;" fillcolor="#f67e1a" stroked="f">
                <v:textbox>
                  <w:txbxContent>
                    <w:p w:rsidR="008C476B" w:rsidRDefault="008C476B" w:rsidP="0044530F">
                      <w:pPr>
                        <w:pStyle w:val="NormalWeb"/>
                        <w:spacing w:after="0"/>
                        <w:rPr>
                          <w:rFonts w:asciiTheme="minorHAnsi" w:hAnsi="Calibri" w:cstheme="minorBidi"/>
                          <w:b/>
                          <w:bCs/>
                          <w:color w:val="FFFFFF" w:themeColor="background1"/>
                          <w:kern w:val="24"/>
                        </w:rPr>
                      </w:pPr>
                    </w:p>
                    <w:p w:rsidR="008C476B" w:rsidRPr="0044530F" w:rsidRDefault="008C476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8C476B" w:rsidRPr="00793FC2" w:rsidRDefault="008C476B"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SEPTIMA </w:t>
    </w:r>
    <w:r w:rsidRPr="00793FC2">
      <w:rPr>
        <w:rFonts w:ascii="Tahoma" w:hAnsi="Tahoma" w:cs="Tahoma"/>
        <w:sz w:val="18"/>
        <w:szCs w:val="18"/>
        <w:lang w:val="es-ES_tradnl"/>
      </w:rPr>
      <w:t>SESIÓN ORDINARIA</w:t>
    </w:r>
  </w:p>
  <w:p w:rsidR="008C476B" w:rsidRPr="00793FC2" w:rsidRDefault="008C476B"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11</w:t>
    </w:r>
    <w:r w:rsidRPr="00793FC2">
      <w:rPr>
        <w:rFonts w:ascii="Tahoma" w:hAnsi="Tahoma" w:cs="Tahoma"/>
        <w:sz w:val="18"/>
        <w:szCs w:val="18"/>
        <w:lang w:val="es-ES_tradnl"/>
      </w:rPr>
      <w:t xml:space="preserve"> DE </w:t>
    </w:r>
    <w:r>
      <w:rPr>
        <w:rFonts w:ascii="Tahoma" w:hAnsi="Tahoma" w:cs="Tahoma"/>
        <w:sz w:val="18"/>
        <w:szCs w:val="18"/>
        <w:lang w:val="es-ES_tradnl"/>
      </w:rPr>
      <w:t>MAYO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8C476B" w:rsidRDefault="008C476B" w:rsidP="0055112E">
    <w:pPr>
      <w:pStyle w:val="Encabezado"/>
      <w:jc w:val="center"/>
    </w:pPr>
  </w:p>
  <w:p w:rsidR="008C476B" w:rsidRPr="00261A2A" w:rsidRDefault="008C476B"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2BBC"/>
    <w:multiLevelType w:val="hybridMultilevel"/>
    <w:tmpl w:val="26667F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B100767"/>
    <w:multiLevelType w:val="hybridMultilevel"/>
    <w:tmpl w:val="51F24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654C41"/>
    <w:multiLevelType w:val="hybridMultilevel"/>
    <w:tmpl w:val="D4B817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70A14"/>
    <w:multiLevelType w:val="hybridMultilevel"/>
    <w:tmpl w:val="7C30BDFC"/>
    <w:lvl w:ilvl="0" w:tplc="7E7008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C4F59D2"/>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19F03FE9"/>
    <w:multiLevelType w:val="hybridMultilevel"/>
    <w:tmpl w:val="33C68CC8"/>
    <w:lvl w:ilvl="0" w:tplc="68D881A6">
      <w:start w:val="11"/>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A2F7AB7"/>
    <w:multiLevelType w:val="hybridMultilevel"/>
    <w:tmpl w:val="13D418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BD4821"/>
    <w:multiLevelType w:val="hybridMultilevel"/>
    <w:tmpl w:val="79F2DB46"/>
    <w:lvl w:ilvl="0" w:tplc="9184DC1E">
      <w:start w:val="1"/>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5201D18"/>
    <w:multiLevelType w:val="hybridMultilevel"/>
    <w:tmpl w:val="DC762F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464DE4"/>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D1739F9"/>
    <w:multiLevelType w:val="hybridMultilevel"/>
    <w:tmpl w:val="CC94F532"/>
    <w:lvl w:ilvl="0" w:tplc="D326E012">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E8B7654"/>
    <w:multiLevelType w:val="hybridMultilevel"/>
    <w:tmpl w:val="39B2B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572329"/>
    <w:multiLevelType w:val="hybridMultilevel"/>
    <w:tmpl w:val="61E4CD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704436C6"/>
    <w:multiLevelType w:val="hybridMultilevel"/>
    <w:tmpl w:val="699887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BF1389"/>
    <w:multiLevelType w:val="hybridMultilevel"/>
    <w:tmpl w:val="41B2DEF6"/>
    <w:lvl w:ilvl="0" w:tplc="C5A4C98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4ED721D"/>
    <w:multiLevelType w:val="hybridMultilevel"/>
    <w:tmpl w:val="ABECF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961979"/>
    <w:multiLevelType w:val="hybridMultilevel"/>
    <w:tmpl w:val="AE2086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677F72"/>
    <w:multiLevelType w:val="hybridMultilevel"/>
    <w:tmpl w:val="C3A2C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5"/>
  </w:num>
  <w:num w:numId="5">
    <w:abstractNumId w:val="9"/>
  </w:num>
  <w:num w:numId="6">
    <w:abstractNumId w:val="17"/>
  </w:num>
  <w:num w:numId="7">
    <w:abstractNumId w:val="2"/>
  </w:num>
  <w:num w:numId="8">
    <w:abstractNumId w:val="3"/>
  </w:num>
  <w:num w:numId="9">
    <w:abstractNumId w:val="11"/>
  </w:num>
  <w:num w:numId="10">
    <w:abstractNumId w:val="0"/>
  </w:num>
  <w:num w:numId="11">
    <w:abstractNumId w:val="14"/>
  </w:num>
  <w:num w:numId="12">
    <w:abstractNumId w:val="20"/>
  </w:num>
  <w:num w:numId="13">
    <w:abstractNumId w:val="15"/>
  </w:num>
  <w:num w:numId="14">
    <w:abstractNumId w:val="8"/>
  </w:num>
  <w:num w:numId="15">
    <w:abstractNumId w:val="4"/>
  </w:num>
  <w:num w:numId="16">
    <w:abstractNumId w:val="18"/>
  </w:num>
  <w:num w:numId="17">
    <w:abstractNumId w:val="21"/>
  </w:num>
  <w:num w:numId="18">
    <w:abstractNumId w:val="12"/>
  </w:num>
  <w:num w:numId="19">
    <w:abstractNumId w:val="13"/>
  </w:num>
  <w:num w:numId="20">
    <w:abstractNumId w:val="1"/>
  </w:num>
  <w:num w:numId="21">
    <w:abstractNumId w:val="19"/>
  </w:num>
  <w:num w:numId="2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7968"/>
    <w:rsid w:val="000511AB"/>
    <w:rsid w:val="0005587F"/>
    <w:rsid w:val="00056FB0"/>
    <w:rsid w:val="0007007D"/>
    <w:rsid w:val="000A1A50"/>
    <w:rsid w:val="000B3A88"/>
    <w:rsid w:val="000D3B51"/>
    <w:rsid w:val="000D3E2A"/>
    <w:rsid w:val="000E0839"/>
    <w:rsid w:val="000E555E"/>
    <w:rsid w:val="00152A23"/>
    <w:rsid w:val="00162908"/>
    <w:rsid w:val="001C52CA"/>
    <w:rsid w:val="001E6F08"/>
    <w:rsid w:val="00200156"/>
    <w:rsid w:val="00203723"/>
    <w:rsid w:val="0020685B"/>
    <w:rsid w:val="00206BE7"/>
    <w:rsid w:val="002073FD"/>
    <w:rsid w:val="00260FE4"/>
    <w:rsid w:val="003036AB"/>
    <w:rsid w:val="00336824"/>
    <w:rsid w:val="00336E60"/>
    <w:rsid w:val="00380F2A"/>
    <w:rsid w:val="0038197A"/>
    <w:rsid w:val="003C18EF"/>
    <w:rsid w:val="003C6411"/>
    <w:rsid w:val="003F0FA1"/>
    <w:rsid w:val="004066D7"/>
    <w:rsid w:val="00406A0B"/>
    <w:rsid w:val="0044530F"/>
    <w:rsid w:val="00475C60"/>
    <w:rsid w:val="00492879"/>
    <w:rsid w:val="004C714A"/>
    <w:rsid w:val="00547CB9"/>
    <w:rsid w:val="0055112E"/>
    <w:rsid w:val="00567395"/>
    <w:rsid w:val="005704D5"/>
    <w:rsid w:val="005B43B3"/>
    <w:rsid w:val="005C06DD"/>
    <w:rsid w:val="005C63C1"/>
    <w:rsid w:val="00647E69"/>
    <w:rsid w:val="00666813"/>
    <w:rsid w:val="00666F60"/>
    <w:rsid w:val="00685061"/>
    <w:rsid w:val="006A2033"/>
    <w:rsid w:val="006F0CF5"/>
    <w:rsid w:val="007010C0"/>
    <w:rsid w:val="00712413"/>
    <w:rsid w:val="007B1F73"/>
    <w:rsid w:val="007D1560"/>
    <w:rsid w:val="00852057"/>
    <w:rsid w:val="008B257E"/>
    <w:rsid w:val="008C476B"/>
    <w:rsid w:val="008D72AD"/>
    <w:rsid w:val="00917F42"/>
    <w:rsid w:val="009224EC"/>
    <w:rsid w:val="00923937"/>
    <w:rsid w:val="00926F1B"/>
    <w:rsid w:val="00956A3E"/>
    <w:rsid w:val="00977FC9"/>
    <w:rsid w:val="0098541B"/>
    <w:rsid w:val="009A2CE6"/>
    <w:rsid w:val="009C3143"/>
    <w:rsid w:val="009F6711"/>
    <w:rsid w:val="00A3760D"/>
    <w:rsid w:val="00A666DF"/>
    <w:rsid w:val="00AC5A1F"/>
    <w:rsid w:val="00AD3358"/>
    <w:rsid w:val="00AE3AE5"/>
    <w:rsid w:val="00B01A31"/>
    <w:rsid w:val="00B03B57"/>
    <w:rsid w:val="00B87786"/>
    <w:rsid w:val="00BF0552"/>
    <w:rsid w:val="00C539D9"/>
    <w:rsid w:val="00C5518F"/>
    <w:rsid w:val="00C554AC"/>
    <w:rsid w:val="00C612B5"/>
    <w:rsid w:val="00C73DA3"/>
    <w:rsid w:val="00CD75C6"/>
    <w:rsid w:val="00CF1B58"/>
    <w:rsid w:val="00D00526"/>
    <w:rsid w:val="00D16169"/>
    <w:rsid w:val="00D17C99"/>
    <w:rsid w:val="00D27B87"/>
    <w:rsid w:val="00D35532"/>
    <w:rsid w:val="00D649CB"/>
    <w:rsid w:val="00D9013C"/>
    <w:rsid w:val="00E060C1"/>
    <w:rsid w:val="00E2083B"/>
    <w:rsid w:val="00E21E6A"/>
    <w:rsid w:val="00E26A74"/>
    <w:rsid w:val="00E6704E"/>
    <w:rsid w:val="00EA3EB6"/>
    <w:rsid w:val="00EC6F8E"/>
    <w:rsid w:val="00F0799C"/>
    <w:rsid w:val="00F23843"/>
    <w:rsid w:val="00FB23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rsid w:val="00162908"/>
    <w:rPr>
      <w:color w:val="0000FF"/>
      <w:u w:val="single"/>
    </w:rPr>
  </w:style>
  <w:style w:type="paragraph" w:styleId="Sinespaciado">
    <w:name w:val="No Spacing"/>
    <w:uiPriority w:val="99"/>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D27B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917F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917F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59"/>
    <w:rsid w:val="00406A0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59"/>
    <w:rsid w:val="00406A0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C0F76-EF63-41C7-8FA3-DE85108B5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83</Pages>
  <Words>15485</Words>
  <Characters>85172</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Brenda Orozco Otero</cp:lastModifiedBy>
  <cp:revision>4</cp:revision>
  <dcterms:created xsi:type="dcterms:W3CDTF">2018-05-14T22:46:00Z</dcterms:created>
  <dcterms:modified xsi:type="dcterms:W3CDTF">2018-05-15T23:09:00Z</dcterms:modified>
</cp:coreProperties>
</file>