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6203" w:rsidRPr="00656203" w:rsidRDefault="00656203" w:rsidP="00656203">
      <w:pPr>
        <w:jc w:val="both"/>
        <w:rPr>
          <w:rFonts w:ascii="Arial" w:hAnsi="Arial" w:cs="Arial"/>
          <w:sz w:val="20"/>
          <w:szCs w:val="20"/>
        </w:rPr>
      </w:pPr>
      <w:r w:rsidRPr="00656203">
        <w:rPr>
          <w:rFonts w:ascii="Arial" w:hAnsi="Arial" w:cs="Arial"/>
          <w:sz w:val="20"/>
          <w:szCs w:val="20"/>
        </w:rPr>
        <w:t>En la ciudad de</w:t>
      </w:r>
      <w:r>
        <w:rPr>
          <w:rFonts w:ascii="Arial" w:hAnsi="Arial" w:cs="Arial"/>
          <w:sz w:val="20"/>
          <w:szCs w:val="20"/>
        </w:rPr>
        <w:t xml:space="preserve"> Zapopan, Jalisco, siendo las </w:t>
      </w:r>
      <w:r w:rsidR="009865BB">
        <w:rPr>
          <w:rFonts w:ascii="Arial" w:hAnsi="Arial" w:cs="Arial"/>
          <w:sz w:val="20"/>
          <w:szCs w:val="20"/>
        </w:rPr>
        <w:t>14</w:t>
      </w:r>
      <w:r w:rsidRPr="00656203">
        <w:rPr>
          <w:rFonts w:ascii="Arial" w:hAnsi="Arial" w:cs="Arial"/>
          <w:sz w:val="20"/>
          <w:szCs w:val="20"/>
        </w:rPr>
        <w:t>:</w:t>
      </w:r>
      <w:r>
        <w:rPr>
          <w:rFonts w:ascii="Arial" w:hAnsi="Arial" w:cs="Arial"/>
          <w:sz w:val="20"/>
          <w:szCs w:val="20"/>
        </w:rPr>
        <w:t>0</w:t>
      </w:r>
      <w:r w:rsidRPr="00656203">
        <w:rPr>
          <w:rFonts w:ascii="Arial" w:hAnsi="Arial" w:cs="Arial"/>
          <w:sz w:val="20"/>
          <w:szCs w:val="20"/>
        </w:rPr>
        <w:t xml:space="preserve">0 </w:t>
      </w:r>
      <w:r w:rsidR="009865BB">
        <w:rPr>
          <w:rFonts w:ascii="Arial" w:hAnsi="Arial" w:cs="Arial"/>
          <w:sz w:val="20"/>
          <w:szCs w:val="20"/>
        </w:rPr>
        <w:t>catorce</w:t>
      </w:r>
      <w:r w:rsidRPr="00656203">
        <w:rPr>
          <w:rFonts w:ascii="Arial" w:hAnsi="Arial" w:cs="Arial"/>
          <w:sz w:val="20"/>
          <w:szCs w:val="20"/>
        </w:rPr>
        <w:t xml:space="preserve"> horas del día </w:t>
      </w:r>
      <w:r>
        <w:rPr>
          <w:rFonts w:ascii="Arial" w:hAnsi="Arial" w:cs="Arial"/>
          <w:sz w:val="20"/>
          <w:szCs w:val="20"/>
        </w:rPr>
        <w:t>2</w:t>
      </w:r>
      <w:r w:rsidR="009865BB">
        <w:rPr>
          <w:rFonts w:ascii="Arial" w:hAnsi="Arial" w:cs="Arial"/>
          <w:sz w:val="20"/>
          <w:szCs w:val="20"/>
        </w:rPr>
        <w:t>9</w:t>
      </w:r>
      <w:r w:rsidRPr="00656203">
        <w:rPr>
          <w:rFonts w:ascii="Arial" w:hAnsi="Arial" w:cs="Arial"/>
          <w:sz w:val="20"/>
          <w:szCs w:val="20"/>
        </w:rPr>
        <w:t xml:space="preserve"> </w:t>
      </w:r>
      <w:r>
        <w:rPr>
          <w:rFonts w:ascii="Arial" w:hAnsi="Arial" w:cs="Arial"/>
          <w:sz w:val="20"/>
          <w:szCs w:val="20"/>
        </w:rPr>
        <w:t>veinti</w:t>
      </w:r>
      <w:r w:rsidR="009865BB">
        <w:rPr>
          <w:rFonts w:ascii="Arial" w:hAnsi="Arial" w:cs="Arial"/>
          <w:sz w:val="20"/>
          <w:szCs w:val="20"/>
        </w:rPr>
        <w:t>nueve</w:t>
      </w:r>
      <w:r w:rsidRPr="00656203">
        <w:rPr>
          <w:rFonts w:ascii="Arial" w:hAnsi="Arial" w:cs="Arial"/>
          <w:sz w:val="20"/>
          <w:szCs w:val="20"/>
        </w:rPr>
        <w:t xml:space="preserve"> de </w:t>
      </w:r>
      <w:r w:rsidR="009865BB">
        <w:rPr>
          <w:rFonts w:ascii="Arial" w:hAnsi="Arial" w:cs="Arial"/>
          <w:sz w:val="20"/>
          <w:szCs w:val="20"/>
        </w:rPr>
        <w:t>marzo</w:t>
      </w:r>
      <w:r w:rsidRPr="00656203">
        <w:rPr>
          <w:rFonts w:ascii="Arial" w:hAnsi="Arial" w:cs="Arial"/>
          <w:sz w:val="20"/>
          <w:szCs w:val="20"/>
        </w:rPr>
        <w:t xml:space="preserve"> de 2017 dos mil diecisiete, </w:t>
      </w:r>
      <w:r w:rsidRPr="00656203">
        <w:rPr>
          <w:rFonts w:ascii="Arial" w:hAnsi="Arial" w:cs="Arial"/>
          <w:sz w:val="20"/>
          <w:szCs w:val="20"/>
          <w:lang w:val="es-ES_tradnl"/>
        </w:rPr>
        <w:t xml:space="preserve">en </w:t>
      </w:r>
      <w:r w:rsidRPr="00656203">
        <w:rPr>
          <w:rFonts w:ascii="Arial" w:hAnsi="Arial" w:cs="Arial"/>
          <w:sz w:val="20"/>
          <w:szCs w:val="20"/>
          <w:lang w:val="es-MX"/>
        </w:rPr>
        <w:t xml:space="preserve">la </w:t>
      </w:r>
      <w:r w:rsidR="009865BB" w:rsidRPr="009865BB">
        <w:rPr>
          <w:rFonts w:ascii="Arial" w:hAnsi="Arial" w:cs="Arial"/>
          <w:sz w:val="20"/>
          <w:szCs w:val="20"/>
          <w:lang w:val="es-MX"/>
        </w:rPr>
        <w:t xml:space="preserve">antesala de </w:t>
      </w:r>
      <w:r w:rsidR="009865BB">
        <w:rPr>
          <w:rFonts w:ascii="Arial" w:hAnsi="Arial" w:cs="Arial"/>
          <w:sz w:val="20"/>
          <w:szCs w:val="20"/>
          <w:lang w:val="es-MX"/>
        </w:rPr>
        <w:t>C</w:t>
      </w:r>
      <w:r w:rsidR="009865BB" w:rsidRPr="009865BB">
        <w:rPr>
          <w:rFonts w:ascii="Arial" w:hAnsi="Arial" w:cs="Arial"/>
          <w:sz w:val="20"/>
          <w:szCs w:val="20"/>
          <w:lang w:val="es-MX"/>
        </w:rPr>
        <w:t>abildo, ubicada en la Presidencia Municipal</w:t>
      </w:r>
      <w:r w:rsidRPr="00656203">
        <w:rPr>
          <w:rFonts w:ascii="Arial" w:hAnsi="Arial" w:cs="Arial"/>
          <w:sz w:val="20"/>
          <w:szCs w:val="20"/>
          <w:lang w:val="es-MX"/>
        </w:rPr>
        <w:t>, Zapopan</w:t>
      </w:r>
      <w:r w:rsidRPr="00656203">
        <w:rPr>
          <w:rFonts w:ascii="Arial" w:hAnsi="Arial" w:cs="Arial"/>
          <w:sz w:val="20"/>
          <w:szCs w:val="20"/>
        </w:rPr>
        <w:t xml:space="preserve">, Jalisco, se reunieron los integrantes de la Comisión de Asignación de Contratos de Obra Pública, con el objeto de llevar a cabo la </w:t>
      </w:r>
      <w:r w:rsidR="00A10AC6">
        <w:rPr>
          <w:rFonts w:ascii="Arial" w:hAnsi="Arial" w:cs="Arial"/>
          <w:sz w:val="20"/>
          <w:szCs w:val="20"/>
        </w:rPr>
        <w:t>Cuarta</w:t>
      </w:r>
      <w:r w:rsidRPr="00656203">
        <w:rPr>
          <w:rFonts w:ascii="Arial" w:hAnsi="Arial" w:cs="Arial"/>
          <w:sz w:val="20"/>
          <w:szCs w:val="20"/>
        </w:rPr>
        <w:t xml:space="preserve"> Sesión de la Comisión de Asignación y Contratación de Obra Pública año 2017 de la presente administración, señalándose para esta reunión lo siguiente:</w:t>
      </w:r>
    </w:p>
    <w:p w:rsidR="00BC0CCC" w:rsidRDefault="00BC0CCC">
      <w:pPr>
        <w:jc w:val="both"/>
        <w:rPr>
          <w:rFonts w:ascii="Arial" w:hAnsi="Arial" w:cs="Arial"/>
          <w:sz w:val="20"/>
          <w:szCs w:val="20"/>
        </w:rPr>
      </w:pPr>
    </w:p>
    <w:p w:rsidR="00BC0CCC" w:rsidRDefault="004528EE">
      <w:pPr>
        <w:jc w:val="both"/>
        <w:rPr>
          <w:rFonts w:ascii="Arial" w:hAnsi="Arial" w:cs="Arial"/>
          <w:sz w:val="20"/>
          <w:szCs w:val="20"/>
        </w:rPr>
      </w:pPr>
      <w:r>
        <w:rPr>
          <w:rFonts w:ascii="Arial" w:hAnsi="Arial" w:cs="Arial"/>
          <w:sz w:val="20"/>
          <w:szCs w:val="20"/>
        </w:rPr>
        <w:t>El Representante Suplente del Presidente de la Comisión, C. Lic. Francis Bujaidar Ghoraichy da inicio formal a la presente Comisión (</w:t>
      </w:r>
      <w:r w:rsidR="00A10AC6">
        <w:rPr>
          <w:rFonts w:ascii="Arial" w:hAnsi="Arial" w:cs="Arial"/>
          <w:sz w:val="20"/>
          <w:szCs w:val="20"/>
        </w:rPr>
        <w:t>Cuarta</w:t>
      </w:r>
      <w:r>
        <w:rPr>
          <w:rFonts w:ascii="Arial" w:hAnsi="Arial" w:cs="Arial"/>
          <w:sz w:val="20"/>
          <w:szCs w:val="20"/>
        </w:rPr>
        <w:t xml:space="preserve"> Sesión año 2017).</w:t>
      </w:r>
    </w:p>
    <w:p w:rsidR="00BC0CCC" w:rsidRDefault="00BC0CCC">
      <w:pPr>
        <w:ind w:left="708" w:hanging="708"/>
        <w:jc w:val="center"/>
        <w:rPr>
          <w:rFonts w:ascii="Arial" w:hAnsi="Arial" w:cs="Arial"/>
          <w:b/>
          <w:sz w:val="20"/>
          <w:szCs w:val="20"/>
          <w:u w:val="single"/>
        </w:rPr>
      </w:pPr>
    </w:p>
    <w:p w:rsidR="00BC0CCC" w:rsidRDefault="004528EE">
      <w:pPr>
        <w:jc w:val="both"/>
        <w:rPr>
          <w:rFonts w:ascii="Arial" w:hAnsi="Arial" w:cs="Arial"/>
          <w:sz w:val="20"/>
          <w:szCs w:val="20"/>
          <w:u w:val="single"/>
        </w:rPr>
      </w:pPr>
      <w:r>
        <w:rPr>
          <w:rFonts w:ascii="Arial" w:hAnsi="Arial" w:cs="Arial"/>
          <w:b/>
          <w:sz w:val="20"/>
          <w:szCs w:val="20"/>
        </w:rPr>
        <w:t>Lic. Francis Bujaidar Ghoraichy, señala</w:t>
      </w:r>
      <w:r>
        <w:rPr>
          <w:rFonts w:ascii="Arial" w:hAnsi="Arial" w:cs="Arial"/>
          <w:b/>
          <w:sz w:val="20"/>
          <w:szCs w:val="20"/>
          <w:u w:val="single"/>
        </w:rPr>
        <w:t xml:space="preserve">: </w:t>
      </w:r>
      <w:r>
        <w:rPr>
          <w:rFonts w:ascii="Arial" w:hAnsi="Arial" w:cs="Arial"/>
          <w:sz w:val="20"/>
          <w:szCs w:val="20"/>
          <w:u w:val="single"/>
        </w:rPr>
        <w:t>Bienvenidos</w:t>
      </w:r>
      <w:r w:rsidR="00656203">
        <w:rPr>
          <w:rFonts w:ascii="Arial" w:hAnsi="Arial" w:cs="Arial"/>
          <w:sz w:val="20"/>
          <w:szCs w:val="20"/>
          <w:u w:val="single"/>
        </w:rPr>
        <w:t xml:space="preserve"> a esta </w:t>
      </w:r>
      <w:r w:rsidR="00A10AC6">
        <w:rPr>
          <w:rFonts w:ascii="Arial" w:hAnsi="Arial" w:cs="Arial"/>
          <w:sz w:val="20"/>
          <w:szCs w:val="20"/>
          <w:u w:val="single"/>
        </w:rPr>
        <w:t>Cuarta</w:t>
      </w:r>
      <w:r>
        <w:rPr>
          <w:rFonts w:ascii="Arial" w:hAnsi="Arial" w:cs="Arial"/>
          <w:sz w:val="20"/>
          <w:szCs w:val="20"/>
          <w:u w:val="single"/>
        </w:rPr>
        <w:t xml:space="preserve"> Sesión de la Comisión de Asignación y Contratación de Obra Pública del ejercicio 2017, de conformidad en lo establecido en los artículos 1°, 8° y 9° del Reglamento de Asignación y Contratación de Obra Pública del municipio de Zapopan, Jalisco, en la cual se desahogarán los siguientes puntos de la orden del día:</w:t>
      </w:r>
    </w:p>
    <w:p w:rsidR="00BC0CCC" w:rsidRDefault="00BC0CCC">
      <w:pPr>
        <w:jc w:val="both"/>
        <w:rPr>
          <w:rFonts w:ascii="Arial" w:hAnsi="Arial" w:cs="Arial"/>
          <w:sz w:val="20"/>
          <w:szCs w:val="20"/>
          <w:u w:val="single"/>
        </w:rPr>
      </w:pPr>
    </w:p>
    <w:p w:rsidR="00BC0CCC" w:rsidRDefault="004528EE">
      <w:pPr>
        <w:jc w:val="both"/>
        <w:rPr>
          <w:rFonts w:ascii="Arial" w:hAnsi="Arial" w:cs="Arial"/>
          <w:sz w:val="20"/>
          <w:szCs w:val="20"/>
          <w:u w:val="single"/>
        </w:rPr>
      </w:pPr>
      <w:r>
        <w:rPr>
          <w:rFonts w:ascii="Arial" w:hAnsi="Arial" w:cs="Arial"/>
          <w:sz w:val="20"/>
          <w:szCs w:val="20"/>
          <w:u w:val="single"/>
        </w:rPr>
        <w:t>Como punto número 1. Lista de Asistencia, que estará pasándose y como punto número 2 Verificación de Quórum Legal. Si me hace favor de nombrar asistencia Secretario Técnico (</w:t>
      </w:r>
      <w:r>
        <w:rPr>
          <w:rFonts w:ascii="Arial" w:hAnsi="Arial" w:cs="Arial"/>
          <w:sz w:val="20"/>
          <w:szCs w:val="20"/>
        </w:rPr>
        <w:t>Ing. David Miguel Zamora Bueno)</w:t>
      </w:r>
    </w:p>
    <w:p w:rsidR="00BC0CCC" w:rsidRDefault="00BC0CCC">
      <w:pPr>
        <w:jc w:val="both"/>
        <w:rPr>
          <w:rFonts w:ascii="Arial" w:hAnsi="Arial" w:cs="Arial"/>
          <w:b/>
          <w:i/>
          <w:sz w:val="20"/>
          <w:szCs w:val="20"/>
        </w:rPr>
      </w:pPr>
    </w:p>
    <w:p w:rsidR="00BC0CCC" w:rsidRDefault="004528EE">
      <w:pPr>
        <w:rPr>
          <w:rFonts w:ascii="Arial" w:hAnsi="Arial" w:cs="Arial"/>
          <w:i/>
          <w:sz w:val="20"/>
          <w:szCs w:val="20"/>
        </w:rPr>
      </w:pPr>
      <w:r>
        <w:rPr>
          <w:rFonts w:ascii="Arial" w:hAnsi="Arial" w:cs="Arial"/>
          <w:b/>
          <w:i/>
          <w:sz w:val="20"/>
          <w:szCs w:val="20"/>
        </w:rPr>
        <w:t>1. Lista de asistencia.</w:t>
      </w:r>
    </w:p>
    <w:p w:rsidR="00BC0CCC" w:rsidRDefault="00BC0CCC">
      <w:pPr>
        <w:jc w:val="both"/>
        <w:rPr>
          <w:rFonts w:ascii="Arial" w:hAnsi="Arial" w:cs="Arial"/>
          <w:b/>
          <w:sz w:val="20"/>
          <w:szCs w:val="20"/>
          <w:u w:val="single"/>
        </w:rPr>
      </w:pPr>
    </w:p>
    <w:p w:rsidR="00BC0CCC" w:rsidRDefault="004528EE">
      <w:pPr>
        <w:jc w:val="both"/>
        <w:rPr>
          <w:rFonts w:ascii="Arial" w:hAnsi="Arial" w:cs="Arial"/>
          <w:sz w:val="20"/>
          <w:szCs w:val="20"/>
        </w:rPr>
      </w:pPr>
      <w:r>
        <w:rPr>
          <w:rFonts w:ascii="Arial" w:hAnsi="Arial" w:cs="Arial"/>
          <w:sz w:val="20"/>
          <w:szCs w:val="20"/>
        </w:rPr>
        <w:t>Enseguida se pasa la Lista de asistencia</w:t>
      </w:r>
      <w:r w:rsidR="005050EC">
        <w:rPr>
          <w:rFonts w:ascii="Arial" w:hAnsi="Arial" w:cs="Arial"/>
          <w:sz w:val="20"/>
          <w:szCs w:val="20"/>
        </w:rPr>
        <w:t xml:space="preserve"> para su firma y verificación, a</w:t>
      </w:r>
      <w:r>
        <w:rPr>
          <w:rFonts w:ascii="Arial" w:hAnsi="Arial" w:cs="Arial"/>
          <w:sz w:val="20"/>
          <w:szCs w:val="20"/>
        </w:rPr>
        <w:t>sistiendo los siguientes integrantes:</w:t>
      </w:r>
    </w:p>
    <w:p w:rsidR="00BC0CCC" w:rsidRDefault="00BC0CCC">
      <w:pPr>
        <w:jc w:val="both"/>
        <w:rPr>
          <w:rFonts w:ascii="Arial" w:hAnsi="Arial" w:cs="Arial"/>
          <w:sz w:val="20"/>
          <w:szCs w:val="20"/>
        </w:rPr>
      </w:pPr>
    </w:p>
    <w:p w:rsidR="00BC0CCC" w:rsidRDefault="004528EE">
      <w:pPr>
        <w:jc w:val="both"/>
        <w:rPr>
          <w:rFonts w:ascii="Arial" w:hAnsi="Arial" w:cs="Arial"/>
          <w:sz w:val="20"/>
          <w:szCs w:val="20"/>
        </w:rPr>
      </w:pPr>
      <w:r>
        <w:rPr>
          <w:rFonts w:ascii="Arial" w:hAnsi="Arial" w:cs="Arial"/>
          <w:sz w:val="20"/>
          <w:szCs w:val="20"/>
        </w:rPr>
        <w:t>Ing. David Miguel Zamora Bueno, Secretario Técnico hace uso de la voz y nombra asistencia:</w:t>
      </w:r>
    </w:p>
    <w:p w:rsidR="00066ED5" w:rsidRDefault="00066ED5">
      <w:pPr>
        <w:jc w:val="both"/>
        <w:rPr>
          <w:rFonts w:ascii="Arial" w:hAnsi="Arial" w:cs="Arial"/>
          <w:b/>
          <w:sz w:val="20"/>
          <w:szCs w:val="20"/>
        </w:rPr>
      </w:pPr>
    </w:p>
    <w:p w:rsidR="00BC0CCC" w:rsidRDefault="004528EE">
      <w:pPr>
        <w:jc w:val="both"/>
        <w:rPr>
          <w:rFonts w:ascii="Arial" w:hAnsi="Arial" w:cs="Arial"/>
          <w:b/>
          <w:sz w:val="20"/>
          <w:szCs w:val="20"/>
        </w:rPr>
      </w:pPr>
      <w:r>
        <w:rPr>
          <w:rFonts w:ascii="Arial" w:hAnsi="Arial" w:cs="Arial"/>
          <w:b/>
          <w:sz w:val="20"/>
          <w:szCs w:val="20"/>
        </w:rPr>
        <w:t>Lic. Francis Bujaidar Ghoraichy</w:t>
      </w:r>
      <w:r>
        <w:rPr>
          <w:rFonts w:ascii="Arial" w:hAnsi="Arial" w:cs="Arial"/>
          <w:sz w:val="20"/>
          <w:szCs w:val="20"/>
        </w:rPr>
        <w:t xml:space="preserve">, Representante Suplente del Presidente de la Comisión de Asignación y Contratación de Obra Pública. </w:t>
      </w:r>
      <w:r>
        <w:rPr>
          <w:rFonts w:ascii="Arial" w:hAnsi="Arial" w:cs="Arial"/>
          <w:b/>
          <w:sz w:val="20"/>
          <w:szCs w:val="20"/>
        </w:rPr>
        <w:t>Presente.</w:t>
      </w:r>
    </w:p>
    <w:p w:rsidR="00BC0CCC" w:rsidRDefault="00BC0CCC">
      <w:pPr>
        <w:jc w:val="both"/>
        <w:rPr>
          <w:rFonts w:ascii="Arial" w:hAnsi="Arial" w:cs="Arial"/>
          <w:sz w:val="20"/>
          <w:szCs w:val="20"/>
        </w:rPr>
      </w:pPr>
    </w:p>
    <w:p w:rsidR="00BC0CCC" w:rsidRDefault="004528EE">
      <w:pPr>
        <w:jc w:val="both"/>
        <w:rPr>
          <w:rFonts w:ascii="Arial" w:hAnsi="Arial" w:cs="Arial"/>
          <w:b/>
          <w:color w:val="FF0000"/>
          <w:sz w:val="20"/>
          <w:szCs w:val="20"/>
        </w:rPr>
      </w:pPr>
      <w:r>
        <w:rPr>
          <w:rFonts w:ascii="Arial" w:hAnsi="Arial" w:cs="Arial"/>
          <w:b/>
          <w:sz w:val="20"/>
          <w:szCs w:val="20"/>
        </w:rPr>
        <w:t>Regidor Mtro. Mario Alberto Rodríguez Carrillo</w:t>
      </w:r>
      <w:r>
        <w:rPr>
          <w:rFonts w:ascii="Arial" w:hAnsi="Arial" w:cs="Arial"/>
          <w:sz w:val="20"/>
          <w:szCs w:val="20"/>
        </w:rPr>
        <w:t>, Representante Titular de la Comisión Colegiada y Permanente de Desarrollo Urbano.</w:t>
      </w:r>
      <w:r w:rsidRPr="00656203">
        <w:rPr>
          <w:rFonts w:ascii="Arial" w:hAnsi="Arial" w:cs="Arial"/>
          <w:b/>
          <w:sz w:val="20"/>
          <w:szCs w:val="20"/>
        </w:rPr>
        <w:t xml:space="preserve"> </w:t>
      </w:r>
      <w:r w:rsidR="00656203" w:rsidRPr="00656203">
        <w:rPr>
          <w:rFonts w:ascii="Arial" w:hAnsi="Arial" w:cs="Arial"/>
          <w:b/>
          <w:sz w:val="20"/>
          <w:szCs w:val="20"/>
        </w:rPr>
        <w:t>Presente.</w:t>
      </w:r>
    </w:p>
    <w:p w:rsidR="00BC0CCC" w:rsidRDefault="00BC0CCC">
      <w:pPr>
        <w:jc w:val="both"/>
        <w:rPr>
          <w:rFonts w:ascii="Arial" w:hAnsi="Arial" w:cs="Arial"/>
          <w:b/>
          <w:color w:val="FF0000"/>
          <w:sz w:val="20"/>
          <w:szCs w:val="20"/>
        </w:rPr>
      </w:pPr>
    </w:p>
    <w:p w:rsidR="00BC0CCC" w:rsidRDefault="004528EE">
      <w:pPr>
        <w:jc w:val="both"/>
        <w:rPr>
          <w:rFonts w:ascii="Arial" w:hAnsi="Arial" w:cs="Arial"/>
          <w:color w:val="FF0000"/>
          <w:sz w:val="20"/>
          <w:szCs w:val="20"/>
        </w:rPr>
      </w:pPr>
      <w:r>
        <w:rPr>
          <w:rFonts w:ascii="Arial" w:hAnsi="Arial" w:cs="Arial"/>
          <w:b/>
          <w:sz w:val="20"/>
          <w:szCs w:val="20"/>
        </w:rPr>
        <w:t xml:space="preserve">Regidora Lic. Fabiola Raquel Guadalupe Loya Hernández, </w:t>
      </w:r>
      <w:r>
        <w:rPr>
          <w:rFonts w:ascii="Arial" w:hAnsi="Arial" w:cs="Arial"/>
          <w:sz w:val="20"/>
          <w:szCs w:val="20"/>
        </w:rPr>
        <w:t xml:space="preserve">Representante Titular de la Comisión Colegiada y Permanente de Hacienda. </w:t>
      </w:r>
      <w:r w:rsidR="004663ED" w:rsidRPr="004663ED">
        <w:rPr>
          <w:rFonts w:ascii="Arial" w:hAnsi="Arial" w:cs="Arial"/>
          <w:b/>
          <w:sz w:val="20"/>
          <w:szCs w:val="20"/>
        </w:rPr>
        <w:t>Presente.</w:t>
      </w:r>
    </w:p>
    <w:p w:rsidR="00BC0CCC" w:rsidRDefault="004528EE">
      <w:pPr>
        <w:tabs>
          <w:tab w:val="left" w:pos="3810"/>
        </w:tabs>
        <w:jc w:val="both"/>
        <w:rPr>
          <w:rFonts w:ascii="Arial" w:hAnsi="Arial" w:cs="Arial"/>
          <w:sz w:val="20"/>
          <w:szCs w:val="20"/>
        </w:rPr>
      </w:pPr>
      <w:r>
        <w:rPr>
          <w:rFonts w:ascii="Arial" w:hAnsi="Arial" w:cs="Arial"/>
          <w:sz w:val="20"/>
          <w:szCs w:val="20"/>
        </w:rPr>
        <w:tab/>
      </w:r>
    </w:p>
    <w:p w:rsidR="00BC0CCC" w:rsidRDefault="00656203">
      <w:pPr>
        <w:jc w:val="both"/>
        <w:rPr>
          <w:rFonts w:ascii="Arial" w:hAnsi="Arial" w:cs="Arial"/>
          <w:b/>
          <w:sz w:val="20"/>
          <w:szCs w:val="20"/>
        </w:rPr>
      </w:pPr>
      <w:r>
        <w:rPr>
          <w:rFonts w:ascii="Arial" w:hAnsi="Arial" w:cs="Arial"/>
          <w:b/>
          <w:sz w:val="20"/>
          <w:szCs w:val="20"/>
        </w:rPr>
        <w:t>Mtro. Luis García Sotelo</w:t>
      </w:r>
      <w:r w:rsidR="004528EE">
        <w:rPr>
          <w:rFonts w:ascii="Arial" w:hAnsi="Arial" w:cs="Arial"/>
          <w:sz w:val="20"/>
          <w:szCs w:val="20"/>
        </w:rPr>
        <w:t xml:space="preserve">, Tesorero Municipal. </w:t>
      </w:r>
      <w:r w:rsidR="004528EE">
        <w:rPr>
          <w:rFonts w:ascii="Arial" w:hAnsi="Arial" w:cs="Arial"/>
          <w:b/>
          <w:sz w:val="20"/>
          <w:szCs w:val="20"/>
        </w:rPr>
        <w:t>Presente.</w:t>
      </w:r>
    </w:p>
    <w:p w:rsidR="00BC0CCC" w:rsidRDefault="00BC0CCC">
      <w:pPr>
        <w:jc w:val="both"/>
        <w:rPr>
          <w:rFonts w:ascii="Arial" w:hAnsi="Arial" w:cs="Arial"/>
          <w:b/>
          <w:sz w:val="20"/>
          <w:szCs w:val="20"/>
        </w:rPr>
      </w:pPr>
    </w:p>
    <w:p w:rsidR="00BC0CCC" w:rsidRDefault="004528EE">
      <w:pPr>
        <w:jc w:val="both"/>
        <w:rPr>
          <w:rFonts w:ascii="Arial" w:hAnsi="Arial" w:cs="Arial"/>
          <w:b/>
          <w:sz w:val="20"/>
          <w:szCs w:val="20"/>
        </w:rPr>
      </w:pPr>
      <w:r>
        <w:rPr>
          <w:rFonts w:ascii="Arial" w:hAnsi="Arial" w:cs="Arial"/>
          <w:b/>
          <w:sz w:val="20"/>
          <w:szCs w:val="20"/>
        </w:rPr>
        <w:t>Ing. David Miguel Zamora Bueno</w:t>
      </w:r>
      <w:r>
        <w:rPr>
          <w:rFonts w:ascii="Arial" w:hAnsi="Arial" w:cs="Arial"/>
          <w:sz w:val="20"/>
          <w:szCs w:val="20"/>
        </w:rPr>
        <w:t xml:space="preserve">, Secretario Técnico de la Comisión de Asignación de Contratos de Obra Pública. </w:t>
      </w:r>
      <w:r>
        <w:rPr>
          <w:rFonts w:ascii="Arial" w:hAnsi="Arial" w:cs="Arial"/>
          <w:b/>
          <w:sz w:val="20"/>
          <w:szCs w:val="20"/>
        </w:rPr>
        <w:t>Presente.</w:t>
      </w:r>
    </w:p>
    <w:p w:rsidR="00BC0CCC" w:rsidRDefault="00BC0CCC">
      <w:pPr>
        <w:jc w:val="both"/>
        <w:rPr>
          <w:rFonts w:ascii="Arial" w:hAnsi="Arial" w:cs="Arial"/>
          <w:sz w:val="20"/>
          <w:szCs w:val="20"/>
        </w:rPr>
      </w:pPr>
    </w:p>
    <w:p w:rsidR="00BC0CCC" w:rsidRPr="004663ED" w:rsidRDefault="004528EE">
      <w:pPr>
        <w:jc w:val="both"/>
        <w:rPr>
          <w:rFonts w:ascii="Arial" w:hAnsi="Arial" w:cs="Arial"/>
          <w:sz w:val="20"/>
          <w:szCs w:val="20"/>
        </w:rPr>
      </w:pPr>
      <w:r>
        <w:rPr>
          <w:rFonts w:ascii="Arial" w:hAnsi="Arial" w:cs="Arial"/>
          <w:b/>
          <w:sz w:val="20"/>
          <w:szCs w:val="20"/>
        </w:rPr>
        <w:t>Regidor L.C.P. Luis Guillermo Martínez Mora</w:t>
      </w:r>
      <w:r>
        <w:rPr>
          <w:rFonts w:ascii="Arial" w:hAnsi="Arial" w:cs="Arial"/>
          <w:sz w:val="20"/>
          <w:szCs w:val="20"/>
        </w:rPr>
        <w:t xml:space="preserve">, Representante Titular del Partido Acción Nacional. </w:t>
      </w:r>
      <w:r w:rsidR="004663ED" w:rsidRPr="004663ED">
        <w:rPr>
          <w:rFonts w:ascii="Arial" w:hAnsi="Arial" w:cs="Arial"/>
          <w:b/>
          <w:sz w:val="20"/>
          <w:szCs w:val="20"/>
        </w:rPr>
        <w:t>Presente.</w:t>
      </w:r>
    </w:p>
    <w:p w:rsidR="00BC0CCC" w:rsidRDefault="00BC0CCC">
      <w:pPr>
        <w:jc w:val="both"/>
        <w:rPr>
          <w:rFonts w:ascii="Arial" w:hAnsi="Arial" w:cs="Arial"/>
          <w:sz w:val="20"/>
          <w:szCs w:val="20"/>
        </w:rPr>
      </w:pPr>
    </w:p>
    <w:p w:rsidR="00BC0CCC" w:rsidRDefault="004528EE">
      <w:pPr>
        <w:jc w:val="both"/>
        <w:rPr>
          <w:rFonts w:ascii="Arial" w:hAnsi="Arial" w:cs="Arial"/>
          <w:b/>
          <w:color w:val="FF0000"/>
          <w:sz w:val="20"/>
          <w:szCs w:val="20"/>
        </w:rPr>
      </w:pPr>
      <w:r>
        <w:rPr>
          <w:rFonts w:ascii="Arial" w:hAnsi="Arial" w:cs="Arial"/>
          <w:b/>
          <w:sz w:val="20"/>
          <w:szCs w:val="20"/>
        </w:rPr>
        <w:t>Regidor Lic. José Flores Trejo</w:t>
      </w:r>
      <w:r>
        <w:rPr>
          <w:rFonts w:ascii="Arial" w:hAnsi="Arial" w:cs="Arial"/>
          <w:sz w:val="20"/>
          <w:szCs w:val="20"/>
        </w:rPr>
        <w:t xml:space="preserve">, Representante Titular del Partido Verde Ecologista de México. </w:t>
      </w:r>
      <w:r>
        <w:rPr>
          <w:rFonts w:ascii="Arial" w:hAnsi="Arial" w:cs="Arial"/>
          <w:b/>
          <w:sz w:val="20"/>
          <w:szCs w:val="20"/>
        </w:rPr>
        <w:t>Presente.</w:t>
      </w:r>
    </w:p>
    <w:p w:rsidR="00BC0CCC" w:rsidRDefault="00BC0CCC">
      <w:pPr>
        <w:jc w:val="both"/>
        <w:rPr>
          <w:rFonts w:ascii="Arial" w:hAnsi="Arial" w:cs="Arial"/>
          <w:sz w:val="20"/>
          <w:szCs w:val="20"/>
        </w:rPr>
      </w:pPr>
    </w:p>
    <w:p w:rsidR="00BC0CCC" w:rsidRDefault="004528EE">
      <w:pPr>
        <w:jc w:val="both"/>
        <w:rPr>
          <w:rFonts w:ascii="Arial" w:hAnsi="Arial" w:cs="Arial"/>
          <w:b/>
          <w:color w:val="FF0000"/>
          <w:sz w:val="20"/>
          <w:szCs w:val="20"/>
        </w:rPr>
      </w:pPr>
      <w:r>
        <w:rPr>
          <w:rFonts w:ascii="Arial" w:hAnsi="Arial" w:cs="Arial"/>
          <w:b/>
          <w:sz w:val="20"/>
          <w:szCs w:val="20"/>
        </w:rPr>
        <w:t xml:space="preserve">Regidor Lic. Salvador Rizo Castelo, </w:t>
      </w:r>
      <w:r>
        <w:rPr>
          <w:rFonts w:ascii="Arial" w:hAnsi="Arial" w:cs="Arial"/>
          <w:sz w:val="20"/>
          <w:szCs w:val="20"/>
        </w:rPr>
        <w:t xml:space="preserve">Representante Titular del Partido Revolucionario Institucional. </w:t>
      </w:r>
      <w:r>
        <w:rPr>
          <w:rFonts w:ascii="Arial" w:hAnsi="Arial" w:cs="Arial"/>
          <w:b/>
          <w:sz w:val="20"/>
          <w:szCs w:val="20"/>
        </w:rPr>
        <w:t>Presente.</w:t>
      </w:r>
    </w:p>
    <w:p w:rsidR="00BC0CCC" w:rsidRDefault="00BC0CCC">
      <w:pPr>
        <w:jc w:val="both"/>
        <w:rPr>
          <w:rFonts w:ascii="Arial" w:hAnsi="Arial" w:cs="Arial"/>
          <w:sz w:val="20"/>
          <w:szCs w:val="20"/>
        </w:rPr>
      </w:pPr>
    </w:p>
    <w:p w:rsidR="00BC0CCC" w:rsidRDefault="004528EE">
      <w:pPr>
        <w:jc w:val="both"/>
        <w:rPr>
          <w:rFonts w:ascii="Arial" w:hAnsi="Arial" w:cs="Arial"/>
          <w:b/>
          <w:sz w:val="20"/>
          <w:szCs w:val="20"/>
        </w:rPr>
      </w:pPr>
      <w:r>
        <w:rPr>
          <w:rFonts w:ascii="Arial" w:hAnsi="Arial" w:cs="Arial"/>
          <w:b/>
          <w:sz w:val="20"/>
          <w:szCs w:val="20"/>
        </w:rPr>
        <w:t xml:space="preserve">Regidora </w:t>
      </w:r>
      <w:r w:rsidR="00703753">
        <w:rPr>
          <w:rFonts w:ascii="Arial" w:hAnsi="Arial" w:cs="Arial"/>
          <w:b/>
          <w:sz w:val="20"/>
          <w:szCs w:val="20"/>
        </w:rPr>
        <w:t xml:space="preserve">Mtra. </w:t>
      </w:r>
      <w:r w:rsidR="00953F35">
        <w:rPr>
          <w:rFonts w:ascii="Arial" w:hAnsi="Arial" w:cs="Arial"/>
          <w:b/>
          <w:sz w:val="20"/>
          <w:szCs w:val="20"/>
        </w:rPr>
        <w:t xml:space="preserve">Graciela de </w:t>
      </w:r>
      <w:r w:rsidR="005050EC">
        <w:rPr>
          <w:rFonts w:ascii="Arial" w:hAnsi="Arial" w:cs="Arial"/>
          <w:b/>
          <w:sz w:val="20"/>
          <w:szCs w:val="20"/>
        </w:rPr>
        <w:t>Obaldía</w:t>
      </w:r>
      <w:r w:rsidR="00953F35">
        <w:rPr>
          <w:rFonts w:ascii="Arial" w:hAnsi="Arial" w:cs="Arial"/>
          <w:b/>
          <w:sz w:val="20"/>
          <w:szCs w:val="20"/>
        </w:rPr>
        <w:t xml:space="preserve"> Escalante</w:t>
      </w:r>
      <w:r>
        <w:rPr>
          <w:rFonts w:ascii="Arial" w:hAnsi="Arial" w:cs="Arial"/>
          <w:sz w:val="20"/>
          <w:szCs w:val="20"/>
        </w:rPr>
        <w:t xml:space="preserve">, Representante </w:t>
      </w:r>
      <w:r w:rsidR="00953F35">
        <w:rPr>
          <w:rFonts w:ascii="Arial" w:hAnsi="Arial" w:cs="Arial"/>
          <w:sz w:val="20"/>
          <w:szCs w:val="20"/>
        </w:rPr>
        <w:t>Titular</w:t>
      </w:r>
      <w:r>
        <w:rPr>
          <w:rFonts w:ascii="Arial" w:hAnsi="Arial" w:cs="Arial"/>
          <w:sz w:val="20"/>
          <w:szCs w:val="20"/>
        </w:rPr>
        <w:t xml:space="preserve"> del Partido Movimiento Ciudadano, </w:t>
      </w:r>
      <w:r>
        <w:rPr>
          <w:rFonts w:ascii="Arial" w:hAnsi="Arial" w:cs="Arial"/>
          <w:b/>
          <w:sz w:val="20"/>
          <w:szCs w:val="20"/>
        </w:rPr>
        <w:t>Presente.</w:t>
      </w:r>
    </w:p>
    <w:p w:rsidR="00BC0CCC" w:rsidRDefault="00BC0CCC">
      <w:pPr>
        <w:jc w:val="both"/>
        <w:rPr>
          <w:rFonts w:ascii="Arial" w:hAnsi="Arial" w:cs="Arial"/>
          <w:b/>
          <w:sz w:val="20"/>
          <w:szCs w:val="20"/>
        </w:rPr>
      </w:pPr>
    </w:p>
    <w:p w:rsidR="00BC0CCC" w:rsidRDefault="004528EE">
      <w:pPr>
        <w:jc w:val="both"/>
        <w:rPr>
          <w:rFonts w:ascii="Arial" w:hAnsi="Arial" w:cs="Arial"/>
          <w:b/>
          <w:sz w:val="20"/>
          <w:szCs w:val="20"/>
        </w:rPr>
      </w:pPr>
      <w:r>
        <w:rPr>
          <w:rFonts w:ascii="Arial" w:hAnsi="Arial" w:cs="Arial"/>
          <w:b/>
          <w:sz w:val="20"/>
          <w:szCs w:val="20"/>
        </w:rPr>
        <w:t xml:space="preserve">Arq. J. Isaac Morales Pérez, </w:t>
      </w:r>
      <w:r>
        <w:rPr>
          <w:rFonts w:ascii="Arial" w:hAnsi="Arial" w:cs="Arial"/>
          <w:sz w:val="20"/>
          <w:szCs w:val="20"/>
        </w:rPr>
        <w:t xml:space="preserve">Representante Titular del Colegio de Arquitectos del Estado de Jalisco, A.C. </w:t>
      </w:r>
      <w:r w:rsidR="00703753" w:rsidRPr="00703753">
        <w:rPr>
          <w:rFonts w:ascii="Arial" w:hAnsi="Arial" w:cs="Arial"/>
          <w:b/>
          <w:color w:val="FF0000"/>
          <w:sz w:val="20"/>
          <w:szCs w:val="20"/>
        </w:rPr>
        <w:t>Ausente.</w:t>
      </w:r>
    </w:p>
    <w:p w:rsidR="00BC0CCC" w:rsidRDefault="004528EE">
      <w:pPr>
        <w:jc w:val="both"/>
        <w:rPr>
          <w:rFonts w:ascii="Arial" w:hAnsi="Arial" w:cs="Arial"/>
          <w:sz w:val="20"/>
          <w:szCs w:val="20"/>
        </w:rPr>
      </w:pPr>
      <w:r>
        <w:rPr>
          <w:rFonts w:ascii="Arial" w:hAnsi="Arial" w:cs="Arial"/>
          <w:b/>
          <w:sz w:val="20"/>
          <w:szCs w:val="20"/>
        </w:rPr>
        <w:lastRenderedPageBreak/>
        <w:t xml:space="preserve">Ing. </w:t>
      </w:r>
      <w:r w:rsidR="00703753">
        <w:rPr>
          <w:rFonts w:ascii="Arial" w:hAnsi="Arial" w:cs="Arial"/>
          <w:b/>
          <w:sz w:val="20"/>
          <w:szCs w:val="20"/>
        </w:rPr>
        <w:t xml:space="preserve">Eduardo Mora </w:t>
      </w:r>
      <w:proofErr w:type="spellStart"/>
      <w:r w:rsidR="00703753">
        <w:rPr>
          <w:rFonts w:ascii="Arial" w:hAnsi="Arial" w:cs="Arial"/>
          <w:b/>
          <w:sz w:val="20"/>
          <w:szCs w:val="20"/>
        </w:rPr>
        <w:t>Blackaller</w:t>
      </w:r>
      <w:proofErr w:type="spellEnd"/>
      <w:r>
        <w:rPr>
          <w:rFonts w:ascii="Arial" w:hAnsi="Arial" w:cs="Arial"/>
          <w:b/>
          <w:sz w:val="20"/>
          <w:szCs w:val="20"/>
        </w:rPr>
        <w:t xml:space="preserve">, </w:t>
      </w:r>
      <w:r>
        <w:rPr>
          <w:rFonts w:ascii="Arial" w:hAnsi="Arial" w:cs="Arial"/>
          <w:sz w:val="20"/>
          <w:szCs w:val="20"/>
        </w:rPr>
        <w:t xml:space="preserve">Representante </w:t>
      </w:r>
      <w:r w:rsidR="00703753">
        <w:rPr>
          <w:rFonts w:ascii="Arial" w:hAnsi="Arial" w:cs="Arial"/>
          <w:sz w:val="20"/>
          <w:szCs w:val="20"/>
        </w:rPr>
        <w:t>Suplente</w:t>
      </w:r>
      <w:r>
        <w:rPr>
          <w:rFonts w:ascii="Arial" w:hAnsi="Arial" w:cs="Arial"/>
          <w:sz w:val="20"/>
          <w:szCs w:val="20"/>
        </w:rPr>
        <w:t xml:space="preserve"> de la Colegio de Ingenieros Civiles del Estado de Jalisco</w:t>
      </w:r>
      <w:r>
        <w:rPr>
          <w:rFonts w:ascii="Arial" w:hAnsi="Arial" w:cs="Arial"/>
          <w:b/>
          <w:sz w:val="20"/>
          <w:szCs w:val="20"/>
        </w:rPr>
        <w:t>. Presente.</w:t>
      </w:r>
    </w:p>
    <w:p w:rsidR="00BC0CCC" w:rsidRDefault="00BC0CCC">
      <w:pPr>
        <w:jc w:val="both"/>
        <w:rPr>
          <w:rFonts w:ascii="Arial" w:hAnsi="Arial" w:cs="Arial"/>
          <w:sz w:val="20"/>
          <w:szCs w:val="20"/>
        </w:rPr>
      </w:pPr>
    </w:p>
    <w:p w:rsidR="00BC0CCC" w:rsidRDefault="00703753">
      <w:pPr>
        <w:jc w:val="both"/>
        <w:rPr>
          <w:rFonts w:ascii="Arial" w:hAnsi="Arial" w:cs="Arial"/>
          <w:b/>
          <w:color w:val="FF0000"/>
          <w:sz w:val="20"/>
          <w:szCs w:val="20"/>
        </w:rPr>
      </w:pPr>
      <w:r>
        <w:rPr>
          <w:rFonts w:ascii="Arial" w:hAnsi="Arial" w:cs="Arial"/>
          <w:b/>
          <w:sz w:val="20"/>
          <w:szCs w:val="20"/>
        </w:rPr>
        <w:t xml:space="preserve">Mtro. Luis </w:t>
      </w:r>
      <w:r w:rsidR="004663ED">
        <w:rPr>
          <w:rFonts w:ascii="Arial" w:hAnsi="Arial" w:cs="Arial"/>
          <w:b/>
          <w:sz w:val="20"/>
          <w:szCs w:val="20"/>
        </w:rPr>
        <w:t xml:space="preserve">Rafael </w:t>
      </w:r>
      <w:r>
        <w:rPr>
          <w:rFonts w:ascii="Arial" w:hAnsi="Arial" w:cs="Arial"/>
          <w:b/>
          <w:sz w:val="20"/>
          <w:szCs w:val="20"/>
        </w:rPr>
        <w:t xml:space="preserve">Méndez </w:t>
      </w:r>
      <w:proofErr w:type="spellStart"/>
      <w:r>
        <w:rPr>
          <w:rFonts w:ascii="Arial" w:hAnsi="Arial" w:cs="Arial"/>
          <w:b/>
          <w:sz w:val="20"/>
          <w:szCs w:val="20"/>
        </w:rPr>
        <w:t>Jaled</w:t>
      </w:r>
      <w:proofErr w:type="spellEnd"/>
      <w:r w:rsidR="004528EE">
        <w:rPr>
          <w:rFonts w:ascii="Arial" w:hAnsi="Arial" w:cs="Arial"/>
          <w:b/>
          <w:sz w:val="20"/>
          <w:szCs w:val="20"/>
        </w:rPr>
        <w:t xml:space="preserve">, </w:t>
      </w:r>
      <w:r w:rsidR="004528EE">
        <w:rPr>
          <w:rFonts w:ascii="Arial" w:hAnsi="Arial" w:cs="Arial"/>
          <w:sz w:val="20"/>
          <w:szCs w:val="20"/>
        </w:rPr>
        <w:t>Representante Titular de la Cámara Mexicana de la Industria de la Construcción.</w:t>
      </w:r>
      <w:r w:rsidR="004528EE" w:rsidRPr="00703753">
        <w:rPr>
          <w:rFonts w:ascii="Arial" w:hAnsi="Arial" w:cs="Arial"/>
          <w:color w:val="FF0000"/>
          <w:sz w:val="20"/>
          <w:szCs w:val="20"/>
        </w:rPr>
        <w:t xml:space="preserve"> </w:t>
      </w:r>
      <w:r w:rsidR="004663ED" w:rsidRPr="004663ED">
        <w:rPr>
          <w:rFonts w:ascii="Arial" w:hAnsi="Arial" w:cs="Arial"/>
          <w:b/>
          <w:sz w:val="20"/>
          <w:szCs w:val="20"/>
        </w:rPr>
        <w:t>Presente.</w:t>
      </w:r>
    </w:p>
    <w:p w:rsidR="00BC0CCC" w:rsidRDefault="00BC0CCC">
      <w:pPr>
        <w:jc w:val="both"/>
        <w:rPr>
          <w:rFonts w:ascii="Arial" w:hAnsi="Arial" w:cs="Arial"/>
          <w:b/>
          <w:sz w:val="20"/>
          <w:szCs w:val="20"/>
        </w:rPr>
      </w:pPr>
    </w:p>
    <w:p w:rsidR="00BC0CCC" w:rsidRDefault="00703753">
      <w:pPr>
        <w:jc w:val="both"/>
        <w:rPr>
          <w:rFonts w:ascii="Arial" w:hAnsi="Arial" w:cs="Arial"/>
          <w:b/>
          <w:sz w:val="20"/>
          <w:szCs w:val="20"/>
        </w:rPr>
      </w:pPr>
      <w:r>
        <w:rPr>
          <w:rFonts w:ascii="Arial" w:hAnsi="Arial" w:cs="Arial"/>
          <w:b/>
          <w:sz w:val="20"/>
          <w:szCs w:val="20"/>
        </w:rPr>
        <w:t>Ing. Gabriel Hernández Romo</w:t>
      </w:r>
      <w:r w:rsidR="004528EE">
        <w:rPr>
          <w:rFonts w:ascii="Arial" w:hAnsi="Arial" w:cs="Arial"/>
          <w:b/>
          <w:sz w:val="20"/>
          <w:szCs w:val="20"/>
        </w:rPr>
        <w:t xml:space="preserve">, </w:t>
      </w:r>
      <w:r w:rsidR="004528EE">
        <w:rPr>
          <w:rFonts w:ascii="Arial" w:hAnsi="Arial" w:cs="Arial"/>
          <w:sz w:val="20"/>
          <w:szCs w:val="20"/>
        </w:rPr>
        <w:t xml:space="preserve">Representante Suplente de la Contraloría Ciudadana. (Invitado). </w:t>
      </w:r>
      <w:r w:rsidR="004528EE">
        <w:rPr>
          <w:rFonts w:ascii="Arial" w:hAnsi="Arial" w:cs="Arial"/>
          <w:b/>
          <w:sz w:val="20"/>
          <w:szCs w:val="20"/>
        </w:rPr>
        <w:t>Presente.</w:t>
      </w:r>
    </w:p>
    <w:p w:rsidR="00BC0CCC" w:rsidRDefault="00BC0CCC">
      <w:pPr>
        <w:jc w:val="both"/>
        <w:rPr>
          <w:rFonts w:ascii="Arial" w:hAnsi="Arial" w:cs="Arial"/>
          <w:b/>
          <w:sz w:val="20"/>
          <w:szCs w:val="20"/>
        </w:rPr>
      </w:pPr>
    </w:p>
    <w:p w:rsidR="00BC0CCC" w:rsidRDefault="004528EE">
      <w:pPr>
        <w:jc w:val="both"/>
        <w:rPr>
          <w:rFonts w:ascii="Arial" w:hAnsi="Arial" w:cs="Arial"/>
          <w:b/>
          <w:sz w:val="20"/>
          <w:szCs w:val="20"/>
        </w:rPr>
      </w:pPr>
      <w:r>
        <w:rPr>
          <w:rFonts w:ascii="Arial" w:hAnsi="Arial" w:cs="Arial"/>
          <w:b/>
          <w:i/>
          <w:sz w:val="20"/>
          <w:szCs w:val="20"/>
        </w:rPr>
        <w:t>2. Verificación del Quórum legal para sesionar.</w:t>
      </w:r>
    </w:p>
    <w:p w:rsidR="00BC0CCC" w:rsidRDefault="00BC0CCC">
      <w:pPr>
        <w:jc w:val="both"/>
        <w:rPr>
          <w:rFonts w:ascii="Arial" w:hAnsi="Arial" w:cs="Arial"/>
          <w:b/>
          <w:sz w:val="20"/>
          <w:szCs w:val="20"/>
        </w:rPr>
      </w:pPr>
    </w:p>
    <w:p w:rsidR="00BC0CCC" w:rsidRDefault="004528EE">
      <w:pPr>
        <w:jc w:val="both"/>
        <w:rPr>
          <w:rFonts w:ascii="Arial" w:hAnsi="Arial" w:cs="Arial"/>
          <w:b/>
          <w:sz w:val="20"/>
          <w:szCs w:val="20"/>
        </w:rPr>
      </w:pPr>
      <w:r>
        <w:rPr>
          <w:rFonts w:ascii="Arial" w:hAnsi="Arial" w:cs="Arial"/>
          <w:b/>
          <w:sz w:val="20"/>
          <w:szCs w:val="20"/>
        </w:rPr>
        <w:t xml:space="preserve">Una vez revisada la lista de asistencia se verifica que existe Quórum Legal, para dar por instaurada la </w:t>
      </w:r>
      <w:r w:rsidR="00A10AC6">
        <w:rPr>
          <w:rFonts w:ascii="Arial" w:hAnsi="Arial" w:cs="Arial"/>
          <w:b/>
          <w:sz w:val="20"/>
          <w:szCs w:val="20"/>
        </w:rPr>
        <w:t>Cuarta</w:t>
      </w:r>
      <w:r>
        <w:rPr>
          <w:rFonts w:ascii="Arial" w:hAnsi="Arial" w:cs="Arial"/>
          <w:b/>
          <w:sz w:val="20"/>
          <w:szCs w:val="20"/>
        </w:rPr>
        <w:t xml:space="preserve"> Sesión de la Comisión año 2017. </w:t>
      </w:r>
    </w:p>
    <w:p w:rsidR="00BC0CCC" w:rsidRDefault="00BC0CCC">
      <w:pPr>
        <w:jc w:val="both"/>
        <w:rPr>
          <w:rFonts w:ascii="Arial" w:hAnsi="Arial" w:cs="Arial"/>
          <w:b/>
          <w:sz w:val="20"/>
          <w:szCs w:val="20"/>
          <w:u w:val="single"/>
        </w:rPr>
      </w:pPr>
    </w:p>
    <w:p w:rsidR="00BC0CCC" w:rsidRDefault="004528EE">
      <w:pPr>
        <w:jc w:val="both"/>
        <w:rPr>
          <w:rFonts w:ascii="Arial" w:hAnsi="Arial" w:cs="Arial"/>
          <w:b/>
          <w:sz w:val="20"/>
          <w:szCs w:val="20"/>
        </w:rPr>
      </w:pPr>
      <w:r>
        <w:rPr>
          <w:rFonts w:ascii="Arial" w:hAnsi="Arial" w:cs="Arial"/>
          <w:b/>
          <w:sz w:val="20"/>
          <w:szCs w:val="20"/>
        </w:rPr>
        <w:t>Se corroboró con la Lista de Asistencia q</w:t>
      </w:r>
      <w:r w:rsidR="004663ED">
        <w:rPr>
          <w:rFonts w:ascii="Arial" w:hAnsi="Arial" w:cs="Arial"/>
          <w:b/>
          <w:sz w:val="20"/>
          <w:szCs w:val="20"/>
        </w:rPr>
        <w:t>ue se cuenta con 9</w:t>
      </w:r>
      <w:r w:rsidR="0098145C">
        <w:rPr>
          <w:rFonts w:ascii="Arial" w:hAnsi="Arial" w:cs="Arial"/>
          <w:b/>
          <w:sz w:val="20"/>
          <w:szCs w:val="20"/>
        </w:rPr>
        <w:t xml:space="preserve"> Titulares y 1</w:t>
      </w:r>
      <w:r>
        <w:rPr>
          <w:rFonts w:ascii="Arial" w:hAnsi="Arial" w:cs="Arial"/>
          <w:b/>
          <w:sz w:val="20"/>
          <w:szCs w:val="20"/>
        </w:rPr>
        <w:t xml:space="preserve"> suplente por ende existe Quórum Legal requerido para verificar esta Sesión, conforme a lo establecido en los artículos 7° y 10° del Reglamento de Asignación y Contratación de Obra Pública para el Municipio de Zapopan, Jalisco, motivo por el cual se procede a agotar el siguiente punto del orden del día. </w:t>
      </w:r>
    </w:p>
    <w:p w:rsidR="00BC0CCC" w:rsidRDefault="00BC0CCC">
      <w:pPr>
        <w:jc w:val="both"/>
        <w:rPr>
          <w:rFonts w:ascii="Arial" w:hAnsi="Arial" w:cs="Arial"/>
          <w:b/>
          <w:sz w:val="20"/>
          <w:szCs w:val="20"/>
        </w:rPr>
      </w:pPr>
    </w:p>
    <w:p w:rsidR="00BC0CCC" w:rsidRDefault="004528EE">
      <w:pPr>
        <w:jc w:val="both"/>
        <w:rPr>
          <w:rFonts w:ascii="Arial" w:hAnsi="Arial" w:cs="Arial"/>
          <w:b/>
          <w:sz w:val="20"/>
          <w:szCs w:val="20"/>
        </w:rPr>
      </w:pPr>
      <w:r>
        <w:rPr>
          <w:rFonts w:ascii="Arial" w:hAnsi="Arial" w:cs="Arial"/>
          <w:sz w:val="20"/>
          <w:szCs w:val="20"/>
        </w:rPr>
        <w:t xml:space="preserve">El </w:t>
      </w:r>
      <w:r>
        <w:rPr>
          <w:rFonts w:ascii="Arial" w:hAnsi="Arial" w:cs="Arial"/>
          <w:b/>
          <w:sz w:val="20"/>
          <w:szCs w:val="20"/>
        </w:rPr>
        <w:t>Ing. David Miguel Zamora Bueno</w:t>
      </w:r>
      <w:r>
        <w:rPr>
          <w:rFonts w:ascii="Arial" w:hAnsi="Arial" w:cs="Arial"/>
          <w:sz w:val="20"/>
          <w:szCs w:val="20"/>
        </w:rPr>
        <w:t xml:space="preserve">, Secretario Técnico, cede el uso de la voz al </w:t>
      </w:r>
      <w:r>
        <w:rPr>
          <w:rFonts w:ascii="Arial" w:hAnsi="Arial" w:cs="Arial"/>
          <w:b/>
          <w:sz w:val="20"/>
          <w:szCs w:val="20"/>
        </w:rPr>
        <w:t>Lic. Francis Bujaidar Ghoraichy.</w:t>
      </w:r>
    </w:p>
    <w:p w:rsidR="00BC0CCC" w:rsidRDefault="00BC0CCC">
      <w:pPr>
        <w:jc w:val="both"/>
        <w:rPr>
          <w:rFonts w:ascii="Arial" w:hAnsi="Arial" w:cs="Arial"/>
          <w:b/>
          <w:sz w:val="20"/>
          <w:szCs w:val="20"/>
        </w:rPr>
      </w:pPr>
    </w:p>
    <w:p w:rsidR="00BC0CCC" w:rsidRDefault="004528EE">
      <w:pPr>
        <w:jc w:val="both"/>
        <w:rPr>
          <w:rFonts w:ascii="Arial" w:hAnsi="Arial" w:cs="Arial"/>
          <w:sz w:val="20"/>
          <w:szCs w:val="20"/>
          <w:u w:val="single"/>
        </w:rPr>
      </w:pPr>
      <w:r>
        <w:rPr>
          <w:rFonts w:ascii="Arial" w:hAnsi="Arial" w:cs="Arial"/>
          <w:b/>
          <w:sz w:val="20"/>
          <w:szCs w:val="20"/>
        </w:rPr>
        <w:t>Lic. Francis Bujaidar Ghoraichy</w:t>
      </w:r>
      <w:r>
        <w:rPr>
          <w:rFonts w:ascii="Arial" w:hAnsi="Arial" w:cs="Arial"/>
          <w:sz w:val="20"/>
          <w:szCs w:val="20"/>
        </w:rPr>
        <w:t>, menciona:</w:t>
      </w:r>
      <w:r>
        <w:rPr>
          <w:rFonts w:ascii="Arial" w:hAnsi="Arial" w:cs="Arial"/>
          <w:sz w:val="20"/>
          <w:szCs w:val="20"/>
          <w:u w:val="single"/>
        </w:rPr>
        <w:t xml:space="preserve"> una vez </w:t>
      </w:r>
      <w:r w:rsidR="00AF6A2D">
        <w:rPr>
          <w:rFonts w:ascii="Arial" w:hAnsi="Arial" w:cs="Arial"/>
          <w:sz w:val="20"/>
          <w:szCs w:val="20"/>
          <w:u w:val="single"/>
        </w:rPr>
        <w:t>desahogado el punto número uno de la orden del día y</w:t>
      </w:r>
      <w:r w:rsidR="00E05D05">
        <w:rPr>
          <w:rFonts w:ascii="Arial" w:hAnsi="Arial" w:cs="Arial"/>
          <w:sz w:val="20"/>
          <w:szCs w:val="20"/>
          <w:u w:val="single"/>
        </w:rPr>
        <w:t xml:space="preserve"> </w:t>
      </w:r>
      <w:r>
        <w:rPr>
          <w:rFonts w:ascii="Arial" w:hAnsi="Arial" w:cs="Arial"/>
          <w:sz w:val="20"/>
          <w:szCs w:val="20"/>
          <w:u w:val="single"/>
        </w:rPr>
        <w:t xml:space="preserve">verificado </w:t>
      </w:r>
      <w:r w:rsidR="00AF6A2D">
        <w:rPr>
          <w:rFonts w:ascii="Arial" w:hAnsi="Arial" w:cs="Arial"/>
          <w:sz w:val="20"/>
          <w:szCs w:val="20"/>
          <w:u w:val="single"/>
        </w:rPr>
        <w:t>que existe</w:t>
      </w:r>
      <w:r>
        <w:rPr>
          <w:rFonts w:ascii="Arial" w:hAnsi="Arial" w:cs="Arial"/>
          <w:sz w:val="20"/>
          <w:szCs w:val="20"/>
          <w:u w:val="single"/>
        </w:rPr>
        <w:t xml:space="preserve"> Quórum Legal</w:t>
      </w:r>
      <w:r w:rsidR="00E05D05">
        <w:rPr>
          <w:rFonts w:ascii="Arial" w:hAnsi="Arial" w:cs="Arial"/>
          <w:sz w:val="20"/>
          <w:szCs w:val="20"/>
          <w:u w:val="single"/>
        </w:rPr>
        <w:t xml:space="preserve"> (punto número dos)</w:t>
      </w:r>
      <w:r>
        <w:rPr>
          <w:rFonts w:ascii="Arial" w:hAnsi="Arial" w:cs="Arial"/>
          <w:sz w:val="20"/>
          <w:szCs w:val="20"/>
          <w:u w:val="single"/>
        </w:rPr>
        <w:t xml:space="preserve">, ahora pasamos al tercer punto de esta Orden del día, </w:t>
      </w:r>
      <w:r>
        <w:rPr>
          <w:rFonts w:ascii="Arial" w:hAnsi="Arial" w:cs="Arial"/>
          <w:b/>
          <w:i/>
          <w:sz w:val="20"/>
          <w:szCs w:val="20"/>
          <w:u w:val="single"/>
        </w:rPr>
        <w:t xml:space="preserve">3.-Aprobación de la Orden del día, </w:t>
      </w:r>
      <w:r>
        <w:rPr>
          <w:rFonts w:ascii="Arial" w:hAnsi="Arial" w:cs="Arial"/>
          <w:sz w:val="20"/>
          <w:szCs w:val="20"/>
          <w:u w:val="single"/>
        </w:rPr>
        <w:t>que sería la aprobación de la misma,</w:t>
      </w:r>
    </w:p>
    <w:p w:rsidR="00BC0CCC" w:rsidRDefault="00BC0CCC">
      <w:pPr>
        <w:jc w:val="both"/>
        <w:rPr>
          <w:rFonts w:ascii="Arial" w:hAnsi="Arial" w:cs="Arial"/>
          <w:b/>
          <w:i/>
          <w:sz w:val="20"/>
          <w:szCs w:val="20"/>
        </w:rPr>
      </w:pPr>
    </w:p>
    <w:p w:rsidR="00BC0CCC" w:rsidRDefault="004528EE">
      <w:pPr>
        <w:jc w:val="both"/>
        <w:rPr>
          <w:rFonts w:ascii="Arial" w:hAnsi="Arial" w:cs="Arial"/>
          <w:b/>
          <w:sz w:val="20"/>
          <w:szCs w:val="20"/>
        </w:rPr>
      </w:pPr>
      <w:r>
        <w:rPr>
          <w:rFonts w:ascii="Arial" w:hAnsi="Arial" w:cs="Arial"/>
          <w:b/>
          <w:i/>
          <w:sz w:val="20"/>
          <w:szCs w:val="20"/>
        </w:rPr>
        <w:t>3.-Aprobación de la Orden del día.</w:t>
      </w:r>
    </w:p>
    <w:p w:rsidR="00BC0CCC" w:rsidRDefault="00BC0CCC">
      <w:pPr>
        <w:rPr>
          <w:rFonts w:ascii="Arial" w:hAnsi="Arial" w:cs="Arial"/>
          <w:b/>
          <w:sz w:val="20"/>
          <w:szCs w:val="20"/>
        </w:rPr>
      </w:pPr>
    </w:p>
    <w:p w:rsidR="00BC0CCC" w:rsidRDefault="004528EE">
      <w:pPr>
        <w:ind w:left="426"/>
        <w:jc w:val="both"/>
        <w:rPr>
          <w:rFonts w:ascii="Arial" w:hAnsi="Arial" w:cs="Arial"/>
          <w:b/>
          <w:sz w:val="20"/>
          <w:szCs w:val="20"/>
        </w:rPr>
      </w:pPr>
      <w:r>
        <w:rPr>
          <w:rFonts w:ascii="Arial" w:hAnsi="Arial" w:cs="Arial"/>
          <w:b/>
          <w:sz w:val="20"/>
          <w:szCs w:val="20"/>
        </w:rPr>
        <w:t xml:space="preserve">         ORDEN DEL DÍA:</w:t>
      </w:r>
    </w:p>
    <w:p w:rsidR="00AF6A2D" w:rsidRDefault="00AF6A2D">
      <w:pPr>
        <w:ind w:left="426"/>
        <w:jc w:val="both"/>
        <w:rPr>
          <w:rFonts w:ascii="Arial" w:hAnsi="Arial" w:cs="Arial"/>
          <w:b/>
          <w:sz w:val="20"/>
          <w:szCs w:val="20"/>
        </w:rPr>
      </w:pPr>
    </w:p>
    <w:p w:rsidR="00B223B1" w:rsidRPr="00704CAF" w:rsidRDefault="00B223B1" w:rsidP="00B223B1">
      <w:pPr>
        <w:numPr>
          <w:ilvl w:val="0"/>
          <w:numId w:val="5"/>
        </w:numPr>
        <w:jc w:val="both"/>
        <w:rPr>
          <w:rFonts w:ascii="Arial" w:hAnsi="Arial" w:cs="Arial"/>
          <w:b/>
          <w:sz w:val="20"/>
          <w:szCs w:val="20"/>
          <w:lang w:val="es-MX"/>
        </w:rPr>
      </w:pPr>
      <w:r w:rsidRPr="00704CAF">
        <w:rPr>
          <w:rFonts w:ascii="Arial" w:hAnsi="Arial" w:cs="Arial"/>
          <w:b/>
          <w:sz w:val="20"/>
          <w:szCs w:val="20"/>
          <w:lang w:val="es-MX"/>
        </w:rPr>
        <w:t>Lista de asistencia.</w:t>
      </w:r>
    </w:p>
    <w:p w:rsidR="00B223B1" w:rsidRPr="00704CAF" w:rsidRDefault="00B223B1" w:rsidP="00B223B1">
      <w:pPr>
        <w:numPr>
          <w:ilvl w:val="0"/>
          <w:numId w:val="5"/>
        </w:numPr>
        <w:jc w:val="both"/>
        <w:rPr>
          <w:rFonts w:ascii="Arial" w:hAnsi="Arial" w:cs="Arial"/>
          <w:b/>
          <w:sz w:val="20"/>
          <w:szCs w:val="20"/>
          <w:lang w:val="es-MX"/>
        </w:rPr>
      </w:pPr>
      <w:r w:rsidRPr="00704CAF">
        <w:rPr>
          <w:rFonts w:ascii="Arial" w:hAnsi="Arial" w:cs="Arial"/>
          <w:b/>
          <w:sz w:val="20"/>
          <w:szCs w:val="20"/>
          <w:lang w:val="es-MX"/>
        </w:rPr>
        <w:t>Verificación de Quórum.</w:t>
      </w:r>
    </w:p>
    <w:p w:rsidR="00B223B1" w:rsidRPr="00704CAF" w:rsidRDefault="00B223B1" w:rsidP="00B223B1">
      <w:pPr>
        <w:numPr>
          <w:ilvl w:val="0"/>
          <w:numId w:val="5"/>
        </w:numPr>
        <w:jc w:val="both"/>
        <w:rPr>
          <w:rFonts w:ascii="Arial" w:hAnsi="Arial" w:cs="Arial"/>
          <w:b/>
          <w:sz w:val="20"/>
          <w:szCs w:val="20"/>
          <w:lang w:val="es-MX"/>
        </w:rPr>
      </w:pPr>
      <w:r w:rsidRPr="00704CAF">
        <w:rPr>
          <w:rFonts w:ascii="Arial" w:hAnsi="Arial" w:cs="Arial"/>
          <w:b/>
          <w:sz w:val="20"/>
          <w:szCs w:val="20"/>
          <w:lang w:val="es-MX"/>
        </w:rPr>
        <w:t>Aprobación de la Orden del Día.</w:t>
      </w:r>
    </w:p>
    <w:p w:rsidR="00B223B1" w:rsidRPr="00704CAF" w:rsidRDefault="00B223B1" w:rsidP="00B223B1">
      <w:pPr>
        <w:numPr>
          <w:ilvl w:val="0"/>
          <w:numId w:val="5"/>
        </w:numPr>
        <w:jc w:val="both"/>
        <w:rPr>
          <w:rFonts w:ascii="Arial" w:hAnsi="Arial" w:cs="Arial"/>
          <w:b/>
          <w:sz w:val="20"/>
          <w:szCs w:val="20"/>
          <w:lang w:val="es-MX"/>
        </w:rPr>
      </w:pPr>
      <w:r w:rsidRPr="00704CAF">
        <w:rPr>
          <w:rFonts w:ascii="Arial" w:hAnsi="Arial" w:cs="Arial"/>
          <w:b/>
          <w:sz w:val="20"/>
          <w:szCs w:val="20"/>
          <w:lang w:val="es-MX"/>
        </w:rPr>
        <w:t>Lectura y aprobación del acta de sesión Tercera de la Comisión de Asignación y Contratación de Obra Pública del Municipio de</w:t>
      </w:r>
      <w:r w:rsidR="00704CAF">
        <w:rPr>
          <w:rFonts w:ascii="Arial" w:hAnsi="Arial" w:cs="Arial"/>
          <w:b/>
          <w:sz w:val="20"/>
          <w:szCs w:val="20"/>
          <w:lang w:val="es-MX"/>
        </w:rPr>
        <w:t xml:space="preserve"> Zapopan, Jalisco.</w:t>
      </w:r>
    </w:p>
    <w:p w:rsidR="00B223B1" w:rsidRPr="00B223B1" w:rsidRDefault="00B223B1" w:rsidP="00B223B1">
      <w:pPr>
        <w:numPr>
          <w:ilvl w:val="0"/>
          <w:numId w:val="5"/>
        </w:numPr>
        <w:jc w:val="both"/>
        <w:rPr>
          <w:rFonts w:ascii="Arial" w:hAnsi="Arial" w:cs="Arial"/>
          <w:b/>
          <w:sz w:val="20"/>
          <w:szCs w:val="20"/>
          <w:lang w:val="es-ES_tradnl"/>
        </w:rPr>
      </w:pPr>
      <w:r w:rsidRPr="00B223B1">
        <w:rPr>
          <w:rFonts w:ascii="Arial" w:hAnsi="Arial" w:cs="Arial"/>
          <w:b/>
          <w:sz w:val="20"/>
          <w:szCs w:val="20"/>
          <w:lang w:val="es-MX"/>
        </w:rPr>
        <w:t>Autorización de Convenios con Recursos Estatales ejercicio 2016 y Municipal 2016. (Se anexa a la</w:t>
      </w:r>
      <w:r w:rsidRPr="00B223B1">
        <w:rPr>
          <w:rFonts w:ascii="Arial" w:hAnsi="Arial" w:cs="Arial"/>
          <w:b/>
          <w:sz w:val="20"/>
          <w:szCs w:val="20"/>
          <w:lang w:val="es-ES_tradnl"/>
        </w:rPr>
        <w:t xml:space="preserve"> presente copia del extracto de Acta de la Comisión en el cual se aprobó el Fallo, Contrato, Catálogo de Conceptos de Contrato, Dictamen Técnico para Convenio).</w:t>
      </w:r>
    </w:p>
    <w:p w:rsidR="00704CAF" w:rsidRPr="00704CAF" w:rsidRDefault="00704CAF" w:rsidP="00704CAF">
      <w:pPr>
        <w:pStyle w:val="Prrafodelista"/>
        <w:numPr>
          <w:ilvl w:val="0"/>
          <w:numId w:val="5"/>
        </w:numPr>
        <w:ind w:left="284" w:hanging="284"/>
        <w:jc w:val="both"/>
        <w:rPr>
          <w:rFonts w:ascii="Arial" w:hAnsi="Arial" w:cs="Arial"/>
          <w:b/>
          <w:sz w:val="20"/>
          <w:szCs w:val="20"/>
        </w:rPr>
      </w:pPr>
      <w:r w:rsidRPr="00704CAF">
        <w:rPr>
          <w:rFonts w:ascii="Arial" w:hAnsi="Arial" w:cs="Arial"/>
          <w:b/>
          <w:sz w:val="20"/>
          <w:szCs w:val="20"/>
        </w:rPr>
        <w:t>Aprobación de Inicio de Procedimiento de Contratación por la modalidad de Licitación Pública.</w:t>
      </w:r>
    </w:p>
    <w:p w:rsidR="00704CAF" w:rsidRPr="00704CAF" w:rsidRDefault="00704CAF" w:rsidP="00704CAF">
      <w:pPr>
        <w:pStyle w:val="Prrafodelista"/>
        <w:numPr>
          <w:ilvl w:val="0"/>
          <w:numId w:val="5"/>
        </w:numPr>
        <w:ind w:left="284" w:hanging="284"/>
        <w:jc w:val="both"/>
        <w:rPr>
          <w:rFonts w:ascii="Arial" w:hAnsi="Arial" w:cs="Arial"/>
          <w:b/>
          <w:sz w:val="20"/>
          <w:szCs w:val="20"/>
          <w:lang w:val="es-MX"/>
        </w:rPr>
      </w:pPr>
      <w:r w:rsidRPr="00704CAF">
        <w:rPr>
          <w:rFonts w:ascii="Arial" w:hAnsi="Arial" w:cs="Arial"/>
          <w:b/>
          <w:sz w:val="20"/>
          <w:szCs w:val="20"/>
        </w:rPr>
        <w:t>Aprobación de Inicio de Procedimiento de Contratación por la modalidad de Invitación.</w:t>
      </w:r>
    </w:p>
    <w:p w:rsidR="00704CAF" w:rsidRPr="00704CAF" w:rsidRDefault="00704CAF" w:rsidP="00704CAF">
      <w:pPr>
        <w:pStyle w:val="Prrafodelista"/>
        <w:numPr>
          <w:ilvl w:val="0"/>
          <w:numId w:val="5"/>
        </w:numPr>
        <w:ind w:left="284" w:hanging="284"/>
        <w:jc w:val="both"/>
        <w:rPr>
          <w:rFonts w:ascii="Arial" w:hAnsi="Arial" w:cs="Arial"/>
          <w:b/>
          <w:sz w:val="20"/>
          <w:szCs w:val="20"/>
          <w:lang w:val="es-MX"/>
        </w:rPr>
      </w:pPr>
      <w:r w:rsidRPr="00704CAF">
        <w:rPr>
          <w:rFonts w:ascii="Arial" w:hAnsi="Arial" w:cs="Arial"/>
          <w:b/>
          <w:sz w:val="20"/>
          <w:szCs w:val="20"/>
          <w:lang w:val="es-MX"/>
        </w:rPr>
        <w:t>Informe de Obras Asignadas por la modalidad de Adjudicación Directa y sus Avances Físicos</w:t>
      </w:r>
      <w:r w:rsidRPr="00704CAF">
        <w:rPr>
          <w:rFonts w:ascii="Arial" w:hAnsi="Arial" w:cs="Arial"/>
          <w:b/>
          <w:sz w:val="20"/>
          <w:szCs w:val="20"/>
        </w:rPr>
        <w:t>.</w:t>
      </w:r>
    </w:p>
    <w:p w:rsidR="00704CAF" w:rsidRPr="00704CAF" w:rsidRDefault="00704CAF" w:rsidP="00704CAF">
      <w:pPr>
        <w:pStyle w:val="Prrafodelista"/>
        <w:numPr>
          <w:ilvl w:val="0"/>
          <w:numId w:val="5"/>
        </w:numPr>
        <w:ind w:left="284" w:hanging="284"/>
        <w:jc w:val="both"/>
        <w:rPr>
          <w:rFonts w:ascii="Arial" w:hAnsi="Arial" w:cs="Arial"/>
          <w:b/>
          <w:sz w:val="20"/>
          <w:szCs w:val="20"/>
          <w:lang w:val="es-MX"/>
        </w:rPr>
      </w:pPr>
      <w:r w:rsidRPr="00704CAF">
        <w:rPr>
          <w:rFonts w:ascii="Arial" w:hAnsi="Arial" w:cs="Arial"/>
          <w:b/>
          <w:sz w:val="20"/>
          <w:szCs w:val="20"/>
          <w:lang w:val="es-MX"/>
        </w:rPr>
        <w:t>Asuntos Varios.</w:t>
      </w:r>
    </w:p>
    <w:p w:rsidR="00BC0CCC" w:rsidRDefault="00BC0CCC">
      <w:pPr>
        <w:jc w:val="both"/>
        <w:rPr>
          <w:rFonts w:ascii="Arial" w:hAnsi="Arial" w:cs="Arial"/>
          <w:sz w:val="20"/>
          <w:szCs w:val="20"/>
        </w:rPr>
      </w:pPr>
    </w:p>
    <w:p w:rsidR="00BC0CCC" w:rsidRDefault="004528EE">
      <w:pPr>
        <w:jc w:val="both"/>
        <w:rPr>
          <w:rFonts w:ascii="Arial" w:hAnsi="Arial" w:cs="Arial"/>
          <w:sz w:val="20"/>
          <w:szCs w:val="20"/>
          <w:u w:val="single"/>
        </w:rPr>
      </w:pPr>
      <w:r>
        <w:rPr>
          <w:rFonts w:ascii="Arial" w:hAnsi="Arial" w:cs="Arial"/>
          <w:b/>
          <w:sz w:val="20"/>
          <w:szCs w:val="20"/>
        </w:rPr>
        <w:t>Lic. Francis Bujaidar Ghoraichy</w:t>
      </w:r>
      <w:r w:rsidR="001871C0">
        <w:rPr>
          <w:rFonts w:ascii="Arial" w:hAnsi="Arial" w:cs="Arial"/>
          <w:b/>
          <w:sz w:val="20"/>
          <w:szCs w:val="20"/>
        </w:rPr>
        <w:t xml:space="preserve">: </w:t>
      </w:r>
      <w:r w:rsidR="001871C0">
        <w:rPr>
          <w:rFonts w:ascii="Arial" w:hAnsi="Arial" w:cs="Arial"/>
          <w:sz w:val="20"/>
          <w:szCs w:val="20"/>
          <w:u w:val="single"/>
        </w:rPr>
        <w:t>Si</w:t>
      </w:r>
      <w:r>
        <w:rPr>
          <w:rFonts w:ascii="Arial" w:hAnsi="Arial" w:cs="Arial"/>
          <w:sz w:val="20"/>
          <w:szCs w:val="20"/>
          <w:u w:val="single"/>
        </w:rPr>
        <w:t xml:space="preserve"> no tiene</w:t>
      </w:r>
      <w:r w:rsidR="001871C0">
        <w:rPr>
          <w:rFonts w:ascii="Arial" w:hAnsi="Arial" w:cs="Arial"/>
          <w:sz w:val="20"/>
          <w:szCs w:val="20"/>
          <w:u w:val="single"/>
        </w:rPr>
        <w:t>n</w:t>
      </w:r>
      <w:r>
        <w:rPr>
          <w:rFonts w:ascii="Arial" w:hAnsi="Arial" w:cs="Arial"/>
          <w:sz w:val="20"/>
          <w:szCs w:val="20"/>
          <w:u w:val="single"/>
        </w:rPr>
        <w:t xml:space="preserve"> ninguna duda u observación, lo someto a su consideración, los que estén a favor, favor de así manifestarlo</w:t>
      </w:r>
      <w:r w:rsidR="00AE5CDC">
        <w:rPr>
          <w:rFonts w:ascii="Arial" w:hAnsi="Arial" w:cs="Arial"/>
          <w:sz w:val="20"/>
          <w:szCs w:val="20"/>
          <w:u w:val="single"/>
        </w:rPr>
        <w:t xml:space="preserve"> alzando la mano</w:t>
      </w:r>
      <w:r>
        <w:rPr>
          <w:rFonts w:ascii="Arial" w:hAnsi="Arial" w:cs="Arial"/>
          <w:sz w:val="20"/>
          <w:szCs w:val="20"/>
          <w:u w:val="single"/>
        </w:rPr>
        <w:t>:</w:t>
      </w:r>
    </w:p>
    <w:p w:rsidR="00BC0CCC" w:rsidRDefault="00BC0CCC">
      <w:pPr>
        <w:jc w:val="both"/>
        <w:rPr>
          <w:rFonts w:ascii="Arial" w:hAnsi="Arial" w:cs="Arial"/>
          <w:sz w:val="20"/>
          <w:szCs w:val="20"/>
        </w:rPr>
      </w:pPr>
    </w:p>
    <w:p w:rsidR="00066ED5" w:rsidRPr="006C5456" w:rsidRDefault="00066ED5" w:rsidP="00066ED5">
      <w:pPr>
        <w:jc w:val="both"/>
        <w:rPr>
          <w:rFonts w:ascii="Arial" w:hAnsi="Arial" w:cs="Arial"/>
          <w:sz w:val="20"/>
          <w:szCs w:val="20"/>
          <w:lang w:val="es-ES_tradnl"/>
        </w:rPr>
      </w:pPr>
      <w:r w:rsidRPr="006C5456">
        <w:rPr>
          <w:rFonts w:ascii="Arial" w:hAnsi="Arial" w:cs="Arial"/>
          <w:sz w:val="20"/>
          <w:szCs w:val="20"/>
          <w:lang w:val="es-ES_tradnl"/>
        </w:rPr>
        <w:t>Ningún integrante de la Comisión refiere comentario alguno.</w:t>
      </w:r>
    </w:p>
    <w:p w:rsidR="00066ED5" w:rsidRDefault="00066ED5">
      <w:pPr>
        <w:jc w:val="both"/>
        <w:rPr>
          <w:rFonts w:ascii="Arial" w:hAnsi="Arial" w:cs="Arial"/>
          <w:b/>
          <w:sz w:val="20"/>
          <w:szCs w:val="20"/>
        </w:rPr>
      </w:pPr>
    </w:p>
    <w:p w:rsidR="00066ED5" w:rsidRDefault="00066ED5">
      <w:pPr>
        <w:jc w:val="both"/>
        <w:rPr>
          <w:rFonts w:ascii="Arial" w:hAnsi="Arial" w:cs="Arial"/>
          <w:b/>
          <w:sz w:val="20"/>
          <w:szCs w:val="20"/>
        </w:rPr>
      </w:pPr>
    </w:p>
    <w:p w:rsidR="00066ED5" w:rsidRDefault="00066ED5">
      <w:pPr>
        <w:jc w:val="both"/>
        <w:rPr>
          <w:rFonts w:ascii="Arial" w:hAnsi="Arial" w:cs="Arial"/>
          <w:b/>
          <w:sz w:val="20"/>
          <w:szCs w:val="20"/>
        </w:rPr>
      </w:pPr>
    </w:p>
    <w:p w:rsidR="00BC0CCC" w:rsidRPr="004A2AED" w:rsidRDefault="004528EE">
      <w:pPr>
        <w:jc w:val="both"/>
        <w:rPr>
          <w:rFonts w:ascii="Arial" w:hAnsi="Arial" w:cs="Arial"/>
          <w:b/>
          <w:sz w:val="20"/>
          <w:szCs w:val="20"/>
        </w:rPr>
      </w:pPr>
      <w:r>
        <w:rPr>
          <w:rFonts w:ascii="Arial" w:hAnsi="Arial" w:cs="Arial"/>
          <w:b/>
          <w:sz w:val="20"/>
          <w:szCs w:val="20"/>
        </w:rPr>
        <w:t xml:space="preserve">Votación: </w:t>
      </w:r>
      <w:r>
        <w:rPr>
          <w:rFonts w:ascii="Arial" w:hAnsi="Arial" w:cs="Arial"/>
          <w:sz w:val="20"/>
          <w:szCs w:val="20"/>
        </w:rPr>
        <w:t xml:space="preserve"> </w:t>
      </w:r>
    </w:p>
    <w:p w:rsidR="00D658CE" w:rsidRDefault="00D658CE" w:rsidP="00D658CE">
      <w:pPr>
        <w:jc w:val="both"/>
        <w:rPr>
          <w:rFonts w:ascii="Arial" w:hAnsi="Arial" w:cs="Arial"/>
          <w:b/>
          <w:sz w:val="20"/>
          <w:szCs w:val="20"/>
        </w:rPr>
      </w:pPr>
      <w:r>
        <w:rPr>
          <w:rFonts w:ascii="Arial" w:hAnsi="Arial" w:cs="Arial"/>
          <w:b/>
          <w:sz w:val="20"/>
          <w:szCs w:val="20"/>
        </w:rPr>
        <w:lastRenderedPageBreak/>
        <w:t>Lic. Francis Bujaidar Ghoraichy</w:t>
      </w:r>
      <w:r>
        <w:rPr>
          <w:rFonts w:ascii="Arial" w:hAnsi="Arial" w:cs="Arial"/>
          <w:sz w:val="20"/>
          <w:szCs w:val="20"/>
        </w:rPr>
        <w:t xml:space="preserve">, Representante Suplente del Presidente de la Comisión de Asignación y Contratación de Obra Pública. </w:t>
      </w:r>
      <w:r>
        <w:rPr>
          <w:rFonts w:ascii="Arial" w:hAnsi="Arial" w:cs="Arial"/>
          <w:b/>
          <w:sz w:val="20"/>
          <w:szCs w:val="20"/>
        </w:rPr>
        <w:t>A favor.</w:t>
      </w:r>
    </w:p>
    <w:p w:rsidR="00D658CE" w:rsidRDefault="00D658CE" w:rsidP="00D658CE">
      <w:pPr>
        <w:jc w:val="both"/>
        <w:rPr>
          <w:rFonts w:ascii="Arial" w:hAnsi="Arial" w:cs="Arial"/>
          <w:sz w:val="20"/>
          <w:szCs w:val="20"/>
        </w:rPr>
      </w:pPr>
    </w:p>
    <w:p w:rsidR="00D658CE" w:rsidRDefault="00D658CE" w:rsidP="00D658CE">
      <w:pPr>
        <w:jc w:val="both"/>
        <w:rPr>
          <w:rFonts w:ascii="Arial" w:hAnsi="Arial" w:cs="Arial"/>
          <w:b/>
          <w:color w:val="FF0000"/>
          <w:sz w:val="20"/>
          <w:szCs w:val="20"/>
        </w:rPr>
      </w:pPr>
      <w:r>
        <w:rPr>
          <w:rFonts w:ascii="Arial" w:hAnsi="Arial" w:cs="Arial"/>
          <w:b/>
          <w:sz w:val="20"/>
          <w:szCs w:val="20"/>
        </w:rPr>
        <w:t>Regidor Mtro. Mario Alberto Rodríguez Carrillo</w:t>
      </w:r>
      <w:r>
        <w:rPr>
          <w:rFonts w:ascii="Arial" w:hAnsi="Arial" w:cs="Arial"/>
          <w:sz w:val="20"/>
          <w:szCs w:val="20"/>
        </w:rPr>
        <w:t>, Representante Titular de la Comisión Colegiada y Permanente de Desarrollo Urbano.</w:t>
      </w:r>
      <w:r w:rsidRPr="00656203">
        <w:rPr>
          <w:rFonts w:ascii="Arial" w:hAnsi="Arial" w:cs="Arial"/>
          <w:b/>
          <w:sz w:val="20"/>
          <w:szCs w:val="20"/>
        </w:rPr>
        <w:t xml:space="preserve"> </w:t>
      </w:r>
      <w:r>
        <w:rPr>
          <w:rFonts w:ascii="Arial" w:hAnsi="Arial" w:cs="Arial"/>
          <w:b/>
          <w:sz w:val="20"/>
          <w:szCs w:val="20"/>
        </w:rPr>
        <w:t>A favor</w:t>
      </w:r>
      <w:r w:rsidR="009A1312">
        <w:rPr>
          <w:rFonts w:ascii="Arial" w:hAnsi="Arial" w:cs="Arial"/>
          <w:b/>
          <w:sz w:val="20"/>
          <w:szCs w:val="20"/>
        </w:rPr>
        <w:t>.</w:t>
      </w:r>
    </w:p>
    <w:p w:rsidR="00D658CE" w:rsidRDefault="00D658CE" w:rsidP="00D658CE">
      <w:pPr>
        <w:jc w:val="both"/>
        <w:rPr>
          <w:rFonts w:ascii="Arial" w:hAnsi="Arial" w:cs="Arial"/>
          <w:b/>
          <w:color w:val="FF0000"/>
          <w:sz w:val="20"/>
          <w:szCs w:val="20"/>
        </w:rPr>
      </w:pPr>
    </w:p>
    <w:p w:rsidR="00D658CE" w:rsidRDefault="00D658CE" w:rsidP="00D658CE">
      <w:pPr>
        <w:jc w:val="both"/>
        <w:rPr>
          <w:rFonts w:ascii="Arial" w:hAnsi="Arial" w:cs="Arial"/>
          <w:color w:val="FF0000"/>
          <w:sz w:val="20"/>
          <w:szCs w:val="20"/>
        </w:rPr>
      </w:pPr>
      <w:r>
        <w:rPr>
          <w:rFonts w:ascii="Arial" w:hAnsi="Arial" w:cs="Arial"/>
          <w:b/>
          <w:sz w:val="20"/>
          <w:szCs w:val="20"/>
        </w:rPr>
        <w:t xml:space="preserve">Regidora Lic. Fabiola Raquel Guadalupe Loya Hernández, </w:t>
      </w:r>
      <w:r>
        <w:rPr>
          <w:rFonts w:ascii="Arial" w:hAnsi="Arial" w:cs="Arial"/>
          <w:sz w:val="20"/>
          <w:szCs w:val="20"/>
        </w:rPr>
        <w:t xml:space="preserve">Representante Titular de la Comisión Colegiada y Permanente de Hacienda. </w:t>
      </w:r>
      <w:r>
        <w:rPr>
          <w:rFonts w:ascii="Arial" w:hAnsi="Arial" w:cs="Arial"/>
          <w:b/>
          <w:sz w:val="20"/>
          <w:szCs w:val="20"/>
        </w:rPr>
        <w:t>A favor</w:t>
      </w:r>
      <w:r w:rsidR="009A1312">
        <w:rPr>
          <w:rFonts w:ascii="Arial" w:hAnsi="Arial" w:cs="Arial"/>
          <w:b/>
          <w:sz w:val="20"/>
          <w:szCs w:val="20"/>
        </w:rPr>
        <w:t>.</w:t>
      </w:r>
    </w:p>
    <w:p w:rsidR="00D658CE" w:rsidRDefault="00D658CE" w:rsidP="00D658CE">
      <w:pPr>
        <w:tabs>
          <w:tab w:val="left" w:pos="3810"/>
        </w:tabs>
        <w:jc w:val="both"/>
        <w:rPr>
          <w:rFonts w:ascii="Arial" w:hAnsi="Arial" w:cs="Arial"/>
          <w:sz w:val="20"/>
          <w:szCs w:val="20"/>
        </w:rPr>
      </w:pPr>
      <w:r>
        <w:rPr>
          <w:rFonts w:ascii="Arial" w:hAnsi="Arial" w:cs="Arial"/>
          <w:sz w:val="20"/>
          <w:szCs w:val="20"/>
        </w:rPr>
        <w:tab/>
      </w:r>
    </w:p>
    <w:p w:rsidR="00D658CE" w:rsidRDefault="00D658CE" w:rsidP="00D658CE">
      <w:pPr>
        <w:jc w:val="both"/>
        <w:rPr>
          <w:rFonts w:ascii="Arial" w:hAnsi="Arial" w:cs="Arial"/>
          <w:b/>
          <w:sz w:val="20"/>
          <w:szCs w:val="20"/>
        </w:rPr>
      </w:pPr>
      <w:r>
        <w:rPr>
          <w:rFonts w:ascii="Arial" w:hAnsi="Arial" w:cs="Arial"/>
          <w:b/>
          <w:sz w:val="20"/>
          <w:szCs w:val="20"/>
        </w:rPr>
        <w:t>Mtro. Luis García Sotelo</w:t>
      </w:r>
      <w:r>
        <w:rPr>
          <w:rFonts w:ascii="Arial" w:hAnsi="Arial" w:cs="Arial"/>
          <w:sz w:val="20"/>
          <w:szCs w:val="20"/>
        </w:rPr>
        <w:t xml:space="preserve">, Tesorero Municipal. </w:t>
      </w:r>
      <w:r>
        <w:rPr>
          <w:rFonts w:ascii="Arial" w:hAnsi="Arial" w:cs="Arial"/>
          <w:b/>
          <w:sz w:val="20"/>
          <w:szCs w:val="20"/>
        </w:rPr>
        <w:t>A favor</w:t>
      </w:r>
      <w:r w:rsidR="009A1312">
        <w:rPr>
          <w:rFonts w:ascii="Arial" w:hAnsi="Arial" w:cs="Arial"/>
          <w:b/>
          <w:sz w:val="20"/>
          <w:szCs w:val="20"/>
        </w:rPr>
        <w:t>.</w:t>
      </w:r>
    </w:p>
    <w:p w:rsidR="00D658CE" w:rsidRDefault="00D658CE" w:rsidP="00D658CE">
      <w:pPr>
        <w:jc w:val="both"/>
        <w:rPr>
          <w:rFonts w:ascii="Arial" w:hAnsi="Arial" w:cs="Arial"/>
          <w:b/>
          <w:sz w:val="20"/>
          <w:szCs w:val="20"/>
        </w:rPr>
      </w:pPr>
    </w:p>
    <w:p w:rsidR="00D658CE" w:rsidRDefault="00D658CE" w:rsidP="00D658CE">
      <w:pPr>
        <w:jc w:val="both"/>
        <w:rPr>
          <w:rFonts w:ascii="Arial" w:hAnsi="Arial" w:cs="Arial"/>
          <w:b/>
          <w:sz w:val="20"/>
          <w:szCs w:val="20"/>
        </w:rPr>
      </w:pPr>
      <w:r>
        <w:rPr>
          <w:rFonts w:ascii="Arial" w:hAnsi="Arial" w:cs="Arial"/>
          <w:b/>
          <w:sz w:val="20"/>
          <w:szCs w:val="20"/>
        </w:rPr>
        <w:t>Ing. David Miguel Zamora Bueno</w:t>
      </w:r>
      <w:r>
        <w:rPr>
          <w:rFonts w:ascii="Arial" w:hAnsi="Arial" w:cs="Arial"/>
          <w:sz w:val="20"/>
          <w:szCs w:val="20"/>
        </w:rPr>
        <w:t xml:space="preserve">, Secretario Técnico de la Comisión de Asignación de Contratos de Obra Pública. </w:t>
      </w:r>
      <w:r>
        <w:rPr>
          <w:rFonts w:ascii="Arial" w:hAnsi="Arial" w:cs="Arial"/>
          <w:b/>
          <w:sz w:val="20"/>
          <w:szCs w:val="20"/>
        </w:rPr>
        <w:t>A favor</w:t>
      </w:r>
      <w:r w:rsidR="009A1312">
        <w:rPr>
          <w:rFonts w:ascii="Arial" w:hAnsi="Arial" w:cs="Arial"/>
          <w:b/>
          <w:sz w:val="20"/>
          <w:szCs w:val="20"/>
        </w:rPr>
        <w:t>.</w:t>
      </w:r>
    </w:p>
    <w:p w:rsidR="00D658CE" w:rsidRDefault="00D658CE" w:rsidP="00D658CE">
      <w:pPr>
        <w:jc w:val="both"/>
        <w:rPr>
          <w:rFonts w:ascii="Arial" w:hAnsi="Arial" w:cs="Arial"/>
          <w:sz w:val="20"/>
          <w:szCs w:val="20"/>
        </w:rPr>
      </w:pPr>
    </w:p>
    <w:p w:rsidR="00D658CE" w:rsidRPr="004663ED" w:rsidRDefault="00D658CE" w:rsidP="00D658CE">
      <w:pPr>
        <w:jc w:val="both"/>
        <w:rPr>
          <w:rFonts w:ascii="Arial" w:hAnsi="Arial" w:cs="Arial"/>
          <w:sz w:val="20"/>
          <w:szCs w:val="20"/>
        </w:rPr>
      </w:pPr>
      <w:r>
        <w:rPr>
          <w:rFonts w:ascii="Arial" w:hAnsi="Arial" w:cs="Arial"/>
          <w:b/>
          <w:sz w:val="20"/>
          <w:szCs w:val="20"/>
        </w:rPr>
        <w:t>Regidor L.C.P. Luis Guillermo Martínez Mora</w:t>
      </w:r>
      <w:r>
        <w:rPr>
          <w:rFonts w:ascii="Arial" w:hAnsi="Arial" w:cs="Arial"/>
          <w:sz w:val="20"/>
          <w:szCs w:val="20"/>
        </w:rPr>
        <w:t xml:space="preserve">, Representante Titular del Partido Acción Nacional. </w:t>
      </w:r>
      <w:r>
        <w:rPr>
          <w:rFonts w:ascii="Arial" w:hAnsi="Arial" w:cs="Arial"/>
          <w:b/>
          <w:sz w:val="20"/>
          <w:szCs w:val="20"/>
        </w:rPr>
        <w:t>A favor</w:t>
      </w:r>
      <w:r w:rsidR="009A1312">
        <w:rPr>
          <w:rFonts w:ascii="Arial" w:hAnsi="Arial" w:cs="Arial"/>
          <w:b/>
          <w:sz w:val="20"/>
          <w:szCs w:val="20"/>
        </w:rPr>
        <w:t>.</w:t>
      </w:r>
    </w:p>
    <w:p w:rsidR="00D658CE" w:rsidRDefault="00D658CE" w:rsidP="00D658CE">
      <w:pPr>
        <w:jc w:val="both"/>
        <w:rPr>
          <w:rFonts w:ascii="Arial" w:hAnsi="Arial" w:cs="Arial"/>
          <w:sz w:val="20"/>
          <w:szCs w:val="20"/>
        </w:rPr>
      </w:pPr>
    </w:p>
    <w:p w:rsidR="009A1312" w:rsidRPr="009A1312" w:rsidRDefault="00D658CE" w:rsidP="009A1312">
      <w:pPr>
        <w:jc w:val="both"/>
        <w:rPr>
          <w:rFonts w:ascii="Arial" w:hAnsi="Arial" w:cs="Arial"/>
          <w:b/>
          <w:sz w:val="20"/>
          <w:szCs w:val="20"/>
        </w:rPr>
      </w:pPr>
      <w:r>
        <w:rPr>
          <w:rFonts w:ascii="Arial" w:hAnsi="Arial" w:cs="Arial"/>
          <w:b/>
          <w:sz w:val="20"/>
          <w:szCs w:val="20"/>
        </w:rPr>
        <w:t>Regidor Lic. José Flores Trejo</w:t>
      </w:r>
      <w:r>
        <w:rPr>
          <w:rFonts w:ascii="Arial" w:hAnsi="Arial" w:cs="Arial"/>
          <w:sz w:val="20"/>
          <w:szCs w:val="20"/>
        </w:rPr>
        <w:t xml:space="preserve">, Representante Titular del Partido Verde Ecologista de México. </w:t>
      </w:r>
      <w:r w:rsidR="009A1312" w:rsidRPr="009A1312">
        <w:rPr>
          <w:rFonts w:ascii="Arial" w:hAnsi="Arial" w:cs="Arial"/>
          <w:b/>
          <w:sz w:val="20"/>
          <w:szCs w:val="20"/>
        </w:rPr>
        <w:t>A favor.</w:t>
      </w:r>
    </w:p>
    <w:p w:rsidR="00D658CE" w:rsidRDefault="00D658CE" w:rsidP="00D658CE">
      <w:pPr>
        <w:jc w:val="both"/>
        <w:rPr>
          <w:rFonts w:ascii="Arial" w:hAnsi="Arial" w:cs="Arial"/>
          <w:sz w:val="20"/>
          <w:szCs w:val="20"/>
        </w:rPr>
      </w:pPr>
    </w:p>
    <w:p w:rsidR="00D658CE" w:rsidRDefault="00D658CE" w:rsidP="00D658CE">
      <w:pPr>
        <w:jc w:val="both"/>
        <w:rPr>
          <w:rFonts w:ascii="Arial" w:hAnsi="Arial" w:cs="Arial"/>
          <w:b/>
          <w:color w:val="FF0000"/>
          <w:sz w:val="20"/>
          <w:szCs w:val="20"/>
        </w:rPr>
      </w:pPr>
      <w:r>
        <w:rPr>
          <w:rFonts w:ascii="Arial" w:hAnsi="Arial" w:cs="Arial"/>
          <w:b/>
          <w:sz w:val="20"/>
          <w:szCs w:val="20"/>
        </w:rPr>
        <w:t xml:space="preserve">Regidor Lic. Salvador Rizo Castelo, </w:t>
      </w:r>
      <w:r>
        <w:rPr>
          <w:rFonts w:ascii="Arial" w:hAnsi="Arial" w:cs="Arial"/>
          <w:sz w:val="20"/>
          <w:szCs w:val="20"/>
        </w:rPr>
        <w:t xml:space="preserve">Representante Titular del Partido Revolucionario Institucional. </w:t>
      </w:r>
      <w:r>
        <w:rPr>
          <w:rFonts w:ascii="Arial" w:hAnsi="Arial" w:cs="Arial"/>
          <w:b/>
          <w:sz w:val="20"/>
          <w:szCs w:val="20"/>
        </w:rPr>
        <w:t>A favor</w:t>
      </w:r>
    </w:p>
    <w:p w:rsidR="00D658CE" w:rsidRDefault="00D658CE" w:rsidP="00D658CE">
      <w:pPr>
        <w:jc w:val="both"/>
        <w:rPr>
          <w:rFonts w:ascii="Arial" w:hAnsi="Arial" w:cs="Arial"/>
          <w:sz w:val="20"/>
          <w:szCs w:val="20"/>
        </w:rPr>
      </w:pPr>
    </w:p>
    <w:p w:rsidR="00D658CE" w:rsidRDefault="00D658CE" w:rsidP="00D658CE">
      <w:pPr>
        <w:jc w:val="both"/>
        <w:rPr>
          <w:rFonts w:ascii="Arial" w:hAnsi="Arial" w:cs="Arial"/>
          <w:b/>
          <w:sz w:val="20"/>
          <w:szCs w:val="20"/>
        </w:rPr>
      </w:pPr>
      <w:r>
        <w:rPr>
          <w:rFonts w:ascii="Arial" w:hAnsi="Arial" w:cs="Arial"/>
          <w:b/>
          <w:sz w:val="20"/>
          <w:szCs w:val="20"/>
        </w:rPr>
        <w:t>Regidora Mtra. Graciela de Obaldía Escalante</w:t>
      </w:r>
      <w:r>
        <w:rPr>
          <w:rFonts w:ascii="Arial" w:hAnsi="Arial" w:cs="Arial"/>
          <w:sz w:val="20"/>
          <w:szCs w:val="20"/>
        </w:rPr>
        <w:t xml:space="preserve">, Representante Titular del Partido Movimiento Ciudadano, </w:t>
      </w:r>
      <w:r>
        <w:rPr>
          <w:rFonts w:ascii="Arial" w:hAnsi="Arial" w:cs="Arial"/>
          <w:b/>
          <w:sz w:val="20"/>
          <w:szCs w:val="20"/>
        </w:rPr>
        <w:t>A favor</w:t>
      </w:r>
    </w:p>
    <w:p w:rsidR="00D658CE" w:rsidRDefault="00D658CE" w:rsidP="00D658CE">
      <w:pPr>
        <w:jc w:val="both"/>
        <w:rPr>
          <w:rFonts w:ascii="Arial" w:hAnsi="Arial" w:cs="Arial"/>
          <w:b/>
          <w:sz w:val="20"/>
          <w:szCs w:val="20"/>
        </w:rPr>
      </w:pPr>
    </w:p>
    <w:p w:rsidR="00D658CE" w:rsidRDefault="00D658CE" w:rsidP="00D658CE">
      <w:pPr>
        <w:jc w:val="both"/>
        <w:rPr>
          <w:rFonts w:ascii="Arial" w:hAnsi="Arial" w:cs="Arial"/>
          <w:sz w:val="20"/>
          <w:szCs w:val="20"/>
        </w:rPr>
      </w:pPr>
      <w:r>
        <w:rPr>
          <w:rFonts w:ascii="Arial" w:hAnsi="Arial" w:cs="Arial"/>
          <w:b/>
          <w:sz w:val="20"/>
          <w:szCs w:val="20"/>
        </w:rPr>
        <w:t xml:space="preserve">Ing. Eduardo Mora </w:t>
      </w:r>
      <w:proofErr w:type="spellStart"/>
      <w:r>
        <w:rPr>
          <w:rFonts w:ascii="Arial" w:hAnsi="Arial" w:cs="Arial"/>
          <w:b/>
          <w:sz w:val="20"/>
          <w:szCs w:val="20"/>
        </w:rPr>
        <w:t>Blackaller</w:t>
      </w:r>
      <w:proofErr w:type="spellEnd"/>
      <w:r>
        <w:rPr>
          <w:rFonts w:ascii="Arial" w:hAnsi="Arial" w:cs="Arial"/>
          <w:b/>
          <w:sz w:val="20"/>
          <w:szCs w:val="20"/>
        </w:rPr>
        <w:t xml:space="preserve">, </w:t>
      </w:r>
      <w:r>
        <w:rPr>
          <w:rFonts w:ascii="Arial" w:hAnsi="Arial" w:cs="Arial"/>
          <w:sz w:val="20"/>
          <w:szCs w:val="20"/>
        </w:rPr>
        <w:t>Representante Suplente de la Colegio de Ingenieros Civiles del Estado de Jalisco</w:t>
      </w:r>
      <w:r>
        <w:rPr>
          <w:rFonts w:ascii="Arial" w:hAnsi="Arial" w:cs="Arial"/>
          <w:b/>
          <w:sz w:val="20"/>
          <w:szCs w:val="20"/>
        </w:rPr>
        <w:t>. A favor</w:t>
      </w:r>
    </w:p>
    <w:p w:rsidR="00D658CE" w:rsidRDefault="00D658CE" w:rsidP="00D658CE">
      <w:pPr>
        <w:jc w:val="both"/>
        <w:rPr>
          <w:rFonts w:ascii="Arial" w:hAnsi="Arial" w:cs="Arial"/>
          <w:sz w:val="20"/>
          <w:szCs w:val="20"/>
        </w:rPr>
      </w:pPr>
    </w:p>
    <w:p w:rsidR="00BC0CCC" w:rsidRDefault="00D658CE">
      <w:pPr>
        <w:jc w:val="both"/>
        <w:rPr>
          <w:rFonts w:ascii="Arial" w:hAnsi="Arial" w:cs="Arial"/>
          <w:b/>
          <w:sz w:val="20"/>
          <w:szCs w:val="20"/>
        </w:rPr>
      </w:pPr>
      <w:r>
        <w:rPr>
          <w:rFonts w:ascii="Arial" w:hAnsi="Arial" w:cs="Arial"/>
          <w:b/>
          <w:sz w:val="20"/>
          <w:szCs w:val="20"/>
        </w:rPr>
        <w:t xml:space="preserve">Mtro. Luis Rafael Méndez </w:t>
      </w:r>
      <w:proofErr w:type="spellStart"/>
      <w:r>
        <w:rPr>
          <w:rFonts w:ascii="Arial" w:hAnsi="Arial" w:cs="Arial"/>
          <w:b/>
          <w:sz w:val="20"/>
          <w:szCs w:val="20"/>
        </w:rPr>
        <w:t>Jaled</w:t>
      </w:r>
      <w:proofErr w:type="spellEnd"/>
      <w:r>
        <w:rPr>
          <w:rFonts w:ascii="Arial" w:hAnsi="Arial" w:cs="Arial"/>
          <w:b/>
          <w:sz w:val="20"/>
          <w:szCs w:val="20"/>
        </w:rPr>
        <w:t xml:space="preserve">, </w:t>
      </w:r>
      <w:r>
        <w:rPr>
          <w:rFonts w:ascii="Arial" w:hAnsi="Arial" w:cs="Arial"/>
          <w:sz w:val="20"/>
          <w:szCs w:val="20"/>
        </w:rPr>
        <w:t>Representante Titular de la Cámara Mexicana de la Industria de la Construcción.</w:t>
      </w:r>
      <w:r w:rsidRPr="00703753">
        <w:rPr>
          <w:rFonts w:ascii="Arial" w:hAnsi="Arial" w:cs="Arial"/>
          <w:color w:val="FF0000"/>
          <w:sz w:val="20"/>
          <w:szCs w:val="20"/>
        </w:rPr>
        <w:t xml:space="preserve"> </w:t>
      </w:r>
      <w:r>
        <w:rPr>
          <w:rFonts w:ascii="Arial" w:hAnsi="Arial" w:cs="Arial"/>
          <w:b/>
          <w:sz w:val="20"/>
          <w:szCs w:val="20"/>
        </w:rPr>
        <w:t>A favor.</w:t>
      </w:r>
    </w:p>
    <w:p w:rsidR="00D658CE" w:rsidRDefault="00D658CE">
      <w:pPr>
        <w:jc w:val="both"/>
        <w:rPr>
          <w:rFonts w:ascii="Arial" w:hAnsi="Arial" w:cs="Arial"/>
          <w:b/>
          <w:sz w:val="20"/>
          <w:szCs w:val="20"/>
        </w:rPr>
      </w:pPr>
    </w:p>
    <w:p w:rsidR="00BC0CCC" w:rsidRDefault="004528EE">
      <w:pPr>
        <w:jc w:val="both"/>
        <w:rPr>
          <w:rFonts w:ascii="Arial" w:hAnsi="Arial" w:cs="Arial"/>
          <w:b/>
          <w:i/>
          <w:sz w:val="20"/>
          <w:szCs w:val="20"/>
        </w:rPr>
      </w:pPr>
      <w:r>
        <w:rPr>
          <w:rFonts w:ascii="Arial" w:hAnsi="Arial" w:cs="Arial"/>
          <w:b/>
          <w:sz w:val="20"/>
          <w:szCs w:val="20"/>
        </w:rPr>
        <w:t xml:space="preserve">Lic. Francis Bujaidar Ghoraichy: </w:t>
      </w:r>
      <w:r>
        <w:rPr>
          <w:rFonts w:ascii="Arial" w:hAnsi="Arial" w:cs="Arial"/>
          <w:sz w:val="20"/>
          <w:szCs w:val="20"/>
          <w:u w:val="single"/>
        </w:rPr>
        <w:t xml:space="preserve">queda </w:t>
      </w:r>
      <w:r w:rsidR="00AE5CDC">
        <w:rPr>
          <w:rFonts w:ascii="Arial" w:hAnsi="Arial" w:cs="Arial"/>
          <w:sz w:val="20"/>
          <w:szCs w:val="20"/>
          <w:u w:val="single"/>
        </w:rPr>
        <w:t xml:space="preserve">autorizado por unanimidad con </w:t>
      </w:r>
      <w:r w:rsidR="009A1312">
        <w:rPr>
          <w:rFonts w:ascii="Arial" w:hAnsi="Arial" w:cs="Arial"/>
          <w:sz w:val="20"/>
          <w:szCs w:val="20"/>
          <w:u w:val="single"/>
        </w:rPr>
        <w:t>11</w:t>
      </w:r>
      <w:r>
        <w:rPr>
          <w:rFonts w:ascii="Arial" w:hAnsi="Arial" w:cs="Arial"/>
          <w:sz w:val="20"/>
          <w:szCs w:val="20"/>
          <w:u w:val="single"/>
        </w:rPr>
        <w:t xml:space="preserve"> votos a favor (</w:t>
      </w:r>
      <w:r w:rsidR="009A1312">
        <w:rPr>
          <w:rFonts w:ascii="Arial" w:hAnsi="Arial" w:cs="Arial"/>
          <w:sz w:val="20"/>
          <w:szCs w:val="20"/>
          <w:u w:val="single"/>
        </w:rPr>
        <w:t>9</w:t>
      </w:r>
      <w:r>
        <w:rPr>
          <w:rFonts w:ascii="Arial" w:hAnsi="Arial" w:cs="Arial"/>
          <w:sz w:val="20"/>
          <w:szCs w:val="20"/>
          <w:u w:val="single"/>
        </w:rPr>
        <w:t xml:space="preserve"> titulares y </w:t>
      </w:r>
      <w:r w:rsidR="009A1312">
        <w:rPr>
          <w:rFonts w:ascii="Arial" w:hAnsi="Arial" w:cs="Arial"/>
          <w:sz w:val="20"/>
          <w:szCs w:val="20"/>
          <w:u w:val="single"/>
        </w:rPr>
        <w:t>2</w:t>
      </w:r>
      <w:r>
        <w:rPr>
          <w:rFonts w:ascii="Arial" w:hAnsi="Arial" w:cs="Arial"/>
          <w:sz w:val="20"/>
          <w:szCs w:val="20"/>
          <w:u w:val="single"/>
        </w:rPr>
        <w:t xml:space="preserve"> suplentes) el punto número </w:t>
      </w:r>
      <w:r>
        <w:rPr>
          <w:rFonts w:ascii="Arial" w:hAnsi="Arial" w:cs="Arial"/>
          <w:b/>
          <w:sz w:val="20"/>
          <w:szCs w:val="20"/>
          <w:u w:val="single"/>
        </w:rPr>
        <w:t>3.-Aprobación de la orden del día,</w:t>
      </w:r>
      <w:r>
        <w:rPr>
          <w:rFonts w:ascii="Arial" w:hAnsi="Arial" w:cs="Arial"/>
          <w:sz w:val="20"/>
          <w:szCs w:val="20"/>
          <w:u w:val="single"/>
        </w:rPr>
        <w:t xml:space="preserve"> </w:t>
      </w:r>
    </w:p>
    <w:p w:rsidR="00BC0CCC" w:rsidRDefault="00BC0CCC">
      <w:pPr>
        <w:jc w:val="both"/>
        <w:rPr>
          <w:rFonts w:ascii="Arial" w:hAnsi="Arial" w:cs="Arial"/>
          <w:b/>
          <w:i/>
          <w:sz w:val="20"/>
          <w:szCs w:val="20"/>
        </w:rPr>
      </w:pPr>
    </w:p>
    <w:p w:rsidR="00BC0CCC" w:rsidRPr="00AE5CDC" w:rsidRDefault="004528EE">
      <w:pPr>
        <w:jc w:val="both"/>
        <w:rPr>
          <w:rFonts w:ascii="Arial" w:hAnsi="Arial" w:cs="Arial"/>
          <w:i/>
          <w:sz w:val="20"/>
          <w:szCs w:val="20"/>
          <w:u w:val="single"/>
          <w:lang w:val="es-MX"/>
        </w:rPr>
      </w:pPr>
      <w:r>
        <w:rPr>
          <w:rFonts w:ascii="Arial" w:hAnsi="Arial" w:cs="Arial"/>
          <w:b/>
          <w:sz w:val="20"/>
          <w:szCs w:val="20"/>
        </w:rPr>
        <w:t xml:space="preserve">Lic. Francis Bujaidar Ghoraichy: </w:t>
      </w:r>
      <w:r>
        <w:rPr>
          <w:rFonts w:ascii="Arial" w:hAnsi="Arial" w:cs="Arial"/>
          <w:sz w:val="20"/>
          <w:szCs w:val="20"/>
          <w:u w:val="single"/>
        </w:rPr>
        <w:t xml:space="preserve">Ahora pasaremos al punto número </w:t>
      </w:r>
      <w:r w:rsidR="00AE5CDC" w:rsidRPr="00AE5CDC">
        <w:rPr>
          <w:rFonts w:ascii="Arial" w:hAnsi="Arial" w:cs="Arial"/>
          <w:sz w:val="20"/>
          <w:szCs w:val="20"/>
          <w:u w:val="single"/>
        </w:rPr>
        <w:t>cuatro</w:t>
      </w:r>
      <w:r w:rsidR="00AE5CDC" w:rsidRPr="00AE5CDC">
        <w:rPr>
          <w:rFonts w:ascii="Arial" w:hAnsi="Arial" w:cs="Arial"/>
          <w:i/>
          <w:sz w:val="20"/>
          <w:szCs w:val="20"/>
          <w:u w:val="single"/>
        </w:rPr>
        <w:t xml:space="preserve"> </w:t>
      </w:r>
      <w:r w:rsidR="00AE5CDC" w:rsidRPr="00AE5CDC">
        <w:rPr>
          <w:rFonts w:ascii="Arial" w:hAnsi="Arial" w:cs="Arial"/>
          <w:i/>
          <w:sz w:val="20"/>
          <w:szCs w:val="20"/>
          <w:u w:val="single"/>
          <w:lang w:val="es-MX"/>
        </w:rPr>
        <w:t>Lectura y aprobación del acta de sesión Segunda de la Comisión de Asignación y Contratación de Obra Pública del Municipio de Zapopan, Jalisco.</w:t>
      </w:r>
    </w:p>
    <w:p w:rsidR="00AE5CDC" w:rsidRDefault="00AE5CDC">
      <w:pPr>
        <w:jc w:val="both"/>
        <w:rPr>
          <w:rFonts w:ascii="Arial" w:hAnsi="Arial" w:cs="Arial"/>
          <w:sz w:val="20"/>
          <w:szCs w:val="20"/>
          <w:u w:val="single"/>
          <w:lang w:val="es-MX"/>
        </w:rPr>
      </w:pPr>
    </w:p>
    <w:p w:rsidR="00BC0CCC" w:rsidRPr="006C5456" w:rsidRDefault="00AE5CDC">
      <w:pPr>
        <w:jc w:val="both"/>
        <w:rPr>
          <w:rFonts w:ascii="Arial" w:hAnsi="Arial" w:cs="Arial"/>
          <w:b/>
          <w:i/>
          <w:sz w:val="20"/>
          <w:szCs w:val="20"/>
          <w:lang w:val="es-MX"/>
        </w:rPr>
      </w:pPr>
      <w:r w:rsidRPr="006C5456">
        <w:rPr>
          <w:rFonts w:ascii="Arial" w:hAnsi="Arial" w:cs="Arial"/>
          <w:b/>
          <w:i/>
          <w:sz w:val="20"/>
          <w:szCs w:val="20"/>
          <w:lang w:val="es-MX"/>
        </w:rPr>
        <w:t xml:space="preserve">4.-Lectura y aprobación del acta de sesión </w:t>
      </w:r>
      <w:r w:rsidR="009A1312" w:rsidRPr="006C5456">
        <w:rPr>
          <w:rFonts w:ascii="Arial" w:hAnsi="Arial" w:cs="Arial"/>
          <w:b/>
          <w:i/>
          <w:sz w:val="20"/>
          <w:szCs w:val="20"/>
          <w:lang w:val="es-MX"/>
        </w:rPr>
        <w:t xml:space="preserve">Tercera </w:t>
      </w:r>
      <w:r w:rsidRPr="006C5456">
        <w:rPr>
          <w:rFonts w:ascii="Arial" w:hAnsi="Arial" w:cs="Arial"/>
          <w:b/>
          <w:i/>
          <w:sz w:val="20"/>
          <w:szCs w:val="20"/>
          <w:lang w:val="es-MX"/>
        </w:rPr>
        <w:t>de la Comisión de Asignación y Contratación de Obra Pública del Municipio de Zapopan, Jalisco.</w:t>
      </w:r>
    </w:p>
    <w:p w:rsidR="00AE5CDC" w:rsidRDefault="00AE5CDC">
      <w:pPr>
        <w:jc w:val="both"/>
        <w:rPr>
          <w:rFonts w:ascii="Arial" w:hAnsi="Arial" w:cs="Arial"/>
          <w:b/>
          <w:i/>
          <w:sz w:val="20"/>
          <w:szCs w:val="20"/>
          <w:u w:val="single"/>
          <w:lang w:val="es-MX"/>
        </w:rPr>
      </w:pPr>
    </w:p>
    <w:p w:rsidR="00AE5CDC" w:rsidRDefault="00CD788F">
      <w:pPr>
        <w:jc w:val="both"/>
        <w:rPr>
          <w:rFonts w:ascii="Arial" w:hAnsi="Arial" w:cs="Arial"/>
          <w:sz w:val="20"/>
          <w:szCs w:val="20"/>
          <w:u w:val="single"/>
          <w:lang w:val="es-ES_tradnl"/>
        </w:rPr>
      </w:pPr>
      <w:r>
        <w:rPr>
          <w:rFonts w:ascii="Arial" w:hAnsi="Arial" w:cs="Arial"/>
          <w:sz w:val="20"/>
          <w:szCs w:val="20"/>
          <w:u w:val="single"/>
          <w:lang w:val="es-ES_tradnl"/>
        </w:rPr>
        <w:t>Este punto se refiere al</w:t>
      </w:r>
      <w:r w:rsidR="004528EE">
        <w:rPr>
          <w:rFonts w:ascii="Arial" w:hAnsi="Arial" w:cs="Arial"/>
          <w:sz w:val="20"/>
          <w:szCs w:val="20"/>
          <w:u w:val="single"/>
          <w:lang w:val="es-ES_tradnl"/>
        </w:rPr>
        <w:t xml:space="preserve"> acta que se </w:t>
      </w:r>
      <w:r>
        <w:rPr>
          <w:rFonts w:ascii="Arial" w:hAnsi="Arial" w:cs="Arial"/>
          <w:sz w:val="20"/>
          <w:szCs w:val="20"/>
          <w:u w:val="single"/>
          <w:lang w:val="es-ES_tradnl"/>
        </w:rPr>
        <w:t xml:space="preserve">hizo </w:t>
      </w:r>
      <w:r w:rsidR="004528EE">
        <w:rPr>
          <w:rFonts w:ascii="Arial" w:hAnsi="Arial" w:cs="Arial"/>
          <w:sz w:val="20"/>
          <w:szCs w:val="20"/>
          <w:u w:val="single"/>
          <w:lang w:val="es-ES_tradnl"/>
        </w:rPr>
        <w:t>llegar</w:t>
      </w:r>
      <w:r w:rsidR="009A1312">
        <w:rPr>
          <w:rFonts w:ascii="Arial" w:hAnsi="Arial" w:cs="Arial"/>
          <w:sz w:val="20"/>
          <w:szCs w:val="20"/>
          <w:u w:val="single"/>
          <w:lang w:val="es-ES_tradnl"/>
        </w:rPr>
        <w:t xml:space="preserve"> con antelación dicho documento, y pidiéndoles poder</w:t>
      </w:r>
      <w:r w:rsidR="004528EE">
        <w:rPr>
          <w:rFonts w:ascii="Arial" w:hAnsi="Arial" w:cs="Arial"/>
          <w:sz w:val="20"/>
          <w:szCs w:val="20"/>
          <w:u w:val="single"/>
          <w:lang w:val="es-ES_tradnl"/>
        </w:rPr>
        <w:t xml:space="preserve"> obviar su lectura. Si tienen alguna observación al </w:t>
      </w:r>
      <w:r w:rsidR="00AE5CDC">
        <w:rPr>
          <w:rFonts w:ascii="Arial" w:hAnsi="Arial" w:cs="Arial"/>
          <w:sz w:val="20"/>
          <w:szCs w:val="20"/>
          <w:u w:val="single"/>
          <w:lang w:val="es-ES_tradnl"/>
        </w:rPr>
        <w:t>respecto, favor de manifestarla.</w:t>
      </w:r>
      <w:r w:rsidR="004528EE">
        <w:rPr>
          <w:rFonts w:ascii="Arial" w:hAnsi="Arial" w:cs="Arial"/>
          <w:sz w:val="20"/>
          <w:szCs w:val="20"/>
          <w:u w:val="single"/>
          <w:lang w:val="es-ES_tradnl"/>
        </w:rPr>
        <w:t xml:space="preserve"> </w:t>
      </w:r>
    </w:p>
    <w:p w:rsidR="006C5456" w:rsidRDefault="006C5456">
      <w:pPr>
        <w:jc w:val="both"/>
        <w:rPr>
          <w:rFonts w:ascii="Arial" w:hAnsi="Arial" w:cs="Arial"/>
          <w:sz w:val="20"/>
          <w:szCs w:val="20"/>
          <w:u w:val="single"/>
          <w:lang w:val="es-ES_tradnl"/>
        </w:rPr>
      </w:pPr>
    </w:p>
    <w:p w:rsidR="006C5456" w:rsidRPr="006C5456" w:rsidRDefault="006C5456">
      <w:pPr>
        <w:jc w:val="both"/>
        <w:rPr>
          <w:rFonts w:ascii="Arial" w:hAnsi="Arial" w:cs="Arial"/>
          <w:sz w:val="20"/>
          <w:szCs w:val="20"/>
          <w:lang w:val="es-ES_tradnl"/>
        </w:rPr>
      </w:pPr>
      <w:r w:rsidRPr="006C5456">
        <w:rPr>
          <w:rFonts w:ascii="Arial" w:hAnsi="Arial" w:cs="Arial"/>
          <w:sz w:val="20"/>
          <w:szCs w:val="20"/>
          <w:lang w:val="es-ES_tradnl"/>
        </w:rPr>
        <w:t>Ningún integrante de la Comisión refiere comentario alguno.</w:t>
      </w:r>
    </w:p>
    <w:p w:rsidR="00AE5CDC" w:rsidRDefault="00AE5CDC">
      <w:pPr>
        <w:jc w:val="both"/>
        <w:rPr>
          <w:rFonts w:ascii="Arial" w:hAnsi="Arial" w:cs="Arial"/>
          <w:sz w:val="20"/>
          <w:szCs w:val="20"/>
          <w:u w:val="single"/>
          <w:lang w:val="es-ES_tradnl"/>
        </w:rPr>
      </w:pPr>
    </w:p>
    <w:p w:rsidR="000C4AA4" w:rsidRDefault="00CD788F" w:rsidP="000C4AA4">
      <w:pPr>
        <w:jc w:val="both"/>
        <w:rPr>
          <w:rFonts w:ascii="Arial" w:hAnsi="Arial" w:cs="Arial"/>
          <w:sz w:val="20"/>
          <w:szCs w:val="20"/>
        </w:rPr>
      </w:pPr>
      <w:r w:rsidRPr="00CD788F">
        <w:rPr>
          <w:rFonts w:ascii="Arial" w:hAnsi="Arial" w:cs="Arial"/>
          <w:b/>
          <w:sz w:val="20"/>
          <w:szCs w:val="20"/>
        </w:rPr>
        <w:t>Lic. Francis Bujaidar Ghoraichy:</w:t>
      </w:r>
      <w:r>
        <w:rPr>
          <w:rFonts w:ascii="Arial" w:hAnsi="Arial" w:cs="Arial"/>
          <w:sz w:val="20"/>
          <w:szCs w:val="20"/>
          <w:u w:val="single"/>
          <w:lang w:val="es-ES_tradnl"/>
        </w:rPr>
        <w:t xml:space="preserve"> </w:t>
      </w:r>
      <w:r w:rsidR="005050EC">
        <w:rPr>
          <w:rFonts w:ascii="Arial" w:hAnsi="Arial" w:cs="Arial"/>
          <w:sz w:val="20"/>
          <w:szCs w:val="20"/>
          <w:u w:val="single"/>
          <w:lang w:val="es-ES_tradnl"/>
        </w:rPr>
        <w:t>Está</w:t>
      </w:r>
      <w:r w:rsidR="00E05D05">
        <w:rPr>
          <w:rFonts w:ascii="Arial" w:hAnsi="Arial" w:cs="Arial"/>
          <w:sz w:val="20"/>
          <w:szCs w:val="20"/>
          <w:u w:val="single"/>
          <w:lang w:val="es-ES_tradnl"/>
        </w:rPr>
        <w:t xml:space="preserve"> bien, e</w:t>
      </w:r>
      <w:r w:rsidR="00AE5CDC">
        <w:rPr>
          <w:rFonts w:ascii="Arial" w:hAnsi="Arial" w:cs="Arial"/>
          <w:sz w:val="20"/>
          <w:szCs w:val="20"/>
          <w:u w:val="single"/>
          <w:lang w:val="es-ES_tradnl"/>
        </w:rPr>
        <w:t>ntonces sino tiene</w:t>
      </w:r>
      <w:r w:rsidR="009803E9">
        <w:rPr>
          <w:rFonts w:ascii="Arial" w:hAnsi="Arial" w:cs="Arial"/>
          <w:sz w:val="20"/>
          <w:szCs w:val="20"/>
          <w:u w:val="single"/>
          <w:lang w:val="es-ES_tradnl"/>
        </w:rPr>
        <w:t>n</w:t>
      </w:r>
      <w:r w:rsidR="00AE5CDC">
        <w:rPr>
          <w:rFonts w:ascii="Arial" w:hAnsi="Arial" w:cs="Arial"/>
          <w:sz w:val="20"/>
          <w:szCs w:val="20"/>
          <w:u w:val="single"/>
          <w:lang w:val="es-ES_tradnl"/>
        </w:rPr>
        <w:t xml:space="preserve"> ninguna otra observación </w:t>
      </w:r>
      <w:r w:rsidR="004528EE">
        <w:rPr>
          <w:rFonts w:ascii="Arial" w:hAnsi="Arial" w:cs="Arial"/>
          <w:sz w:val="20"/>
          <w:szCs w:val="20"/>
          <w:u w:val="single"/>
          <w:lang w:val="es-ES_tradnl"/>
        </w:rPr>
        <w:t>lo sometemos a su consideración para su votación, los que estén a favor, favor de manifestarlo.</w:t>
      </w:r>
      <w:r w:rsidR="000C4AA4" w:rsidRPr="000C4AA4">
        <w:rPr>
          <w:rFonts w:ascii="Arial" w:hAnsi="Arial" w:cs="Arial"/>
          <w:sz w:val="20"/>
          <w:szCs w:val="20"/>
        </w:rPr>
        <w:t xml:space="preserve"> </w:t>
      </w:r>
    </w:p>
    <w:p w:rsidR="000C4AA4" w:rsidRDefault="000C4AA4" w:rsidP="000C4AA4">
      <w:pPr>
        <w:jc w:val="both"/>
        <w:rPr>
          <w:rFonts w:ascii="Arial" w:hAnsi="Arial" w:cs="Arial"/>
          <w:sz w:val="20"/>
          <w:szCs w:val="20"/>
        </w:rPr>
      </w:pPr>
    </w:p>
    <w:p w:rsidR="000C4AA4" w:rsidRPr="000C4AA4" w:rsidRDefault="000C4AA4" w:rsidP="000C4AA4">
      <w:pPr>
        <w:jc w:val="both"/>
        <w:rPr>
          <w:rFonts w:ascii="Arial" w:hAnsi="Arial" w:cs="Arial"/>
          <w:sz w:val="20"/>
          <w:szCs w:val="20"/>
          <w:u w:val="single"/>
        </w:rPr>
      </w:pPr>
      <w:r w:rsidRPr="000C4AA4">
        <w:rPr>
          <w:rFonts w:ascii="Arial" w:hAnsi="Arial" w:cs="Arial"/>
          <w:sz w:val="20"/>
          <w:szCs w:val="20"/>
        </w:rPr>
        <w:t>El</w:t>
      </w:r>
      <w:r w:rsidRPr="000C4AA4">
        <w:rPr>
          <w:rFonts w:ascii="Arial" w:hAnsi="Arial" w:cs="Arial"/>
          <w:b/>
          <w:sz w:val="20"/>
          <w:szCs w:val="20"/>
        </w:rPr>
        <w:t xml:space="preserve"> Regidor Lic. Salvador Rizo Castelo, </w:t>
      </w:r>
      <w:r w:rsidRPr="000C4AA4">
        <w:rPr>
          <w:rFonts w:ascii="Arial" w:hAnsi="Arial" w:cs="Arial"/>
          <w:sz w:val="20"/>
          <w:szCs w:val="20"/>
        </w:rPr>
        <w:t xml:space="preserve">Representante Titular del Partido Revolucionario Institucional </w:t>
      </w:r>
      <w:r w:rsidRPr="006C5456">
        <w:rPr>
          <w:rFonts w:ascii="Arial" w:hAnsi="Arial" w:cs="Arial"/>
          <w:sz w:val="20"/>
          <w:szCs w:val="20"/>
        </w:rPr>
        <w:t>hace uso de la voz y pregunta</w:t>
      </w:r>
      <w:r w:rsidRPr="000C4AA4">
        <w:rPr>
          <w:rFonts w:ascii="Arial" w:hAnsi="Arial" w:cs="Arial"/>
          <w:sz w:val="20"/>
          <w:szCs w:val="20"/>
          <w:u w:val="single"/>
        </w:rPr>
        <w:t>: ¿las garantías de cumplimiento están contempladas en los convenios?</w:t>
      </w:r>
    </w:p>
    <w:p w:rsidR="000C4AA4" w:rsidRPr="000C4AA4" w:rsidRDefault="000C4AA4" w:rsidP="000C4AA4">
      <w:pPr>
        <w:jc w:val="both"/>
        <w:rPr>
          <w:rFonts w:ascii="Arial" w:hAnsi="Arial" w:cs="Arial"/>
          <w:sz w:val="20"/>
          <w:szCs w:val="20"/>
          <w:u w:val="single"/>
        </w:rPr>
      </w:pPr>
    </w:p>
    <w:p w:rsidR="000C4AA4" w:rsidRPr="000C4AA4" w:rsidRDefault="000C4AA4" w:rsidP="000C4AA4">
      <w:pPr>
        <w:jc w:val="both"/>
        <w:rPr>
          <w:rFonts w:ascii="Arial" w:hAnsi="Arial" w:cs="Arial"/>
          <w:b/>
          <w:sz w:val="20"/>
          <w:szCs w:val="20"/>
          <w:u w:val="single"/>
        </w:rPr>
      </w:pPr>
      <w:r w:rsidRPr="000C4AA4">
        <w:rPr>
          <w:rFonts w:ascii="Arial" w:hAnsi="Arial" w:cs="Arial"/>
          <w:sz w:val="20"/>
          <w:szCs w:val="20"/>
        </w:rPr>
        <w:t xml:space="preserve">El </w:t>
      </w:r>
      <w:r w:rsidRPr="000C4AA4">
        <w:rPr>
          <w:rFonts w:ascii="Arial" w:hAnsi="Arial" w:cs="Arial"/>
          <w:b/>
          <w:sz w:val="20"/>
          <w:szCs w:val="20"/>
        </w:rPr>
        <w:t>Ing. David Miguel Zamora Bueno</w:t>
      </w:r>
      <w:r w:rsidRPr="000C4AA4">
        <w:rPr>
          <w:rFonts w:ascii="Arial" w:hAnsi="Arial" w:cs="Arial"/>
          <w:sz w:val="20"/>
          <w:szCs w:val="20"/>
        </w:rPr>
        <w:t>, Secretario Técnico de la Comisión de Asignación de Contratos de Obra Pública responde:</w:t>
      </w:r>
      <w:r w:rsidRPr="000C4AA4">
        <w:rPr>
          <w:rFonts w:ascii="Arial" w:hAnsi="Arial" w:cs="Arial"/>
          <w:sz w:val="20"/>
          <w:szCs w:val="20"/>
          <w:u w:val="single"/>
        </w:rPr>
        <w:t xml:space="preserve"> si, cualquier ampliación del monto debe de garantizar todo lo que exceda el importe del contrato original. </w:t>
      </w:r>
    </w:p>
    <w:p w:rsidR="000C4AA4" w:rsidRPr="000C4AA4" w:rsidRDefault="000C4AA4" w:rsidP="000C4AA4">
      <w:pPr>
        <w:jc w:val="both"/>
        <w:rPr>
          <w:rFonts w:ascii="Arial" w:hAnsi="Arial" w:cs="Arial"/>
          <w:b/>
          <w:sz w:val="20"/>
          <w:szCs w:val="20"/>
          <w:u w:val="single"/>
        </w:rPr>
      </w:pPr>
    </w:p>
    <w:p w:rsidR="000C4AA4" w:rsidRPr="000C4AA4" w:rsidRDefault="000C4AA4" w:rsidP="000C4AA4">
      <w:pPr>
        <w:jc w:val="both"/>
        <w:rPr>
          <w:rFonts w:ascii="Arial" w:hAnsi="Arial" w:cs="Arial"/>
          <w:sz w:val="20"/>
          <w:szCs w:val="20"/>
          <w:u w:val="single"/>
        </w:rPr>
      </w:pPr>
      <w:r w:rsidRPr="000C4AA4">
        <w:rPr>
          <w:rFonts w:ascii="Arial" w:hAnsi="Arial" w:cs="Arial"/>
          <w:b/>
          <w:sz w:val="20"/>
          <w:szCs w:val="20"/>
        </w:rPr>
        <w:t>Lic. Francis Bujaidar Ghoraichy:</w:t>
      </w:r>
      <w:r w:rsidRPr="000C4AA4">
        <w:rPr>
          <w:rFonts w:ascii="Arial" w:hAnsi="Arial" w:cs="Arial"/>
          <w:b/>
          <w:sz w:val="20"/>
          <w:szCs w:val="20"/>
          <w:u w:val="single"/>
        </w:rPr>
        <w:t xml:space="preserve"> </w:t>
      </w:r>
      <w:r w:rsidRPr="000C4AA4">
        <w:rPr>
          <w:rFonts w:ascii="Arial" w:hAnsi="Arial" w:cs="Arial"/>
          <w:sz w:val="20"/>
          <w:szCs w:val="20"/>
          <w:u w:val="single"/>
        </w:rPr>
        <w:t>Que lo anterior quede manifestado en la presente acta para que lo tomen ustedes en consideración.</w:t>
      </w:r>
    </w:p>
    <w:p w:rsidR="00BC0CCC" w:rsidRPr="000C4AA4" w:rsidRDefault="00BC0CCC">
      <w:pPr>
        <w:jc w:val="both"/>
        <w:rPr>
          <w:rFonts w:ascii="Arial" w:hAnsi="Arial" w:cs="Arial"/>
          <w:sz w:val="20"/>
          <w:szCs w:val="20"/>
          <w:u w:val="single"/>
        </w:rPr>
      </w:pPr>
    </w:p>
    <w:p w:rsidR="00245BA2" w:rsidRPr="00245BA2" w:rsidRDefault="000C4AA4" w:rsidP="00245BA2">
      <w:pPr>
        <w:jc w:val="both"/>
        <w:rPr>
          <w:rFonts w:ascii="Arial" w:hAnsi="Arial" w:cs="Arial"/>
          <w:b/>
          <w:sz w:val="20"/>
          <w:szCs w:val="20"/>
          <w:u w:val="single"/>
          <w:lang w:val="es-MX"/>
        </w:rPr>
      </w:pPr>
      <w:r w:rsidRPr="000C4AA4">
        <w:rPr>
          <w:rFonts w:ascii="Arial" w:hAnsi="Arial" w:cs="Arial"/>
          <w:b/>
          <w:sz w:val="20"/>
          <w:szCs w:val="20"/>
        </w:rPr>
        <w:t>Lic. Francis Bujaidar Ghoraichy</w:t>
      </w:r>
      <w:r>
        <w:rPr>
          <w:rFonts w:ascii="Arial" w:hAnsi="Arial" w:cs="Arial"/>
          <w:sz w:val="20"/>
          <w:szCs w:val="20"/>
          <w:lang w:val="es-ES_tradnl"/>
        </w:rPr>
        <w:t xml:space="preserve">: </w:t>
      </w:r>
      <w:r w:rsidRPr="00245BA2">
        <w:rPr>
          <w:rFonts w:ascii="Arial" w:hAnsi="Arial" w:cs="Arial"/>
          <w:sz w:val="20"/>
          <w:szCs w:val="20"/>
          <w:u w:val="single"/>
          <w:lang w:val="es-ES_tradnl"/>
        </w:rPr>
        <w:t xml:space="preserve">ahora sí, si no hay ninguna otra observación, favor de votar los que estén a favor del autorizar el punto número </w:t>
      </w:r>
      <w:r w:rsidR="00245BA2" w:rsidRPr="00245BA2">
        <w:rPr>
          <w:rFonts w:ascii="Arial" w:hAnsi="Arial" w:cs="Arial"/>
          <w:sz w:val="20"/>
          <w:szCs w:val="20"/>
          <w:u w:val="single"/>
          <w:lang w:val="es-ES_tradnl"/>
        </w:rPr>
        <w:t>cuatro</w:t>
      </w:r>
      <w:r w:rsidRPr="00245BA2">
        <w:rPr>
          <w:rFonts w:ascii="Arial" w:hAnsi="Arial" w:cs="Arial"/>
          <w:sz w:val="20"/>
          <w:szCs w:val="20"/>
          <w:u w:val="single"/>
          <w:lang w:val="es-ES_tradnl"/>
        </w:rPr>
        <w:t xml:space="preserve"> de la orden del día</w:t>
      </w:r>
      <w:r w:rsidR="00245BA2" w:rsidRPr="00245BA2">
        <w:rPr>
          <w:rFonts w:ascii="Arial" w:hAnsi="Arial" w:cs="Arial"/>
          <w:sz w:val="20"/>
          <w:szCs w:val="20"/>
          <w:u w:val="single"/>
          <w:lang w:val="es-ES_tradnl"/>
        </w:rPr>
        <w:t>:</w:t>
      </w:r>
      <w:r w:rsidR="00245BA2" w:rsidRPr="00245BA2">
        <w:rPr>
          <w:rFonts w:ascii="Arial" w:hAnsi="Arial" w:cs="Arial"/>
          <w:b/>
          <w:sz w:val="20"/>
          <w:szCs w:val="20"/>
          <w:u w:val="single"/>
          <w:lang w:val="es-MX"/>
        </w:rPr>
        <w:t xml:space="preserve"> Lectura y aprobación del acta de sesión Tercera de la Comisión de Asignación y Contratación de Obra Pública del Municipio de Zapopan, Jalisco.</w:t>
      </w:r>
    </w:p>
    <w:p w:rsidR="00926674" w:rsidRPr="00245BA2" w:rsidRDefault="00926674">
      <w:pPr>
        <w:jc w:val="both"/>
        <w:rPr>
          <w:rFonts w:ascii="Arial" w:hAnsi="Arial" w:cs="Arial"/>
          <w:sz w:val="20"/>
          <w:szCs w:val="20"/>
          <w:lang w:val="es-MX"/>
        </w:rPr>
      </w:pPr>
    </w:p>
    <w:p w:rsidR="00BC0CCC" w:rsidRPr="000C4AA4" w:rsidRDefault="00BC0CCC">
      <w:pPr>
        <w:jc w:val="both"/>
        <w:rPr>
          <w:rFonts w:ascii="Arial" w:hAnsi="Arial" w:cs="Arial"/>
          <w:sz w:val="20"/>
          <w:szCs w:val="20"/>
          <w:lang w:val="es-ES_tradnl"/>
        </w:rPr>
      </w:pPr>
    </w:p>
    <w:p w:rsidR="00121962" w:rsidRDefault="00121962" w:rsidP="00121962">
      <w:pPr>
        <w:jc w:val="both"/>
        <w:rPr>
          <w:rFonts w:ascii="Arial" w:hAnsi="Arial" w:cs="Arial"/>
          <w:b/>
          <w:sz w:val="20"/>
          <w:szCs w:val="20"/>
        </w:rPr>
      </w:pPr>
      <w:r>
        <w:rPr>
          <w:rFonts w:ascii="Arial" w:hAnsi="Arial" w:cs="Arial"/>
          <w:b/>
          <w:sz w:val="20"/>
          <w:szCs w:val="20"/>
        </w:rPr>
        <w:t xml:space="preserve">Votación: </w:t>
      </w:r>
    </w:p>
    <w:p w:rsidR="00121962" w:rsidRDefault="00121962" w:rsidP="00121962">
      <w:pPr>
        <w:jc w:val="both"/>
        <w:rPr>
          <w:rFonts w:ascii="Arial" w:hAnsi="Arial" w:cs="Arial"/>
          <w:sz w:val="20"/>
          <w:szCs w:val="20"/>
        </w:rPr>
      </w:pPr>
      <w:r>
        <w:rPr>
          <w:rFonts w:ascii="Arial" w:hAnsi="Arial" w:cs="Arial"/>
          <w:sz w:val="20"/>
          <w:szCs w:val="20"/>
        </w:rPr>
        <w:t xml:space="preserve"> </w:t>
      </w:r>
    </w:p>
    <w:p w:rsidR="00121962" w:rsidRDefault="00121962" w:rsidP="00121962">
      <w:pPr>
        <w:jc w:val="both"/>
        <w:rPr>
          <w:rFonts w:ascii="Arial" w:hAnsi="Arial" w:cs="Arial"/>
          <w:b/>
          <w:sz w:val="20"/>
          <w:szCs w:val="20"/>
        </w:rPr>
      </w:pPr>
      <w:r>
        <w:rPr>
          <w:rFonts w:ascii="Arial" w:hAnsi="Arial" w:cs="Arial"/>
          <w:b/>
          <w:sz w:val="20"/>
          <w:szCs w:val="20"/>
        </w:rPr>
        <w:t>Lic. Francis Bujaidar Ghoraichy</w:t>
      </w:r>
      <w:r>
        <w:rPr>
          <w:rFonts w:ascii="Arial" w:hAnsi="Arial" w:cs="Arial"/>
          <w:sz w:val="20"/>
          <w:szCs w:val="20"/>
        </w:rPr>
        <w:t xml:space="preserve">, Representante Suplente del Presidente de la Comisión de Asignación y Contratación de Obra Pública. </w:t>
      </w:r>
      <w:r>
        <w:rPr>
          <w:rFonts w:ascii="Arial" w:hAnsi="Arial" w:cs="Arial"/>
          <w:b/>
          <w:sz w:val="20"/>
          <w:szCs w:val="20"/>
        </w:rPr>
        <w:t>A favor.</w:t>
      </w:r>
    </w:p>
    <w:p w:rsidR="00121962" w:rsidRDefault="00121962" w:rsidP="00121962">
      <w:pPr>
        <w:jc w:val="both"/>
        <w:rPr>
          <w:rFonts w:ascii="Arial" w:hAnsi="Arial" w:cs="Arial"/>
          <w:sz w:val="20"/>
          <w:szCs w:val="20"/>
        </w:rPr>
      </w:pPr>
    </w:p>
    <w:p w:rsidR="00121962" w:rsidRDefault="00121962" w:rsidP="00121962">
      <w:pPr>
        <w:jc w:val="both"/>
        <w:rPr>
          <w:rFonts w:ascii="Arial" w:hAnsi="Arial" w:cs="Arial"/>
          <w:b/>
          <w:color w:val="FF0000"/>
          <w:sz w:val="20"/>
          <w:szCs w:val="20"/>
        </w:rPr>
      </w:pPr>
      <w:r>
        <w:rPr>
          <w:rFonts w:ascii="Arial" w:hAnsi="Arial" w:cs="Arial"/>
          <w:b/>
          <w:sz w:val="20"/>
          <w:szCs w:val="20"/>
        </w:rPr>
        <w:t>Regidor Mtro. Mario Alberto Rodríguez Carrillo</w:t>
      </w:r>
      <w:r>
        <w:rPr>
          <w:rFonts w:ascii="Arial" w:hAnsi="Arial" w:cs="Arial"/>
          <w:sz w:val="20"/>
          <w:szCs w:val="20"/>
        </w:rPr>
        <w:t>, Representante Titular de la Comisión Colegiada y Permanente de Desarrollo Urbano.</w:t>
      </w:r>
      <w:r w:rsidRPr="00656203">
        <w:rPr>
          <w:rFonts w:ascii="Arial" w:hAnsi="Arial" w:cs="Arial"/>
          <w:b/>
          <w:sz w:val="20"/>
          <w:szCs w:val="20"/>
        </w:rPr>
        <w:t xml:space="preserve"> </w:t>
      </w:r>
      <w:r>
        <w:rPr>
          <w:rFonts w:ascii="Arial" w:hAnsi="Arial" w:cs="Arial"/>
          <w:b/>
          <w:sz w:val="20"/>
          <w:szCs w:val="20"/>
        </w:rPr>
        <w:t>A favor.</w:t>
      </w:r>
    </w:p>
    <w:p w:rsidR="00121962" w:rsidRDefault="00121962" w:rsidP="00121962">
      <w:pPr>
        <w:jc w:val="both"/>
        <w:rPr>
          <w:rFonts w:ascii="Arial" w:hAnsi="Arial" w:cs="Arial"/>
          <w:b/>
          <w:color w:val="FF0000"/>
          <w:sz w:val="20"/>
          <w:szCs w:val="20"/>
        </w:rPr>
      </w:pPr>
    </w:p>
    <w:p w:rsidR="00121962" w:rsidRDefault="00121962" w:rsidP="00121962">
      <w:pPr>
        <w:jc w:val="both"/>
        <w:rPr>
          <w:rFonts w:ascii="Arial" w:hAnsi="Arial" w:cs="Arial"/>
          <w:color w:val="FF0000"/>
          <w:sz w:val="20"/>
          <w:szCs w:val="20"/>
        </w:rPr>
      </w:pPr>
      <w:r>
        <w:rPr>
          <w:rFonts w:ascii="Arial" w:hAnsi="Arial" w:cs="Arial"/>
          <w:b/>
          <w:sz w:val="20"/>
          <w:szCs w:val="20"/>
        </w:rPr>
        <w:t xml:space="preserve">Regidora Lic. Fabiola Raquel Guadalupe Loya Hernández, </w:t>
      </w:r>
      <w:r>
        <w:rPr>
          <w:rFonts w:ascii="Arial" w:hAnsi="Arial" w:cs="Arial"/>
          <w:sz w:val="20"/>
          <w:szCs w:val="20"/>
        </w:rPr>
        <w:t xml:space="preserve">Representante Titular de la Comisión Colegiada y Permanente de Hacienda. </w:t>
      </w:r>
      <w:r>
        <w:rPr>
          <w:rFonts w:ascii="Arial" w:hAnsi="Arial" w:cs="Arial"/>
          <w:b/>
          <w:sz w:val="20"/>
          <w:szCs w:val="20"/>
        </w:rPr>
        <w:t>A favor.</w:t>
      </w:r>
    </w:p>
    <w:p w:rsidR="00121962" w:rsidRDefault="00121962" w:rsidP="00121962">
      <w:pPr>
        <w:tabs>
          <w:tab w:val="left" w:pos="3810"/>
        </w:tabs>
        <w:jc w:val="both"/>
        <w:rPr>
          <w:rFonts w:ascii="Arial" w:hAnsi="Arial" w:cs="Arial"/>
          <w:sz w:val="20"/>
          <w:szCs w:val="20"/>
        </w:rPr>
      </w:pPr>
      <w:r>
        <w:rPr>
          <w:rFonts w:ascii="Arial" w:hAnsi="Arial" w:cs="Arial"/>
          <w:sz w:val="20"/>
          <w:szCs w:val="20"/>
        </w:rPr>
        <w:tab/>
      </w:r>
    </w:p>
    <w:p w:rsidR="00121962" w:rsidRDefault="00121962" w:rsidP="00121962">
      <w:pPr>
        <w:jc w:val="both"/>
        <w:rPr>
          <w:rFonts w:ascii="Arial" w:hAnsi="Arial" w:cs="Arial"/>
          <w:b/>
          <w:sz w:val="20"/>
          <w:szCs w:val="20"/>
        </w:rPr>
      </w:pPr>
      <w:r>
        <w:rPr>
          <w:rFonts w:ascii="Arial" w:hAnsi="Arial" w:cs="Arial"/>
          <w:b/>
          <w:sz w:val="20"/>
          <w:szCs w:val="20"/>
        </w:rPr>
        <w:t>Mtro. Luis García Sotelo</w:t>
      </w:r>
      <w:r>
        <w:rPr>
          <w:rFonts w:ascii="Arial" w:hAnsi="Arial" w:cs="Arial"/>
          <w:sz w:val="20"/>
          <w:szCs w:val="20"/>
        </w:rPr>
        <w:t xml:space="preserve">, Tesorero Municipal. </w:t>
      </w:r>
      <w:r>
        <w:rPr>
          <w:rFonts w:ascii="Arial" w:hAnsi="Arial" w:cs="Arial"/>
          <w:b/>
          <w:sz w:val="20"/>
          <w:szCs w:val="20"/>
        </w:rPr>
        <w:t>A favor.</w:t>
      </w:r>
    </w:p>
    <w:p w:rsidR="00121962" w:rsidRDefault="00121962" w:rsidP="00121962">
      <w:pPr>
        <w:jc w:val="both"/>
        <w:rPr>
          <w:rFonts w:ascii="Arial" w:hAnsi="Arial" w:cs="Arial"/>
          <w:b/>
          <w:sz w:val="20"/>
          <w:szCs w:val="20"/>
        </w:rPr>
      </w:pPr>
    </w:p>
    <w:p w:rsidR="00121962" w:rsidRDefault="00121962" w:rsidP="00121962">
      <w:pPr>
        <w:jc w:val="both"/>
        <w:rPr>
          <w:rFonts w:ascii="Arial" w:hAnsi="Arial" w:cs="Arial"/>
          <w:b/>
          <w:sz w:val="20"/>
          <w:szCs w:val="20"/>
        </w:rPr>
      </w:pPr>
      <w:r>
        <w:rPr>
          <w:rFonts w:ascii="Arial" w:hAnsi="Arial" w:cs="Arial"/>
          <w:b/>
          <w:sz w:val="20"/>
          <w:szCs w:val="20"/>
        </w:rPr>
        <w:t>Ing. David Miguel Zamora Bueno</w:t>
      </w:r>
      <w:r>
        <w:rPr>
          <w:rFonts w:ascii="Arial" w:hAnsi="Arial" w:cs="Arial"/>
          <w:sz w:val="20"/>
          <w:szCs w:val="20"/>
        </w:rPr>
        <w:t xml:space="preserve">, Secretario Técnico de la Comisión de Asignación de Contratos de Obra Pública. </w:t>
      </w:r>
      <w:r>
        <w:rPr>
          <w:rFonts w:ascii="Arial" w:hAnsi="Arial" w:cs="Arial"/>
          <w:b/>
          <w:sz w:val="20"/>
          <w:szCs w:val="20"/>
        </w:rPr>
        <w:t>A favor.</w:t>
      </w:r>
    </w:p>
    <w:p w:rsidR="00121962" w:rsidRDefault="00121962" w:rsidP="00121962">
      <w:pPr>
        <w:jc w:val="both"/>
        <w:rPr>
          <w:rFonts w:ascii="Arial" w:hAnsi="Arial" w:cs="Arial"/>
          <w:sz w:val="20"/>
          <w:szCs w:val="20"/>
        </w:rPr>
      </w:pPr>
    </w:p>
    <w:p w:rsidR="00121962" w:rsidRPr="004663ED" w:rsidRDefault="00121962" w:rsidP="00121962">
      <w:pPr>
        <w:jc w:val="both"/>
        <w:rPr>
          <w:rFonts w:ascii="Arial" w:hAnsi="Arial" w:cs="Arial"/>
          <w:sz w:val="20"/>
          <w:szCs w:val="20"/>
        </w:rPr>
      </w:pPr>
      <w:r>
        <w:rPr>
          <w:rFonts w:ascii="Arial" w:hAnsi="Arial" w:cs="Arial"/>
          <w:b/>
          <w:sz w:val="20"/>
          <w:szCs w:val="20"/>
        </w:rPr>
        <w:t>Regidor L.C.P. Luis Guillermo Martínez Mora</w:t>
      </w:r>
      <w:r>
        <w:rPr>
          <w:rFonts w:ascii="Arial" w:hAnsi="Arial" w:cs="Arial"/>
          <w:sz w:val="20"/>
          <w:szCs w:val="20"/>
        </w:rPr>
        <w:t xml:space="preserve">, Representante Titular del Partido Acción Nacional. </w:t>
      </w:r>
      <w:r>
        <w:rPr>
          <w:rFonts w:ascii="Arial" w:hAnsi="Arial" w:cs="Arial"/>
          <w:b/>
          <w:sz w:val="20"/>
          <w:szCs w:val="20"/>
        </w:rPr>
        <w:t>A favor.</w:t>
      </w:r>
    </w:p>
    <w:p w:rsidR="00121962" w:rsidRDefault="00121962" w:rsidP="00121962">
      <w:pPr>
        <w:jc w:val="both"/>
        <w:rPr>
          <w:rFonts w:ascii="Arial" w:hAnsi="Arial" w:cs="Arial"/>
          <w:sz w:val="20"/>
          <w:szCs w:val="20"/>
        </w:rPr>
      </w:pPr>
    </w:p>
    <w:p w:rsidR="00121962" w:rsidRPr="009A1312" w:rsidRDefault="00121962" w:rsidP="00121962">
      <w:pPr>
        <w:jc w:val="both"/>
        <w:rPr>
          <w:rFonts w:ascii="Arial" w:hAnsi="Arial" w:cs="Arial"/>
          <w:b/>
          <w:sz w:val="20"/>
          <w:szCs w:val="20"/>
        </w:rPr>
      </w:pPr>
      <w:r>
        <w:rPr>
          <w:rFonts w:ascii="Arial" w:hAnsi="Arial" w:cs="Arial"/>
          <w:b/>
          <w:sz w:val="20"/>
          <w:szCs w:val="20"/>
        </w:rPr>
        <w:t>Regidor Lic. José Flores Trejo</w:t>
      </w:r>
      <w:r>
        <w:rPr>
          <w:rFonts w:ascii="Arial" w:hAnsi="Arial" w:cs="Arial"/>
          <w:sz w:val="20"/>
          <w:szCs w:val="20"/>
        </w:rPr>
        <w:t xml:space="preserve">, Representante Titular del Partido Verde Ecologista de México. </w:t>
      </w:r>
      <w:r w:rsidRPr="009A1312">
        <w:rPr>
          <w:rFonts w:ascii="Arial" w:hAnsi="Arial" w:cs="Arial"/>
          <w:b/>
          <w:sz w:val="20"/>
          <w:szCs w:val="20"/>
        </w:rPr>
        <w:t>A favor.</w:t>
      </w:r>
    </w:p>
    <w:p w:rsidR="00121962" w:rsidRDefault="00121962" w:rsidP="00121962">
      <w:pPr>
        <w:jc w:val="both"/>
        <w:rPr>
          <w:rFonts w:ascii="Arial" w:hAnsi="Arial" w:cs="Arial"/>
          <w:sz w:val="20"/>
          <w:szCs w:val="20"/>
        </w:rPr>
      </w:pPr>
    </w:p>
    <w:p w:rsidR="00121962" w:rsidRPr="00066ED5" w:rsidRDefault="00121962" w:rsidP="00121962">
      <w:pPr>
        <w:jc w:val="both"/>
        <w:rPr>
          <w:rFonts w:ascii="Arial" w:hAnsi="Arial" w:cs="Arial"/>
          <w:b/>
          <w:sz w:val="20"/>
          <w:szCs w:val="20"/>
        </w:rPr>
      </w:pPr>
      <w:r w:rsidRPr="00066ED5">
        <w:rPr>
          <w:rFonts w:ascii="Arial" w:hAnsi="Arial" w:cs="Arial"/>
          <w:b/>
          <w:sz w:val="20"/>
          <w:szCs w:val="20"/>
        </w:rPr>
        <w:t xml:space="preserve">Regidor Lic. Salvador Rizo Castelo, </w:t>
      </w:r>
      <w:r w:rsidRPr="00066ED5">
        <w:rPr>
          <w:rFonts w:ascii="Arial" w:hAnsi="Arial" w:cs="Arial"/>
          <w:sz w:val="20"/>
          <w:szCs w:val="20"/>
        </w:rPr>
        <w:t xml:space="preserve">Representante Titular del Partido Revolucionario Institucional. </w:t>
      </w:r>
      <w:r w:rsidRPr="00066ED5">
        <w:rPr>
          <w:rFonts w:ascii="Arial" w:hAnsi="Arial" w:cs="Arial"/>
          <w:b/>
          <w:sz w:val="20"/>
          <w:szCs w:val="20"/>
        </w:rPr>
        <w:t>A favor</w:t>
      </w:r>
    </w:p>
    <w:p w:rsidR="00121962" w:rsidRDefault="00121962" w:rsidP="00121962">
      <w:pPr>
        <w:jc w:val="both"/>
        <w:rPr>
          <w:rFonts w:ascii="Arial" w:hAnsi="Arial" w:cs="Arial"/>
          <w:sz w:val="20"/>
          <w:szCs w:val="20"/>
        </w:rPr>
      </w:pPr>
    </w:p>
    <w:p w:rsidR="00121962" w:rsidRDefault="00121962" w:rsidP="00121962">
      <w:pPr>
        <w:jc w:val="both"/>
        <w:rPr>
          <w:rFonts w:ascii="Arial" w:hAnsi="Arial" w:cs="Arial"/>
          <w:b/>
          <w:sz w:val="20"/>
          <w:szCs w:val="20"/>
        </w:rPr>
      </w:pPr>
      <w:r>
        <w:rPr>
          <w:rFonts w:ascii="Arial" w:hAnsi="Arial" w:cs="Arial"/>
          <w:b/>
          <w:sz w:val="20"/>
          <w:szCs w:val="20"/>
        </w:rPr>
        <w:t>Regidora Mtra. Graciela de Obaldía Escalante</w:t>
      </w:r>
      <w:r>
        <w:rPr>
          <w:rFonts w:ascii="Arial" w:hAnsi="Arial" w:cs="Arial"/>
          <w:sz w:val="20"/>
          <w:szCs w:val="20"/>
        </w:rPr>
        <w:t xml:space="preserve">, Representante Titular del Partido Movimiento Ciudadano, </w:t>
      </w:r>
      <w:r>
        <w:rPr>
          <w:rFonts w:ascii="Arial" w:hAnsi="Arial" w:cs="Arial"/>
          <w:b/>
          <w:sz w:val="20"/>
          <w:szCs w:val="20"/>
        </w:rPr>
        <w:t>A favor</w:t>
      </w:r>
    </w:p>
    <w:p w:rsidR="00121962" w:rsidRDefault="00121962" w:rsidP="00121962">
      <w:pPr>
        <w:jc w:val="both"/>
        <w:rPr>
          <w:rFonts w:ascii="Arial" w:hAnsi="Arial" w:cs="Arial"/>
          <w:b/>
          <w:sz w:val="20"/>
          <w:szCs w:val="20"/>
        </w:rPr>
      </w:pPr>
    </w:p>
    <w:p w:rsidR="00121962" w:rsidRDefault="00121962" w:rsidP="00121962">
      <w:pPr>
        <w:jc w:val="both"/>
        <w:rPr>
          <w:rFonts w:ascii="Arial" w:hAnsi="Arial" w:cs="Arial"/>
          <w:sz w:val="20"/>
          <w:szCs w:val="20"/>
        </w:rPr>
      </w:pPr>
      <w:r>
        <w:rPr>
          <w:rFonts w:ascii="Arial" w:hAnsi="Arial" w:cs="Arial"/>
          <w:b/>
          <w:sz w:val="20"/>
          <w:szCs w:val="20"/>
        </w:rPr>
        <w:t xml:space="preserve">Ing. Eduardo Mora </w:t>
      </w:r>
      <w:proofErr w:type="spellStart"/>
      <w:r>
        <w:rPr>
          <w:rFonts w:ascii="Arial" w:hAnsi="Arial" w:cs="Arial"/>
          <w:b/>
          <w:sz w:val="20"/>
          <w:szCs w:val="20"/>
        </w:rPr>
        <w:t>Blackaller</w:t>
      </w:r>
      <w:proofErr w:type="spellEnd"/>
      <w:r>
        <w:rPr>
          <w:rFonts w:ascii="Arial" w:hAnsi="Arial" w:cs="Arial"/>
          <w:b/>
          <w:sz w:val="20"/>
          <w:szCs w:val="20"/>
        </w:rPr>
        <w:t xml:space="preserve">, </w:t>
      </w:r>
      <w:r>
        <w:rPr>
          <w:rFonts w:ascii="Arial" w:hAnsi="Arial" w:cs="Arial"/>
          <w:sz w:val="20"/>
          <w:szCs w:val="20"/>
        </w:rPr>
        <w:t>Representante Suplente de la Colegio de Ingenieros Civiles del Estado de Jalisco</w:t>
      </w:r>
      <w:r>
        <w:rPr>
          <w:rFonts w:ascii="Arial" w:hAnsi="Arial" w:cs="Arial"/>
          <w:b/>
          <w:sz w:val="20"/>
          <w:szCs w:val="20"/>
        </w:rPr>
        <w:t>. A favor</w:t>
      </w:r>
    </w:p>
    <w:p w:rsidR="00121962" w:rsidRDefault="00121962" w:rsidP="00121962">
      <w:pPr>
        <w:jc w:val="both"/>
        <w:rPr>
          <w:rFonts w:ascii="Arial" w:hAnsi="Arial" w:cs="Arial"/>
          <w:sz w:val="20"/>
          <w:szCs w:val="20"/>
        </w:rPr>
      </w:pPr>
    </w:p>
    <w:p w:rsidR="00121962" w:rsidRDefault="00121962" w:rsidP="00121962">
      <w:pPr>
        <w:jc w:val="both"/>
        <w:rPr>
          <w:rFonts w:ascii="Arial" w:hAnsi="Arial" w:cs="Arial"/>
          <w:b/>
          <w:sz w:val="20"/>
          <w:szCs w:val="20"/>
        </w:rPr>
      </w:pPr>
      <w:r>
        <w:rPr>
          <w:rFonts w:ascii="Arial" w:hAnsi="Arial" w:cs="Arial"/>
          <w:b/>
          <w:sz w:val="20"/>
          <w:szCs w:val="20"/>
        </w:rPr>
        <w:t xml:space="preserve">Mtro. Luis Rafael Méndez </w:t>
      </w:r>
      <w:proofErr w:type="spellStart"/>
      <w:r>
        <w:rPr>
          <w:rFonts w:ascii="Arial" w:hAnsi="Arial" w:cs="Arial"/>
          <w:b/>
          <w:sz w:val="20"/>
          <w:szCs w:val="20"/>
        </w:rPr>
        <w:t>Jaled</w:t>
      </w:r>
      <w:proofErr w:type="spellEnd"/>
      <w:r>
        <w:rPr>
          <w:rFonts w:ascii="Arial" w:hAnsi="Arial" w:cs="Arial"/>
          <w:b/>
          <w:sz w:val="20"/>
          <w:szCs w:val="20"/>
        </w:rPr>
        <w:t xml:space="preserve">, </w:t>
      </w:r>
      <w:r>
        <w:rPr>
          <w:rFonts w:ascii="Arial" w:hAnsi="Arial" w:cs="Arial"/>
          <w:sz w:val="20"/>
          <w:szCs w:val="20"/>
        </w:rPr>
        <w:t>Representante Titular de la Cámara Mexicana de la Industria de la Construcción.</w:t>
      </w:r>
      <w:r w:rsidRPr="00703753">
        <w:rPr>
          <w:rFonts w:ascii="Arial" w:hAnsi="Arial" w:cs="Arial"/>
          <w:color w:val="FF0000"/>
          <w:sz w:val="20"/>
          <w:szCs w:val="20"/>
        </w:rPr>
        <w:t xml:space="preserve"> </w:t>
      </w:r>
      <w:r>
        <w:rPr>
          <w:rFonts w:ascii="Arial" w:hAnsi="Arial" w:cs="Arial"/>
          <w:b/>
          <w:sz w:val="20"/>
          <w:szCs w:val="20"/>
        </w:rPr>
        <w:t>A favor.</w:t>
      </w:r>
    </w:p>
    <w:p w:rsidR="004A2AED" w:rsidRDefault="004A2AED" w:rsidP="00BA3366">
      <w:pPr>
        <w:jc w:val="both"/>
        <w:rPr>
          <w:rFonts w:ascii="Arial" w:hAnsi="Arial" w:cs="Arial"/>
          <w:b/>
          <w:sz w:val="20"/>
          <w:szCs w:val="20"/>
        </w:rPr>
      </w:pPr>
    </w:p>
    <w:p w:rsidR="00BC0CCC" w:rsidRPr="004A2AED" w:rsidRDefault="0049425A" w:rsidP="0049425A">
      <w:pPr>
        <w:jc w:val="both"/>
        <w:rPr>
          <w:rFonts w:ascii="Arial" w:hAnsi="Arial" w:cs="Arial"/>
          <w:b/>
          <w:i/>
          <w:sz w:val="20"/>
          <w:szCs w:val="20"/>
          <w:u w:val="single"/>
          <w:lang w:val="es-MX"/>
        </w:rPr>
      </w:pPr>
      <w:r>
        <w:rPr>
          <w:rFonts w:ascii="Arial" w:hAnsi="Arial" w:cs="Arial"/>
          <w:b/>
          <w:sz w:val="20"/>
          <w:szCs w:val="20"/>
        </w:rPr>
        <w:t xml:space="preserve">Lic. Francis Bujaidar Ghoraichy: </w:t>
      </w:r>
      <w:r w:rsidRPr="00E05D05">
        <w:rPr>
          <w:rFonts w:ascii="Arial" w:hAnsi="Arial" w:cs="Arial"/>
          <w:sz w:val="20"/>
          <w:szCs w:val="20"/>
          <w:u w:val="single"/>
        </w:rPr>
        <w:t xml:space="preserve">queda autorizado por </w:t>
      </w:r>
      <w:r w:rsidR="00EB4200">
        <w:rPr>
          <w:rFonts w:ascii="Arial" w:hAnsi="Arial" w:cs="Arial"/>
          <w:sz w:val="20"/>
          <w:szCs w:val="20"/>
          <w:u w:val="single"/>
        </w:rPr>
        <w:t>unanimidad</w:t>
      </w:r>
      <w:r w:rsidRPr="00E05D05">
        <w:rPr>
          <w:rFonts w:ascii="Arial" w:hAnsi="Arial" w:cs="Arial"/>
          <w:sz w:val="20"/>
          <w:szCs w:val="20"/>
          <w:u w:val="single"/>
        </w:rPr>
        <w:t xml:space="preserve"> con </w:t>
      </w:r>
      <w:r w:rsidR="00BA3366">
        <w:rPr>
          <w:rFonts w:ascii="Arial" w:hAnsi="Arial" w:cs="Arial"/>
          <w:sz w:val="20"/>
          <w:szCs w:val="20"/>
          <w:u w:val="single"/>
        </w:rPr>
        <w:t>11</w:t>
      </w:r>
      <w:r w:rsidRPr="00E05D05">
        <w:rPr>
          <w:rFonts w:ascii="Arial" w:hAnsi="Arial" w:cs="Arial"/>
          <w:sz w:val="20"/>
          <w:szCs w:val="20"/>
          <w:u w:val="single"/>
        </w:rPr>
        <w:t xml:space="preserve"> votos a favor </w:t>
      </w:r>
      <w:r w:rsidR="00BA3366">
        <w:rPr>
          <w:rFonts w:ascii="Arial" w:hAnsi="Arial" w:cs="Arial"/>
          <w:sz w:val="20"/>
          <w:szCs w:val="20"/>
          <w:u w:val="single"/>
        </w:rPr>
        <w:t>(9</w:t>
      </w:r>
      <w:r w:rsidRPr="00E05D05">
        <w:rPr>
          <w:rFonts w:ascii="Arial" w:hAnsi="Arial" w:cs="Arial"/>
          <w:sz w:val="20"/>
          <w:szCs w:val="20"/>
          <w:u w:val="single"/>
        </w:rPr>
        <w:t xml:space="preserve"> titulares y 2 suplentes) el punto número cuatro de la orden del día: </w:t>
      </w:r>
      <w:r w:rsidRPr="00E05D05">
        <w:rPr>
          <w:rFonts w:ascii="Arial" w:hAnsi="Arial" w:cs="Arial"/>
          <w:b/>
          <w:i/>
          <w:sz w:val="20"/>
          <w:szCs w:val="20"/>
          <w:u w:val="single"/>
          <w:lang w:val="es-MX"/>
        </w:rPr>
        <w:t>4.-</w:t>
      </w:r>
      <w:r w:rsidR="00BA3366" w:rsidRPr="00BA3366">
        <w:rPr>
          <w:rFonts w:ascii="Arial" w:hAnsi="Arial" w:cs="Arial"/>
          <w:b/>
          <w:sz w:val="20"/>
          <w:szCs w:val="20"/>
          <w:u w:val="single"/>
          <w:lang w:val="es-MX"/>
        </w:rPr>
        <w:t xml:space="preserve"> </w:t>
      </w:r>
      <w:r w:rsidR="00BA3366" w:rsidRPr="00BA3366">
        <w:rPr>
          <w:rFonts w:ascii="Arial" w:hAnsi="Arial" w:cs="Arial"/>
          <w:b/>
          <w:i/>
          <w:sz w:val="20"/>
          <w:szCs w:val="20"/>
          <w:u w:val="single"/>
          <w:lang w:val="es-MX"/>
        </w:rPr>
        <w:t>Lectura y aprobación del acta de sesión Tercera de la Comisión de Asignación y Contratación de Obra Pública del Municipio de Zapopan, Jalisco.</w:t>
      </w:r>
    </w:p>
    <w:p w:rsidR="00597923" w:rsidRDefault="004528EE" w:rsidP="00BA3366">
      <w:pPr>
        <w:jc w:val="both"/>
        <w:rPr>
          <w:rFonts w:ascii="Arial" w:hAnsi="Arial" w:cs="Arial"/>
          <w:b/>
          <w:sz w:val="20"/>
          <w:szCs w:val="20"/>
          <w:lang w:val="es-MX"/>
        </w:rPr>
      </w:pPr>
      <w:r>
        <w:rPr>
          <w:rFonts w:ascii="Arial" w:hAnsi="Arial" w:cs="Arial"/>
          <w:sz w:val="20"/>
          <w:szCs w:val="20"/>
          <w:u w:val="single"/>
          <w:lang w:val="es-ES_tradnl"/>
        </w:rPr>
        <w:lastRenderedPageBreak/>
        <w:t>Continuamos con el punto número cinco de la orden del día</w:t>
      </w:r>
      <w:r w:rsidR="005F59BA">
        <w:rPr>
          <w:rFonts w:ascii="Arial" w:hAnsi="Arial" w:cs="Arial"/>
          <w:sz w:val="20"/>
          <w:szCs w:val="20"/>
          <w:u w:val="single"/>
          <w:lang w:val="es-ES_tradnl"/>
        </w:rPr>
        <w:t>,</w:t>
      </w:r>
      <w:r>
        <w:rPr>
          <w:rFonts w:ascii="Arial" w:hAnsi="Arial" w:cs="Arial"/>
          <w:sz w:val="20"/>
          <w:szCs w:val="20"/>
          <w:u w:val="single"/>
          <w:lang w:val="es-ES_tradnl"/>
        </w:rPr>
        <w:t xml:space="preserve"> </w:t>
      </w:r>
      <w:r w:rsidR="005F59BA">
        <w:rPr>
          <w:rFonts w:ascii="Arial" w:hAnsi="Arial" w:cs="Arial"/>
          <w:sz w:val="20"/>
          <w:szCs w:val="20"/>
          <w:u w:val="single"/>
          <w:lang w:val="es-ES_tradnl"/>
        </w:rPr>
        <w:t>es</w:t>
      </w:r>
      <w:r w:rsidR="005F59BA" w:rsidRPr="005F59BA">
        <w:rPr>
          <w:rFonts w:ascii="Arial" w:hAnsi="Arial" w:cs="Arial"/>
          <w:sz w:val="20"/>
          <w:szCs w:val="20"/>
          <w:u w:val="single"/>
          <w:lang w:val="es-ES_tradnl"/>
        </w:rPr>
        <w:t>te quinto punto de la orden del día, es el mismo caso del cuarto punto</w:t>
      </w:r>
      <w:r w:rsidR="005F59BA">
        <w:rPr>
          <w:rFonts w:ascii="Arial" w:hAnsi="Arial" w:cs="Arial"/>
          <w:sz w:val="20"/>
          <w:szCs w:val="20"/>
          <w:u w:val="single"/>
          <w:lang w:val="es-ES_tradnl"/>
        </w:rPr>
        <w:t xml:space="preserve"> </w:t>
      </w:r>
      <w:r>
        <w:rPr>
          <w:rFonts w:ascii="Arial" w:hAnsi="Arial" w:cs="Arial"/>
          <w:sz w:val="20"/>
          <w:szCs w:val="20"/>
          <w:u w:val="single"/>
          <w:lang w:val="es-ES_tradnl"/>
        </w:rPr>
        <w:t xml:space="preserve">y </w:t>
      </w:r>
      <w:r w:rsidR="005F59BA">
        <w:rPr>
          <w:rFonts w:ascii="Arial" w:hAnsi="Arial" w:cs="Arial"/>
          <w:sz w:val="20"/>
          <w:szCs w:val="20"/>
          <w:u w:val="single"/>
          <w:lang w:val="es-ES_tradnl"/>
        </w:rPr>
        <w:t>se refiere a</w:t>
      </w:r>
      <w:r>
        <w:rPr>
          <w:rFonts w:ascii="Arial" w:hAnsi="Arial" w:cs="Arial"/>
          <w:sz w:val="20"/>
          <w:szCs w:val="20"/>
          <w:u w:val="single"/>
          <w:lang w:val="es-ES_tradnl"/>
        </w:rPr>
        <w:t>:</w:t>
      </w:r>
      <w:r w:rsidR="00BA3366" w:rsidRPr="00BA3366">
        <w:rPr>
          <w:rFonts w:ascii="Arial" w:hAnsi="Arial" w:cs="Arial"/>
          <w:b/>
          <w:sz w:val="20"/>
          <w:szCs w:val="20"/>
          <w:lang w:val="es-MX"/>
        </w:rPr>
        <w:t xml:space="preserve"> </w:t>
      </w:r>
    </w:p>
    <w:p w:rsidR="00597923" w:rsidRDefault="00597923" w:rsidP="00BA3366">
      <w:pPr>
        <w:jc w:val="both"/>
        <w:rPr>
          <w:rFonts w:ascii="Arial" w:hAnsi="Arial" w:cs="Arial"/>
          <w:b/>
          <w:sz w:val="20"/>
          <w:szCs w:val="20"/>
          <w:lang w:val="es-MX"/>
        </w:rPr>
      </w:pPr>
    </w:p>
    <w:p w:rsidR="00BA3366" w:rsidRDefault="00BA3366" w:rsidP="00BA3366">
      <w:pPr>
        <w:jc w:val="both"/>
        <w:rPr>
          <w:rFonts w:ascii="Arial" w:hAnsi="Arial" w:cs="Arial"/>
          <w:b/>
          <w:sz w:val="20"/>
          <w:szCs w:val="20"/>
          <w:lang w:val="es-ES_tradnl"/>
        </w:rPr>
      </w:pPr>
      <w:r>
        <w:rPr>
          <w:rFonts w:ascii="Arial" w:hAnsi="Arial" w:cs="Arial"/>
          <w:b/>
          <w:sz w:val="20"/>
          <w:szCs w:val="20"/>
          <w:lang w:val="es-MX"/>
        </w:rPr>
        <w:t>5.-</w:t>
      </w:r>
      <w:r w:rsidRPr="00B223B1">
        <w:rPr>
          <w:rFonts w:ascii="Arial" w:hAnsi="Arial" w:cs="Arial"/>
          <w:b/>
          <w:sz w:val="20"/>
          <w:szCs w:val="20"/>
          <w:lang w:val="es-MX"/>
        </w:rPr>
        <w:t>Autorización de Convenios con Recursos Estatales ejercicio 2016 y Municipal 2016. (Se anexa a la</w:t>
      </w:r>
      <w:r w:rsidRPr="00B223B1">
        <w:rPr>
          <w:rFonts w:ascii="Arial" w:hAnsi="Arial" w:cs="Arial"/>
          <w:b/>
          <w:sz w:val="20"/>
          <w:szCs w:val="20"/>
          <w:lang w:val="es-ES_tradnl"/>
        </w:rPr>
        <w:t xml:space="preserve"> presente copia del extracto de Acta de la Comisión en el cual se aprobó el Fallo, Contrato, Catálogo de Conceptos de Contrato, Dictamen Técnico para Convenio).</w:t>
      </w:r>
    </w:p>
    <w:p w:rsidR="00147412" w:rsidRPr="00B223B1" w:rsidRDefault="00147412" w:rsidP="00BA3366">
      <w:pPr>
        <w:jc w:val="both"/>
        <w:rPr>
          <w:rFonts w:ascii="Arial" w:hAnsi="Arial" w:cs="Arial"/>
          <w:b/>
          <w:sz w:val="20"/>
          <w:szCs w:val="20"/>
          <w:lang w:val="es-ES_tradnl"/>
        </w:rPr>
      </w:pPr>
    </w:p>
    <w:p w:rsidR="00147412" w:rsidRDefault="00147412" w:rsidP="00147412">
      <w:pPr>
        <w:ind w:left="284"/>
        <w:jc w:val="center"/>
        <w:rPr>
          <w:rFonts w:ascii="Calibri" w:hAnsi="Calibri" w:cs="Calibri Light"/>
          <w:b/>
          <w:sz w:val="20"/>
          <w:szCs w:val="20"/>
          <w:lang w:val="es-ES_tradnl"/>
        </w:rPr>
      </w:pPr>
      <w:r w:rsidRPr="00147412">
        <w:rPr>
          <w:rFonts w:ascii="Calibri" w:hAnsi="Calibri" w:cs="Calibri Light"/>
          <w:b/>
          <w:sz w:val="20"/>
          <w:szCs w:val="20"/>
          <w:lang w:val="es-ES_tradnl"/>
        </w:rPr>
        <w:t>Estatal, Fondo Común Concursable para la Infraestructura (FOCOCI)</w:t>
      </w:r>
    </w:p>
    <w:p w:rsidR="00147412" w:rsidRPr="00147412" w:rsidRDefault="00147412" w:rsidP="00147412">
      <w:pPr>
        <w:ind w:left="284"/>
        <w:jc w:val="both"/>
        <w:rPr>
          <w:rFonts w:ascii="Calibri" w:hAnsi="Calibri" w:cs="Calibri Light"/>
          <w:b/>
          <w:sz w:val="20"/>
          <w:szCs w:val="20"/>
          <w:lang w:val="es-ES_tradnl"/>
        </w:rPr>
      </w:pPr>
    </w:p>
    <w:tbl>
      <w:tblPr>
        <w:tblStyle w:val="Tablaconcuadrcula56"/>
        <w:tblW w:w="9709" w:type="dxa"/>
        <w:jc w:val="center"/>
        <w:tblLayout w:type="fixed"/>
        <w:tblLook w:val="04A0" w:firstRow="1" w:lastRow="0" w:firstColumn="1" w:lastColumn="0" w:noHBand="0" w:noVBand="1"/>
      </w:tblPr>
      <w:tblGrid>
        <w:gridCol w:w="1304"/>
        <w:gridCol w:w="1711"/>
        <w:gridCol w:w="1226"/>
        <w:gridCol w:w="1123"/>
        <w:gridCol w:w="1365"/>
        <w:gridCol w:w="709"/>
        <w:gridCol w:w="2271"/>
      </w:tblGrid>
      <w:tr w:rsidR="00147412" w:rsidRPr="00147412" w:rsidTr="00147412">
        <w:trPr>
          <w:trHeight w:val="397"/>
          <w:jc w:val="center"/>
        </w:trPr>
        <w:tc>
          <w:tcPr>
            <w:tcW w:w="1304" w:type="dxa"/>
            <w:shd w:val="clear" w:color="auto" w:fill="808080" w:themeFill="background1" w:themeFillShade="80"/>
            <w:vAlign w:val="center"/>
          </w:tcPr>
          <w:p w:rsidR="00147412" w:rsidRPr="00147412" w:rsidRDefault="00147412" w:rsidP="00147412">
            <w:pPr>
              <w:jc w:val="center"/>
              <w:rPr>
                <w:rFonts w:cs="Calibri Light"/>
                <w:b/>
                <w:color w:val="FFFFFF"/>
                <w:sz w:val="15"/>
                <w:szCs w:val="15"/>
                <w:lang w:val="es-ES_tradnl"/>
              </w:rPr>
            </w:pPr>
            <w:r w:rsidRPr="00147412">
              <w:rPr>
                <w:rFonts w:cs="Calibri Light"/>
                <w:b/>
                <w:color w:val="FFFFFF"/>
                <w:sz w:val="15"/>
                <w:szCs w:val="15"/>
                <w:lang w:val="es-ES_tradnl"/>
              </w:rPr>
              <w:t>CONTRATO</w:t>
            </w:r>
          </w:p>
        </w:tc>
        <w:tc>
          <w:tcPr>
            <w:tcW w:w="1711" w:type="dxa"/>
            <w:shd w:val="clear" w:color="auto" w:fill="808080" w:themeFill="background1" w:themeFillShade="80"/>
            <w:vAlign w:val="center"/>
          </w:tcPr>
          <w:p w:rsidR="00147412" w:rsidRPr="00147412" w:rsidRDefault="00147412" w:rsidP="00147412">
            <w:pPr>
              <w:jc w:val="center"/>
              <w:rPr>
                <w:rFonts w:cs="Calibri Light"/>
                <w:b/>
                <w:color w:val="FFFFFF"/>
                <w:sz w:val="15"/>
                <w:szCs w:val="15"/>
                <w:lang w:val="es-ES_tradnl"/>
              </w:rPr>
            </w:pPr>
            <w:r w:rsidRPr="00147412">
              <w:rPr>
                <w:rFonts w:cs="Calibri Light"/>
                <w:b/>
                <w:color w:val="FFFFFF"/>
                <w:sz w:val="15"/>
                <w:szCs w:val="15"/>
                <w:lang w:val="es-ES_tradnl"/>
              </w:rPr>
              <w:t>OBJETO DE OBRA</w:t>
            </w:r>
          </w:p>
        </w:tc>
        <w:tc>
          <w:tcPr>
            <w:tcW w:w="1226" w:type="dxa"/>
            <w:shd w:val="clear" w:color="auto" w:fill="808080" w:themeFill="background1" w:themeFillShade="80"/>
            <w:vAlign w:val="center"/>
          </w:tcPr>
          <w:p w:rsidR="00147412" w:rsidRPr="00147412" w:rsidRDefault="00147412" w:rsidP="00147412">
            <w:pPr>
              <w:jc w:val="center"/>
              <w:rPr>
                <w:rFonts w:cs="Calibri Light"/>
                <w:b/>
                <w:color w:val="FFFFFF"/>
                <w:sz w:val="15"/>
                <w:szCs w:val="15"/>
                <w:lang w:val="es-ES_tradnl"/>
              </w:rPr>
            </w:pPr>
            <w:r w:rsidRPr="00147412">
              <w:rPr>
                <w:rFonts w:cs="Calibri Light"/>
                <w:b/>
                <w:color w:val="FFFFFF"/>
                <w:sz w:val="15"/>
                <w:szCs w:val="15"/>
                <w:lang w:val="es-ES_tradnl"/>
              </w:rPr>
              <w:t>IMPORTE CONTRATO</w:t>
            </w:r>
          </w:p>
        </w:tc>
        <w:tc>
          <w:tcPr>
            <w:tcW w:w="1123" w:type="dxa"/>
            <w:shd w:val="clear" w:color="auto" w:fill="808080" w:themeFill="background1" w:themeFillShade="80"/>
            <w:vAlign w:val="center"/>
          </w:tcPr>
          <w:p w:rsidR="00147412" w:rsidRPr="00147412" w:rsidRDefault="00147412" w:rsidP="00147412">
            <w:pPr>
              <w:jc w:val="center"/>
              <w:rPr>
                <w:rFonts w:cs="Calibri Light"/>
                <w:b/>
                <w:color w:val="FFFFFF"/>
                <w:sz w:val="15"/>
                <w:szCs w:val="15"/>
                <w:lang w:val="es-ES_tradnl"/>
              </w:rPr>
            </w:pPr>
            <w:r w:rsidRPr="00147412">
              <w:rPr>
                <w:rFonts w:cs="Calibri Light"/>
                <w:b/>
                <w:color w:val="FFFFFF"/>
                <w:sz w:val="15"/>
                <w:szCs w:val="15"/>
                <w:lang w:val="es-ES_tradnl"/>
              </w:rPr>
              <w:t>IMPORTE CONVENIO</w:t>
            </w:r>
          </w:p>
        </w:tc>
        <w:tc>
          <w:tcPr>
            <w:tcW w:w="1365" w:type="dxa"/>
            <w:shd w:val="clear" w:color="auto" w:fill="808080" w:themeFill="background1" w:themeFillShade="80"/>
            <w:vAlign w:val="center"/>
          </w:tcPr>
          <w:p w:rsidR="00147412" w:rsidRPr="00147412" w:rsidRDefault="00147412" w:rsidP="00147412">
            <w:pPr>
              <w:jc w:val="center"/>
              <w:rPr>
                <w:rFonts w:cs="Calibri Light"/>
                <w:b/>
                <w:color w:val="FFFFFF"/>
                <w:sz w:val="15"/>
                <w:szCs w:val="15"/>
                <w:lang w:val="es-ES_tradnl"/>
              </w:rPr>
            </w:pPr>
            <w:r w:rsidRPr="00147412">
              <w:rPr>
                <w:rFonts w:cs="Calibri Light"/>
                <w:b/>
                <w:color w:val="FFFFFF"/>
                <w:sz w:val="15"/>
                <w:szCs w:val="15"/>
                <w:lang w:val="es-ES_tradnl"/>
              </w:rPr>
              <w:t>IMPORTE TOTAL</w:t>
            </w:r>
          </w:p>
        </w:tc>
        <w:tc>
          <w:tcPr>
            <w:tcW w:w="709" w:type="dxa"/>
            <w:shd w:val="clear" w:color="auto" w:fill="808080" w:themeFill="background1" w:themeFillShade="80"/>
            <w:vAlign w:val="center"/>
          </w:tcPr>
          <w:p w:rsidR="00147412" w:rsidRPr="00147412" w:rsidRDefault="00147412" w:rsidP="00147412">
            <w:pPr>
              <w:jc w:val="center"/>
              <w:rPr>
                <w:rFonts w:cs="Calibri Light"/>
                <w:b/>
                <w:color w:val="FFFFFF"/>
                <w:sz w:val="15"/>
                <w:szCs w:val="15"/>
                <w:lang w:val="es-ES_tradnl"/>
              </w:rPr>
            </w:pPr>
            <w:r w:rsidRPr="00147412">
              <w:rPr>
                <w:rFonts w:cs="Calibri Light"/>
                <w:b/>
                <w:color w:val="FFFFFF"/>
                <w:sz w:val="15"/>
                <w:szCs w:val="15"/>
                <w:lang w:val="es-ES_tradnl"/>
              </w:rPr>
              <w:t>%</w:t>
            </w:r>
          </w:p>
        </w:tc>
        <w:tc>
          <w:tcPr>
            <w:tcW w:w="2271" w:type="dxa"/>
            <w:shd w:val="clear" w:color="auto" w:fill="808080" w:themeFill="background1" w:themeFillShade="80"/>
          </w:tcPr>
          <w:p w:rsidR="00147412" w:rsidRPr="00147412" w:rsidRDefault="00147412" w:rsidP="00147412">
            <w:pPr>
              <w:jc w:val="center"/>
              <w:rPr>
                <w:rFonts w:cs="Calibri Light"/>
                <w:b/>
                <w:color w:val="FFFFFF"/>
                <w:sz w:val="15"/>
                <w:szCs w:val="15"/>
                <w:lang w:val="es-ES_tradnl"/>
              </w:rPr>
            </w:pPr>
            <w:r w:rsidRPr="00147412">
              <w:rPr>
                <w:rFonts w:cs="Calibri Light"/>
                <w:b/>
                <w:color w:val="FFFFFF"/>
                <w:sz w:val="15"/>
                <w:szCs w:val="15"/>
                <w:lang w:val="es-ES_tradnl"/>
              </w:rPr>
              <w:t>JUSTIFICACIÓN</w:t>
            </w:r>
          </w:p>
        </w:tc>
      </w:tr>
      <w:tr w:rsidR="00147412" w:rsidRPr="00147412" w:rsidTr="00147412">
        <w:trPr>
          <w:trHeight w:val="397"/>
          <w:jc w:val="center"/>
        </w:trPr>
        <w:tc>
          <w:tcPr>
            <w:tcW w:w="1304" w:type="dxa"/>
            <w:shd w:val="clear" w:color="auto" w:fill="auto"/>
            <w:vAlign w:val="center"/>
          </w:tcPr>
          <w:p w:rsidR="00147412" w:rsidRPr="00147412" w:rsidRDefault="00147412" w:rsidP="00147412">
            <w:pPr>
              <w:jc w:val="center"/>
              <w:rPr>
                <w:rFonts w:cs="Arial"/>
                <w:sz w:val="15"/>
                <w:szCs w:val="15"/>
                <w:lang w:val="en-US"/>
              </w:rPr>
            </w:pPr>
            <w:r w:rsidRPr="00147412">
              <w:rPr>
                <w:rFonts w:cs="Arial"/>
                <w:sz w:val="15"/>
                <w:szCs w:val="15"/>
                <w:lang w:val="en-US"/>
              </w:rPr>
              <w:t>DOPI-EST-FC-PAV-LP-120-2016</w:t>
            </w:r>
          </w:p>
        </w:tc>
        <w:tc>
          <w:tcPr>
            <w:tcW w:w="1711" w:type="dxa"/>
            <w:shd w:val="clear" w:color="auto" w:fill="auto"/>
            <w:vAlign w:val="center"/>
          </w:tcPr>
          <w:p w:rsidR="00147412" w:rsidRPr="00147412" w:rsidRDefault="00147412" w:rsidP="00147412">
            <w:pPr>
              <w:jc w:val="both"/>
              <w:rPr>
                <w:rFonts w:cs="Arial"/>
                <w:sz w:val="15"/>
                <w:szCs w:val="15"/>
                <w:lang w:val="es-ES_tradnl"/>
              </w:rPr>
            </w:pPr>
            <w:r w:rsidRPr="00147412">
              <w:rPr>
                <w:rFonts w:cs="Arial"/>
                <w:sz w:val="15"/>
                <w:szCs w:val="15"/>
                <w:lang w:val="es-ES_tradnl"/>
              </w:rPr>
              <w:t>Primera etapa de modernización de Prolongación Av. Guadalupe, de Prolongación Mariano Otero al Arroyo El Garabato, Municipio de Zapopan, Jalisco.</w:t>
            </w:r>
          </w:p>
        </w:tc>
        <w:tc>
          <w:tcPr>
            <w:tcW w:w="1226" w:type="dxa"/>
            <w:shd w:val="clear" w:color="auto" w:fill="auto"/>
            <w:vAlign w:val="center"/>
          </w:tcPr>
          <w:p w:rsidR="00147412" w:rsidRPr="00147412" w:rsidRDefault="00147412" w:rsidP="00147412">
            <w:pPr>
              <w:jc w:val="right"/>
              <w:rPr>
                <w:rFonts w:cs="Arial"/>
                <w:sz w:val="15"/>
                <w:szCs w:val="15"/>
                <w:lang w:val="es-ES_tradnl"/>
              </w:rPr>
            </w:pPr>
            <w:r w:rsidRPr="00147412">
              <w:rPr>
                <w:rFonts w:cs="Arial"/>
                <w:sz w:val="15"/>
                <w:szCs w:val="15"/>
                <w:lang w:val="es-ES_tradnl"/>
              </w:rPr>
              <w:t>$6´899,699.69</w:t>
            </w:r>
          </w:p>
        </w:tc>
        <w:tc>
          <w:tcPr>
            <w:tcW w:w="1123" w:type="dxa"/>
            <w:shd w:val="clear" w:color="auto" w:fill="auto"/>
            <w:vAlign w:val="center"/>
          </w:tcPr>
          <w:p w:rsidR="00147412" w:rsidRPr="00147412" w:rsidRDefault="00147412" w:rsidP="00147412">
            <w:pPr>
              <w:jc w:val="right"/>
              <w:rPr>
                <w:rFonts w:cs="Arial"/>
                <w:sz w:val="15"/>
                <w:szCs w:val="15"/>
                <w:lang w:val="es-ES_tradnl"/>
              </w:rPr>
            </w:pPr>
            <w:r w:rsidRPr="00147412">
              <w:rPr>
                <w:rFonts w:cs="Arial"/>
                <w:sz w:val="15"/>
                <w:szCs w:val="15"/>
                <w:lang w:val="es-ES_tradnl"/>
              </w:rPr>
              <w:t>$940,300.31</w:t>
            </w:r>
          </w:p>
        </w:tc>
        <w:tc>
          <w:tcPr>
            <w:tcW w:w="1365" w:type="dxa"/>
            <w:shd w:val="clear" w:color="auto" w:fill="auto"/>
            <w:vAlign w:val="center"/>
          </w:tcPr>
          <w:p w:rsidR="00147412" w:rsidRPr="00147412" w:rsidRDefault="00147412" w:rsidP="00147412">
            <w:pPr>
              <w:jc w:val="right"/>
              <w:rPr>
                <w:rFonts w:cs="Arial"/>
                <w:sz w:val="15"/>
                <w:szCs w:val="15"/>
                <w:lang w:val="es-ES_tradnl"/>
              </w:rPr>
            </w:pPr>
            <w:r w:rsidRPr="00147412">
              <w:rPr>
                <w:rFonts w:cs="Arial"/>
                <w:sz w:val="15"/>
                <w:szCs w:val="15"/>
                <w:lang w:val="es-ES_tradnl"/>
              </w:rPr>
              <w:t>$7´840,000.00</w:t>
            </w:r>
          </w:p>
        </w:tc>
        <w:tc>
          <w:tcPr>
            <w:tcW w:w="709" w:type="dxa"/>
            <w:shd w:val="clear" w:color="auto" w:fill="auto"/>
            <w:vAlign w:val="center"/>
          </w:tcPr>
          <w:p w:rsidR="00147412" w:rsidRPr="00147412" w:rsidRDefault="00147412" w:rsidP="00147412">
            <w:pPr>
              <w:jc w:val="right"/>
              <w:rPr>
                <w:rFonts w:cs="Arial"/>
                <w:sz w:val="15"/>
                <w:szCs w:val="15"/>
                <w:lang w:val="es-ES_tradnl"/>
              </w:rPr>
            </w:pPr>
            <w:r w:rsidRPr="00147412">
              <w:rPr>
                <w:rFonts w:cs="Arial"/>
                <w:sz w:val="15"/>
                <w:szCs w:val="15"/>
                <w:lang w:val="es-ES_tradnl"/>
              </w:rPr>
              <w:t>13.63%</w:t>
            </w:r>
          </w:p>
        </w:tc>
        <w:tc>
          <w:tcPr>
            <w:tcW w:w="2271" w:type="dxa"/>
            <w:vAlign w:val="center"/>
          </w:tcPr>
          <w:p w:rsidR="00147412" w:rsidRPr="00147412" w:rsidRDefault="00147412" w:rsidP="00147412">
            <w:pPr>
              <w:jc w:val="both"/>
              <w:rPr>
                <w:rFonts w:cs="Arial"/>
                <w:sz w:val="15"/>
                <w:szCs w:val="15"/>
                <w:highlight w:val="yellow"/>
                <w:lang w:val="es-ES_tradnl"/>
              </w:rPr>
            </w:pPr>
            <w:r w:rsidRPr="00147412">
              <w:rPr>
                <w:rFonts w:cs="Arial"/>
                <w:sz w:val="15"/>
                <w:szCs w:val="15"/>
                <w:lang w:val="es-ES_tradnl"/>
              </w:rPr>
              <w:t>Conjuntamente con el SIAPA se determinó incrementar el diámetro de la línea de distribución de 4” a 10” y adecuar los cruceros, con el objeto de dar un mayor servicio a la zona y así garantizar el abastecimiento de agua a largo plazo era necesario ya que se encontraba colapsada en algunos puntos y presentaba materiales nocivos para la salud como es el asbesto. Es necesario realizar en cada conexión vial aproches en los pavimentos existentes con el fin de generar buen empate entre el concreto y el asfalto para garantizar el buen flujo peatonal y vehicular, así como la continuidad de los flujos pluviales superficiales.</w:t>
            </w:r>
          </w:p>
        </w:tc>
      </w:tr>
      <w:tr w:rsidR="00CC1B3C" w:rsidRPr="00147412" w:rsidTr="00147412">
        <w:trPr>
          <w:trHeight w:val="397"/>
          <w:jc w:val="center"/>
        </w:trPr>
        <w:tc>
          <w:tcPr>
            <w:tcW w:w="1304" w:type="dxa"/>
            <w:shd w:val="clear" w:color="auto" w:fill="auto"/>
            <w:vAlign w:val="center"/>
          </w:tcPr>
          <w:p w:rsidR="00CC1B3C" w:rsidRPr="00CC1B3C" w:rsidRDefault="00CC1B3C" w:rsidP="00CC1B3C">
            <w:pPr>
              <w:jc w:val="center"/>
              <w:rPr>
                <w:rFonts w:cs="Arial"/>
                <w:sz w:val="15"/>
                <w:szCs w:val="15"/>
                <w:lang w:val="en-US"/>
              </w:rPr>
            </w:pPr>
            <w:r w:rsidRPr="00CC1B3C">
              <w:rPr>
                <w:rFonts w:cs="Arial"/>
                <w:sz w:val="15"/>
                <w:szCs w:val="15"/>
                <w:lang w:val="en-US"/>
              </w:rPr>
              <w:t>DOPI-EST-FC-PAV-LP-121-2016</w:t>
            </w:r>
          </w:p>
        </w:tc>
        <w:tc>
          <w:tcPr>
            <w:tcW w:w="1711" w:type="dxa"/>
            <w:shd w:val="clear" w:color="auto" w:fill="auto"/>
            <w:vAlign w:val="center"/>
          </w:tcPr>
          <w:p w:rsidR="00CC1B3C" w:rsidRPr="00CC1B3C" w:rsidRDefault="00CC1B3C" w:rsidP="00CC1B3C">
            <w:pPr>
              <w:jc w:val="both"/>
              <w:rPr>
                <w:rFonts w:cs="Arial"/>
                <w:sz w:val="15"/>
                <w:szCs w:val="15"/>
                <w:lang w:val="es-ES_tradnl"/>
              </w:rPr>
            </w:pPr>
            <w:r w:rsidRPr="00CC1B3C">
              <w:rPr>
                <w:rFonts w:cs="Arial"/>
                <w:sz w:val="15"/>
                <w:szCs w:val="15"/>
                <w:lang w:val="es-ES_tradnl"/>
              </w:rPr>
              <w:t>Primera etapa de reencarpetamiento y sustitución de losas de la Av. Nicolás Copérnico- Av. Ladrón de Guevara, de Av. Moctezuma a Av. Mariano Otero, Municipio de Zapopan, Jalisco.</w:t>
            </w:r>
          </w:p>
        </w:tc>
        <w:tc>
          <w:tcPr>
            <w:tcW w:w="1226" w:type="dxa"/>
            <w:shd w:val="clear" w:color="auto" w:fill="auto"/>
            <w:vAlign w:val="center"/>
          </w:tcPr>
          <w:p w:rsidR="00CC1B3C" w:rsidRPr="00CC1B3C" w:rsidRDefault="00CC1B3C" w:rsidP="00CC1B3C">
            <w:pPr>
              <w:jc w:val="center"/>
              <w:rPr>
                <w:rFonts w:cs="Arial"/>
                <w:sz w:val="15"/>
                <w:szCs w:val="15"/>
                <w:lang w:val="es-ES_tradnl"/>
              </w:rPr>
            </w:pPr>
            <w:r w:rsidRPr="00CC1B3C">
              <w:rPr>
                <w:rFonts w:cs="Arial"/>
                <w:sz w:val="15"/>
                <w:szCs w:val="15"/>
                <w:lang w:val="es-ES_tradnl"/>
              </w:rPr>
              <w:t>$4,854,770.44</w:t>
            </w:r>
          </w:p>
        </w:tc>
        <w:tc>
          <w:tcPr>
            <w:tcW w:w="1123" w:type="dxa"/>
            <w:shd w:val="clear" w:color="auto" w:fill="auto"/>
            <w:vAlign w:val="center"/>
          </w:tcPr>
          <w:p w:rsidR="00CC1B3C" w:rsidRPr="00CC1B3C" w:rsidRDefault="00CC1B3C" w:rsidP="00CC1B3C">
            <w:pPr>
              <w:jc w:val="center"/>
              <w:rPr>
                <w:rFonts w:cs="Arial"/>
                <w:sz w:val="15"/>
                <w:szCs w:val="15"/>
                <w:lang w:val="es-ES_tradnl"/>
              </w:rPr>
            </w:pPr>
            <w:r w:rsidRPr="00CC1B3C">
              <w:rPr>
                <w:rFonts w:cs="Arial"/>
                <w:sz w:val="15"/>
                <w:szCs w:val="15"/>
                <w:lang w:val="es-ES_tradnl"/>
              </w:rPr>
              <w:t>$2,200,000.00</w:t>
            </w:r>
          </w:p>
        </w:tc>
        <w:tc>
          <w:tcPr>
            <w:tcW w:w="1365" w:type="dxa"/>
            <w:shd w:val="clear" w:color="auto" w:fill="auto"/>
            <w:vAlign w:val="center"/>
          </w:tcPr>
          <w:p w:rsidR="00CC1B3C" w:rsidRPr="00147412" w:rsidRDefault="00CC1B3C" w:rsidP="00CC1B3C">
            <w:pPr>
              <w:jc w:val="right"/>
              <w:rPr>
                <w:rFonts w:cs="Arial"/>
                <w:sz w:val="15"/>
                <w:szCs w:val="15"/>
                <w:lang w:val="es-ES_tradnl"/>
              </w:rPr>
            </w:pPr>
            <w:r>
              <w:rPr>
                <w:rFonts w:cs="Arial"/>
                <w:sz w:val="15"/>
                <w:szCs w:val="15"/>
                <w:lang w:val="es-ES_tradnl"/>
              </w:rPr>
              <w:t>$7</w:t>
            </w:r>
            <w:r w:rsidRPr="00CC1B3C">
              <w:rPr>
                <w:rFonts w:cs="Arial"/>
                <w:sz w:val="15"/>
                <w:szCs w:val="15"/>
                <w:lang w:val="es-ES_tradnl"/>
              </w:rPr>
              <w:t>,</w:t>
            </w:r>
            <w:r>
              <w:rPr>
                <w:rFonts w:cs="Arial"/>
                <w:sz w:val="15"/>
                <w:szCs w:val="15"/>
                <w:lang w:val="es-ES_tradnl"/>
              </w:rPr>
              <w:t>0</w:t>
            </w:r>
            <w:r w:rsidRPr="00CC1B3C">
              <w:rPr>
                <w:rFonts w:cs="Arial"/>
                <w:sz w:val="15"/>
                <w:szCs w:val="15"/>
                <w:lang w:val="es-ES_tradnl"/>
              </w:rPr>
              <w:t>54,770.44</w:t>
            </w:r>
          </w:p>
        </w:tc>
        <w:tc>
          <w:tcPr>
            <w:tcW w:w="709" w:type="dxa"/>
            <w:shd w:val="clear" w:color="auto" w:fill="auto"/>
            <w:vAlign w:val="center"/>
          </w:tcPr>
          <w:p w:rsidR="00CC1B3C" w:rsidRPr="00CC1B3C" w:rsidRDefault="00CC1B3C" w:rsidP="00CC1B3C">
            <w:pPr>
              <w:jc w:val="center"/>
              <w:rPr>
                <w:rFonts w:cs="Arial"/>
                <w:sz w:val="15"/>
                <w:szCs w:val="15"/>
                <w:lang w:val="es-ES_tradnl"/>
              </w:rPr>
            </w:pPr>
            <w:r w:rsidRPr="00CC1B3C">
              <w:rPr>
                <w:rFonts w:cs="Arial"/>
                <w:sz w:val="15"/>
                <w:szCs w:val="15"/>
                <w:lang w:val="es-ES_tradnl"/>
              </w:rPr>
              <w:t>45.32%</w:t>
            </w:r>
          </w:p>
        </w:tc>
        <w:tc>
          <w:tcPr>
            <w:tcW w:w="2271" w:type="dxa"/>
            <w:vAlign w:val="center"/>
          </w:tcPr>
          <w:p w:rsidR="00CC1B3C" w:rsidRDefault="00CC1B3C" w:rsidP="00CC1B3C">
            <w:pPr>
              <w:jc w:val="both"/>
              <w:rPr>
                <w:rFonts w:cs="Arial"/>
                <w:sz w:val="15"/>
                <w:szCs w:val="15"/>
                <w:lang w:val="es-ES_tradnl"/>
              </w:rPr>
            </w:pPr>
            <w:r>
              <w:rPr>
                <w:rFonts w:cs="Arial"/>
                <w:sz w:val="15"/>
                <w:szCs w:val="15"/>
                <w:lang w:val="es-ES_tradnl"/>
              </w:rPr>
              <w:t>Por las características de la obra y debido a que los tramos de calles considerados en este contrato fueron utilizados como vías alternas durante el proceso de construcción de carriles de concreto sobre la Av. López Mateos, se vio la necesidad de incrementar las metas consideradas originalmente para así contar con una mayor extensión de vías alternas en buen estado que permitan un mejor flujo vehicular en la zona.</w:t>
            </w:r>
          </w:p>
          <w:p w:rsidR="0022689B" w:rsidRPr="00147412" w:rsidRDefault="0022689B" w:rsidP="00CC1B3C">
            <w:pPr>
              <w:jc w:val="both"/>
              <w:rPr>
                <w:rFonts w:cs="Arial"/>
                <w:sz w:val="15"/>
                <w:szCs w:val="15"/>
                <w:lang w:val="es-ES_tradnl"/>
              </w:rPr>
            </w:pPr>
          </w:p>
        </w:tc>
      </w:tr>
      <w:tr w:rsidR="00CC1B3C" w:rsidRPr="00147412" w:rsidTr="00147412">
        <w:trPr>
          <w:trHeight w:val="397"/>
          <w:jc w:val="center"/>
        </w:trPr>
        <w:tc>
          <w:tcPr>
            <w:tcW w:w="1304" w:type="dxa"/>
            <w:shd w:val="clear" w:color="auto" w:fill="auto"/>
            <w:vAlign w:val="center"/>
          </w:tcPr>
          <w:p w:rsidR="00CC1B3C" w:rsidRPr="00CC1B3C" w:rsidRDefault="00CC1B3C" w:rsidP="00CC1B3C">
            <w:pPr>
              <w:jc w:val="center"/>
              <w:rPr>
                <w:rFonts w:cs="Arial"/>
                <w:sz w:val="15"/>
                <w:szCs w:val="15"/>
                <w:lang w:val="en-US"/>
              </w:rPr>
            </w:pPr>
            <w:r w:rsidRPr="00CC1B3C">
              <w:rPr>
                <w:rFonts w:cs="Arial"/>
                <w:sz w:val="15"/>
                <w:szCs w:val="15"/>
                <w:lang w:val="en-US"/>
              </w:rPr>
              <w:t>DOPI-EST-FC-PAV-LP-122-2016</w:t>
            </w:r>
          </w:p>
        </w:tc>
        <w:tc>
          <w:tcPr>
            <w:tcW w:w="1711" w:type="dxa"/>
            <w:shd w:val="clear" w:color="auto" w:fill="auto"/>
            <w:vAlign w:val="center"/>
          </w:tcPr>
          <w:p w:rsidR="00CC1B3C" w:rsidRPr="00CC1B3C" w:rsidRDefault="00CC1B3C" w:rsidP="00CC1B3C">
            <w:pPr>
              <w:jc w:val="both"/>
              <w:rPr>
                <w:rFonts w:cs="Arial"/>
                <w:sz w:val="15"/>
                <w:szCs w:val="15"/>
                <w:lang w:val="es-ES_tradnl"/>
              </w:rPr>
            </w:pPr>
            <w:r w:rsidRPr="00CC1B3C">
              <w:rPr>
                <w:rFonts w:cs="Arial"/>
                <w:sz w:val="15"/>
                <w:szCs w:val="15"/>
                <w:lang w:val="es-ES_tradnl"/>
              </w:rPr>
              <w:t xml:space="preserve">Primera etapa de reencarpetamiento y sustitución de losas de Av. Valle de Atemajac, de Av. López Mateos a Sierra de </w:t>
            </w:r>
            <w:proofErr w:type="spellStart"/>
            <w:r w:rsidRPr="00CC1B3C">
              <w:rPr>
                <w:rFonts w:cs="Arial"/>
                <w:sz w:val="15"/>
                <w:szCs w:val="15"/>
                <w:lang w:val="es-ES_tradnl"/>
              </w:rPr>
              <w:t>Tapalpa</w:t>
            </w:r>
            <w:proofErr w:type="spellEnd"/>
            <w:r w:rsidRPr="00CC1B3C">
              <w:rPr>
                <w:rFonts w:cs="Arial"/>
                <w:sz w:val="15"/>
                <w:szCs w:val="15"/>
                <w:lang w:val="es-ES_tradnl"/>
              </w:rPr>
              <w:t>, Municipio de Zapopan, Jalisco.</w:t>
            </w:r>
          </w:p>
        </w:tc>
        <w:tc>
          <w:tcPr>
            <w:tcW w:w="1226" w:type="dxa"/>
            <w:shd w:val="clear" w:color="auto" w:fill="auto"/>
            <w:vAlign w:val="center"/>
          </w:tcPr>
          <w:p w:rsidR="00CC1B3C" w:rsidRPr="00CC1B3C" w:rsidRDefault="00CC1B3C" w:rsidP="00CC1B3C">
            <w:pPr>
              <w:jc w:val="center"/>
              <w:rPr>
                <w:rFonts w:cs="Arial"/>
                <w:sz w:val="15"/>
                <w:szCs w:val="15"/>
                <w:lang w:val="es-ES_tradnl"/>
              </w:rPr>
            </w:pPr>
            <w:r w:rsidRPr="00CC1B3C">
              <w:rPr>
                <w:rFonts w:cs="Arial"/>
                <w:sz w:val="15"/>
                <w:szCs w:val="15"/>
                <w:lang w:val="es-ES_tradnl"/>
              </w:rPr>
              <w:t>$4,741,926.81</w:t>
            </w:r>
          </w:p>
        </w:tc>
        <w:tc>
          <w:tcPr>
            <w:tcW w:w="1123" w:type="dxa"/>
            <w:shd w:val="clear" w:color="auto" w:fill="auto"/>
            <w:vAlign w:val="center"/>
          </w:tcPr>
          <w:p w:rsidR="00CC1B3C" w:rsidRPr="00CC1B3C" w:rsidRDefault="00CC1B3C" w:rsidP="00CC1B3C">
            <w:pPr>
              <w:jc w:val="center"/>
              <w:rPr>
                <w:rFonts w:cs="Arial"/>
                <w:sz w:val="15"/>
                <w:szCs w:val="15"/>
                <w:lang w:val="es-ES_tradnl"/>
              </w:rPr>
            </w:pPr>
            <w:r w:rsidRPr="00CC1B3C">
              <w:rPr>
                <w:rFonts w:cs="Arial"/>
                <w:sz w:val="15"/>
                <w:szCs w:val="15"/>
                <w:lang w:val="es-ES_tradnl"/>
              </w:rPr>
              <w:t>$1,412,566.87</w:t>
            </w:r>
          </w:p>
        </w:tc>
        <w:tc>
          <w:tcPr>
            <w:tcW w:w="1365" w:type="dxa"/>
            <w:shd w:val="clear" w:color="auto" w:fill="auto"/>
            <w:vAlign w:val="center"/>
          </w:tcPr>
          <w:p w:rsidR="00CC1B3C" w:rsidRPr="00147412" w:rsidRDefault="00CC1B3C" w:rsidP="00CC1B3C">
            <w:pPr>
              <w:jc w:val="right"/>
              <w:rPr>
                <w:rFonts w:cs="Arial"/>
                <w:sz w:val="15"/>
                <w:szCs w:val="15"/>
                <w:lang w:val="es-ES_tradnl"/>
              </w:rPr>
            </w:pPr>
            <w:r>
              <w:rPr>
                <w:rFonts w:cs="Arial"/>
                <w:sz w:val="15"/>
                <w:szCs w:val="15"/>
                <w:lang w:val="es-ES_tradnl"/>
              </w:rPr>
              <w:t>$6,154</w:t>
            </w:r>
            <w:r w:rsidRPr="00CC1B3C">
              <w:rPr>
                <w:rFonts w:cs="Arial"/>
                <w:sz w:val="15"/>
                <w:szCs w:val="15"/>
                <w:lang w:val="es-ES_tradnl"/>
              </w:rPr>
              <w:t>,</w:t>
            </w:r>
            <w:r>
              <w:rPr>
                <w:rFonts w:cs="Arial"/>
                <w:sz w:val="15"/>
                <w:szCs w:val="15"/>
                <w:lang w:val="es-ES_tradnl"/>
              </w:rPr>
              <w:t>493</w:t>
            </w:r>
            <w:r w:rsidRPr="00CC1B3C">
              <w:rPr>
                <w:rFonts w:cs="Arial"/>
                <w:sz w:val="15"/>
                <w:szCs w:val="15"/>
                <w:lang w:val="es-ES_tradnl"/>
              </w:rPr>
              <w:t>.</w:t>
            </w:r>
            <w:r>
              <w:rPr>
                <w:rFonts w:cs="Arial"/>
                <w:sz w:val="15"/>
                <w:szCs w:val="15"/>
                <w:lang w:val="es-ES_tradnl"/>
              </w:rPr>
              <w:t>68</w:t>
            </w:r>
          </w:p>
        </w:tc>
        <w:tc>
          <w:tcPr>
            <w:tcW w:w="709" w:type="dxa"/>
            <w:shd w:val="clear" w:color="auto" w:fill="auto"/>
            <w:vAlign w:val="center"/>
          </w:tcPr>
          <w:p w:rsidR="00CC1B3C" w:rsidRPr="00CC1B3C" w:rsidRDefault="00CC1B3C" w:rsidP="00CC1B3C">
            <w:pPr>
              <w:jc w:val="center"/>
              <w:rPr>
                <w:rFonts w:cs="Arial"/>
                <w:sz w:val="15"/>
                <w:szCs w:val="15"/>
                <w:lang w:val="es-ES_tradnl"/>
              </w:rPr>
            </w:pPr>
            <w:r w:rsidRPr="00CC1B3C">
              <w:rPr>
                <w:rFonts w:cs="Arial"/>
                <w:sz w:val="15"/>
                <w:szCs w:val="15"/>
                <w:lang w:val="es-ES_tradnl"/>
              </w:rPr>
              <w:t>29.79%</w:t>
            </w:r>
          </w:p>
        </w:tc>
        <w:tc>
          <w:tcPr>
            <w:tcW w:w="2271" w:type="dxa"/>
            <w:vAlign w:val="center"/>
          </w:tcPr>
          <w:p w:rsidR="00CC1B3C" w:rsidRPr="00147412" w:rsidRDefault="0022689B" w:rsidP="00CC1B3C">
            <w:pPr>
              <w:jc w:val="both"/>
              <w:rPr>
                <w:rFonts w:cs="Arial"/>
                <w:sz w:val="15"/>
                <w:szCs w:val="15"/>
                <w:lang w:val="es-ES_tradnl"/>
              </w:rPr>
            </w:pPr>
            <w:r>
              <w:rPr>
                <w:rFonts w:cs="Arial"/>
                <w:sz w:val="15"/>
                <w:szCs w:val="15"/>
                <w:lang w:val="es-ES_tradnl"/>
              </w:rPr>
              <w:t>Por las características de la obra y debido a que los tramos de calles considerados en este contrato fueron utilizados como vías alternas durante el proceso de construcción de carriles de concreto sobre la Av. López Mateos, se vio la necesidad de incrementar las metas consideradas originalmente para así contar con una mayor extensión de vías alternas en buen estado que permitan un mejor flujo vehicular en la zona.</w:t>
            </w:r>
          </w:p>
        </w:tc>
      </w:tr>
      <w:tr w:rsidR="00CC1B3C" w:rsidRPr="00147412" w:rsidTr="00147412">
        <w:trPr>
          <w:trHeight w:val="397"/>
          <w:jc w:val="center"/>
        </w:trPr>
        <w:tc>
          <w:tcPr>
            <w:tcW w:w="1304" w:type="dxa"/>
            <w:shd w:val="clear" w:color="auto" w:fill="auto"/>
            <w:vAlign w:val="center"/>
          </w:tcPr>
          <w:p w:rsidR="00CC1B3C" w:rsidRPr="00147412" w:rsidRDefault="00CC1B3C" w:rsidP="00CC1B3C">
            <w:pPr>
              <w:jc w:val="center"/>
              <w:rPr>
                <w:rFonts w:cs="Arial"/>
                <w:sz w:val="15"/>
                <w:szCs w:val="15"/>
                <w:lang w:val="en-US"/>
              </w:rPr>
            </w:pPr>
            <w:r w:rsidRPr="00147412">
              <w:rPr>
                <w:rFonts w:cs="Arial"/>
                <w:sz w:val="15"/>
                <w:szCs w:val="15"/>
                <w:lang w:val="en-US"/>
              </w:rPr>
              <w:lastRenderedPageBreak/>
              <w:t>DOPI-EST-FC-PAV-LP-123-2016</w:t>
            </w:r>
          </w:p>
        </w:tc>
        <w:tc>
          <w:tcPr>
            <w:tcW w:w="1711" w:type="dxa"/>
            <w:shd w:val="clear" w:color="auto" w:fill="auto"/>
            <w:vAlign w:val="center"/>
          </w:tcPr>
          <w:p w:rsidR="00CC1B3C" w:rsidRPr="00147412" w:rsidRDefault="00CC1B3C" w:rsidP="00CC1B3C">
            <w:pPr>
              <w:jc w:val="both"/>
              <w:rPr>
                <w:rFonts w:cs="Arial"/>
                <w:sz w:val="15"/>
                <w:szCs w:val="15"/>
                <w:lang w:val="es-ES_tradnl"/>
              </w:rPr>
            </w:pPr>
            <w:r w:rsidRPr="00147412">
              <w:rPr>
                <w:rFonts w:cs="Arial"/>
                <w:sz w:val="15"/>
                <w:szCs w:val="15"/>
                <w:lang w:val="es-ES_tradnl"/>
              </w:rPr>
              <w:t>Construcción de nueva celda para la disposición de residuos, primera etapa, en el vertedero de basura Picachos, Municipio de Zapopan, Jalisco.</w:t>
            </w:r>
          </w:p>
        </w:tc>
        <w:tc>
          <w:tcPr>
            <w:tcW w:w="1226" w:type="dxa"/>
            <w:shd w:val="clear" w:color="auto" w:fill="auto"/>
            <w:vAlign w:val="center"/>
          </w:tcPr>
          <w:p w:rsidR="00CC1B3C" w:rsidRPr="00147412" w:rsidRDefault="00CC1B3C" w:rsidP="00CC1B3C">
            <w:pPr>
              <w:jc w:val="right"/>
              <w:rPr>
                <w:rFonts w:cs="Arial"/>
                <w:sz w:val="15"/>
                <w:szCs w:val="15"/>
                <w:lang w:val="es-ES_tradnl"/>
              </w:rPr>
            </w:pPr>
            <w:r w:rsidRPr="00147412">
              <w:rPr>
                <w:rFonts w:cs="Arial"/>
                <w:sz w:val="15"/>
                <w:szCs w:val="15"/>
                <w:lang w:val="es-ES_tradnl"/>
              </w:rPr>
              <w:t>$5´873,571.75</w:t>
            </w:r>
          </w:p>
        </w:tc>
        <w:tc>
          <w:tcPr>
            <w:tcW w:w="1123" w:type="dxa"/>
            <w:shd w:val="clear" w:color="auto" w:fill="auto"/>
            <w:vAlign w:val="center"/>
          </w:tcPr>
          <w:p w:rsidR="00CC1B3C" w:rsidRPr="00147412" w:rsidRDefault="00CC1B3C" w:rsidP="00CC1B3C">
            <w:pPr>
              <w:jc w:val="right"/>
              <w:rPr>
                <w:rFonts w:cs="Arial"/>
                <w:sz w:val="15"/>
                <w:szCs w:val="15"/>
                <w:lang w:val="es-ES_tradnl"/>
              </w:rPr>
            </w:pPr>
            <w:r w:rsidRPr="00147412">
              <w:rPr>
                <w:rFonts w:cs="Arial"/>
                <w:sz w:val="15"/>
                <w:szCs w:val="15"/>
                <w:lang w:val="es-ES_tradnl"/>
              </w:rPr>
              <w:t>$986,428.25</w:t>
            </w:r>
          </w:p>
        </w:tc>
        <w:tc>
          <w:tcPr>
            <w:tcW w:w="1365" w:type="dxa"/>
            <w:shd w:val="clear" w:color="auto" w:fill="auto"/>
            <w:vAlign w:val="center"/>
          </w:tcPr>
          <w:p w:rsidR="00CC1B3C" w:rsidRPr="00147412" w:rsidRDefault="00CC1B3C" w:rsidP="00CC1B3C">
            <w:pPr>
              <w:jc w:val="right"/>
              <w:rPr>
                <w:rFonts w:cs="Arial"/>
                <w:sz w:val="15"/>
                <w:szCs w:val="15"/>
                <w:lang w:val="es-ES_tradnl"/>
              </w:rPr>
            </w:pPr>
            <w:r w:rsidRPr="00147412">
              <w:rPr>
                <w:rFonts w:cs="Arial"/>
                <w:sz w:val="15"/>
                <w:szCs w:val="15"/>
                <w:lang w:val="es-ES_tradnl"/>
              </w:rPr>
              <w:t>$6´860,000.00</w:t>
            </w:r>
          </w:p>
        </w:tc>
        <w:tc>
          <w:tcPr>
            <w:tcW w:w="709" w:type="dxa"/>
            <w:shd w:val="clear" w:color="auto" w:fill="auto"/>
            <w:vAlign w:val="center"/>
          </w:tcPr>
          <w:p w:rsidR="00CC1B3C" w:rsidRPr="00147412" w:rsidRDefault="00CC1B3C" w:rsidP="00CC1B3C">
            <w:pPr>
              <w:jc w:val="right"/>
              <w:rPr>
                <w:rFonts w:cs="Arial"/>
                <w:sz w:val="15"/>
                <w:szCs w:val="15"/>
                <w:lang w:val="es-ES_tradnl"/>
              </w:rPr>
            </w:pPr>
            <w:r w:rsidRPr="00147412">
              <w:rPr>
                <w:rFonts w:cs="Arial"/>
                <w:sz w:val="15"/>
                <w:szCs w:val="15"/>
                <w:lang w:val="es-ES_tradnl"/>
              </w:rPr>
              <w:t>16.79%</w:t>
            </w:r>
          </w:p>
        </w:tc>
        <w:tc>
          <w:tcPr>
            <w:tcW w:w="2271" w:type="dxa"/>
            <w:vAlign w:val="center"/>
          </w:tcPr>
          <w:p w:rsidR="00CC1B3C" w:rsidRPr="00147412" w:rsidRDefault="00CC1B3C" w:rsidP="00CC1B3C">
            <w:pPr>
              <w:jc w:val="both"/>
              <w:rPr>
                <w:rFonts w:cs="Arial"/>
                <w:sz w:val="15"/>
                <w:szCs w:val="15"/>
                <w:highlight w:val="yellow"/>
                <w:lang w:val="es-ES_tradnl"/>
              </w:rPr>
            </w:pPr>
            <w:r w:rsidRPr="00147412">
              <w:rPr>
                <w:rFonts w:cs="Arial"/>
                <w:sz w:val="15"/>
                <w:szCs w:val="15"/>
                <w:lang w:val="es-ES_tradnl"/>
              </w:rPr>
              <w:t>Debido a las condiciones topográficas del terreno y su proceso constructivo es necesario realizar trabajos complementarios para la protección de la celda y por ende del vertedero mediante canales perimetrales que evitarán el ingreso de basura y azolves, además de pasos pluviales mediante alcantarillas en la zona de la laguna de lixiviados así como alerones de mampostería para evitar taponamientos de la misma, conjuntamente con ello reforzamiento de los taludes a base de colocación de materiales gravados como arrope.</w:t>
            </w:r>
          </w:p>
        </w:tc>
      </w:tr>
    </w:tbl>
    <w:p w:rsidR="00147412" w:rsidRDefault="00147412" w:rsidP="00147412">
      <w:pPr>
        <w:ind w:left="284"/>
        <w:jc w:val="both"/>
        <w:rPr>
          <w:rFonts w:ascii="Calibri" w:hAnsi="Calibri" w:cs="Calibri Light"/>
          <w:b/>
          <w:sz w:val="20"/>
          <w:szCs w:val="20"/>
          <w:lang w:val="es-ES_tradnl"/>
        </w:rPr>
      </w:pPr>
    </w:p>
    <w:p w:rsidR="00147412" w:rsidRDefault="00147412" w:rsidP="00147412">
      <w:pPr>
        <w:ind w:left="284"/>
        <w:jc w:val="both"/>
        <w:rPr>
          <w:rFonts w:ascii="Calibri" w:hAnsi="Calibri" w:cs="Calibri Light"/>
          <w:b/>
          <w:sz w:val="20"/>
          <w:szCs w:val="20"/>
          <w:lang w:val="es-ES_tradnl"/>
        </w:rPr>
      </w:pPr>
      <w:r w:rsidRPr="00147412">
        <w:rPr>
          <w:rFonts w:ascii="Calibri" w:hAnsi="Calibri" w:cs="Calibri Light"/>
          <w:b/>
          <w:sz w:val="20"/>
          <w:szCs w:val="20"/>
          <w:lang w:val="es-ES_tradnl"/>
        </w:rPr>
        <w:t>Estatal, Financiamiento Público Autorizado por el Congreso del Estado Mediante Decreto 25528/LX/15 y Decreto 25801/LXI/16</w:t>
      </w:r>
    </w:p>
    <w:p w:rsidR="006C5456" w:rsidRDefault="006C5456" w:rsidP="00147412">
      <w:pPr>
        <w:ind w:left="284"/>
        <w:jc w:val="both"/>
        <w:rPr>
          <w:rFonts w:ascii="Calibri" w:hAnsi="Calibri" w:cs="Calibri Light"/>
          <w:b/>
          <w:sz w:val="20"/>
          <w:szCs w:val="20"/>
          <w:lang w:val="es-ES_tradnl"/>
        </w:rPr>
      </w:pPr>
    </w:p>
    <w:p w:rsidR="004A2AED" w:rsidRDefault="004A2AED" w:rsidP="00147412">
      <w:pPr>
        <w:ind w:left="284"/>
        <w:jc w:val="both"/>
        <w:rPr>
          <w:rFonts w:ascii="Calibri" w:hAnsi="Calibri" w:cs="Calibri Light"/>
          <w:b/>
          <w:sz w:val="20"/>
          <w:szCs w:val="20"/>
          <w:lang w:val="es-ES_tradnl"/>
        </w:rPr>
      </w:pPr>
    </w:p>
    <w:tbl>
      <w:tblPr>
        <w:tblStyle w:val="Tablaconcuadrcula56"/>
        <w:tblW w:w="9709" w:type="dxa"/>
        <w:jc w:val="center"/>
        <w:tblInd w:w="-71" w:type="dxa"/>
        <w:tblLayout w:type="fixed"/>
        <w:tblLook w:val="04A0" w:firstRow="1" w:lastRow="0" w:firstColumn="1" w:lastColumn="0" w:noHBand="0" w:noVBand="1"/>
      </w:tblPr>
      <w:tblGrid>
        <w:gridCol w:w="1162"/>
        <w:gridCol w:w="1711"/>
        <w:gridCol w:w="1226"/>
        <w:gridCol w:w="1123"/>
        <w:gridCol w:w="1165"/>
        <w:gridCol w:w="767"/>
        <w:gridCol w:w="2555"/>
      </w:tblGrid>
      <w:tr w:rsidR="00147412" w:rsidRPr="00147412" w:rsidTr="004A2AED">
        <w:trPr>
          <w:trHeight w:val="397"/>
          <w:jc w:val="center"/>
        </w:trPr>
        <w:tc>
          <w:tcPr>
            <w:tcW w:w="1162" w:type="dxa"/>
            <w:shd w:val="clear" w:color="auto" w:fill="808080" w:themeFill="background1" w:themeFillShade="80"/>
            <w:vAlign w:val="center"/>
          </w:tcPr>
          <w:p w:rsidR="00147412" w:rsidRPr="00147412" w:rsidRDefault="00147412" w:rsidP="00147412">
            <w:pPr>
              <w:jc w:val="center"/>
              <w:rPr>
                <w:rFonts w:cs="Calibri Light"/>
                <w:b/>
                <w:color w:val="FFFFFF"/>
                <w:sz w:val="15"/>
                <w:szCs w:val="15"/>
                <w:lang w:val="es-ES_tradnl"/>
              </w:rPr>
            </w:pPr>
            <w:r w:rsidRPr="00147412">
              <w:rPr>
                <w:rFonts w:cs="Calibri Light"/>
                <w:b/>
                <w:color w:val="FFFFFF"/>
                <w:sz w:val="15"/>
                <w:szCs w:val="15"/>
                <w:lang w:val="es-ES_tradnl"/>
              </w:rPr>
              <w:t>CONTRATO</w:t>
            </w:r>
          </w:p>
        </w:tc>
        <w:tc>
          <w:tcPr>
            <w:tcW w:w="1711" w:type="dxa"/>
            <w:shd w:val="clear" w:color="auto" w:fill="808080" w:themeFill="background1" w:themeFillShade="80"/>
            <w:vAlign w:val="center"/>
          </w:tcPr>
          <w:p w:rsidR="00147412" w:rsidRPr="00147412" w:rsidRDefault="00147412" w:rsidP="00147412">
            <w:pPr>
              <w:jc w:val="center"/>
              <w:rPr>
                <w:rFonts w:cs="Calibri Light"/>
                <w:b/>
                <w:color w:val="FFFFFF"/>
                <w:sz w:val="15"/>
                <w:szCs w:val="15"/>
                <w:lang w:val="es-ES_tradnl"/>
              </w:rPr>
            </w:pPr>
            <w:r w:rsidRPr="00147412">
              <w:rPr>
                <w:rFonts w:cs="Calibri Light"/>
                <w:b/>
                <w:color w:val="FFFFFF"/>
                <w:sz w:val="15"/>
                <w:szCs w:val="15"/>
                <w:lang w:val="es-ES_tradnl"/>
              </w:rPr>
              <w:t>OBJETO DE OBRA</w:t>
            </w:r>
          </w:p>
        </w:tc>
        <w:tc>
          <w:tcPr>
            <w:tcW w:w="1226" w:type="dxa"/>
            <w:shd w:val="clear" w:color="auto" w:fill="808080" w:themeFill="background1" w:themeFillShade="80"/>
            <w:vAlign w:val="center"/>
          </w:tcPr>
          <w:p w:rsidR="00147412" w:rsidRPr="00147412" w:rsidRDefault="00147412" w:rsidP="00147412">
            <w:pPr>
              <w:jc w:val="center"/>
              <w:rPr>
                <w:rFonts w:cs="Calibri Light"/>
                <w:b/>
                <w:color w:val="FFFFFF"/>
                <w:sz w:val="15"/>
                <w:szCs w:val="15"/>
                <w:lang w:val="es-ES_tradnl"/>
              </w:rPr>
            </w:pPr>
            <w:r w:rsidRPr="00147412">
              <w:rPr>
                <w:rFonts w:cs="Calibri Light"/>
                <w:b/>
                <w:color w:val="FFFFFF"/>
                <w:sz w:val="15"/>
                <w:szCs w:val="15"/>
                <w:lang w:val="es-ES_tradnl"/>
              </w:rPr>
              <w:t>IMPORTE CONTRATO</w:t>
            </w:r>
          </w:p>
        </w:tc>
        <w:tc>
          <w:tcPr>
            <w:tcW w:w="1123" w:type="dxa"/>
            <w:shd w:val="clear" w:color="auto" w:fill="808080" w:themeFill="background1" w:themeFillShade="80"/>
            <w:vAlign w:val="center"/>
          </w:tcPr>
          <w:p w:rsidR="00147412" w:rsidRPr="00147412" w:rsidRDefault="00147412" w:rsidP="00147412">
            <w:pPr>
              <w:jc w:val="center"/>
              <w:rPr>
                <w:rFonts w:cs="Calibri Light"/>
                <w:b/>
                <w:color w:val="FFFFFF"/>
                <w:sz w:val="15"/>
                <w:szCs w:val="15"/>
                <w:lang w:val="es-ES_tradnl"/>
              </w:rPr>
            </w:pPr>
            <w:r w:rsidRPr="00147412">
              <w:rPr>
                <w:rFonts w:cs="Calibri Light"/>
                <w:b/>
                <w:color w:val="FFFFFF"/>
                <w:sz w:val="15"/>
                <w:szCs w:val="15"/>
                <w:lang w:val="es-ES_tradnl"/>
              </w:rPr>
              <w:t>IMPORTE CONVENIO</w:t>
            </w:r>
          </w:p>
        </w:tc>
        <w:tc>
          <w:tcPr>
            <w:tcW w:w="1165" w:type="dxa"/>
            <w:shd w:val="clear" w:color="auto" w:fill="808080" w:themeFill="background1" w:themeFillShade="80"/>
            <w:vAlign w:val="center"/>
          </w:tcPr>
          <w:p w:rsidR="00147412" w:rsidRPr="00147412" w:rsidRDefault="00147412" w:rsidP="00147412">
            <w:pPr>
              <w:jc w:val="center"/>
              <w:rPr>
                <w:rFonts w:cs="Calibri Light"/>
                <w:b/>
                <w:color w:val="FFFFFF"/>
                <w:sz w:val="15"/>
                <w:szCs w:val="15"/>
                <w:lang w:val="es-ES_tradnl"/>
              </w:rPr>
            </w:pPr>
            <w:r w:rsidRPr="00147412">
              <w:rPr>
                <w:rFonts w:cs="Calibri Light"/>
                <w:b/>
                <w:color w:val="FFFFFF"/>
                <w:sz w:val="15"/>
                <w:szCs w:val="15"/>
                <w:lang w:val="es-ES_tradnl"/>
              </w:rPr>
              <w:t>IMPORTE TOTAL</w:t>
            </w:r>
          </w:p>
        </w:tc>
        <w:tc>
          <w:tcPr>
            <w:tcW w:w="767" w:type="dxa"/>
            <w:shd w:val="clear" w:color="auto" w:fill="808080" w:themeFill="background1" w:themeFillShade="80"/>
            <w:vAlign w:val="center"/>
          </w:tcPr>
          <w:p w:rsidR="00147412" w:rsidRPr="00147412" w:rsidRDefault="00147412" w:rsidP="00147412">
            <w:pPr>
              <w:jc w:val="center"/>
              <w:rPr>
                <w:rFonts w:cs="Calibri Light"/>
                <w:b/>
                <w:color w:val="FFFFFF"/>
                <w:sz w:val="15"/>
                <w:szCs w:val="15"/>
                <w:lang w:val="es-ES_tradnl"/>
              </w:rPr>
            </w:pPr>
            <w:r w:rsidRPr="00147412">
              <w:rPr>
                <w:rFonts w:cs="Calibri Light"/>
                <w:b/>
                <w:color w:val="FFFFFF"/>
                <w:sz w:val="15"/>
                <w:szCs w:val="15"/>
                <w:lang w:val="es-ES_tradnl"/>
              </w:rPr>
              <w:t>%</w:t>
            </w:r>
          </w:p>
        </w:tc>
        <w:tc>
          <w:tcPr>
            <w:tcW w:w="2555" w:type="dxa"/>
            <w:shd w:val="clear" w:color="auto" w:fill="808080" w:themeFill="background1" w:themeFillShade="80"/>
          </w:tcPr>
          <w:p w:rsidR="00147412" w:rsidRPr="00147412" w:rsidRDefault="00147412" w:rsidP="00147412">
            <w:pPr>
              <w:jc w:val="center"/>
              <w:rPr>
                <w:rFonts w:cs="Calibri Light"/>
                <w:b/>
                <w:color w:val="FFFFFF"/>
                <w:sz w:val="15"/>
                <w:szCs w:val="15"/>
                <w:lang w:val="es-ES_tradnl"/>
              </w:rPr>
            </w:pPr>
            <w:r w:rsidRPr="00147412">
              <w:rPr>
                <w:rFonts w:cs="Calibri Light"/>
                <w:b/>
                <w:color w:val="FFFFFF"/>
                <w:sz w:val="15"/>
                <w:szCs w:val="15"/>
                <w:lang w:val="es-ES_tradnl"/>
              </w:rPr>
              <w:t>JUSTIFICACIÓN</w:t>
            </w:r>
          </w:p>
        </w:tc>
      </w:tr>
      <w:tr w:rsidR="00147412" w:rsidRPr="00147412" w:rsidTr="004A2AED">
        <w:trPr>
          <w:trHeight w:val="397"/>
          <w:jc w:val="center"/>
        </w:trPr>
        <w:tc>
          <w:tcPr>
            <w:tcW w:w="1162" w:type="dxa"/>
            <w:shd w:val="clear" w:color="auto" w:fill="auto"/>
            <w:vAlign w:val="center"/>
          </w:tcPr>
          <w:p w:rsidR="00147412" w:rsidRPr="00147412" w:rsidRDefault="00147412" w:rsidP="00147412">
            <w:pPr>
              <w:jc w:val="center"/>
              <w:rPr>
                <w:rFonts w:cs="Arial"/>
                <w:sz w:val="15"/>
                <w:szCs w:val="15"/>
                <w:lang w:val="en-US"/>
              </w:rPr>
            </w:pPr>
            <w:r w:rsidRPr="00147412">
              <w:rPr>
                <w:rFonts w:cs="Arial"/>
                <w:sz w:val="15"/>
                <w:szCs w:val="15"/>
                <w:lang w:val="en-US"/>
              </w:rPr>
              <w:t>DOPI-EST-CR-PAV-LP-102-2016</w:t>
            </w:r>
          </w:p>
        </w:tc>
        <w:tc>
          <w:tcPr>
            <w:tcW w:w="1711" w:type="dxa"/>
            <w:shd w:val="clear" w:color="auto" w:fill="auto"/>
            <w:vAlign w:val="center"/>
          </w:tcPr>
          <w:p w:rsidR="00147412" w:rsidRPr="00147412" w:rsidRDefault="00147412" w:rsidP="00147412">
            <w:pPr>
              <w:jc w:val="both"/>
              <w:rPr>
                <w:rFonts w:cs="Arial"/>
                <w:sz w:val="15"/>
                <w:szCs w:val="15"/>
                <w:lang w:val="es-ES_tradnl"/>
              </w:rPr>
            </w:pPr>
            <w:r w:rsidRPr="00147412">
              <w:rPr>
                <w:rFonts w:cs="Arial"/>
                <w:sz w:val="15"/>
                <w:szCs w:val="15"/>
                <w:lang w:val="es-ES_tradnl"/>
              </w:rPr>
              <w:t xml:space="preserve">Construcción de la primera etapa de la calle Paseo de los Ciruelos de Paseo de los Membrillos a Paseo de los Encinos con concreto </w:t>
            </w:r>
            <w:proofErr w:type="gramStart"/>
            <w:r w:rsidRPr="00147412">
              <w:rPr>
                <w:rFonts w:cs="Arial"/>
                <w:sz w:val="15"/>
                <w:szCs w:val="15"/>
                <w:lang w:val="es-ES_tradnl"/>
              </w:rPr>
              <w:t>hidráulico</w:t>
            </w:r>
            <w:proofErr w:type="gramEnd"/>
            <w:r w:rsidRPr="00147412">
              <w:rPr>
                <w:rFonts w:cs="Arial"/>
                <w:sz w:val="15"/>
                <w:szCs w:val="15"/>
                <w:lang w:val="es-ES_tradnl"/>
              </w:rPr>
              <w:t xml:space="preserve"> en la zona Mesa Colorada, incluye: guarniciones, banquetas, red de agua potable, alcantarillado y alumbrado público, Municipio de Zapopan, Jalisco.</w:t>
            </w:r>
          </w:p>
        </w:tc>
        <w:tc>
          <w:tcPr>
            <w:tcW w:w="1226" w:type="dxa"/>
            <w:shd w:val="clear" w:color="auto" w:fill="auto"/>
            <w:vAlign w:val="center"/>
          </w:tcPr>
          <w:p w:rsidR="00147412" w:rsidRPr="00147412" w:rsidRDefault="00147412" w:rsidP="00147412">
            <w:pPr>
              <w:jc w:val="right"/>
              <w:rPr>
                <w:rFonts w:cs="Arial"/>
                <w:sz w:val="15"/>
                <w:szCs w:val="15"/>
                <w:lang w:val="es-ES_tradnl"/>
              </w:rPr>
            </w:pPr>
            <w:r w:rsidRPr="00147412">
              <w:rPr>
                <w:rFonts w:cs="Arial"/>
                <w:sz w:val="15"/>
                <w:szCs w:val="15"/>
                <w:lang w:val="es-ES_tradnl"/>
              </w:rPr>
              <w:t>$800,844.56</w:t>
            </w:r>
          </w:p>
        </w:tc>
        <w:tc>
          <w:tcPr>
            <w:tcW w:w="1123" w:type="dxa"/>
            <w:shd w:val="clear" w:color="auto" w:fill="auto"/>
            <w:vAlign w:val="center"/>
          </w:tcPr>
          <w:p w:rsidR="00147412" w:rsidRPr="00147412" w:rsidRDefault="00147412" w:rsidP="00147412">
            <w:pPr>
              <w:jc w:val="right"/>
              <w:rPr>
                <w:rFonts w:cs="Arial"/>
                <w:sz w:val="15"/>
                <w:szCs w:val="15"/>
                <w:lang w:val="es-ES_tradnl"/>
              </w:rPr>
            </w:pPr>
            <w:r w:rsidRPr="00147412">
              <w:rPr>
                <w:rFonts w:cs="Arial"/>
                <w:sz w:val="15"/>
                <w:szCs w:val="15"/>
                <w:lang w:val="es-ES_tradnl"/>
              </w:rPr>
              <w:t>$145,065.86</w:t>
            </w:r>
          </w:p>
        </w:tc>
        <w:tc>
          <w:tcPr>
            <w:tcW w:w="1165" w:type="dxa"/>
            <w:shd w:val="clear" w:color="auto" w:fill="auto"/>
            <w:vAlign w:val="center"/>
          </w:tcPr>
          <w:p w:rsidR="00147412" w:rsidRPr="00147412" w:rsidRDefault="00147412" w:rsidP="00147412">
            <w:pPr>
              <w:jc w:val="right"/>
              <w:rPr>
                <w:rFonts w:cs="Arial"/>
                <w:sz w:val="15"/>
                <w:szCs w:val="15"/>
                <w:lang w:val="es-ES_tradnl"/>
              </w:rPr>
            </w:pPr>
            <w:r w:rsidRPr="00147412">
              <w:rPr>
                <w:rFonts w:cs="Arial"/>
                <w:sz w:val="15"/>
                <w:szCs w:val="15"/>
                <w:lang w:val="es-ES_tradnl"/>
              </w:rPr>
              <w:t>$945,910.42</w:t>
            </w:r>
          </w:p>
        </w:tc>
        <w:tc>
          <w:tcPr>
            <w:tcW w:w="767" w:type="dxa"/>
            <w:shd w:val="clear" w:color="auto" w:fill="auto"/>
            <w:vAlign w:val="center"/>
          </w:tcPr>
          <w:p w:rsidR="00147412" w:rsidRPr="00147412" w:rsidRDefault="00147412" w:rsidP="00147412">
            <w:pPr>
              <w:jc w:val="right"/>
              <w:rPr>
                <w:rFonts w:cs="Arial"/>
                <w:sz w:val="15"/>
                <w:szCs w:val="15"/>
                <w:lang w:val="es-ES_tradnl"/>
              </w:rPr>
            </w:pPr>
            <w:r w:rsidRPr="00147412">
              <w:rPr>
                <w:rFonts w:cs="Arial"/>
                <w:sz w:val="15"/>
                <w:szCs w:val="15"/>
                <w:lang w:val="es-ES_tradnl"/>
              </w:rPr>
              <w:t>18.11%</w:t>
            </w:r>
          </w:p>
        </w:tc>
        <w:tc>
          <w:tcPr>
            <w:tcW w:w="2555" w:type="dxa"/>
            <w:vAlign w:val="center"/>
          </w:tcPr>
          <w:p w:rsidR="00147412" w:rsidRPr="00147412" w:rsidRDefault="00147412" w:rsidP="00147412">
            <w:pPr>
              <w:rPr>
                <w:rFonts w:cs="Arial"/>
                <w:sz w:val="15"/>
                <w:szCs w:val="15"/>
                <w:lang w:val="es-ES_tradnl"/>
              </w:rPr>
            </w:pPr>
            <w:r w:rsidRPr="00147412">
              <w:rPr>
                <w:rFonts w:cs="Arial"/>
                <w:sz w:val="15"/>
                <w:szCs w:val="15"/>
                <w:lang w:val="es-ES_tradnl"/>
              </w:rPr>
              <w:t xml:space="preserve">Durante el proceso constructivo de la obra surgió la necesidad de realizar trabajos complementarios a la misma que consisten en la pavimentación del crucero de la calle Paseo de los Ciruelos en su cruce con Paseo de los Encinos, con el fin de proteger la pavimentación de concreto hidráulico ya que la vialidad cuenta con pendientes muy elevadas en donde los flujos pluviales pueden provocar socavamientos y erosiones en el pavimento hidráulico. Los trabajos consisten principalmente en: abertura de cajón de material tipo III, renivelación de pozos de visita, colocación de base hidráulica, pavimentación de concreto hidráulico, construcción de machuelos y banquetas con accesibilidad total con bolardos y señalética horizontal. </w:t>
            </w:r>
          </w:p>
        </w:tc>
      </w:tr>
      <w:tr w:rsidR="00147412" w:rsidRPr="00147412" w:rsidTr="004A2AED">
        <w:trPr>
          <w:trHeight w:val="397"/>
          <w:jc w:val="center"/>
        </w:trPr>
        <w:tc>
          <w:tcPr>
            <w:tcW w:w="1162" w:type="dxa"/>
            <w:shd w:val="clear" w:color="auto" w:fill="auto"/>
            <w:vAlign w:val="center"/>
          </w:tcPr>
          <w:p w:rsidR="00147412" w:rsidRPr="00147412" w:rsidRDefault="00147412" w:rsidP="00147412">
            <w:pPr>
              <w:jc w:val="center"/>
              <w:rPr>
                <w:rFonts w:cs="Arial"/>
                <w:sz w:val="15"/>
                <w:szCs w:val="15"/>
                <w:lang w:val="en-US"/>
              </w:rPr>
            </w:pPr>
            <w:r w:rsidRPr="00147412">
              <w:rPr>
                <w:rFonts w:cs="Arial"/>
                <w:sz w:val="15"/>
                <w:szCs w:val="15"/>
                <w:lang w:val="en-US"/>
              </w:rPr>
              <w:t>DOPI-EST-CR-PAV-LP-105-2016</w:t>
            </w:r>
          </w:p>
        </w:tc>
        <w:tc>
          <w:tcPr>
            <w:tcW w:w="1711" w:type="dxa"/>
            <w:shd w:val="clear" w:color="auto" w:fill="auto"/>
            <w:vAlign w:val="center"/>
          </w:tcPr>
          <w:p w:rsidR="00147412" w:rsidRPr="00147412" w:rsidRDefault="00147412" w:rsidP="00147412">
            <w:pPr>
              <w:jc w:val="both"/>
              <w:rPr>
                <w:rFonts w:cs="Arial"/>
                <w:sz w:val="15"/>
                <w:szCs w:val="15"/>
                <w:lang w:val="es-ES_tradnl"/>
              </w:rPr>
            </w:pPr>
            <w:r w:rsidRPr="00147412">
              <w:rPr>
                <w:rFonts w:cs="Arial"/>
                <w:sz w:val="15"/>
                <w:szCs w:val="15"/>
                <w:lang w:val="es-ES_tradnl"/>
              </w:rPr>
              <w:t xml:space="preserve">Construcción de la primera etapa de la calle Chícharo de calle Lenteja a Carretera Saltillo con concreto </w:t>
            </w:r>
            <w:proofErr w:type="gramStart"/>
            <w:r w:rsidRPr="00147412">
              <w:rPr>
                <w:rFonts w:cs="Arial"/>
                <w:sz w:val="15"/>
                <w:szCs w:val="15"/>
                <w:lang w:val="es-ES_tradnl"/>
              </w:rPr>
              <w:t>hidráulico</w:t>
            </w:r>
            <w:proofErr w:type="gramEnd"/>
            <w:r w:rsidRPr="00147412">
              <w:rPr>
                <w:rFonts w:cs="Arial"/>
                <w:sz w:val="15"/>
                <w:szCs w:val="15"/>
                <w:lang w:val="es-ES_tradnl"/>
              </w:rPr>
              <w:t xml:space="preserve"> en la zona de la Mesa Colorada, incluye: guarniciones, banquetas, red de agua potable, alcantarillado y alumbrado público, Municipio de Zapopan, Jalisco.</w:t>
            </w:r>
          </w:p>
        </w:tc>
        <w:tc>
          <w:tcPr>
            <w:tcW w:w="1226" w:type="dxa"/>
            <w:shd w:val="clear" w:color="auto" w:fill="auto"/>
            <w:vAlign w:val="center"/>
          </w:tcPr>
          <w:p w:rsidR="00147412" w:rsidRPr="00147412" w:rsidRDefault="00147412" w:rsidP="00147412">
            <w:pPr>
              <w:jc w:val="right"/>
              <w:rPr>
                <w:rFonts w:cs="Arial"/>
                <w:sz w:val="15"/>
                <w:szCs w:val="15"/>
                <w:lang w:val="es-ES_tradnl"/>
              </w:rPr>
            </w:pPr>
            <w:r w:rsidRPr="00147412">
              <w:rPr>
                <w:rFonts w:cs="Arial"/>
                <w:sz w:val="15"/>
                <w:szCs w:val="15"/>
                <w:lang w:val="es-ES_tradnl"/>
              </w:rPr>
              <w:t>$7´806,734.92</w:t>
            </w:r>
          </w:p>
        </w:tc>
        <w:tc>
          <w:tcPr>
            <w:tcW w:w="1123" w:type="dxa"/>
            <w:shd w:val="clear" w:color="auto" w:fill="auto"/>
            <w:vAlign w:val="center"/>
          </w:tcPr>
          <w:p w:rsidR="00147412" w:rsidRPr="00147412" w:rsidRDefault="00147412" w:rsidP="00147412">
            <w:pPr>
              <w:jc w:val="right"/>
              <w:rPr>
                <w:rFonts w:cs="Arial"/>
                <w:sz w:val="15"/>
                <w:szCs w:val="15"/>
                <w:lang w:val="es-ES_tradnl"/>
              </w:rPr>
            </w:pPr>
            <w:r w:rsidRPr="00147412">
              <w:rPr>
                <w:rFonts w:cs="Arial"/>
                <w:sz w:val="15"/>
                <w:szCs w:val="15"/>
                <w:lang w:val="es-ES_tradnl"/>
              </w:rPr>
              <w:t>$1´860,462.35</w:t>
            </w:r>
          </w:p>
        </w:tc>
        <w:tc>
          <w:tcPr>
            <w:tcW w:w="1165" w:type="dxa"/>
            <w:shd w:val="clear" w:color="auto" w:fill="auto"/>
            <w:vAlign w:val="center"/>
          </w:tcPr>
          <w:p w:rsidR="00147412" w:rsidRPr="00147412" w:rsidRDefault="00147412" w:rsidP="00147412">
            <w:pPr>
              <w:jc w:val="right"/>
              <w:rPr>
                <w:rFonts w:cs="Arial"/>
                <w:sz w:val="15"/>
                <w:szCs w:val="15"/>
                <w:lang w:val="es-ES_tradnl"/>
              </w:rPr>
            </w:pPr>
            <w:r w:rsidRPr="00147412">
              <w:rPr>
                <w:rFonts w:cs="Arial"/>
                <w:sz w:val="15"/>
                <w:szCs w:val="15"/>
                <w:lang w:val="es-ES_tradnl"/>
              </w:rPr>
              <w:t>$9´667,197.27</w:t>
            </w:r>
          </w:p>
        </w:tc>
        <w:tc>
          <w:tcPr>
            <w:tcW w:w="767" w:type="dxa"/>
            <w:shd w:val="clear" w:color="auto" w:fill="auto"/>
            <w:vAlign w:val="center"/>
          </w:tcPr>
          <w:p w:rsidR="00147412" w:rsidRPr="00147412" w:rsidRDefault="00147412" w:rsidP="00147412">
            <w:pPr>
              <w:jc w:val="right"/>
              <w:rPr>
                <w:rFonts w:cs="Arial"/>
                <w:sz w:val="15"/>
                <w:szCs w:val="15"/>
                <w:lang w:val="es-ES_tradnl"/>
              </w:rPr>
            </w:pPr>
            <w:r w:rsidRPr="00147412">
              <w:rPr>
                <w:rFonts w:cs="Arial"/>
                <w:sz w:val="15"/>
                <w:szCs w:val="15"/>
                <w:lang w:val="es-ES_tradnl"/>
              </w:rPr>
              <w:t>23.83%</w:t>
            </w:r>
          </w:p>
        </w:tc>
        <w:tc>
          <w:tcPr>
            <w:tcW w:w="2555" w:type="dxa"/>
            <w:vAlign w:val="center"/>
          </w:tcPr>
          <w:p w:rsidR="00147412" w:rsidRPr="00147412" w:rsidRDefault="00147412" w:rsidP="00147412">
            <w:pPr>
              <w:rPr>
                <w:rFonts w:cs="Arial"/>
                <w:sz w:val="15"/>
                <w:szCs w:val="15"/>
                <w:lang w:val="es-ES_tradnl"/>
              </w:rPr>
            </w:pPr>
            <w:r w:rsidRPr="00147412">
              <w:rPr>
                <w:rFonts w:cs="Arial"/>
                <w:sz w:val="15"/>
                <w:szCs w:val="15"/>
                <w:lang w:val="es-ES_tradnl"/>
              </w:rPr>
              <w:t xml:space="preserve">Durante el proceso constructivo de la obra surgió la necesidad de realizar trabajos complementarios a la misma que consisten en la ampliación de los aproches en las calles perpendiculares a la vialidad en cuestión, con el fin de dar protección al pavimento, por lo anterior es necesario considerar concretos con revenimiento requerido para liberar el paso de los vehículos que transitan por la zona, aunado a esto es necesario realizar trabajos en las líneas de drenaje y agua potable que se encontraban de manera superficial ya que en la zona </w:t>
            </w:r>
            <w:r w:rsidRPr="00147412">
              <w:rPr>
                <w:rFonts w:cs="Arial"/>
                <w:sz w:val="15"/>
                <w:szCs w:val="15"/>
                <w:lang w:val="es-ES_tradnl"/>
              </w:rPr>
              <w:lastRenderedPageBreak/>
              <w:t>se presentan mantos rocosos, lo anterior a solicitud del SIAPA para en un futuro evitar demoler las losas de concreto antes mencionadas. Los trabajos consisten principalmente en: abertura de cajón de material tipo III, renivelación de pozos de visita, colocación de base hidráulica, pavimentación de concreto hidráulico, construcción de machuelos y banquetas con accesibilidad total con bolardos y señalética horizontal.</w:t>
            </w:r>
          </w:p>
        </w:tc>
      </w:tr>
      <w:tr w:rsidR="00147412" w:rsidRPr="00147412" w:rsidTr="004A2AED">
        <w:trPr>
          <w:trHeight w:val="397"/>
          <w:jc w:val="center"/>
        </w:trPr>
        <w:tc>
          <w:tcPr>
            <w:tcW w:w="1162" w:type="dxa"/>
            <w:shd w:val="clear" w:color="auto" w:fill="auto"/>
            <w:vAlign w:val="center"/>
          </w:tcPr>
          <w:p w:rsidR="00147412" w:rsidRPr="00147412" w:rsidRDefault="00147412" w:rsidP="00147412">
            <w:pPr>
              <w:jc w:val="center"/>
              <w:rPr>
                <w:rFonts w:cs="Arial"/>
                <w:sz w:val="15"/>
                <w:szCs w:val="15"/>
                <w:lang w:val="en-US"/>
              </w:rPr>
            </w:pPr>
            <w:r w:rsidRPr="00147412">
              <w:rPr>
                <w:rFonts w:cs="Arial"/>
                <w:sz w:val="15"/>
                <w:szCs w:val="15"/>
                <w:lang w:val="en-US"/>
              </w:rPr>
              <w:lastRenderedPageBreak/>
              <w:t>DOPI-EST-CR-PAV-LP-108-2016</w:t>
            </w:r>
          </w:p>
        </w:tc>
        <w:tc>
          <w:tcPr>
            <w:tcW w:w="1711" w:type="dxa"/>
            <w:shd w:val="clear" w:color="auto" w:fill="auto"/>
            <w:vAlign w:val="center"/>
          </w:tcPr>
          <w:p w:rsidR="00147412" w:rsidRPr="00147412" w:rsidRDefault="00147412" w:rsidP="00147412">
            <w:pPr>
              <w:jc w:val="both"/>
              <w:rPr>
                <w:rFonts w:cs="Arial"/>
                <w:sz w:val="15"/>
                <w:szCs w:val="15"/>
                <w:lang w:val="es-MX"/>
              </w:rPr>
            </w:pPr>
            <w:r w:rsidRPr="00147412">
              <w:rPr>
                <w:rFonts w:cs="Arial"/>
                <w:sz w:val="15"/>
                <w:szCs w:val="15"/>
                <w:lang w:val="es-MX"/>
              </w:rPr>
              <w:t>Reencarpetamiento de la calle Santa Esther de Periférico a Av. Santa Ana, primera etapa, en la colonia Santa Margarita, incluye: guarniciones, banquetas, renivelación de pozos y cajas, señalamiento vertical y horizontal, Municipio de Zapopan, Jalisco.</w:t>
            </w:r>
          </w:p>
        </w:tc>
        <w:tc>
          <w:tcPr>
            <w:tcW w:w="1226" w:type="dxa"/>
            <w:shd w:val="clear" w:color="auto" w:fill="auto"/>
            <w:vAlign w:val="center"/>
          </w:tcPr>
          <w:p w:rsidR="00147412" w:rsidRPr="00147412" w:rsidRDefault="00147412" w:rsidP="00147412">
            <w:pPr>
              <w:jc w:val="right"/>
              <w:rPr>
                <w:rFonts w:cs="Arial"/>
                <w:sz w:val="15"/>
                <w:szCs w:val="15"/>
                <w:lang w:val="es-MX"/>
              </w:rPr>
            </w:pPr>
            <w:r w:rsidRPr="00147412">
              <w:rPr>
                <w:rFonts w:cs="Arial"/>
                <w:sz w:val="15"/>
                <w:szCs w:val="15"/>
                <w:lang w:val="es-MX"/>
              </w:rPr>
              <w:t>$1´797,538.26</w:t>
            </w:r>
          </w:p>
        </w:tc>
        <w:tc>
          <w:tcPr>
            <w:tcW w:w="1123" w:type="dxa"/>
            <w:shd w:val="clear" w:color="auto" w:fill="auto"/>
            <w:vAlign w:val="center"/>
          </w:tcPr>
          <w:p w:rsidR="00147412" w:rsidRPr="00147412" w:rsidRDefault="00147412" w:rsidP="00147412">
            <w:pPr>
              <w:jc w:val="right"/>
              <w:rPr>
                <w:rFonts w:cs="Arial"/>
                <w:sz w:val="15"/>
                <w:szCs w:val="15"/>
                <w:lang w:val="es-MX"/>
              </w:rPr>
            </w:pPr>
            <w:r w:rsidRPr="00147412">
              <w:rPr>
                <w:rFonts w:cs="Arial"/>
                <w:sz w:val="15"/>
                <w:szCs w:val="15"/>
                <w:lang w:val="es-MX"/>
              </w:rPr>
              <w:t>$94,053.60</w:t>
            </w:r>
          </w:p>
        </w:tc>
        <w:tc>
          <w:tcPr>
            <w:tcW w:w="1165" w:type="dxa"/>
            <w:shd w:val="clear" w:color="auto" w:fill="auto"/>
            <w:vAlign w:val="center"/>
          </w:tcPr>
          <w:p w:rsidR="00147412" w:rsidRPr="00147412" w:rsidRDefault="00147412" w:rsidP="00147412">
            <w:pPr>
              <w:jc w:val="right"/>
              <w:rPr>
                <w:rFonts w:cs="Arial"/>
                <w:sz w:val="15"/>
                <w:szCs w:val="15"/>
                <w:lang w:val="es-MX"/>
              </w:rPr>
            </w:pPr>
            <w:r w:rsidRPr="00147412">
              <w:rPr>
                <w:rFonts w:cs="Arial"/>
                <w:sz w:val="15"/>
                <w:szCs w:val="15"/>
                <w:lang w:val="es-MX"/>
              </w:rPr>
              <w:t>$1´891,591.86</w:t>
            </w:r>
          </w:p>
        </w:tc>
        <w:tc>
          <w:tcPr>
            <w:tcW w:w="767" w:type="dxa"/>
            <w:shd w:val="clear" w:color="auto" w:fill="auto"/>
            <w:vAlign w:val="center"/>
          </w:tcPr>
          <w:p w:rsidR="00147412" w:rsidRPr="00147412" w:rsidRDefault="00147412" w:rsidP="00147412">
            <w:pPr>
              <w:jc w:val="right"/>
              <w:rPr>
                <w:rFonts w:cs="Arial"/>
                <w:sz w:val="15"/>
                <w:szCs w:val="15"/>
                <w:lang w:val="es-MX"/>
              </w:rPr>
            </w:pPr>
            <w:r w:rsidRPr="00147412">
              <w:rPr>
                <w:rFonts w:cs="Arial"/>
                <w:sz w:val="15"/>
                <w:szCs w:val="15"/>
                <w:lang w:val="es-MX"/>
              </w:rPr>
              <w:t>5.23%</w:t>
            </w:r>
          </w:p>
        </w:tc>
        <w:tc>
          <w:tcPr>
            <w:tcW w:w="2555" w:type="dxa"/>
            <w:vAlign w:val="center"/>
          </w:tcPr>
          <w:p w:rsidR="00147412" w:rsidRPr="00147412" w:rsidRDefault="00147412" w:rsidP="00147412">
            <w:pPr>
              <w:jc w:val="both"/>
              <w:rPr>
                <w:rFonts w:cs="Arial"/>
                <w:sz w:val="15"/>
                <w:szCs w:val="15"/>
                <w:lang w:val="es-MX"/>
              </w:rPr>
            </w:pPr>
            <w:r w:rsidRPr="00147412">
              <w:rPr>
                <w:rFonts w:cs="Arial"/>
                <w:sz w:val="15"/>
                <w:szCs w:val="15"/>
                <w:lang w:val="es-MX"/>
              </w:rPr>
              <w:t>Durante el proceso constructivo de la obra se detectó que para completar el reencarpetamiento de la Avenida Santa Esther hasta el paño de la calle Santa Ana en la Colonia Santa Margarita era necesario incrementar la longitud de la carpeta asfáltica por 15 metros aproximadamente para cubrir el crucero, además de la construcción de dos reductores de velocidad y aproches en la Avenida Santa Esther al cruce con la Avenida Las Torres para absorber diferencias en niveles y protecciones para evitar el ingreso de humedad y encharcamientos.</w:t>
            </w:r>
          </w:p>
        </w:tc>
      </w:tr>
      <w:tr w:rsidR="00147412" w:rsidRPr="00147412" w:rsidTr="004A2AED">
        <w:trPr>
          <w:trHeight w:val="397"/>
          <w:jc w:val="center"/>
        </w:trPr>
        <w:tc>
          <w:tcPr>
            <w:tcW w:w="1162" w:type="dxa"/>
            <w:shd w:val="clear" w:color="auto" w:fill="auto"/>
            <w:vAlign w:val="center"/>
          </w:tcPr>
          <w:p w:rsidR="00147412" w:rsidRPr="00147412" w:rsidRDefault="00147412" w:rsidP="00147412">
            <w:pPr>
              <w:jc w:val="center"/>
              <w:rPr>
                <w:rFonts w:cs="Arial"/>
                <w:sz w:val="15"/>
                <w:szCs w:val="15"/>
                <w:lang w:val="en-US"/>
              </w:rPr>
            </w:pPr>
            <w:r w:rsidRPr="00147412">
              <w:rPr>
                <w:rFonts w:cs="Arial"/>
                <w:sz w:val="15"/>
                <w:szCs w:val="15"/>
                <w:lang w:val="en-US"/>
              </w:rPr>
              <w:t>DOPI-EST-CR-PAV-LP-109-2016</w:t>
            </w:r>
          </w:p>
        </w:tc>
        <w:tc>
          <w:tcPr>
            <w:tcW w:w="1711" w:type="dxa"/>
            <w:shd w:val="clear" w:color="auto" w:fill="auto"/>
            <w:vAlign w:val="center"/>
          </w:tcPr>
          <w:p w:rsidR="00147412" w:rsidRPr="00147412" w:rsidRDefault="00147412" w:rsidP="00147412">
            <w:pPr>
              <w:jc w:val="both"/>
              <w:rPr>
                <w:rFonts w:cs="Arial"/>
                <w:sz w:val="15"/>
                <w:szCs w:val="15"/>
                <w:lang w:val="es-MX"/>
              </w:rPr>
            </w:pPr>
            <w:r w:rsidRPr="00147412">
              <w:rPr>
                <w:rFonts w:cs="Arial"/>
                <w:sz w:val="15"/>
                <w:szCs w:val="15"/>
                <w:lang w:val="es-MX"/>
              </w:rPr>
              <w:t>Reencarpetamiento de la calle Pípila-Carpinteros de calle Las Flores a Emiliano Zapata, primera etapa, en la colonia La Martinica, incluye: guarniciones, banquetas, renivelación de pozos y cajas, señalamiento vertical y horizontal (modernización con concreto hidráulico), Municipio de Zapopan, Jalisco.</w:t>
            </w:r>
          </w:p>
        </w:tc>
        <w:tc>
          <w:tcPr>
            <w:tcW w:w="1226" w:type="dxa"/>
            <w:shd w:val="clear" w:color="auto" w:fill="auto"/>
            <w:vAlign w:val="center"/>
          </w:tcPr>
          <w:p w:rsidR="00147412" w:rsidRPr="00147412" w:rsidRDefault="00147412" w:rsidP="00147412">
            <w:pPr>
              <w:jc w:val="right"/>
              <w:rPr>
                <w:rFonts w:cs="Arial"/>
                <w:sz w:val="15"/>
                <w:szCs w:val="15"/>
                <w:lang w:val="es-MX"/>
              </w:rPr>
            </w:pPr>
            <w:r w:rsidRPr="00147412">
              <w:rPr>
                <w:rFonts w:cs="Arial"/>
                <w:sz w:val="15"/>
                <w:szCs w:val="15"/>
                <w:lang w:val="es-MX"/>
              </w:rPr>
              <w:t>$9´062,555.08</w:t>
            </w:r>
          </w:p>
        </w:tc>
        <w:tc>
          <w:tcPr>
            <w:tcW w:w="1123" w:type="dxa"/>
            <w:shd w:val="clear" w:color="auto" w:fill="auto"/>
            <w:vAlign w:val="center"/>
          </w:tcPr>
          <w:p w:rsidR="00147412" w:rsidRPr="00147412" w:rsidRDefault="00147412" w:rsidP="00147412">
            <w:pPr>
              <w:jc w:val="right"/>
              <w:rPr>
                <w:rFonts w:cs="Arial"/>
                <w:sz w:val="15"/>
                <w:szCs w:val="15"/>
                <w:lang w:val="es-MX"/>
              </w:rPr>
            </w:pPr>
            <w:r w:rsidRPr="00147412">
              <w:rPr>
                <w:rFonts w:cs="Arial"/>
                <w:sz w:val="15"/>
                <w:szCs w:val="15"/>
                <w:lang w:val="es-MX"/>
              </w:rPr>
              <w:t>$498,069.53</w:t>
            </w:r>
          </w:p>
        </w:tc>
        <w:tc>
          <w:tcPr>
            <w:tcW w:w="1165" w:type="dxa"/>
            <w:shd w:val="clear" w:color="auto" w:fill="auto"/>
            <w:vAlign w:val="center"/>
          </w:tcPr>
          <w:p w:rsidR="00147412" w:rsidRPr="00147412" w:rsidRDefault="00147412" w:rsidP="00147412">
            <w:pPr>
              <w:jc w:val="right"/>
              <w:rPr>
                <w:rFonts w:cs="Arial"/>
                <w:sz w:val="15"/>
                <w:szCs w:val="15"/>
                <w:lang w:val="es-MX"/>
              </w:rPr>
            </w:pPr>
            <w:r w:rsidRPr="00147412">
              <w:rPr>
                <w:rFonts w:cs="Arial"/>
                <w:sz w:val="15"/>
                <w:szCs w:val="15"/>
                <w:lang w:val="es-MX"/>
              </w:rPr>
              <w:t>$9´560,624.61</w:t>
            </w:r>
          </w:p>
        </w:tc>
        <w:tc>
          <w:tcPr>
            <w:tcW w:w="767" w:type="dxa"/>
            <w:shd w:val="clear" w:color="auto" w:fill="auto"/>
            <w:vAlign w:val="center"/>
          </w:tcPr>
          <w:p w:rsidR="00147412" w:rsidRPr="00147412" w:rsidRDefault="00147412" w:rsidP="00147412">
            <w:pPr>
              <w:jc w:val="right"/>
              <w:rPr>
                <w:rFonts w:cs="Arial"/>
                <w:sz w:val="15"/>
                <w:szCs w:val="15"/>
                <w:lang w:val="es-MX"/>
              </w:rPr>
            </w:pPr>
            <w:r w:rsidRPr="00147412">
              <w:rPr>
                <w:rFonts w:cs="Arial"/>
                <w:sz w:val="15"/>
                <w:szCs w:val="15"/>
                <w:lang w:val="es-MX"/>
              </w:rPr>
              <w:t>5.50%</w:t>
            </w:r>
          </w:p>
        </w:tc>
        <w:tc>
          <w:tcPr>
            <w:tcW w:w="2555" w:type="dxa"/>
            <w:vAlign w:val="center"/>
          </w:tcPr>
          <w:p w:rsidR="00147412" w:rsidRPr="00147412" w:rsidRDefault="00147412" w:rsidP="00147412">
            <w:pPr>
              <w:jc w:val="both"/>
              <w:rPr>
                <w:rFonts w:cs="Arial"/>
                <w:sz w:val="15"/>
                <w:szCs w:val="15"/>
                <w:lang w:val="es-MX"/>
              </w:rPr>
            </w:pPr>
            <w:r w:rsidRPr="00147412">
              <w:rPr>
                <w:rFonts w:cs="Arial"/>
                <w:sz w:val="15"/>
                <w:szCs w:val="15"/>
                <w:lang w:val="es-MX"/>
              </w:rPr>
              <w:t>Durante el proceso constructivo de la obra surgió la necesidad de realizar trabajos complementarios a la misma, pues en cada conexión vial es importante que se realicen aproches en los pavimentos existentes, generando con esto una transición vial cómoda, así como continuidad de los flujos pluviales superficiales. De igual forma es necesario realizar la sustitución de las líneas de agua potable esto para el buen funcionamiento de la obra ya que en la actualidad las líneas se encuentran obsoletas y colapsadas y fuera de norma por ser de asbesto cemento, así mismo la vialidad cuenta con un alumbrado público en mal estado por lo que se debe realizar la rehabilitación del mismo.</w:t>
            </w:r>
          </w:p>
        </w:tc>
      </w:tr>
      <w:tr w:rsidR="00147412" w:rsidRPr="00147412" w:rsidTr="004A2AED">
        <w:trPr>
          <w:trHeight w:val="397"/>
          <w:jc w:val="center"/>
        </w:trPr>
        <w:tc>
          <w:tcPr>
            <w:tcW w:w="1162" w:type="dxa"/>
            <w:shd w:val="clear" w:color="auto" w:fill="auto"/>
            <w:vAlign w:val="center"/>
          </w:tcPr>
          <w:p w:rsidR="00147412" w:rsidRPr="00147412" w:rsidRDefault="00147412" w:rsidP="00147412">
            <w:pPr>
              <w:jc w:val="center"/>
              <w:rPr>
                <w:rFonts w:cs="Arial"/>
                <w:sz w:val="15"/>
                <w:szCs w:val="15"/>
                <w:lang w:val="en-US"/>
              </w:rPr>
            </w:pPr>
            <w:r w:rsidRPr="00147412">
              <w:rPr>
                <w:rFonts w:cs="Arial"/>
                <w:sz w:val="15"/>
                <w:szCs w:val="15"/>
                <w:lang w:val="en-US"/>
              </w:rPr>
              <w:t>DOPI-EST-CR-PAV-LP-114-2016</w:t>
            </w:r>
          </w:p>
        </w:tc>
        <w:tc>
          <w:tcPr>
            <w:tcW w:w="1711" w:type="dxa"/>
            <w:shd w:val="clear" w:color="auto" w:fill="auto"/>
            <w:vAlign w:val="center"/>
          </w:tcPr>
          <w:p w:rsidR="00147412" w:rsidRPr="00147412" w:rsidRDefault="00147412" w:rsidP="00147412">
            <w:pPr>
              <w:jc w:val="both"/>
              <w:rPr>
                <w:rFonts w:cs="Arial"/>
                <w:sz w:val="15"/>
                <w:szCs w:val="15"/>
                <w:lang w:val="es-MX"/>
              </w:rPr>
            </w:pPr>
            <w:r w:rsidRPr="00147412">
              <w:rPr>
                <w:rFonts w:cs="Arial"/>
                <w:sz w:val="15"/>
                <w:szCs w:val="15"/>
                <w:lang w:val="es-MX"/>
              </w:rPr>
              <w:t xml:space="preserve">Construcción de la primera etapa de la calle Hidalgo de calle Juan Santibáñez a calle Parral 3, con concreto </w:t>
            </w:r>
            <w:proofErr w:type="gramStart"/>
            <w:r w:rsidRPr="00147412">
              <w:rPr>
                <w:rFonts w:cs="Arial"/>
                <w:sz w:val="15"/>
                <w:szCs w:val="15"/>
                <w:lang w:val="es-MX"/>
              </w:rPr>
              <w:t>hidráulico</w:t>
            </w:r>
            <w:proofErr w:type="gramEnd"/>
            <w:r w:rsidRPr="00147412">
              <w:rPr>
                <w:rFonts w:cs="Arial"/>
                <w:sz w:val="15"/>
                <w:szCs w:val="15"/>
                <w:lang w:val="es-MX"/>
              </w:rPr>
              <w:t xml:space="preserve"> en San Juan de Ocotán, incluye: guarniciones, banquetas y alumbrado público, Municipio de Zapopan, Jalisco.</w:t>
            </w:r>
          </w:p>
        </w:tc>
        <w:tc>
          <w:tcPr>
            <w:tcW w:w="1226" w:type="dxa"/>
            <w:shd w:val="clear" w:color="auto" w:fill="auto"/>
            <w:vAlign w:val="center"/>
          </w:tcPr>
          <w:p w:rsidR="00147412" w:rsidRPr="00147412" w:rsidRDefault="00147412" w:rsidP="00147412">
            <w:pPr>
              <w:jc w:val="right"/>
              <w:rPr>
                <w:rFonts w:cs="Arial"/>
                <w:sz w:val="15"/>
                <w:szCs w:val="15"/>
                <w:lang w:val="es-MX"/>
              </w:rPr>
            </w:pPr>
            <w:r w:rsidRPr="00147412">
              <w:rPr>
                <w:rFonts w:cs="Arial"/>
                <w:sz w:val="15"/>
                <w:szCs w:val="15"/>
                <w:lang w:val="es-MX"/>
              </w:rPr>
              <w:t>$5´333,222.53</w:t>
            </w:r>
          </w:p>
        </w:tc>
        <w:tc>
          <w:tcPr>
            <w:tcW w:w="1123" w:type="dxa"/>
            <w:shd w:val="clear" w:color="auto" w:fill="auto"/>
            <w:vAlign w:val="center"/>
          </w:tcPr>
          <w:p w:rsidR="00147412" w:rsidRPr="00147412" w:rsidRDefault="00147412" w:rsidP="00147412">
            <w:pPr>
              <w:jc w:val="right"/>
              <w:rPr>
                <w:rFonts w:cs="Arial"/>
                <w:sz w:val="15"/>
                <w:szCs w:val="15"/>
                <w:lang w:val="es-MX"/>
              </w:rPr>
            </w:pPr>
            <w:r w:rsidRPr="00147412">
              <w:rPr>
                <w:rFonts w:cs="Arial"/>
                <w:sz w:val="15"/>
                <w:szCs w:val="15"/>
                <w:lang w:val="es-MX"/>
              </w:rPr>
              <w:t>$321,586.96</w:t>
            </w:r>
          </w:p>
        </w:tc>
        <w:tc>
          <w:tcPr>
            <w:tcW w:w="1165" w:type="dxa"/>
            <w:shd w:val="clear" w:color="auto" w:fill="auto"/>
            <w:vAlign w:val="center"/>
          </w:tcPr>
          <w:p w:rsidR="00147412" w:rsidRPr="00147412" w:rsidRDefault="00147412" w:rsidP="00147412">
            <w:pPr>
              <w:jc w:val="right"/>
              <w:rPr>
                <w:rFonts w:cs="Arial"/>
                <w:sz w:val="15"/>
                <w:szCs w:val="15"/>
                <w:lang w:val="es-MX"/>
              </w:rPr>
            </w:pPr>
            <w:r w:rsidRPr="00147412">
              <w:rPr>
                <w:rFonts w:cs="Arial"/>
                <w:sz w:val="15"/>
                <w:szCs w:val="15"/>
                <w:lang w:val="es-MX"/>
              </w:rPr>
              <w:t>$5´654,809.49</w:t>
            </w:r>
          </w:p>
        </w:tc>
        <w:tc>
          <w:tcPr>
            <w:tcW w:w="767" w:type="dxa"/>
            <w:shd w:val="clear" w:color="auto" w:fill="auto"/>
            <w:vAlign w:val="center"/>
          </w:tcPr>
          <w:p w:rsidR="00147412" w:rsidRPr="00147412" w:rsidRDefault="00147412" w:rsidP="00147412">
            <w:pPr>
              <w:jc w:val="right"/>
              <w:rPr>
                <w:rFonts w:cs="Arial"/>
                <w:sz w:val="15"/>
                <w:szCs w:val="15"/>
                <w:lang w:val="es-MX"/>
              </w:rPr>
            </w:pPr>
            <w:r w:rsidRPr="00147412">
              <w:rPr>
                <w:rFonts w:cs="Arial"/>
                <w:sz w:val="15"/>
                <w:szCs w:val="15"/>
                <w:lang w:val="es-MX"/>
              </w:rPr>
              <w:t>6.03%</w:t>
            </w:r>
          </w:p>
        </w:tc>
        <w:tc>
          <w:tcPr>
            <w:tcW w:w="2555" w:type="dxa"/>
            <w:vAlign w:val="center"/>
          </w:tcPr>
          <w:p w:rsidR="00147412" w:rsidRPr="00147412" w:rsidRDefault="00147412" w:rsidP="00147412">
            <w:pPr>
              <w:jc w:val="both"/>
              <w:rPr>
                <w:rFonts w:cs="Arial"/>
                <w:sz w:val="15"/>
                <w:szCs w:val="15"/>
                <w:lang w:val="es-MX"/>
              </w:rPr>
            </w:pPr>
            <w:r w:rsidRPr="00147412">
              <w:rPr>
                <w:rFonts w:cs="Arial"/>
                <w:sz w:val="15"/>
                <w:szCs w:val="15"/>
                <w:lang w:val="es-MX"/>
              </w:rPr>
              <w:t>Durante el proceso constructivo de la obra surgió la necesidad ampliar el tramo de la calle Hidalgo hasta el cruce más cercano que es con la calle Ocampo, con el objeto de lograr que la vialidad en mención cuente con una mejor continuidad vial y se generen</w:t>
            </w:r>
            <w:r w:rsidR="004A2AED">
              <w:rPr>
                <w:rFonts w:cs="Arial"/>
                <w:sz w:val="15"/>
                <w:szCs w:val="15"/>
                <w:lang w:val="es-MX"/>
              </w:rPr>
              <w:t xml:space="preserve"> conexiones </w:t>
            </w:r>
            <w:r w:rsidRPr="00147412">
              <w:rPr>
                <w:rFonts w:cs="Arial"/>
                <w:sz w:val="15"/>
                <w:szCs w:val="15"/>
                <w:lang w:val="es-MX"/>
              </w:rPr>
              <w:t xml:space="preserve">con vialidades ya construidas o contempladas en el POA 2017 y de esta manera garantizar las obras con un mayor valor integral, de igual manera se estará cubriendo con pavimento hidráulico el frente de la Unidad Deportiva San Juan de Ocotán, la cual es un lugar de </w:t>
            </w:r>
            <w:r w:rsidRPr="00147412">
              <w:rPr>
                <w:rFonts w:cs="Arial"/>
                <w:sz w:val="15"/>
                <w:szCs w:val="15"/>
                <w:lang w:val="es-MX"/>
              </w:rPr>
              <w:lastRenderedPageBreak/>
              <w:t>esparcimiento importante en la zona, la cual actualmente se encuentra en modernización. Los trabajos complementarios que se realizarán consisten principalmente en la pavimentación con concreto hidráulico, guarniciones, banquetas con accesibilidad universal y bolardos en todas sus esquinas, instalación de alumbrado público, planteamiento de arbolado, señalamiento vertical y horizontal.</w:t>
            </w:r>
          </w:p>
        </w:tc>
      </w:tr>
      <w:tr w:rsidR="00147412" w:rsidRPr="00147412" w:rsidTr="004A2AED">
        <w:trPr>
          <w:trHeight w:val="397"/>
          <w:jc w:val="center"/>
        </w:trPr>
        <w:tc>
          <w:tcPr>
            <w:tcW w:w="1162" w:type="dxa"/>
            <w:shd w:val="clear" w:color="auto" w:fill="auto"/>
            <w:vAlign w:val="center"/>
          </w:tcPr>
          <w:p w:rsidR="00147412" w:rsidRPr="00147412" w:rsidRDefault="00147412" w:rsidP="00147412">
            <w:pPr>
              <w:jc w:val="center"/>
              <w:rPr>
                <w:rFonts w:cs="Arial"/>
                <w:sz w:val="15"/>
                <w:szCs w:val="15"/>
                <w:lang w:val="en-US"/>
              </w:rPr>
            </w:pPr>
            <w:r w:rsidRPr="00147412">
              <w:rPr>
                <w:rFonts w:cs="Arial"/>
                <w:sz w:val="15"/>
                <w:szCs w:val="15"/>
                <w:lang w:val="en-US"/>
              </w:rPr>
              <w:lastRenderedPageBreak/>
              <w:t>DOPI-EST-CR-PAV-LP-115-2016</w:t>
            </w:r>
          </w:p>
        </w:tc>
        <w:tc>
          <w:tcPr>
            <w:tcW w:w="1711" w:type="dxa"/>
            <w:shd w:val="clear" w:color="auto" w:fill="auto"/>
            <w:vAlign w:val="center"/>
          </w:tcPr>
          <w:p w:rsidR="00147412" w:rsidRPr="00147412" w:rsidRDefault="00147412" w:rsidP="00147412">
            <w:pPr>
              <w:jc w:val="both"/>
              <w:rPr>
                <w:rFonts w:cs="Arial"/>
                <w:sz w:val="15"/>
                <w:szCs w:val="15"/>
                <w:lang w:val="es-MX"/>
              </w:rPr>
            </w:pPr>
            <w:r w:rsidRPr="00147412">
              <w:rPr>
                <w:rFonts w:cs="Arial"/>
                <w:sz w:val="15"/>
                <w:szCs w:val="15"/>
                <w:lang w:val="es-MX"/>
              </w:rPr>
              <w:t xml:space="preserve">Construcción de la primera etapa de la calle Iturbide de la calle Abasolo hacia Jardines de las Bugambilias con concreto </w:t>
            </w:r>
            <w:proofErr w:type="gramStart"/>
            <w:r w:rsidRPr="00147412">
              <w:rPr>
                <w:rFonts w:cs="Arial"/>
                <w:sz w:val="15"/>
                <w:szCs w:val="15"/>
                <w:lang w:val="es-MX"/>
              </w:rPr>
              <w:t>hidráulico</w:t>
            </w:r>
            <w:proofErr w:type="gramEnd"/>
            <w:r w:rsidRPr="00147412">
              <w:rPr>
                <w:rFonts w:cs="Arial"/>
                <w:sz w:val="15"/>
                <w:szCs w:val="15"/>
                <w:lang w:val="es-MX"/>
              </w:rPr>
              <w:t xml:space="preserve"> en Santa Ana Tepetitlán, incluye: guarniciones, banquetas, red de agua potable, alcantarillado y alumbrado público, Municipio de Zapopan, Jalisco.</w:t>
            </w:r>
          </w:p>
        </w:tc>
        <w:tc>
          <w:tcPr>
            <w:tcW w:w="1226" w:type="dxa"/>
            <w:shd w:val="clear" w:color="auto" w:fill="auto"/>
            <w:vAlign w:val="center"/>
          </w:tcPr>
          <w:p w:rsidR="00147412" w:rsidRPr="00147412" w:rsidRDefault="00147412" w:rsidP="00147412">
            <w:pPr>
              <w:jc w:val="right"/>
              <w:rPr>
                <w:rFonts w:cs="Arial"/>
                <w:sz w:val="15"/>
                <w:szCs w:val="15"/>
                <w:lang w:val="es-MX"/>
              </w:rPr>
            </w:pPr>
            <w:r w:rsidRPr="00147412">
              <w:rPr>
                <w:rFonts w:cs="Arial"/>
                <w:sz w:val="15"/>
                <w:szCs w:val="15"/>
                <w:lang w:val="es-MX"/>
              </w:rPr>
              <w:t>$1´012,796.53</w:t>
            </w:r>
          </w:p>
        </w:tc>
        <w:tc>
          <w:tcPr>
            <w:tcW w:w="1123" w:type="dxa"/>
            <w:shd w:val="clear" w:color="auto" w:fill="auto"/>
            <w:vAlign w:val="center"/>
          </w:tcPr>
          <w:p w:rsidR="00147412" w:rsidRPr="00147412" w:rsidRDefault="00147412" w:rsidP="00147412">
            <w:pPr>
              <w:jc w:val="right"/>
              <w:rPr>
                <w:rFonts w:cs="Arial"/>
                <w:sz w:val="15"/>
                <w:szCs w:val="15"/>
                <w:lang w:val="es-MX"/>
              </w:rPr>
            </w:pPr>
            <w:r w:rsidRPr="00147412">
              <w:rPr>
                <w:rFonts w:cs="Arial"/>
                <w:sz w:val="15"/>
                <w:szCs w:val="15"/>
                <w:lang w:val="es-MX"/>
              </w:rPr>
              <w:t>$253,199.13</w:t>
            </w:r>
          </w:p>
        </w:tc>
        <w:tc>
          <w:tcPr>
            <w:tcW w:w="1165" w:type="dxa"/>
            <w:shd w:val="clear" w:color="auto" w:fill="auto"/>
            <w:vAlign w:val="center"/>
          </w:tcPr>
          <w:p w:rsidR="00147412" w:rsidRPr="00147412" w:rsidRDefault="00147412" w:rsidP="00147412">
            <w:pPr>
              <w:jc w:val="right"/>
              <w:rPr>
                <w:rFonts w:cs="Arial"/>
                <w:sz w:val="15"/>
                <w:szCs w:val="15"/>
                <w:lang w:val="es-MX"/>
              </w:rPr>
            </w:pPr>
            <w:r w:rsidRPr="00147412">
              <w:rPr>
                <w:rFonts w:cs="Arial"/>
                <w:sz w:val="15"/>
                <w:szCs w:val="15"/>
                <w:lang w:val="es-MX"/>
              </w:rPr>
              <w:t>$1´265,995.66</w:t>
            </w:r>
          </w:p>
        </w:tc>
        <w:tc>
          <w:tcPr>
            <w:tcW w:w="767" w:type="dxa"/>
            <w:shd w:val="clear" w:color="auto" w:fill="auto"/>
            <w:vAlign w:val="center"/>
          </w:tcPr>
          <w:p w:rsidR="00147412" w:rsidRPr="00147412" w:rsidRDefault="00147412" w:rsidP="00147412">
            <w:pPr>
              <w:jc w:val="right"/>
              <w:rPr>
                <w:rFonts w:cs="Arial"/>
                <w:sz w:val="15"/>
                <w:szCs w:val="15"/>
                <w:lang w:val="es-MX"/>
              </w:rPr>
            </w:pPr>
            <w:r w:rsidRPr="00147412">
              <w:rPr>
                <w:rFonts w:cs="Arial"/>
                <w:sz w:val="15"/>
                <w:szCs w:val="15"/>
                <w:lang w:val="es-MX"/>
              </w:rPr>
              <w:t>25.00%</w:t>
            </w:r>
          </w:p>
        </w:tc>
        <w:tc>
          <w:tcPr>
            <w:tcW w:w="2555" w:type="dxa"/>
            <w:vAlign w:val="center"/>
          </w:tcPr>
          <w:p w:rsidR="00147412" w:rsidRPr="00147412" w:rsidRDefault="00147412" w:rsidP="00147412">
            <w:pPr>
              <w:jc w:val="both"/>
              <w:rPr>
                <w:rFonts w:cs="Arial"/>
                <w:sz w:val="15"/>
                <w:szCs w:val="15"/>
                <w:lang w:val="es-MX"/>
              </w:rPr>
            </w:pPr>
            <w:r w:rsidRPr="00147412">
              <w:rPr>
                <w:rFonts w:cs="Arial"/>
                <w:sz w:val="15"/>
                <w:szCs w:val="15"/>
                <w:lang w:val="es-MX"/>
              </w:rPr>
              <w:t>De la revisión física de la obra en conjunto con la Dirección de Servicios Públicos del Municipio de Zapopan surgió la necesidad de sustituir una línea de drenaje de 12" ya que la línea existente funciona con deficiencias y es indispensable la sustitución de la misma, además de que el cambio de la línea de 12” era necesario ya que se encontraba en mal estado con daños estructurales en algunos puntos haciendo inoperante la línea en mención.</w:t>
            </w:r>
          </w:p>
        </w:tc>
      </w:tr>
      <w:tr w:rsidR="00147412" w:rsidRPr="00147412" w:rsidTr="004A2AED">
        <w:trPr>
          <w:trHeight w:val="397"/>
          <w:jc w:val="center"/>
        </w:trPr>
        <w:tc>
          <w:tcPr>
            <w:tcW w:w="1162" w:type="dxa"/>
            <w:shd w:val="clear" w:color="auto" w:fill="auto"/>
            <w:vAlign w:val="center"/>
          </w:tcPr>
          <w:p w:rsidR="00147412" w:rsidRPr="00147412" w:rsidRDefault="00147412" w:rsidP="00147412">
            <w:pPr>
              <w:jc w:val="center"/>
              <w:rPr>
                <w:rFonts w:cs="Arial"/>
                <w:sz w:val="15"/>
                <w:szCs w:val="15"/>
                <w:lang w:val="en-US"/>
              </w:rPr>
            </w:pPr>
            <w:r w:rsidRPr="00147412">
              <w:rPr>
                <w:rFonts w:cs="Arial"/>
                <w:sz w:val="15"/>
                <w:szCs w:val="15"/>
                <w:lang w:val="en-US"/>
              </w:rPr>
              <w:t>DOPI-EST-CR-PAV-LP-116-2016</w:t>
            </w:r>
          </w:p>
        </w:tc>
        <w:tc>
          <w:tcPr>
            <w:tcW w:w="1711" w:type="dxa"/>
            <w:shd w:val="clear" w:color="auto" w:fill="auto"/>
            <w:vAlign w:val="center"/>
          </w:tcPr>
          <w:p w:rsidR="00147412" w:rsidRPr="00147412" w:rsidRDefault="00147412" w:rsidP="00147412">
            <w:pPr>
              <w:jc w:val="both"/>
              <w:rPr>
                <w:rFonts w:cs="Arial"/>
                <w:sz w:val="15"/>
                <w:szCs w:val="15"/>
                <w:lang w:val="es-MX"/>
              </w:rPr>
            </w:pPr>
            <w:r w:rsidRPr="00147412">
              <w:rPr>
                <w:rFonts w:cs="Arial"/>
                <w:sz w:val="15"/>
                <w:szCs w:val="15"/>
                <w:lang w:val="es-MX"/>
              </w:rPr>
              <w:t xml:space="preserve">Construcción de la primera etapa de la calle Abasolo de la calle Matamoros a calle 5 de Mayo con concreto </w:t>
            </w:r>
            <w:proofErr w:type="gramStart"/>
            <w:r w:rsidRPr="00147412">
              <w:rPr>
                <w:rFonts w:cs="Arial"/>
                <w:sz w:val="15"/>
                <w:szCs w:val="15"/>
                <w:lang w:val="es-MX"/>
              </w:rPr>
              <w:t>hidráulico</w:t>
            </w:r>
            <w:proofErr w:type="gramEnd"/>
            <w:r w:rsidRPr="00147412">
              <w:rPr>
                <w:rFonts w:cs="Arial"/>
                <w:sz w:val="15"/>
                <w:szCs w:val="15"/>
                <w:lang w:val="es-MX"/>
              </w:rPr>
              <w:t xml:space="preserve"> en Santa Ana </w:t>
            </w:r>
            <w:proofErr w:type="spellStart"/>
            <w:r w:rsidRPr="00147412">
              <w:rPr>
                <w:rFonts w:cs="Arial"/>
                <w:sz w:val="15"/>
                <w:szCs w:val="15"/>
                <w:lang w:val="es-MX"/>
              </w:rPr>
              <w:t>Tepetitlan</w:t>
            </w:r>
            <w:proofErr w:type="spellEnd"/>
            <w:r w:rsidRPr="00147412">
              <w:rPr>
                <w:rFonts w:cs="Arial"/>
                <w:sz w:val="15"/>
                <w:szCs w:val="15"/>
                <w:lang w:val="es-MX"/>
              </w:rPr>
              <w:t>, incluye: guarniciones, banquetas, red de agua potable, alcantarillado y alumbrado público, Municipio de Zapopan, Jalisco.</w:t>
            </w:r>
          </w:p>
        </w:tc>
        <w:tc>
          <w:tcPr>
            <w:tcW w:w="1226" w:type="dxa"/>
            <w:shd w:val="clear" w:color="auto" w:fill="auto"/>
            <w:vAlign w:val="center"/>
          </w:tcPr>
          <w:p w:rsidR="00147412" w:rsidRPr="00147412" w:rsidRDefault="00147412" w:rsidP="00147412">
            <w:pPr>
              <w:jc w:val="right"/>
              <w:rPr>
                <w:rFonts w:cs="Arial"/>
                <w:sz w:val="15"/>
                <w:szCs w:val="15"/>
                <w:lang w:val="es-MX"/>
              </w:rPr>
            </w:pPr>
            <w:r w:rsidRPr="00147412">
              <w:rPr>
                <w:rFonts w:cs="Arial"/>
                <w:sz w:val="15"/>
                <w:szCs w:val="15"/>
                <w:lang w:val="es-MX"/>
              </w:rPr>
              <w:t>$6´796,856.54</w:t>
            </w:r>
          </w:p>
        </w:tc>
        <w:tc>
          <w:tcPr>
            <w:tcW w:w="1123" w:type="dxa"/>
            <w:shd w:val="clear" w:color="auto" w:fill="auto"/>
            <w:vAlign w:val="center"/>
          </w:tcPr>
          <w:p w:rsidR="00147412" w:rsidRPr="00147412" w:rsidRDefault="00147412" w:rsidP="00147412">
            <w:pPr>
              <w:jc w:val="right"/>
              <w:rPr>
                <w:rFonts w:cs="Arial"/>
                <w:sz w:val="15"/>
                <w:szCs w:val="15"/>
                <w:lang w:val="es-MX"/>
              </w:rPr>
            </w:pPr>
            <w:r w:rsidRPr="00147412">
              <w:rPr>
                <w:rFonts w:cs="Arial"/>
                <w:sz w:val="15"/>
                <w:szCs w:val="15"/>
                <w:lang w:val="es-MX"/>
              </w:rPr>
              <w:t>$1´431,971.24</w:t>
            </w:r>
          </w:p>
        </w:tc>
        <w:tc>
          <w:tcPr>
            <w:tcW w:w="1165" w:type="dxa"/>
            <w:shd w:val="clear" w:color="auto" w:fill="auto"/>
            <w:vAlign w:val="center"/>
          </w:tcPr>
          <w:p w:rsidR="00147412" w:rsidRPr="00147412" w:rsidRDefault="00147412" w:rsidP="00147412">
            <w:pPr>
              <w:jc w:val="right"/>
              <w:rPr>
                <w:rFonts w:cs="Arial"/>
                <w:sz w:val="15"/>
                <w:szCs w:val="15"/>
                <w:lang w:val="es-MX"/>
              </w:rPr>
            </w:pPr>
            <w:r w:rsidRPr="00147412">
              <w:rPr>
                <w:rFonts w:cs="Arial"/>
                <w:sz w:val="15"/>
                <w:szCs w:val="15"/>
                <w:lang w:val="es-MX"/>
              </w:rPr>
              <w:t>$8´228,827.78</w:t>
            </w:r>
          </w:p>
        </w:tc>
        <w:tc>
          <w:tcPr>
            <w:tcW w:w="767" w:type="dxa"/>
            <w:shd w:val="clear" w:color="auto" w:fill="auto"/>
            <w:vAlign w:val="center"/>
          </w:tcPr>
          <w:p w:rsidR="00147412" w:rsidRPr="00147412" w:rsidRDefault="00147412" w:rsidP="00147412">
            <w:pPr>
              <w:jc w:val="right"/>
              <w:rPr>
                <w:rFonts w:cs="Arial"/>
                <w:sz w:val="15"/>
                <w:szCs w:val="15"/>
                <w:lang w:val="es-MX"/>
              </w:rPr>
            </w:pPr>
            <w:r w:rsidRPr="00147412">
              <w:rPr>
                <w:rFonts w:cs="Arial"/>
                <w:sz w:val="15"/>
                <w:szCs w:val="15"/>
                <w:lang w:val="es-MX"/>
              </w:rPr>
              <w:t>21.07%</w:t>
            </w:r>
          </w:p>
        </w:tc>
        <w:tc>
          <w:tcPr>
            <w:tcW w:w="2555" w:type="dxa"/>
            <w:vAlign w:val="center"/>
          </w:tcPr>
          <w:p w:rsidR="00147412" w:rsidRPr="00147412" w:rsidRDefault="00147412" w:rsidP="00147412">
            <w:pPr>
              <w:jc w:val="both"/>
              <w:rPr>
                <w:rFonts w:cs="Arial"/>
                <w:sz w:val="15"/>
                <w:szCs w:val="15"/>
                <w:lang w:val="es-MX"/>
              </w:rPr>
            </w:pPr>
            <w:r w:rsidRPr="00147412">
              <w:rPr>
                <w:rFonts w:cs="Arial"/>
                <w:sz w:val="15"/>
                <w:szCs w:val="15"/>
                <w:lang w:val="es-MX"/>
              </w:rPr>
              <w:t>De la revisión física de la obra en conjunto con la Dirección de Servicios Públicos del Municipio de Zapopan surgió la necesidad de sustituir una línea hidráulica de 8” ya que la línea existente funciona con deficiencias y es indispensable la sustitución de la misma, así como la modernización en los cruceros en donde había materiales ya obsoletos y nocivos para la salud como lo es el asbesto, además de que en conjunto con el Sistema Intermunicipal de los Servicios de Agua Potable y Alcantarillado (SIAPA) se vio la necesidad de colocar una nueva línea de agua potable de 10” esto con el fin de asegurar el abasto de agua potable a zonas que no contaban con el servicio.</w:t>
            </w:r>
          </w:p>
        </w:tc>
      </w:tr>
      <w:tr w:rsidR="00147412" w:rsidRPr="00147412" w:rsidTr="004A2AED">
        <w:trPr>
          <w:trHeight w:val="397"/>
          <w:jc w:val="center"/>
        </w:trPr>
        <w:tc>
          <w:tcPr>
            <w:tcW w:w="1162" w:type="dxa"/>
            <w:shd w:val="clear" w:color="auto" w:fill="auto"/>
            <w:vAlign w:val="center"/>
          </w:tcPr>
          <w:p w:rsidR="00147412" w:rsidRPr="00147412" w:rsidRDefault="00147412" w:rsidP="00147412">
            <w:pPr>
              <w:jc w:val="center"/>
              <w:rPr>
                <w:rFonts w:cs="Arial"/>
                <w:sz w:val="15"/>
                <w:szCs w:val="15"/>
                <w:lang w:val="en-US"/>
              </w:rPr>
            </w:pPr>
            <w:r w:rsidRPr="00147412">
              <w:rPr>
                <w:rFonts w:cs="Arial"/>
                <w:sz w:val="15"/>
                <w:szCs w:val="15"/>
                <w:lang w:val="en-US"/>
              </w:rPr>
              <w:t>DOPI-EST-CR-PAV-LP-117-2016</w:t>
            </w:r>
          </w:p>
        </w:tc>
        <w:tc>
          <w:tcPr>
            <w:tcW w:w="1711" w:type="dxa"/>
            <w:shd w:val="clear" w:color="auto" w:fill="auto"/>
            <w:vAlign w:val="center"/>
          </w:tcPr>
          <w:p w:rsidR="00147412" w:rsidRPr="00147412" w:rsidRDefault="00147412" w:rsidP="00147412">
            <w:pPr>
              <w:jc w:val="both"/>
              <w:rPr>
                <w:rFonts w:cs="Arial"/>
                <w:sz w:val="15"/>
                <w:szCs w:val="15"/>
                <w:lang w:val="es-MX"/>
              </w:rPr>
            </w:pPr>
            <w:r w:rsidRPr="00147412">
              <w:rPr>
                <w:rFonts w:cs="Arial"/>
                <w:sz w:val="15"/>
                <w:szCs w:val="15"/>
                <w:lang w:val="es-MX"/>
              </w:rPr>
              <w:t xml:space="preserve">Construcción de la primera etapa de la calle Morelos de la calle Matamoros a ingreso a atrio de iglesia con concreto </w:t>
            </w:r>
            <w:proofErr w:type="gramStart"/>
            <w:r w:rsidRPr="00147412">
              <w:rPr>
                <w:rFonts w:cs="Arial"/>
                <w:sz w:val="15"/>
                <w:szCs w:val="15"/>
                <w:lang w:val="es-MX"/>
              </w:rPr>
              <w:t>hidráulico</w:t>
            </w:r>
            <w:proofErr w:type="gramEnd"/>
            <w:r w:rsidRPr="00147412">
              <w:rPr>
                <w:rFonts w:cs="Arial"/>
                <w:sz w:val="15"/>
                <w:szCs w:val="15"/>
                <w:lang w:val="es-MX"/>
              </w:rPr>
              <w:t xml:space="preserve"> en Santa Ana </w:t>
            </w:r>
            <w:proofErr w:type="spellStart"/>
            <w:r w:rsidRPr="00147412">
              <w:rPr>
                <w:rFonts w:cs="Arial"/>
                <w:sz w:val="15"/>
                <w:szCs w:val="15"/>
                <w:lang w:val="es-MX"/>
              </w:rPr>
              <w:t>Tepetitlan</w:t>
            </w:r>
            <w:proofErr w:type="spellEnd"/>
            <w:r w:rsidRPr="00147412">
              <w:rPr>
                <w:rFonts w:cs="Arial"/>
                <w:sz w:val="15"/>
                <w:szCs w:val="15"/>
                <w:lang w:val="es-MX"/>
              </w:rPr>
              <w:t>, incluye: guarniciones, banquetas, red de agua potable, alcantarillado y alumbrado público, Municipio de Zapopan, Jalisco.</w:t>
            </w:r>
          </w:p>
        </w:tc>
        <w:tc>
          <w:tcPr>
            <w:tcW w:w="1226" w:type="dxa"/>
            <w:shd w:val="clear" w:color="auto" w:fill="auto"/>
            <w:vAlign w:val="center"/>
          </w:tcPr>
          <w:p w:rsidR="00147412" w:rsidRPr="00147412" w:rsidRDefault="00147412" w:rsidP="00147412">
            <w:pPr>
              <w:jc w:val="right"/>
              <w:rPr>
                <w:rFonts w:cs="Arial"/>
                <w:sz w:val="15"/>
                <w:szCs w:val="15"/>
                <w:lang w:val="es-MX"/>
              </w:rPr>
            </w:pPr>
            <w:r w:rsidRPr="00147412">
              <w:rPr>
                <w:rFonts w:cs="Arial"/>
                <w:sz w:val="15"/>
                <w:szCs w:val="15"/>
                <w:lang w:val="es-MX"/>
              </w:rPr>
              <w:t>$1´329,275.32</w:t>
            </w:r>
          </w:p>
        </w:tc>
        <w:tc>
          <w:tcPr>
            <w:tcW w:w="1123" w:type="dxa"/>
            <w:shd w:val="clear" w:color="auto" w:fill="auto"/>
            <w:vAlign w:val="center"/>
          </w:tcPr>
          <w:p w:rsidR="00147412" w:rsidRPr="00147412" w:rsidRDefault="00147412" w:rsidP="00147412">
            <w:pPr>
              <w:jc w:val="right"/>
              <w:rPr>
                <w:rFonts w:cs="Arial"/>
                <w:sz w:val="15"/>
                <w:szCs w:val="15"/>
                <w:lang w:val="es-MX"/>
              </w:rPr>
            </w:pPr>
            <w:r w:rsidRPr="00147412">
              <w:rPr>
                <w:rFonts w:cs="Arial"/>
                <w:sz w:val="15"/>
                <w:szCs w:val="15"/>
                <w:lang w:val="es-MX"/>
              </w:rPr>
              <w:t>$203,544.05</w:t>
            </w:r>
          </w:p>
        </w:tc>
        <w:tc>
          <w:tcPr>
            <w:tcW w:w="1165" w:type="dxa"/>
            <w:shd w:val="clear" w:color="auto" w:fill="auto"/>
            <w:vAlign w:val="center"/>
          </w:tcPr>
          <w:p w:rsidR="00147412" w:rsidRPr="00147412" w:rsidRDefault="00147412" w:rsidP="00147412">
            <w:pPr>
              <w:jc w:val="right"/>
              <w:rPr>
                <w:rFonts w:cs="Arial"/>
                <w:sz w:val="15"/>
                <w:szCs w:val="15"/>
                <w:lang w:val="es-MX"/>
              </w:rPr>
            </w:pPr>
            <w:r w:rsidRPr="00147412">
              <w:rPr>
                <w:rFonts w:cs="Arial"/>
                <w:sz w:val="15"/>
                <w:szCs w:val="15"/>
                <w:lang w:val="es-MX"/>
              </w:rPr>
              <w:t>$1´532,819.37</w:t>
            </w:r>
          </w:p>
        </w:tc>
        <w:tc>
          <w:tcPr>
            <w:tcW w:w="767" w:type="dxa"/>
            <w:shd w:val="clear" w:color="auto" w:fill="auto"/>
            <w:vAlign w:val="center"/>
          </w:tcPr>
          <w:p w:rsidR="00147412" w:rsidRPr="00147412" w:rsidRDefault="00147412" w:rsidP="00147412">
            <w:pPr>
              <w:jc w:val="right"/>
              <w:rPr>
                <w:rFonts w:cs="Arial"/>
                <w:sz w:val="15"/>
                <w:szCs w:val="15"/>
                <w:lang w:val="es-MX"/>
              </w:rPr>
            </w:pPr>
            <w:r w:rsidRPr="00147412">
              <w:rPr>
                <w:rFonts w:cs="Arial"/>
                <w:sz w:val="15"/>
                <w:szCs w:val="15"/>
                <w:lang w:val="es-MX"/>
              </w:rPr>
              <w:t>15.31%</w:t>
            </w:r>
          </w:p>
        </w:tc>
        <w:tc>
          <w:tcPr>
            <w:tcW w:w="2555" w:type="dxa"/>
            <w:vAlign w:val="center"/>
          </w:tcPr>
          <w:p w:rsidR="00147412" w:rsidRPr="00147412" w:rsidRDefault="00147412" w:rsidP="00147412">
            <w:pPr>
              <w:jc w:val="both"/>
              <w:rPr>
                <w:rFonts w:cs="Arial"/>
                <w:sz w:val="15"/>
                <w:szCs w:val="15"/>
                <w:lang w:val="es-MX"/>
              </w:rPr>
            </w:pPr>
            <w:r w:rsidRPr="00147412">
              <w:rPr>
                <w:rFonts w:cs="Arial"/>
                <w:sz w:val="15"/>
                <w:szCs w:val="15"/>
                <w:lang w:val="es-MX"/>
              </w:rPr>
              <w:t xml:space="preserve">Durante el proceso constructivo de la obra se detectó que era importante atacar el crucero de la calle Morelos con Matamoros ya que por esta vialidad hacia al sur existen viviendas las cuales su único acceso y vía de salida es dicho crucero, por lo cual es necesario pavimentar el mismo, de lo contrario se generarían dificultades viales en la zona, por lo anterior se deberán realizar trabajos complementarios que consisten principalmente en la pavimentación con concreto hidráulico, banquetas con accesibilidad total y bolardos en todas sus esquinas, sustitución de líneas de agua potable y drenaje, así como la modernización de los cruceros en donde había materiales </w:t>
            </w:r>
            <w:r w:rsidRPr="00147412">
              <w:rPr>
                <w:rFonts w:cs="Arial"/>
                <w:sz w:val="15"/>
                <w:szCs w:val="15"/>
                <w:lang w:val="es-MX"/>
              </w:rPr>
              <w:lastRenderedPageBreak/>
              <w:t>ya obsoletos y nocivos para la salud como lo es el asbesto.</w:t>
            </w:r>
          </w:p>
        </w:tc>
      </w:tr>
      <w:tr w:rsidR="00147412" w:rsidRPr="00147412" w:rsidTr="004A2AED">
        <w:trPr>
          <w:trHeight w:val="397"/>
          <w:jc w:val="center"/>
        </w:trPr>
        <w:tc>
          <w:tcPr>
            <w:tcW w:w="1162" w:type="dxa"/>
            <w:shd w:val="clear" w:color="auto" w:fill="auto"/>
            <w:vAlign w:val="center"/>
          </w:tcPr>
          <w:p w:rsidR="00147412" w:rsidRPr="00147412" w:rsidRDefault="00147412" w:rsidP="00147412">
            <w:pPr>
              <w:jc w:val="center"/>
              <w:rPr>
                <w:rFonts w:cs="Arial"/>
                <w:sz w:val="15"/>
                <w:szCs w:val="15"/>
                <w:lang w:val="en-US"/>
              </w:rPr>
            </w:pPr>
            <w:r w:rsidRPr="00147412">
              <w:rPr>
                <w:rFonts w:cs="Arial"/>
                <w:sz w:val="15"/>
                <w:szCs w:val="15"/>
                <w:lang w:val="en-US"/>
              </w:rPr>
              <w:lastRenderedPageBreak/>
              <w:t>DOPI-EST-CR-PAV-LP-118-2016</w:t>
            </w:r>
          </w:p>
        </w:tc>
        <w:tc>
          <w:tcPr>
            <w:tcW w:w="1711" w:type="dxa"/>
            <w:shd w:val="clear" w:color="auto" w:fill="auto"/>
            <w:vAlign w:val="center"/>
          </w:tcPr>
          <w:p w:rsidR="00147412" w:rsidRPr="00147412" w:rsidRDefault="00147412" w:rsidP="00147412">
            <w:pPr>
              <w:jc w:val="both"/>
              <w:rPr>
                <w:rFonts w:cs="Arial"/>
                <w:sz w:val="15"/>
                <w:szCs w:val="15"/>
                <w:lang w:val="es-MX"/>
              </w:rPr>
            </w:pPr>
            <w:r w:rsidRPr="00147412">
              <w:rPr>
                <w:rFonts w:cs="Arial"/>
                <w:sz w:val="15"/>
                <w:szCs w:val="15"/>
                <w:lang w:val="es-MX"/>
              </w:rPr>
              <w:t xml:space="preserve">Construcción de la primera etapa de la calle Privada Morelos de calle Morelos a cerrada con concreto </w:t>
            </w:r>
            <w:proofErr w:type="gramStart"/>
            <w:r w:rsidRPr="00147412">
              <w:rPr>
                <w:rFonts w:cs="Arial"/>
                <w:sz w:val="15"/>
                <w:szCs w:val="15"/>
                <w:lang w:val="es-MX"/>
              </w:rPr>
              <w:t>hidráulico</w:t>
            </w:r>
            <w:proofErr w:type="gramEnd"/>
            <w:r w:rsidRPr="00147412">
              <w:rPr>
                <w:rFonts w:cs="Arial"/>
                <w:sz w:val="15"/>
                <w:szCs w:val="15"/>
                <w:lang w:val="es-MX"/>
              </w:rPr>
              <w:t xml:space="preserve"> en Santa Ana </w:t>
            </w:r>
            <w:proofErr w:type="spellStart"/>
            <w:r w:rsidRPr="00147412">
              <w:rPr>
                <w:rFonts w:cs="Arial"/>
                <w:sz w:val="15"/>
                <w:szCs w:val="15"/>
                <w:lang w:val="es-MX"/>
              </w:rPr>
              <w:t>Tepetitlan</w:t>
            </w:r>
            <w:proofErr w:type="spellEnd"/>
            <w:r w:rsidRPr="00147412">
              <w:rPr>
                <w:rFonts w:cs="Arial"/>
                <w:sz w:val="15"/>
                <w:szCs w:val="15"/>
                <w:lang w:val="es-MX"/>
              </w:rPr>
              <w:t>, incluye: guarniciones, banquetas, red de agua potable, alcantarillado y alumbrado público, Municipio de Zapopan, Jalisco.</w:t>
            </w:r>
          </w:p>
        </w:tc>
        <w:tc>
          <w:tcPr>
            <w:tcW w:w="1226" w:type="dxa"/>
            <w:shd w:val="clear" w:color="auto" w:fill="auto"/>
            <w:vAlign w:val="center"/>
          </w:tcPr>
          <w:p w:rsidR="00147412" w:rsidRPr="00147412" w:rsidRDefault="00147412" w:rsidP="00147412">
            <w:pPr>
              <w:jc w:val="right"/>
              <w:rPr>
                <w:rFonts w:cs="Arial"/>
                <w:sz w:val="15"/>
                <w:szCs w:val="15"/>
                <w:lang w:val="es-MX"/>
              </w:rPr>
            </w:pPr>
            <w:r w:rsidRPr="00147412">
              <w:rPr>
                <w:rFonts w:cs="Arial"/>
                <w:sz w:val="15"/>
                <w:szCs w:val="15"/>
                <w:lang w:val="es-MX"/>
              </w:rPr>
              <w:t>$670,861.71</w:t>
            </w:r>
          </w:p>
        </w:tc>
        <w:tc>
          <w:tcPr>
            <w:tcW w:w="1123" w:type="dxa"/>
            <w:shd w:val="clear" w:color="auto" w:fill="auto"/>
            <w:vAlign w:val="center"/>
          </w:tcPr>
          <w:p w:rsidR="00147412" w:rsidRPr="00147412" w:rsidRDefault="00147412" w:rsidP="00147412">
            <w:pPr>
              <w:jc w:val="right"/>
              <w:rPr>
                <w:rFonts w:cs="Arial"/>
                <w:sz w:val="15"/>
                <w:szCs w:val="15"/>
                <w:lang w:val="es-MX"/>
              </w:rPr>
            </w:pPr>
            <w:r w:rsidRPr="00147412">
              <w:rPr>
                <w:rFonts w:cs="Arial"/>
                <w:sz w:val="15"/>
                <w:szCs w:val="15"/>
                <w:lang w:val="es-MX"/>
              </w:rPr>
              <w:t>$277,495.48</w:t>
            </w:r>
          </w:p>
        </w:tc>
        <w:tc>
          <w:tcPr>
            <w:tcW w:w="1165" w:type="dxa"/>
            <w:shd w:val="clear" w:color="auto" w:fill="auto"/>
            <w:vAlign w:val="center"/>
          </w:tcPr>
          <w:p w:rsidR="00147412" w:rsidRPr="00147412" w:rsidRDefault="00147412" w:rsidP="00147412">
            <w:pPr>
              <w:jc w:val="right"/>
              <w:rPr>
                <w:rFonts w:cs="Arial"/>
                <w:sz w:val="15"/>
                <w:szCs w:val="15"/>
                <w:lang w:val="es-MX"/>
              </w:rPr>
            </w:pPr>
            <w:r w:rsidRPr="00147412">
              <w:rPr>
                <w:rFonts w:cs="Arial"/>
                <w:sz w:val="15"/>
                <w:szCs w:val="15"/>
                <w:lang w:val="es-MX"/>
              </w:rPr>
              <w:t>$948,357.19</w:t>
            </w:r>
          </w:p>
        </w:tc>
        <w:tc>
          <w:tcPr>
            <w:tcW w:w="767" w:type="dxa"/>
            <w:shd w:val="clear" w:color="auto" w:fill="auto"/>
            <w:vAlign w:val="center"/>
          </w:tcPr>
          <w:p w:rsidR="00147412" w:rsidRPr="00147412" w:rsidRDefault="00147412" w:rsidP="00147412">
            <w:pPr>
              <w:jc w:val="right"/>
              <w:rPr>
                <w:rFonts w:cs="Arial"/>
                <w:sz w:val="15"/>
                <w:szCs w:val="15"/>
                <w:lang w:val="es-MX"/>
              </w:rPr>
            </w:pPr>
            <w:r w:rsidRPr="00147412">
              <w:rPr>
                <w:rFonts w:cs="Arial"/>
                <w:sz w:val="15"/>
                <w:szCs w:val="15"/>
                <w:lang w:val="es-MX"/>
              </w:rPr>
              <w:t>41.36%</w:t>
            </w:r>
          </w:p>
        </w:tc>
        <w:tc>
          <w:tcPr>
            <w:tcW w:w="2555" w:type="dxa"/>
            <w:vAlign w:val="center"/>
          </w:tcPr>
          <w:p w:rsidR="00147412" w:rsidRPr="00147412" w:rsidRDefault="00147412" w:rsidP="00147412">
            <w:pPr>
              <w:jc w:val="both"/>
              <w:rPr>
                <w:rFonts w:cs="Arial"/>
                <w:sz w:val="15"/>
                <w:szCs w:val="15"/>
                <w:lang w:val="es-MX"/>
              </w:rPr>
            </w:pPr>
            <w:r w:rsidRPr="00147412">
              <w:rPr>
                <w:rFonts w:cs="Arial"/>
                <w:sz w:val="15"/>
                <w:szCs w:val="15"/>
                <w:lang w:val="es-MX"/>
              </w:rPr>
              <w:t xml:space="preserve">Al realizar los trabajos de sustitución de las líneas de drenaje en la Privada Morelos se detectó que era prácticamente imposible sacar el flujo de agua hacia la calle principal (Morelos) puesto que la pendiente se dirige en sentido contrario a la calle Morelos, por lo anterior es necesario realizar una perforación direccional con tubo </w:t>
            </w:r>
            <w:proofErr w:type="spellStart"/>
            <w:r w:rsidRPr="00147412">
              <w:rPr>
                <w:rFonts w:cs="Arial"/>
                <w:sz w:val="15"/>
                <w:szCs w:val="15"/>
                <w:lang w:val="es-MX"/>
              </w:rPr>
              <w:t>Pad</w:t>
            </w:r>
            <w:proofErr w:type="spellEnd"/>
            <w:r w:rsidRPr="00147412">
              <w:rPr>
                <w:rFonts w:cs="Arial"/>
                <w:sz w:val="15"/>
                <w:szCs w:val="15"/>
                <w:lang w:val="es-MX"/>
              </w:rPr>
              <w:t xml:space="preserve"> de 12” para dar salida al drenaje de Privada Morelos hacia la calle Hidalgo, así como trabajos extraordinarios que tienen que ver con la conexión de la línea de la mencionada privada con la línea de la calle Hidalgo. El drenaje pluvial de la Privada Morelos es superficial y será conducido a través de una cuneta hacia la calle Hidalgo por lo que se realizarán trabajos de revestimiento de concreto e impermeabilización en la infraestructura que tiene contacto con dicha cuneta. El arroyo vial de la Privada Morelos es muy angosto y se manejó que funcionara como un andador y que a su vez permitiera el paso de vehículos por la calle, por esta razón se requiere realizar trabajos de pavimentación y banquetas con un mismo espesor en toda la sección de la calle, esto para garantizar la calidad de la obra y evitar fracturación de banquetas por el paso de vehículos en su tránsito sobre la privada y sus accesos a viviendas.</w:t>
            </w:r>
          </w:p>
        </w:tc>
      </w:tr>
    </w:tbl>
    <w:p w:rsidR="00147412" w:rsidRPr="00147412" w:rsidRDefault="00147412" w:rsidP="00147412">
      <w:pPr>
        <w:rPr>
          <w:rFonts w:ascii="Calibri" w:hAnsi="Calibri" w:cs="Calibri Light"/>
          <w:b/>
          <w:sz w:val="20"/>
          <w:szCs w:val="20"/>
          <w:highlight w:val="yellow"/>
          <w:lang w:val="es-MX"/>
        </w:rPr>
      </w:pPr>
    </w:p>
    <w:p w:rsidR="00147412" w:rsidRDefault="00147412" w:rsidP="00147412">
      <w:pPr>
        <w:ind w:left="284"/>
        <w:jc w:val="both"/>
        <w:rPr>
          <w:rFonts w:ascii="Calibri" w:hAnsi="Calibri" w:cs="Calibri Light"/>
          <w:b/>
          <w:sz w:val="20"/>
          <w:szCs w:val="20"/>
          <w:lang w:val="es-ES_tradnl"/>
        </w:rPr>
      </w:pPr>
      <w:r w:rsidRPr="00147412">
        <w:rPr>
          <w:rFonts w:ascii="Calibri" w:hAnsi="Calibri" w:cs="Calibri Light"/>
          <w:b/>
          <w:sz w:val="20"/>
          <w:szCs w:val="20"/>
          <w:lang w:val="es-ES_tradnl"/>
        </w:rPr>
        <w:t>Estatal, Consejo para el Desarrollo Metropolitano de Guadalajara 2016, Programa de Renovación Urbana en Áreas y Zonas Comerciales</w:t>
      </w:r>
    </w:p>
    <w:tbl>
      <w:tblPr>
        <w:tblStyle w:val="Tablaconcuadrcula56"/>
        <w:tblW w:w="9673" w:type="dxa"/>
        <w:jc w:val="center"/>
        <w:tblLayout w:type="fixed"/>
        <w:tblLook w:val="04A0" w:firstRow="1" w:lastRow="0" w:firstColumn="1" w:lastColumn="0" w:noHBand="0" w:noVBand="1"/>
      </w:tblPr>
      <w:tblGrid>
        <w:gridCol w:w="1268"/>
        <w:gridCol w:w="1711"/>
        <w:gridCol w:w="1226"/>
        <w:gridCol w:w="1123"/>
        <w:gridCol w:w="1165"/>
        <w:gridCol w:w="767"/>
        <w:gridCol w:w="2413"/>
      </w:tblGrid>
      <w:tr w:rsidR="00147412" w:rsidRPr="00147412" w:rsidTr="00147412">
        <w:trPr>
          <w:trHeight w:val="397"/>
          <w:jc w:val="center"/>
        </w:trPr>
        <w:tc>
          <w:tcPr>
            <w:tcW w:w="1268" w:type="dxa"/>
            <w:shd w:val="clear" w:color="auto" w:fill="808080" w:themeFill="background1" w:themeFillShade="80"/>
            <w:vAlign w:val="center"/>
          </w:tcPr>
          <w:p w:rsidR="00147412" w:rsidRPr="00147412" w:rsidRDefault="00147412" w:rsidP="00147412">
            <w:pPr>
              <w:jc w:val="center"/>
              <w:rPr>
                <w:rFonts w:cs="Calibri Light"/>
                <w:b/>
                <w:color w:val="FFFFFF"/>
                <w:sz w:val="15"/>
                <w:szCs w:val="15"/>
                <w:lang w:val="es-ES_tradnl"/>
              </w:rPr>
            </w:pPr>
            <w:r w:rsidRPr="00147412">
              <w:rPr>
                <w:rFonts w:cs="Calibri Light"/>
                <w:b/>
                <w:color w:val="FFFFFF"/>
                <w:sz w:val="15"/>
                <w:szCs w:val="15"/>
                <w:lang w:val="es-ES_tradnl"/>
              </w:rPr>
              <w:t>CONTRATO</w:t>
            </w:r>
          </w:p>
        </w:tc>
        <w:tc>
          <w:tcPr>
            <w:tcW w:w="1711" w:type="dxa"/>
            <w:shd w:val="clear" w:color="auto" w:fill="808080" w:themeFill="background1" w:themeFillShade="80"/>
            <w:vAlign w:val="center"/>
          </w:tcPr>
          <w:p w:rsidR="00147412" w:rsidRPr="00147412" w:rsidRDefault="00147412" w:rsidP="00147412">
            <w:pPr>
              <w:jc w:val="center"/>
              <w:rPr>
                <w:rFonts w:cs="Calibri Light"/>
                <w:b/>
                <w:color w:val="FFFFFF"/>
                <w:sz w:val="15"/>
                <w:szCs w:val="15"/>
                <w:lang w:val="es-ES_tradnl"/>
              </w:rPr>
            </w:pPr>
            <w:r w:rsidRPr="00147412">
              <w:rPr>
                <w:rFonts w:cs="Calibri Light"/>
                <w:b/>
                <w:color w:val="FFFFFF"/>
                <w:sz w:val="15"/>
                <w:szCs w:val="15"/>
                <w:lang w:val="es-ES_tradnl"/>
              </w:rPr>
              <w:t>OBJETO DE OBRA</w:t>
            </w:r>
          </w:p>
        </w:tc>
        <w:tc>
          <w:tcPr>
            <w:tcW w:w="1226" w:type="dxa"/>
            <w:shd w:val="clear" w:color="auto" w:fill="808080" w:themeFill="background1" w:themeFillShade="80"/>
            <w:vAlign w:val="center"/>
          </w:tcPr>
          <w:p w:rsidR="00147412" w:rsidRPr="00147412" w:rsidRDefault="00147412" w:rsidP="00147412">
            <w:pPr>
              <w:jc w:val="center"/>
              <w:rPr>
                <w:rFonts w:cs="Calibri Light"/>
                <w:b/>
                <w:color w:val="FFFFFF"/>
                <w:sz w:val="15"/>
                <w:szCs w:val="15"/>
                <w:lang w:val="es-ES_tradnl"/>
              </w:rPr>
            </w:pPr>
            <w:r w:rsidRPr="00147412">
              <w:rPr>
                <w:rFonts w:cs="Calibri Light"/>
                <w:b/>
                <w:color w:val="FFFFFF"/>
                <w:sz w:val="15"/>
                <w:szCs w:val="15"/>
                <w:lang w:val="es-ES_tradnl"/>
              </w:rPr>
              <w:t>IMPORTE CONTRATO</w:t>
            </w:r>
          </w:p>
        </w:tc>
        <w:tc>
          <w:tcPr>
            <w:tcW w:w="1123" w:type="dxa"/>
            <w:shd w:val="clear" w:color="auto" w:fill="808080" w:themeFill="background1" w:themeFillShade="80"/>
            <w:vAlign w:val="center"/>
          </w:tcPr>
          <w:p w:rsidR="00147412" w:rsidRPr="00147412" w:rsidRDefault="00147412" w:rsidP="00147412">
            <w:pPr>
              <w:jc w:val="center"/>
              <w:rPr>
                <w:rFonts w:cs="Calibri Light"/>
                <w:b/>
                <w:color w:val="FFFFFF"/>
                <w:sz w:val="15"/>
                <w:szCs w:val="15"/>
                <w:lang w:val="es-ES_tradnl"/>
              </w:rPr>
            </w:pPr>
            <w:r w:rsidRPr="00147412">
              <w:rPr>
                <w:rFonts w:cs="Calibri Light"/>
                <w:b/>
                <w:color w:val="FFFFFF"/>
                <w:sz w:val="15"/>
                <w:szCs w:val="15"/>
                <w:lang w:val="es-ES_tradnl"/>
              </w:rPr>
              <w:t>IMPORTE CONVENIO</w:t>
            </w:r>
          </w:p>
        </w:tc>
        <w:tc>
          <w:tcPr>
            <w:tcW w:w="1165" w:type="dxa"/>
            <w:shd w:val="clear" w:color="auto" w:fill="808080" w:themeFill="background1" w:themeFillShade="80"/>
            <w:vAlign w:val="center"/>
          </w:tcPr>
          <w:p w:rsidR="00147412" w:rsidRPr="00147412" w:rsidRDefault="00147412" w:rsidP="00147412">
            <w:pPr>
              <w:jc w:val="center"/>
              <w:rPr>
                <w:rFonts w:cs="Calibri Light"/>
                <w:b/>
                <w:color w:val="FFFFFF"/>
                <w:sz w:val="15"/>
                <w:szCs w:val="15"/>
                <w:lang w:val="es-ES_tradnl"/>
              </w:rPr>
            </w:pPr>
            <w:r w:rsidRPr="00147412">
              <w:rPr>
                <w:rFonts w:cs="Calibri Light"/>
                <w:b/>
                <w:color w:val="FFFFFF"/>
                <w:sz w:val="15"/>
                <w:szCs w:val="15"/>
                <w:lang w:val="es-ES_tradnl"/>
              </w:rPr>
              <w:t>IMPORTE TOTAL</w:t>
            </w:r>
          </w:p>
        </w:tc>
        <w:tc>
          <w:tcPr>
            <w:tcW w:w="767" w:type="dxa"/>
            <w:shd w:val="clear" w:color="auto" w:fill="808080" w:themeFill="background1" w:themeFillShade="80"/>
            <w:vAlign w:val="center"/>
          </w:tcPr>
          <w:p w:rsidR="00147412" w:rsidRPr="00147412" w:rsidRDefault="00147412" w:rsidP="00147412">
            <w:pPr>
              <w:jc w:val="center"/>
              <w:rPr>
                <w:rFonts w:cs="Calibri Light"/>
                <w:b/>
                <w:color w:val="FFFFFF"/>
                <w:sz w:val="15"/>
                <w:szCs w:val="15"/>
                <w:lang w:val="es-ES_tradnl"/>
              </w:rPr>
            </w:pPr>
            <w:r w:rsidRPr="00147412">
              <w:rPr>
                <w:rFonts w:cs="Calibri Light"/>
                <w:b/>
                <w:color w:val="FFFFFF"/>
                <w:sz w:val="15"/>
                <w:szCs w:val="15"/>
                <w:lang w:val="es-ES_tradnl"/>
              </w:rPr>
              <w:t>%</w:t>
            </w:r>
          </w:p>
        </w:tc>
        <w:tc>
          <w:tcPr>
            <w:tcW w:w="2413" w:type="dxa"/>
            <w:shd w:val="clear" w:color="auto" w:fill="808080" w:themeFill="background1" w:themeFillShade="80"/>
          </w:tcPr>
          <w:p w:rsidR="00147412" w:rsidRDefault="00147412" w:rsidP="00147412">
            <w:pPr>
              <w:jc w:val="center"/>
              <w:rPr>
                <w:rFonts w:cs="Calibri Light"/>
                <w:b/>
                <w:color w:val="FFFFFF"/>
                <w:sz w:val="15"/>
                <w:szCs w:val="15"/>
                <w:lang w:val="es-ES_tradnl"/>
              </w:rPr>
            </w:pPr>
          </w:p>
          <w:p w:rsidR="00147412" w:rsidRPr="00147412" w:rsidRDefault="00147412" w:rsidP="00147412">
            <w:pPr>
              <w:jc w:val="center"/>
              <w:rPr>
                <w:rFonts w:cs="Calibri Light"/>
                <w:b/>
                <w:color w:val="FFFFFF"/>
                <w:sz w:val="15"/>
                <w:szCs w:val="15"/>
                <w:lang w:val="es-ES_tradnl"/>
              </w:rPr>
            </w:pPr>
            <w:r w:rsidRPr="00147412">
              <w:rPr>
                <w:rFonts w:cs="Calibri Light"/>
                <w:b/>
                <w:color w:val="FFFFFF"/>
                <w:sz w:val="15"/>
                <w:szCs w:val="15"/>
                <w:lang w:val="es-ES_tradnl"/>
              </w:rPr>
              <w:t>JUSTIFICACIÓN</w:t>
            </w:r>
          </w:p>
        </w:tc>
      </w:tr>
      <w:tr w:rsidR="00147412" w:rsidRPr="00147412" w:rsidTr="00147412">
        <w:trPr>
          <w:trHeight w:val="397"/>
          <w:jc w:val="center"/>
        </w:trPr>
        <w:tc>
          <w:tcPr>
            <w:tcW w:w="1268" w:type="dxa"/>
            <w:shd w:val="clear" w:color="auto" w:fill="auto"/>
            <w:vAlign w:val="center"/>
          </w:tcPr>
          <w:p w:rsidR="00147412" w:rsidRPr="00147412" w:rsidRDefault="00147412" w:rsidP="00147412">
            <w:pPr>
              <w:jc w:val="center"/>
              <w:rPr>
                <w:rFonts w:cs="Arial"/>
                <w:sz w:val="15"/>
                <w:szCs w:val="15"/>
                <w:highlight w:val="yellow"/>
                <w:lang w:val="en-US"/>
              </w:rPr>
            </w:pPr>
            <w:r w:rsidRPr="00147412">
              <w:rPr>
                <w:rFonts w:cs="Arial"/>
                <w:sz w:val="15"/>
                <w:szCs w:val="15"/>
                <w:lang w:val="en-US"/>
              </w:rPr>
              <w:t>DOPI-EST-CM-PAV-LP-202-2016</w:t>
            </w:r>
          </w:p>
        </w:tc>
        <w:tc>
          <w:tcPr>
            <w:tcW w:w="1711" w:type="dxa"/>
            <w:shd w:val="clear" w:color="auto" w:fill="auto"/>
            <w:vAlign w:val="center"/>
          </w:tcPr>
          <w:p w:rsidR="00147412" w:rsidRPr="00147412" w:rsidRDefault="00147412" w:rsidP="00147412">
            <w:pPr>
              <w:jc w:val="both"/>
              <w:rPr>
                <w:rFonts w:cs="Arial"/>
                <w:sz w:val="15"/>
                <w:szCs w:val="15"/>
                <w:highlight w:val="yellow"/>
                <w:lang w:val="es-MX"/>
              </w:rPr>
            </w:pPr>
            <w:r w:rsidRPr="00147412">
              <w:rPr>
                <w:rFonts w:cs="Arial"/>
                <w:sz w:val="15"/>
                <w:szCs w:val="15"/>
                <w:lang w:val="es-MX"/>
              </w:rPr>
              <w:t>Renovación urbana en área habitacional y de zona comercial del Andador 20 de Noviembre en el Centro de Zapopan, Jalisco.</w:t>
            </w:r>
          </w:p>
        </w:tc>
        <w:tc>
          <w:tcPr>
            <w:tcW w:w="1226" w:type="dxa"/>
            <w:shd w:val="clear" w:color="auto" w:fill="auto"/>
            <w:vAlign w:val="center"/>
          </w:tcPr>
          <w:p w:rsidR="00147412" w:rsidRPr="00147412" w:rsidRDefault="00147412" w:rsidP="00147412">
            <w:pPr>
              <w:jc w:val="right"/>
              <w:rPr>
                <w:rFonts w:cs="Arial"/>
                <w:sz w:val="15"/>
                <w:szCs w:val="15"/>
                <w:highlight w:val="yellow"/>
                <w:lang w:val="es-MX"/>
              </w:rPr>
            </w:pPr>
            <w:r w:rsidRPr="00147412">
              <w:rPr>
                <w:rFonts w:cs="Arial"/>
                <w:sz w:val="15"/>
                <w:szCs w:val="15"/>
                <w:lang w:val="es-MX"/>
              </w:rPr>
              <w:t>$16´710,004.48</w:t>
            </w:r>
          </w:p>
        </w:tc>
        <w:tc>
          <w:tcPr>
            <w:tcW w:w="1123" w:type="dxa"/>
            <w:shd w:val="clear" w:color="auto" w:fill="auto"/>
            <w:vAlign w:val="center"/>
          </w:tcPr>
          <w:p w:rsidR="00147412" w:rsidRPr="00147412" w:rsidRDefault="00147412" w:rsidP="00147412">
            <w:pPr>
              <w:jc w:val="right"/>
              <w:rPr>
                <w:rFonts w:cs="Arial"/>
                <w:sz w:val="15"/>
                <w:szCs w:val="15"/>
                <w:highlight w:val="yellow"/>
                <w:lang w:val="es-MX"/>
              </w:rPr>
            </w:pPr>
            <w:r w:rsidRPr="00147412">
              <w:rPr>
                <w:rFonts w:cs="Arial"/>
                <w:sz w:val="15"/>
                <w:szCs w:val="15"/>
                <w:lang w:val="es-MX"/>
              </w:rPr>
              <w:t>$3´165,475.52</w:t>
            </w:r>
          </w:p>
        </w:tc>
        <w:tc>
          <w:tcPr>
            <w:tcW w:w="1165" w:type="dxa"/>
            <w:shd w:val="clear" w:color="auto" w:fill="auto"/>
            <w:vAlign w:val="center"/>
          </w:tcPr>
          <w:p w:rsidR="00147412" w:rsidRPr="00147412" w:rsidRDefault="00147412" w:rsidP="00147412">
            <w:pPr>
              <w:jc w:val="right"/>
              <w:rPr>
                <w:rFonts w:cs="Arial"/>
                <w:sz w:val="14"/>
                <w:szCs w:val="14"/>
                <w:highlight w:val="yellow"/>
                <w:lang w:val="es-MX"/>
              </w:rPr>
            </w:pPr>
            <w:r w:rsidRPr="00147412">
              <w:rPr>
                <w:rFonts w:cs="Arial"/>
                <w:sz w:val="14"/>
                <w:szCs w:val="14"/>
                <w:lang w:val="es-MX"/>
              </w:rPr>
              <w:t>$19´875,480.00</w:t>
            </w:r>
          </w:p>
        </w:tc>
        <w:tc>
          <w:tcPr>
            <w:tcW w:w="767" w:type="dxa"/>
            <w:shd w:val="clear" w:color="auto" w:fill="auto"/>
            <w:vAlign w:val="center"/>
          </w:tcPr>
          <w:p w:rsidR="00147412" w:rsidRPr="00147412" w:rsidRDefault="00147412" w:rsidP="00147412">
            <w:pPr>
              <w:jc w:val="right"/>
              <w:rPr>
                <w:rFonts w:cs="Arial"/>
                <w:sz w:val="15"/>
                <w:szCs w:val="15"/>
                <w:highlight w:val="yellow"/>
                <w:lang w:val="es-MX"/>
              </w:rPr>
            </w:pPr>
            <w:r w:rsidRPr="00147412">
              <w:rPr>
                <w:rFonts w:cs="Arial"/>
                <w:sz w:val="15"/>
                <w:szCs w:val="15"/>
                <w:lang w:val="es-MX"/>
              </w:rPr>
              <w:t>18.94%</w:t>
            </w:r>
          </w:p>
        </w:tc>
        <w:tc>
          <w:tcPr>
            <w:tcW w:w="2413" w:type="dxa"/>
            <w:vAlign w:val="center"/>
          </w:tcPr>
          <w:p w:rsidR="00147412" w:rsidRPr="00147412" w:rsidRDefault="00147412" w:rsidP="00147412">
            <w:pPr>
              <w:rPr>
                <w:rFonts w:cs="Arial"/>
                <w:sz w:val="15"/>
                <w:szCs w:val="15"/>
                <w:lang w:val="es-MX"/>
              </w:rPr>
            </w:pPr>
            <w:r w:rsidRPr="00147412">
              <w:rPr>
                <w:rFonts w:cs="Arial"/>
                <w:sz w:val="15"/>
                <w:szCs w:val="15"/>
                <w:lang w:val="es-MX"/>
              </w:rPr>
              <w:t xml:space="preserve">Durante el proceso constructivo de la obra surgió la necesidad de colocar estructuras pluviales canalizadoras hacia el colector existente así como la mejora en la estructura de soporte de los pisos, el cambio de especificación en pisos, materiales y espesores, colocación de guías táctiles para el tema incluyente, y el incremento en la infraestructura sanitaria e hidráulica por deficiencias en materiales existentes, así como la restauración de los arcos, fuente existente y emblemática del andador. </w:t>
            </w:r>
          </w:p>
        </w:tc>
      </w:tr>
      <w:tr w:rsidR="00147412" w:rsidRPr="00147412" w:rsidTr="00147412">
        <w:trPr>
          <w:trHeight w:val="397"/>
          <w:jc w:val="center"/>
        </w:trPr>
        <w:tc>
          <w:tcPr>
            <w:tcW w:w="1268" w:type="dxa"/>
            <w:vAlign w:val="center"/>
          </w:tcPr>
          <w:p w:rsidR="00147412" w:rsidRPr="00147412" w:rsidRDefault="00147412" w:rsidP="00147412">
            <w:pPr>
              <w:jc w:val="center"/>
              <w:rPr>
                <w:rFonts w:cs="Arial"/>
                <w:sz w:val="15"/>
                <w:szCs w:val="15"/>
                <w:highlight w:val="yellow"/>
                <w:lang w:val="en-US"/>
              </w:rPr>
            </w:pPr>
            <w:r w:rsidRPr="00147412">
              <w:rPr>
                <w:rFonts w:cs="Arial"/>
                <w:sz w:val="15"/>
                <w:szCs w:val="15"/>
                <w:lang w:val="en-US"/>
              </w:rPr>
              <w:t>DOPI-EST-CM-PAV-LP-203-2016</w:t>
            </w:r>
          </w:p>
        </w:tc>
        <w:tc>
          <w:tcPr>
            <w:tcW w:w="1711" w:type="dxa"/>
            <w:vAlign w:val="center"/>
          </w:tcPr>
          <w:p w:rsidR="00147412" w:rsidRPr="00147412" w:rsidRDefault="00147412" w:rsidP="00147412">
            <w:pPr>
              <w:jc w:val="both"/>
              <w:rPr>
                <w:rFonts w:cs="Arial"/>
                <w:sz w:val="15"/>
                <w:szCs w:val="15"/>
                <w:highlight w:val="yellow"/>
                <w:lang w:val="es-MX"/>
              </w:rPr>
            </w:pPr>
            <w:r w:rsidRPr="00147412">
              <w:rPr>
                <w:rFonts w:cs="Arial"/>
                <w:sz w:val="15"/>
                <w:szCs w:val="15"/>
                <w:lang w:val="es-MX"/>
              </w:rPr>
              <w:t xml:space="preserve">Renovación urbana de área habitacional y de zona comercial de </w:t>
            </w:r>
            <w:r w:rsidRPr="00147412">
              <w:rPr>
                <w:rFonts w:cs="Arial"/>
                <w:sz w:val="15"/>
                <w:szCs w:val="15"/>
                <w:lang w:val="es-MX"/>
              </w:rPr>
              <w:lastRenderedPageBreak/>
              <w:t>laterales de Av. Aviación, del tramo de Juan Gil Preciado a Camino Antiguo a Tesistán, en Zapopan, Jalisco.</w:t>
            </w:r>
          </w:p>
        </w:tc>
        <w:tc>
          <w:tcPr>
            <w:tcW w:w="1226" w:type="dxa"/>
            <w:vAlign w:val="center"/>
          </w:tcPr>
          <w:p w:rsidR="00147412" w:rsidRPr="00147412" w:rsidRDefault="00147412" w:rsidP="00147412">
            <w:pPr>
              <w:jc w:val="right"/>
              <w:rPr>
                <w:rFonts w:cs="Arial"/>
                <w:sz w:val="15"/>
                <w:szCs w:val="15"/>
                <w:highlight w:val="yellow"/>
                <w:lang w:val="en-US"/>
              </w:rPr>
            </w:pPr>
            <w:r w:rsidRPr="00147412">
              <w:rPr>
                <w:rFonts w:cs="Arial"/>
                <w:sz w:val="15"/>
                <w:szCs w:val="15"/>
                <w:lang w:val="en-US"/>
              </w:rPr>
              <w:lastRenderedPageBreak/>
              <w:t>$12´580,210.39</w:t>
            </w:r>
          </w:p>
        </w:tc>
        <w:tc>
          <w:tcPr>
            <w:tcW w:w="1123" w:type="dxa"/>
            <w:vAlign w:val="center"/>
          </w:tcPr>
          <w:p w:rsidR="00147412" w:rsidRPr="00147412" w:rsidRDefault="00147412" w:rsidP="00147412">
            <w:pPr>
              <w:jc w:val="right"/>
              <w:rPr>
                <w:rFonts w:cs="Arial"/>
                <w:sz w:val="15"/>
                <w:szCs w:val="15"/>
                <w:highlight w:val="yellow"/>
                <w:lang w:val="en-US"/>
              </w:rPr>
            </w:pPr>
            <w:r w:rsidRPr="00147412">
              <w:rPr>
                <w:rFonts w:cs="Arial"/>
                <w:sz w:val="15"/>
                <w:szCs w:val="15"/>
                <w:lang w:val="en-US"/>
              </w:rPr>
              <w:t>$486,110.90</w:t>
            </w:r>
          </w:p>
        </w:tc>
        <w:tc>
          <w:tcPr>
            <w:tcW w:w="1165" w:type="dxa"/>
            <w:vAlign w:val="center"/>
          </w:tcPr>
          <w:p w:rsidR="00147412" w:rsidRPr="00147412" w:rsidRDefault="00147412" w:rsidP="00147412">
            <w:pPr>
              <w:jc w:val="right"/>
              <w:rPr>
                <w:rFonts w:cs="Arial"/>
                <w:sz w:val="14"/>
                <w:szCs w:val="14"/>
                <w:highlight w:val="yellow"/>
                <w:lang w:val="en-US"/>
              </w:rPr>
            </w:pPr>
            <w:r w:rsidRPr="00147412">
              <w:rPr>
                <w:rFonts w:cs="Arial"/>
                <w:sz w:val="14"/>
                <w:szCs w:val="14"/>
                <w:lang w:val="en-US"/>
              </w:rPr>
              <w:t>$13´066,321.29</w:t>
            </w:r>
          </w:p>
        </w:tc>
        <w:tc>
          <w:tcPr>
            <w:tcW w:w="767" w:type="dxa"/>
            <w:vAlign w:val="center"/>
          </w:tcPr>
          <w:p w:rsidR="00147412" w:rsidRPr="00147412" w:rsidRDefault="00147412" w:rsidP="00147412">
            <w:pPr>
              <w:jc w:val="right"/>
              <w:rPr>
                <w:rFonts w:cs="Arial"/>
                <w:sz w:val="15"/>
                <w:szCs w:val="15"/>
                <w:lang w:val="en-US"/>
              </w:rPr>
            </w:pPr>
            <w:r w:rsidRPr="00147412">
              <w:rPr>
                <w:rFonts w:cs="Arial"/>
                <w:sz w:val="15"/>
                <w:szCs w:val="15"/>
                <w:lang w:val="en-US"/>
              </w:rPr>
              <w:t>3.86%</w:t>
            </w:r>
          </w:p>
        </w:tc>
        <w:tc>
          <w:tcPr>
            <w:tcW w:w="2413" w:type="dxa"/>
            <w:vAlign w:val="center"/>
          </w:tcPr>
          <w:p w:rsidR="00147412" w:rsidRPr="00147412" w:rsidRDefault="00147412" w:rsidP="00147412">
            <w:pPr>
              <w:jc w:val="both"/>
              <w:rPr>
                <w:rFonts w:cs="Arial"/>
                <w:sz w:val="15"/>
                <w:szCs w:val="15"/>
                <w:highlight w:val="yellow"/>
                <w:lang w:val="es-MX"/>
              </w:rPr>
            </w:pPr>
            <w:r w:rsidRPr="00147412">
              <w:rPr>
                <w:rFonts w:cs="Arial"/>
                <w:sz w:val="15"/>
                <w:szCs w:val="15"/>
                <w:lang w:val="es-MX"/>
              </w:rPr>
              <w:t xml:space="preserve">Es necesario realizar el crecimiento del diámetro de la línea de aguas pluviales de 18” a 30" pues a las </w:t>
            </w:r>
            <w:r w:rsidRPr="00147412">
              <w:rPr>
                <w:rFonts w:cs="Arial"/>
                <w:sz w:val="15"/>
                <w:szCs w:val="15"/>
                <w:lang w:val="es-MX"/>
              </w:rPr>
              <w:lastRenderedPageBreak/>
              <w:t>bocas de tormenta se les conectó un pozo de absorción con una profundidad de 8 metros para darle opción a las aguas captadas de regresar al subsuelo sin necesidad de ser transportadas a otra zona; así mismo es necesario realizar el ensanchamiento de la zona de banquetas para dar prioridad a la gran cantidad de peatones que transitan la zona, se realizarán aproches para garantizar transiciones correctas en calles perpendiculares y asegurar los niveles de escurrimiento sin causar encharcamientos o cambios de nivel abruptos, por último con el afán de disminuir la afectación a los comerciantes de la zona se tomó la decisión de colar concretos con resistencia rápida y de esta manera permitir el ingreso de los clientes mucho más rápido de lo normal.</w:t>
            </w:r>
          </w:p>
        </w:tc>
      </w:tr>
      <w:tr w:rsidR="00147412" w:rsidRPr="00147412" w:rsidTr="00147412">
        <w:trPr>
          <w:trHeight w:val="397"/>
          <w:jc w:val="center"/>
        </w:trPr>
        <w:tc>
          <w:tcPr>
            <w:tcW w:w="1268" w:type="dxa"/>
            <w:vAlign w:val="center"/>
          </w:tcPr>
          <w:p w:rsidR="00147412" w:rsidRPr="00147412" w:rsidRDefault="00147412" w:rsidP="00147412">
            <w:pPr>
              <w:jc w:val="center"/>
              <w:rPr>
                <w:rFonts w:cs="Arial"/>
                <w:sz w:val="15"/>
                <w:szCs w:val="15"/>
                <w:highlight w:val="yellow"/>
                <w:lang w:val="en-US"/>
              </w:rPr>
            </w:pPr>
            <w:r w:rsidRPr="00147412">
              <w:rPr>
                <w:rFonts w:cs="Arial"/>
                <w:sz w:val="15"/>
                <w:szCs w:val="15"/>
                <w:lang w:val="en-US"/>
              </w:rPr>
              <w:lastRenderedPageBreak/>
              <w:t>DOPI-EST-CM-PAV-LP-204-2016</w:t>
            </w:r>
          </w:p>
        </w:tc>
        <w:tc>
          <w:tcPr>
            <w:tcW w:w="1711" w:type="dxa"/>
            <w:vAlign w:val="center"/>
          </w:tcPr>
          <w:p w:rsidR="00147412" w:rsidRPr="00147412" w:rsidRDefault="00147412" w:rsidP="00147412">
            <w:pPr>
              <w:jc w:val="both"/>
              <w:rPr>
                <w:rFonts w:cs="Arial"/>
                <w:sz w:val="15"/>
                <w:szCs w:val="15"/>
                <w:highlight w:val="yellow"/>
                <w:lang w:val="es-MX"/>
              </w:rPr>
            </w:pPr>
            <w:r w:rsidRPr="00147412">
              <w:rPr>
                <w:rFonts w:cs="Arial"/>
                <w:sz w:val="15"/>
                <w:szCs w:val="15"/>
                <w:lang w:val="es-MX"/>
              </w:rPr>
              <w:t>Renovación urbana de área habitacional y de zona comercial de Av. Aviación, del tramo del Ingreso de Base Aérea No. 2 a Camino Antiguo a Tesistán, en Zapopan, Jalisco.</w:t>
            </w:r>
          </w:p>
        </w:tc>
        <w:tc>
          <w:tcPr>
            <w:tcW w:w="1226" w:type="dxa"/>
            <w:vAlign w:val="center"/>
          </w:tcPr>
          <w:p w:rsidR="00147412" w:rsidRPr="00147412" w:rsidRDefault="00147412" w:rsidP="00147412">
            <w:pPr>
              <w:jc w:val="right"/>
              <w:rPr>
                <w:rFonts w:cs="Arial"/>
                <w:sz w:val="15"/>
                <w:szCs w:val="15"/>
                <w:highlight w:val="yellow"/>
                <w:lang w:val="es-MX"/>
              </w:rPr>
            </w:pPr>
            <w:r w:rsidRPr="00147412">
              <w:rPr>
                <w:rFonts w:cs="Arial"/>
                <w:sz w:val="15"/>
                <w:szCs w:val="15"/>
                <w:lang w:val="es-MX"/>
              </w:rPr>
              <w:t>$44,287,096.67</w:t>
            </w:r>
          </w:p>
        </w:tc>
        <w:tc>
          <w:tcPr>
            <w:tcW w:w="1123" w:type="dxa"/>
            <w:vAlign w:val="center"/>
          </w:tcPr>
          <w:p w:rsidR="00147412" w:rsidRPr="00147412" w:rsidRDefault="00147412" w:rsidP="00147412">
            <w:pPr>
              <w:jc w:val="right"/>
              <w:rPr>
                <w:rFonts w:cs="Arial"/>
                <w:sz w:val="15"/>
                <w:szCs w:val="15"/>
                <w:highlight w:val="yellow"/>
                <w:lang w:val="es-MX"/>
              </w:rPr>
            </w:pPr>
            <w:r w:rsidRPr="00147412">
              <w:rPr>
                <w:rFonts w:cs="Arial"/>
                <w:sz w:val="15"/>
                <w:szCs w:val="15"/>
                <w:lang w:val="es-MX"/>
              </w:rPr>
              <w:t>$8´656,635.88</w:t>
            </w:r>
          </w:p>
        </w:tc>
        <w:tc>
          <w:tcPr>
            <w:tcW w:w="1165" w:type="dxa"/>
            <w:vAlign w:val="center"/>
          </w:tcPr>
          <w:p w:rsidR="00147412" w:rsidRPr="00147412" w:rsidRDefault="00147412" w:rsidP="00147412">
            <w:pPr>
              <w:jc w:val="right"/>
              <w:rPr>
                <w:rFonts w:cs="Arial"/>
                <w:sz w:val="14"/>
                <w:szCs w:val="14"/>
                <w:highlight w:val="yellow"/>
                <w:lang w:val="es-MX"/>
              </w:rPr>
            </w:pPr>
            <w:r w:rsidRPr="00147412">
              <w:rPr>
                <w:rFonts w:cs="Arial"/>
                <w:sz w:val="14"/>
                <w:szCs w:val="14"/>
                <w:lang w:val="es-MX"/>
              </w:rPr>
              <w:t>$52´943,732.55</w:t>
            </w:r>
          </w:p>
        </w:tc>
        <w:tc>
          <w:tcPr>
            <w:tcW w:w="767" w:type="dxa"/>
            <w:vAlign w:val="center"/>
          </w:tcPr>
          <w:p w:rsidR="00147412" w:rsidRPr="00147412" w:rsidRDefault="00147412" w:rsidP="00147412">
            <w:pPr>
              <w:jc w:val="right"/>
              <w:rPr>
                <w:rFonts w:cs="Arial"/>
                <w:sz w:val="15"/>
                <w:szCs w:val="15"/>
                <w:lang w:val="es-MX"/>
              </w:rPr>
            </w:pPr>
            <w:r w:rsidRPr="00147412">
              <w:rPr>
                <w:rFonts w:cs="Arial"/>
                <w:sz w:val="15"/>
                <w:szCs w:val="15"/>
                <w:lang w:val="es-MX"/>
              </w:rPr>
              <w:t>19.55%</w:t>
            </w:r>
          </w:p>
        </w:tc>
        <w:tc>
          <w:tcPr>
            <w:tcW w:w="2413" w:type="dxa"/>
            <w:vAlign w:val="center"/>
          </w:tcPr>
          <w:p w:rsidR="00147412" w:rsidRPr="00147412" w:rsidRDefault="00147412" w:rsidP="00147412">
            <w:pPr>
              <w:jc w:val="both"/>
              <w:rPr>
                <w:rFonts w:cs="Arial"/>
                <w:sz w:val="15"/>
                <w:szCs w:val="15"/>
                <w:highlight w:val="yellow"/>
                <w:lang w:val="es-MX"/>
              </w:rPr>
            </w:pPr>
            <w:r w:rsidRPr="00147412">
              <w:rPr>
                <w:rFonts w:cs="Arial"/>
                <w:sz w:val="15"/>
                <w:szCs w:val="15"/>
                <w:lang w:val="es-MX"/>
              </w:rPr>
              <w:t>Es necesario realizar el crecimiento del diámetro de la línea de aguas pluviales de 18” a 30" pues a las bocas de tormenta se les conectó un pozo de absorción con una profundidad de 8 metros para darle opción a las aguas captadas de regresar al subsuelo sin necesidad de ser transportadas a otra zona; así mismo es necesario realizar el ensanchamiento de la zona de banquetas para dar prioridad a la gran cantidad de peatones que transitan la zona, se realizarán aproches para garantizar transiciones correctas en calles perpendiculares y asegurar los niveles de escurrimiento sin causar encharcamientos o cambios de nivel abruptos, por último con el afán de disminuir la afectación a los comerciantes de la zona se tomó la decisión de colar concretos con resistencia rápida y de esta manera permitir el ingreso de los clientes mucho más rápido de lo normal.</w:t>
            </w:r>
          </w:p>
        </w:tc>
      </w:tr>
      <w:tr w:rsidR="00147412" w:rsidRPr="00147412" w:rsidTr="00147412">
        <w:trPr>
          <w:trHeight w:val="397"/>
          <w:jc w:val="center"/>
        </w:trPr>
        <w:tc>
          <w:tcPr>
            <w:tcW w:w="1268" w:type="dxa"/>
            <w:vAlign w:val="center"/>
          </w:tcPr>
          <w:p w:rsidR="00147412" w:rsidRPr="00147412" w:rsidRDefault="00147412" w:rsidP="00147412">
            <w:pPr>
              <w:jc w:val="center"/>
              <w:rPr>
                <w:rFonts w:cs="Arial"/>
                <w:sz w:val="15"/>
                <w:szCs w:val="15"/>
                <w:highlight w:val="yellow"/>
                <w:lang w:val="en-US"/>
              </w:rPr>
            </w:pPr>
            <w:r w:rsidRPr="00147412">
              <w:rPr>
                <w:rFonts w:cs="Arial"/>
                <w:sz w:val="15"/>
                <w:szCs w:val="15"/>
                <w:lang w:val="en-US"/>
              </w:rPr>
              <w:t>DOPI-EST-CM-PAV-LP-205-2016</w:t>
            </w:r>
          </w:p>
        </w:tc>
        <w:tc>
          <w:tcPr>
            <w:tcW w:w="1711" w:type="dxa"/>
            <w:vAlign w:val="center"/>
          </w:tcPr>
          <w:p w:rsidR="00147412" w:rsidRPr="00147412" w:rsidRDefault="00147412" w:rsidP="00147412">
            <w:pPr>
              <w:jc w:val="both"/>
              <w:rPr>
                <w:rFonts w:cs="Arial"/>
                <w:sz w:val="15"/>
                <w:szCs w:val="15"/>
                <w:highlight w:val="yellow"/>
                <w:lang w:val="en-US"/>
              </w:rPr>
            </w:pPr>
            <w:r w:rsidRPr="00147412">
              <w:rPr>
                <w:rFonts w:cs="Arial"/>
                <w:sz w:val="15"/>
                <w:szCs w:val="15"/>
                <w:lang w:val="es-MX"/>
              </w:rPr>
              <w:t xml:space="preserve">Renovación urbana de área habitacional de lateral Poniente de Periférico, de Prolongación Av. Central Guillermo González Camarena a Calle 5 de Mayo (incluye puente peatonal sobre Periférico), para la interconexión comercial a Calle 5 de Mayo, Andares, Av. </w:t>
            </w:r>
            <w:proofErr w:type="spellStart"/>
            <w:r w:rsidRPr="00147412">
              <w:rPr>
                <w:rFonts w:cs="Arial"/>
                <w:sz w:val="15"/>
                <w:szCs w:val="15"/>
                <w:lang w:val="en-US"/>
              </w:rPr>
              <w:t>Aviación</w:t>
            </w:r>
            <w:proofErr w:type="spellEnd"/>
            <w:r w:rsidRPr="00147412">
              <w:rPr>
                <w:rFonts w:cs="Arial"/>
                <w:sz w:val="15"/>
                <w:szCs w:val="15"/>
                <w:lang w:val="en-US"/>
              </w:rPr>
              <w:t xml:space="preserve">, Zona Real y Av. Vallarta, </w:t>
            </w:r>
            <w:proofErr w:type="spellStart"/>
            <w:r w:rsidRPr="00147412">
              <w:rPr>
                <w:rFonts w:cs="Arial"/>
                <w:sz w:val="15"/>
                <w:szCs w:val="15"/>
                <w:lang w:val="en-US"/>
              </w:rPr>
              <w:t>en</w:t>
            </w:r>
            <w:proofErr w:type="spellEnd"/>
            <w:r w:rsidRPr="00147412">
              <w:rPr>
                <w:rFonts w:cs="Arial"/>
                <w:sz w:val="15"/>
                <w:szCs w:val="15"/>
                <w:lang w:val="en-US"/>
              </w:rPr>
              <w:t xml:space="preserve"> Zapopan, Jalisco.</w:t>
            </w:r>
          </w:p>
        </w:tc>
        <w:tc>
          <w:tcPr>
            <w:tcW w:w="1226" w:type="dxa"/>
            <w:vAlign w:val="center"/>
          </w:tcPr>
          <w:p w:rsidR="00147412" w:rsidRPr="00147412" w:rsidRDefault="00147412" w:rsidP="00147412">
            <w:pPr>
              <w:jc w:val="right"/>
              <w:rPr>
                <w:rFonts w:cs="Arial"/>
                <w:sz w:val="15"/>
                <w:szCs w:val="15"/>
                <w:highlight w:val="yellow"/>
                <w:lang w:val="en-US"/>
              </w:rPr>
            </w:pPr>
            <w:r w:rsidRPr="00147412">
              <w:rPr>
                <w:rFonts w:cs="Arial"/>
                <w:sz w:val="15"/>
                <w:szCs w:val="15"/>
                <w:lang w:val="en-US"/>
              </w:rPr>
              <w:t>$18´744,083.59</w:t>
            </w:r>
          </w:p>
        </w:tc>
        <w:tc>
          <w:tcPr>
            <w:tcW w:w="1123" w:type="dxa"/>
            <w:vAlign w:val="center"/>
          </w:tcPr>
          <w:p w:rsidR="00147412" w:rsidRPr="00147412" w:rsidRDefault="00147412" w:rsidP="00147412">
            <w:pPr>
              <w:jc w:val="right"/>
              <w:rPr>
                <w:rFonts w:cs="Arial"/>
                <w:sz w:val="15"/>
                <w:szCs w:val="15"/>
                <w:highlight w:val="yellow"/>
                <w:lang w:val="en-US"/>
              </w:rPr>
            </w:pPr>
            <w:r w:rsidRPr="00147412">
              <w:rPr>
                <w:rFonts w:cs="Arial"/>
                <w:sz w:val="15"/>
                <w:szCs w:val="15"/>
                <w:lang w:val="en-US"/>
              </w:rPr>
              <w:t>$5´962,991.60</w:t>
            </w:r>
          </w:p>
        </w:tc>
        <w:tc>
          <w:tcPr>
            <w:tcW w:w="1165" w:type="dxa"/>
            <w:vAlign w:val="center"/>
          </w:tcPr>
          <w:p w:rsidR="00147412" w:rsidRPr="00147412" w:rsidRDefault="00147412" w:rsidP="00147412">
            <w:pPr>
              <w:jc w:val="right"/>
              <w:rPr>
                <w:rFonts w:cs="Arial"/>
                <w:sz w:val="14"/>
                <w:szCs w:val="14"/>
                <w:highlight w:val="yellow"/>
                <w:lang w:val="en-US"/>
              </w:rPr>
            </w:pPr>
            <w:r w:rsidRPr="00147412">
              <w:rPr>
                <w:rFonts w:cs="Arial"/>
                <w:sz w:val="14"/>
                <w:szCs w:val="14"/>
                <w:lang w:val="en-US"/>
              </w:rPr>
              <w:t>$24´707,075.19</w:t>
            </w:r>
          </w:p>
        </w:tc>
        <w:tc>
          <w:tcPr>
            <w:tcW w:w="767" w:type="dxa"/>
            <w:vAlign w:val="center"/>
          </w:tcPr>
          <w:p w:rsidR="00147412" w:rsidRPr="00147412" w:rsidRDefault="00147412" w:rsidP="00147412">
            <w:pPr>
              <w:jc w:val="right"/>
              <w:rPr>
                <w:rFonts w:cs="Arial"/>
                <w:sz w:val="15"/>
                <w:szCs w:val="15"/>
                <w:lang w:val="en-US"/>
              </w:rPr>
            </w:pPr>
            <w:r w:rsidRPr="00147412">
              <w:rPr>
                <w:rFonts w:cs="Arial"/>
                <w:sz w:val="15"/>
                <w:szCs w:val="15"/>
                <w:lang w:val="en-US"/>
              </w:rPr>
              <w:t>31.81%</w:t>
            </w:r>
          </w:p>
        </w:tc>
        <w:tc>
          <w:tcPr>
            <w:tcW w:w="2413" w:type="dxa"/>
            <w:vAlign w:val="center"/>
          </w:tcPr>
          <w:p w:rsidR="00147412" w:rsidRPr="00147412" w:rsidRDefault="00147412" w:rsidP="00147412">
            <w:pPr>
              <w:jc w:val="both"/>
              <w:rPr>
                <w:rFonts w:cs="Arial"/>
                <w:sz w:val="15"/>
                <w:szCs w:val="15"/>
                <w:highlight w:val="yellow"/>
                <w:lang w:val="es-MX"/>
              </w:rPr>
            </w:pPr>
            <w:r w:rsidRPr="00147412">
              <w:rPr>
                <w:rFonts w:cs="Arial"/>
                <w:sz w:val="15"/>
                <w:szCs w:val="15"/>
                <w:lang w:val="es-MX"/>
              </w:rPr>
              <w:t xml:space="preserve">Por adecuaciones al proyecto de obra original para mejorar la conectividad vial entre las distintas obras existentes y las que se encuentran en ejecución, es necesario realizar adecuaciones generando mayor volumen en movimiento de tierras así como la necesidad de generar estructuras pluviales para la canalización hacia la cuenca de la zona de manera ordenada y segura, así como incrementar la sección del puente peatonal, los puntos de descarga para ordenar el flujo peatonal y </w:t>
            </w:r>
            <w:r w:rsidRPr="00147412">
              <w:rPr>
                <w:rFonts w:cs="Arial"/>
                <w:sz w:val="15"/>
                <w:szCs w:val="15"/>
                <w:lang w:val="es-MX"/>
              </w:rPr>
              <w:lastRenderedPageBreak/>
              <w:t>seguridad de las descargas del transporte público, así como adecuaciones viales necesarios cerca de la zona para garantizar los movimientos viales proyectados.</w:t>
            </w:r>
          </w:p>
        </w:tc>
      </w:tr>
    </w:tbl>
    <w:p w:rsidR="00147412" w:rsidRDefault="00147412" w:rsidP="00147412">
      <w:pPr>
        <w:ind w:left="284"/>
        <w:jc w:val="both"/>
        <w:rPr>
          <w:rFonts w:ascii="Calibri" w:hAnsi="Calibri" w:cs="Calibri Light"/>
          <w:b/>
          <w:sz w:val="20"/>
          <w:szCs w:val="20"/>
          <w:lang w:val="es-ES_tradnl"/>
        </w:rPr>
      </w:pPr>
    </w:p>
    <w:p w:rsidR="00147412" w:rsidRDefault="00147412" w:rsidP="00147412">
      <w:pPr>
        <w:jc w:val="center"/>
        <w:rPr>
          <w:rFonts w:ascii="Calibri" w:hAnsi="Calibri" w:cs="Calibri Light"/>
          <w:b/>
          <w:sz w:val="20"/>
          <w:szCs w:val="20"/>
          <w:lang w:val="es-ES_tradnl"/>
        </w:rPr>
      </w:pPr>
      <w:r w:rsidRPr="00147412">
        <w:rPr>
          <w:rFonts w:ascii="Calibri" w:hAnsi="Calibri" w:cs="Calibri Light"/>
          <w:b/>
          <w:sz w:val="20"/>
          <w:szCs w:val="20"/>
          <w:lang w:val="es-ES_tradnl"/>
        </w:rPr>
        <w:t>Recurso Municipal (Obras Complementarias 2016)</w:t>
      </w:r>
    </w:p>
    <w:p w:rsidR="00147412" w:rsidRPr="00147412" w:rsidRDefault="00147412" w:rsidP="00147412">
      <w:pPr>
        <w:jc w:val="both"/>
        <w:rPr>
          <w:rFonts w:ascii="Calibri" w:hAnsi="Calibri" w:cs="Calibri Light"/>
          <w:b/>
          <w:sz w:val="20"/>
          <w:szCs w:val="20"/>
          <w:lang w:val="es-ES_tradnl"/>
        </w:rPr>
      </w:pPr>
    </w:p>
    <w:tbl>
      <w:tblPr>
        <w:tblStyle w:val="Tablaconcuadrcula56"/>
        <w:tblW w:w="9675" w:type="dxa"/>
        <w:jc w:val="center"/>
        <w:tblLayout w:type="fixed"/>
        <w:tblLook w:val="04A0" w:firstRow="1" w:lastRow="0" w:firstColumn="1" w:lastColumn="0" w:noHBand="0" w:noVBand="1"/>
      </w:tblPr>
      <w:tblGrid>
        <w:gridCol w:w="1170"/>
        <w:gridCol w:w="1897"/>
        <w:gridCol w:w="1276"/>
        <w:gridCol w:w="1093"/>
        <w:gridCol w:w="1165"/>
        <w:gridCol w:w="767"/>
        <w:gridCol w:w="2307"/>
      </w:tblGrid>
      <w:tr w:rsidR="00147412" w:rsidRPr="00147412" w:rsidTr="00147412">
        <w:trPr>
          <w:trHeight w:val="397"/>
          <w:jc w:val="center"/>
        </w:trPr>
        <w:tc>
          <w:tcPr>
            <w:tcW w:w="1170" w:type="dxa"/>
            <w:shd w:val="clear" w:color="auto" w:fill="808080" w:themeFill="background1" w:themeFillShade="80"/>
            <w:vAlign w:val="center"/>
          </w:tcPr>
          <w:p w:rsidR="00147412" w:rsidRPr="00147412" w:rsidRDefault="00147412" w:rsidP="00147412">
            <w:pPr>
              <w:jc w:val="center"/>
              <w:rPr>
                <w:rFonts w:cs="Calibri Light"/>
                <w:b/>
                <w:color w:val="FFFFFF"/>
                <w:sz w:val="15"/>
                <w:szCs w:val="15"/>
                <w:lang w:val="es-ES_tradnl"/>
              </w:rPr>
            </w:pPr>
            <w:r w:rsidRPr="00147412">
              <w:rPr>
                <w:rFonts w:cs="Calibri Light"/>
                <w:b/>
                <w:color w:val="FFFFFF"/>
                <w:sz w:val="15"/>
                <w:szCs w:val="15"/>
                <w:lang w:val="es-ES_tradnl"/>
              </w:rPr>
              <w:t>CONTRATO</w:t>
            </w:r>
          </w:p>
        </w:tc>
        <w:tc>
          <w:tcPr>
            <w:tcW w:w="1897" w:type="dxa"/>
            <w:shd w:val="clear" w:color="auto" w:fill="808080" w:themeFill="background1" w:themeFillShade="80"/>
            <w:vAlign w:val="center"/>
          </w:tcPr>
          <w:p w:rsidR="00147412" w:rsidRPr="00147412" w:rsidRDefault="00147412" w:rsidP="00147412">
            <w:pPr>
              <w:jc w:val="center"/>
              <w:rPr>
                <w:rFonts w:cs="Calibri Light"/>
                <w:b/>
                <w:color w:val="FFFFFF"/>
                <w:sz w:val="15"/>
                <w:szCs w:val="15"/>
                <w:lang w:val="es-ES_tradnl"/>
              </w:rPr>
            </w:pPr>
            <w:r w:rsidRPr="00147412">
              <w:rPr>
                <w:rFonts w:cs="Calibri Light"/>
                <w:b/>
                <w:color w:val="FFFFFF"/>
                <w:sz w:val="15"/>
                <w:szCs w:val="15"/>
                <w:lang w:val="es-ES_tradnl"/>
              </w:rPr>
              <w:t>OBJETO DE OBRA</w:t>
            </w:r>
          </w:p>
        </w:tc>
        <w:tc>
          <w:tcPr>
            <w:tcW w:w="1276" w:type="dxa"/>
            <w:shd w:val="clear" w:color="auto" w:fill="808080" w:themeFill="background1" w:themeFillShade="80"/>
            <w:vAlign w:val="center"/>
          </w:tcPr>
          <w:p w:rsidR="00147412" w:rsidRPr="00147412" w:rsidRDefault="00147412" w:rsidP="00147412">
            <w:pPr>
              <w:jc w:val="center"/>
              <w:rPr>
                <w:rFonts w:cs="Calibri Light"/>
                <w:b/>
                <w:color w:val="FFFFFF"/>
                <w:sz w:val="15"/>
                <w:szCs w:val="15"/>
                <w:lang w:val="es-ES_tradnl"/>
              </w:rPr>
            </w:pPr>
            <w:r w:rsidRPr="00147412">
              <w:rPr>
                <w:rFonts w:cs="Calibri Light"/>
                <w:b/>
                <w:color w:val="FFFFFF"/>
                <w:sz w:val="15"/>
                <w:szCs w:val="15"/>
                <w:lang w:val="es-ES_tradnl"/>
              </w:rPr>
              <w:t>IMPORTE CONTRATO</w:t>
            </w:r>
          </w:p>
        </w:tc>
        <w:tc>
          <w:tcPr>
            <w:tcW w:w="1093" w:type="dxa"/>
            <w:shd w:val="clear" w:color="auto" w:fill="808080" w:themeFill="background1" w:themeFillShade="80"/>
            <w:vAlign w:val="center"/>
          </w:tcPr>
          <w:p w:rsidR="00147412" w:rsidRPr="00147412" w:rsidRDefault="00147412" w:rsidP="00147412">
            <w:pPr>
              <w:jc w:val="center"/>
              <w:rPr>
                <w:rFonts w:cs="Calibri Light"/>
                <w:b/>
                <w:color w:val="FFFFFF"/>
                <w:sz w:val="15"/>
                <w:szCs w:val="15"/>
                <w:lang w:val="es-ES_tradnl"/>
              </w:rPr>
            </w:pPr>
            <w:r w:rsidRPr="00147412">
              <w:rPr>
                <w:rFonts w:cs="Calibri Light"/>
                <w:b/>
                <w:color w:val="FFFFFF"/>
                <w:sz w:val="15"/>
                <w:szCs w:val="15"/>
                <w:lang w:val="es-ES_tradnl"/>
              </w:rPr>
              <w:t>IMPORTE CONVENIO</w:t>
            </w:r>
          </w:p>
        </w:tc>
        <w:tc>
          <w:tcPr>
            <w:tcW w:w="1165" w:type="dxa"/>
            <w:shd w:val="clear" w:color="auto" w:fill="808080" w:themeFill="background1" w:themeFillShade="80"/>
            <w:vAlign w:val="center"/>
          </w:tcPr>
          <w:p w:rsidR="00147412" w:rsidRPr="00147412" w:rsidRDefault="00147412" w:rsidP="00147412">
            <w:pPr>
              <w:jc w:val="center"/>
              <w:rPr>
                <w:rFonts w:cs="Calibri Light"/>
                <w:b/>
                <w:color w:val="FFFFFF"/>
                <w:sz w:val="15"/>
                <w:szCs w:val="15"/>
                <w:lang w:val="es-ES_tradnl"/>
              </w:rPr>
            </w:pPr>
            <w:r w:rsidRPr="00147412">
              <w:rPr>
                <w:rFonts w:cs="Calibri Light"/>
                <w:b/>
                <w:color w:val="FFFFFF"/>
                <w:sz w:val="15"/>
                <w:szCs w:val="15"/>
                <w:lang w:val="es-ES_tradnl"/>
              </w:rPr>
              <w:t>IMPORTE TOTAL</w:t>
            </w:r>
          </w:p>
        </w:tc>
        <w:tc>
          <w:tcPr>
            <w:tcW w:w="767" w:type="dxa"/>
            <w:shd w:val="clear" w:color="auto" w:fill="808080" w:themeFill="background1" w:themeFillShade="80"/>
            <w:vAlign w:val="center"/>
          </w:tcPr>
          <w:p w:rsidR="00147412" w:rsidRPr="00147412" w:rsidRDefault="00147412" w:rsidP="00147412">
            <w:pPr>
              <w:jc w:val="center"/>
              <w:rPr>
                <w:rFonts w:cs="Calibri Light"/>
                <w:b/>
                <w:color w:val="FFFFFF"/>
                <w:sz w:val="15"/>
                <w:szCs w:val="15"/>
                <w:lang w:val="es-ES_tradnl"/>
              </w:rPr>
            </w:pPr>
            <w:r w:rsidRPr="00147412">
              <w:rPr>
                <w:rFonts w:cs="Calibri Light"/>
                <w:b/>
                <w:color w:val="FFFFFF"/>
                <w:sz w:val="15"/>
                <w:szCs w:val="15"/>
                <w:lang w:val="es-ES_tradnl"/>
              </w:rPr>
              <w:t>%</w:t>
            </w:r>
          </w:p>
        </w:tc>
        <w:tc>
          <w:tcPr>
            <w:tcW w:w="2307" w:type="dxa"/>
            <w:shd w:val="clear" w:color="auto" w:fill="808080" w:themeFill="background1" w:themeFillShade="80"/>
          </w:tcPr>
          <w:p w:rsidR="00147412" w:rsidRPr="00147412" w:rsidRDefault="00147412" w:rsidP="00147412">
            <w:pPr>
              <w:jc w:val="center"/>
              <w:rPr>
                <w:rFonts w:cs="Calibri Light"/>
                <w:b/>
                <w:color w:val="FFFFFF"/>
                <w:sz w:val="15"/>
                <w:szCs w:val="15"/>
                <w:lang w:val="es-ES_tradnl"/>
              </w:rPr>
            </w:pPr>
            <w:r w:rsidRPr="00147412">
              <w:rPr>
                <w:rFonts w:cs="Calibri Light"/>
                <w:b/>
                <w:color w:val="FFFFFF"/>
                <w:sz w:val="15"/>
                <w:szCs w:val="15"/>
                <w:lang w:val="es-ES_tradnl"/>
              </w:rPr>
              <w:t>JUSTIFICACIÓN</w:t>
            </w:r>
          </w:p>
        </w:tc>
      </w:tr>
      <w:tr w:rsidR="00147412" w:rsidRPr="00147412" w:rsidTr="00147412">
        <w:trPr>
          <w:trHeight w:val="397"/>
          <w:jc w:val="center"/>
        </w:trPr>
        <w:tc>
          <w:tcPr>
            <w:tcW w:w="1170" w:type="dxa"/>
            <w:shd w:val="clear" w:color="auto" w:fill="auto"/>
            <w:vAlign w:val="center"/>
          </w:tcPr>
          <w:p w:rsidR="00147412" w:rsidRPr="00147412" w:rsidRDefault="00147412" w:rsidP="00147412">
            <w:pPr>
              <w:jc w:val="center"/>
              <w:rPr>
                <w:rFonts w:cs="Arial"/>
                <w:sz w:val="15"/>
                <w:szCs w:val="15"/>
                <w:lang w:val="en-US"/>
              </w:rPr>
            </w:pPr>
            <w:r w:rsidRPr="00147412">
              <w:rPr>
                <w:rFonts w:cs="Arial"/>
                <w:sz w:val="15"/>
                <w:szCs w:val="15"/>
                <w:lang w:val="en-US"/>
              </w:rPr>
              <w:t>DOPI-MUN-RM-PAV-CI-155-2016</w:t>
            </w:r>
          </w:p>
        </w:tc>
        <w:tc>
          <w:tcPr>
            <w:tcW w:w="1897" w:type="dxa"/>
            <w:shd w:val="clear" w:color="auto" w:fill="auto"/>
            <w:vAlign w:val="center"/>
          </w:tcPr>
          <w:p w:rsidR="00147412" w:rsidRPr="00147412" w:rsidRDefault="00147412" w:rsidP="00147412">
            <w:pPr>
              <w:jc w:val="both"/>
              <w:rPr>
                <w:rFonts w:cs="Arial"/>
                <w:sz w:val="15"/>
                <w:szCs w:val="15"/>
                <w:lang w:val="es-MX"/>
              </w:rPr>
            </w:pPr>
            <w:r w:rsidRPr="00147412">
              <w:rPr>
                <w:rFonts w:cs="Arial"/>
                <w:sz w:val="15"/>
                <w:szCs w:val="15"/>
                <w:lang w:val="es-MX"/>
              </w:rPr>
              <w:t>Construcción de empedrado tradicional y huellas de rodamiento de concreto hidráulico MR-42, cunetas, guarniciones, banquetas, señalamiento vertical y horizontal en el camino al Arenero, municipio de Zapopan, Jalisco.</w:t>
            </w:r>
          </w:p>
        </w:tc>
        <w:tc>
          <w:tcPr>
            <w:tcW w:w="1276" w:type="dxa"/>
            <w:shd w:val="clear" w:color="auto" w:fill="auto"/>
            <w:vAlign w:val="center"/>
          </w:tcPr>
          <w:p w:rsidR="00147412" w:rsidRPr="00147412" w:rsidRDefault="00147412" w:rsidP="00147412">
            <w:pPr>
              <w:jc w:val="right"/>
              <w:rPr>
                <w:rFonts w:cs="Arial"/>
                <w:sz w:val="15"/>
                <w:szCs w:val="15"/>
                <w:lang w:val="es-MX"/>
              </w:rPr>
            </w:pPr>
            <w:r w:rsidRPr="00147412">
              <w:rPr>
                <w:rFonts w:cs="Arial"/>
                <w:sz w:val="15"/>
                <w:szCs w:val="15"/>
                <w:lang w:val="es-MX"/>
              </w:rPr>
              <w:t>$7´468,157.68</w:t>
            </w:r>
          </w:p>
        </w:tc>
        <w:tc>
          <w:tcPr>
            <w:tcW w:w="1093" w:type="dxa"/>
            <w:shd w:val="clear" w:color="auto" w:fill="auto"/>
            <w:vAlign w:val="center"/>
          </w:tcPr>
          <w:p w:rsidR="00147412" w:rsidRPr="00147412" w:rsidRDefault="00147412" w:rsidP="00147412">
            <w:pPr>
              <w:jc w:val="right"/>
              <w:rPr>
                <w:rFonts w:cs="Arial"/>
                <w:sz w:val="15"/>
                <w:szCs w:val="15"/>
                <w:lang w:val="es-MX"/>
              </w:rPr>
            </w:pPr>
            <w:r w:rsidRPr="00147412">
              <w:rPr>
                <w:rFonts w:cs="Arial"/>
                <w:sz w:val="15"/>
                <w:szCs w:val="15"/>
                <w:lang w:val="es-MX"/>
              </w:rPr>
              <w:t>$313,671.39</w:t>
            </w:r>
          </w:p>
        </w:tc>
        <w:tc>
          <w:tcPr>
            <w:tcW w:w="1165" w:type="dxa"/>
            <w:shd w:val="clear" w:color="auto" w:fill="auto"/>
            <w:vAlign w:val="center"/>
          </w:tcPr>
          <w:p w:rsidR="00147412" w:rsidRPr="00147412" w:rsidRDefault="00147412" w:rsidP="00147412">
            <w:pPr>
              <w:jc w:val="right"/>
              <w:rPr>
                <w:rFonts w:cs="Arial"/>
                <w:sz w:val="15"/>
                <w:szCs w:val="15"/>
                <w:lang w:val="es-MX"/>
              </w:rPr>
            </w:pPr>
            <w:r w:rsidRPr="00147412">
              <w:rPr>
                <w:rFonts w:cs="Arial"/>
                <w:sz w:val="15"/>
                <w:szCs w:val="15"/>
                <w:lang w:val="es-MX"/>
              </w:rPr>
              <w:t>$7´781,829.07</w:t>
            </w:r>
          </w:p>
        </w:tc>
        <w:tc>
          <w:tcPr>
            <w:tcW w:w="767" w:type="dxa"/>
            <w:shd w:val="clear" w:color="auto" w:fill="auto"/>
            <w:vAlign w:val="center"/>
          </w:tcPr>
          <w:p w:rsidR="00147412" w:rsidRPr="00147412" w:rsidRDefault="00147412" w:rsidP="00147412">
            <w:pPr>
              <w:jc w:val="right"/>
              <w:rPr>
                <w:rFonts w:cs="Arial"/>
                <w:sz w:val="15"/>
                <w:szCs w:val="15"/>
                <w:lang w:val="es-MX"/>
              </w:rPr>
            </w:pPr>
            <w:r w:rsidRPr="00147412">
              <w:rPr>
                <w:rFonts w:cs="Arial"/>
                <w:sz w:val="15"/>
                <w:szCs w:val="15"/>
                <w:lang w:val="es-MX"/>
              </w:rPr>
              <w:t>4.20%</w:t>
            </w:r>
          </w:p>
        </w:tc>
        <w:tc>
          <w:tcPr>
            <w:tcW w:w="2307" w:type="dxa"/>
            <w:vAlign w:val="center"/>
          </w:tcPr>
          <w:p w:rsidR="00147412" w:rsidRPr="00147412" w:rsidRDefault="00147412" w:rsidP="00147412">
            <w:pPr>
              <w:jc w:val="both"/>
              <w:rPr>
                <w:rFonts w:cs="Arial"/>
                <w:sz w:val="15"/>
                <w:szCs w:val="15"/>
                <w:lang w:val="es-MX"/>
              </w:rPr>
            </w:pPr>
            <w:r w:rsidRPr="00147412">
              <w:rPr>
                <w:rFonts w:cs="Arial"/>
                <w:sz w:val="15"/>
                <w:szCs w:val="15"/>
                <w:lang w:val="es-MX"/>
              </w:rPr>
              <w:t>Derivado de que se liberaron tramos que estaban invadidos, se incrementaron volúmenes de guarniciones, banquetas, así mismo se requirió complementar el sistema de drenaje pluvial y de infiltración.</w:t>
            </w:r>
          </w:p>
        </w:tc>
      </w:tr>
    </w:tbl>
    <w:p w:rsidR="00BC0CCC" w:rsidRPr="00147412" w:rsidRDefault="00BC0CCC">
      <w:pPr>
        <w:jc w:val="both"/>
        <w:rPr>
          <w:rFonts w:ascii="Arial" w:hAnsi="Arial" w:cs="Arial"/>
          <w:sz w:val="20"/>
          <w:szCs w:val="20"/>
          <w:u w:val="single"/>
          <w:lang w:val="es-MX"/>
        </w:rPr>
      </w:pPr>
    </w:p>
    <w:p w:rsidR="00BA3366" w:rsidRPr="00173345" w:rsidRDefault="00BA3366" w:rsidP="00E1457F">
      <w:pPr>
        <w:jc w:val="both"/>
        <w:rPr>
          <w:rFonts w:ascii="Arial" w:hAnsi="Arial" w:cs="Arial"/>
          <w:sz w:val="20"/>
          <w:szCs w:val="20"/>
          <w:u w:val="single"/>
        </w:rPr>
      </w:pPr>
      <w:r w:rsidRPr="00173345">
        <w:rPr>
          <w:rFonts w:ascii="Arial" w:hAnsi="Arial" w:cs="Arial"/>
          <w:sz w:val="20"/>
          <w:szCs w:val="20"/>
          <w:u w:val="single"/>
        </w:rPr>
        <w:t>Si no tiene ninguna observación entonces para someterlo a votación</w:t>
      </w:r>
      <w:r w:rsidR="00173345">
        <w:rPr>
          <w:rFonts w:ascii="Arial" w:hAnsi="Arial" w:cs="Arial"/>
          <w:sz w:val="20"/>
          <w:szCs w:val="20"/>
          <w:u w:val="single"/>
        </w:rPr>
        <w:t>, los que estén a favor, favor de así manifestarlo.</w:t>
      </w:r>
      <w:r w:rsidRPr="00173345">
        <w:rPr>
          <w:rFonts w:ascii="Arial" w:hAnsi="Arial" w:cs="Arial"/>
          <w:sz w:val="20"/>
          <w:szCs w:val="20"/>
          <w:u w:val="single"/>
        </w:rPr>
        <w:t xml:space="preserve"> </w:t>
      </w:r>
    </w:p>
    <w:p w:rsidR="00BA3366" w:rsidRDefault="00BA3366" w:rsidP="00E1457F">
      <w:pPr>
        <w:jc w:val="both"/>
        <w:rPr>
          <w:rFonts w:ascii="Arial" w:hAnsi="Arial" w:cs="Arial"/>
          <w:b/>
          <w:sz w:val="20"/>
          <w:szCs w:val="20"/>
        </w:rPr>
      </w:pPr>
    </w:p>
    <w:p w:rsidR="006708E3" w:rsidRPr="006C5456" w:rsidRDefault="006708E3" w:rsidP="006708E3">
      <w:pPr>
        <w:jc w:val="both"/>
        <w:rPr>
          <w:rFonts w:ascii="Arial" w:hAnsi="Arial" w:cs="Arial"/>
          <w:sz w:val="20"/>
          <w:szCs w:val="20"/>
          <w:lang w:val="es-ES_tradnl"/>
        </w:rPr>
      </w:pPr>
      <w:r w:rsidRPr="006C5456">
        <w:rPr>
          <w:rFonts w:ascii="Arial" w:hAnsi="Arial" w:cs="Arial"/>
          <w:sz w:val="20"/>
          <w:szCs w:val="20"/>
          <w:lang w:val="es-ES_tradnl"/>
        </w:rPr>
        <w:t>Ningún integrante de la Comisión refiere comentario alguno.</w:t>
      </w:r>
    </w:p>
    <w:p w:rsidR="006708E3" w:rsidRPr="006708E3" w:rsidRDefault="006708E3" w:rsidP="00E1457F">
      <w:pPr>
        <w:jc w:val="both"/>
        <w:rPr>
          <w:rFonts w:ascii="Arial" w:hAnsi="Arial" w:cs="Arial"/>
          <w:b/>
          <w:sz w:val="20"/>
          <w:szCs w:val="20"/>
          <w:lang w:val="es-ES_tradnl"/>
        </w:rPr>
      </w:pPr>
    </w:p>
    <w:p w:rsidR="00173345" w:rsidRDefault="00173345" w:rsidP="00173345">
      <w:pPr>
        <w:jc w:val="both"/>
        <w:rPr>
          <w:rFonts w:ascii="Arial" w:hAnsi="Arial" w:cs="Arial"/>
          <w:sz w:val="20"/>
          <w:szCs w:val="20"/>
        </w:rPr>
      </w:pPr>
      <w:r>
        <w:rPr>
          <w:rFonts w:ascii="Arial" w:hAnsi="Arial" w:cs="Arial"/>
          <w:b/>
          <w:sz w:val="20"/>
          <w:szCs w:val="20"/>
        </w:rPr>
        <w:t xml:space="preserve">Votación: </w:t>
      </w:r>
      <w:r>
        <w:rPr>
          <w:rFonts w:ascii="Arial" w:hAnsi="Arial" w:cs="Arial"/>
          <w:sz w:val="20"/>
          <w:szCs w:val="20"/>
        </w:rPr>
        <w:t xml:space="preserve"> </w:t>
      </w:r>
    </w:p>
    <w:p w:rsidR="00173345" w:rsidRDefault="00173345" w:rsidP="00173345">
      <w:pPr>
        <w:jc w:val="both"/>
        <w:rPr>
          <w:rFonts w:ascii="Arial" w:hAnsi="Arial" w:cs="Arial"/>
          <w:b/>
          <w:sz w:val="20"/>
          <w:szCs w:val="20"/>
        </w:rPr>
      </w:pPr>
      <w:r>
        <w:rPr>
          <w:rFonts w:ascii="Arial" w:hAnsi="Arial" w:cs="Arial"/>
          <w:b/>
          <w:sz w:val="20"/>
          <w:szCs w:val="20"/>
        </w:rPr>
        <w:t>Lic. Francis Bujaidar Ghoraichy</w:t>
      </w:r>
      <w:r>
        <w:rPr>
          <w:rFonts w:ascii="Arial" w:hAnsi="Arial" w:cs="Arial"/>
          <w:sz w:val="20"/>
          <w:szCs w:val="20"/>
        </w:rPr>
        <w:t xml:space="preserve">, Representante Suplente del Presidente de la Comisión de Asignación y Contratación de Obra Pública. </w:t>
      </w:r>
      <w:r>
        <w:rPr>
          <w:rFonts w:ascii="Arial" w:hAnsi="Arial" w:cs="Arial"/>
          <w:b/>
          <w:sz w:val="20"/>
          <w:szCs w:val="20"/>
        </w:rPr>
        <w:t>A favor.</w:t>
      </w:r>
    </w:p>
    <w:p w:rsidR="00173345" w:rsidRPr="005A1781" w:rsidRDefault="00173345" w:rsidP="00173345">
      <w:pPr>
        <w:jc w:val="both"/>
        <w:rPr>
          <w:rFonts w:ascii="Arial" w:hAnsi="Arial" w:cs="Arial"/>
          <w:sz w:val="20"/>
          <w:szCs w:val="20"/>
        </w:rPr>
      </w:pPr>
    </w:p>
    <w:p w:rsidR="00173345" w:rsidRPr="005A1781" w:rsidRDefault="00173345" w:rsidP="00173345">
      <w:pPr>
        <w:jc w:val="both"/>
        <w:rPr>
          <w:rFonts w:ascii="Arial" w:hAnsi="Arial" w:cs="Arial"/>
          <w:b/>
          <w:sz w:val="20"/>
          <w:szCs w:val="20"/>
        </w:rPr>
      </w:pPr>
      <w:r w:rsidRPr="005A1781">
        <w:rPr>
          <w:rFonts w:ascii="Arial" w:hAnsi="Arial" w:cs="Arial"/>
          <w:b/>
          <w:sz w:val="20"/>
          <w:szCs w:val="20"/>
        </w:rPr>
        <w:t>Regidor Mtro. Mario Alberto Rodríguez Carrillo</w:t>
      </w:r>
      <w:r w:rsidRPr="005A1781">
        <w:rPr>
          <w:rFonts w:ascii="Arial" w:hAnsi="Arial" w:cs="Arial"/>
          <w:sz w:val="20"/>
          <w:szCs w:val="20"/>
        </w:rPr>
        <w:t>, Representante Titular de la Comisión Colegiada y Permanente de Desarrollo Urbano.</w:t>
      </w:r>
      <w:r w:rsidRPr="005A1781">
        <w:rPr>
          <w:rFonts w:ascii="Arial" w:hAnsi="Arial" w:cs="Arial"/>
          <w:b/>
          <w:sz w:val="20"/>
          <w:szCs w:val="20"/>
        </w:rPr>
        <w:t xml:space="preserve"> A favor.</w:t>
      </w:r>
    </w:p>
    <w:p w:rsidR="00173345" w:rsidRPr="005A1781" w:rsidRDefault="00173345" w:rsidP="00173345">
      <w:pPr>
        <w:jc w:val="both"/>
        <w:rPr>
          <w:rFonts w:ascii="Arial" w:hAnsi="Arial" w:cs="Arial"/>
          <w:b/>
          <w:sz w:val="20"/>
          <w:szCs w:val="20"/>
        </w:rPr>
      </w:pPr>
    </w:p>
    <w:p w:rsidR="00173345" w:rsidRPr="005A1781" w:rsidRDefault="00173345" w:rsidP="00173345">
      <w:pPr>
        <w:jc w:val="both"/>
        <w:rPr>
          <w:rFonts w:ascii="Arial" w:hAnsi="Arial" w:cs="Arial"/>
          <w:sz w:val="20"/>
          <w:szCs w:val="20"/>
        </w:rPr>
      </w:pPr>
      <w:r w:rsidRPr="005A1781">
        <w:rPr>
          <w:rFonts w:ascii="Arial" w:hAnsi="Arial" w:cs="Arial"/>
          <w:b/>
          <w:sz w:val="20"/>
          <w:szCs w:val="20"/>
        </w:rPr>
        <w:t xml:space="preserve">Regidora Lic. Fabiola Raquel Guadalupe Loya Hernández, </w:t>
      </w:r>
      <w:r w:rsidRPr="005A1781">
        <w:rPr>
          <w:rFonts w:ascii="Arial" w:hAnsi="Arial" w:cs="Arial"/>
          <w:sz w:val="20"/>
          <w:szCs w:val="20"/>
        </w:rPr>
        <w:t xml:space="preserve">Representante Titular de la Comisión Colegiada y Permanente de Hacienda. </w:t>
      </w:r>
      <w:r w:rsidRPr="005A1781">
        <w:rPr>
          <w:rFonts w:ascii="Arial" w:hAnsi="Arial" w:cs="Arial"/>
          <w:b/>
          <w:sz w:val="20"/>
          <w:szCs w:val="20"/>
        </w:rPr>
        <w:t>A favor.</w:t>
      </w:r>
    </w:p>
    <w:p w:rsidR="00173345" w:rsidRDefault="00173345" w:rsidP="00173345">
      <w:pPr>
        <w:tabs>
          <w:tab w:val="left" w:pos="3810"/>
        </w:tabs>
        <w:jc w:val="both"/>
        <w:rPr>
          <w:rFonts w:ascii="Arial" w:hAnsi="Arial" w:cs="Arial"/>
          <w:sz w:val="20"/>
          <w:szCs w:val="20"/>
        </w:rPr>
      </w:pPr>
      <w:r>
        <w:rPr>
          <w:rFonts w:ascii="Arial" w:hAnsi="Arial" w:cs="Arial"/>
          <w:sz w:val="20"/>
          <w:szCs w:val="20"/>
        </w:rPr>
        <w:tab/>
      </w:r>
    </w:p>
    <w:p w:rsidR="00173345" w:rsidRDefault="00173345" w:rsidP="00173345">
      <w:pPr>
        <w:jc w:val="both"/>
        <w:rPr>
          <w:rFonts w:ascii="Arial" w:hAnsi="Arial" w:cs="Arial"/>
          <w:b/>
          <w:sz w:val="20"/>
          <w:szCs w:val="20"/>
        </w:rPr>
      </w:pPr>
      <w:r>
        <w:rPr>
          <w:rFonts w:ascii="Arial" w:hAnsi="Arial" w:cs="Arial"/>
          <w:b/>
          <w:sz w:val="20"/>
          <w:szCs w:val="20"/>
        </w:rPr>
        <w:t>Mtro. Luis García Sotelo</w:t>
      </w:r>
      <w:r>
        <w:rPr>
          <w:rFonts w:ascii="Arial" w:hAnsi="Arial" w:cs="Arial"/>
          <w:sz w:val="20"/>
          <w:szCs w:val="20"/>
        </w:rPr>
        <w:t xml:space="preserve">, Tesorero Municipal. </w:t>
      </w:r>
      <w:r>
        <w:rPr>
          <w:rFonts w:ascii="Arial" w:hAnsi="Arial" w:cs="Arial"/>
          <w:b/>
          <w:sz w:val="20"/>
          <w:szCs w:val="20"/>
        </w:rPr>
        <w:t>A favor.</w:t>
      </w:r>
    </w:p>
    <w:p w:rsidR="00173345" w:rsidRDefault="00173345" w:rsidP="00173345">
      <w:pPr>
        <w:jc w:val="both"/>
        <w:rPr>
          <w:rFonts w:ascii="Arial" w:hAnsi="Arial" w:cs="Arial"/>
          <w:b/>
          <w:sz w:val="20"/>
          <w:szCs w:val="20"/>
        </w:rPr>
      </w:pPr>
    </w:p>
    <w:p w:rsidR="00173345" w:rsidRDefault="00173345" w:rsidP="00173345">
      <w:pPr>
        <w:jc w:val="both"/>
        <w:rPr>
          <w:rFonts w:ascii="Arial" w:hAnsi="Arial" w:cs="Arial"/>
          <w:b/>
          <w:sz w:val="20"/>
          <w:szCs w:val="20"/>
        </w:rPr>
      </w:pPr>
      <w:r>
        <w:rPr>
          <w:rFonts w:ascii="Arial" w:hAnsi="Arial" w:cs="Arial"/>
          <w:b/>
          <w:sz w:val="20"/>
          <w:szCs w:val="20"/>
        </w:rPr>
        <w:t>Ing. David Miguel Zamora Bueno</w:t>
      </w:r>
      <w:r>
        <w:rPr>
          <w:rFonts w:ascii="Arial" w:hAnsi="Arial" w:cs="Arial"/>
          <w:sz w:val="20"/>
          <w:szCs w:val="20"/>
        </w:rPr>
        <w:t xml:space="preserve">, Secretario Técnico de la Comisión de Asignación de Contratos de Obra Pública. </w:t>
      </w:r>
      <w:r>
        <w:rPr>
          <w:rFonts w:ascii="Arial" w:hAnsi="Arial" w:cs="Arial"/>
          <w:b/>
          <w:sz w:val="20"/>
          <w:szCs w:val="20"/>
        </w:rPr>
        <w:t>A favor.</w:t>
      </w:r>
    </w:p>
    <w:p w:rsidR="00173345" w:rsidRDefault="00173345" w:rsidP="00173345">
      <w:pPr>
        <w:jc w:val="both"/>
        <w:rPr>
          <w:rFonts w:ascii="Arial" w:hAnsi="Arial" w:cs="Arial"/>
          <w:sz w:val="20"/>
          <w:szCs w:val="20"/>
        </w:rPr>
      </w:pPr>
    </w:p>
    <w:p w:rsidR="00173345" w:rsidRPr="00597923" w:rsidRDefault="00173345" w:rsidP="00173345">
      <w:pPr>
        <w:jc w:val="both"/>
        <w:rPr>
          <w:rFonts w:ascii="Arial" w:hAnsi="Arial" w:cs="Arial"/>
          <w:color w:val="FF0000"/>
          <w:sz w:val="20"/>
          <w:szCs w:val="20"/>
        </w:rPr>
      </w:pPr>
      <w:r w:rsidRPr="0022689B">
        <w:rPr>
          <w:rFonts w:ascii="Arial" w:hAnsi="Arial" w:cs="Arial"/>
          <w:b/>
          <w:sz w:val="20"/>
          <w:szCs w:val="20"/>
        </w:rPr>
        <w:t>Regidor L.C.P. Luis Guillermo Martínez Mora</w:t>
      </w:r>
      <w:r w:rsidRPr="0022689B">
        <w:rPr>
          <w:rFonts w:ascii="Arial" w:hAnsi="Arial" w:cs="Arial"/>
          <w:sz w:val="20"/>
          <w:szCs w:val="20"/>
        </w:rPr>
        <w:t>, Representante Titular del Partido Acción Nacional</w:t>
      </w:r>
      <w:r w:rsidR="004A2AED">
        <w:rPr>
          <w:rFonts w:ascii="Arial" w:hAnsi="Arial" w:cs="Arial"/>
          <w:sz w:val="20"/>
          <w:szCs w:val="20"/>
        </w:rPr>
        <w:t xml:space="preserve"> </w:t>
      </w:r>
      <w:r w:rsidRPr="0022689B">
        <w:rPr>
          <w:rFonts w:ascii="Arial" w:hAnsi="Arial" w:cs="Arial"/>
          <w:b/>
          <w:sz w:val="20"/>
          <w:szCs w:val="20"/>
        </w:rPr>
        <w:t>A favor.</w:t>
      </w:r>
    </w:p>
    <w:p w:rsidR="00173345" w:rsidRDefault="00173345" w:rsidP="00173345">
      <w:pPr>
        <w:jc w:val="both"/>
        <w:rPr>
          <w:rFonts w:ascii="Arial" w:hAnsi="Arial" w:cs="Arial"/>
          <w:sz w:val="20"/>
          <w:szCs w:val="20"/>
        </w:rPr>
      </w:pPr>
    </w:p>
    <w:p w:rsidR="00173345" w:rsidRPr="009A1312" w:rsidRDefault="00173345" w:rsidP="00173345">
      <w:pPr>
        <w:jc w:val="both"/>
        <w:rPr>
          <w:rFonts w:ascii="Arial" w:hAnsi="Arial" w:cs="Arial"/>
          <w:b/>
          <w:sz w:val="20"/>
          <w:szCs w:val="20"/>
        </w:rPr>
      </w:pPr>
      <w:r>
        <w:rPr>
          <w:rFonts w:ascii="Arial" w:hAnsi="Arial" w:cs="Arial"/>
          <w:b/>
          <w:sz w:val="20"/>
          <w:szCs w:val="20"/>
        </w:rPr>
        <w:t>Regidor Lic. José Flores Trejo</w:t>
      </w:r>
      <w:r>
        <w:rPr>
          <w:rFonts w:ascii="Arial" w:hAnsi="Arial" w:cs="Arial"/>
          <w:sz w:val="20"/>
          <w:szCs w:val="20"/>
        </w:rPr>
        <w:t xml:space="preserve">, Representante Titular del Partido Verde Ecologista de México. </w:t>
      </w:r>
      <w:r w:rsidRPr="009A1312">
        <w:rPr>
          <w:rFonts w:ascii="Arial" w:hAnsi="Arial" w:cs="Arial"/>
          <w:b/>
          <w:sz w:val="20"/>
          <w:szCs w:val="20"/>
        </w:rPr>
        <w:t>A favor.</w:t>
      </w:r>
    </w:p>
    <w:p w:rsidR="00173345" w:rsidRDefault="00173345" w:rsidP="00173345">
      <w:pPr>
        <w:jc w:val="both"/>
        <w:rPr>
          <w:rFonts w:ascii="Arial" w:hAnsi="Arial" w:cs="Arial"/>
          <w:sz w:val="20"/>
          <w:szCs w:val="20"/>
        </w:rPr>
      </w:pPr>
    </w:p>
    <w:p w:rsidR="004A2AED" w:rsidRDefault="00173345" w:rsidP="00173345">
      <w:pPr>
        <w:jc w:val="both"/>
        <w:rPr>
          <w:rFonts w:ascii="Arial" w:hAnsi="Arial" w:cs="Arial"/>
          <w:b/>
          <w:sz w:val="20"/>
          <w:szCs w:val="20"/>
        </w:rPr>
      </w:pPr>
      <w:r w:rsidRPr="00597923">
        <w:rPr>
          <w:rFonts w:ascii="Arial" w:hAnsi="Arial" w:cs="Arial"/>
          <w:b/>
          <w:sz w:val="20"/>
          <w:szCs w:val="20"/>
        </w:rPr>
        <w:t xml:space="preserve">Regidor Lic. Salvador Rizo Castelo, </w:t>
      </w:r>
      <w:r w:rsidRPr="00597923">
        <w:rPr>
          <w:rFonts w:ascii="Arial" w:hAnsi="Arial" w:cs="Arial"/>
          <w:sz w:val="20"/>
          <w:szCs w:val="20"/>
        </w:rPr>
        <w:t xml:space="preserve">Representante Titular del Partido Revolucionario Institucional. </w:t>
      </w:r>
      <w:r w:rsidRPr="00597923">
        <w:rPr>
          <w:rFonts w:ascii="Arial" w:hAnsi="Arial" w:cs="Arial"/>
          <w:b/>
          <w:sz w:val="20"/>
          <w:szCs w:val="20"/>
        </w:rPr>
        <w:t>A favor</w:t>
      </w:r>
    </w:p>
    <w:p w:rsidR="004A2AED" w:rsidRPr="00597923" w:rsidRDefault="004A2AED" w:rsidP="00173345">
      <w:pPr>
        <w:jc w:val="both"/>
        <w:rPr>
          <w:rFonts w:ascii="Arial" w:hAnsi="Arial" w:cs="Arial"/>
          <w:b/>
          <w:sz w:val="20"/>
          <w:szCs w:val="20"/>
        </w:rPr>
      </w:pPr>
    </w:p>
    <w:p w:rsidR="004A2AED" w:rsidRDefault="00173345" w:rsidP="00173345">
      <w:pPr>
        <w:jc w:val="both"/>
        <w:rPr>
          <w:rFonts w:ascii="Arial" w:hAnsi="Arial" w:cs="Arial"/>
          <w:b/>
          <w:sz w:val="20"/>
          <w:szCs w:val="20"/>
        </w:rPr>
      </w:pPr>
      <w:r>
        <w:rPr>
          <w:rFonts w:ascii="Arial" w:hAnsi="Arial" w:cs="Arial"/>
          <w:b/>
          <w:sz w:val="20"/>
          <w:szCs w:val="20"/>
        </w:rPr>
        <w:t>Regidora Mtra. Graciela de Obaldía Escalante</w:t>
      </w:r>
      <w:r>
        <w:rPr>
          <w:rFonts w:ascii="Arial" w:hAnsi="Arial" w:cs="Arial"/>
          <w:sz w:val="20"/>
          <w:szCs w:val="20"/>
        </w:rPr>
        <w:t xml:space="preserve">, Representante Titular del Partido Movimiento Ciudadano, </w:t>
      </w:r>
      <w:r>
        <w:rPr>
          <w:rFonts w:ascii="Arial" w:hAnsi="Arial" w:cs="Arial"/>
          <w:b/>
          <w:sz w:val="20"/>
          <w:szCs w:val="20"/>
        </w:rPr>
        <w:t>A favor</w:t>
      </w:r>
    </w:p>
    <w:p w:rsidR="004A2AED" w:rsidRDefault="004A2AED" w:rsidP="00173345">
      <w:pPr>
        <w:jc w:val="both"/>
        <w:rPr>
          <w:rFonts w:ascii="Arial" w:hAnsi="Arial" w:cs="Arial"/>
          <w:b/>
          <w:sz w:val="20"/>
          <w:szCs w:val="20"/>
        </w:rPr>
      </w:pPr>
    </w:p>
    <w:p w:rsidR="00173345" w:rsidRDefault="00173345" w:rsidP="00173345">
      <w:pPr>
        <w:jc w:val="both"/>
        <w:rPr>
          <w:rFonts w:ascii="Arial" w:hAnsi="Arial" w:cs="Arial"/>
          <w:sz w:val="20"/>
          <w:szCs w:val="20"/>
        </w:rPr>
      </w:pPr>
      <w:r>
        <w:rPr>
          <w:rFonts w:ascii="Arial" w:hAnsi="Arial" w:cs="Arial"/>
          <w:b/>
          <w:sz w:val="20"/>
          <w:szCs w:val="20"/>
        </w:rPr>
        <w:t xml:space="preserve">Ing. Eduardo Mora </w:t>
      </w:r>
      <w:proofErr w:type="spellStart"/>
      <w:r>
        <w:rPr>
          <w:rFonts w:ascii="Arial" w:hAnsi="Arial" w:cs="Arial"/>
          <w:b/>
          <w:sz w:val="20"/>
          <w:szCs w:val="20"/>
        </w:rPr>
        <w:t>Blackaller</w:t>
      </w:r>
      <w:proofErr w:type="spellEnd"/>
      <w:r>
        <w:rPr>
          <w:rFonts w:ascii="Arial" w:hAnsi="Arial" w:cs="Arial"/>
          <w:b/>
          <w:sz w:val="20"/>
          <w:szCs w:val="20"/>
        </w:rPr>
        <w:t xml:space="preserve">, </w:t>
      </w:r>
      <w:r>
        <w:rPr>
          <w:rFonts w:ascii="Arial" w:hAnsi="Arial" w:cs="Arial"/>
          <w:sz w:val="20"/>
          <w:szCs w:val="20"/>
        </w:rPr>
        <w:t>Representante Suplente de la Colegio de Ingenieros Civiles del Estado de Jalisco</w:t>
      </w:r>
      <w:r>
        <w:rPr>
          <w:rFonts w:ascii="Arial" w:hAnsi="Arial" w:cs="Arial"/>
          <w:b/>
          <w:sz w:val="20"/>
          <w:szCs w:val="20"/>
        </w:rPr>
        <w:t>. A favor</w:t>
      </w:r>
    </w:p>
    <w:p w:rsidR="00173345" w:rsidRDefault="00173345" w:rsidP="00173345">
      <w:pPr>
        <w:jc w:val="both"/>
        <w:rPr>
          <w:rFonts w:ascii="Arial" w:hAnsi="Arial" w:cs="Arial"/>
          <w:sz w:val="20"/>
          <w:szCs w:val="20"/>
        </w:rPr>
      </w:pPr>
    </w:p>
    <w:p w:rsidR="00173345" w:rsidRDefault="00173345" w:rsidP="00173345">
      <w:pPr>
        <w:jc w:val="both"/>
        <w:rPr>
          <w:rFonts w:ascii="Arial" w:hAnsi="Arial" w:cs="Arial"/>
          <w:b/>
          <w:sz w:val="20"/>
          <w:szCs w:val="20"/>
        </w:rPr>
      </w:pPr>
      <w:r>
        <w:rPr>
          <w:rFonts w:ascii="Arial" w:hAnsi="Arial" w:cs="Arial"/>
          <w:b/>
          <w:sz w:val="20"/>
          <w:szCs w:val="20"/>
        </w:rPr>
        <w:t xml:space="preserve">Mtro. Luis Rafael Méndez </w:t>
      </w:r>
      <w:proofErr w:type="spellStart"/>
      <w:r>
        <w:rPr>
          <w:rFonts w:ascii="Arial" w:hAnsi="Arial" w:cs="Arial"/>
          <w:b/>
          <w:sz w:val="20"/>
          <w:szCs w:val="20"/>
        </w:rPr>
        <w:t>Jaled</w:t>
      </w:r>
      <w:proofErr w:type="spellEnd"/>
      <w:r>
        <w:rPr>
          <w:rFonts w:ascii="Arial" w:hAnsi="Arial" w:cs="Arial"/>
          <w:b/>
          <w:sz w:val="20"/>
          <w:szCs w:val="20"/>
        </w:rPr>
        <w:t xml:space="preserve">, </w:t>
      </w:r>
      <w:r>
        <w:rPr>
          <w:rFonts w:ascii="Arial" w:hAnsi="Arial" w:cs="Arial"/>
          <w:sz w:val="20"/>
          <w:szCs w:val="20"/>
        </w:rPr>
        <w:t>Representante Titular de la Cámara Mexicana de la Industria de la Construcción.</w:t>
      </w:r>
      <w:r w:rsidRPr="00703753">
        <w:rPr>
          <w:rFonts w:ascii="Arial" w:hAnsi="Arial" w:cs="Arial"/>
          <w:color w:val="FF0000"/>
          <w:sz w:val="20"/>
          <w:szCs w:val="20"/>
        </w:rPr>
        <w:t xml:space="preserve"> </w:t>
      </w:r>
      <w:r>
        <w:rPr>
          <w:rFonts w:ascii="Arial" w:hAnsi="Arial" w:cs="Arial"/>
          <w:b/>
          <w:sz w:val="20"/>
          <w:szCs w:val="20"/>
        </w:rPr>
        <w:t>A favor.</w:t>
      </w:r>
    </w:p>
    <w:p w:rsidR="00173345" w:rsidRDefault="00173345" w:rsidP="00173345">
      <w:pPr>
        <w:jc w:val="both"/>
        <w:rPr>
          <w:rFonts w:ascii="Arial" w:hAnsi="Arial" w:cs="Arial"/>
          <w:b/>
          <w:sz w:val="20"/>
          <w:szCs w:val="20"/>
        </w:rPr>
      </w:pPr>
    </w:p>
    <w:p w:rsidR="00173345" w:rsidRPr="00EB4200" w:rsidRDefault="00173345" w:rsidP="00173345">
      <w:pPr>
        <w:jc w:val="both"/>
        <w:rPr>
          <w:rFonts w:ascii="Arial" w:hAnsi="Arial" w:cs="Arial"/>
          <w:b/>
          <w:i/>
          <w:sz w:val="20"/>
          <w:szCs w:val="20"/>
          <w:u w:val="single"/>
          <w:lang w:val="es-ES_tradnl"/>
        </w:rPr>
      </w:pPr>
      <w:r>
        <w:rPr>
          <w:rFonts w:ascii="Arial" w:hAnsi="Arial" w:cs="Arial"/>
          <w:b/>
          <w:sz w:val="20"/>
          <w:szCs w:val="20"/>
        </w:rPr>
        <w:t xml:space="preserve">Lic. Francis Bujaidar Ghoraichy: </w:t>
      </w:r>
      <w:r w:rsidRPr="00E05D05">
        <w:rPr>
          <w:rFonts w:ascii="Arial" w:hAnsi="Arial" w:cs="Arial"/>
          <w:sz w:val="20"/>
          <w:szCs w:val="20"/>
          <w:u w:val="single"/>
        </w:rPr>
        <w:t xml:space="preserve">queda autorizado por </w:t>
      </w:r>
      <w:r w:rsidR="00EB4200">
        <w:rPr>
          <w:rFonts w:ascii="Arial" w:hAnsi="Arial" w:cs="Arial"/>
          <w:sz w:val="20"/>
          <w:szCs w:val="20"/>
          <w:u w:val="single"/>
        </w:rPr>
        <w:t>unanimidad</w:t>
      </w:r>
      <w:r w:rsidRPr="00E05D05">
        <w:rPr>
          <w:rFonts w:ascii="Arial" w:hAnsi="Arial" w:cs="Arial"/>
          <w:sz w:val="20"/>
          <w:szCs w:val="20"/>
          <w:u w:val="single"/>
        </w:rPr>
        <w:t xml:space="preserve"> con </w:t>
      </w:r>
      <w:r>
        <w:rPr>
          <w:rFonts w:ascii="Arial" w:hAnsi="Arial" w:cs="Arial"/>
          <w:sz w:val="20"/>
          <w:szCs w:val="20"/>
          <w:u w:val="single"/>
        </w:rPr>
        <w:t>11</w:t>
      </w:r>
      <w:r w:rsidRPr="00E05D05">
        <w:rPr>
          <w:rFonts w:ascii="Arial" w:hAnsi="Arial" w:cs="Arial"/>
          <w:sz w:val="20"/>
          <w:szCs w:val="20"/>
          <w:u w:val="single"/>
        </w:rPr>
        <w:t xml:space="preserve"> votos a favor </w:t>
      </w:r>
      <w:r>
        <w:rPr>
          <w:rFonts w:ascii="Arial" w:hAnsi="Arial" w:cs="Arial"/>
          <w:sz w:val="20"/>
          <w:szCs w:val="20"/>
          <w:u w:val="single"/>
        </w:rPr>
        <w:t>(9</w:t>
      </w:r>
      <w:r w:rsidRPr="00E05D05">
        <w:rPr>
          <w:rFonts w:ascii="Arial" w:hAnsi="Arial" w:cs="Arial"/>
          <w:sz w:val="20"/>
          <w:szCs w:val="20"/>
          <w:u w:val="single"/>
        </w:rPr>
        <w:t xml:space="preserve"> titulares y 2 suplentes) el punto número </w:t>
      </w:r>
      <w:r>
        <w:rPr>
          <w:rFonts w:ascii="Arial" w:hAnsi="Arial" w:cs="Arial"/>
          <w:sz w:val="20"/>
          <w:szCs w:val="20"/>
          <w:u w:val="single"/>
        </w:rPr>
        <w:t>cinco</w:t>
      </w:r>
      <w:r w:rsidRPr="00E05D05">
        <w:rPr>
          <w:rFonts w:ascii="Arial" w:hAnsi="Arial" w:cs="Arial"/>
          <w:sz w:val="20"/>
          <w:szCs w:val="20"/>
          <w:u w:val="single"/>
        </w:rPr>
        <w:t xml:space="preserve"> de la orden del día: </w:t>
      </w:r>
      <w:r w:rsidRPr="00EB4200">
        <w:rPr>
          <w:rFonts w:ascii="Arial" w:hAnsi="Arial" w:cs="Arial"/>
          <w:b/>
          <w:i/>
          <w:sz w:val="20"/>
          <w:szCs w:val="20"/>
          <w:u w:val="single"/>
          <w:lang w:val="es-MX"/>
        </w:rPr>
        <w:t>5.-Autorización de Convenios con Recursos Estatales ejercicio 2016 y Municipal 2016. (Se anexa a la</w:t>
      </w:r>
      <w:r w:rsidRPr="00EB4200">
        <w:rPr>
          <w:rFonts w:ascii="Arial" w:hAnsi="Arial" w:cs="Arial"/>
          <w:b/>
          <w:i/>
          <w:sz w:val="20"/>
          <w:szCs w:val="20"/>
          <w:u w:val="single"/>
          <w:lang w:val="es-ES_tradnl"/>
        </w:rPr>
        <w:t xml:space="preserve"> presente copia del extracto de Acta de la Comisión en el cual se aprobó el Fallo, Contrato, Catálogo de Conceptos de Contrato, Dictamen Técnico para Convenio).</w:t>
      </w:r>
    </w:p>
    <w:p w:rsidR="00173345" w:rsidRDefault="00173345" w:rsidP="00173345">
      <w:pPr>
        <w:jc w:val="both"/>
        <w:rPr>
          <w:rFonts w:ascii="Arial" w:hAnsi="Arial" w:cs="Arial"/>
          <w:b/>
          <w:i/>
          <w:sz w:val="20"/>
          <w:szCs w:val="20"/>
          <w:u w:val="single"/>
          <w:lang w:val="es-ES_tradnl"/>
        </w:rPr>
      </w:pPr>
    </w:p>
    <w:p w:rsidR="005F59BA" w:rsidRDefault="00173345" w:rsidP="00173345">
      <w:pPr>
        <w:jc w:val="both"/>
        <w:rPr>
          <w:rFonts w:ascii="Arial" w:hAnsi="Arial" w:cs="Arial"/>
          <w:sz w:val="20"/>
          <w:szCs w:val="20"/>
          <w:u w:val="single"/>
        </w:rPr>
      </w:pPr>
      <w:r w:rsidRPr="00173345">
        <w:rPr>
          <w:rFonts w:ascii="Arial" w:hAnsi="Arial" w:cs="Arial"/>
          <w:b/>
          <w:sz w:val="20"/>
          <w:szCs w:val="20"/>
        </w:rPr>
        <w:t xml:space="preserve">Lic. Francis Bujaidar Ghoraichy: </w:t>
      </w:r>
      <w:r w:rsidR="00C80858" w:rsidRPr="00C80858">
        <w:rPr>
          <w:rFonts w:ascii="Arial" w:hAnsi="Arial" w:cs="Arial"/>
          <w:sz w:val="20"/>
          <w:szCs w:val="20"/>
          <w:u w:val="single"/>
        </w:rPr>
        <w:t xml:space="preserve">continuamos con </w:t>
      </w:r>
      <w:r w:rsidRPr="00C80858">
        <w:rPr>
          <w:rFonts w:ascii="Arial" w:hAnsi="Arial" w:cs="Arial"/>
          <w:sz w:val="20"/>
          <w:szCs w:val="20"/>
          <w:u w:val="single"/>
        </w:rPr>
        <w:t>el sexto punto de la orden del día</w:t>
      </w:r>
      <w:r w:rsidRPr="00C80858">
        <w:rPr>
          <w:rFonts w:ascii="Arial" w:hAnsi="Arial" w:cs="Arial"/>
          <w:b/>
          <w:sz w:val="20"/>
          <w:szCs w:val="20"/>
          <w:u w:val="single"/>
        </w:rPr>
        <w:t xml:space="preserve"> </w:t>
      </w:r>
      <w:r w:rsidR="00C80858" w:rsidRPr="00C80858">
        <w:rPr>
          <w:rFonts w:ascii="Arial" w:hAnsi="Arial" w:cs="Arial"/>
          <w:sz w:val="20"/>
          <w:szCs w:val="20"/>
          <w:u w:val="single"/>
        </w:rPr>
        <w:t>y</w:t>
      </w:r>
      <w:r w:rsidRPr="00C80858">
        <w:rPr>
          <w:rFonts w:ascii="Arial" w:hAnsi="Arial" w:cs="Arial"/>
          <w:sz w:val="20"/>
          <w:szCs w:val="20"/>
          <w:u w:val="single"/>
        </w:rPr>
        <w:t xml:space="preserve"> es la: </w:t>
      </w:r>
    </w:p>
    <w:p w:rsidR="005F59BA" w:rsidRDefault="005F59BA" w:rsidP="00173345">
      <w:pPr>
        <w:jc w:val="both"/>
        <w:rPr>
          <w:rFonts w:ascii="Arial" w:hAnsi="Arial" w:cs="Arial"/>
          <w:sz w:val="20"/>
          <w:szCs w:val="20"/>
          <w:u w:val="single"/>
        </w:rPr>
      </w:pPr>
    </w:p>
    <w:p w:rsidR="00173345" w:rsidRPr="00EB4200" w:rsidRDefault="00C80858" w:rsidP="00173345">
      <w:pPr>
        <w:jc w:val="both"/>
        <w:rPr>
          <w:rFonts w:ascii="Arial" w:hAnsi="Arial" w:cs="Arial"/>
          <w:b/>
          <w:i/>
          <w:sz w:val="20"/>
          <w:szCs w:val="20"/>
        </w:rPr>
      </w:pPr>
      <w:r w:rsidRPr="00EB4200">
        <w:rPr>
          <w:rFonts w:ascii="Arial" w:hAnsi="Arial" w:cs="Arial"/>
          <w:b/>
          <w:i/>
          <w:sz w:val="20"/>
          <w:szCs w:val="20"/>
        </w:rPr>
        <w:t>6.-</w:t>
      </w:r>
      <w:r w:rsidR="00173345" w:rsidRPr="00EB4200">
        <w:rPr>
          <w:rFonts w:ascii="Arial" w:hAnsi="Arial" w:cs="Arial"/>
          <w:b/>
          <w:i/>
          <w:sz w:val="20"/>
          <w:szCs w:val="20"/>
        </w:rPr>
        <w:t>Aprobación de Inicio de Procedimiento de Contratación por la modalidad de Licitación Pública.</w:t>
      </w:r>
    </w:p>
    <w:p w:rsidR="006C1446" w:rsidRDefault="006C1446" w:rsidP="00173345">
      <w:pPr>
        <w:jc w:val="both"/>
        <w:rPr>
          <w:rFonts w:ascii="Arial" w:hAnsi="Arial" w:cs="Arial"/>
          <w:b/>
          <w:sz w:val="20"/>
          <w:szCs w:val="20"/>
          <w:u w:val="single"/>
        </w:rPr>
      </w:pPr>
    </w:p>
    <w:p w:rsidR="006C1446" w:rsidRPr="006C1446" w:rsidRDefault="006C1446" w:rsidP="00173345">
      <w:pPr>
        <w:jc w:val="both"/>
        <w:rPr>
          <w:rFonts w:ascii="Arial" w:hAnsi="Arial" w:cs="Arial"/>
          <w:b/>
          <w:sz w:val="20"/>
          <w:szCs w:val="20"/>
        </w:rPr>
      </w:pPr>
      <w:r w:rsidRPr="006C1446">
        <w:rPr>
          <w:rFonts w:ascii="Arial" w:hAnsi="Arial" w:cs="Arial"/>
          <w:sz w:val="20"/>
          <w:szCs w:val="20"/>
        </w:rPr>
        <w:t>El</w:t>
      </w:r>
      <w:r>
        <w:rPr>
          <w:rFonts w:ascii="Arial" w:hAnsi="Arial" w:cs="Arial"/>
          <w:b/>
          <w:sz w:val="20"/>
          <w:szCs w:val="20"/>
        </w:rPr>
        <w:t xml:space="preserve"> </w:t>
      </w:r>
      <w:r w:rsidR="00173345" w:rsidRPr="006C1446">
        <w:rPr>
          <w:rFonts w:ascii="Arial" w:hAnsi="Arial" w:cs="Arial"/>
          <w:b/>
          <w:sz w:val="20"/>
          <w:szCs w:val="20"/>
        </w:rPr>
        <w:t>Lic. Francis Bujaidar Ghoraichy</w:t>
      </w:r>
      <w:r w:rsidRPr="006C1446">
        <w:rPr>
          <w:rFonts w:ascii="Arial" w:hAnsi="Arial" w:cs="Arial"/>
          <w:b/>
          <w:sz w:val="20"/>
          <w:szCs w:val="20"/>
        </w:rPr>
        <w:t xml:space="preserve"> </w:t>
      </w:r>
      <w:r w:rsidRPr="006C1446">
        <w:rPr>
          <w:rFonts w:ascii="Arial" w:hAnsi="Arial" w:cs="Arial"/>
          <w:sz w:val="20"/>
          <w:szCs w:val="20"/>
        </w:rPr>
        <w:t>cede el uso de la voz al</w:t>
      </w:r>
      <w:r>
        <w:rPr>
          <w:rFonts w:ascii="Arial" w:hAnsi="Arial" w:cs="Arial"/>
          <w:b/>
          <w:sz w:val="20"/>
          <w:szCs w:val="20"/>
        </w:rPr>
        <w:t xml:space="preserve"> Ing. David Miguel Zamora Bueno. </w:t>
      </w:r>
    </w:p>
    <w:p w:rsidR="00173345" w:rsidRPr="00C80858" w:rsidRDefault="00173345" w:rsidP="00173345">
      <w:pPr>
        <w:jc w:val="both"/>
        <w:rPr>
          <w:rFonts w:ascii="Arial" w:hAnsi="Arial" w:cs="Arial"/>
          <w:i/>
          <w:sz w:val="20"/>
          <w:szCs w:val="20"/>
          <w:u w:val="single"/>
          <w:lang w:val="es-ES_tradnl"/>
        </w:rPr>
      </w:pPr>
    </w:p>
    <w:p w:rsidR="00173345" w:rsidRPr="00597923" w:rsidRDefault="006C1446" w:rsidP="00173345">
      <w:pPr>
        <w:jc w:val="both"/>
        <w:rPr>
          <w:rFonts w:ascii="Arial" w:hAnsi="Arial" w:cs="Arial"/>
          <w:i/>
          <w:sz w:val="20"/>
          <w:szCs w:val="20"/>
          <w:u w:val="single"/>
          <w:lang w:val="es-ES_tradnl"/>
        </w:rPr>
      </w:pPr>
      <w:r>
        <w:rPr>
          <w:rFonts w:ascii="Arial" w:hAnsi="Arial" w:cs="Arial"/>
          <w:b/>
          <w:sz w:val="20"/>
          <w:szCs w:val="20"/>
        </w:rPr>
        <w:t xml:space="preserve">Ing. David Miguel Zamora Bueno (Secretario Técnico): </w:t>
      </w:r>
      <w:r w:rsidRPr="00597923">
        <w:rPr>
          <w:rFonts w:ascii="Arial" w:hAnsi="Arial" w:cs="Arial"/>
          <w:sz w:val="20"/>
          <w:szCs w:val="20"/>
          <w:u w:val="single"/>
        </w:rPr>
        <w:t>comenzamo</w:t>
      </w:r>
      <w:r w:rsidR="00EB4200">
        <w:rPr>
          <w:rFonts w:ascii="Arial" w:hAnsi="Arial" w:cs="Arial"/>
          <w:sz w:val="20"/>
          <w:szCs w:val="20"/>
          <w:u w:val="single"/>
        </w:rPr>
        <w:t xml:space="preserve">s con la primera licitación, </w:t>
      </w:r>
      <w:r w:rsidRPr="00597923">
        <w:rPr>
          <w:rFonts w:ascii="Arial" w:hAnsi="Arial" w:cs="Arial"/>
          <w:sz w:val="20"/>
          <w:szCs w:val="20"/>
          <w:u w:val="single"/>
        </w:rPr>
        <w:t>la</w:t>
      </w:r>
      <w:r w:rsidR="00597923" w:rsidRPr="00597923">
        <w:rPr>
          <w:rFonts w:ascii="Arial" w:hAnsi="Arial" w:cs="Arial"/>
          <w:sz w:val="20"/>
          <w:szCs w:val="20"/>
          <w:u w:val="single"/>
        </w:rPr>
        <w:t xml:space="preserve"> ponemos a su consideración </w:t>
      </w:r>
      <w:r w:rsidR="00EB4200">
        <w:rPr>
          <w:rFonts w:ascii="Arial" w:hAnsi="Arial" w:cs="Arial"/>
          <w:sz w:val="20"/>
          <w:szCs w:val="20"/>
          <w:u w:val="single"/>
        </w:rPr>
        <w:t xml:space="preserve">y </w:t>
      </w:r>
      <w:r w:rsidR="00597923" w:rsidRPr="00597923">
        <w:rPr>
          <w:rFonts w:ascii="Arial" w:hAnsi="Arial" w:cs="Arial"/>
          <w:sz w:val="20"/>
          <w:szCs w:val="20"/>
          <w:u w:val="single"/>
        </w:rPr>
        <w:t xml:space="preserve">es la </w:t>
      </w:r>
      <w:r w:rsidR="00597923" w:rsidRPr="00597923">
        <w:rPr>
          <w:rFonts w:ascii="Arial" w:hAnsi="Arial" w:cs="Arial"/>
          <w:sz w:val="20"/>
          <w:szCs w:val="20"/>
          <w:u w:val="single"/>
          <w:lang w:val="es-MX"/>
        </w:rPr>
        <w:t xml:space="preserve">Construcción de Fuente interactiva en plaza Las Américas, municipio de Zapopan, Jalisco, estos recursos forman parte de </w:t>
      </w:r>
      <w:r w:rsidR="005F59BA">
        <w:rPr>
          <w:rFonts w:ascii="Arial" w:hAnsi="Arial" w:cs="Arial"/>
          <w:sz w:val="20"/>
          <w:szCs w:val="20"/>
          <w:u w:val="single"/>
          <w:lang w:val="es-MX"/>
        </w:rPr>
        <w:t>la ampliación</w:t>
      </w:r>
      <w:r w:rsidR="00597923" w:rsidRPr="00597923">
        <w:rPr>
          <w:rFonts w:ascii="Arial" w:hAnsi="Arial" w:cs="Arial"/>
          <w:sz w:val="20"/>
          <w:szCs w:val="20"/>
          <w:u w:val="single"/>
          <w:lang w:val="es-MX"/>
        </w:rPr>
        <w:t xml:space="preserve"> que se autoriz</w:t>
      </w:r>
      <w:r w:rsidR="005F59BA">
        <w:rPr>
          <w:rFonts w:ascii="Arial" w:hAnsi="Arial" w:cs="Arial"/>
          <w:sz w:val="20"/>
          <w:szCs w:val="20"/>
          <w:u w:val="single"/>
          <w:lang w:val="es-MX"/>
        </w:rPr>
        <w:t>ó</w:t>
      </w:r>
      <w:r w:rsidR="00597923" w:rsidRPr="00597923">
        <w:rPr>
          <w:rFonts w:ascii="Arial" w:hAnsi="Arial" w:cs="Arial"/>
          <w:sz w:val="20"/>
          <w:szCs w:val="20"/>
          <w:u w:val="single"/>
          <w:lang w:val="es-MX"/>
        </w:rPr>
        <w:t xml:space="preserve">  en la segunda sesión de la Comisión por $130´000,000 (ciento treinta millones de pesos) no quiere decir que esta obra cueste esto mismo</w:t>
      </w:r>
      <w:r w:rsidR="00597923">
        <w:rPr>
          <w:rFonts w:ascii="Arial" w:hAnsi="Arial" w:cs="Arial"/>
          <w:sz w:val="20"/>
          <w:szCs w:val="20"/>
          <w:u w:val="single"/>
          <w:lang w:val="es-MX"/>
        </w:rPr>
        <w:t>.</w:t>
      </w:r>
      <w:r w:rsidR="00597923" w:rsidRPr="00597923">
        <w:rPr>
          <w:rFonts w:ascii="Arial" w:hAnsi="Arial" w:cs="Arial"/>
          <w:sz w:val="20"/>
          <w:szCs w:val="20"/>
          <w:u w:val="single"/>
        </w:rPr>
        <w:t xml:space="preserve"> </w:t>
      </w:r>
    </w:p>
    <w:p w:rsidR="00BA3366" w:rsidRPr="00173345" w:rsidRDefault="00BA3366" w:rsidP="00E1457F">
      <w:pPr>
        <w:jc w:val="both"/>
        <w:rPr>
          <w:rFonts w:ascii="Arial" w:hAnsi="Arial" w:cs="Arial"/>
          <w:b/>
          <w:sz w:val="20"/>
          <w:szCs w:val="20"/>
          <w:lang w:val="es-ES_tradnl"/>
        </w:rPr>
      </w:pPr>
    </w:p>
    <w:p w:rsidR="00147412" w:rsidRDefault="00147412" w:rsidP="00147412">
      <w:pPr>
        <w:ind w:left="284"/>
        <w:jc w:val="center"/>
        <w:rPr>
          <w:rFonts w:ascii="Calibri" w:hAnsi="Calibri" w:cs="Calibri Light"/>
          <w:b/>
          <w:sz w:val="20"/>
          <w:szCs w:val="20"/>
          <w:lang w:val="es-ES_tradnl"/>
        </w:rPr>
      </w:pPr>
      <w:r w:rsidRPr="00147412">
        <w:rPr>
          <w:rFonts w:ascii="Calibri" w:hAnsi="Calibri" w:cs="Calibri Light"/>
          <w:b/>
          <w:sz w:val="20"/>
          <w:szCs w:val="20"/>
          <w:lang w:val="es-ES_tradnl"/>
        </w:rPr>
        <w:t>Recurso Municipal Ampliación 2017 Inversión: $130, 000,000</w:t>
      </w:r>
    </w:p>
    <w:p w:rsidR="00147412" w:rsidRPr="00147412" w:rsidRDefault="00147412" w:rsidP="00147412">
      <w:pPr>
        <w:ind w:left="284"/>
        <w:jc w:val="center"/>
        <w:rPr>
          <w:rFonts w:ascii="Calibri" w:hAnsi="Calibri" w:cs="Calibri Light"/>
          <w:b/>
          <w:sz w:val="20"/>
          <w:szCs w:val="20"/>
          <w:lang w:val="es-ES_tradnl"/>
        </w:rPr>
      </w:pPr>
    </w:p>
    <w:tbl>
      <w:tblPr>
        <w:tblStyle w:val="Tablaconcuadrcula57"/>
        <w:tblW w:w="8931" w:type="dxa"/>
        <w:jc w:val="center"/>
        <w:tblLook w:val="04A0" w:firstRow="1" w:lastRow="0" w:firstColumn="1" w:lastColumn="0" w:noHBand="0" w:noVBand="1"/>
      </w:tblPr>
      <w:tblGrid>
        <w:gridCol w:w="8931"/>
      </w:tblGrid>
      <w:tr w:rsidR="00147412" w:rsidRPr="00147412" w:rsidTr="00147412">
        <w:trPr>
          <w:trHeight w:val="371"/>
          <w:jc w:val="center"/>
        </w:trPr>
        <w:tc>
          <w:tcPr>
            <w:tcW w:w="8931" w:type="dxa"/>
            <w:shd w:val="clear" w:color="auto" w:fill="808080" w:themeFill="background1" w:themeFillShade="80"/>
            <w:vAlign w:val="center"/>
          </w:tcPr>
          <w:p w:rsidR="00147412" w:rsidRPr="00147412" w:rsidRDefault="00147412" w:rsidP="00147412">
            <w:pPr>
              <w:contextualSpacing/>
              <w:rPr>
                <w:rFonts w:cs="Calibri Light"/>
                <w:b/>
                <w:color w:val="FFFFFF"/>
                <w:sz w:val="20"/>
                <w:szCs w:val="20"/>
                <w:lang w:val="es-ES_tradnl"/>
              </w:rPr>
            </w:pPr>
            <w:r w:rsidRPr="00147412">
              <w:rPr>
                <w:rFonts w:cs="Calibri Light"/>
                <w:b/>
                <w:color w:val="FFFFFF"/>
                <w:sz w:val="20"/>
                <w:szCs w:val="20"/>
                <w:lang w:val="es-ES_tradnl"/>
              </w:rPr>
              <w:t>Construcción de Fuente interactiva en plaza Las Américas, municipio de Zapopan, Jalisco. Inversión: $12’000,000</w:t>
            </w:r>
          </w:p>
        </w:tc>
      </w:tr>
      <w:tr w:rsidR="00147412" w:rsidRPr="00147412" w:rsidTr="00147412">
        <w:trPr>
          <w:trHeight w:val="371"/>
          <w:jc w:val="center"/>
        </w:trPr>
        <w:tc>
          <w:tcPr>
            <w:tcW w:w="8931" w:type="dxa"/>
            <w:shd w:val="clear" w:color="auto" w:fill="808080" w:themeFill="background1" w:themeFillShade="80"/>
            <w:vAlign w:val="center"/>
          </w:tcPr>
          <w:p w:rsidR="00147412" w:rsidRPr="00147412" w:rsidRDefault="00147412" w:rsidP="00147412">
            <w:pPr>
              <w:contextualSpacing/>
              <w:jc w:val="center"/>
              <w:rPr>
                <w:rFonts w:cs="Calibri Light"/>
                <w:b/>
                <w:color w:val="FFFFFF"/>
                <w:sz w:val="20"/>
                <w:szCs w:val="20"/>
                <w:lang w:val="es-ES_tradnl"/>
              </w:rPr>
            </w:pPr>
            <w:r w:rsidRPr="00147412">
              <w:rPr>
                <w:rFonts w:cs="Calibri Light"/>
                <w:b/>
                <w:color w:val="FFFFFF"/>
                <w:sz w:val="20"/>
                <w:szCs w:val="20"/>
                <w:lang w:val="es-ES_tradnl"/>
              </w:rPr>
              <w:t>OBJETO DE OBRA</w:t>
            </w:r>
          </w:p>
        </w:tc>
      </w:tr>
      <w:tr w:rsidR="00147412" w:rsidRPr="00147412" w:rsidTr="00147412">
        <w:trPr>
          <w:trHeight w:val="258"/>
          <w:jc w:val="center"/>
        </w:trPr>
        <w:tc>
          <w:tcPr>
            <w:tcW w:w="8931" w:type="dxa"/>
          </w:tcPr>
          <w:p w:rsidR="00147412" w:rsidRPr="00147412" w:rsidRDefault="00147412" w:rsidP="00147412">
            <w:pPr>
              <w:contextualSpacing/>
              <w:jc w:val="both"/>
              <w:rPr>
                <w:rFonts w:cs="Calibri Light"/>
                <w:sz w:val="18"/>
                <w:szCs w:val="18"/>
                <w:lang w:val="es-MX"/>
              </w:rPr>
            </w:pPr>
            <w:r w:rsidRPr="00147412">
              <w:rPr>
                <w:rFonts w:cs="Calibri Light"/>
                <w:sz w:val="18"/>
                <w:szCs w:val="18"/>
                <w:lang w:val="es-MX"/>
              </w:rPr>
              <w:t>Construcción de Fuente interactiva en plaza Las Américas, municipio de Zapopan, Jalisco.</w:t>
            </w:r>
          </w:p>
        </w:tc>
      </w:tr>
    </w:tbl>
    <w:p w:rsidR="00147412" w:rsidRPr="00147412" w:rsidRDefault="00147412" w:rsidP="00147412">
      <w:pPr>
        <w:ind w:left="284"/>
        <w:contextualSpacing/>
        <w:jc w:val="both"/>
        <w:rPr>
          <w:rFonts w:ascii="Calibri" w:hAnsi="Calibri" w:cs="Calibri Light"/>
          <w:b/>
          <w:sz w:val="20"/>
          <w:szCs w:val="20"/>
          <w:lang w:val="es-ES_tradnl"/>
        </w:rPr>
      </w:pPr>
    </w:p>
    <w:p w:rsidR="004A2AED" w:rsidRDefault="004A2AED" w:rsidP="006C5456">
      <w:pPr>
        <w:jc w:val="both"/>
        <w:rPr>
          <w:rFonts w:ascii="Arial" w:hAnsi="Arial" w:cs="Arial"/>
          <w:b/>
          <w:sz w:val="20"/>
          <w:szCs w:val="20"/>
        </w:rPr>
      </w:pPr>
    </w:p>
    <w:p w:rsidR="00F219C8" w:rsidRPr="005A1781" w:rsidRDefault="00597923" w:rsidP="006C5456">
      <w:pPr>
        <w:jc w:val="both"/>
        <w:rPr>
          <w:rFonts w:ascii="Arial" w:hAnsi="Arial" w:cs="Arial"/>
          <w:sz w:val="20"/>
          <w:szCs w:val="20"/>
          <w:u w:val="single"/>
        </w:rPr>
      </w:pPr>
      <w:r>
        <w:rPr>
          <w:rFonts w:ascii="Arial" w:hAnsi="Arial" w:cs="Arial"/>
          <w:b/>
          <w:sz w:val="20"/>
          <w:szCs w:val="20"/>
        </w:rPr>
        <w:t xml:space="preserve">El  </w:t>
      </w:r>
      <w:r w:rsidRPr="00597923">
        <w:rPr>
          <w:rFonts w:ascii="Arial" w:hAnsi="Arial" w:cs="Arial"/>
          <w:b/>
          <w:sz w:val="20"/>
          <w:szCs w:val="20"/>
        </w:rPr>
        <w:t>Regidor Lic. Salvador Rizo Castelo</w:t>
      </w:r>
      <w:r>
        <w:rPr>
          <w:rFonts w:ascii="Arial" w:hAnsi="Arial" w:cs="Arial"/>
          <w:b/>
          <w:sz w:val="20"/>
          <w:szCs w:val="20"/>
        </w:rPr>
        <w:t xml:space="preserve">, hace uso de la voz en un espacio que existe y comenta: </w:t>
      </w:r>
      <w:r w:rsidRPr="005A1781">
        <w:rPr>
          <w:rFonts w:ascii="Arial" w:hAnsi="Arial" w:cs="Arial"/>
          <w:sz w:val="20"/>
          <w:szCs w:val="20"/>
          <w:u w:val="single"/>
        </w:rPr>
        <w:t xml:space="preserve">en relación </w:t>
      </w:r>
      <w:r w:rsidR="005A1781">
        <w:rPr>
          <w:rFonts w:ascii="Arial" w:hAnsi="Arial" w:cs="Arial"/>
          <w:sz w:val="20"/>
          <w:szCs w:val="20"/>
          <w:u w:val="single"/>
        </w:rPr>
        <w:t xml:space="preserve">con </w:t>
      </w:r>
      <w:r w:rsidRPr="005A1781">
        <w:rPr>
          <w:rFonts w:ascii="Arial" w:hAnsi="Arial" w:cs="Arial"/>
          <w:sz w:val="20"/>
          <w:szCs w:val="20"/>
          <w:u w:val="single"/>
        </w:rPr>
        <w:t>los pagos pendientes de 2016, aprovechando que es</w:t>
      </w:r>
      <w:r w:rsidR="005F59BA" w:rsidRPr="005A1781">
        <w:rPr>
          <w:rFonts w:ascii="Arial" w:hAnsi="Arial" w:cs="Arial"/>
          <w:sz w:val="20"/>
          <w:szCs w:val="20"/>
          <w:u w:val="single"/>
        </w:rPr>
        <w:t>t</w:t>
      </w:r>
      <w:r w:rsidRPr="005A1781">
        <w:rPr>
          <w:rFonts w:ascii="Arial" w:hAnsi="Arial" w:cs="Arial"/>
          <w:sz w:val="20"/>
          <w:szCs w:val="20"/>
          <w:u w:val="single"/>
        </w:rPr>
        <w:t xml:space="preserve">á la </w:t>
      </w:r>
      <w:r w:rsidR="005F59BA" w:rsidRPr="005A1781">
        <w:rPr>
          <w:rFonts w:ascii="Arial" w:hAnsi="Arial" w:cs="Arial"/>
          <w:sz w:val="20"/>
          <w:szCs w:val="20"/>
          <w:u w:val="single"/>
        </w:rPr>
        <w:t>Tesorería Municipal, h</w:t>
      </w:r>
      <w:r w:rsidRPr="005A1781">
        <w:rPr>
          <w:rFonts w:ascii="Arial" w:hAnsi="Arial" w:cs="Arial"/>
          <w:sz w:val="20"/>
          <w:szCs w:val="20"/>
          <w:u w:val="single"/>
        </w:rPr>
        <w:t xml:space="preserve">an </w:t>
      </w:r>
      <w:r w:rsidR="00F219C8" w:rsidRPr="005A1781">
        <w:rPr>
          <w:rFonts w:ascii="Arial" w:hAnsi="Arial" w:cs="Arial"/>
          <w:sz w:val="20"/>
          <w:szCs w:val="20"/>
          <w:u w:val="single"/>
        </w:rPr>
        <w:t xml:space="preserve">acudido bastantes empresas que están batallando con los pagos pendientes (2016), para saber </w:t>
      </w:r>
      <w:r w:rsidR="00EB4200">
        <w:rPr>
          <w:rFonts w:ascii="Arial" w:hAnsi="Arial" w:cs="Arial"/>
          <w:sz w:val="20"/>
          <w:szCs w:val="20"/>
          <w:u w:val="single"/>
        </w:rPr>
        <w:t>¿</w:t>
      </w:r>
      <w:proofErr w:type="spellStart"/>
      <w:r w:rsidR="00F219C8" w:rsidRPr="005A1781">
        <w:rPr>
          <w:rFonts w:ascii="Arial" w:hAnsi="Arial" w:cs="Arial"/>
          <w:sz w:val="20"/>
          <w:szCs w:val="20"/>
          <w:u w:val="single"/>
        </w:rPr>
        <w:t>que</w:t>
      </w:r>
      <w:proofErr w:type="spellEnd"/>
      <w:r w:rsidR="00F219C8" w:rsidRPr="005A1781">
        <w:rPr>
          <w:rFonts w:ascii="Arial" w:hAnsi="Arial" w:cs="Arial"/>
          <w:sz w:val="20"/>
          <w:szCs w:val="20"/>
          <w:u w:val="single"/>
        </w:rPr>
        <w:t xml:space="preserve"> está </w:t>
      </w:r>
      <w:r w:rsidR="005F59BA" w:rsidRPr="005A1781">
        <w:rPr>
          <w:rFonts w:ascii="Arial" w:hAnsi="Arial" w:cs="Arial"/>
          <w:sz w:val="20"/>
          <w:szCs w:val="20"/>
          <w:u w:val="single"/>
        </w:rPr>
        <w:t>sucediendo</w:t>
      </w:r>
      <w:r w:rsidR="00EB4200">
        <w:rPr>
          <w:rFonts w:ascii="Arial" w:hAnsi="Arial" w:cs="Arial"/>
          <w:sz w:val="20"/>
          <w:szCs w:val="20"/>
          <w:u w:val="single"/>
        </w:rPr>
        <w:t>?</w:t>
      </w:r>
      <w:r w:rsidR="00F219C8" w:rsidRPr="005A1781">
        <w:rPr>
          <w:rFonts w:ascii="Arial" w:hAnsi="Arial" w:cs="Arial"/>
          <w:sz w:val="20"/>
          <w:szCs w:val="20"/>
          <w:u w:val="single"/>
        </w:rPr>
        <w:t>.</w:t>
      </w:r>
    </w:p>
    <w:p w:rsidR="00F219C8" w:rsidRDefault="00F219C8" w:rsidP="006C5456">
      <w:pPr>
        <w:jc w:val="both"/>
        <w:rPr>
          <w:rFonts w:ascii="Arial" w:hAnsi="Arial" w:cs="Arial"/>
          <w:b/>
          <w:sz w:val="20"/>
          <w:szCs w:val="20"/>
        </w:rPr>
      </w:pPr>
    </w:p>
    <w:p w:rsidR="00597923" w:rsidRPr="00EB4200" w:rsidRDefault="00F219C8" w:rsidP="006C5456">
      <w:pPr>
        <w:jc w:val="both"/>
        <w:rPr>
          <w:rFonts w:ascii="Arial" w:hAnsi="Arial" w:cs="Arial"/>
          <w:sz w:val="20"/>
          <w:szCs w:val="20"/>
          <w:u w:val="single"/>
        </w:rPr>
      </w:pPr>
      <w:r w:rsidRPr="00F219C8">
        <w:rPr>
          <w:rFonts w:ascii="Arial" w:hAnsi="Arial" w:cs="Arial"/>
          <w:b/>
          <w:sz w:val="20"/>
          <w:szCs w:val="20"/>
        </w:rPr>
        <w:t>Ing. David Miguel Zamora Bueno</w:t>
      </w:r>
      <w:r>
        <w:rPr>
          <w:rFonts w:ascii="Arial" w:hAnsi="Arial" w:cs="Arial"/>
          <w:b/>
          <w:sz w:val="20"/>
          <w:szCs w:val="20"/>
        </w:rPr>
        <w:t xml:space="preserve"> Secretario Técnico): </w:t>
      </w:r>
      <w:r w:rsidRPr="005E5208">
        <w:rPr>
          <w:rFonts w:ascii="Arial" w:hAnsi="Arial" w:cs="Arial"/>
          <w:sz w:val="20"/>
          <w:szCs w:val="20"/>
          <w:u w:val="single"/>
        </w:rPr>
        <w:t>Con los cierres 2016? Se ha estado revisando y h</w:t>
      </w:r>
      <w:r w:rsidR="00EB4200">
        <w:rPr>
          <w:rFonts w:ascii="Arial" w:hAnsi="Arial" w:cs="Arial"/>
          <w:sz w:val="20"/>
          <w:szCs w:val="20"/>
          <w:u w:val="single"/>
        </w:rPr>
        <w:t xml:space="preserve">abía unos procedimiento que se </w:t>
      </w:r>
      <w:r w:rsidRPr="005E5208">
        <w:rPr>
          <w:rFonts w:ascii="Arial" w:hAnsi="Arial" w:cs="Arial"/>
          <w:sz w:val="20"/>
          <w:szCs w:val="20"/>
          <w:u w:val="single"/>
        </w:rPr>
        <w:t xml:space="preserve">estaban duplicando, pero ya llegamos a acuerdos con oficios, era algo burocrático, yo mandaba a la Contraloría </w:t>
      </w:r>
      <w:r w:rsidR="008250BF" w:rsidRPr="005E5208">
        <w:rPr>
          <w:rFonts w:ascii="Arial" w:hAnsi="Arial" w:cs="Arial"/>
          <w:sz w:val="20"/>
          <w:szCs w:val="20"/>
          <w:u w:val="single"/>
        </w:rPr>
        <w:t>para que verificará, la Contraloría verificaba y mandaba otro oficio, recibía el oficio y lo volvía a mandar a Tesorería Municipal, pero ya se llegó a un acuerdo, es un solo oficio que se transita, ya empezó a caminar es</w:t>
      </w:r>
      <w:r w:rsidR="00EB4200">
        <w:rPr>
          <w:rFonts w:ascii="Arial" w:hAnsi="Arial" w:cs="Arial"/>
          <w:sz w:val="20"/>
          <w:szCs w:val="20"/>
          <w:u w:val="single"/>
        </w:rPr>
        <w:t xml:space="preserve">te proceso y próximamente vamos a </w:t>
      </w:r>
      <w:r w:rsidR="008250BF" w:rsidRPr="005E5208">
        <w:rPr>
          <w:rFonts w:ascii="Arial" w:hAnsi="Arial" w:cs="Arial"/>
          <w:sz w:val="20"/>
          <w:szCs w:val="20"/>
          <w:u w:val="single"/>
        </w:rPr>
        <w:t xml:space="preserve">revisar e informarles el status de todos los cierres porque ya hay bastantes en </w:t>
      </w:r>
      <w:r w:rsidR="005A1781" w:rsidRPr="005E5208">
        <w:rPr>
          <w:rFonts w:ascii="Arial" w:hAnsi="Arial" w:cs="Arial"/>
          <w:sz w:val="20"/>
          <w:szCs w:val="20"/>
          <w:u w:val="single"/>
        </w:rPr>
        <w:t>trámite</w:t>
      </w:r>
      <w:r w:rsidR="008250BF" w:rsidRPr="005E5208">
        <w:rPr>
          <w:rFonts w:ascii="Arial" w:hAnsi="Arial" w:cs="Arial"/>
          <w:sz w:val="20"/>
          <w:szCs w:val="20"/>
          <w:u w:val="single"/>
        </w:rPr>
        <w:t xml:space="preserve"> y pareciera que a los contratistas no les quisiéramos pagar y hablamos de un porcentaje importante</w:t>
      </w:r>
      <w:r w:rsidR="005F59BA">
        <w:rPr>
          <w:rFonts w:ascii="Arial" w:hAnsi="Arial" w:cs="Arial"/>
          <w:sz w:val="20"/>
          <w:szCs w:val="20"/>
          <w:u w:val="single"/>
        </w:rPr>
        <w:t>, sería cosa de sentarnos Ing. Gabriel Hernández, para revisar los casos particulares</w:t>
      </w:r>
      <w:r w:rsidR="00A14792">
        <w:rPr>
          <w:rFonts w:ascii="Arial" w:hAnsi="Arial" w:cs="Arial"/>
          <w:sz w:val="20"/>
          <w:szCs w:val="20"/>
          <w:u w:val="single"/>
        </w:rPr>
        <w:t>, ahora</w:t>
      </w:r>
      <w:r w:rsidR="00EB4200">
        <w:rPr>
          <w:rFonts w:ascii="Arial" w:hAnsi="Arial" w:cs="Arial"/>
          <w:sz w:val="20"/>
          <w:szCs w:val="20"/>
          <w:u w:val="single"/>
        </w:rPr>
        <w:t>, sí</w:t>
      </w:r>
      <w:r w:rsidR="00A14792">
        <w:rPr>
          <w:rFonts w:ascii="Arial" w:hAnsi="Arial" w:cs="Arial"/>
          <w:sz w:val="20"/>
          <w:szCs w:val="20"/>
          <w:u w:val="single"/>
        </w:rPr>
        <w:t xml:space="preserve"> hay observaciones que se han hecho de algunas obras, que es importante comentarle a</w:t>
      </w:r>
      <w:r w:rsidR="003D2375">
        <w:rPr>
          <w:rFonts w:ascii="Arial" w:hAnsi="Arial" w:cs="Arial"/>
          <w:sz w:val="20"/>
          <w:szCs w:val="20"/>
          <w:u w:val="single"/>
        </w:rPr>
        <w:t>l</w:t>
      </w:r>
      <w:r w:rsidR="00A14792">
        <w:rPr>
          <w:rFonts w:ascii="Arial" w:hAnsi="Arial" w:cs="Arial"/>
          <w:sz w:val="20"/>
          <w:szCs w:val="20"/>
          <w:u w:val="single"/>
        </w:rPr>
        <w:t xml:space="preserve"> Ing. Gabriel Hernández.</w:t>
      </w:r>
    </w:p>
    <w:p w:rsidR="00597923" w:rsidRDefault="00597923" w:rsidP="006C5456">
      <w:pPr>
        <w:jc w:val="both"/>
        <w:rPr>
          <w:rFonts w:ascii="Calibri" w:hAnsi="Calibri" w:cs="Calibri Light"/>
          <w:b/>
          <w:sz w:val="20"/>
          <w:szCs w:val="20"/>
          <w:lang w:val="es-ES_tradnl"/>
        </w:rPr>
      </w:pPr>
    </w:p>
    <w:p w:rsidR="00597923" w:rsidRDefault="00A14792" w:rsidP="006C5456">
      <w:pPr>
        <w:jc w:val="both"/>
        <w:rPr>
          <w:rFonts w:ascii="Calibri" w:hAnsi="Calibri" w:cs="Calibri Light"/>
          <w:b/>
          <w:sz w:val="20"/>
          <w:szCs w:val="20"/>
          <w:lang w:val="es-ES_tradnl"/>
        </w:rPr>
      </w:pPr>
      <w:r>
        <w:rPr>
          <w:rFonts w:ascii="Arial" w:hAnsi="Arial" w:cs="Arial"/>
          <w:b/>
          <w:sz w:val="20"/>
          <w:szCs w:val="20"/>
        </w:rPr>
        <w:t xml:space="preserve">Ing. Gabriel Hernández Romo, </w:t>
      </w:r>
      <w:r>
        <w:rPr>
          <w:rFonts w:ascii="Arial" w:hAnsi="Arial" w:cs="Arial"/>
          <w:sz w:val="20"/>
          <w:szCs w:val="20"/>
        </w:rPr>
        <w:t xml:space="preserve">Representante Suplente de la Contraloría Ciudadana. (Invitado), comenta: </w:t>
      </w:r>
      <w:r w:rsidRPr="00E569C6">
        <w:rPr>
          <w:rFonts w:ascii="Arial" w:hAnsi="Arial" w:cs="Arial"/>
          <w:sz w:val="20"/>
          <w:szCs w:val="20"/>
          <w:u w:val="single"/>
        </w:rPr>
        <w:t xml:space="preserve">es importante mencionar, Regidor Salvador, compañeros de la mesa, </w:t>
      </w:r>
      <w:r w:rsidR="00C821CB" w:rsidRPr="00E569C6">
        <w:rPr>
          <w:rFonts w:ascii="Arial" w:hAnsi="Arial" w:cs="Arial"/>
          <w:sz w:val="20"/>
          <w:szCs w:val="20"/>
          <w:u w:val="single"/>
        </w:rPr>
        <w:t xml:space="preserve">que también se aclara de que el cambio del sistema del manejo de la administración </w:t>
      </w:r>
      <w:r w:rsidR="009C445E">
        <w:rPr>
          <w:rFonts w:ascii="Arial" w:hAnsi="Arial" w:cs="Arial"/>
          <w:sz w:val="20"/>
          <w:szCs w:val="20"/>
          <w:u w:val="single"/>
        </w:rPr>
        <w:t>del ayuntamiento nos hizo que en</w:t>
      </w:r>
      <w:r w:rsidR="00C821CB" w:rsidRPr="00E569C6">
        <w:rPr>
          <w:rFonts w:ascii="Arial" w:hAnsi="Arial" w:cs="Arial"/>
          <w:sz w:val="20"/>
          <w:szCs w:val="20"/>
          <w:u w:val="single"/>
        </w:rPr>
        <w:t xml:space="preserve"> todas las estimaciones que estaban con facturas 2016 se tuvieran que cambiar sobre ese ejercicio lo he visto en 20 </w:t>
      </w:r>
      <w:r w:rsidR="00C821CB" w:rsidRPr="00E569C6">
        <w:rPr>
          <w:rFonts w:ascii="Arial" w:hAnsi="Arial" w:cs="Arial"/>
          <w:sz w:val="20"/>
          <w:szCs w:val="20"/>
          <w:u w:val="single"/>
        </w:rPr>
        <w:lastRenderedPageBreak/>
        <w:t>o 30 estimaciones que se tiene regresar para que se sustituyan las facturas porque no se pueden manejar con el año anterior, entonces esa ha sido una de las razones por la que se detienen mucho las estimaciones y pago de las mismas, el cambio de año nos impactó.</w:t>
      </w:r>
    </w:p>
    <w:p w:rsidR="00597923" w:rsidRDefault="00597923" w:rsidP="006C5456">
      <w:pPr>
        <w:jc w:val="both"/>
        <w:rPr>
          <w:rFonts w:ascii="Calibri" w:hAnsi="Calibri" w:cs="Calibri Light"/>
          <w:b/>
          <w:sz w:val="20"/>
          <w:szCs w:val="20"/>
          <w:lang w:val="es-ES_tradnl"/>
        </w:rPr>
      </w:pPr>
    </w:p>
    <w:p w:rsidR="00C821CB" w:rsidRPr="005A1781" w:rsidRDefault="00C821CB" w:rsidP="006C5456">
      <w:pPr>
        <w:jc w:val="both"/>
        <w:rPr>
          <w:rFonts w:ascii="Calibri" w:hAnsi="Calibri" w:cs="Calibri Light"/>
          <w:sz w:val="20"/>
          <w:szCs w:val="20"/>
          <w:u w:val="single"/>
          <w:lang w:val="es-ES_tradnl"/>
        </w:rPr>
      </w:pPr>
      <w:r w:rsidRPr="00F219C8">
        <w:rPr>
          <w:rFonts w:ascii="Arial" w:hAnsi="Arial" w:cs="Arial"/>
          <w:b/>
          <w:sz w:val="20"/>
          <w:szCs w:val="20"/>
        </w:rPr>
        <w:t>Ing. David Miguel Zamora Bueno</w:t>
      </w:r>
      <w:r>
        <w:rPr>
          <w:rFonts w:ascii="Arial" w:hAnsi="Arial" w:cs="Arial"/>
          <w:b/>
          <w:sz w:val="20"/>
          <w:szCs w:val="20"/>
        </w:rPr>
        <w:t xml:space="preserve"> Secretario Técnico): </w:t>
      </w:r>
      <w:r w:rsidRPr="005A1781">
        <w:rPr>
          <w:rFonts w:ascii="Arial" w:hAnsi="Arial" w:cs="Arial"/>
          <w:sz w:val="20"/>
          <w:szCs w:val="20"/>
          <w:u w:val="single"/>
        </w:rPr>
        <w:t>aquí lo tortuoso fue el trámite e</w:t>
      </w:r>
      <w:r w:rsidR="0044098B" w:rsidRPr="005A1781">
        <w:rPr>
          <w:rFonts w:ascii="Arial" w:hAnsi="Arial" w:cs="Arial"/>
          <w:sz w:val="20"/>
          <w:szCs w:val="20"/>
          <w:u w:val="single"/>
        </w:rPr>
        <w:t>ntre</w:t>
      </w:r>
      <w:r w:rsidRPr="005A1781">
        <w:rPr>
          <w:rFonts w:ascii="Arial" w:hAnsi="Arial" w:cs="Arial"/>
          <w:sz w:val="20"/>
          <w:szCs w:val="20"/>
          <w:u w:val="single"/>
        </w:rPr>
        <w:t xml:space="preserve"> oficio y oficio</w:t>
      </w:r>
      <w:r w:rsidR="00E569C6" w:rsidRPr="005A1781">
        <w:rPr>
          <w:rFonts w:ascii="Arial" w:hAnsi="Arial" w:cs="Arial"/>
          <w:sz w:val="20"/>
          <w:szCs w:val="20"/>
          <w:u w:val="single"/>
        </w:rPr>
        <w:t xml:space="preserve"> que hay.</w:t>
      </w:r>
    </w:p>
    <w:p w:rsidR="00C821CB" w:rsidRDefault="00C821CB" w:rsidP="006C5456">
      <w:pPr>
        <w:jc w:val="both"/>
        <w:rPr>
          <w:rFonts w:ascii="Calibri" w:hAnsi="Calibri" w:cs="Calibri Light"/>
          <w:b/>
          <w:sz w:val="20"/>
          <w:szCs w:val="20"/>
          <w:lang w:val="es-ES_tradnl"/>
        </w:rPr>
      </w:pPr>
    </w:p>
    <w:p w:rsidR="00E569C6" w:rsidRPr="00E569C6" w:rsidRDefault="00E569C6" w:rsidP="006C5456">
      <w:pPr>
        <w:jc w:val="both"/>
        <w:rPr>
          <w:rFonts w:ascii="Calibri" w:hAnsi="Calibri" w:cs="Calibri Light"/>
          <w:sz w:val="20"/>
          <w:szCs w:val="20"/>
          <w:lang w:val="es-ES_tradnl"/>
        </w:rPr>
      </w:pPr>
      <w:r>
        <w:rPr>
          <w:rFonts w:ascii="Arial" w:hAnsi="Arial" w:cs="Arial"/>
          <w:b/>
          <w:sz w:val="20"/>
          <w:szCs w:val="20"/>
        </w:rPr>
        <w:t xml:space="preserve">Ing. Gabriel Hernández Romo: </w:t>
      </w:r>
      <w:r w:rsidR="009C445E">
        <w:rPr>
          <w:rFonts w:ascii="Arial" w:hAnsi="Arial" w:cs="Arial"/>
          <w:sz w:val="20"/>
          <w:szCs w:val="20"/>
          <w:u w:val="single"/>
        </w:rPr>
        <w:t xml:space="preserve">ahora lo </w:t>
      </w:r>
      <w:r w:rsidR="003C762D">
        <w:rPr>
          <w:rFonts w:ascii="Arial" w:hAnsi="Arial" w:cs="Arial"/>
          <w:sz w:val="20"/>
          <w:szCs w:val="20"/>
          <w:u w:val="single"/>
        </w:rPr>
        <w:t>d</w:t>
      </w:r>
      <w:r w:rsidR="009C445E">
        <w:rPr>
          <w:rFonts w:ascii="Arial" w:hAnsi="Arial" w:cs="Arial"/>
          <w:sz w:val="20"/>
          <w:szCs w:val="20"/>
          <w:u w:val="single"/>
        </w:rPr>
        <w:t>e manejar un so</w:t>
      </w:r>
      <w:r w:rsidRPr="005A1781">
        <w:rPr>
          <w:rFonts w:ascii="Arial" w:hAnsi="Arial" w:cs="Arial"/>
          <w:sz w:val="20"/>
          <w:szCs w:val="20"/>
          <w:u w:val="single"/>
        </w:rPr>
        <w:t>l</w:t>
      </w:r>
      <w:r w:rsidR="009C445E">
        <w:rPr>
          <w:rFonts w:ascii="Arial" w:hAnsi="Arial" w:cs="Arial"/>
          <w:sz w:val="20"/>
          <w:szCs w:val="20"/>
          <w:u w:val="single"/>
        </w:rPr>
        <w:t>o</w:t>
      </w:r>
      <w:r w:rsidRPr="005A1781">
        <w:rPr>
          <w:rFonts w:ascii="Arial" w:hAnsi="Arial" w:cs="Arial"/>
          <w:sz w:val="20"/>
          <w:szCs w:val="20"/>
          <w:u w:val="single"/>
        </w:rPr>
        <w:t xml:space="preserve"> oficio agilizó mucho las cosas, para hacer un solo flujo rápido y traer de un lado a otro las estimaciones</w:t>
      </w:r>
      <w:r w:rsidR="005A1781">
        <w:rPr>
          <w:rFonts w:ascii="Arial" w:hAnsi="Arial" w:cs="Arial"/>
          <w:sz w:val="20"/>
          <w:szCs w:val="20"/>
          <w:u w:val="single"/>
        </w:rPr>
        <w:t>.</w:t>
      </w:r>
    </w:p>
    <w:p w:rsidR="00C821CB" w:rsidRDefault="00C821CB" w:rsidP="006C5456">
      <w:pPr>
        <w:jc w:val="both"/>
        <w:rPr>
          <w:rFonts w:ascii="Calibri" w:hAnsi="Calibri" w:cs="Calibri Light"/>
          <w:b/>
          <w:sz w:val="20"/>
          <w:szCs w:val="20"/>
          <w:lang w:val="es-ES_tradnl"/>
        </w:rPr>
      </w:pPr>
    </w:p>
    <w:p w:rsidR="00597923" w:rsidRDefault="00D277FC" w:rsidP="006C5456">
      <w:pPr>
        <w:jc w:val="both"/>
        <w:rPr>
          <w:rFonts w:ascii="Arial" w:hAnsi="Arial" w:cs="Arial"/>
          <w:sz w:val="20"/>
          <w:szCs w:val="20"/>
        </w:rPr>
      </w:pPr>
      <w:r w:rsidRPr="00F219C8">
        <w:rPr>
          <w:rFonts w:ascii="Arial" w:hAnsi="Arial" w:cs="Arial"/>
          <w:b/>
          <w:sz w:val="20"/>
          <w:szCs w:val="20"/>
        </w:rPr>
        <w:t>Ing. David Miguel Zamora Bueno</w:t>
      </w:r>
      <w:r>
        <w:rPr>
          <w:rFonts w:ascii="Arial" w:hAnsi="Arial" w:cs="Arial"/>
          <w:b/>
          <w:sz w:val="20"/>
          <w:szCs w:val="20"/>
        </w:rPr>
        <w:t xml:space="preserve"> Secretario Técnico): </w:t>
      </w:r>
      <w:r w:rsidRPr="005A1781">
        <w:rPr>
          <w:rFonts w:ascii="Arial" w:hAnsi="Arial" w:cs="Arial"/>
          <w:sz w:val="20"/>
          <w:szCs w:val="20"/>
          <w:u w:val="single"/>
        </w:rPr>
        <w:t>y sobre todo con el contratista que ya terminó los trabajos es bastante injusto tenerlo ahí esperando. Pero bueno nos sentamos para informar en la siguiente Comisión y es un tema en específico que se tiene que atender</w:t>
      </w:r>
      <w:r w:rsidR="00A53D09" w:rsidRPr="005A1781">
        <w:rPr>
          <w:rFonts w:ascii="Arial" w:hAnsi="Arial" w:cs="Arial"/>
          <w:sz w:val="20"/>
          <w:szCs w:val="20"/>
          <w:u w:val="single"/>
        </w:rPr>
        <w:t>.</w:t>
      </w:r>
      <w:r w:rsidR="00A53D09">
        <w:rPr>
          <w:rFonts w:ascii="Arial" w:hAnsi="Arial" w:cs="Arial"/>
          <w:sz w:val="20"/>
          <w:szCs w:val="20"/>
        </w:rPr>
        <w:t xml:space="preserve"> </w:t>
      </w:r>
    </w:p>
    <w:p w:rsidR="00A53D09" w:rsidRDefault="00A53D09" w:rsidP="006C5456">
      <w:pPr>
        <w:jc w:val="both"/>
        <w:rPr>
          <w:rFonts w:ascii="Calibri" w:hAnsi="Calibri" w:cs="Calibri Light"/>
          <w:sz w:val="20"/>
          <w:szCs w:val="20"/>
          <w:lang w:val="es-ES_tradnl"/>
        </w:rPr>
      </w:pPr>
    </w:p>
    <w:p w:rsidR="00A53D09" w:rsidRPr="003C762D" w:rsidRDefault="00A53D09" w:rsidP="006C5456">
      <w:pPr>
        <w:jc w:val="both"/>
        <w:rPr>
          <w:rFonts w:ascii="Arial" w:hAnsi="Arial" w:cs="Arial"/>
          <w:sz w:val="20"/>
          <w:szCs w:val="20"/>
          <w:u w:val="single"/>
          <w:lang w:val="es-ES_tradnl"/>
        </w:rPr>
      </w:pPr>
      <w:r w:rsidRPr="003C762D">
        <w:rPr>
          <w:rFonts w:ascii="Arial" w:hAnsi="Arial" w:cs="Arial"/>
          <w:sz w:val="20"/>
          <w:szCs w:val="20"/>
          <w:u w:val="single"/>
          <w:lang w:val="es-ES_tradnl"/>
        </w:rPr>
        <w:t>Regresando al punto, aquí se muestra en esta tabla</w:t>
      </w:r>
      <w:r w:rsidR="006F7B23" w:rsidRPr="003C762D">
        <w:rPr>
          <w:rFonts w:ascii="Arial" w:hAnsi="Arial" w:cs="Arial"/>
          <w:sz w:val="20"/>
          <w:szCs w:val="20"/>
          <w:u w:val="single"/>
          <w:lang w:val="es-ES_tradnl"/>
        </w:rPr>
        <w:t>:</w:t>
      </w:r>
    </w:p>
    <w:p w:rsidR="00A53D09" w:rsidRDefault="00A53D09" w:rsidP="006C5456">
      <w:pPr>
        <w:jc w:val="both"/>
        <w:rPr>
          <w:rFonts w:ascii="Arial" w:hAnsi="Arial" w:cs="Arial"/>
          <w:sz w:val="20"/>
          <w:szCs w:val="20"/>
          <w:lang w:val="es-ES_tradnl"/>
        </w:rPr>
      </w:pPr>
    </w:p>
    <w:p w:rsidR="00A53D09" w:rsidRDefault="006F7B23" w:rsidP="006C5456">
      <w:pPr>
        <w:ind w:left="-426" w:right="-143"/>
        <w:jc w:val="center"/>
        <w:rPr>
          <w:rFonts w:ascii="Arial" w:hAnsi="Arial" w:cs="Arial"/>
          <w:sz w:val="20"/>
          <w:szCs w:val="20"/>
          <w:lang w:val="es-ES_tradnl"/>
        </w:rPr>
      </w:pPr>
      <w:r w:rsidRPr="006F7B23">
        <w:rPr>
          <w:noProof/>
          <w:lang w:val="es-MX" w:eastAsia="es-MX"/>
        </w:rPr>
        <w:drawing>
          <wp:inline distT="0" distB="0" distL="0" distR="0" wp14:anchorId="70D4D2ED" wp14:editId="2FACB8DF">
            <wp:extent cx="6285297" cy="4972050"/>
            <wp:effectExtent l="0" t="0" r="127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87214" cy="4973566"/>
                    </a:xfrm>
                    <a:prstGeom prst="rect">
                      <a:avLst/>
                    </a:prstGeom>
                    <a:noFill/>
                    <a:ln>
                      <a:noFill/>
                    </a:ln>
                  </pic:spPr>
                </pic:pic>
              </a:graphicData>
            </a:graphic>
          </wp:inline>
        </w:drawing>
      </w:r>
    </w:p>
    <w:p w:rsidR="00A53D09" w:rsidRDefault="00A53D09" w:rsidP="00147412">
      <w:pPr>
        <w:ind w:left="284"/>
        <w:jc w:val="both"/>
        <w:rPr>
          <w:rFonts w:ascii="Arial" w:hAnsi="Arial" w:cs="Arial"/>
          <w:sz w:val="20"/>
          <w:szCs w:val="20"/>
          <w:lang w:val="es-ES_tradnl"/>
        </w:rPr>
      </w:pPr>
    </w:p>
    <w:p w:rsidR="00A53D09" w:rsidRDefault="008E0C8A" w:rsidP="006C5456">
      <w:pPr>
        <w:jc w:val="both"/>
        <w:rPr>
          <w:rFonts w:ascii="Arial" w:hAnsi="Arial" w:cs="Arial"/>
          <w:sz w:val="20"/>
          <w:szCs w:val="20"/>
          <w:u w:val="single"/>
        </w:rPr>
      </w:pPr>
      <w:r w:rsidRPr="008E0C8A">
        <w:rPr>
          <w:rFonts w:ascii="Arial" w:hAnsi="Arial" w:cs="Arial"/>
          <w:b/>
          <w:sz w:val="20"/>
          <w:szCs w:val="20"/>
        </w:rPr>
        <w:t>Ing. David Miguel Zamora Bueno Secretario Técnico):</w:t>
      </w:r>
      <w:r>
        <w:rPr>
          <w:rFonts w:ascii="Arial" w:hAnsi="Arial" w:cs="Arial"/>
          <w:b/>
          <w:sz w:val="20"/>
          <w:szCs w:val="20"/>
        </w:rPr>
        <w:t xml:space="preserve"> </w:t>
      </w:r>
      <w:r w:rsidR="00816D9B" w:rsidRPr="00816D9B">
        <w:rPr>
          <w:rFonts w:ascii="Arial" w:hAnsi="Arial" w:cs="Arial"/>
          <w:sz w:val="20"/>
          <w:szCs w:val="20"/>
          <w:u w:val="single"/>
        </w:rPr>
        <w:t xml:space="preserve">retomando el tema </w:t>
      </w:r>
      <w:r w:rsidRPr="00816D9B">
        <w:rPr>
          <w:rFonts w:ascii="Arial" w:hAnsi="Arial" w:cs="Arial"/>
          <w:sz w:val="20"/>
          <w:szCs w:val="20"/>
          <w:u w:val="single"/>
        </w:rPr>
        <w:t>podemos observar</w:t>
      </w:r>
      <w:r w:rsidRPr="00EA5912">
        <w:rPr>
          <w:rFonts w:ascii="Arial" w:hAnsi="Arial" w:cs="Arial"/>
          <w:sz w:val="20"/>
          <w:szCs w:val="20"/>
          <w:u w:val="single"/>
        </w:rPr>
        <w:t xml:space="preserve"> en la tabla la Construcción de fuente interactiva en plaza Las </w:t>
      </w:r>
      <w:r w:rsidR="003C762D" w:rsidRPr="00EA5912">
        <w:rPr>
          <w:rFonts w:ascii="Arial" w:hAnsi="Arial" w:cs="Arial"/>
          <w:sz w:val="20"/>
          <w:szCs w:val="20"/>
          <w:u w:val="single"/>
        </w:rPr>
        <w:t>Américas,</w:t>
      </w:r>
      <w:r w:rsidR="003C762D">
        <w:rPr>
          <w:rFonts w:ascii="Arial" w:hAnsi="Arial" w:cs="Arial"/>
          <w:sz w:val="20"/>
          <w:szCs w:val="20"/>
          <w:u w:val="single"/>
        </w:rPr>
        <w:t xml:space="preserve"> municipio de Zapopan, Jalisco</w:t>
      </w:r>
      <w:r w:rsidR="00816D9B">
        <w:rPr>
          <w:rFonts w:ascii="Arial" w:hAnsi="Arial" w:cs="Arial"/>
          <w:sz w:val="20"/>
          <w:szCs w:val="20"/>
          <w:u w:val="single"/>
        </w:rPr>
        <w:t>,</w:t>
      </w:r>
      <w:r w:rsidR="003C762D">
        <w:rPr>
          <w:rFonts w:ascii="Arial" w:hAnsi="Arial" w:cs="Arial"/>
          <w:sz w:val="20"/>
          <w:szCs w:val="20"/>
          <w:u w:val="single"/>
        </w:rPr>
        <w:t xml:space="preserve"> </w:t>
      </w:r>
      <w:r w:rsidRPr="00EA5912">
        <w:rPr>
          <w:rFonts w:ascii="Arial" w:hAnsi="Arial" w:cs="Arial"/>
          <w:sz w:val="20"/>
          <w:szCs w:val="20"/>
          <w:u w:val="single"/>
        </w:rPr>
        <w:t xml:space="preserve"> que es la plaza que tenemos al lado</w:t>
      </w:r>
      <w:r w:rsidR="003C762D">
        <w:rPr>
          <w:rFonts w:ascii="Arial" w:hAnsi="Arial" w:cs="Arial"/>
          <w:sz w:val="20"/>
          <w:szCs w:val="20"/>
          <w:u w:val="single"/>
        </w:rPr>
        <w:t>,</w:t>
      </w:r>
      <w:r w:rsidRPr="00EA5912">
        <w:rPr>
          <w:rFonts w:ascii="Arial" w:hAnsi="Arial" w:cs="Arial"/>
          <w:sz w:val="20"/>
          <w:szCs w:val="20"/>
          <w:u w:val="single"/>
        </w:rPr>
        <w:t xml:space="preserve"> va construida sobre la parte superior del estacionamiento y </w:t>
      </w:r>
      <w:r w:rsidR="006C5456">
        <w:rPr>
          <w:rFonts w:ascii="Arial" w:hAnsi="Arial" w:cs="Arial"/>
          <w:sz w:val="20"/>
          <w:szCs w:val="20"/>
          <w:u w:val="single"/>
        </w:rPr>
        <w:t>su</w:t>
      </w:r>
      <w:r w:rsidRPr="00EA5912">
        <w:rPr>
          <w:rFonts w:ascii="Arial" w:hAnsi="Arial" w:cs="Arial"/>
          <w:sz w:val="20"/>
          <w:szCs w:val="20"/>
          <w:u w:val="single"/>
        </w:rPr>
        <w:t xml:space="preserve"> presupuesto </w:t>
      </w:r>
      <w:r w:rsidR="006C5456">
        <w:rPr>
          <w:rFonts w:ascii="Arial" w:hAnsi="Arial" w:cs="Arial"/>
          <w:sz w:val="20"/>
          <w:szCs w:val="20"/>
          <w:u w:val="single"/>
        </w:rPr>
        <w:t>es por</w:t>
      </w:r>
      <w:r w:rsidRPr="00EA5912">
        <w:rPr>
          <w:rFonts w:ascii="Arial" w:hAnsi="Arial" w:cs="Arial"/>
          <w:sz w:val="20"/>
          <w:szCs w:val="20"/>
          <w:u w:val="single"/>
        </w:rPr>
        <w:t xml:space="preserve"> doce millones de pesos, como asignación.</w:t>
      </w:r>
    </w:p>
    <w:p w:rsidR="003C762D" w:rsidRDefault="003C762D" w:rsidP="006C5456">
      <w:pPr>
        <w:jc w:val="both"/>
        <w:rPr>
          <w:rFonts w:ascii="Arial" w:hAnsi="Arial" w:cs="Arial"/>
          <w:sz w:val="20"/>
          <w:szCs w:val="20"/>
          <w:u w:val="single"/>
        </w:rPr>
      </w:pPr>
    </w:p>
    <w:p w:rsidR="003C762D" w:rsidRPr="00EA5912" w:rsidRDefault="003C762D" w:rsidP="006C5456">
      <w:pPr>
        <w:jc w:val="both"/>
        <w:rPr>
          <w:rFonts w:ascii="Arial" w:hAnsi="Arial" w:cs="Arial"/>
          <w:sz w:val="20"/>
          <w:szCs w:val="20"/>
          <w:u w:val="single"/>
        </w:rPr>
      </w:pPr>
    </w:p>
    <w:tbl>
      <w:tblPr>
        <w:tblStyle w:val="Tablaconcuadrcula63"/>
        <w:tblW w:w="8931" w:type="dxa"/>
        <w:jc w:val="center"/>
        <w:tblLook w:val="04A0" w:firstRow="1" w:lastRow="0" w:firstColumn="1" w:lastColumn="0" w:noHBand="0" w:noVBand="1"/>
      </w:tblPr>
      <w:tblGrid>
        <w:gridCol w:w="8931"/>
      </w:tblGrid>
      <w:tr w:rsidR="003C762D" w:rsidRPr="003C762D" w:rsidTr="003C762D">
        <w:trPr>
          <w:trHeight w:val="371"/>
          <w:jc w:val="center"/>
        </w:trPr>
        <w:tc>
          <w:tcPr>
            <w:tcW w:w="8931" w:type="dxa"/>
            <w:shd w:val="clear" w:color="auto" w:fill="808080" w:themeFill="background1" w:themeFillShade="80"/>
            <w:vAlign w:val="center"/>
          </w:tcPr>
          <w:p w:rsidR="003C762D" w:rsidRPr="003C762D" w:rsidRDefault="003C762D" w:rsidP="003C762D">
            <w:pPr>
              <w:contextualSpacing/>
              <w:rPr>
                <w:rFonts w:cs="Calibri Light"/>
                <w:b/>
                <w:color w:val="FFFFFF"/>
                <w:sz w:val="20"/>
                <w:szCs w:val="20"/>
                <w:lang w:val="es-ES_tradnl"/>
              </w:rPr>
            </w:pPr>
            <w:r w:rsidRPr="003C762D">
              <w:rPr>
                <w:rFonts w:cs="Calibri Light"/>
                <w:b/>
                <w:color w:val="FFFFFF"/>
                <w:sz w:val="20"/>
                <w:szCs w:val="20"/>
                <w:lang w:val="es-ES_tradnl"/>
              </w:rPr>
              <w:t>Construcción de Av. Enrique Díaz de León con concreto hidráulico, de Periférico a conexión con Av. De los Tabachines, municipio de Zapopan, Jalisco, Primea Etapa. Inversión: $17´000,000</w:t>
            </w:r>
          </w:p>
        </w:tc>
      </w:tr>
      <w:tr w:rsidR="003C762D" w:rsidRPr="003C762D" w:rsidTr="003C762D">
        <w:trPr>
          <w:trHeight w:val="371"/>
          <w:jc w:val="center"/>
        </w:trPr>
        <w:tc>
          <w:tcPr>
            <w:tcW w:w="8931" w:type="dxa"/>
            <w:shd w:val="clear" w:color="auto" w:fill="808080" w:themeFill="background1" w:themeFillShade="80"/>
            <w:vAlign w:val="center"/>
          </w:tcPr>
          <w:p w:rsidR="003C762D" w:rsidRPr="003C762D" w:rsidRDefault="003C762D" w:rsidP="003C762D">
            <w:pPr>
              <w:contextualSpacing/>
              <w:jc w:val="center"/>
              <w:rPr>
                <w:rFonts w:cs="Calibri Light"/>
                <w:b/>
                <w:color w:val="FFFFFF"/>
                <w:sz w:val="20"/>
                <w:szCs w:val="20"/>
                <w:lang w:val="es-ES_tradnl"/>
              </w:rPr>
            </w:pPr>
            <w:r w:rsidRPr="003C762D">
              <w:rPr>
                <w:rFonts w:cs="Calibri Light"/>
                <w:b/>
                <w:color w:val="FFFFFF"/>
                <w:sz w:val="20"/>
                <w:szCs w:val="20"/>
                <w:lang w:val="es-ES_tradnl"/>
              </w:rPr>
              <w:t>OBJETO DE OBRA</w:t>
            </w:r>
          </w:p>
        </w:tc>
      </w:tr>
      <w:tr w:rsidR="003C762D" w:rsidRPr="003C762D" w:rsidTr="003C762D">
        <w:trPr>
          <w:trHeight w:val="696"/>
          <w:jc w:val="center"/>
        </w:trPr>
        <w:tc>
          <w:tcPr>
            <w:tcW w:w="8931" w:type="dxa"/>
          </w:tcPr>
          <w:p w:rsidR="003C762D" w:rsidRPr="003C762D" w:rsidRDefault="003C762D" w:rsidP="003C762D">
            <w:pPr>
              <w:contextualSpacing/>
              <w:jc w:val="both"/>
              <w:rPr>
                <w:rFonts w:cs="Calibri Light"/>
                <w:sz w:val="18"/>
                <w:szCs w:val="18"/>
                <w:lang w:val="es-MX"/>
              </w:rPr>
            </w:pPr>
            <w:r w:rsidRPr="003C762D">
              <w:rPr>
                <w:rFonts w:cs="Calibri Light"/>
                <w:sz w:val="18"/>
                <w:szCs w:val="18"/>
                <w:lang w:val="es-MX"/>
              </w:rPr>
              <w:t>Construcción de la ampliación de Av. Enrique Díaz de León con concreto hidráulico, de Periférico a estacionamiento del CUCSH, incluye servicios básicos, en el municipio de Zapopan, Jalisco.</w:t>
            </w:r>
          </w:p>
        </w:tc>
      </w:tr>
      <w:tr w:rsidR="003C762D" w:rsidRPr="003C762D" w:rsidTr="003C762D">
        <w:trPr>
          <w:trHeight w:val="693"/>
          <w:jc w:val="center"/>
        </w:trPr>
        <w:tc>
          <w:tcPr>
            <w:tcW w:w="8931" w:type="dxa"/>
          </w:tcPr>
          <w:p w:rsidR="003C762D" w:rsidRPr="003C762D" w:rsidRDefault="003C762D" w:rsidP="003C762D">
            <w:pPr>
              <w:contextualSpacing/>
              <w:jc w:val="both"/>
              <w:rPr>
                <w:rFonts w:cs="Calibri Light"/>
                <w:sz w:val="18"/>
                <w:szCs w:val="18"/>
                <w:lang w:val="es-MX"/>
              </w:rPr>
            </w:pPr>
            <w:r w:rsidRPr="003C762D">
              <w:rPr>
                <w:rFonts w:cs="Calibri Light"/>
                <w:sz w:val="18"/>
                <w:szCs w:val="18"/>
                <w:lang w:val="es-MX"/>
              </w:rPr>
              <w:t>Construcción de Prolongación Av. Tabachines con concreto hidráulico, de Paseo de los Brezos a Av. Enrique Díaz de León, incluye servicios básicos, en el municipio de Zapopan, Jalisco.</w:t>
            </w:r>
          </w:p>
        </w:tc>
      </w:tr>
    </w:tbl>
    <w:p w:rsidR="003C762D" w:rsidRPr="00EA5912" w:rsidRDefault="003C762D" w:rsidP="006C5456">
      <w:pPr>
        <w:jc w:val="both"/>
        <w:rPr>
          <w:rFonts w:ascii="Arial" w:hAnsi="Arial" w:cs="Arial"/>
          <w:sz w:val="20"/>
          <w:szCs w:val="20"/>
          <w:u w:val="single"/>
          <w:lang w:val="es-ES_tradnl"/>
        </w:rPr>
      </w:pPr>
    </w:p>
    <w:p w:rsidR="008321B4" w:rsidRPr="00EA5912" w:rsidRDefault="008E0C8A" w:rsidP="001D0C6F">
      <w:pPr>
        <w:jc w:val="both"/>
        <w:rPr>
          <w:rFonts w:ascii="Arial" w:hAnsi="Arial" w:cs="Arial"/>
          <w:sz w:val="20"/>
          <w:szCs w:val="20"/>
          <w:u w:val="single"/>
          <w:lang w:val="es-ES_tradnl"/>
        </w:rPr>
      </w:pPr>
      <w:r w:rsidRPr="00EA5912">
        <w:rPr>
          <w:rFonts w:ascii="Arial" w:hAnsi="Arial" w:cs="Arial"/>
          <w:sz w:val="20"/>
          <w:szCs w:val="20"/>
          <w:u w:val="single"/>
          <w:lang w:val="es-ES_tradnl"/>
        </w:rPr>
        <w:t xml:space="preserve">La siguiente Licitación es la </w:t>
      </w:r>
      <w:r w:rsidR="001D0C6F" w:rsidRPr="001D0C6F">
        <w:rPr>
          <w:rFonts w:ascii="Arial" w:hAnsi="Arial" w:cs="Arial"/>
          <w:sz w:val="20"/>
          <w:szCs w:val="20"/>
          <w:u w:val="single"/>
          <w:lang w:val="es-ES_tradnl"/>
        </w:rPr>
        <w:t xml:space="preserve">Construcción de la ampliación de Av. Enrique Díaz de León con concreto </w:t>
      </w:r>
      <w:proofErr w:type="gramStart"/>
      <w:r w:rsidR="001D0C6F" w:rsidRPr="001D0C6F">
        <w:rPr>
          <w:rFonts w:ascii="Arial" w:hAnsi="Arial" w:cs="Arial"/>
          <w:sz w:val="20"/>
          <w:szCs w:val="20"/>
          <w:u w:val="single"/>
          <w:lang w:val="es-ES_tradnl"/>
        </w:rPr>
        <w:t>hidráulico</w:t>
      </w:r>
      <w:proofErr w:type="gramEnd"/>
      <w:r w:rsidR="001D0C6F" w:rsidRPr="001D0C6F">
        <w:rPr>
          <w:rFonts w:ascii="Arial" w:hAnsi="Arial" w:cs="Arial"/>
          <w:sz w:val="20"/>
          <w:szCs w:val="20"/>
          <w:u w:val="single"/>
          <w:lang w:val="es-ES_tradnl"/>
        </w:rPr>
        <w:t>, de Periférico a estacionamiento del CUCSH, incluye servicios básicos, en el municipio de Zapopan, Jalisco.</w:t>
      </w:r>
      <w:r w:rsidRPr="00EA5912">
        <w:rPr>
          <w:rFonts w:ascii="Arial" w:hAnsi="Arial" w:cs="Arial"/>
          <w:sz w:val="20"/>
          <w:szCs w:val="20"/>
          <w:u w:val="single"/>
          <w:lang w:val="es-ES_tradnl"/>
        </w:rPr>
        <w:t xml:space="preserve"> </w:t>
      </w:r>
      <w:proofErr w:type="gramStart"/>
      <w:r w:rsidRPr="00EA5912">
        <w:rPr>
          <w:rFonts w:ascii="Arial" w:hAnsi="Arial" w:cs="Arial"/>
          <w:sz w:val="20"/>
          <w:szCs w:val="20"/>
          <w:u w:val="single"/>
          <w:lang w:val="es-ES_tradnl"/>
        </w:rPr>
        <w:t>es</w:t>
      </w:r>
      <w:proofErr w:type="gramEnd"/>
      <w:r w:rsidRPr="00EA5912">
        <w:rPr>
          <w:rFonts w:ascii="Arial" w:hAnsi="Arial" w:cs="Arial"/>
          <w:sz w:val="20"/>
          <w:szCs w:val="20"/>
          <w:u w:val="single"/>
          <w:lang w:val="es-ES_tradnl"/>
        </w:rPr>
        <w:t xml:space="preserve"> una conexión</w:t>
      </w:r>
      <w:r w:rsidR="006A4CF0" w:rsidRPr="00EA5912">
        <w:rPr>
          <w:rFonts w:ascii="Arial" w:hAnsi="Arial" w:cs="Arial"/>
          <w:sz w:val="20"/>
          <w:szCs w:val="20"/>
          <w:u w:val="single"/>
          <w:lang w:val="es-ES_tradnl"/>
        </w:rPr>
        <w:t xml:space="preserve">, que se va a hacer con la participación de Gobierno del Estado, la Universidad de Guadalajara y el propio municipio se va a iniciar en 3 semanas </w:t>
      </w:r>
      <w:r w:rsidR="007A75FD" w:rsidRPr="00EA5912">
        <w:rPr>
          <w:rFonts w:ascii="Arial" w:hAnsi="Arial" w:cs="Arial"/>
          <w:sz w:val="20"/>
          <w:szCs w:val="20"/>
          <w:u w:val="single"/>
          <w:lang w:val="es-ES_tradnl"/>
        </w:rPr>
        <w:t>la construcción del nodo se manejan varios nombre, pero no es más que suprimir el periférico enfrente de la biblioteca, como vía alterna para la propia construcción se requiere hacer esta vialidad, se requiere conectar. Av. Enrique Díaz de León está construida desde atrás de periférico y conectar</w:t>
      </w:r>
      <w:r w:rsidR="008321B4" w:rsidRPr="00EA5912">
        <w:rPr>
          <w:rFonts w:ascii="Arial" w:hAnsi="Arial" w:cs="Arial"/>
          <w:sz w:val="20"/>
          <w:szCs w:val="20"/>
          <w:u w:val="single"/>
          <w:lang w:val="es-ES_tradnl"/>
        </w:rPr>
        <w:t xml:space="preserve"> para poder irnos directamente a Tabachines, la apuesta en un futuro es sacar la vialidad hasta la calle Caoba, pero ahorita sería un primer tramo para conectarnos en Tabachines.</w:t>
      </w:r>
    </w:p>
    <w:p w:rsidR="008321B4" w:rsidRPr="00EA5912" w:rsidRDefault="008321B4" w:rsidP="006C5456">
      <w:pPr>
        <w:jc w:val="both"/>
        <w:rPr>
          <w:rFonts w:ascii="Arial" w:hAnsi="Arial" w:cs="Arial"/>
          <w:sz w:val="20"/>
          <w:szCs w:val="20"/>
          <w:u w:val="single"/>
          <w:lang w:val="es-ES_tradnl"/>
        </w:rPr>
      </w:pPr>
    </w:p>
    <w:p w:rsidR="00C22E11" w:rsidRDefault="008321B4" w:rsidP="006C5456">
      <w:pPr>
        <w:jc w:val="both"/>
        <w:rPr>
          <w:rFonts w:ascii="Arial" w:hAnsi="Arial" w:cs="Arial"/>
          <w:sz w:val="20"/>
          <w:szCs w:val="20"/>
          <w:u w:val="single"/>
          <w:lang w:val="es-ES_tradnl"/>
        </w:rPr>
      </w:pPr>
      <w:r w:rsidRPr="00EA5912">
        <w:rPr>
          <w:rFonts w:ascii="Arial" w:hAnsi="Arial" w:cs="Arial"/>
          <w:sz w:val="20"/>
          <w:szCs w:val="20"/>
          <w:u w:val="single"/>
          <w:lang w:val="es-ES_tradnl"/>
        </w:rPr>
        <w:t>Esas 2 licitaciones son tramos muy específicos.</w:t>
      </w:r>
    </w:p>
    <w:p w:rsidR="003C762D" w:rsidRPr="00EA5912" w:rsidRDefault="003C762D" w:rsidP="006C5456">
      <w:pPr>
        <w:jc w:val="both"/>
        <w:rPr>
          <w:rFonts w:ascii="Arial" w:hAnsi="Arial" w:cs="Arial"/>
          <w:sz w:val="20"/>
          <w:szCs w:val="20"/>
          <w:u w:val="single"/>
          <w:lang w:val="es-ES_tradnl"/>
        </w:rPr>
      </w:pPr>
    </w:p>
    <w:p w:rsidR="00C22E11" w:rsidRDefault="00C22E11" w:rsidP="006C5456">
      <w:pPr>
        <w:jc w:val="both"/>
        <w:rPr>
          <w:rFonts w:ascii="Arial" w:hAnsi="Arial" w:cs="Arial"/>
          <w:sz w:val="20"/>
          <w:szCs w:val="20"/>
          <w:u w:val="single"/>
          <w:lang w:val="es-ES_tradnl"/>
        </w:rPr>
      </w:pPr>
    </w:p>
    <w:p w:rsidR="00442144" w:rsidRDefault="00816D9B" w:rsidP="006C5456">
      <w:pPr>
        <w:jc w:val="both"/>
        <w:rPr>
          <w:rFonts w:ascii="Arial" w:hAnsi="Arial" w:cs="Arial"/>
          <w:sz w:val="20"/>
          <w:szCs w:val="20"/>
          <w:u w:val="single"/>
          <w:lang w:val="es-ES_tradnl"/>
        </w:rPr>
      </w:pPr>
      <w:r w:rsidRPr="008E0C8A">
        <w:rPr>
          <w:rFonts w:ascii="Arial" w:hAnsi="Arial" w:cs="Arial"/>
          <w:b/>
          <w:sz w:val="20"/>
          <w:szCs w:val="20"/>
        </w:rPr>
        <w:t>Ing. David Miguel Zamora Bueno Secretario Técnico):</w:t>
      </w:r>
      <w:r>
        <w:rPr>
          <w:rFonts w:ascii="Arial" w:hAnsi="Arial" w:cs="Arial"/>
          <w:b/>
          <w:sz w:val="20"/>
          <w:szCs w:val="20"/>
        </w:rPr>
        <w:t xml:space="preserve"> </w:t>
      </w:r>
      <w:r w:rsidR="00C22E11" w:rsidRPr="00EA5912">
        <w:rPr>
          <w:rFonts w:ascii="Arial" w:hAnsi="Arial" w:cs="Arial"/>
          <w:sz w:val="20"/>
          <w:szCs w:val="20"/>
          <w:u w:val="single"/>
          <w:lang w:val="es-ES_tradnl"/>
        </w:rPr>
        <w:t>La siguiente licitación es</w:t>
      </w:r>
      <w:r w:rsidR="001D0C6F">
        <w:rPr>
          <w:rFonts w:ascii="Arial" w:hAnsi="Arial" w:cs="Arial"/>
          <w:sz w:val="20"/>
          <w:szCs w:val="20"/>
          <w:u w:val="single"/>
          <w:lang w:val="es-ES_tradnl"/>
        </w:rPr>
        <w:t xml:space="preserve"> la </w:t>
      </w:r>
      <w:r w:rsidR="001D0C6F" w:rsidRPr="001D0C6F">
        <w:rPr>
          <w:rFonts w:ascii="Arial" w:hAnsi="Arial" w:cs="Arial"/>
          <w:b/>
          <w:sz w:val="20"/>
          <w:szCs w:val="20"/>
          <w:u w:val="single"/>
          <w:lang w:val="es-ES_tradnl"/>
        </w:rPr>
        <w:t>Construcción de calles en el "Rehilete" con concreto hidráulico, Primera Etap</w:t>
      </w:r>
      <w:r w:rsidR="001D0C6F">
        <w:rPr>
          <w:rFonts w:ascii="Arial" w:hAnsi="Arial" w:cs="Arial"/>
          <w:b/>
          <w:sz w:val="20"/>
          <w:szCs w:val="20"/>
          <w:u w:val="single"/>
          <w:lang w:val="es-ES_tradnl"/>
        </w:rPr>
        <w:t>a</w:t>
      </w:r>
      <w:r w:rsidR="00C22E11" w:rsidRPr="00EA5912">
        <w:rPr>
          <w:rFonts w:ascii="Arial" w:hAnsi="Arial" w:cs="Arial"/>
          <w:sz w:val="20"/>
          <w:szCs w:val="20"/>
          <w:u w:val="single"/>
          <w:lang w:val="es-ES_tradnl"/>
        </w:rPr>
        <w:t xml:space="preserve"> una primera etapa en la zona del rehilete, que es introducción de todos los servicios así como concreto hidráulico en todas las vialidades</w:t>
      </w:r>
      <w:r w:rsidR="007A75FD" w:rsidRPr="00EA5912">
        <w:rPr>
          <w:rFonts w:ascii="Arial" w:hAnsi="Arial" w:cs="Arial"/>
          <w:sz w:val="20"/>
          <w:szCs w:val="20"/>
          <w:u w:val="single"/>
          <w:lang w:val="es-ES_tradnl"/>
        </w:rPr>
        <w:t xml:space="preserve"> </w:t>
      </w:r>
      <w:r w:rsidR="00C22E11" w:rsidRPr="00EA5912">
        <w:rPr>
          <w:rFonts w:ascii="Arial" w:hAnsi="Arial" w:cs="Arial"/>
          <w:sz w:val="20"/>
          <w:szCs w:val="20"/>
          <w:u w:val="single"/>
          <w:lang w:val="es-ES_tradnl"/>
        </w:rPr>
        <w:t>son dos paquetes de diez millones de pesos</w:t>
      </w:r>
      <w:r w:rsidR="00F20E14" w:rsidRPr="00EA5912">
        <w:rPr>
          <w:rFonts w:ascii="Arial" w:hAnsi="Arial" w:cs="Arial"/>
          <w:sz w:val="20"/>
          <w:szCs w:val="20"/>
          <w:u w:val="single"/>
          <w:lang w:val="es-ES_tradnl"/>
        </w:rPr>
        <w:t xml:space="preserve">. </w:t>
      </w:r>
    </w:p>
    <w:p w:rsidR="00816D9B" w:rsidRDefault="00816D9B" w:rsidP="006C5456">
      <w:pPr>
        <w:jc w:val="both"/>
        <w:rPr>
          <w:rFonts w:ascii="Arial" w:hAnsi="Arial" w:cs="Arial"/>
          <w:sz w:val="20"/>
          <w:szCs w:val="20"/>
          <w:u w:val="single"/>
          <w:lang w:val="es-ES_tradnl"/>
        </w:rPr>
      </w:pPr>
    </w:p>
    <w:p w:rsidR="00816D9B" w:rsidRPr="00F20E14" w:rsidRDefault="00816D9B" w:rsidP="006C5456">
      <w:pPr>
        <w:jc w:val="both"/>
        <w:rPr>
          <w:rFonts w:ascii="Arial" w:hAnsi="Arial" w:cs="Arial"/>
          <w:sz w:val="20"/>
          <w:szCs w:val="20"/>
        </w:rPr>
      </w:pPr>
    </w:p>
    <w:tbl>
      <w:tblPr>
        <w:tblStyle w:val="Tablaconcuadrcula64"/>
        <w:tblW w:w="8931" w:type="dxa"/>
        <w:jc w:val="center"/>
        <w:tblLook w:val="04A0" w:firstRow="1" w:lastRow="0" w:firstColumn="1" w:lastColumn="0" w:noHBand="0" w:noVBand="1"/>
      </w:tblPr>
      <w:tblGrid>
        <w:gridCol w:w="8931"/>
      </w:tblGrid>
      <w:tr w:rsidR="00816D9B" w:rsidRPr="003C762D" w:rsidTr="00CC1B3C">
        <w:trPr>
          <w:trHeight w:val="371"/>
          <w:jc w:val="center"/>
        </w:trPr>
        <w:tc>
          <w:tcPr>
            <w:tcW w:w="8931" w:type="dxa"/>
            <w:shd w:val="clear" w:color="auto" w:fill="808080" w:themeFill="background1" w:themeFillShade="80"/>
            <w:vAlign w:val="center"/>
          </w:tcPr>
          <w:p w:rsidR="00816D9B" w:rsidRPr="003C762D" w:rsidRDefault="00816D9B" w:rsidP="00CC1B3C">
            <w:pPr>
              <w:contextualSpacing/>
              <w:rPr>
                <w:rFonts w:cs="Calibri Light"/>
                <w:b/>
                <w:color w:val="FFFFFF"/>
                <w:sz w:val="20"/>
                <w:szCs w:val="20"/>
                <w:lang w:val="es-ES_tradnl"/>
              </w:rPr>
            </w:pPr>
            <w:r w:rsidRPr="003C762D">
              <w:rPr>
                <w:rFonts w:cs="Calibri Light"/>
                <w:b/>
                <w:color w:val="FFFFFF"/>
                <w:sz w:val="20"/>
                <w:szCs w:val="20"/>
                <w:lang w:val="es-ES_tradnl"/>
              </w:rPr>
              <w:t>Construcción de calles en el "Rehilete" con concreto hidráulico, Primera Etapa. Inversión: $10’000,000</w:t>
            </w:r>
          </w:p>
        </w:tc>
      </w:tr>
      <w:tr w:rsidR="00816D9B" w:rsidRPr="003C762D" w:rsidTr="00CC1B3C">
        <w:trPr>
          <w:trHeight w:val="371"/>
          <w:jc w:val="center"/>
        </w:trPr>
        <w:tc>
          <w:tcPr>
            <w:tcW w:w="8931" w:type="dxa"/>
            <w:shd w:val="clear" w:color="auto" w:fill="808080" w:themeFill="background1" w:themeFillShade="80"/>
            <w:vAlign w:val="center"/>
          </w:tcPr>
          <w:p w:rsidR="00816D9B" w:rsidRPr="003C762D" w:rsidRDefault="00816D9B" w:rsidP="00CC1B3C">
            <w:pPr>
              <w:contextualSpacing/>
              <w:jc w:val="center"/>
              <w:rPr>
                <w:rFonts w:cs="Calibri Light"/>
                <w:b/>
                <w:color w:val="FFFFFF"/>
                <w:sz w:val="20"/>
                <w:szCs w:val="20"/>
                <w:lang w:val="es-ES_tradnl"/>
              </w:rPr>
            </w:pPr>
            <w:r w:rsidRPr="003C762D">
              <w:rPr>
                <w:rFonts w:cs="Calibri Light"/>
                <w:b/>
                <w:color w:val="FFFFFF"/>
                <w:sz w:val="20"/>
                <w:szCs w:val="20"/>
                <w:lang w:val="es-ES_tradnl"/>
              </w:rPr>
              <w:t>OBJETO DE OBRA</w:t>
            </w:r>
          </w:p>
        </w:tc>
      </w:tr>
      <w:tr w:rsidR="00816D9B" w:rsidRPr="003C762D" w:rsidTr="00CC1B3C">
        <w:trPr>
          <w:trHeight w:val="611"/>
          <w:jc w:val="center"/>
        </w:trPr>
        <w:tc>
          <w:tcPr>
            <w:tcW w:w="8931" w:type="dxa"/>
          </w:tcPr>
          <w:p w:rsidR="00816D9B" w:rsidRPr="003C762D" w:rsidRDefault="00816D9B" w:rsidP="00CC1B3C">
            <w:pPr>
              <w:contextualSpacing/>
              <w:jc w:val="both"/>
              <w:rPr>
                <w:rFonts w:cs="Calibri Light"/>
                <w:sz w:val="18"/>
                <w:szCs w:val="18"/>
                <w:lang w:val="es-MX"/>
              </w:rPr>
            </w:pPr>
            <w:r w:rsidRPr="003C762D">
              <w:rPr>
                <w:rFonts w:cs="Calibri Light"/>
                <w:sz w:val="18"/>
                <w:szCs w:val="18"/>
                <w:lang w:val="es-MX"/>
              </w:rPr>
              <w:t>Pavimentación con concreto hidráulico en la colonia El Rehilete, incluye: agua potable, drenaje sanitario, guarniciones, banquetas, accesibilidad, media tensión y servicios complementarios, en el municipio de Zapopan, Jalisco, frente 1.</w:t>
            </w:r>
          </w:p>
        </w:tc>
      </w:tr>
      <w:tr w:rsidR="00816D9B" w:rsidRPr="003C762D" w:rsidTr="00CC1B3C">
        <w:trPr>
          <w:trHeight w:val="603"/>
          <w:jc w:val="center"/>
        </w:trPr>
        <w:tc>
          <w:tcPr>
            <w:tcW w:w="8931" w:type="dxa"/>
          </w:tcPr>
          <w:p w:rsidR="00816D9B" w:rsidRPr="003C762D" w:rsidRDefault="00816D9B" w:rsidP="00CC1B3C">
            <w:pPr>
              <w:contextualSpacing/>
              <w:jc w:val="both"/>
              <w:rPr>
                <w:rFonts w:cs="Calibri Light"/>
                <w:sz w:val="18"/>
                <w:szCs w:val="18"/>
                <w:lang w:val="es-MX"/>
              </w:rPr>
            </w:pPr>
            <w:r w:rsidRPr="003C762D">
              <w:rPr>
                <w:rFonts w:cs="Calibri Light"/>
                <w:sz w:val="18"/>
                <w:szCs w:val="18"/>
                <w:lang w:val="es-MX"/>
              </w:rPr>
              <w:t>Pavimentación con concreto hidráulico en la colonia El Rehilete, incluye: agua potable, drenaje sanitario, guarniciones, banquetas, accesibilidad, media tensión y servicios complementarios, en el municipio de Zapopan, Jalisco, frente 2.</w:t>
            </w:r>
          </w:p>
        </w:tc>
      </w:tr>
    </w:tbl>
    <w:p w:rsidR="00F20E14" w:rsidRPr="00816D9B" w:rsidRDefault="00F20E14" w:rsidP="006C5456">
      <w:pPr>
        <w:jc w:val="both"/>
        <w:rPr>
          <w:rFonts w:ascii="Arial" w:hAnsi="Arial" w:cs="Arial"/>
          <w:sz w:val="20"/>
          <w:szCs w:val="20"/>
          <w:lang w:val="es-ES_tradnl"/>
        </w:rPr>
      </w:pPr>
    </w:p>
    <w:p w:rsidR="003C762D" w:rsidRDefault="003C762D" w:rsidP="006C5456">
      <w:pPr>
        <w:jc w:val="both"/>
        <w:rPr>
          <w:rFonts w:ascii="Arial" w:hAnsi="Arial" w:cs="Arial"/>
          <w:sz w:val="20"/>
          <w:szCs w:val="20"/>
          <w:lang w:val="es-ES_tradnl"/>
        </w:rPr>
      </w:pPr>
    </w:p>
    <w:p w:rsidR="0022689B" w:rsidRDefault="0022689B" w:rsidP="006C5456">
      <w:pPr>
        <w:jc w:val="both"/>
        <w:rPr>
          <w:rFonts w:ascii="Arial" w:hAnsi="Arial" w:cs="Arial"/>
          <w:sz w:val="20"/>
          <w:szCs w:val="20"/>
          <w:lang w:val="es-ES_tradnl"/>
        </w:rPr>
      </w:pPr>
    </w:p>
    <w:p w:rsidR="0022689B" w:rsidRDefault="0022689B" w:rsidP="006C5456">
      <w:pPr>
        <w:jc w:val="both"/>
        <w:rPr>
          <w:rFonts w:ascii="Arial" w:hAnsi="Arial" w:cs="Arial"/>
          <w:sz w:val="20"/>
          <w:szCs w:val="20"/>
          <w:lang w:val="es-ES_tradnl"/>
        </w:rPr>
      </w:pPr>
    </w:p>
    <w:p w:rsidR="0022689B" w:rsidRDefault="0022689B" w:rsidP="006C5456">
      <w:pPr>
        <w:jc w:val="both"/>
        <w:rPr>
          <w:rFonts w:ascii="Arial" w:hAnsi="Arial" w:cs="Arial"/>
          <w:sz w:val="20"/>
          <w:szCs w:val="20"/>
          <w:lang w:val="es-ES_tradnl"/>
        </w:rPr>
      </w:pPr>
    </w:p>
    <w:p w:rsidR="00EA5912" w:rsidRDefault="00EA5912" w:rsidP="006C5456">
      <w:pPr>
        <w:jc w:val="both"/>
        <w:rPr>
          <w:rFonts w:ascii="Arial" w:hAnsi="Arial" w:cs="Arial"/>
          <w:b/>
          <w:i/>
          <w:sz w:val="20"/>
          <w:szCs w:val="20"/>
        </w:rPr>
      </w:pPr>
      <w:r w:rsidRPr="00EA5912">
        <w:rPr>
          <w:rFonts w:ascii="Arial" w:hAnsi="Arial" w:cs="Arial"/>
          <w:b/>
          <w:i/>
          <w:sz w:val="20"/>
          <w:szCs w:val="20"/>
        </w:rPr>
        <w:lastRenderedPageBreak/>
        <w:t>7.-Aprobación de Inicio de Procedimiento de Contratación por la modalidad de Invitación.</w:t>
      </w:r>
    </w:p>
    <w:p w:rsidR="006C5456" w:rsidRDefault="006C5456" w:rsidP="006C5456">
      <w:pPr>
        <w:jc w:val="both"/>
        <w:rPr>
          <w:rFonts w:ascii="Arial" w:hAnsi="Arial" w:cs="Arial"/>
          <w:b/>
          <w:i/>
          <w:sz w:val="20"/>
          <w:szCs w:val="20"/>
        </w:rPr>
      </w:pPr>
    </w:p>
    <w:p w:rsidR="006C5456" w:rsidRDefault="006C5456" w:rsidP="00816D9B">
      <w:pPr>
        <w:ind w:left="142"/>
        <w:jc w:val="center"/>
        <w:rPr>
          <w:rFonts w:ascii="Arial" w:hAnsi="Arial" w:cs="Arial"/>
          <w:sz w:val="20"/>
          <w:szCs w:val="20"/>
          <w:u w:val="single"/>
          <w:lang w:val="es-ES_tradnl"/>
        </w:rPr>
      </w:pPr>
      <w:r>
        <w:rPr>
          <w:rFonts w:ascii="Arial" w:hAnsi="Arial" w:cs="Arial"/>
          <w:noProof/>
          <w:sz w:val="20"/>
          <w:szCs w:val="20"/>
          <w:u w:val="single"/>
          <w:lang w:val="es-MX" w:eastAsia="es-MX"/>
        </w:rPr>
        <w:drawing>
          <wp:inline distT="0" distB="0" distL="0" distR="0" wp14:anchorId="4E10158D">
            <wp:extent cx="6017260" cy="3145790"/>
            <wp:effectExtent l="0" t="0" r="254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17260" cy="3145790"/>
                    </a:xfrm>
                    <a:prstGeom prst="rect">
                      <a:avLst/>
                    </a:prstGeom>
                    <a:noFill/>
                  </pic:spPr>
                </pic:pic>
              </a:graphicData>
            </a:graphic>
          </wp:inline>
        </w:drawing>
      </w:r>
    </w:p>
    <w:p w:rsidR="00EA5912" w:rsidRDefault="00EA5912" w:rsidP="00147412">
      <w:pPr>
        <w:ind w:left="284"/>
        <w:jc w:val="both"/>
        <w:rPr>
          <w:rFonts w:ascii="Arial" w:hAnsi="Arial" w:cs="Arial"/>
          <w:sz w:val="20"/>
          <w:szCs w:val="20"/>
          <w:u w:val="single"/>
          <w:lang w:val="es-ES_tradnl"/>
        </w:rPr>
      </w:pPr>
    </w:p>
    <w:p w:rsidR="00F20E14" w:rsidRPr="00EA5912" w:rsidRDefault="00816D9B" w:rsidP="006C5456">
      <w:pPr>
        <w:jc w:val="both"/>
        <w:rPr>
          <w:rFonts w:ascii="Arial" w:hAnsi="Arial" w:cs="Arial"/>
          <w:sz w:val="20"/>
          <w:szCs w:val="20"/>
          <w:u w:val="single"/>
          <w:lang w:val="es-ES_tradnl"/>
        </w:rPr>
      </w:pPr>
      <w:r w:rsidRPr="008E0C8A">
        <w:rPr>
          <w:rFonts w:ascii="Arial" w:hAnsi="Arial" w:cs="Arial"/>
          <w:b/>
          <w:sz w:val="20"/>
          <w:szCs w:val="20"/>
        </w:rPr>
        <w:t>Ing. David Miguel Zamora Bueno Secretario Técnico):</w:t>
      </w:r>
      <w:r>
        <w:rPr>
          <w:rFonts w:ascii="Arial" w:hAnsi="Arial" w:cs="Arial"/>
          <w:b/>
          <w:sz w:val="20"/>
          <w:szCs w:val="20"/>
        </w:rPr>
        <w:t xml:space="preserve"> </w:t>
      </w:r>
      <w:r w:rsidR="00F20E14" w:rsidRPr="00EA5912">
        <w:rPr>
          <w:rFonts w:ascii="Arial" w:hAnsi="Arial" w:cs="Arial"/>
          <w:sz w:val="20"/>
          <w:szCs w:val="20"/>
          <w:u w:val="single"/>
          <w:lang w:val="es-ES_tradnl"/>
        </w:rPr>
        <w:t xml:space="preserve">Dentro del programa </w:t>
      </w:r>
      <w:r w:rsidR="00F20E14" w:rsidRPr="00EA5912">
        <w:rPr>
          <w:rFonts w:ascii="Arial" w:hAnsi="Arial" w:cs="Arial"/>
          <w:b/>
          <w:sz w:val="20"/>
          <w:szCs w:val="20"/>
          <w:u w:val="single"/>
          <w:lang w:val="es-ES_tradnl"/>
        </w:rPr>
        <w:t>Peatonalización (banquetas y obras de accesibilidad) del área de influencia de escuelas, hospitales, mercados, centros culturales, plazas públicas y clínicas</w:t>
      </w:r>
      <w:r w:rsidR="005A1781">
        <w:rPr>
          <w:rFonts w:ascii="Arial" w:hAnsi="Arial" w:cs="Arial"/>
          <w:sz w:val="20"/>
          <w:szCs w:val="20"/>
          <w:u w:val="single"/>
          <w:lang w:val="es-ES_tradnl"/>
        </w:rPr>
        <w:t xml:space="preserve">, se encuentran </w:t>
      </w:r>
      <w:r w:rsidR="00F20E14" w:rsidRPr="00EA5912">
        <w:rPr>
          <w:rFonts w:ascii="Arial" w:hAnsi="Arial" w:cs="Arial"/>
          <w:sz w:val="20"/>
          <w:szCs w:val="20"/>
          <w:u w:val="single"/>
          <w:lang w:val="es-ES_tradnl"/>
        </w:rPr>
        <w:t xml:space="preserve">2 paquetes que se van a licitar públicamente que son: </w:t>
      </w:r>
    </w:p>
    <w:p w:rsidR="00F20E14" w:rsidRPr="00EA5912" w:rsidRDefault="00F20E14" w:rsidP="006C5456">
      <w:pPr>
        <w:jc w:val="both"/>
        <w:rPr>
          <w:rFonts w:ascii="Arial" w:hAnsi="Arial" w:cs="Arial"/>
          <w:sz w:val="20"/>
          <w:szCs w:val="20"/>
          <w:u w:val="single"/>
          <w:lang w:val="es-ES_tradnl"/>
        </w:rPr>
      </w:pPr>
    </w:p>
    <w:p w:rsidR="00F20E14" w:rsidRPr="00EA5912" w:rsidRDefault="00F20E14" w:rsidP="006C5456">
      <w:pPr>
        <w:jc w:val="both"/>
        <w:rPr>
          <w:rFonts w:ascii="Arial" w:hAnsi="Arial" w:cs="Arial"/>
          <w:sz w:val="20"/>
          <w:szCs w:val="20"/>
          <w:u w:val="single"/>
          <w:lang w:val="es-ES_tradnl"/>
        </w:rPr>
      </w:pPr>
      <w:r w:rsidRPr="00EA5912">
        <w:rPr>
          <w:rFonts w:ascii="Arial" w:hAnsi="Arial" w:cs="Arial"/>
          <w:sz w:val="20"/>
          <w:szCs w:val="20"/>
          <w:u w:val="single"/>
          <w:lang w:val="es-ES_tradnl"/>
        </w:rPr>
        <w:t>Peatonalización (banquetas y obras de accesibilidad) del área de influencia de escuelas, hospitales, mercados, centros culturales, plazas públicas y clínicas, municipio de Zapopan, Jalisco, Frente 1.</w:t>
      </w:r>
    </w:p>
    <w:p w:rsidR="00F20E14" w:rsidRPr="00EA5912" w:rsidRDefault="00F20E14" w:rsidP="006C5456">
      <w:pPr>
        <w:jc w:val="both"/>
        <w:rPr>
          <w:rFonts w:ascii="Arial" w:hAnsi="Arial" w:cs="Arial"/>
          <w:sz w:val="20"/>
          <w:szCs w:val="20"/>
          <w:u w:val="single"/>
          <w:lang w:val="es-ES_tradnl"/>
        </w:rPr>
      </w:pPr>
    </w:p>
    <w:p w:rsidR="00A53D09" w:rsidRPr="00EA5912" w:rsidRDefault="00F20E14" w:rsidP="006C5456">
      <w:pPr>
        <w:jc w:val="both"/>
        <w:rPr>
          <w:rFonts w:ascii="Arial" w:hAnsi="Arial" w:cs="Arial"/>
          <w:sz w:val="20"/>
          <w:szCs w:val="20"/>
          <w:u w:val="single"/>
          <w:lang w:val="es-ES_tradnl"/>
        </w:rPr>
      </w:pPr>
      <w:r w:rsidRPr="00EA5912">
        <w:rPr>
          <w:rFonts w:ascii="Arial" w:hAnsi="Arial" w:cs="Arial"/>
          <w:sz w:val="20"/>
          <w:szCs w:val="20"/>
          <w:u w:val="single"/>
          <w:lang w:val="es-ES_tradnl"/>
        </w:rPr>
        <w:t>Peatonalización (banquetas y obras de accesibilidad) del área de influencia de escuelas, hospitales, mercados, centros culturales, plazas públicas y clínicas, municipio de Zapopan, Jalisco, Frente 2.</w:t>
      </w:r>
    </w:p>
    <w:p w:rsidR="00442144" w:rsidRPr="00EA5912" w:rsidRDefault="00442144" w:rsidP="006C5456">
      <w:pPr>
        <w:jc w:val="both"/>
        <w:rPr>
          <w:rFonts w:ascii="Arial" w:hAnsi="Arial" w:cs="Arial"/>
          <w:sz w:val="20"/>
          <w:szCs w:val="20"/>
          <w:u w:val="single"/>
          <w:lang w:val="es-ES_tradnl"/>
        </w:rPr>
      </w:pPr>
    </w:p>
    <w:p w:rsidR="00280A12" w:rsidRDefault="00280A12" w:rsidP="006C5456">
      <w:pPr>
        <w:jc w:val="both"/>
        <w:rPr>
          <w:rFonts w:ascii="Arial" w:hAnsi="Arial" w:cs="Arial"/>
          <w:sz w:val="20"/>
          <w:szCs w:val="20"/>
          <w:u w:val="single"/>
          <w:lang w:val="es-ES_tradnl"/>
        </w:rPr>
      </w:pPr>
      <w:r w:rsidRPr="00EA5912">
        <w:rPr>
          <w:rFonts w:ascii="Arial" w:hAnsi="Arial" w:cs="Arial"/>
          <w:sz w:val="20"/>
          <w:szCs w:val="20"/>
          <w:u w:val="single"/>
          <w:lang w:val="es-ES_tradnl"/>
        </w:rPr>
        <w:t>Son 2 paquetes abiertos, ya se definirá de acuerdo a las necesidades que cada uno según se vaya presentando, pero si ya teniendo un catálogo de conceptos bien definido y se asigne</w:t>
      </w:r>
      <w:r w:rsidR="00442144" w:rsidRPr="00EA5912">
        <w:rPr>
          <w:rFonts w:ascii="Arial" w:hAnsi="Arial" w:cs="Arial"/>
          <w:sz w:val="20"/>
          <w:szCs w:val="20"/>
          <w:u w:val="single"/>
          <w:lang w:val="es-ES_tradnl"/>
        </w:rPr>
        <w:t>n</w:t>
      </w:r>
      <w:r w:rsidRPr="00EA5912">
        <w:rPr>
          <w:rFonts w:ascii="Arial" w:hAnsi="Arial" w:cs="Arial"/>
          <w:sz w:val="20"/>
          <w:szCs w:val="20"/>
          <w:u w:val="single"/>
          <w:lang w:val="es-ES_tradnl"/>
        </w:rPr>
        <w:t xml:space="preserve"> a las empresas la realización de esos trabajos.</w:t>
      </w:r>
    </w:p>
    <w:p w:rsidR="005A1781" w:rsidRDefault="005A1781" w:rsidP="005A1781">
      <w:pPr>
        <w:jc w:val="center"/>
        <w:rPr>
          <w:rFonts w:ascii="Arial" w:hAnsi="Arial" w:cs="Arial"/>
          <w:sz w:val="22"/>
          <w:szCs w:val="20"/>
          <w:u w:val="single"/>
          <w:lang w:val="es-ES_tradnl"/>
        </w:rPr>
      </w:pPr>
    </w:p>
    <w:p w:rsidR="007226F2" w:rsidRPr="005A1781" w:rsidRDefault="007226F2" w:rsidP="005A1781">
      <w:pPr>
        <w:jc w:val="center"/>
        <w:rPr>
          <w:rFonts w:ascii="Arial" w:hAnsi="Arial" w:cs="Arial"/>
          <w:sz w:val="22"/>
          <w:szCs w:val="20"/>
          <w:u w:val="single"/>
          <w:lang w:val="es-ES_tradnl"/>
        </w:rPr>
      </w:pPr>
    </w:p>
    <w:p w:rsidR="005A1781" w:rsidRDefault="005A1781" w:rsidP="005A1781">
      <w:pPr>
        <w:ind w:left="284"/>
        <w:jc w:val="center"/>
        <w:rPr>
          <w:rFonts w:ascii="Calibri" w:hAnsi="Calibri" w:cs="Calibri Light"/>
          <w:b/>
          <w:sz w:val="22"/>
          <w:szCs w:val="20"/>
          <w:lang w:val="es-ES_tradnl"/>
        </w:rPr>
      </w:pPr>
      <w:r w:rsidRPr="005A1781">
        <w:rPr>
          <w:rFonts w:ascii="Calibri" w:hAnsi="Calibri" w:cs="Calibri Light"/>
          <w:b/>
          <w:sz w:val="22"/>
          <w:szCs w:val="20"/>
          <w:lang w:val="es-ES_tradnl"/>
        </w:rPr>
        <w:t>Recurso Municipal Ampliación 2017 Inversión: $</w:t>
      </w:r>
      <w:r>
        <w:rPr>
          <w:rFonts w:ascii="Calibri" w:hAnsi="Calibri" w:cs="Calibri Light"/>
          <w:b/>
          <w:sz w:val="22"/>
          <w:szCs w:val="20"/>
          <w:lang w:val="es-ES_tradnl"/>
        </w:rPr>
        <w:t>130´</w:t>
      </w:r>
      <w:r w:rsidRPr="005A1781">
        <w:rPr>
          <w:rFonts w:ascii="Calibri" w:hAnsi="Calibri" w:cs="Calibri Light"/>
          <w:b/>
          <w:sz w:val="22"/>
          <w:szCs w:val="20"/>
          <w:lang w:val="es-ES_tradnl"/>
        </w:rPr>
        <w:t>000,000</w:t>
      </w:r>
    </w:p>
    <w:p w:rsidR="005A1781" w:rsidRPr="005A1781" w:rsidRDefault="005A1781" w:rsidP="005A1781">
      <w:pPr>
        <w:ind w:left="284"/>
        <w:jc w:val="center"/>
        <w:rPr>
          <w:rFonts w:ascii="Calibri" w:hAnsi="Calibri" w:cs="Calibri Light"/>
          <w:b/>
          <w:sz w:val="22"/>
          <w:szCs w:val="20"/>
          <w:lang w:val="es-ES_tradnl"/>
        </w:rPr>
      </w:pPr>
    </w:p>
    <w:tbl>
      <w:tblPr>
        <w:tblStyle w:val="Tablaconcuadrcula62"/>
        <w:tblW w:w="9498" w:type="dxa"/>
        <w:jc w:val="center"/>
        <w:tblLook w:val="04A0" w:firstRow="1" w:lastRow="0" w:firstColumn="1" w:lastColumn="0" w:noHBand="0" w:noVBand="1"/>
      </w:tblPr>
      <w:tblGrid>
        <w:gridCol w:w="9498"/>
      </w:tblGrid>
      <w:tr w:rsidR="005A1781" w:rsidRPr="005A1781" w:rsidTr="00816D9B">
        <w:trPr>
          <w:trHeight w:val="371"/>
          <w:jc w:val="center"/>
        </w:trPr>
        <w:tc>
          <w:tcPr>
            <w:tcW w:w="9498" w:type="dxa"/>
            <w:shd w:val="clear" w:color="auto" w:fill="808080" w:themeFill="background1" w:themeFillShade="80"/>
            <w:vAlign w:val="center"/>
          </w:tcPr>
          <w:p w:rsidR="005A1781" w:rsidRPr="005A1781" w:rsidRDefault="005A1781" w:rsidP="005A1781">
            <w:pPr>
              <w:contextualSpacing/>
              <w:jc w:val="center"/>
              <w:rPr>
                <w:rFonts w:cs="Calibri Light"/>
                <w:b/>
                <w:color w:val="FFFFFF"/>
                <w:sz w:val="20"/>
                <w:szCs w:val="20"/>
                <w:lang w:val="es-ES_tradnl"/>
              </w:rPr>
            </w:pPr>
            <w:r w:rsidRPr="005A1781">
              <w:rPr>
                <w:rFonts w:cs="Calibri Light"/>
                <w:b/>
                <w:color w:val="FFFFFF"/>
                <w:sz w:val="20"/>
                <w:szCs w:val="20"/>
                <w:lang w:val="es-ES_tradnl"/>
              </w:rPr>
              <w:t>OBJETO DE OBRA</w:t>
            </w:r>
          </w:p>
        </w:tc>
      </w:tr>
      <w:tr w:rsidR="005A1781" w:rsidRPr="005A1781" w:rsidTr="00816D9B">
        <w:trPr>
          <w:trHeight w:val="258"/>
          <w:jc w:val="center"/>
        </w:trPr>
        <w:tc>
          <w:tcPr>
            <w:tcW w:w="9498" w:type="dxa"/>
          </w:tcPr>
          <w:p w:rsidR="005A1781" w:rsidRPr="005A1781" w:rsidRDefault="005A1781" w:rsidP="005A1781">
            <w:pPr>
              <w:contextualSpacing/>
              <w:jc w:val="both"/>
              <w:rPr>
                <w:rFonts w:cs="Calibri Light"/>
                <w:sz w:val="18"/>
                <w:szCs w:val="18"/>
                <w:lang w:val="es-MX"/>
              </w:rPr>
            </w:pPr>
            <w:r w:rsidRPr="005A1781">
              <w:rPr>
                <w:rFonts w:cs="Calibri Light"/>
                <w:sz w:val="18"/>
                <w:szCs w:val="18"/>
                <w:lang w:val="es-MX"/>
              </w:rPr>
              <w:t>Construcción de estructuras de llegada, demasías, de acceso y de control e instalación de gaviones en el estanque de retención de agua pluviales para mitigar riesgo de inundaciones en Santa María del Pueblito, municipio de Zapopan, Jalisco.</w:t>
            </w:r>
          </w:p>
        </w:tc>
      </w:tr>
      <w:tr w:rsidR="005A1781" w:rsidRPr="005A1781" w:rsidTr="00816D9B">
        <w:trPr>
          <w:trHeight w:val="258"/>
          <w:jc w:val="center"/>
        </w:trPr>
        <w:tc>
          <w:tcPr>
            <w:tcW w:w="9498" w:type="dxa"/>
          </w:tcPr>
          <w:p w:rsidR="005A1781" w:rsidRPr="005A1781" w:rsidRDefault="005A1781" w:rsidP="005A1781">
            <w:pPr>
              <w:contextualSpacing/>
              <w:jc w:val="both"/>
              <w:rPr>
                <w:rFonts w:cs="Calibri Light"/>
                <w:sz w:val="18"/>
                <w:szCs w:val="18"/>
                <w:lang w:val="es-MX"/>
              </w:rPr>
            </w:pPr>
            <w:r w:rsidRPr="005A1781">
              <w:rPr>
                <w:rFonts w:cs="Calibri Light"/>
                <w:sz w:val="18"/>
                <w:szCs w:val="18"/>
                <w:lang w:val="es-MX"/>
              </w:rPr>
              <w:t>Construcción colector de alejamiento del vaso regulador de Santa María del Pueblito, municipio de Zapopan, Jalisco.</w:t>
            </w:r>
          </w:p>
        </w:tc>
      </w:tr>
      <w:tr w:rsidR="005A1781" w:rsidRPr="005A1781" w:rsidTr="00816D9B">
        <w:trPr>
          <w:trHeight w:val="258"/>
          <w:jc w:val="center"/>
        </w:trPr>
        <w:tc>
          <w:tcPr>
            <w:tcW w:w="9498" w:type="dxa"/>
          </w:tcPr>
          <w:p w:rsidR="005A1781" w:rsidRPr="005A1781" w:rsidRDefault="005A1781" w:rsidP="005A1781">
            <w:pPr>
              <w:contextualSpacing/>
              <w:jc w:val="both"/>
              <w:rPr>
                <w:rFonts w:cs="Calibri Light"/>
                <w:sz w:val="18"/>
                <w:szCs w:val="18"/>
                <w:lang w:val="es-MX"/>
              </w:rPr>
            </w:pPr>
            <w:r w:rsidRPr="005A1781">
              <w:rPr>
                <w:rFonts w:cs="Calibri Light"/>
                <w:sz w:val="18"/>
                <w:szCs w:val="18"/>
                <w:lang w:val="es-MX"/>
              </w:rPr>
              <w:t xml:space="preserve">Rehabilitación de la vialidad Av. Dr. Ángel Leaño, incluye: red de agua potable, alcantarillado, obras hidráulicas y de infiltración, guarniciones, banquetas, accesibilidad, ciclovía, servicios complementarios, pasos de fauna y reforestación, Tramo Zona de </w:t>
            </w:r>
            <w:proofErr w:type="spellStart"/>
            <w:r w:rsidRPr="005A1781">
              <w:rPr>
                <w:rFonts w:cs="Calibri Light"/>
                <w:sz w:val="18"/>
                <w:szCs w:val="18"/>
                <w:lang w:val="es-MX"/>
              </w:rPr>
              <w:t>Nixticuitl</w:t>
            </w:r>
            <w:proofErr w:type="spellEnd"/>
            <w:r w:rsidRPr="005A1781">
              <w:rPr>
                <w:rFonts w:cs="Calibri Light"/>
                <w:sz w:val="18"/>
                <w:szCs w:val="18"/>
                <w:lang w:val="es-MX"/>
              </w:rPr>
              <w:t>, municipio de Zapopan, Jalisco, Frente 1.</w:t>
            </w:r>
          </w:p>
        </w:tc>
      </w:tr>
      <w:tr w:rsidR="005A1781" w:rsidRPr="005A1781" w:rsidTr="00816D9B">
        <w:trPr>
          <w:trHeight w:val="258"/>
          <w:jc w:val="center"/>
        </w:trPr>
        <w:tc>
          <w:tcPr>
            <w:tcW w:w="9498" w:type="dxa"/>
          </w:tcPr>
          <w:p w:rsidR="005A1781" w:rsidRPr="005A1781" w:rsidRDefault="005A1781" w:rsidP="005A1781">
            <w:pPr>
              <w:contextualSpacing/>
              <w:jc w:val="both"/>
              <w:rPr>
                <w:rFonts w:cs="Calibri Light"/>
                <w:sz w:val="18"/>
                <w:szCs w:val="18"/>
                <w:lang w:val="es-MX"/>
              </w:rPr>
            </w:pPr>
            <w:r w:rsidRPr="005A1781">
              <w:rPr>
                <w:rFonts w:cs="Calibri Light"/>
                <w:sz w:val="18"/>
                <w:szCs w:val="18"/>
                <w:lang w:val="es-MX"/>
              </w:rPr>
              <w:lastRenderedPageBreak/>
              <w:t xml:space="preserve">Rehabilitación de la vialidad Av. Dr. Ángel Leaño, incluye: red de agua potable, alcantarillado, obras hidráulicas y de infiltración, guarniciones, banquetas, accesibilidad, ciclovía, servicios complementarios, pasos de fauna y reforestación, Tramo Zona de </w:t>
            </w:r>
            <w:proofErr w:type="spellStart"/>
            <w:r w:rsidRPr="005A1781">
              <w:rPr>
                <w:rFonts w:cs="Calibri Light"/>
                <w:sz w:val="18"/>
                <w:szCs w:val="18"/>
                <w:lang w:val="es-MX"/>
              </w:rPr>
              <w:t>Nixticuitl</w:t>
            </w:r>
            <w:proofErr w:type="spellEnd"/>
            <w:r w:rsidRPr="005A1781">
              <w:rPr>
                <w:rFonts w:cs="Calibri Light"/>
                <w:sz w:val="18"/>
                <w:szCs w:val="18"/>
                <w:lang w:val="es-MX"/>
              </w:rPr>
              <w:t>, municipio de Zapopan, Jalisco, Frente 2.</w:t>
            </w:r>
          </w:p>
        </w:tc>
      </w:tr>
      <w:tr w:rsidR="005A1781" w:rsidRPr="005A1781" w:rsidTr="00816D9B">
        <w:trPr>
          <w:trHeight w:val="258"/>
          <w:jc w:val="center"/>
        </w:trPr>
        <w:tc>
          <w:tcPr>
            <w:tcW w:w="9498" w:type="dxa"/>
          </w:tcPr>
          <w:p w:rsidR="005A1781" w:rsidRPr="005A1781" w:rsidRDefault="005A1781" w:rsidP="005A1781">
            <w:pPr>
              <w:contextualSpacing/>
              <w:jc w:val="both"/>
              <w:rPr>
                <w:rFonts w:cs="Calibri Light"/>
                <w:sz w:val="18"/>
                <w:szCs w:val="18"/>
                <w:lang w:val="es-MX"/>
              </w:rPr>
            </w:pPr>
            <w:r w:rsidRPr="005A1781">
              <w:rPr>
                <w:rFonts w:cs="Calibri Light"/>
                <w:sz w:val="18"/>
                <w:szCs w:val="18"/>
                <w:lang w:val="es-MX"/>
              </w:rPr>
              <w:t>Construcción de pavimento de concreto hidráulico, incluye: agua potable, alcantarillado, guarniciones, banquetas, accesibilidad, servicios complementarios y forestación, en la calle Rizo Ayala de calle Paseo de los Manzanos a calle Las Araucarias y en la calle Paseo de Las Araucarias de Rizo Ayala Andador Rizo Ayala; Construcción de Andador Rizo Ayala, de Paseos de Los Manzanos a Paseo de La Araucarias, municipio de Zapopan, Jalisco.</w:t>
            </w:r>
          </w:p>
        </w:tc>
      </w:tr>
      <w:tr w:rsidR="005A1781" w:rsidRPr="005A1781" w:rsidTr="00816D9B">
        <w:trPr>
          <w:trHeight w:val="258"/>
          <w:jc w:val="center"/>
        </w:trPr>
        <w:tc>
          <w:tcPr>
            <w:tcW w:w="9498" w:type="dxa"/>
          </w:tcPr>
          <w:p w:rsidR="005A1781" w:rsidRPr="005A1781" w:rsidRDefault="005A1781" w:rsidP="005A1781">
            <w:pPr>
              <w:contextualSpacing/>
              <w:jc w:val="both"/>
              <w:rPr>
                <w:rFonts w:cs="Calibri Light"/>
                <w:sz w:val="18"/>
                <w:szCs w:val="18"/>
                <w:lang w:val="es-MX"/>
              </w:rPr>
            </w:pPr>
            <w:r w:rsidRPr="005A1781">
              <w:rPr>
                <w:rFonts w:cs="Calibri Light"/>
                <w:sz w:val="18"/>
                <w:szCs w:val="18"/>
                <w:lang w:val="es-MX"/>
              </w:rPr>
              <w:t>Construcción de puente vehicular y adecuaciones pluviales sobre El Arroyo Seco, en la colonia El Briseño, municipio de Zapopan, Jalisco.</w:t>
            </w:r>
          </w:p>
        </w:tc>
      </w:tr>
    </w:tbl>
    <w:p w:rsidR="005A1781" w:rsidRDefault="005A1781" w:rsidP="006C5456">
      <w:pPr>
        <w:jc w:val="both"/>
        <w:rPr>
          <w:rFonts w:ascii="Arial" w:hAnsi="Arial" w:cs="Arial"/>
          <w:sz w:val="20"/>
          <w:szCs w:val="20"/>
          <w:u w:val="single"/>
          <w:lang w:val="es-ES_tradnl"/>
        </w:rPr>
      </w:pPr>
    </w:p>
    <w:p w:rsidR="00D82202" w:rsidRPr="00EA5912" w:rsidRDefault="00816D9B" w:rsidP="006C5456">
      <w:pPr>
        <w:jc w:val="both"/>
        <w:rPr>
          <w:rFonts w:ascii="Arial" w:hAnsi="Arial" w:cs="Arial"/>
          <w:sz w:val="20"/>
          <w:szCs w:val="20"/>
          <w:u w:val="single"/>
          <w:lang w:val="es-ES_tradnl"/>
        </w:rPr>
      </w:pPr>
      <w:r w:rsidRPr="008E0C8A">
        <w:rPr>
          <w:rFonts w:ascii="Arial" w:hAnsi="Arial" w:cs="Arial"/>
          <w:b/>
          <w:sz w:val="20"/>
          <w:szCs w:val="20"/>
        </w:rPr>
        <w:t>Ing. David Miguel Zamora Bueno Secretario Técnico):</w:t>
      </w:r>
      <w:r>
        <w:rPr>
          <w:rFonts w:ascii="Arial" w:hAnsi="Arial" w:cs="Arial"/>
          <w:b/>
          <w:sz w:val="20"/>
          <w:szCs w:val="20"/>
        </w:rPr>
        <w:t xml:space="preserve"> </w:t>
      </w:r>
      <w:r w:rsidR="00280A12" w:rsidRPr="00EA5912">
        <w:rPr>
          <w:rFonts w:ascii="Arial" w:hAnsi="Arial" w:cs="Arial"/>
          <w:sz w:val="20"/>
          <w:szCs w:val="20"/>
          <w:u w:val="single"/>
          <w:lang w:val="es-ES_tradnl"/>
        </w:rPr>
        <w:t xml:space="preserve">El siguiente paquete es la </w:t>
      </w:r>
      <w:r w:rsidR="00280A12" w:rsidRPr="005A1781">
        <w:rPr>
          <w:rFonts w:ascii="Arial" w:hAnsi="Arial" w:cs="Arial"/>
          <w:b/>
          <w:sz w:val="20"/>
          <w:szCs w:val="20"/>
          <w:u w:val="single"/>
          <w:lang w:val="es-ES_tradnl"/>
        </w:rPr>
        <w:t>Construcción de estructuras de llegada, demasías, de acceso y de control e instalación de gaviones en el estanque de retención de agua pluviales para mitigar riesgo de inundaciones en Santa María del Pueblito, municipio de Zapopan, Jalisco</w:t>
      </w:r>
      <w:r w:rsidR="00280A12" w:rsidRPr="00EA5912">
        <w:rPr>
          <w:rFonts w:ascii="Arial" w:hAnsi="Arial" w:cs="Arial"/>
          <w:sz w:val="20"/>
          <w:szCs w:val="20"/>
          <w:u w:val="single"/>
          <w:lang w:val="es-ES_tradnl"/>
        </w:rPr>
        <w:t xml:space="preserve">., como ustedes saben en anteriores comisiones se autorizó la rehabilitación de la Unidad Deportiva de Santa María del Pueblito, en estas obras se pretende en primera controlar, no sé si recuerden en el </w:t>
      </w:r>
      <w:r w:rsidR="00280A12" w:rsidRPr="005A1781">
        <w:rPr>
          <w:rFonts w:ascii="Arial" w:hAnsi="Arial" w:cs="Arial"/>
          <w:sz w:val="20"/>
          <w:szCs w:val="20"/>
          <w:u w:val="single"/>
          <w:lang w:val="es-ES_tradnl"/>
        </w:rPr>
        <w:t xml:space="preserve">parque metropolitano había una zona que </w:t>
      </w:r>
      <w:r w:rsidR="00442144" w:rsidRPr="005A1781">
        <w:rPr>
          <w:rFonts w:ascii="Arial" w:hAnsi="Arial" w:cs="Arial"/>
          <w:sz w:val="20"/>
          <w:szCs w:val="20"/>
          <w:u w:val="single"/>
          <w:lang w:val="es-ES_tradnl"/>
        </w:rPr>
        <w:t>se tenía</w:t>
      </w:r>
      <w:r w:rsidR="00280A12" w:rsidRPr="005A1781">
        <w:rPr>
          <w:rFonts w:ascii="Arial" w:hAnsi="Arial" w:cs="Arial"/>
          <w:sz w:val="20"/>
          <w:szCs w:val="20"/>
          <w:u w:val="single"/>
          <w:lang w:val="es-ES_tradnl"/>
        </w:rPr>
        <w:t xml:space="preserve"> </w:t>
      </w:r>
      <w:r w:rsidR="00947927" w:rsidRPr="005A1781">
        <w:rPr>
          <w:rFonts w:ascii="Arial" w:hAnsi="Arial" w:cs="Arial"/>
          <w:sz w:val="20"/>
          <w:szCs w:val="20"/>
          <w:u w:val="single"/>
          <w:lang w:val="es-ES_tradnl"/>
        </w:rPr>
        <w:t>para las mascotas, esa es de propiedad municipal ahí va a ser</w:t>
      </w:r>
      <w:r w:rsidR="005A1781" w:rsidRPr="005A1781">
        <w:rPr>
          <w:rFonts w:ascii="Calibri" w:hAnsi="Calibri" w:cs="Calibri Light"/>
          <w:sz w:val="22"/>
          <w:szCs w:val="18"/>
          <w:u w:val="single"/>
          <w:lang w:val="es-MX"/>
        </w:rPr>
        <w:t xml:space="preserve"> </w:t>
      </w:r>
      <w:r w:rsidR="005A1781" w:rsidRPr="005A1781">
        <w:rPr>
          <w:rFonts w:ascii="Arial" w:hAnsi="Arial" w:cs="Arial"/>
          <w:sz w:val="20"/>
          <w:szCs w:val="20"/>
          <w:u w:val="single"/>
          <w:lang w:val="es-MX"/>
        </w:rPr>
        <w:t xml:space="preserve">la </w:t>
      </w:r>
      <w:r w:rsidR="005A1781" w:rsidRPr="005A1781">
        <w:rPr>
          <w:rFonts w:ascii="Arial" w:hAnsi="Arial" w:cs="Arial"/>
          <w:b/>
          <w:sz w:val="20"/>
          <w:szCs w:val="20"/>
          <w:u w:val="single"/>
          <w:lang w:val="es-MX"/>
        </w:rPr>
        <w:t>Construcción colector de alejamiento del vaso regulador de Santa María del Pueblito, municipio de Zapopan, Jalisco</w:t>
      </w:r>
      <w:r w:rsidR="005A1781">
        <w:rPr>
          <w:rFonts w:ascii="Arial" w:hAnsi="Arial" w:cs="Arial"/>
          <w:sz w:val="20"/>
          <w:szCs w:val="20"/>
          <w:u w:val="single"/>
          <w:lang w:val="es-MX"/>
        </w:rPr>
        <w:t>,</w:t>
      </w:r>
      <w:r w:rsidR="00947927" w:rsidRPr="00EA5912">
        <w:rPr>
          <w:rFonts w:ascii="Arial" w:hAnsi="Arial" w:cs="Arial"/>
          <w:sz w:val="20"/>
          <w:szCs w:val="20"/>
          <w:u w:val="single"/>
          <w:lang w:val="es-ES_tradnl"/>
        </w:rPr>
        <w:t xml:space="preserve"> un vaso regulador donde se van a retener las principales aportaciones de agua que son las que generan la inundación, no nada más en la zona de Santa María del Pueblito, sino prácticamente interrumpe el acceso a esa zona del municipio y va ligado con otra acción que es un colector de alejamiento  </w:t>
      </w:r>
      <w:r w:rsidR="00442144" w:rsidRPr="00EA5912">
        <w:rPr>
          <w:rFonts w:ascii="Arial" w:hAnsi="Arial" w:cs="Arial"/>
          <w:sz w:val="20"/>
          <w:szCs w:val="20"/>
          <w:u w:val="single"/>
          <w:lang w:val="es-ES_tradnl"/>
        </w:rPr>
        <w:t>para mandarlo a Santa Catarina y se saquen todos los vasos excedentes de ese vaso regulador</w:t>
      </w:r>
      <w:r w:rsidR="00D82202" w:rsidRPr="00EA5912">
        <w:rPr>
          <w:rFonts w:ascii="Arial" w:hAnsi="Arial" w:cs="Arial"/>
          <w:sz w:val="20"/>
          <w:szCs w:val="20"/>
          <w:u w:val="single"/>
          <w:lang w:val="es-ES_tradnl"/>
        </w:rPr>
        <w:t>, de estas 2 acciones se pide también la autorización para rehabilitarlo.</w:t>
      </w:r>
    </w:p>
    <w:p w:rsidR="00D82202" w:rsidRPr="00EA5912" w:rsidRDefault="00D82202" w:rsidP="006C5456">
      <w:pPr>
        <w:jc w:val="both"/>
        <w:rPr>
          <w:rFonts w:ascii="Arial" w:hAnsi="Arial" w:cs="Arial"/>
          <w:sz w:val="20"/>
          <w:szCs w:val="20"/>
          <w:u w:val="single"/>
          <w:lang w:val="es-ES_tradnl"/>
        </w:rPr>
      </w:pPr>
    </w:p>
    <w:p w:rsidR="00A53D09" w:rsidRPr="00EA5912" w:rsidRDefault="00D82202" w:rsidP="006C5456">
      <w:pPr>
        <w:jc w:val="both"/>
        <w:rPr>
          <w:rFonts w:ascii="Arial" w:hAnsi="Arial" w:cs="Arial"/>
          <w:sz w:val="20"/>
          <w:szCs w:val="20"/>
          <w:u w:val="single"/>
        </w:rPr>
      </w:pPr>
      <w:r w:rsidRPr="00EA5912">
        <w:rPr>
          <w:rFonts w:ascii="Arial" w:hAnsi="Arial" w:cs="Arial"/>
          <w:sz w:val="20"/>
          <w:szCs w:val="20"/>
          <w:u w:val="single"/>
          <w:lang w:val="es-ES_tradnl"/>
        </w:rPr>
        <w:t xml:space="preserve">Seguimos con la </w:t>
      </w:r>
      <w:r w:rsidRPr="005A1781">
        <w:rPr>
          <w:rFonts w:ascii="Arial" w:hAnsi="Arial" w:cs="Arial"/>
          <w:b/>
          <w:sz w:val="20"/>
          <w:szCs w:val="20"/>
          <w:u w:val="single"/>
        </w:rPr>
        <w:t xml:space="preserve">Rehabilitación de la vialidad Av. Dr. Ángel Leaño, incluye: red de agua potable, alcantarillado, obras hidráulicas y de infiltración, guarniciones, banquetas, accesibilidad, ciclovía, servicios complementarios, pasos de fauna y reforestación, Tramo Zona de </w:t>
      </w:r>
      <w:proofErr w:type="spellStart"/>
      <w:r w:rsidRPr="005A1781">
        <w:rPr>
          <w:rFonts w:ascii="Arial" w:hAnsi="Arial" w:cs="Arial"/>
          <w:b/>
          <w:sz w:val="20"/>
          <w:szCs w:val="20"/>
          <w:u w:val="single"/>
        </w:rPr>
        <w:t>Nixticuitl</w:t>
      </w:r>
      <w:proofErr w:type="spellEnd"/>
      <w:r w:rsidRPr="005A1781">
        <w:rPr>
          <w:rFonts w:ascii="Arial" w:hAnsi="Arial" w:cs="Arial"/>
          <w:b/>
          <w:sz w:val="20"/>
          <w:szCs w:val="20"/>
          <w:u w:val="single"/>
        </w:rPr>
        <w:t>, municipio de Zapopan, Jalisco, Frente 1</w:t>
      </w:r>
      <w:r w:rsidR="005A1781">
        <w:rPr>
          <w:rFonts w:ascii="Arial" w:hAnsi="Arial" w:cs="Arial"/>
          <w:b/>
          <w:sz w:val="20"/>
          <w:szCs w:val="20"/>
          <w:u w:val="single"/>
        </w:rPr>
        <w:t xml:space="preserve"> y </w:t>
      </w:r>
      <w:r w:rsidR="005A1781" w:rsidRPr="005A1781">
        <w:rPr>
          <w:rFonts w:ascii="Arial" w:hAnsi="Arial" w:cs="Arial"/>
          <w:b/>
          <w:sz w:val="20"/>
          <w:szCs w:val="20"/>
          <w:u w:val="single"/>
        </w:rPr>
        <w:t xml:space="preserve">Rehabilitación de la vialidad Av. Dr. Ángel Leaño, incluye: red de agua potable, alcantarillado, obras hidráulicas y de infiltración, guarniciones, banquetas, accesibilidad, ciclovía, servicios complementarios, pasos de fauna y reforestación, Tramo Zona de </w:t>
      </w:r>
      <w:proofErr w:type="spellStart"/>
      <w:r w:rsidR="005A1781" w:rsidRPr="005A1781">
        <w:rPr>
          <w:rFonts w:ascii="Arial" w:hAnsi="Arial" w:cs="Arial"/>
          <w:b/>
          <w:sz w:val="20"/>
          <w:szCs w:val="20"/>
          <w:u w:val="single"/>
        </w:rPr>
        <w:t>Nixticuitl</w:t>
      </w:r>
      <w:proofErr w:type="spellEnd"/>
      <w:r w:rsidR="005A1781" w:rsidRPr="005A1781">
        <w:rPr>
          <w:rFonts w:ascii="Arial" w:hAnsi="Arial" w:cs="Arial"/>
          <w:b/>
          <w:sz w:val="20"/>
          <w:szCs w:val="20"/>
          <w:u w:val="single"/>
        </w:rPr>
        <w:t>, municip</w:t>
      </w:r>
      <w:r w:rsidR="005A1781">
        <w:rPr>
          <w:rFonts w:ascii="Arial" w:hAnsi="Arial" w:cs="Arial"/>
          <w:b/>
          <w:sz w:val="20"/>
          <w:szCs w:val="20"/>
          <w:u w:val="single"/>
        </w:rPr>
        <w:t>io de Zapopan, Jalisco, Frente 2.</w:t>
      </w:r>
      <w:r w:rsidRPr="00EA5912">
        <w:rPr>
          <w:rFonts w:ascii="Arial" w:hAnsi="Arial" w:cs="Arial"/>
          <w:sz w:val="20"/>
          <w:szCs w:val="20"/>
          <w:u w:val="single"/>
        </w:rPr>
        <w:t xml:space="preserve"> Sobre esta </w:t>
      </w:r>
      <w:r w:rsidR="006C5456">
        <w:rPr>
          <w:rFonts w:ascii="Arial" w:hAnsi="Arial" w:cs="Arial"/>
          <w:sz w:val="20"/>
          <w:szCs w:val="20"/>
          <w:u w:val="single"/>
        </w:rPr>
        <w:t xml:space="preserve">licitación </w:t>
      </w:r>
      <w:r w:rsidRPr="00EA5912">
        <w:rPr>
          <w:rFonts w:ascii="Arial" w:hAnsi="Arial" w:cs="Arial"/>
          <w:sz w:val="20"/>
          <w:szCs w:val="20"/>
          <w:u w:val="single"/>
        </w:rPr>
        <w:t xml:space="preserve">debieron de haber visto el convenio se iniciaron con trabajos de asignación de la rehabilitación del sistema hidráulico, este en específico es el complemento de la construcción de la vialidad con concreto </w:t>
      </w:r>
      <w:r w:rsidR="001E7B2F" w:rsidRPr="00EA5912">
        <w:rPr>
          <w:rFonts w:ascii="Arial" w:hAnsi="Arial" w:cs="Arial"/>
          <w:sz w:val="20"/>
          <w:szCs w:val="20"/>
          <w:u w:val="single"/>
        </w:rPr>
        <w:t>hidráulico</w:t>
      </w:r>
      <w:r w:rsidRPr="00EA5912">
        <w:rPr>
          <w:rFonts w:ascii="Arial" w:hAnsi="Arial" w:cs="Arial"/>
          <w:sz w:val="20"/>
          <w:szCs w:val="20"/>
          <w:u w:val="single"/>
        </w:rPr>
        <w:t xml:space="preserve"> y bu</w:t>
      </w:r>
      <w:r w:rsidR="001E7B2F" w:rsidRPr="00EA5912">
        <w:rPr>
          <w:rFonts w:ascii="Arial" w:hAnsi="Arial" w:cs="Arial"/>
          <w:sz w:val="20"/>
          <w:szCs w:val="20"/>
          <w:u w:val="single"/>
        </w:rPr>
        <w:t>e</w:t>
      </w:r>
      <w:r w:rsidRPr="00EA5912">
        <w:rPr>
          <w:rFonts w:ascii="Arial" w:hAnsi="Arial" w:cs="Arial"/>
          <w:sz w:val="20"/>
          <w:szCs w:val="20"/>
          <w:u w:val="single"/>
        </w:rPr>
        <w:t>no, se está pidiendo la autorización ahorita</w:t>
      </w:r>
      <w:r w:rsidR="001E7B2F" w:rsidRPr="00EA5912">
        <w:rPr>
          <w:rFonts w:ascii="Arial" w:hAnsi="Arial" w:cs="Arial"/>
          <w:sz w:val="20"/>
          <w:szCs w:val="20"/>
          <w:u w:val="single"/>
        </w:rPr>
        <w:t xml:space="preserve"> va a ir en función de lo que determinen los amparos y todo este tipo de situaciones legales, pero una vez que se liberen no sea impedimento para poderlo licitar.</w:t>
      </w:r>
    </w:p>
    <w:p w:rsidR="001E7B2F" w:rsidRDefault="001E7B2F" w:rsidP="006C5456">
      <w:pPr>
        <w:jc w:val="both"/>
        <w:rPr>
          <w:rFonts w:ascii="Arial" w:hAnsi="Arial" w:cs="Arial"/>
          <w:color w:val="FF0000"/>
          <w:sz w:val="20"/>
          <w:szCs w:val="20"/>
          <w:lang w:val="es-ES_tradnl"/>
        </w:rPr>
      </w:pPr>
    </w:p>
    <w:p w:rsidR="00154DBF" w:rsidRPr="00EA5912" w:rsidRDefault="001E7B2F" w:rsidP="006C5456">
      <w:pPr>
        <w:jc w:val="both"/>
        <w:rPr>
          <w:rFonts w:ascii="Arial" w:hAnsi="Arial" w:cs="Arial"/>
          <w:sz w:val="20"/>
          <w:szCs w:val="20"/>
          <w:u w:val="single"/>
        </w:rPr>
      </w:pPr>
      <w:r w:rsidRPr="008E0C8A">
        <w:rPr>
          <w:rFonts w:ascii="Arial" w:hAnsi="Arial" w:cs="Arial"/>
          <w:b/>
          <w:sz w:val="20"/>
          <w:szCs w:val="20"/>
        </w:rPr>
        <w:t>Ing. David Miguel Zamora Bueno Secretario Técnico)</w:t>
      </w:r>
      <w:r w:rsidR="00154DBF" w:rsidRPr="008E0C8A">
        <w:rPr>
          <w:rFonts w:ascii="Arial" w:hAnsi="Arial" w:cs="Arial"/>
          <w:b/>
          <w:sz w:val="20"/>
          <w:szCs w:val="20"/>
        </w:rPr>
        <w:t>:</w:t>
      </w:r>
      <w:r w:rsidR="00154DBF">
        <w:rPr>
          <w:rFonts w:ascii="Arial" w:hAnsi="Arial" w:cs="Arial"/>
          <w:b/>
          <w:sz w:val="20"/>
          <w:szCs w:val="20"/>
        </w:rPr>
        <w:t xml:space="preserve"> </w:t>
      </w:r>
      <w:r w:rsidR="00154DBF" w:rsidRPr="00EA5912">
        <w:rPr>
          <w:rFonts w:ascii="Arial" w:hAnsi="Arial" w:cs="Arial"/>
          <w:sz w:val="20"/>
          <w:szCs w:val="20"/>
          <w:u w:val="single"/>
        </w:rPr>
        <w:t>en</w:t>
      </w:r>
      <w:r w:rsidRPr="00EA5912">
        <w:rPr>
          <w:rFonts w:ascii="Arial" w:hAnsi="Arial" w:cs="Arial"/>
          <w:sz w:val="20"/>
          <w:szCs w:val="20"/>
          <w:u w:val="single"/>
        </w:rPr>
        <w:t xml:space="preserve"> el caso de la calle Rizo Ayala</w:t>
      </w:r>
      <w:r w:rsidR="005A1781" w:rsidRPr="005A1781">
        <w:rPr>
          <w:rFonts w:ascii="Calibri" w:hAnsi="Calibri" w:cs="Calibri Light"/>
          <w:sz w:val="18"/>
          <w:szCs w:val="18"/>
          <w:lang w:val="es-MX"/>
        </w:rPr>
        <w:t xml:space="preserve"> </w:t>
      </w:r>
      <w:r w:rsidR="005A1781">
        <w:rPr>
          <w:rFonts w:ascii="Calibri" w:hAnsi="Calibri" w:cs="Calibri Light"/>
          <w:sz w:val="18"/>
          <w:szCs w:val="18"/>
          <w:lang w:val="es-MX"/>
        </w:rPr>
        <w:t>(</w:t>
      </w:r>
      <w:r w:rsidR="005A1781" w:rsidRPr="005A1781">
        <w:rPr>
          <w:rFonts w:ascii="Arial" w:hAnsi="Arial" w:cs="Arial"/>
          <w:b/>
          <w:sz w:val="20"/>
          <w:szCs w:val="20"/>
          <w:u w:val="single"/>
          <w:lang w:val="es-MX"/>
        </w:rPr>
        <w:t>Construcción de pavimento de concreto hidráulico, incluye: agua potable, alcantarillado, guarniciones, banquetas, accesibilidad, servicios complementarios y forestación, en la calle Rizo Ayala de calle Paseo de los Manzanos a calle Las Araucarias y en la calle Paseo de Las Araucarias de Rizo Ayala Andador Rizo Ayala; Construcción de Andador Rizo Ayala, de Paseos de Los Manzanos a Paseo de La Araucarias, municipio de Zapopan, Jalisco</w:t>
      </w:r>
      <w:r w:rsidR="005A1781">
        <w:rPr>
          <w:rFonts w:ascii="Arial" w:hAnsi="Arial" w:cs="Arial"/>
          <w:sz w:val="20"/>
          <w:szCs w:val="20"/>
          <w:u w:val="single"/>
          <w:lang w:val="es-MX"/>
        </w:rPr>
        <w:t>)</w:t>
      </w:r>
      <w:r w:rsidR="000C4499" w:rsidRPr="00EA5912">
        <w:rPr>
          <w:rFonts w:ascii="Arial" w:hAnsi="Arial" w:cs="Arial"/>
          <w:sz w:val="20"/>
          <w:szCs w:val="20"/>
          <w:u w:val="single"/>
        </w:rPr>
        <w:t>, actualmente hay una incorporación pegada al DIF, se está rectificando ese trazo para sacarlo para un lado de lo que es el arroyo y sea franco la entrada y no dar esa vuelta media caprichosa que existe</w:t>
      </w:r>
      <w:r w:rsidR="00154DBF" w:rsidRPr="00EA5912">
        <w:rPr>
          <w:rFonts w:ascii="Arial" w:hAnsi="Arial" w:cs="Arial"/>
          <w:sz w:val="20"/>
          <w:szCs w:val="20"/>
          <w:u w:val="single"/>
        </w:rPr>
        <w:t>, estos trabajos también necesitan licitarse a la brevedad para hacer esa conexión.</w:t>
      </w:r>
    </w:p>
    <w:p w:rsidR="00154DBF" w:rsidRPr="00EA5912" w:rsidRDefault="00154DBF" w:rsidP="006C5456">
      <w:pPr>
        <w:jc w:val="both"/>
        <w:rPr>
          <w:rFonts w:ascii="Arial" w:hAnsi="Arial" w:cs="Arial"/>
          <w:sz w:val="20"/>
          <w:szCs w:val="20"/>
          <w:u w:val="single"/>
        </w:rPr>
      </w:pPr>
    </w:p>
    <w:p w:rsidR="007226F2" w:rsidRDefault="00154DBF" w:rsidP="006C5456">
      <w:pPr>
        <w:jc w:val="both"/>
        <w:rPr>
          <w:rFonts w:ascii="Arial" w:hAnsi="Arial" w:cs="Arial"/>
          <w:sz w:val="20"/>
          <w:szCs w:val="20"/>
          <w:u w:val="single"/>
        </w:rPr>
      </w:pPr>
      <w:r w:rsidRPr="00EA5912">
        <w:rPr>
          <w:rFonts w:ascii="Arial" w:hAnsi="Arial" w:cs="Arial"/>
          <w:sz w:val="20"/>
          <w:szCs w:val="20"/>
          <w:u w:val="single"/>
        </w:rPr>
        <w:t xml:space="preserve">Y por último esta la obra de </w:t>
      </w:r>
      <w:r w:rsidRPr="00B454AC">
        <w:rPr>
          <w:rFonts w:ascii="Arial" w:hAnsi="Arial" w:cs="Arial"/>
          <w:b/>
          <w:sz w:val="20"/>
          <w:szCs w:val="20"/>
          <w:u w:val="single"/>
        </w:rPr>
        <w:t>Construcción de puente vehicular y adecuaciones pluviales sobre El Arroyo Seco, en la colonia El Briseño, municipio de Zapopan, Jalisco</w:t>
      </w:r>
      <w:r w:rsidR="00326F1E" w:rsidRPr="00EA5912">
        <w:rPr>
          <w:rFonts w:ascii="Arial" w:hAnsi="Arial" w:cs="Arial"/>
          <w:sz w:val="20"/>
          <w:szCs w:val="20"/>
          <w:u w:val="single"/>
        </w:rPr>
        <w:t xml:space="preserve">, ahí es un Vado actualmente muy peligroso en el temporal de lluvias </w:t>
      </w:r>
      <w:r w:rsidR="00B454AC">
        <w:rPr>
          <w:rFonts w:ascii="Arial" w:hAnsi="Arial" w:cs="Arial"/>
          <w:sz w:val="20"/>
          <w:szCs w:val="20"/>
          <w:u w:val="single"/>
        </w:rPr>
        <w:t xml:space="preserve">y </w:t>
      </w:r>
      <w:r w:rsidR="00326F1E" w:rsidRPr="00EA5912">
        <w:rPr>
          <w:rFonts w:ascii="Arial" w:hAnsi="Arial" w:cs="Arial"/>
          <w:sz w:val="20"/>
          <w:szCs w:val="20"/>
          <w:u w:val="single"/>
        </w:rPr>
        <w:t xml:space="preserve">en condiciones normales de difícil accesibilidad </w:t>
      </w:r>
      <w:r w:rsidR="00DA5CDE" w:rsidRPr="00EA5912">
        <w:rPr>
          <w:rFonts w:ascii="Arial" w:hAnsi="Arial" w:cs="Arial"/>
          <w:sz w:val="20"/>
          <w:szCs w:val="20"/>
          <w:u w:val="single"/>
        </w:rPr>
        <w:t>y ahí se tiene proyectado un puente vehicular que va a permitir conectar las zonas que casualmente el arroyo secciona esa colonia del municipio.</w:t>
      </w:r>
    </w:p>
    <w:p w:rsidR="00161D12" w:rsidRPr="00EA5912" w:rsidRDefault="00DA5CDE" w:rsidP="006C5456">
      <w:pPr>
        <w:jc w:val="both"/>
        <w:rPr>
          <w:rFonts w:ascii="Arial" w:hAnsi="Arial" w:cs="Arial"/>
          <w:sz w:val="20"/>
          <w:szCs w:val="20"/>
          <w:u w:val="single"/>
        </w:rPr>
      </w:pPr>
      <w:r w:rsidRPr="00EA5912">
        <w:rPr>
          <w:rFonts w:ascii="Arial" w:hAnsi="Arial" w:cs="Arial"/>
          <w:sz w:val="20"/>
          <w:szCs w:val="20"/>
          <w:u w:val="single"/>
        </w:rPr>
        <w:lastRenderedPageBreak/>
        <w:t>Estas son presidente las obras que se están poniendo en consideración</w:t>
      </w:r>
      <w:r w:rsidR="00161D12" w:rsidRPr="00EA5912">
        <w:rPr>
          <w:rFonts w:ascii="Arial" w:hAnsi="Arial" w:cs="Arial"/>
          <w:sz w:val="20"/>
          <w:szCs w:val="20"/>
          <w:u w:val="single"/>
        </w:rPr>
        <w:t>.</w:t>
      </w:r>
    </w:p>
    <w:p w:rsidR="001E7B2F" w:rsidRPr="00EA5912" w:rsidRDefault="00DA5CDE" w:rsidP="006C5456">
      <w:pPr>
        <w:jc w:val="both"/>
        <w:rPr>
          <w:rFonts w:ascii="Arial" w:hAnsi="Arial" w:cs="Arial"/>
          <w:color w:val="FF0000"/>
          <w:sz w:val="20"/>
          <w:szCs w:val="20"/>
          <w:u w:val="single"/>
          <w:lang w:val="es-ES_tradnl"/>
        </w:rPr>
      </w:pPr>
      <w:r w:rsidRPr="00EA5912">
        <w:rPr>
          <w:rFonts w:ascii="Arial" w:hAnsi="Arial" w:cs="Arial"/>
          <w:sz w:val="20"/>
          <w:szCs w:val="20"/>
          <w:u w:val="single"/>
        </w:rPr>
        <w:t xml:space="preserve">   </w:t>
      </w:r>
    </w:p>
    <w:p w:rsidR="00A53D09" w:rsidRPr="00EA5912" w:rsidRDefault="00161D12" w:rsidP="006C5456">
      <w:pPr>
        <w:jc w:val="both"/>
        <w:rPr>
          <w:rFonts w:ascii="Arial" w:hAnsi="Arial" w:cs="Arial"/>
          <w:sz w:val="20"/>
          <w:szCs w:val="20"/>
          <w:u w:val="single"/>
          <w:lang w:val="es-ES_tradnl"/>
        </w:rPr>
      </w:pPr>
      <w:r w:rsidRPr="00161D12">
        <w:rPr>
          <w:rFonts w:ascii="Arial" w:hAnsi="Arial" w:cs="Arial"/>
          <w:b/>
          <w:sz w:val="20"/>
          <w:szCs w:val="20"/>
        </w:rPr>
        <w:t>Lic. Francis Bujaidar Ghoraichy:</w:t>
      </w:r>
      <w:r>
        <w:rPr>
          <w:rFonts w:ascii="Arial" w:hAnsi="Arial" w:cs="Arial"/>
          <w:b/>
          <w:sz w:val="20"/>
          <w:szCs w:val="20"/>
        </w:rPr>
        <w:t xml:space="preserve"> </w:t>
      </w:r>
      <w:r w:rsidRPr="00EA5912">
        <w:rPr>
          <w:rFonts w:ascii="Arial" w:hAnsi="Arial" w:cs="Arial"/>
          <w:sz w:val="20"/>
          <w:szCs w:val="20"/>
          <w:u w:val="single"/>
        </w:rPr>
        <w:t xml:space="preserve">muy bien muchas gracias </w:t>
      </w:r>
      <w:r w:rsidR="00633139" w:rsidRPr="00EA5912">
        <w:rPr>
          <w:rFonts w:ascii="Arial" w:hAnsi="Arial" w:cs="Arial"/>
          <w:sz w:val="20"/>
          <w:szCs w:val="20"/>
          <w:u w:val="single"/>
        </w:rPr>
        <w:t xml:space="preserve">Secretario, si o hay ninguna otra observación o comentario lo ponemos a su consideración para su votación, los que estén a favor, favor de manifestarlo.  </w:t>
      </w:r>
    </w:p>
    <w:p w:rsidR="001D0C6F" w:rsidRDefault="001D0C6F" w:rsidP="001D0C6F">
      <w:pPr>
        <w:jc w:val="both"/>
        <w:rPr>
          <w:rFonts w:ascii="Arial" w:hAnsi="Arial" w:cs="Arial"/>
          <w:sz w:val="20"/>
          <w:szCs w:val="20"/>
          <w:lang w:val="es-ES_tradnl"/>
        </w:rPr>
      </w:pPr>
    </w:p>
    <w:p w:rsidR="00E903C3" w:rsidRDefault="001D0C6F" w:rsidP="001D0C6F">
      <w:pPr>
        <w:jc w:val="both"/>
        <w:rPr>
          <w:rFonts w:ascii="Arial" w:hAnsi="Arial" w:cs="Arial"/>
          <w:sz w:val="20"/>
          <w:szCs w:val="20"/>
          <w:lang w:val="es-ES_tradnl"/>
        </w:rPr>
      </w:pPr>
      <w:r w:rsidRPr="001D0C6F">
        <w:rPr>
          <w:rFonts w:ascii="Arial" w:hAnsi="Arial" w:cs="Arial"/>
          <w:sz w:val="20"/>
          <w:szCs w:val="20"/>
          <w:lang w:val="es-ES_tradnl"/>
        </w:rPr>
        <w:t>Ningún integrante de la Comisión refiere comentario alguno.</w:t>
      </w:r>
    </w:p>
    <w:p w:rsidR="00E903C3" w:rsidRDefault="00E903C3" w:rsidP="00147412">
      <w:pPr>
        <w:ind w:left="284"/>
        <w:jc w:val="both"/>
        <w:rPr>
          <w:rFonts w:ascii="Arial" w:hAnsi="Arial" w:cs="Arial"/>
          <w:sz w:val="20"/>
          <w:szCs w:val="20"/>
          <w:lang w:val="es-ES_tradnl"/>
        </w:rPr>
      </w:pPr>
    </w:p>
    <w:p w:rsidR="00E903C3" w:rsidRDefault="00E903C3" w:rsidP="00E903C3">
      <w:pPr>
        <w:jc w:val="both"/>
        <w:rPr>
          <w:rFonts w:ascii="Arial" w:hAnsi="Arial" w:cs="Arial"/>
          <w:b/>
          <w:sz w:val="20"/>
          <w:szCs w:val="20"/>
        </w:rPr>
      </w:pPr>
      <w:r>
        <w:rPr>
          <w:rFonts w:ascii="Arial" w:hAnsi="Arial" w:cs="Arial"/>
          <w:b/>
          <w:sz w:val="20"/>
          <w:szCs w:val="20"/>
        </w:rPr>
        <w:t xml:space="preserve">Votación: </w:t>
      </w:r>
    </w:p>
    <w:p w:rsidR="00E903C3" w:rsidRDefault="00E903C3" w:rsidP="00E903C3">
      <w:pPr>
        <w:jc w:val="both"/>
        <w:rPr>
          <w:rFonts w:ascii="Arial" w:hAnsi="Arial" w:cs="Arial"/>
          <w:sz w:val="20"/>
          <w:szCs w:val="20"/>
        </w:rPr>
      </w:pPr>
      <w:r>
        <w:rPr>
          <w:rFonts w:ascii="Arial" w:hAnsi="Arial" w:cs="Arial"/>
          <w:sz w:val="20"/>
          <w:szCs w:val="20"/>
        </w:rPr>
        <w:t xml:space="preserve"> </w:t>
      </w:r>
    </w:p>
    <w:p w:rsidR="00E903C3" w:rsidRDefault="00E903C3" w:rsidP="00E903C3">
      <w:pPr>
        <w:jc w:val="both"/>
        <w:rPr>
          <w:rFonts w:ascii="Arial" w:hAnsi="Arial" w:cs="Arial"/>
          <w:b/>
          <w:sz w:val="20"/>
          <w:szCs w:val="20"/>
        </w:rPr>
      </w:pPr>
      <w:r>
        <w:rPr>
          <w:rFonts w:ascii="Arial" w:hAnsi="Arial" w:cs="Arial"/>
          <w:b/>
          <w:sz w:val="20"/>
          <w:szCs w:val="20"/>
        </w:rPr>
        <w:t>Lic. Francis Bujaidar Ghoraichy</w:t>
      </w:r>
      <w:r>
        <w:rPr>
          <w:rFonts w:ascii="Arial" w:hAnsi="Arial" w:cs="Arial"/>
          <w:sz w:val="20"/>
          <w:szCs w:val="20"/>
        </w:rPr>
        <w:t xml:space="preserve">, Representante Suplente del Presidente de la Comisión de Asignación y Contratación de Obra Pública. </w:t>
      </w:r>
      <w:r>
        <w:rPr>
          <w:rFonts w:ascii="Arial" w:hAnsi="Arial" w:cs="Arial"/>
          <w:b/>
          <w:sz w:val="20"/>
          <w:szCs w:val="20"/>
        </w:rPr>
        <w:t>A favor.</w:t>
      </w:r>
    </w:p>
    <w:p w:rsidR="00E903C3" w:rsidRDefault="00E903C3" w:rsidP="00E903C3">
      <w:pPr>
        <w:jc w:val="both"/>
        <w:rPr>
          <w:rFonts w:ascii="Arial" w:hAnsi="Arial" w:cs="Arial"/>
          <w:sz w:val="20"/>
          <w:szCs w:val="20"/>
        </w:rPr>
      </w:pPr>
    </w:p>
    <w:p w:rsidR="00E903C3" w:rsidRDefault="00E903C3" w:rsidP="00E903C3">
      <w:pPr>
        <w:jc w:val="both"/>
        <w:rPr>
          <w:rFonts w:ascii="Arial" w:hAnsi="Arial" w:cs="Arial"/>
          <w:b/>
          <w:color w:val="FF0000"/>
          <w:sz w:val="20"/>
          <w:szCs w:val="20"/>
        </w:rPr>
      </w:pPr>
      <w:r>
        <w:rPr>
          <w:rFonts w:ascii="Arial" w:hAnsi="Arial" w:cs="Arial"/>
          <w:b/>
          <w:sz w:val="20"/>
          <w:szCs w:val="20"/>
        </w:rPr>
        <w:t>Regidor Mtro. Mario Alberto Rodríguez Carrillo</w:t>
      </w:r>
      <w:r>
        <w:rPr>
          <w:rFonts w:ascii="Arial" w:hAnsi="Arial" w:cs="Arial"/>
          <w:sz w:val="20"/>
          <w:szCs w:val="20"/>
        </w:rPr>
        <w:t>, Representante Titular de la Comisión Colegiada y Permanente de Desarrollo Urbano.</w:t>
      </w:r>
      <w:r w:rsidRPr="00656203">
        <w:rPr>
          <w:rFonts w:ascii="Arial" w:hAnsi="Arial" w:cs="Arial"/>
          <w:b/>
          <w:sz w:val="20"/>
          <w:szCs w:val="20"/>
        </w:rPr>
        <w:t xml:space="preserve"> </w:t>
      </w:r>
      <w:r>
        <w:rPr>
          <w:rFonts w:ascii="Arial" w:hAnsi="Arial" w:cs="Arial"/>
          <w:b/>
          <w:sz w:val="20"/>
          <w:szCs w:val="20"/>
        </w:rPr>
        <w:t>A favor.</w:t>
      </w:r>
    </w:p>
    <w:p w:rsidR="00E903C3" w:rsidRDefault="00E903C3" w:rsidP="00E903C3">
      <w:pPr>
        <w:jc w:val="both"/>
        <w:rPr>
          <w:rFonts w:ascii="Arial" w:hAnsi="Arial" w:cs="Arial"/>
          <w:b/>
          <w:color w:val="FF0000"/>
          <w:sz w:val="20"/>
          <w:szCs w:val="20"/>
        </w:rPr>
      </w:pPr>
    </w:p>
    <w:p w:rsidR="00E903C3" w:rsidRDefault="00E903C3" w:rsidP="00E903C3">
      <w:pPr>
        <w:jc w:val="both"/>
        <w:rPr>
          <w:rFonts w:ascii="Arial" w:hAnsi="Arial" w:cs="Arial"/>
          <w:color w:val="FF0000"/>
          <w:sz w:val="20"/>
          <w:szCs w:val="20"/>
        </w:rPr>
      </w:pPr>
      <w:r>
        <w:rPr>
          <w:rFonts w:ascii="Arial" w:hAnsi="Arial" w:cs="Arial"/>
          <w:b/>
          <w:sz w:val="20"/>
          <w:szCs w:val="20"/>
        </w:rPr>
        <w:t xml:space="preserve">Regidora Lic. Fabiola Raquel Guadalupe Loya Hernández, </w:t>
      </w:r>
      <w:r>
        <w:rPr>
          <w:rFonts w:ascii="Arial" w:hAnsi="Arial" w:cs="Arial"/>
          <w:sz w:val="20"/>
          <w:szCs w:val="20"/>
        </w:rPr>
        <w:t xml:space="preserve">Representante Titular de la Comisión Colegiada y Permanente de Hacienda. </w:t>
      </w:r>
      <w:r>
        <w:rPr>
          <w:rFonts w:ascii="Arial" w:hAnsi="Arial" w:cs="Arial"/>
          <w:b/>
          <w:sz w:val="20"/>
          <w:szCs w:val="20"/>
        </w:rPr>
        <w:t>A favor.</w:t>
      </w:r>
    </w:p>
    <w:p w:rsidR="00E903C3" w:rsidRDefault="00E903C3" w:rsidP="00E903C3">
      <w:pPr>
        <w:tabs>
          <w:tab w:val="left" w:pos="3810"/>
        </w:tabs>
        <w:jc w:val="both"/>
        <w:rPr>
          <w:rFonts w:ascii="Arial" w:hAnsi="Arial" w:cs="Arial"/>
          <w:sz w:val="20"/>
          <w:szCs w:val="20"/>
        </w:rPr>
      </w:pPr>
      <w:r>
        <w:rPr>
          <w:rFonts w:ascii="Arial" w:hAnsi="Arial" w:cs="Arial"/>
          <w:sz w:val="20"/>
          <w:szCs w:val="20"/>
        </w:rPr>
        <w:tab/>
      </w:r>
    </w:p>
    <w:p w:rsidR="00E903C3" w:rsidRDefault="00E903C3" w:rsidP="00E903C3">
      <w:pPr>
        <w:jc w:val="both"/>
        <w:rPr>
          <w:rFonts w:ascii="Arial" w:hAnsi="Arial" w:cs="Arial"/>
          <w:b/>
          <w:sz w:val="20"/>
          <w:szCs w:val="20"/>
        </w:rPr>
      </w:pPr>
      <w:r>
        <w:rPr>
          <w:rFonts w:ascii="Arial" w:hAnsi="Arial" w:cs="Arial"/>
          <w:b/>
          <w:sz w:val="20"/>
          <w:szCs w:val="20"/>
        </w:rPr>
        <w:t>Mtro. Luis García Sotelo</w:t>
      </w:r>
      <w:r>
        <w:rPr>
          <w:rFonts w:ascii="Arial" w:hAnsi="Arial" w:cs="Arial"/>
          <w:sz w:val="20"/>
          <w:szCs w:val="20"/>
        </w:rPr>
        <w:t xml:space="preserve">, Tesorero Municipal. </w:t>
      </w:r>
      <w:r>
        <w:rPr>
          <w:rFonts w:ascii="Arial" w:hAnsi="Arial" w:cs="Arial"/>
          <w:b/>
          <w:sz w:val="20"/>
          <w:szCs w:val="20"/>
        </w:rPr>
        <w:t>A favor.</w:t>
      </w:r>
    </w:p>
    <w:p w:rsidR="00E903C3" w:rsidRDefault="00E903C3" w:rsidP="00E903C3">
      <w:pPr>
        <w:jc w:val="both"/>
        <w:rPr>
          <w:rFonts w:ascii="Arial" w:hAnsi="Arial" w:cs="Arial"/>
          <w:b/>
          <w:sz w:val="20"/>
          <w:szCs w:val="20"/>
        </w:rPr>
      </w:pPr>
    </w:p>
    <w:p w:rsidR="00E903C3" w:rsidRDefault="00E903C3" w:rsidP="00E903C3">
      <w:pPr>
        <w:jc w:val="both"/>
        <w:rPr>
          <w:rFonts w:ascii="Arial" w:hAnsi="Arial" w:cs="Arial"/>
          <w:b/>
          <w:sz w:val="20"/>
          <w:szCs w:val="20"/>
        </w:rPr>
      </w:pPr>
      <w:r>
        <w:rPr>
          <w:rFonts w:ascii="Arial" w:hAnsi="Arial" w:cs="Arial"/>
          <w:b/>
          <w:sz w:val="20"/>
          <w:szCs w:val="20"/>
        </w:rPr>
        <w:t>Ing. David Miguel Zamora Bueno</w:t>
      </w:r>
      <w:r>
        <w:rPr>
          <w:rFonts w:ascii="Arial" w:hAnsi="Arial" w:cs="Arial"/>
          <w:sz w:val="20"/>
          <w:szCs w:val="20"/>
        </w:rPr>
        <w:t xml:space="preserve">, Secretario Técnico de la Comisión de Asignación de Contratos de Obra Pública. </w:t>
      </w:r>
      <w:r>
        <w:rPr>
          <w:rFonts w:ascii="Arial" w:hAnsi="Arial" w:cs="Arial"/>
          <w:b/>
          <w:sz w:val="20"/>
          <w:szCs w:val="20"/>
        </w:rPr>
        <w:t>A favor.</w:t>
      </w:r>
    </w:p>
    <w:p w:rsidR="00E903C3" w:rsidRDefault="00E903C3" w:rsidP="00E903C3">
      <w:pPr>
        <w:jc w:val="both"/>
        <w:rPr>
          <w:rFonts w:ascii="Arial" w:hAnsi="Arial" w:cs="Arial"/>
          <w:sz w:val="20"/>
          <w:szCs w:val="20"/>
        </w:rPr>
      </w:pPr>
    </w:p>
    <w:p w:rsidR="00E903C3" w:rsidRPr="007226F2" w:rsidRDefault="00E903C3" w:rsidP="00E903C3">
      <w:pPr>
        <w:jc w:val="both"/>
        <w:rPr>
          <w:rFonts w:ascii="Arial" w:hAnsi="Arial" w:cs="Arial"/>
          <w:sz w:val="20"/>
          <w:szCs w:val="20"/>
        </w:rPr>
      </w:pPr>
      <w:r w:rsidRPr="007226F2">
        <w:rPr>
          <w:rFonts w:ascii="Arial" w:hAnsi="Arial" w:cs="Arial"/>
          <w:b/>
          <w:sz w:val="20"/>
          <w:szCs w:val="20"/>
        </w:rPr>
        <w:t>Regidor L.C.P. Luis Guillermo Martínez Mora</w:t>
      </w:r>
      <w:r w:rsidRPr="007226F2">
        <w:rPr>
          <w:rFonts w:ascii="Arial" w:hAnsi="Arial" w:cs="Arial"/>
          <w:sz w:val="20"/>
          <w:szCs w:val="20"/>
        </w:rPr>
        <w:t xml:space="preserve">, Representante Titular del Partido Acción Nacional. </w:t>
      </w:r>
      <w:r w:rsidRPr="007226F2">
        <w:rPr>
          <w:rFonts w:ascii="Arial" w:hAnsi="Arial" w:cs="Arial"/>
          <w:b/>
          <w:sz w:val="20"/>
          <w:szCs w:val="20"/>
        </w:rPr>
        <w:t>A favor.</w:t>
      </w:r>
    </w:p>
    <w:p w:rsidR="00E903C3" w:rsidRDefault="00E903C3" w:rsidP="00E903C3">
      <w:pPr>
        <w:jc w:val="both"/>
        <w:rPr>
          <w:rFonts w:ascii="Arial" w:hAnsi="Arial" w:cs="Arial"/>
          <w:sz w:val="20"/>
          <w:szCs w:val="20"/>
        </w:rPr>
      </w:pPr>
    </w:p>
    <w:p w:rsidR="00E903C3" w:rsidRPr="009A1312" w:rsidRDefault="00E903C3" w:rsidP="00E903C3">
      <w:pPr>
        <w:jc w:val="both"/>
        <w:rPr>
          <w:rFonts w:ascii="Arial" w:hAnsi="Arial" w:cs="Arial"/>
          <w:b/>
          <w:sz w:val="20"/>
          <w:szCs w:val="20"/>
        </w:rPr>
      </w:pPr>
      <w:r>
        <w:rPr>
          <w:rFonts w:ascii="Arial" w:hAnsi="Arial" w:cs="Arial"/>
          <w:b/>
          <w:sz w:val="20"/>
          <w:szCs w:val="20"/>
        </w:rPr>
        <w:t>Regidor Lic. José Flores Trejo</w:t>
      </w:r>
      <w:r>
        <w:rPr>
          <w:rFonts w:ascii="Arial" w:hAnsi="Arial" w:cs="Arial"/>
          <w:sz w:val="20"/>
          <w:szCs w:val="20"/>
        </w:rPr>
        <w:t xml:space="preserve">, Representante Titular del Partido Verde Ecologista de México. </w:t>
      </w:r>
      <w:r w:rsidRPr="009A1312">
        <w:rPr>
          <w:rFonts w:ascii="Arial" w:hAnsi="Arial" w:cs="Arial"/>
          <w:b/>
          <w:sz w:val="20"/>
          <w:szCs w:val="20"/>
        </w:rPr>
        <w:t>A favor.</w:t>
      </w:r>
    </w:p>
    <w:p w:rsidR="00E903C3" w:rsidRDefault="00E903C3" w:rsidP="00E903C3">
      <w:pPr>
        <w:jc w:val="both"/>
        <w:rPr>
          <w:rFonts w:ascii="Arial" w:hAnsi="Arial" w:cs="Arial"/>
          <w:sz w:val="20"/>
          <w:szCs w:val="20"/>
        </w:rPr>
      </w:pPr>
    </w:p>
    <w:p w:rsidR="00E903C3" w:rsidRPr="00597923" w:rsidRDefault="00E903C3" w:rsidP="00E903C3">
      <w:pPr>
        <w:jc w:val="both"/>
        <w:rPr>
          <w:rFonts w:ascii="Arial" w:hAnsi="Arial" w:cs="Arial"/>
          <w:b/>
          <w:sz w:val="20"/>
          <w:szCs w:val="20"/>
        </w:rPr>
      </w:pPr>
      <w:r w:rsidRPr="00597923">
        <w:rPr>
          <w:rFonts w:ascii="Arial" w:hAnsi="Arial" w:cs="Arial"/>
          <w:b/>
          <w:sz w:val="20"/>
          <w:szCs w:val="20"/>
        </w:rPr>
        <w:t xml:space="preserve">Regidor Lic. Salvador Rizo Castelo, </w:t>
      </w:r>
      <w:r w:rsidRPr="00597923">
        <w:rPr>
          <w:rFonts w:ascii="Arial" w:hAnsi="Arial" w:cs="Arial"/>
          <w:sz w:val="20"/>
          <w:szCs w:val="20"/>
        </w:rPr>
        <w:t xml:space="preserve">Representante Titular del Partido Revolucionario Institucional. </w:t>
      </w:r>
      <w:r w:rsidRPr="00597923">
        <w:rPr>
          <w:rFonts w:ascii="Arial" w:hAnsi="Arial" w:cs="Arial"/>
          <w:b/>
          <w:sz w:val="20"/>
          <w:szCs w:val="20"/>
        </w:rPr>
        <w:t>A favor</w:t>
      </w:r>
    </w:p>
    <w:p w:rsidR="00E903C3" w:rsidRDefault="00E903C3" w:rsidP="00E903C3">
      <w:pPr>
        <w:jc w:val="both"/>
        <w:rPr>
          <w:rFonts w:ascii="Arial" w:hAnsi="Arial" w:cs="Arial"/>
          <w:sz w:val="20"/>
          <w:szCs w:val="20"/>
        </w:rPr>
      </w:pPr>
    </w:p>
    <w:p w:rsidR="00E903C3" w:rsidRDefault="00E903C3" w:rsidP="00E903C3">
      <w:pPr>
        <w:jc w:val="both"/>
        <w:rPr>
          <w:rFonts w:ascii="Arial" w:hAnsi="Arial" w:cs="Arial"/>
          <w:b/>
          <w:sz w:val="20"/>
          <w:szCs w:val="20"/>
        </w:rPr>
      </w:pPr>
      <w:r>
        <w:rPr>
          <w:rFonts w:ascii="Arial" w:hAnsi="Arial" w:cs="Arial"/>
          <w:b/>
          <w:sz w:val="20"/>
          <w:szCs w:val="20"/>
        </w:rPr>
        <w:t>Regidora Mtra. Graciela de Obaldía Escalante</w:t>
      </w:r>
      <w:r>
        <w:rPr>
          <w:rFonts w:ascii="Arial" w:hAnsi="Arial" w:cs="Arial"/>
          <w:sz w:val="20"/>
          <w:szCs w:val="20"/>
        </w:rPr>
        <w:t xml:space="preserve">, Representante Titular del Partido Movimiento Ciudadano, </w:t>
      </w:r>
      <w:r>
        <w:rPr>
          <w:rFonts w:ascii="Arial" w:hAnsi="Arial" w:cs="Arial"/>
          <w:b/>
          <w:sz w:val="20"/>
          <w:szCs w:val="20"/>
        </w:rPr>
        <w:t>A favor</w:t>
      </w:r>
    </w:p>
    <w:p w:rsidR="00E903C3" w:rsidRDefault="00E903C3" w:rsidP="00E903C3">
      <w:pPr>
        <w:jc w:val="both"/>
        <w:rPr>
          <w:rFonts w:ascii="Arial" w:hAnsi="Arial" w:cs="Arial"/>
          <w:b/>
          <w:sz w:val="20"/>
          <w:szCs w:val="20"/>
        </w:rPr>
      </w:pPr>
    </w:p>
    <w:p w:rsidR="00E903C3" w:rsidRDefault="00E903C3" w:rsidP="00E903C3">
      <w:pPr>
        <w:jc w:val="both"/>
        <w:rPr>
          <w:rFonts w:ascii="Arial" w:hAnsi="Arial" w:cs="Arial"/>
          <w:sz w:val="20"/>
          <w:szCs w:val="20"/>
        </w:rPr>
      </w:pPr>
      <w:r>
        <w:rPr>
          <w:rFonts w:ascii="Arial" w:hAnsi="Arial" w:cs="Arial"/>
          <w:b/>
          <w:sz w:val="20"/>
          <w:szCs w:val="20"/>
        </w:rPr>
        <w:t xml:space="preserve">Ing. Eduardo Mora </w:t>
      </w:r>
      <w:proofErr w:type="spellStart"/>
      <w:r>
        <w:rPr>
          <w:rFonts w:ascii="Arial" w:hAnsi="Arial" w:cs="Arial"/>
          <w:b/>
          <w:sz w:val="20"/>
          <w:szCs w:val="20"/>
        </w:rPr>
        <w:t>Blackaller</w:t>
      </w:r>
      <w:proofErr w:type="spellEnd"/>
      <w:r>
        <w:rPr>
          <w:rFonts w:ascii="Arial" w:hAnsi="Arial" w:cs="Arial"/>
          <w:b/>
          <w:sz w:val="20"/>
          <w:szCs w:val="20"/>
        </w:rPr>
        <w:t xml:space="preserve">, </w:t>
      </w:r>
      <w:r>
        <w:rPr>
          <w:rFonts w:ascii="Arial" w:hAnsi="Arial" w:cs="Arial"/>
          <w:sz w:val="20"/>
          <w:szCs w:val="20"/>
        </w:rPr>
        <w:t>Representante Suplente de la Colegio de Ingenieros Civiles del Estado de Jalisco</w:t>
      </w:r>
      <w:r>
        <w:rPr>
          <w:rFonts w:ascii="Arial" w:hAnsi="Arial" w:cs="Arial"/>
          <w:b/>
          <w:sz w:val="20"/>
          <w:szCs w:val="20"/>
        </w:rPr>
        <w:t>. A favor</w:t>
      </w:r>
    </w:p>
    <w:p w:rsidR="00E903C3" w:rsidRDefault="00E903C3" w:rsidP="00E903C3">
      <w:pPr>
        <w:jc w:val="both"/>
        <w:rPr>
          <w:rFonts w:ascii="Arial" w:hAnsi="Arial" w:cs="Arial"/>
          <w:sz w:val="20"/>
          <w:szCs w:val="20"/>
        </w:rPr>
      </w:pPr>
    </w:p>
    <w:p w:rsidR="00E903C3" w:rsidRDefault="00E903C3" w:rsidP="00E903C3">
      <w:pPr>
        <w:jc w:val="both"/>
        <w:rPr>
          <w:rFonts w:ascii="Arial" w:hAnsi="Arial" w:cs="Arial"/>
          <w:b/>
          <w:sz w:val="20"/>
          <w:szCs w:val="20"/>
        </w:rPr>
      </w:pPr>
      <w:r>
        <w:rPr>
          <w:rFonts w:ascii="Arial" w:hAnsi="Arial" w:cs="Arial"/>
          <w:b/>
          <w:sz w:val="20"/>
          <w:szCs w:val="20"/>
        </w:rPr>
        <w:t xml:space="preserve">Mtro. Luis Rafael Méndez </w:t>
      </w:r>
      <w:proofErr w:type="spellStart"/>
      <w:r>
        <w:rPr>
          <w:rFonts w:ascii="Arial" w:hAnsi="Arial" w:cs="Arial"/>
          <w:b/>
          <w:sz w:val="20"/>
          <w:szCs w:val="20"/>
        </w:rPr>
        <w:t>Jaled</w:t>
      </w:r>
      <w:proofErr w:type="spellEnd"/>
      <w:r>
        <w:rPr>
          <w:rFonts w:ascii="Arial" w:hAnsi="Arial" w:cs="Arial"/>
          <w:b/>
          <w:sz w:val="20"/>
          <w:szCs w:val="20"/>
        </w:rPr>
        <w:t xml:space="preserve">, </w:t>
      </w:r>
      <w:r>
        <w:rPr>
          <w:rFonts w:ascii="Arial" w:hAnsi="Arial" w:cs="Arial"/>
          <w:sz w:val="20"/>
          <w:szCs w:val="20"/>
        </w:rPr>
        <w:t>Representante Titular de la Cámara Mexicana de la Industria de la Construcción.</w:t>
      </w:r>
      <w:r w:rsidRPr="00703753">
        <w:rPr>
          <w:rFonts w:ascii="Arial" w:hAnsi="Arial" w:cs="Arial"/>
          <w:color w:val="FF0000"/>
          <w:sz w:val="20"/>
          <w:szCs w:val="20"/>
        </w:rPr>
        <w:t xml:space="preserve"> </w:t>
      </w:r>
      <w:r>
        <w:rPr>
          <w:rFonts w:ascii="Arial" w:hAnsi="Arial" w:cs="Arial"/>
          <w:b/>
          <w:sz w:val="20"/>
          <w:szCs w:val="20"/>
        </w:rPr>
        <w:t>A favor.</w:t>
      </w:r>
    </w:p>
    <w:p w:rsidR="00E903C3" w:rsidRDefault="00E903C3" w:rsidP="00E903C3">
      <w:pPr>
        <w:jc w:val="both"/>
        <w:rPr>
          <w:rFonts w:ascii="Arial" w:hAnsi="Arial" w:cs="Arial"/>
          <w:sz w:val="20"/>
          <w:szCs w:val="20"/>
          <w:lang w:val="es-ES_tradnl"/>
        </w:rPr>
      </w:pPr>
    </w:p>
    <w:p w:rsidR="00EF331C" w:rsidRPr="00EF331C" w:rsidRDefault="00E903C3" w:rsidP="00EF331C">
      <w:pPr>
        <w:jc w:val="both"/>
        <w:rPr>
          <w:rFonts w:ascii="Arial" w:hAnsi="Arial" w:cs="Arial"/>
          <w:sz w:val="20"/>
          <w:szCs w:val="20"/>
          <w:u w:val="single"/>
          <w:lang w:val="es-ES_tradnl"/>
        </w:rPr>
      </w:pPr>
      <w:r w:rsidRPr="00E903C3">
        <w:rPr>
          <w:rFonts w:ascii="Arial" w:hAnsi="Arial" w:cs="Arial"/>
          <w:b/>
          <w:sz w:val="20"/>
          <w:szCs w:val="20"/>
        </w:rPr>
        <w:t>Lic. Francis Bujaidar Ghoraichy:</w:t>
      </w:r>
      <w:r>
        <w:rPr>
          <w:rFonts w:ascii="Arial" w:hAnsi="Arial" w:cs="Arial"/>
          <w:b/>
          <w:sz w:val="20"/>
          <w:szCs w:val="20"/>
        </w:rPr>
        <w:t xml:space="preserve"> </w:t>
      </w:r>
      <w:r w:rsidRPr="00EA5912">
        <w:rPr>
          <w:rFonts w:ascii="Arial" w:hAnsi="Arial" w:cs="Arial"/>
          <w:sz w:val="20"/>
          <w:szCs w:val="20"/>
          <w:u w:val="single"/>
        </w:rPr>
        <w:t>queda</w:t>
      </w:r>
      <w:r w:rsidR="00EF331C">
        <w:rPr>
          <w:rFonts w:ascii="Arial" w:hAnsi="Arial" w:cs="Arial"/>
          <w:sz w:val="20"/>
          <w:szCs w:val="20"/>
          <w:u w:val="single"/>
        </w:rPr>
        <w:t>n</w:t>
      </w:r>
      <w:r w:rsidRPr="00EA5912">
        <w:rPr>
          <w:rFonts w:ascii="Arial" w:hAnsi="Arial" w:cs="Arial"/>
          <w:sz w:val="20"/>
          <w:szCs w:val="20"/>
          <w:u w:val="single"/>
        </w:rPr>
        <w:t xml:space="preserve"> aprobado</w:t>
      </w:r>
      <w:r w:rsidR="00EF331C">
        <w:rPr>
          <w:rFonts w:ascii="Arial" w:hAnsi="Arial" w:cs="Arial"/>
          <w:sz w:val="20"/>
          <w:szCs w:val="20"/>
          <w:u w:val="single"/>
        </w:rPr>
        <w:t>s</w:t>
      </w:r>
      <w:r w:rsidRPr="00EA5912">
        <w:rPr>
          <w:rFonts w:ascii="Arial" w:hAnsi="Arial" w:cs="Arial"/>
          <w:sz w:val="20"/>
          <w:szCs w:val="20"/>
          <w:u w:val="single"/>
        </w:rPr>
        <w:t xml:space="preserve"> por unanimidad y con 11 votos a favor (9 titulares y 2 suplentes) el punto número seis de la orden del día: </w:t>
      </w:r>
      <w:r w:rsidRPr="00EA5912">
        <w:rPr>
          <w:rFonts w:ascii="Arial" w:hAnsi="Arial" w:cs="Arial"/>
          <w:b/>
          <w:sz w:val="20"/>
          <w:szCs w:val="20"/>
          <w:u w:val="single"/>
        </w:rPr>
        <w:t xml:space="preserve">6.-Aprobación de Inicio de Procedimiento de Contratación por la </w:t>
      </w:r>
      <w:r w:rsidR="00EF331C">
        <w:rPr>
          <w:rFonts w:ascii="Arial" w:hAnsi="Arial" w:cs="Arial"/>
          <w:b/>
          <w:sz w:val="20"/>
          <w:szCs w:val="20"/>
          <w:u w:val="single"/>
        </w:rPr>
        <w:t xml:space="preserve">modalidad de Licitación Pública. </w:t>
      </w:r>
      <w:r w:rsidR="00EF331C">
        <w:rPr>
          <w:rFonts w:ascii="Arial" w:hAnsi="Arial" w:cs="Arial"/>
          <w:sz w:val="20"/>
          <w:szCs w:val="20"/>
          <w:u w:val="single"/>
        </w:rPr>
        <w:t xml:space="preserve">Así como el punto número siete de la orden del día: </w:t>
      </w:r>
      <w:r w:rsidR="00EF331C" w:rsidRPr="00EF331C">
        <w:rPr>
          <w:rFonts w:ascii="Arial" w:hAnsi="Arial" w:cs="Arial"/>
          <w:b/>
          <w:i/>
          <w:sz w:val="20"/>
          <w:szCs w:val="20"/>
          <w:u w:val="single"/>
        </w:rPr>
        <w:t>7.-Aprobación de Inicio de Procedimiento de Contratación por la modalidad de Invitación.</w:t>
      </w:r>
    </w:p>
    <w:p w:rsidR="00E903C3" w:rsidRPr="00EF331C" w:rsidRDefault="00E903C3" w:rsidP="00E903C3">
      <w:pPr>
        <w:jc w:val="both"/>
        <w:rPr>
          <w:rFonts w:ascii="Arial" w:hAnsi="Arial" w:cs="Arial"/>
          <w:sz w:val="20"/>
          <w:szCs w:val="20"/>
          <w:u w:val="single"/>
          <w:lang w:val="es-ES_tradnl"/>
        </w:rPr>
      </w:pPr>
    </w:p>
    <w:p w:rsidR="00EF331C" w:rsidRDefault="00EA5912" w:rsidP="00E903C3">
      <w:pPr>
        <w:jc w:val="both"/>
        <w:rPr>
          <w:rFonts w:ascii="Arial" w:hAnsi="Arial" w:cs="Arial"/>
          <w:sz w:val="20"/>
          <w:szCs w:val="20"/>
          <w:u w:val="single"/>
        </w:rPr>
      </w:pPr>
      <w:r>
        <w:rPr>
          <w:rFonts w:ascii="Arial" w:hAnsi="Arial" w:cs="Arial"/>
          <w:sz w:val="20"/>
          <w:szCs w:val="20"/>
          <w:u w:val="single"/>
        </w:rPr>
        <w:t xml:space="preserve">Pasamos ahora al punto número </w:t>
      </w:r>
      <w:r w:rsidR="00EF331C">
        <w:rPr>
          <w:rFonts w:ascii="Arial" w:hAnsi="Arial" w:cs="Arial"/>
          <w:sz w:val="20"/>
          <w:szCs w:val="20"/>
          <w:u w:val="single"/>
        </w:rPr>
        <w:t>ocho</w:t>
      </w:r>
      <w:r>
        <w:rPr>
          <w:rFonts w:ascii="Arial" w:hAnsi="Arial" w:cs="Arial"/>
          <w:sz w:val="20"/>
          <w:szCs w:val="20"/>
          <w:u w:val="single"/>
        </w:rPr>
        <w:t xml:space="preserve"> de la orden del día y es:</w:t>
      </w:r>
    </w:p>
    <w:p w:rsidR="00066ED5" w:rsidRDefault="00066ED5" w:rsidP="00E903C3">
      <w:pPr>
        <w:jc w:val="both"/>
        <w:rPr>
          <w:rFonts w:ascii="Arial" w:hAnsi="Arial" w:cs="Arial"/>
          <w:sz w:val="20"/>
          <w:szCs w:val="20"/>
          <w:u w:val="single"/>
        </w:rPr>
      </w:pPr>
    </w:p>
    <w:p w:rsidR="00EF331C" w:rsidRPr="009741A4" w:rsidRDefault="00EF331C" w:rsidP="00E903C3">
      <w:pPr>
        <w:jc w:val="both"/>
        <w:rPr>
          <w:rFonts w:ascii="Arial" w:hAnsi="Arial" w:cs="Arial"/>
          <w:sz w:val="20"/>
          <w:szCs w:val="20"/>
        </w:rPr>
      </w:pPr>
    </w:p>
    <w:p w:rsidR="00EA5912" w:rsidRPr="009741A4" w:rsidRDefault="00EF331C" w:rsidP="00E903C3">
      <w:pPr>
        <w:jc w:val="both"/>
        <w:rPr>
          <w:rFonts w:ascii="Arial" w:hAnsi="Arial" w:cs="Arial"/>
          <w:b/>
          <w:i/>
          <w:sz w:val="20"/>
          <w:szCs w:val="20"/>
        </w:rPr>
      </w:pPr>
      <w:r w:rsidRPr="009741A4">
        <w:rPr>
          <w:rFonts w:ascii="Arial" w:hAnsi="Arial" w:cs="Arial"/>
          <w:b/>
          <w:i/>
          <w:sz w:val="20"/>
          <w:szCs w:val="20"/>
        </w:rPr>
        <w:t>8.- Informe de Obras Asignadas por la modalidad de Adjudicación Directa y sus Avances Físicos.</w:t>
      </w:r>
    </w:p>
    <w:p w:rsidR="00066ED5" w:rsidRDefault="009741A4" w:rsidP="001D0C6F">
      <w:pPr>
        <w:contextualSpacing/>
        <w:jc w:val="center"/>
        <w:rPr>
          <w:rFonts w:ascii="Calibri" w:hAnsi="Calibri" w:cs="Calibri Light"/>
          <w:b/>
          <w:sz w:val="22"/>
          <w:szCs w:val="20"/>
          <w:lang w:val="es-MX"/>
        </w:rPr>
      </w:pPr>
      <w:r w:rsidRPr="009741A4">
        <w:rPr>
          <w:rFonts w:ascii="Calibri" w:hAnsi="Calibri" w:cs="Calibri Light"/>
          <w:b/>
          <w:sz w:val="22"/>
          <w:szCs w:val="20"/>
          <w:lang w:val="es-MX"/>
        </w:rPr>
        <w:t xml:space="preserve">Recurso </w:t>
      </w:r>
      <w:proofErr w:type="spellStart"/>
      <w:r w:rsidRPr="009741A4">
        <w:rPr>
          <w:rFonts w:ascii="Calibri" w:hAnsi="Calibri" w:cs="Calibri Light"/>
          <w:b/>
          <w:sz w:val="22"/>
          <w:szCs w:val="20"/>
          <w:lang w:val="es-MX"/>
        </w:rPr>
        <w:t>Fortamun</w:t>
      </w:r>
      <w:proofErr w:type="spellEnd"/>
      <w:r w:rsidRPr="009741A4">
        <w:rPr>
          <w:rFonts w:ascii="Calibri" w:hAnsi="Calibri" w:cs="Calibri Light"/>
          <w:b/>
          <w:sz w:val="22"/>
          <w:szCs w:val="20"/>
          <w:lang w:val="es-MX"/>
        </w:rPr>
        <w:t xml:space="preserve"> Estudios y Proyectos 2017</w:t>
      </w:r>
    </w:p>
    <w:p w:rsidR="00EE3F34" w:rsidRPr="009741A4" w:rsidRDefault="00EE3F34" w:rsidP="001D0C6F">
      <w:pPr>
        <w:contextualSpacing/>
        <w:jc w:val="center"/>
        <w:rPr>
          <w:rFonts w:ascii="Calibri" w:hAnsi="Calibri" w:cs="Calibri Light"/>
          <w:b/>
          <w:sz w:val="22"/>
          <w:szCs w:val="20"/>
          <w:lang w:val="es-MX"/>
        </w:rPr>
      </w:pPr>
    </w:p>
    <w:tbl>
      <w:tblPr>
        <w:tblStyle w:val="Tablaconcuadrcula58"/>
        <w:tblW w:w="9363" w:type="dxa"/>
        <w:jc w:val="center"/>
        <w:tblLayout w:type="fixed"/>
        <w:tblLook w:val="04A0" w:firstRow="1" w:lastRow="0" w:firstColumn="1" w:lastColumn="0" w:noHBand="0" w:noVBand="1"/>
      </w:tblPr>
      <w:tblGrid>
        <w:gridCol w:w="3110"/>
        <w:gridCol w:w="1560"/>
        <w:gridCol w:w="1927"/>
        <w:gridCol w:w="1417"/>
        <w:gridCol w:w="1349"/>
      </w:tblGrid>
      <w:tr w:rsidR="009741A4" w:rsidRPr="009741A4" w:rsidTr="009741A4">
        <w:trPr>
          <w:jc w:val="center"/>
        </w:trPr>
        <w:tc>
          <w:tcPr>
            <w:tcW w:w="3110" w:type="dxa"/>
            <w:shd w:val="clear" w:color="auto" w:fill="A6A6A6" w:themeFill="background1" w:themeFillShade="A6"/>
            <w:vAlign w:val="center"/>
          </w:tcPr>
          <w:p w:rsidR="009741A4" w:rsidRPr="009741A4" w:rsidRDefault="009741A4" w:rsidP="009741A4">
            <w:pPr>
              <w:jc w:val="center"/>
              <w:rPr>
                <w:rFonts w:cs="Calibri Light"/>
                <w:b/>
                <w:color w:val="FFFFFF"/>
                <w:sz w:val="18"/>
                <w:szCs w:val="18"/>
                <w:lang w:val="es-MX"/>
              </w:rPr>
            </w:pPr>
            <w:r w:rsidRPr="009741A4">
              <w:rPr>
                <w:rFonts w:cs="Calibri Light"/>
                <w:b/>
                <w:color w:val="FFFFFF"/>
                <w:sz w:val="18"/>
                <w:szCs w:val="18"/>
                <w:lang w:val="es-MX"/>
              </w:rPr>
              <w:t>OBJETO DE OBRA</w:t>
            </w:r>
          </w:p>
        </w:tc>
        <w:tc>
          <w:tcPr>
            <w:tcW w:w="1560" w:type="dxa"/>
            <w:shd w:val="clear" w:color="auto" w:fill="A6A6A6" w:themeFill="background1" w:themeFillShade="A6"/>
            <w:vAlign w:val="center"/>
          </w:tcPr>
          <w:p w:rsidR="009741A4" w:rsidRPr="009741A4" w:rsidRDefault="009741A4" w:rsidP="009741A4">
            <w:pPr>
              <w:jc w:val="center"/>
              <w:rPr>
                <w:rFonts w:cs="Calibri Light"/>
                <w:b/>
                <w:color w:val="FFFFFF"/>
                <w:sz w:val="18"/>
                <w:szCs w:val="18"/>
                <w:lang w:val="es-MX"/>
              </w:rPr>
            </w:pPr>
            <w:r w:rsidRPr="009741A4">
              <w:rPr>
                <w:rFonts w:cs="Calibri Light"/>
                <w:b/>
                <w:color w:val="FFFFFF"/>
                <w:sz w:val="18"/>
                <w:szCs w:val="18"/>
                <w:lang w:val="es-MX"/>
              </w:rPr>
              <w:t>NÚMERO DE CONTRATO</w:t>
            </w:r>
          </w:p>
        </w:tc>
        <w:tc>
          <w:tcPr>
            <w:tcW w:w="1927" w:type="dxa"/>
            <w:shd w:val="clear" w:color="auto" w:fill="A6A6A6" w:themeFill="background1" w:themeFillShade="A6"/>
            <w:vAlign w:val="center"/>
          </w:tcPr>
          <w:p w:rsidR="009741A4" w:rsidRPr="009741A4" w:rsidRDefault="009741A4" w:rsidP="009741A4">
            <w:pPr>
              <w:jc w:val="both"/>
              <w:rPr>
                <w:rFonts w:cs="Calibri Light"/>
                <w:b/>
                <w:color w:val="FFFFFF"/>
                <w:sz w:val="18"/>
                <w:szCs w:val="18"/>
                <w:lang w:val="es-MX"/>
              </w:rPr>
            </w:pPr>
            <w:r w:rsidRPr="009741A4">
              <w:rPr>
                <w:rFonts w:cs="Calibri Light"/>
                <w:b/>
                <w:color w:val="FFFFFF"/>
                <w:sz w:val="18"/>
                <w:szCs w:val="18"/>
                <w:lang w:val="es-MX"/>
              </w:rPr>
              <w:t>ADJUDICATARIO</w:t>
            </w:r>
          </w:p>
        </w:tc>
        <w:tc>
          <w:tcPr>
            <w:tcW w:w="1417" w:type="dxa"/>
            <w:shd w:val="clear" w:color="auto" w:fill="A6A6A6" w:themeFill="background1" w:themeFillShade="A6"/>
            <w:vAlign w:val="center"/>
          </w:tcPr>
          <w:p w:rsidR="009741A4" w:rsidRPr="009741A4" w:rsidRDefault="009741A4" w:rsidP="009741A4">
            <w:pPr>
              <w:jc w:val="center"/>
              <w:rPr>
                <w:rFonts w:cs="Calibri Light"/>
                <w:b/>
                <w:color w:val="FFFFFF"/>
                <w:sz w:val="18"/>
                <w:szCs w:val="18"/>
                <w:lang w:val="es-MX"/>
              </w:rPr>
            </w:pPr>
            <w:r w:rsidRPr="009741A4">
              <w:rPr>
                <w:rFonts w:cs="Calibri Light"/>
                <w:b/>
                <w:color w:val="FFFFFF"/>
                <w:sz w:val="18"/>
                <w:szCs w:val="18"/>
                <w:lang w:val="es-MX"/>
              </w:rPr>
              <w:t>IMPORTE ASIGNACIÓN</w:t>
            </w:r>
          </w:p>
        </w:tc>
        <w:tc>
          <w:tcPr>
            <w:tcW w:w="1349" w:type="dxa"/>
            <w:shd w:val="clear" w:color="auto" w:fill="A6A6A6" w:themeFill="background1" w:themeFillShade="A6"/>
            <w:vAlign w:val="center"/>
          </w:tcPr>
          <w:p w:rsidR="009741A4" w:rsidRPr="009741A4" w:rsidRDefault="009741A4" w:rsidP="009741A4">
            <w:pPr>
              <w:jc w:val="center"/>
              <w:rPr>
                <w:rFonts w:cs="Calibri Light"/>
                <w:b/>
                <w:color w:val="FFFFFF"/>
                <w:sz w:val="18"/>
                <w:szCs w:val="18"/>
                <w:lang w:val="es-MX"/>
              </w:rPr>
            </w:pPr>
            <w:r w:rsidRPr="009741A4">
              <w:rPr>
                <w:rFonts w:cs="Calibri Light"/>
                <w:b/>
                <w:color w:val="FFFFFF"/>
                <w:sz w:val="18"/>
                <w:szCs w:val="18"/>
                <w:lang w:val="es-MX"/>
              </w:rPr>
              <w:t>AVANCE FÍSICO</w:t>
            </w:r>
          </w:p>
        </w:tc>
      </w:tr>
      <w:tr w:rsidR="009741A4" w:rsidRPr="009741A4" w:rsidTr="009741A4">
        <w:trPr>
          <w:jc w:val="center"/>
        </w:trPr>
        <w:tc>
          <w:tcPr>
            <w:tcW w:w="3110" w:type="dxa"/>
            <w:shd w:val="clear" w:color="auto" w:fill="auto"/>
            <w:vAlign w:val="center"/>
          </w:tcPr>
          <w:p w:rsidR="009741A4" w:rsidRPr="009741A4" w:rsidRDefault="009741A4" w:rsidP="009741A4">
            <w:pPr>
              <w:jc w:val="both"/>
              <w:rPr>
                <w:rFonts w:cs="Calibri Light"/>
                <w:sz w:val="20"/>
                <w:szCs w:val="20"/>
                <w:lang w:val="es-MX"/>
              </w:rPr>
            </w:pPr>
            <w:r w:rsidRPr="009741A4">
              <w:rPr>
                <w:rFonts w:cs="Calibri Light"/>
                <w:sz w:val="20"/>
                <w:szCs w:val="20"/>
                <w:lang w:val="es-MX"/>
              </w:rPr>
              <w:t>Elaboración de Proyectos Arquitectónicos en diferentes obras del programa 2017, Municipio de Zapopan, Jalisco.</w:t>
            </w:r>
          </w:p>
        </w:tc>
        <w:tc>
          <w:tcPr>
            <w:tcW w:w="1560" w:type="dxa"/>
            <w:shd w:val="clear" w:color="auto" w:fill="auto"/>
            <w:vAlign w:val="center"/>
          </w:tcPr>
          <w:p w:rsidR="009741A4" w:rsidRPr="009741A4" w:rsidRDefault="009741A4" w:rsidP="009741A4">
            <w:pPr>
              <w:jc w:val="center"/>
              <w:rPr>
                <w:rFonts w:cs="Calibri Light"/>
                <w:sz w:val="20"/>
                <w:szCs w:val="20"/>
                <w:lang w:val="es-MX"/>
              </w:rPr>
            </w:pPr>
            <w:r w:rsidRPr="009741A4">
              <w:rPr>
                <w:rFonts w:cs="Calibri Light"/>
                <w:sz w:val="20"/>
                <w:szCs w:val="20"/>
                <w:lang w:val="es-MX"/>
              </w:rPr>
              <w:t>DOPI-MUN-FORTA-PROY-AD-005-2017</w:t>
            </w:r>
          </w:p>
        </w:tc>
        <w:tc>
          <w:tcPr>
            <w:tcW w:w="1927" w:type="dxa"/>
            <w:shd w:val="clear" w:color="auto" w:fill="auto"/>
            <w:vAlign w:val="center"/>
          </w:tcPr>
          <w:p w:rsidR="009741A4" w:rsidRPr="009741A4" w:rsidRDefault="009741A4" w:rsidP="009741A4">
            <w:pPr>
              <w:jc w:val="both"/>
              <w:rPr>
                <w:rFonts w:cs="Calibri Light"/>
                <w:sz w:val="20"/>
                <w:szCs w:val="20"/>
                <w:lang w:val="es-MX"/>
              </w:rPr>
            </w:pPr>
            <w:r w:rsidRPr="009741A4">
              <w:rPr>
                <w:rFonts w:cs="Calibri Light"/>
                <w:sz w:val="20"/>
                <w:szCs w:val="20"/>
                <w:lang w:val="es-MX"/>
              </w:rPr>
              <w:t>Infografía Digital de Occidente, S. A. de C. V.</w:t>
            </w:r>
          </w:p>
        </w:tc>
        <w:tc>
          <w:tcPr>
            <w:tcW w:w="1417" w:type="dxa"/>
            <w:shd w:val="clear" w:color="auto" w:fill="auto"/>
            <w:vAlign w:val="center"/>
          </w:tcPr>
          <w:p w:rsidR="009741A4" w:rsidRPr="009741A4" w:rsidRDefault="009741A4" w:rsidP="009741A4">
            <w:pPr>
              <w:jc w:val="center"/>
              <w:rPr>
                <w:rFonts w:cs="Arial"/>
                <w:color w:val="000000"/>
                <w:sz w:val="20"/>
                <w:szCs w:val="20"/>
                <w:lang w:val="es-MX" w:eastAsia="es-MX"/>
              </w:rPr>
            </w:pPr>
            <w:r w:rsidRPr="009741A4">
              <w:rPr>
                <w:rFonts w:cs="Arial"/>
                <w:color w:val="000000"/>
                <w:sz w:val="20"/>
                <w:szCs w:val="20"/>
                <w:lang w:val="es-MX" w:eastAsia="es-MX"/>
              </w:rPr>
              <w:t>$1´496,360.35</w:t>
            </w:r>
          </w:p>
        </w:tc>
        <w:tc>
          <w:tcPr>
            <w:tcW w:w="1349" w:type="dxa"/>
            <w:shd w:val="clear" w:color="auto" w:fill="auto"/>
            <w:vAlign w:val="center"/>
          </w:tcPr>
          <w:p w:rsidR="009741A4" w:rsidRPr="009741A4" w:rsidRDefault="009741A4" w:rsidP="009741A4">
            <w:pPr>
              <w:jc w:val="center"/>
              <w:rPr>
                <w:rFonts w:cs="Calibri Light"/>
                <w:sz w:val="20"/>
                <w:szCs w:val="20"/>
                <w:lang w:val="es-MX"/>
              </w:rPr>
            </w:pPr>
            <w:r w:rsidRPr="009741A4">
              <w:rPr>
                <w:rFonts w:cs="Calibri Light"/>
                <w:sz w:val="20"/>
                <w:szCs w:val="20"/>
                <w:lang w:val="es-MX"/>
              </w:rPr>
              <w:t>0%</w:t>
            </w:r>
          </w:p>
        </w:tc>
      </w:tr>
      <w:tr w:rsidR="009741A4" w:rsidRPr="009741A4" w:rsidTr="009741A4">
        <w:trPr>
          <w:jc w:val="center"/>
        </w:trPr>
        <w:tc>
          <w:tcPr>
            <w:tcW w:w="3110" w:type="dxa"/>
            <w:shd w:val="clear" w:color="auto" w:fill="auto"/>
            <w:vAlign w:val="center"/>
          </w:tcPr>
          <w:p w:rsidR="009741A4" w:rsidRPr="009741A4" w:rsidRDefault="009741A4" w:rsidP="009741A4">
            <w:pPr>
              <w:jc w:val="both"/>
              <w:rPr>
                <w:rFonts w:cs="Calibri Light"/>
                <w:sz w:val="20"/>
                <w:szCs w:val="20"/>
                <w:lang w:val="es-MX"/>
              </w:rPr>
            </w:pPr>
            <w:r w:rsidRPr="009741A4">
              <w:rPr>
                <w:rFonts w:cs="Calibri Light"/>
                <w:sz w:val="20"/>
                <w:szCs w:val="20"/>
                <w:lang w:val="es-MX"/>
              </w:rPr>
              <w:t>Elaboración de peritajes estructurales en infraestructura urbana, municipio de Zapopan, Jalisco.</w:t>
            </w:r>
          </w:p>
        </w:tc>
        <w:tc>
          <w:tcPr>
            <w:tcW w:w="1560" w:type="dxa"/>
            <w:shd w:val="clear" w:color="auto" w:fill="auto"/>
            <w:vAlign w:val="center"/>
          </w:tcPr>
          <w:p w:rsidR="009741A4" w:rsidRPr="009741A4" w:rsidRDefault="009741A4" w:rsidP="009741A4">
            <w:pPr>
              <w:jc w:val="center"/>
              <w:rPr>
                <w:rFonts w:cs="Calibri Light"/>
                <w:sz w:val="20"/>
                <w:szCs w:val="20"/>
                <w:lang w:val="es-MX"/>
              </w:rPr>
            </w:pPr>
            <w:r w:rsidRPr="009741A4">
              <w:rPr>
                <w:rFonts w:cs="Calibri Light"/>
                <w:sz w:val="20"/>
                <w:szCs w:val="20"/>
                <w:lang w:val="es-MX"/>
              </w:rPr>
              <w:t>DOPI-MUN-FORTA-SER-AD-009-2017</w:t>
            </w:r>
          </w:p>
        </w:tc>
        <w:tc>
          <w:tcPr>
            <w:tcW w:w="1927" w:type="dxa"/>
            <w:shd w:val="clear" w:color="auto" w:fill="auto"/>
            <w:vAlign w:val="center"/>
          </w:tcPr>
          <w:p w:rsidR="009741A4" w:rsidRPr="009741A4" w:rsidRDefault="009741A4" w:rsidP="009741A4">
            <w:pPr>
              <w:jc w:val="both"/>
              <w:rPr>
                <w:rFonts w:cs="Calibri Light"/>
                <w:sz w:val="20"/>
                <w:szCs w:val="20"/>
                <w:lang w:val="es-MX"/>
              </w:rPr>
            </w:pPr>
            <w:r w:rsidRPr="009741A4">
              <w:rPr>
                <w:rFonts w:cs="Calibri Light"/>
                <w:sz w:val="20"/>
                <w:szCs w:val="20"/>
                <w:lang w:val="es-MX"/>
              </w:rPr>
              <w:t>Colegio de Ingenieros Civiles del Estado de Jalisco, A. C.</w:t>
            </w:r>
          </w:p>
        </w:tc>
        <w:tc>
          <w:tcPr>
            <w:tcW w:w="1417" w:type="dxa"/>
            <w:shd w:val="clear" w:color="auto" w:fill="auto"/>
            <w:vAlign w:val="center"/>
          </w:tcPr>
          <w:p w:rsidR="009741A4" w:rsidRPr="009741A4" w:rsidRDefault="009741A4" w:rsidP="009741A4">
            <w:pPr>
              <w:jc w:val="center"/>
              <w:rPr>
                <w:rFonts w:cs="Arial"/>
                <w:color w:val="000000"/>
                <w:sz w:val="20"/>
                <w:szCs w:val="20"/>
                <w:lang w:val="es-MX" w:eastAsia="es-MX"/>
              </w:rPr>
            </w:pPr>
            <w:r w:rsidRPr="009741A4">
              <w:rPr>
                <w:rFonts w:cs="Arial"/>
                <w:color w:val="000000"/>
                <w:sz w:val="20"/>
                <w:szCs w:val="20"/>
                <w:lang w:val="es-MX" w:eastAsia="es-MX"/>
              </w:rPr>
              <w:t>$985,746.57</w:t>
            </w:r>
          </w:p>
        </w:tc>
        <w:tc>
          <w:tcPr>
            <w:tcW w:w="1349" w:type="dxa"/>
            <w:shd w:val="clear" w:color="auto" w:fill="auto"/>
            <w:vAlign w:val="center"/>
          </w:tcPr>
          <w:p w:rsidR="009741A4" w:rsidRPr="009741A4" w:rsidRDefault="009741A4" w:rsidP="009741A4">
            <w:pPr>
              <w:jc w:val="center"/>
              <w:rPr>
                <w:rFonts w:cs="Calibri Light"/>
                <w:sz w:val="20"/>
                <w:szCs w:val="20"/>
                <w:lang w:val="es-MX"/>
              </w:rPr>
            </w:pPr>
            <w:r w:rsidRPr="009741A4">
              <w:rPr>
                <w:rFonts w:cs="Calibri Light"/>
                <w:sz w:val="20"/>
                <w:szCs w:val="20"/>
                <w:lang w:val="es-MX"/>
              </w:rPr>
              <w:t>0%</w:t>
            </w:r>
          </w:p>
        </w:tc>
      </w:tr>
      <w:tr w:rsidR="009741A4" w:rsidRPr="009741A4" w:rsidTr="009741A4">
        <w:trPr>
          <w:jc w:val="center"/>
        </w:trPr>
        <w:tc>
          <w:tcPr>
            <w:tcW w:w="3110" w:type="dxa"/>
            <w:shd w:val="clear" w:color="auto" w:fill="auto"/>
            <w:vAlign w:val="center"/>
          </w:tcPr>
          <w:p w:rsidR="009741A4" w:rsidRPr="009741A4" w:rsidRDefault="009741A4" w:rsidP="009741A4">
            <w:pPr>
              <w:jc w:val="both"/>
              <w:rPr>
                <w:rFonts w:cs="Calibri Light"/>
                <w:sz w:val="20"/>
                <w:szCs w:val="20"/>
                <w:lang w:val="es-MX"/>
              </w:rPr>
            </w:pPr>
            <w:r w:rsidRPr="009741A4">
              <w:rPr>
                <w:rFonts w:cs="Calibri Light"/>
                <w:sz w:val="20"/>
                <w:szCs w:val="20"/>
                <w:lang w:val="es-MX"/>
              </w:rPr>
              <w:t>Diagnóstico, diseño y proyectos de infraestructura eléctrica 2017, primera etapa, municipio de Zapopan, Jalisco.</w:t>
            </w:r>
          </w:p>
        </w:tc>
        <w:tc>
          <w:tcPr>
            <w:tcW w:w="1560" w:type="dxa"/>
            <w:shd w:val="clear" w:color="auto" w:fill="auto"/>
            <w:vAlign w:val="center"/>
          </w:tcPr>
          <w:p w:rsidR="009741A4" w:rsidRPr="009741A4" w:rsidRDefault="009741A4" w:rsidP="009741A4">
            <w:pPr>
              <w:jc w:val="center"/>
              <w:rPr>
                <w:rFonts w:cs="Calibri Light"/>
                <w:sz w:val="20"/>
                <w:szCs w:val="20"/>
                <w:lang w:val="es-MX"/>
              </w:rPr>
            </w:pPr>
            <w:r w:rsidRPr="009741A4">
              <w:rPr>
                <w:rFonts w:cs="Calibri Light"/>
                <w:sz w:val="20"/>
                <w:szCs w:val="20"/>
                <w:lang w:val="es-MX"/>
              </w:rPr>
              <w:t>DOPI-MUN-FORTA-PROY-AD-010-2017</w:t>
            </w:r>
          </w:p>
        </w:tc>
        <w:tc>
          <w:tcPr>
            <w:tcW w:w="1927" w:type="dxa"/>
            <w:shd w:val="clear" w:color="auto" w:fill="auto"/>
            <w:vAlign w:val="center"/>
          </w:tcPr>
          <w:p w:rsidR="009741A4" w:rsidRPr="009741A4" w:rsidRDefault="009741A4" w:rsidP="009741A4">
            <w:pPr>
              <w:jc w:val="both"/>
              <w:rPr>
                <w:rFonts w:cs="Calibri Light"/>
                <w:sz w:val="20"/>
                <w:szCs w:val="20"/>
                <w:lang w:val="es-MX"/>
              </w:rPr>
            </w:pPr>
            <w:proofErr w:type="spellStart"/>
            <w:r w:rsidRPr="009741A4">
              <w:rPr>
                <w:rFonts w:cs="Calibri Light"/>
                <w:sz w:val="20"/>
                <w:szCs w:val="20"/>
                <w:lang w:val="es-MX"/>
              </w:rPr>
              <w:t>Birmek</w:t>
            </w:r>
            <w:proofErr w:type="spellEnd"/>
            <w:r w:rsidRPr="009741A4">
              <w:rPr>
                <w:rFonts w:cs="Calibri Light"/>
                <w:sz w:val="20"/>
                <w:szCs w:val="20"/>
                <w:lang w:val="es-MX"/>
              </w:rPr>
              <w:t xml:space="preserve"> Construcciones, S.A. de C.V.</w:t>
            </w:r>
          </w:p>
        </w:tc>
        <w:tc>
          <w:tcPr>
            <w:tcW w:w="1417" w:type="dxa"/>
            <w:shd w:val="clear" w:color="auto" w:fill="auto"/>
            <w:vAlign w:val="center"/>
          </w:tcPr>
          <w:p w:rsidR="009741A4" w:rsidRPr="009741A4" w:rsidRDefault="009741A4" w:rsidP="009741A4">
            <w:pPr>
              <w:jc w:val="center"/>
              <w:rPr>
                <w:rFonts w:cs="Arial"/>
                <w:color w:val="000000"/>
                <w:sz w:val="20"/>
                <w:szCs w:val="20"/>
                <w:lang w:val="es-MX" w:eastAsia="es-MX"/>
              </w:rPr>
            </w:pPr>
            <w:r w:rsidRPr="009741A4">
              <w:rPr>
                <w:rFonts w:cs="Arial"/>
                <w:color w:val="000000"/>
                <w:sz w:val="20"/>
                <w:szCs w:val="20"/>
                <w:lang w:val="es-MX" w:eastAsia="es-MX"/>
              </w:rPr>
              <w:t>$1’002,698.13</w:t>
            </w:r>
          </w:p>
        </w:tc>
        <w:tc>
          <w:tcPr>
            <w:tcW w:w="1349" w:type="dxa"/>
            <w:shd w:val="clear" w:color="auto" w:fill="auto"/>
            <w:vAlign w:val="center"/>
          </w:tcPr>
          <w:p w:rsidR="009741A4" w:rsidRPr="009741A4" w:rsidRDefault="009741A4" w:rsidP="009741A4">
            <w:pPr>
              <w:jc w:val="center"/>
              <w:rPr>
                <w:rFonts w:cs="Calibri Light"/>
                <w:sz w:val="20"/>
                <w:szCs w:val="20"/>
                <w:lang w:val="es-MX"/>
              </w:rPr>
            </w:pPr>
            <w:r w:rsidRPr="009741A4">
              <w:rPr>
                <w:rFonts w:cs="Calibri Light"/>
                <w:sz w:val="20"/>
                <w:szCs w:val="20"/>
                <w:lang w:val="es-MX"/>
              </w:rPr>
              <w:t>0%</w:t>
            </w:r>
          </w:p>
        </w:tc>
      </w:tr>
      <w:tr w:rsidR="009741A4" w:rsidRPr="009741A4" w:rsidTr="009741A4">
        <w:trPr>
          <w:jc w:val="center"/>
        </w:trPr>
        <w:tc>
          <w:tcPr>
            <w:tcW w:w="3110" w:type="dxa"/>
            <w:shd w:val="clear" w:color="auto" w:fill="auto"/>
            <w:vAlign w:val="center"/>
          </w:tcPr>
          <w:p w:rsidR="009741A4" w:rsidRPr="009741A4" w:rsidRDefault="009741A4" w:rsidP="009741A4">
            <w:pPr>
              <w:jc w:val="both"/>
              <w:rPr>
                <w:rFonts w:cs="Calibri Light"/>
                <w:sz w:val="20"/>
                <w:szCs w:val="20"/>
                <w:lang w:val="es-MX"/>
              </w:rPr>
            </w:pPr>
            <w:r w:rsidRPr="009741A4">
              <w:rPr>
                <w:rFonts w:cs="Calibri Light"/>
                <w:sz w:val="20"/>
                <w:szCs w:val="20"/>
                <w:lang w:val="es-MX"/>
              </w:rPr>
              <w:t>Proyecto ejecutivo para la construcción de ciclovía y rehabilitación de banquetas en la Glorieta Chapalita y la Av. Guadalupe de la Glorieta Chapalita a la Av. Niño Obrero, municipio de Zapopan, Jalisco.</w:t>
            </w:r>
          </w:p>
        </w:tc>
        <w:tc>
          <w:tcPr>
            <w:tcW w:w="1560" w:type="dxa"/>
            <w:shd w:val="clear" w:color="auto" w:fill="auto"/>
            <w:vAlign w:val="center"/>
          </w:tcPr>
          <w:p w:rsidR="009741A4" w:rsidRPr="009741A4" w:rsidRDefault="009741A4" w:rsidP="009741A4">
            <w:pPr>
              <w:jc w:val="center"/>
              <w:rPr>
                <w:rFonts w:cs="Calibri Light"/>
                <w:sz w:val="20"/>
                <w:szCs w:val="20"/>
                <w:lang w:val="es-MX"/>
              </w:rPr>
            </w:pPr>
            <w:r w:rsidRPr="009741A4">
              <w:rPr>
                <w:rFonts w:cs="Calibri Light"/>
                <w:sz w:val="20"/>
                <w:szCs w:val="20"/>
                <w:lang w:val="es-MX"/>
              </w:rPr>
              <w:t>DOPI-MUN-FORTA-PROY-AD-011-2017</w:t>
            </w:r>
          </w:p>
        </w:tc>
        <w:tc>
          <w:tcPr>
            <w:tcW w:w="1927" w:type="dxa"/>
            <w:shd w:val="clear" w:color="auto" w:fill="auto"/>
            <w:vAlign w:val="center"/>
          </w:tcPr>
          <w:p w:rsidR="009741A4" w:rsidRPr="009741A4" w:rsidRDefault="009741A4" w:rsidP="009741A4">
            <w:pPr>
              <w:jc w:val="both"/>
              <w:rPr>
                <w:rFonts w:cs="Calibri Light"/>
                <w:sz w:val="20"/>
                <w:szCs w:val="20"/>
                <w:lang w:val="es-MX"/>
              </w:rPr>
            </w:pPr>
            <w:r w:rsidRPr="009741A4">
              <w:rPr>
                <w:rFonts w:cs="Calibri Light"/>
                <w:sz w:val="20"/>
                <w:szCs w:val="20"/>
                <w:lang w:val="es-MX"/>
              </w:rPr>
              <w:t>Rene Caro Gómez</w:t>
            </w:r>
          </w:p>
        </w:tc>
        <w:tc>
          <w:tcPr>
            <w:tcW w:w="1417" w:type="dxa"/>
            <w:shd w:val="clear" w:color="auto" w:fill="auto"/>
            <w:vAlign w:val="center"/>
          </w:tcPr>
          <w:p w:rsidR="009741A4" w:rsidRPr="009741A4" w:rsidRDefault="009741A4" w:rsidP="009741A4">
            <w:pPr>
              <w:jc w:val="center"/>
              <w:rPr>
                <w:rFonts w:cs="Arial"/>
                <w:color w:val="000000"/>
                <w:sz w:val="20"/>
                <w:szCs w:val="20"/>
                <w:lang w:val="es-MX" w:eastAsia="es-MX"/>
              </w:rPr>
            </w:pPr>
            <w:r w:rsidRPr="009741A4">
              <w:rPr>
                <w:rFonts w:cs="Arial"/>
                <w:color w:val="000000"/>
                <w:sz w:val="20"/>
                <w:szCs w:val="20"/>
                <w:lang w:val="es-MX" w:eastAsia="es-MX"/>
              </w:rPr>
              <w:t>$472,500.20</w:t>
            </w:r>
          </w:p>
        </w:tc>
        <w:tc>
          <w:tcPr>
            <w:tcW w:w="1349" w:type="dxa"/>
            <w:shd w:val="clear" w:color="auto" w:fill="auto"/>
            <w:vAlign w:val="center"/>
          </w:tcPr>
          <w:p w:rsidR="009741A4" w:rsidRPr="009741A4" w:rsidRDefault="009741A4" w:rsidP="009741A4">
            <w:pPr>
              <w:jc w:val="center"/>
              <w:rPr>
                <w:rFonts w:cs="Calibri Light"/>
                <w:sz w:val="20"/>
                <w:szCs w:val="20"/>
                <w:lang w:val="es-MX"/>
              </w:rPr>
            </w:pPr>
            <w:r w:rsidRPr="009741A4">
              <w:rPr>
                <w:rFonts w:cs="Calibri Light"/>
                <w:sz w:val="20"/>
                <w:szCs w:val="20"/>
                <w:lang w:val="es-MX"/>
              </w:rPr>
              <w:t>10%</w:t>
            </w:r>
          </w:p>
        </w:tc>
      </w:tr>
    </w:tbl>
    <w:p w:rsidR="009741A4" w:rsidRDefault="009741A4" w:rsidP="009741A4">
      <w:pPr>
        <w:ind w:left="284"/>
        <w:contextualSpacing/>
        <w:jc w:val="both"/>
        <w:rPr>
          <w:rFonts w:ascii="Calibri" w:hAnsi="Calibri" w:cs="Calibri Light"/>
          <w:b/>
          <w:sz w:val="22"/>
          <w:szCs w:val="20"/>
          <w:lang w:val="es-MX"/>
        </w:rPr>
      </w:pPr>
    </w:p>
    <w:p w:rsidR="00B454AC" w:rsidRDefault="009741A4" w:rsidP="00B454AC">
      <w:pPr>
        <w:ind w:left="284"/>
        <w:contextualSpacing/>
        <w:jc w:val="center"/>
        <w:rPr>
          <w:rFonts w:ascii="Calibri" w:hAnsi="Calibri" w:cs="Calibri Light"/>
          <w:b/>
          <w:sz w:val="22"/>
          <w:szCs w:val="20"/>
          <w:lang w:val="es-MX"/>
        </w:rPr>
      </w:pPr>
      <w:r w:rsidRPr="009741A4">
        <w:rPr>
          <w:rFonts w:ascii="Calibri" w:hAnsi="Calibri" w:cs="Calibri Light"/>
          <w:b/>
          <w:sz w:val="22"/>
          <w:szCs w:val="20"/>
          <w:lang w:val="es-MX"/>
        </w:rPr>
        <w:t xml:space="preserve">Recurso </w:t>
      </w:r>
      <w:proofErr w:type="spellStart"/>
      <w:r w:rsidRPr="009741A4">
        <w:rPr>
          <w:rFonts w:ascii="Calibri" w:hAnsi="Calibri" w:cs="Calibri Light"/>
          <w:b/>
          <w:sz w:val="22"/>
          <w:szCs w:val="20"/>
          <w:lang w:val="es-MX"/>
        </w:rPr>
        <w:t>Fortamun</w:t>
      </w:r>
      <w:proofErr w:type="spellEnd"/>
      <w:r w:rsidRPr="009741A4">
        <w:rPr>
          <w:rFonts w:ascii="Calibri" w:hAnsi="Calibri" w:cs="Calibri Light"/>
          <w:b/>
          <w:sz w:val="22"/>
          <w:szCs w:val="20"/>
          <w:lang w:val="es-MX"/>
        </w:rPr>
        <w:t xml:space="preserve"> Unidades Deportivas 2017</w:t>
      </w:r>
    </w:p>
    <w:p w:rsidR="001D0C6F" w:rsidRPr="009741A4" w:rsidRDefault="001D0C6F" w:rsidP="00B454AC">
      <w:pPr>
        <w:ind w:left="284"/>
        <w:contextualSpacing/>
        <w:jc w:val="center"/>
        <w:rPr>
          <w:rFonts w:ascii="Calibri" w:hAnsi="Calibri" w:cs="Calibri Light"/>
          <w:b/>
          <w:sz w:val="22"/>
          <w:szCs w:val="20"/>
          <w:lang w:val="es-MX"/>
        </w:rPr>
      </w:pPr>
    </w:p>
    <w:tbl>
      <w:tblPr>
        <w:tblStyle w:val="Tablaconcuadrcula59"/>
        <w:tblW w:w="9667" w:type="dxa"/>
        <w:jc w:val="center"/>
        <w:tblLayout w:type="fixed"/>
        <w:tblLook w:val="04A0" w:firstRow="1" w:lastRow="0" w:firstColumn="1" w:lastColumn="0" w:noHBand="0" w:noVBand="1"/>
      </w:tblPr>
      <w:tblGrid>
        <w:gridCol w:w="3377"/>
        <w:gridCol w:w="1443"/>
        <w:gridCol w:w="1985"/>
        <w:gridCol w:w="1392"/>
        <w:gridCol w:w="1470"/>
      </w:tblGrid>
      <w:tr w:rsidR="009741A4" w:rsidRPr="009741A4" w:rsidTr="00B454AC">
        <w:trPr>
          <w:jc w:val="center"/>
        </w:trPr>
        <w:tc>
          <w:tcPr>
            <w:tcW w:w="3377" w:type="dxa"/>
            <w:shd w:val="clear" w:color="auto" w:fill="A6A6A6" w:themeFill="background1" w:themeFillShade="A6"/>
            <w:vAlign w:val="center"/>
          </w:tcPr>
          <w:p w:rsidR="009741A4" w:rsidRPr="009741A4" w:rsidRDefault="009741A4" w:rsidP="009741A4">
            <w:pPr>
              <w:jc w:val="center"/>
              <w:rPr>
                <w:rFonts w:cs="Calibri Light"/>
                <w:b/>
                <w:color w:val="FFFFFF"/>
                <w:sz w:val="18"/>
                <w:szCs w:val="18"/>
                <w:lang w:val="es-MX"/>
              </w:rPr>
            </w:pPr>
            <w:r w:rsidRPr="009741A4">
              <w:rPr>
                <w:rFonts w:cs="Calibri Light"/>
                <w:b/>
                <w:color w:val="FFFFFF"/>
                <w:sz w:val="18"/>
                <w:szCs w:val="18"/>
                <w:lang w:val="es-MX"/>
              </w:rPr>
              <w:t>OBJETO DE OBRA</w:t>
            </w:r>
          </w:p>
        </w:tc>
        <w:tc>
          <w:tcPr>
            <w:tcW w:w="1443" w:type="dxa"/>
            <w:shd w:val="clear" w:color="auto" w:fill="A6A6A6" w:themeFill="background1" w:themeFillShade="A6"/>
            <w:vAlign w:val="center"/>
          </w:tcPr>
          <w:p w:rsidR="009741A4" w:rsidRPr="009741A4" w:rsidRDefault="009741A4" w:rsidP="009741A4">
            <w:pPr>
              <w:jc w:val="center"/>
              <w:rPr>
                <w:rFonts w:cs="Calibri Light"/>
                <w:b/>
                <w:color w:val="FFFFFF"/>
                <w:sz w:val="18"/>
                <w:szCs w:val="18"/>
                <w:lang w:val="es-MX"/>
              </w:rPr>
            </w:pPr>
            <w:r w:rsidRPr="009741A4">
              <w:rPr>
                <w:rFonts w:cs="Calibri Light"/>
                <w:b/>
                <w:color w:val="FFFFFF"/>
                <w:sz w:val="18"/>
                <w:szCs w:val="18"/>
                <w:lang w:val="es-MX"/>
              </w:rPr>
              <w:t>NÚMERO DE CONTRATO</w:t>
            </w:r>
          </w:p>
        </w:tc>
        <w:tc>
          <w:tcPr>
            <w:tcW w:w="1985" w:type="dxa"/>
            <w:shd w:val="clear" w:color="auto" w:fill="A6A6A6" w:themeFill="background1" w:themeFillShade="A6"/>
            <w:vAlign w:val="center"/>
          </w:tcPr>
          <w:p w:rsidR="009741A4" w:rsidRPr="009741A4" w:rsidRDefault="009741A4" w:rsidP="009741A4">
            <w:pPr>
              <w:jc w:val="both"/>
              <w:rPr>
                <w:rFonts w:cs="Calibri Light"/>
                <w:b/>
                <w:color w:val="FFFFFF"/>
                <w:sz w:val="18"/>
                <w:szCs w:val="18"/>
                <w:lang w:val="es-MX"/>
              </w:rPr>
            </w:pPr>
            <w:r w:rsidRPr="009741A4">
              <w:rPr>
                <w:rFonts w:cs="Calibri Light"/>
                <w:b/>
                <w:color w:val="FFFFFF"/>
                <w:sz w:val="18"/>
                <w:szCs w:val="18"/>
                <w:lang w:val="es-MX"/>
              </w:rPr>
              <w:t>ADJUDICATARIO</w:t>
            </w:r>
          </w:p>
        </w:tc>
        <w:tc>
          <w:tcPr>
            <w:tcW w:w="1392" w:type="dxa"/>
            <w:shd w:val="clear" w:color="auto" w:fill="A6A6A6" w:themeFill="background1" w:themeFillShade="A6"/>
            <w:vAlign w:val="center"/>
          </w:tcPr>
          <w:p w:rsidR="009741A4" w:rsidRPr="009741A4" w:rsidRDefault="009741A4" w:rsidP="009741A4">
            <w:pPr>
              <w:jc w:val="center"/>
              <w:rPr>
                <w:rFonts w:cs="Calibri Light"/>
                <w:b/>
                <w:color w:val="FFFFFF"/>
                <w:sz w:val="18"/>
                <w:szCs w:val="18"/>
                <w:lang w:val="es-MX"/>
              </w:rPr>
            </w:pPr>
            <w:r w:rsidRPr="009741A4">
              <w:rPr>
                <w:rFonts w:cs="Calibri Light"/>
                <w:b/>
                <w:color w:val="FFFFFF"/>
                <w:sz w:val="18"/>
                <w:szCs w:val="18"/>
                <w:lang w:val="es-MX"/>
              </w:rPr>
              <w:t>IMPORTE ASIGNACIÓN</w:t>
            </w:r>
          </w:p>
        </w:tc>
        <w:tc>
          <w:tcPr>
            <w:tcW w:w="1470" w:type="dxa"/>
            <w:shd w:val="clear" w:color="auto" w:fill="A6A6A6" w:themeFill="background1" w:themeFillShade="A6"/>
            <w:vAlign w:val="center"/>
          </w:tcPr>
          <w:p w:rsidR="009741A4" w:rsidRPr="009741A4" w:rsidRDefault="009741A4" w:rsidP="009741A4">
            <w:pPr>
              <w:jc w:val="center"/>
              <w:rPr>
                <w:rFonts w:cs="Calibri Light"/>
                <w:b/>
                <w:color w:val="FFFFFF"/>
                <w:sz w:val="18"/>
                <w:szCs w:val="18"/>
                <w:lang w:val="es-MX"/>
              </w:rPr>
            </w:pPr>
            <w:r w:rsidRPr="009741A4">
              <w:rPr>
                <w:rFonts w:cs="Calibri Light"/>
                <w:b/>
                <w:color w:val="FFFFFF"/>
                <w:sz w:val="18"/>
                <w:szCs w:val="18"/>
                <w:lang w:val="es-MX"/>
              </w:rPr>
              <w:t>AVANCE FÍSICO</w:t>
            </w:r>
          </w:p>
        </w:tc>
      </w:tr>
      <w:tr w:rsidR="009741A4" w:rsidRPr="009741A4" w:rsidTr="00B454AC">
        <w:trPr>
          <w:jc w:val="center"/>
        </w:trPr>
        <w:tc>
          <w:tcPr>
            <w:tcW w:w="3377" w:type="dxa"/>
            <w:shd w:val="clear" w:color="auto" w:fill="auto"/>
            <w:vAlign w:val="center"/>
          </w:tcPr>
          <w:p w:rsidR="009741A4" w:rsidRPr="009741A4" w:rsidRDefault="009741A4" w:rsidP="009741A4">
            <w:pPr>
              <w:jc w:val="both"/>
              <w:rPr>
                <w:rFonts w:cs="Calibri Light"/>
                <w:sz w:val="20"/>
                <w:szCs w:val="20"/>
                <w:lang w:val="es-MX"/>
              </w:rPr>
            </w:pPr>
            <w:r w:rsidRPr="009741A4">
              <w:rPr>
                <w:rFonts w:cs="Calibri Light"/>
                <w:sz w:val="20"/>
                <w:szCs w:val="20"/>
                <w:lang w:val="es-MX"/>
              </w:rPr>
              <w:t xml:space="preserve">Construcción de </w:t>
            </w:r>
            <w:proofErr w:type="spellStart"/>
            <w:r w:rsidRPr="009741A4">
              <w:rPr>
                <w:rFonts w:cs="Calibri Light"/>
                <w:sz w:val="20"/>
                <w:szCs w:val="20"/>
                <w:lang w:val="es-MX"/>
              </w:rPr>
              <w:t>Skatepark</w:t>
            </w:r>
            <w:proofErr w:type="spellEnd"/>
            <w:r w:rsidRPr="009741A4">
              <w:rPr>
                <w:rFonts w:cs="Calibri Light"/>
                <w:sz w:val="20"/>
                <w:szCs w:val="20"/>
                <w:lang w:val="es-MX"/>
              </w:rPr>
              <w:t xml:space="preserve"> en la Unidad Deportiva Santa Margarita, municipio de Zapopan, Jalisco.</w:t>
            </w:r>
          </w:p>
        </w:tc>
        <w:tc>
          <w:tcPr>
            <w:tcW w:w="1443" w:type="dxa"/>
            <w:shd w:val="clear" w:color="auto" w:fill="auto"/>
            <w:vAlign w:val="center"/>
          </w:tcPr>
          <w:p w:rsidR="009741A4" w:rsidRPr="009741A4" w:rsidRDefault="009741A4" w:rsidP="009741A4">
            <w:pPr>
              <w:jc w:val="center"/>
              <w:rPr>
                <w:rFonts w:cs="Calibri Light"/>
                <w:sz w:val="20"/>
                <w:szCs w:val="20"/>
                <w:lang w:val="es-MX"/>
              </w:rPr>
            </w:pPr>
            <w:r w:rsidRPr="009741A4">
              <w:rPr>
                <w:rFonts w:cs="Calibri Light"/>
                <w:sz w:val="20"/>
                <w:szCs w:val="20"/>
                <w:lang w:val="es-MX"/>
              </w:rPr>
              <w:t>DOPI-MUN-FORTA-ID-AD-012-2017</w:t>
            </w:r>
          </w:p>
        </w:tc>
        <w:tc>
          <w:tcPr>
            <w:tcW w:w="1985" w:type="dxa"/>
            <w:shd w:val="clear" w:color="auto" w:fill="auto"/>
            <w:vAlign w:val="center"/>
          </w:tcPr>
          <w:p w:rsidR="009741A4" w:rsidRPr="009741A4" w:rsidRDefault="009741A4" w:rsidP="009741A4">
            <w:pPr>
              <w:jc w:val="both"/>
              <w:rPr>
                <w:rFonts w:cs="Calibri Light"/>
                <w:sz w:val="20"/>
                <w:szCs w:val="20"/>
                <w:lang w:val="es-MX"/>
              </w:rPr>
            </w:pPr>
            <w:r w:rsidRPr="009741A4">
              <w:rPr>
                <w:rFonts w:cs="Calibri Light"/>
                <w:sz w:val="20"/>
                <w:szCs w:val="20"/>
                <w:lang w:val="es-MX"/>
              </w:rPr>
              <w:t>David Ledesma Martin Del Campo</w:t>
            </w:r>
          </w:p>
        </w:tc>
        <w:tc>
          <w:tcPr>
            <w:tcW w:w="1392" w:type="dxa"/>
            <w:shd w:val="clear" w:color="auto" w:fill="auto"/>
            <w:vAlign w:val="center"/>
          </w:tcPr>
          <w:p w:rsidR="009741A4" w:rsidRPr="009741A4" w:rsidRDefault="009741A4" w:rsidP="009741A4">
            <w:pPr>
              <w:jc w:val="center"/>
              <w:rPr>
                <w:rFonts w:cs="Arial"/>
                <w:color w:val="000000"/>
                <w:sz w:val="20"/>
                <w:szCs w:val="20"/>
                <w:lang w:val="es-MX" w:eastAsia="es-MX"/>
              </w:rPr>
            </w:pPr>
            <w:r w:rsidRPr="009741A4">
              <w:rPr>
                <w:rFonts w:cs="Arial"/>
                <w:color w:val="000000"/>
                <w:sz w:val="20"/>
                <w:szCs w:val="20"/>
                <w:lang w:val="es-MX" w:eastAsia="es-MX"/>
              </w:rPr>
              <w:t>$1´045,280.32</w:t>
            </w:r>
          </w:p>
        </w:tc>
        <w:tc>
          <w:tcPr>
            <w:tcW w:w="1470" w:type="dxa"/>
            <w:shd w:val="clear" w:color="auto" w:fill="auto"/>
            <w:vAlign w:val="center"/>
          </w:tcPr>
          <w:p w:rsidR="009741A4" w:rsidRPr="009741A4" w:rsidRDefault="009741A4" w:rsidP="009741A4">
            <w:pPr>
              <w:jc w:val="center"/>
              <w:rPr>
                <w:rFonts w:cs="Calibri Light"/>
                <w:sz w:val="20"/>
                <w:szCs w:val="20"/>
                <w:lang w:val="es-MX"/>
              </w:rPr>
            </w:pPr>
            <w:r w:rsidRPr="009741A4">
              <w:rPr>
                <w:rFonts w:cs="Calibri Light"/>
                <w:sz w:val="20"/>
                <w:szCs w:val="20"/>
                <w:lang w:val="es-MX"/>
              </w:rPr>
              <w:t>10%</w:t>
            </w:r>
          </w:p>
        </w:tc>
      </w:tr>
      <w:tr w:rsidR="009741A4" w:rsidRPr="009741A4" w:rsidTr="00B454AC">
        <w:trPr>
          <w:jc w:val="center"/>
        </w:trPr>
        <w:tc>
          <w:tcPr>
            <w:tcW w:w="3377" w:type="dxa"/>
            <w:shd w:val="clear" w:color="auto" w:fill="auto"/>
            <w:vAlign w:val="center"/>
          </w:tcPr>
          <w:p w:rsidR="009741A4" w:rsidRPr="009741A4" w:rsidRDefault="009741A4" w:rsidP="009741A4">
            <w:pPr>
              <w:jc w:val="both"/>
              <w:rPr>
                <w:rFonts w:cs="Calibri Light"/>
                <w:sz w:val="20"/>
                <w:szCs w:val="20"/>
                <w:lang w:val="es-MX"/>
              </w:rPr>
            </w:pPr>
            <w:r w:rsidRPr="009741A4">
              <w:rPr>
                <w:rFonts w:cs="Calibri Light"/>
                <w:sz w:val="20"/>
                <w:szCs w:val="20"/>
                <w:lang w:val="es-MX"/>
              </w:rPr>
              <w:t>Instalación de la media tensión, equipos de medición y alimentación a tableros en la Unidad Deportiva El Polvorín, municipio de Zapopan, Jalisco.</w:t>
            </w:r>
          </w:p>
        </w:tc>
        <w:tc>
          <w:tcPr>
            <w:tcW w:w="1443" w:type="dxa"/>
            <w:shd w:val="clear" w:color="auto" w:fill="auto"/>
            <w:vAlign w:val="center"/>
          </w:tcPr>
          <w:p w:rsidR="009741A4" w:rsidRPr="009741A4" w:rsidRDefault="009741A4" w:rsidP="009741A4">
            <w:pPr>
              <w:jc w:val="center"/>
              <w:rPr>
                <w:rFonts w:cs="Calibri Light"/>
                <w:sz w:val="20"/>
                <w:szCs w:val="20"/>
                <w:lang w:val="es-MX"/>
              </w:rPr>
            </w:pPr>
            <w:r w:rsidRPr="009741A4">
              <w:rPr>
                <w:rFonts w:cs="Calibri Light"/>
                <w:sz w:val="20"/>
                <w:szCs w:val="20"/>
                <w:lang w:val="es-MX"/>
              </w:rPr>
              <w:t>DOPI-MUN-FORTA-ELE-AD-013-2017</w:t>
            </w:r>
          </w:p>
        </w:tc>
        <w:tc>
          <w:tcPr>
            <w:tcW w:w="1985" w:type="dxa"/>
            <w:shd w:val="clear" w:color="auto" w:fill="auto"/>
            <w:vAlign w:val="center"/>
          </w:tcPr>
          <w:p w:rsidR="009741A4" w:rsidRPr="009741A4" w:rsidRDefault="009741A4" w:rsidP="009741A4">
            <w:pPr>
              <w:jc w:val="both"/>
              <w:rPr>
                <w:rFonts w:cs="Calibri Light"/>
                <w:sz w:val="20"/>
                <w:szCs w:val="20"/>
                <w:lang w:val="es-MX"/>
              </w:rPr>
            </w:pPr>
            <w:r w:rsidRPr="009741A4">
              <w:rPr>
                <w:rFonts w:cs="Calibri Light"/>
                <w:sz w:val="20"/>
                <w:szCs w:val="20"/>
                <w:lang w:val="es-MX"/>
              </w:rPr>
              <w:t>Fausto Garnica Padilla</w:t>
            </w:r>
          </w:p>
        </w:tc>
        <w:tc>
          <w:tcPr>
            <w:tcW w:w="1392" w:type="dxa"/>
            <w:shd w:val="clear" w:color="auto" w:fill="auto"/>
            <w:vAlign w:val="center"/>
          </w:tcPr>
          <w:p w:rsidR="009741A4" w:rsidRPr="009741A4" w:rsidRDefault="009741A4" w:rsidP="009741A4">
            <w:pPr>
              <w:jc w:val="center"/>
              <w:rPr>
                <w:rFonts w:cs="Arial"/>
                <w:color w:val="000000"/>
                <w:sz w:val="20"/>
                <w:szCs w:val="20"/>
                <w:lang w:val="es-MX" w:eastAsia="es-MX"/>
              </w:rPr>
            </w:pPr>
            <w:r w:rsidRPr="009741A4">
              <w:rPr>
                <w:rFonts w:cs="Arial"/>
                <w:color w:val="000000"/>
                <w:sz w:val="20"/>
                <w:szCs w:val="20"/>
                <w:lang w:val="es-MX" w:eastAsia="es-MX"/>
              </w:rPr>
              <w:t>$603,813.25</w:t>
            </w:r>
          </w:p>
        </w:tc>
        <w:tc>
          <w:tcPr>
            <w:tcW w:w="1470" w:type="dxa"/>
            <w:shd w:val="clear" w:color="auto" w:fill="auto"/>
            <w:vAlign w:val="center"/>
          </w:tcPr>
          <w:p w:rsidR="009741A4" w:rsidRPr="009741A4" w:rsidRDefault="009741A4" w:rsidP="009741A4">
            <w:pPr>
              <w:jc w:val="center"/>
              <w:rPr>
                <w:rFonts w:cs="Calibri Light"/>
                <w:sz w:val="20"/>
                <w:szCs w:val="20"/>
                <w:lang w:val="es-MX"/>
              </w:rPr>
            </w:pPr>
            <w:r w:rsidRPr="009741A4">
              <w:rPr>
                <w:rFonts w:cs="Calibri Light"/>
                <w:sz w:val="20"/>
                <w:szCs w:val="20"/>
                <w:lang w:val="es-MX"/>
              </w:rPr>
              <w:t>20%</w:t>
            </w:r>
          </w:p>
        </w:tc>
      </w:tr>
      <w:tr w:rsidR="009741A4" w:rsidRPr="009741A4" w:rsidTr="00B454AC">
        <w:trPr>
          <w:jc w:val="center"/>
        </w:trPr>
        <w:tc>
          <w:tcPr>
            <w:tcW w:w="3377" w:type="dxa"/>
            <w:shd w:val="clear" w:color="auto" w:fill="auto"/>
            <w:vAlign w:val="center"/>
          </w:tcPr>
          <w:p w:rsidR="009741A4" w:rsidRPr="009741A4" w:rsidRDefault="009741A4" w:rsidP="009741A4">
            <w:pPr>
              <w:jc w:val="both"/>
              <w:rPr>
                <w:rFonts w:cs="Calibri Light"/>
                <w:sz w:val="20"/>
                <w:szCs w:val="20"/>
                <w:lang w:val="es-MX"/>
              </w:rPr>
            </w:pPr>
            <w:r w:rsidRPr="009741A4">
              <w:rPr>
                <w:rFonts w:cs="Calibri Light"/>
                <w:sz w:val="20"/>
                <w:szCs w:val="20"/>
                <w:lang w:val="es-MX"/>
              </w:rPr>
              <w:t>Alumbrado en andadores, canchas y áreas comunes en la Unidad Deportiva El Polvorín, municipio de Zapopan, Jalisco.</w:t>
            </w:r>
          </w:p>
        </w:tc>
        <w:tc>
          <w:tcPr>
            <w:tcW w:w="1443" w:type="dxa"/>
            <w:shd w:val="clear" w:color="auto" w:fill="auto"/>
            <w:vAlign w:val="center"/>
          </w:tcPr>
          <w:p w:rsidR="009741A4" w:rsidRPr="009741A4" w:rsidRDefault="009741A4" w:rsidP="009741A4">
            <w:pPr>
              <w:jc w:val="center"/>
              <w:rPr>
                <w:rFonts w:cs="Calibri Light"/>
                <w:sz w:val="20"/>
                <w:szCs w:val="20"/>
                <w:lang w:val="es-MX"/>
              </w:rPr>
            </w:pPr>
            <w:r w:rsidRPr="009741A4">
              <w:rPr>
                <w:rFonts w:cs="Calibri Light"/>
                <w:sz w:val="20"/>
                <w:szCs w:val="20"/>
                <w:lang w:val="es-MX"/>
              </w:rPr>
              <w:t>DOPI-MUN-FORTA-ELE-AD-014-2017</w:t>
            </w:r>
          </w:p>
        </w:tc>
        <w:tc>
          <w:tcPr>
            <w:tcW w:w="1985" w:type="dxa"/>
            <w:shd w:val="clear" w:color="auto" w:fill="auto"/>
            <w:vAlign w:val="center"/>
          </w:tcPr>
          <w:p w:rsidR="009741A4" w:rsidRPr="009741A4" w:rsidRDefault="009741A4" w:rsidP="009741A4">
            <w:pPr>
              <w:jc w:val="both"/>
              <w:rPr>
                <w:rFonts w:cs="Calibri Light"/>
                <w:sz w:val="20"/>
                <w:szCs w:val="20"/>
                <w:lang w:val="es-MX"/>
              </w:rPr>
            </w:pPr>
            <w:proofErr w:type="spellStart"/>
            <w:r w:rsidRPr="009741A4">
              <w:rPr>
                <w:rFonts w:cs="Calibri Light"/>
                <w:sz w:val="20"/>
                <w:szCs w:val="20"/>
                <w:lang w:val="es-MX"/>
              </w:rPr>
              <w:t>Acaspoluca</w:t>
            </w:r>
            <w:proofErr w:type="spellEnd"/>
            <w:r w:rsidRPr="009741A4">
              <w:rPr>
                <w:rFonts w:cs="Calibri Light"/>
                <w:sz w:val="20"/>
                <w:szCs w:val="20"/>
                <w:lang w:val="es-MX"/>
              </w:rPr>
              <w:t xml:space="preserve"> Consultoría y Construcción, S. A. de C. V.</w:t>
            </w:r>
          </w:p>
        </w:tc>
        <w:tc>
          <w:tcPr>
            <w:tcW w:w="1392" w:type="dxa"/>
            <w:shd w:val="clear" w:color="auto" w:fill="auto"/>
            <w:vAlign w:val="center"/>
          </w:tcPr>
          <w:p w:rsidR="009741A4" w:rsidRPr="009741A4" w:rsidRDefault="009741A4" w:rsidP="009741A4">
            <w:pPr>
              <w:jc w:val="center"/>
              <w:rPr>
                <w:rFonts w:cs="Arial"/>
                <w:color w:val="000000"/>
                <w:sz w:val="20"/>
                <w:szCs w:val="20"/>
                <w:lang w:val="es-MX" w:eastAsia="es-MX"/>
              </w:rPr>
            </w:pPr>
            <w:r w:rsidRPr="009741A4">
              <w:rPr>
                <w:rFonts w:cs="Arial"/>
                <w:color w:val="000000"/>
                <w:sz w:val="20"/>
                <w:szCs w:val="20"/>
                <w:lang w:val="es-MX" w:eastAsia="es-MX"/>
              </w:rPr>
              <w:t>$1´377,688.14</w:t>
            </w:r>
          </w:p>
        </w:tc>
        <w:tc>
          <w:tcPr>
            <w:tcW w:w="1470" w:type="dxa"/>
            <w:shd w:val="clear" w:color="auto" w:fill="auto"/>
            <w:vAlign w:val="center"/>
          </w:tcPr>
          <w:p w:rsidR="009741A4" w:rsidRPr="009741A4" w:rsidRDefault="009741A4" w:rsidP="009741A4">
            <w:pPr>
              <w:jc w:val="center"/>
              <w:rPr>
                <w:rFonts w:cs="Calibri Light"/>
                <w:sz w:val="20"/>
                <w:szCs w:val="20"/>
                <w:lang w:val="es-MX"/>
              </w:rPr>
            </w:pPr>
            <w:r w:rsidRPr="009741A4">
              <w:rPr>
                <w:rFonts w:cs="Calibri Light"/>
                <w:sz w:val="20"/>
                <w:szCs w:val="20"/>
                <w:lang w:val="es-MX"/>
              </w:rPr>
              <w:t>10%</w:t>
            </w:r>
          </w:p>
        </w:tc>
      </w:tr>
      <w:tr w:rsidR="009741A4" w:rsidRPr="009741A4" w:rsidTr="00B454AC">
        <w:trPr>
          <w:jc w:val="center"/>
        </w:trPr>
        <w:tc>
          <w:tcPr>
            <w:tcW w:w="3377" w:type="dxa"/>
            <w:shd w:val="clear" w:color="auto" w:fill="auto"/>
            <w:vAlign w:val="center"/>
          </w:tcPr>
          <w:p w:rsidR="009741A4" w:rsidRPr="009741A4" w:rsidRDefault="009741A4" w:rsidP="009741A4">
            <w:pPr>
              <w:jc w:val="both"/>
              <w:rPr>
                <w:rFonts w:cs="Calibri Light"/>
                <w:sz w:val="20"/>
                <w:szCs w:val="20"/>
                <w:lang w:val="es-MX"/>
              </w:rPr>
            </w:pPr>
            <w:r w:rsidRPr="009741A4">
              <w:rPr>
                <w:rFonts w:cs="Calibri Light"/>
                <w:sz w:val="20"/>
                <w:szCs w:val="20"/>
                <w:lang w:val="es-MX"/>
              </w:rPr>
              <w:t>Construcción cancha de voleibol de playa, rehabilitación de andador, instalaciones para la operación, mobiliario urbano y obra  complementaria en la Unidad Deportiva El Polvorín, municipio de Zapopan, Jalisco.</w:t>
            </w:r>
          </w:p>
        </w:tc>
        <w:tc>
          <w:tcPr>
            <w:tcW w:w="1443" w:type="dxa"/>
            <w:shd w:val="clear" w:color="auto" w:fill="auto"/>
            <w:vAlign w:val="center"/>
          </w:tcPr>
          <w:p w:rsidR="009741A4" w:rsidRPr="009741A4" w:rsidRDefault="009741A4" w:rsidP="009741A4">
            <w:pPr>
              <w:jc w:val="center"/>
              <w:rPr>
                <w:rFonts w:cs="Calibri Light"/>
                <w:sz w:val="20"/>
                <w:szCs w:val="20"/>
                <w:lang w:val="es-MX"/>
              </w:rPr>
            </w:pPr>
            <w:r w:rsidRPr="009741A4">
              <w:rPr>
                <w:rFonts w:cs="Calibri Light"/>
                <w:sz w:val="20"/>
                <w:szCs w:val="20"/>
                <w:lang w:val="es-MX"/>
              </w:rPr>
              <w:t>DOPI-MUN-FORTA-ID-AD-015-2017</w:t>
            </w:r>
          </w:p>
        </w:tc>
        <w:tc>
          <w:tcPr>
            <w:tcW w:w="1985" w:type="dxa"/>
            <w:shd w:val="clear" w:color="auto" w:fill="auto"/>
            <w:vAlign w:val="center"/>
          </w:tcPr>
          <w:p w:rsidR="009741A4" w:rsidRPr="009741A4" w:rsidRDefault="009741A4" w:rsidP="009741A4">
            <w:pPr>
              <w:jc w:val="both"/>
              <w:rPr>
                <w:rFonts w:cs="Calibri Light"/>
                <w:sz w:val="20"/>
                <w:szCs w:val="20"/>
                <w:lang w:val="es-MX"/>
              </w:rPr>
            </w:pPr>
            <w:proofErr w:type="spellStart"/>
            <w:r w:rsidRPr="009741A4">
              <w:rPr>
                <w:rFonts w:cs="Calibri Light"/>
                <w:sz w:val="20"/>
                <w:szCs w:val="20"/>
                <w:lang w:val="es-MX"/>
              </w:rPr>
              <w:t>Aspavi</w:t>
            </w:r>
            <w:proofErr w:type="spellEnd"/>
            <w:r w:rsidRPr="009741A4">
              <w:rPr>
                <w:rFonts w:cs="Calibri Light"/>
                <w:sz w:val="20"/>
                <w:szCs w:val="20"/>
                <w:lang w:val="es-MX"/>
              </w:rPr>
              <w:t>, S. A. de C. V.</w:t>
            </w:r>
          </w:p>
        </w:tc>
        <w:tc>
          <w:tcPr>
            <w:tcW w:w="1392" w:type="dxa"/>
            <w:shd w:val="clear" w:color="auto" w:fill="auto"/>
            <w:vAlign w:val="center"/>
          </w:tcPr>
          <w:p w:rsidR="009741A4" w:rsidRPr="009741A4" w:rsidRDefault="009741A4" w:rsidP="009741A4">
            <w:pPr>
              <w:jc w:val="center"/>
              <w:rPr>
                <w:rFonts w:cs="Arial"/>
                <w:color w:val="000000"/>
                <w:sz w:val="20"/>
                <w:szCs w:val="20"/>
                <w:lang w:val="es-MX" w:eastAsia="es-MX"/>
              </w:rPr>
            </w:pPr>
            <w:r w:rsidRPr="009741A4">
              <w:rPr>
                <w:rFonts w:cs="Arial"/>
                <w:color w:val="000000"/>
                <w:sz w:val="20"/>
                <w:szCs w:val="20"/>
                <w:lang w:val="es-MX" w:eastAsia="es-MX"/>
              </w:rPr>
              <w:t>$1´502,150.14</w:t>
            </w:r>
          </w:p>
        </w:tc>
        <w:tc>
          <w:tcPr>
            <w:tcW w:w="1470" w:type="dxa"/>
            <w:shd w:val="clear" w:color="auto" w:fill="auto"/>
            <w:vAlign w:val="center"/>
          </w:tcPr>
          <w:p w:rsidR="009741A4" w:rsidRPr="009741A4" w:rsidRDefault="009741A4" w:rsidP="009741A4">
            <w:pPr>
              <w:jc w:val="center"/>
              <w:rPr>
                <w:rFonts w:cs="Calibri Light"/>
                <w:sz w:val="20"/>
                <w:szCs w:val="20"/>
                <w:lang w:val="es-MX"/>
              </w:rPr>
            </w:pPr>
            <w:r w:rsidRPr="009741A4">
              <w:rPr>
                <w:rFonts w:cs="Calibri Light"/>
                <w:sz w:val="20"/>
                <w:szCs w:val="20"/>
                <w:lang w:val="es-MX"/>
              </w:rPr>
              <w:t>22%</w:t>
            </w:r>
          </w:p>
        </w:tc>
      </w:tr>
    </w:tbl>
    <w:p w:rsidR="007226F2" w:rsidRDefault="007226F2" w:rsidP="00B454AC">
      <w:pPr>
        <w:ind w:left="284"/>
        <w:contextualSpacing/>
        <w:jc w:val="center"/>
        <w:rPr>
          <w:rFonts w:ascii="Calibri" w:hAnsi="Calibri" w:cs="Calibri Light"/>
          <w:b/>
          <w:sz w:val="22"/>
          <w:szCs w:val="20"/>
          <w:lang w:val="es-MX"/>
        </w:rPr>
      </w:pPr>
    </w:p>
    <w:p w:rsidR="005971F5" w:rsidRDefault="005971F5" w:rsidP="00B454AC">
      <w:pPr>
        <w:ind w:left="284"/>
        <w:contextualSpacing/>
        <w:jc w:val="center"/>
        <w:rPr>
          <w:rFonts w:ascii="Calibri" w:hAnsi="Calibri" w:cs="Calibri Light"/>
          <w:b/>
          <w:sz w:val="22"/>
          <w:szCs w:val="20"/>
          <w:lang w:val="es-MX"/>
        </w:rPr>
      </w:pPr>
      <w:r w:rsidRPr="005971F5">
        <w:rPr>
          <w:rFonts w:ascii="Calibri" w:hAnsi="Calibri" w:cs="Calibri Light"/>
          <w:b/>
          <w:sz w:val="22"/>
          <w:szCs w:val="20"/>
          <w:lang w:val="es-MX"/>
        </w:rPr>
        <w:lastRenderedPageBreak/>
        <w:t xml:space="preserve">Recurso </w:t>
      </w:r>
      <w:proofErr w:type="spellStart"/>
      <w:r w:rsidRPr="005971F5">
        <w:rPr>
          <w:rFonts w:ascii="Calibri" w:hAnsi="Calibri" w:cs="Calibri Light"/>
          <w:b/>
          <w:sz w:val="22"/>
          <w:szCs w:val="20"/>
          <w:lang w:val="es-MX"/>
        </w:rPr>
        <w:t>Fortamun</w:t>
      </w:r>
      <w:proofErr w:type="spellEnd"/>
      <w:r w:rsidRPr="005971F5">
        <w:rPr>
          <w:rFonts w:ascii="Calibri" w:hAnsi="Calibri" w:cs="Calibri Light"/>
          <w:b/>
          <w:sz w:val="22"/>
          <w:szCs w:val="20"/>
          <w:lang w:val="es-MX"/>
        </w:rPr>
        <w:t xml:space="preserve"> Peatonalización y Movilidad no Motorizada 2017</w:t>
      </w:r>
    </w:p>
    <w:p w:rsidR="001D0C6F" w:rsidRPr="005971F5" w:rsidRDefault="001D0C6F" w:rsidP="00B454AC">
      <w:pPr>
        <w:ind w:left="284"/>
        <w:contextualSpacing/>
        <w:jc w:val="center"/>
        <w:rPr>
          <w:rFonts w:ascii="Calibri" w:hAnsi="Calibri" w:cs="Calibri Light"/>
          <w:b/>
          <w:sz w:val="20"/>
          <w:szCs w:val="20"/>
          <w:lang w:val="es-MX"/>
        </w:rPr>
      </w:pPr>
    </w:p>
    <w:tbl>
      <w:tblPr>
        <w:tblStyle w:val="Tablaconcuadrcula60"/>
        <w:tblW w:w="9729" w:type="dxa"/>
        <w:jc w:val="center"/>
        <w:tblLayout w:type="fixed"/>
        <w:tblLook w:val="04A0" w:firstRow="1" w:lastRow="0" w:firstColumn="1" w:lastColumn="0" w:noHBand="0" w:noVBand="1"/>
      </w:tblPr>
      <w:tblGrid>
        <w:gridCol w:w="3213"/>
        <w:gridCol w:w="1560"/>
        <w:gridCol w:w="1701"/>
        <w:gridCol w:w="1559"/>
        <w:gridCol w:w="1696"/>
      </w:tblGrid>
      <w:tr w:rsidR="005971F5" w:rsidRPr="005971F5" w:rsidTr="00B454AC">
        <w:trPr>
          <w:jc w:val="center"/>
        </w:trPr>
        <w:tc>
          <w:tcPr>
            <w:tcW w:w="3213" w:type="dxa"/>
            <w:shd w:val="clear" w:color="auto" w:fill="A6A6A6" w:themeFill="background1" w:themeFillShade="A6"/>
            <w:vAlign w:val="center"/>
          </w:tcPr>
          <w:p w:rsidR="005971F5" w:rsidRPr="005971F5" w:rsidRDefault="005971F5" w:rsidP="005971F5">
            <w:pPr>
              <w:jc w:val="center"/>
              <w:rPr>
                <w:rFonts w:cs="Calibri Light"/>
                <w:b/>
                <w:color w:val="FFFFFF"/>
                <w:sz w:val="18"/>
                <w:szCs w:val="18"/>
                <w:lang w:val="es-MX"/>
              </w:rPr>
            </w:pPr>
            <w:r w:rsidRPr="005971F5">
              <w:rPr>
                <w:rFonts w:cs="Calibri Light"/>
                <w:b/>
                <w:color w:val="FFFFFF"/>
                <w:sz w:val="18"/>
                <w:szCs w:val="18"/>
                <w:lang w:val="es-MX"/>
              </w:rPr>
              <w:t>OBJETO DE OBRA</w:t>
            </w:r>
          </w:p>
        </w:tc>
        <w:tc>
          <w:tcPr>
            <w:tcW w:w="1560" w:type="dxa"/>
            <w:shd w:val="clear" w:color="auto" w:fill="A6A6A6" w:themeFill="background1" w:themeFillShade="A6"/>
            <w:vAlign w:val="center"/>
          </w:tcPr>
          <w:p w:rsidR="005971F5" w:rsidRPr="005971F5" w:rsidRDefault="005971F5" w:rsidP="005971F5">
            <w:pPr>
              <w:jc w:val="center"/>
              <w:rPr>
                <w:rFonts w:cs="Calibri Light"/>
                <w:b/>
                <w:color w:val="FFFFFF"/>
                <w:sz w:val="18"/>
                <w:szCs w:val="18"/>
                <w:lang w:val="es-MX"/>
              </w:rPr>
            </w:pPr>
            <w:r w:rsidRPr="005971F5">
              <w:rPr>
                <w:rFonts w:cs="Calibri Light"/>
                <w:b/>
                <w:color w:val="FFFFFF"/>
                <w:sz w:val="18"/>
                <w:szCs w:val="18"/>
                <w:lang w:val="es-MX"/>
              </w:rPr>
              <w:t>NÚMERO DE CONTRATO</w:t>
            </w:r>
          </w:p>
        </w:tc>
        <w:tc>
          <w:tcPr>
            <w:tcW w:w="1701" w:type="dxa"/>
            <w:shd w:val="clear" w:color="auto" w:fill="A6A6A6" w:themeFill="background1" w:themeFillShade="A6"/>
            <w:vAlign w:val="center"/>
          </w:tcPr>
          <w:p w:rsidR="005971F5" w:rsidRPr="005971F5" w:rsidRDefault="005971F5" w:rsidP="005971F5">
            <w:pPr>
              <w:jc w:val="both"/>
              <w:rPr>
                <w:rFonts w:cs="Calibri Light"/>
                <w:b/>
                <w:color w:val="FFFFFF"/>
                <w:sz w:val="18"/>
                <w:szCs w:val="18"/>
                <w:lang w:val="es-MX"/>
              </w:rPr>
            </w:pPr>
            <w:r w:rsidRPr="005971F5">
              <w:rPr>
                <w:rFonts w:cs="Calibri Light"/>
                <w:b/>
                <w:color w:val="FFFFFF"/>
                <w:sz w:val="18"/>
                <w:szCs w:val="18"/>
                <w:lang w:val="es-MX"/>
              </w:rPr>
              <w:t>ADJUDICATARIO</w:t>
            </w:r>
          </w:p>
        </w:tc>
        <w:tc>
          <w:tcPr>
            <w:tcW w:w="1559" w:type="dxa"/>
            <w:shd w:val="clear" w:color="auto" w:fill="A6A6A6" w:themeFill="background1" w:themeFillShade="A6"/>
            <w:vAlign w:val="center"/>
          </w:tcPr>
          <w:p w:rsidR="005971F5" w:rsidRPr="005971F5" w:rsidRDefault="005971F5" w:rsidP="005971F5">
            <w:pPr>
              <w:jc w:val="center"/>
              <w:rPr>
                <w:rFonts w:cs="Calibri Light"/>
                <w:b/>
                <w:color w:val="FFFFFF"/>
                <w:sz w:val="18"/>
                <w:szCs w:val="18"/>
                <w:lang w:val="es-MX"/>
              </w:rPr>
            </w:pPr>
            <w:r w:rsidRPr="005971F5">
              <w:rPr>
                <w:rFonts w:cs="Calibri Light"/>
                <w:b/>
                <w:color w:val="FFFFFF"/>
                <w:sz w:val="18"/>
                <w:szCs w:val="18"/>
                <w:lang w:val="es-MX"/>
              </w:rPr>
              <w:t>IMPORTE ASIGNACIÓN</w:t>
            </w:r>
          </w:p>
        </w:tc>
        <w:tc>
          <w:tcPr>
            <w:tcW w:w="1696" w:type="dxa"/>
            <w:shd w:val="clear" w:color="auto" w:fill="A6A6A6" w:themeFill="background1" w:themeFillShade="A6"/>
            <w:vAlign w:val="center"/>
          </w:tcPr>
          <w:p w:rsidR="005971F5" w:rsidRPr="005971F5" w:rsidRDefault="005971F5" w:rsidP="005971F5">
            <w:pPr>
              <w:jc w:val="center"/>
              <w:rPr>
                <w:rFonts w:cs="Calibri Light"/>
                <w:b/>
                <w:color w:val="FFFFFF"/>
                <w:sz w:val="18"/>
                <w:szCs w:val="18"/>
                <w:lang w:val="es-MX"/>
              </w:rPr>
            </w:pPr>
            <w:r w:rsidRPr="005971F5">
              <w:rPr>
                <w:rFonts w:cs="Calibri Light"/>
                <w:b/>
                <w:color w:val="FFFFFF"/>
                <w:sz w:val="18"/>
                <w:szCs w:val="18"/>
                <w:lang w:val="es-MX"/>
              </w:rPr>
              <w:t>AVANCE FÍSICO</w:t>
            </w:r>
          </w:p>
        </w:tc>
      </w:tr>
      <w:tr w:rsidR="005971F5" w:rsidRPr="005971F5" w:rsidTr="00B454AC">
        <w:trPr>
          <w:jc w:val="center"/>
        </w:trPr>
        <w:tc>
          <w:tcPr>
            <w:tcW w:w="3213" w:type="dxa"/>
            <w:shd w:val="clear" w:color="auto" w:fill="auto"/>
            <w:vAlign w:val="center"/>
          </w:tcPr>
          <w:p w:rsidR="005971F5" w:rsidRPr="005971F5" w:rsidRDefault="005971F5" w:rsidP="005971F5">
            <w:pPr>
              <w:jc w:val="both"/>
              <w:rPr>
                <w:rFonts w:cs="Calibri Light"/>
                <w:sz w:val="20"/>
                <w:szCs w:val="20"/>
                <w:lang w:val="es-MX"/>
              </w:rPr>
            </w:pPr>
            <w:r w:rsidRPr="005971F5">
              <w:rPr>
                <w:rFonts w:cs="Calibri Light"/>
                <w:sz w:val="20"/>
                <w:szCs w:val="20"/>
                <w:lang w:val="es-MX"/>
              </w:rPr>
              <w:t>Construcción y rehabilitación de guarniciones, banquetas, obra complementaria en camellones en diferentes zonas del municipio de Zapopan, Jalisco, frente 1.</w:t>
            </w:r>
          </w:p>
        </w:tc>
        <w:tc>
          <w:tcPr>
            <w:tcW w:w="1560" w:type="dxa"/>
            <w:shd w:val="clear" w:color="auto" w:fill="auto"/>
            <w:vAlign w:val="center"/>
          </w:tcPr>
          <w:p w:rsidR="005971F5" w:rsidRPr="005971F5" w:rsidRDefault="005971F5" w:rsidP="005971F5">
            <w:pPr>
              <w:jc w:val="center"/>
              <w:rPr>
                <w:rFonts w:cs="Calibri Light"/>
                <w:sz w:val="20"/>
                <w:szCs w:val="20"/>
                <w:lang w:val="es-MX"/>
              </w:rPr>
            </w:pPr>
            <w:r w:rsidRPr="005971F5">
              <w:rPr>
                <w:rFonts w:cs="Calibri Light"/>
                <w:sz w:val="20"/>
                <w:szCs w:val="20"/>
                <w:lang w:val="es-MX"/>
              </w:rPr>
              <w:t>DOPI-MUN-FORTA-BAN-AD-016-2017</w:t>
            </w:r>
          </w:p>
        </w:tc>
        <w:tc>
          <w:tcPr>
            <w:tcW w:w="1701" w:type="dxa"/>
            <w:shd w:val="clear" w:color="auto" w:fill="auto"/>
            <w:vAlign w:val="center"/>
          </w:tcPr>
          <w:p w:rsidR="005971F5" w:rsidRPr="005971F5" w:rsidRDefault="005971F5" w:rsidP="005971F5">
            <w:pPr>
              <w:jc w:val="both"/>
              <w:rPr>
                <w:rFonts w:cs="Calibri Light"/>
                <w:sz w:val="20"/>
                <w:szCs w:val="20"/>
                <w:lang w:val="es-MX"/>
              </w:rPr>
            </w:pPr>
            <w:r w:rsidRPr="005971F5">
              <w:rPr>
                <w:rFonts w:cs="Calibri Light"/>
                <w:sz w:val="20"/>
                <w:szCs w:val="20"/>
                <w:lang w:val="es-MX"/>
              </w:rPr>
              <w:t>Regino Ruiz del Campo Medina</w:t>
            </w:r>
          </w:p>
        </w:tc>
        <w:tc>
          <w:tcPr>
            <w:tcW w:w="1559" w:type="dxa"/>
            <w:shd w:val="clear" w:color="auto" w:fill="auto"/>
            <w:vAlign w:val="center"/>
          </w:tcPr>
          <w:p w:rsidR="005971F5" w:rsidRPr="005971F5" w:rsidRDefault="005971F5" w:rsidP="005971F5">
            <w:pPr>
              <w:jc w:val="center"/>
              <w:rPr>
                <w:rFonts w:cs="Arial"/>
                <w:color w:val="000000"/>
                <w:sz w:val="20"/>
                <w:szCs w:val="20"/>
                <w:lang w:val="es-MX" w:eastAsia="es-MX"/>
              </w:rPr>
            </w:pPr>
            <w:r w:rsidRPr="005971F5">
              <w:rPr>
                <w:rFonts w:cs="Arial"/>
                <w:color w:val="000000"/>
                <w:sz w:val="20"/>
                <w:szCs w:val="20"/>
                <w:lang w:val="es-MX" w:eastAsia="es-MX"/>
              </w:rPr>
              <w:t>$1´415,754.87</w:t>
            </w:r>
          </w:p>
        </w:tc>
        <w:tc>
          <w:tcPr>
            <w:tcW w:w="1696" w:type="dxa"/>
            <w:shd w:val="clear" w:color="auto" w:fill="auto"/>
            <w:vAlign w:val="center"/>
          </w:tcPr>
          <w:p w:rsidR="005971F5" w:rsidRPr="005971F5" w:rsidRDefault="005971F5" w:rsidP="005971F5">
            <w:pPr>
              <w:jc w:val="center"/>
              <w:rPr>
                <w:rFonts w:cs="Calibri Light"/>
                <w:sz w:val="20"/>
                <w:szCs w:val="20"/>
                <w:lang w:val="es-MX"/>
              </w:rPr>
            </w:pPr>
            <w:r w:rsidRPr="005971F5">
              <w:rPr>
                <w:rFonts w:cs="Calibri Light"/>
                <w:sz w:val="20"/>
                <w:szCs w:val="20"/>
                <w:lang w:val="es-MX"/>
              </w:rPr>
              <w:t>15%</w:t>
            </w:r>
          </w:p>
        </w:tc>
      </w:tr>
      <w:tr w:rsidR="005971F5" w:rsidRPr="005971F5" w:rsidTr="00B454AC">
        <w:trPr>
          <w:jc w:val="center"/>
        </w:trPr>
        <w:tc>
          <w:tcPr>
            <w:tcW w:w="3213" w:type="dxa"/>
            <w:shd w:val="clear" w:color="auto" w:fill="auto"/>
            <w:vAlign w:val="center"/>
          </w:tcPr>
          <w:p w:rsidR="005971F5" w:rsidRPr="005971F5" w:rsidRDefault="005971F5" w:rsidP="005971F5">
            <w:pPr>
              <w:jc w:val="both"/>
              <w:rPr>
                <w:rFonts w:cs="Calibri Light"/>
                <w:sz w:val="20"/>
                <w:szCs w:val="20"/>
                <w:lang w:val="es-MX"/>
              </w:rPr>
            </w:pPr>
            <w:r w:rsidRPr="005971F5">
              <w:rPr>
                <w:rFonts w:cs="Calibri Light"/>
                <w:sz w:val="20"/>
                <w:szCs w:val="20"/>
                <w:lang w:val="es-MX"/>
              </w:rPr>
              <w:t xml:space="preserve">Peatonalización, construcción de banquetas, sustitución de guarniciones, bolardos, primera etapa en la colonia Constitución, municipio de Zapopan, Jalisco.  </w:t>
            </w:r>
          </w:p>
        </w:tc>
        <w:tc>
          <w:tcPr>
            <w:tcW w:w="1560" w:type="dxa"/>
            <w:shd w:val="clear" w:color="auto" w:fill="auto"/>
            <w:vAlign w:val="center"/>
          </w:tcPr>
          <w:p w:rsidR="005971F5" w:rsidRPr="005971F5" w:rsidRDefault="005971F5" w:rsidP="005971F5">
            <w:pPr>
              <w:jc w:val="center"/>
              <w:rPr>
                <w:rFonts w:cs="Calibri Light"/>
                <w:sz w:val="20"/>
                <w:szCs w:val="20"/>
                <w:lang w:val="es-MX"/>
              </w:rPr>
            </w:pPr>
            <w:r w:rsidRPr="005971F5">
              <w:rPr>
                <w:rFonts w:cs="Calibri Light"/>
                <w:sz w:val="20"/>
                <w:szCs w:val="20"/>
                <w:lang w:val="es-MX"/>
              </w:rPr>
              <w:t>DOPI-MUN-FORTA-BAN-AD-017-2017</w:t>
            </w:r>
          </w:p>
        </w:tc>
        <w:tc>
          <w:tcPr>
            <w:tcW w:w="1701" w:type="dxa"/>
            <w:shd w:val="clear" w:color="auto" w:fill="auto"/>
            <w:vAlign w:val="center"/>
          </w:tcPr>
          <w:p w:rsidR="005971F5" w:rsidRPr="005971F5" w:rsidRDefault="005971F5" w:rsidP="005971F5">
            <w:pPr>
              <w:jc w:val="both"/>
              <w:rPr>
                <w:rFonts w:cs="Calibri Light"/>
                <w:sz w:val="20"/>
                <w:szCs w:val="20"/>
                <w:lang w:val="es-MX"/>
              </w:rPr>
            </w:pPr>
            <w:proofErr w:type="spellStart"/>
            <w:r w:rsidRPr="005971F5">
              <w:rPr>
                <w:rFonts w:cs="Calibri Light"/>
                <w:sz w:val="20"/>
                <w:szCs w:val="20"/>
                <w:lang w:val="es-MX"/>
              </w:rPr>
              <w:t>Transcreto</w:t>
            </w:r>
            <w:proofErr w:type="spellEnd"/>
            <w:r w:rsidRPr="005971F5">
              <w:rPr>
                <w:rFonts w:cs="Calibri Light"/>
                <w:sz w:val="20"/>
                <w:szCs w:val="20"/>
                <w:lang w:val="es-MX"/>
              </w:rPr>
              <w:t>, S. A. de C. V.</w:t>
            </w:r>
          </w:p>
        </w:tc>
        <w:tc>
          <w:tcPr>
            <w:tcW w:w="1559" w:type="dxa"/>
            <w:shd w:val="clear" w:color="auto" w:fill="auto"/>
            <w:vAlign w:val="center"/>
          </w:tcPr>
          <w:p w:rsidR="005971F5" w:rsidRPr="005971F5" w:rsidRDefault="005971F5" w:rsidP="005971F5">
            <w:pPr>
              <w:jc w:val="center"/>
              <w:rPr>
                <w:rFonts w:cs="Arial"/>
                <w:color w:val="000000"/>
                <w:sz w:val="20"/>
                <w:szCs w:val="20"/>
                <w:lang w:val="es-MX" w:eastAsia="es-MX"/>
              </w:rPr>
            </w:pPr>
            <w:r w:rsidRPr="005971F5">
              <w:rPr>
                <w:rFonts w:cs="Arial"/>
                <w:color w:val="000000"/>
                <w:sz w:val="20"/>
                <w:szCs w:val="20"/>
                <w:lang w:val="es-MX" w:eastAsia="es-MX"/>
              </w:rPr>
              <w:t>$1´358,967.17</w:t>
            </w:r>
          </w:p>
        </w:tc>
        <w:tc>
          <w:tcPr>
            <w:tcW w:w="1696" w:type="dxa"/>
            <w:shd w:val="clear" w:color="auto" w:fill="auto"/>
            <w:vAlign w:val="center"/>
          </w:tcPr>
          <w:p w:rsidR="005971F5" w:rsidRPr="005971F5" w:rsidRDefault="005971F5" w:rsidP="005971F5">
            <w:pPr>
              <w:jc w:val="center"/>
              <w:rPr>
                <w:rFonts w:cs="Calibri Light"/>
                <w:sz w:val="20"/>
                <w:szCs w:val="20"/>
                <w:lang w:val="es-MX"/>
              </w:rPr>
            </w:pPr>
            <w:r w:rsidRPr="005971F5">
              <w:rPr>
                <w:rFonts w:cs="Calibri Light"/>
                <w:sz w:val="20"/>
                <w:szCs w:val="20"/>
                <w:lang w:val="es-MX"/>
              </w:rPr>
              <w:t>60%</w:t>
            </w:r>
          </w:p>
        </w:tc>
      </w:tr>
      <w:tr w:rsidR="005971F5" w:rsidRPr="005971F5" w:rsidTr="00B454AC">
        <w:trPr>
          <w:jc w:val="center"/>
        </w:trPr>
        <w:tc>
          <w:tcPr>
            <w:tcW w:w="3213" w:type="dxa"/>
            <w:shd w:val="clear" w:color="auto" w:fill="auto"/>
            <w:vAlign w:val="center"/>
          </w:tcPr>
          <w:p w:rsidR="005971F5" w:rsidRPr="005971F5" w:rsidRDefault="005971F5" w:rsidP="005971F5">
            <w:pPr>
              <w:jc w:val="both"/>
              <w:rPr>
                <w:rFonts w:cs="Calibri Light"/>
                <w:sz w:val="20"/>
                <w:szCs w:val="20"/>
                <w:lang w:val="es-MX"/>
              </w:rPr>
            </w:pPr>
            <w:r w:rsidRPr="005971F5">
              <w:rPr>
                <w:rFonts w:cs="Calibri Light"/>
                <w:sz w:val="20"/>
                <w:szCs w:val="20"/>
                <w:lang w:val="es-MX"/>
              </w:rPr>
              <w:t>Peatonalización (banquetas y obras de accesibilidad) del área de influencia de las escuelas: Primaria Vicente Guerrero clave 14DPR3223C, Primaria Urbana Juan Escutia 1130 clave 14EPR0783R, Primaria José María Morelos y Pavón clave 14DPR3388L, y Primaria Gustavo Díaz Ordaz clave 14EPR1473U, municipio de Zapopan, Jalisco.</w:t>
            </w:r>
          </w:p>
        </w:tc>
        <w:tc>
          <w:tcPr>
            <w:tcW w:w="1560" w:type="dxa"/>
            <w:shd w:val="clear" w:color="auto" w:fill="auto"/>
            <w:vAlign w:val="center"/>
          </w:tcPr>
          <w:p w:rsidR="005971F5" w:rsidRPr="005971F5" w:rsidRDefault="005971F5" w:rsidP="005971F5">
            <w:pPr>
              <w:jc w:val="center"/>
              <w:rPr>
                <w:rFonts w:cs="Calibri Light"/>
                <w:sz w:val="20"/>
                <w:szCs w:val="20"/>
                <w:lang w:val="es-MX"/>
              </w:rPr>
            </w:pPr>
            <w:r w:rsidRPr="005971F5">
              <w:rPr>
                <w:rFonts w:cs="Calibri Light"/>
                <w:sz w:val="20"/>
                <w:szCs w:val="20"/>
                <w:lang w:val="es-MX"/>
              </w:rPr>
              <w:t>DOPI-MUN-FORTA-BAN-AD-018-2017</w:t>
            </w:r>
          </w:p>
        </w:tc>
        <w:tc>
          <w:tcPr>
            <w:tcW w:w="1701" w:type="dxa"/>
            <w:shd w:val="clear" w:color="auto" w:fill="auto"/>
            <w:vAlign w:val="center"/>
          </w:tcPr>
          <w:p w:rsidR="005971F5" w:rsidRPr="005971F5" w:rsidRDefault="005971F5" w:rsidP="005971F5">
            <w:pPr>
              <w:jc w:val="both"/>
              <w:rPr>
                <w:rFonts w:cs="Calibri Light"/>
                <w:sz w:val="20"/>
                <w:szCs w:val="20"/>
                <w:lang w:val="es-MX"/>
              </w:rPr>
            </w:pPr>
            <w:r w:rsidRPr="005971F5">
              <w:rPr>
                <w:rFonts w:cs="Calibri Light"/>
                <w:sz w:val="20"/>
                <w:szCs w:val="20"/>
                <w:lang w:val="es-MX"/>
              </w:rPr>
              <w:t>Duran Jiménez Arquitectos, S. A. de C. V.</w:t>
            </w:r>
          </w:p>
        </w:tc>
        <w:tc>
          <w:tcPr>
            <w:tcW w:w="1559" w:type="dxa"/>
            <w:shd w:val="clear" w:color="auto" w:fill="auto"/>
            <w:vAlign w:val="center"/>
          </w:tcPr>
          <w:p w:rsidR="005971F5" w:rsidRPr="005971F5" w:rsidRDefault="005971F5" w:rsidP="005971F5">
            <w:pPr>
              <w:jc w:val="center"/>
              <w:rPr>
                <w:rFonts w:cs="Arial"/>
                <w:color w:val="000000"/>
                <w:sz w:val="20"/>
                <w:szCs w:val="20"/>
                <w:lang w:val="es-MX" w:eastAsia="es-MX"/>
              </w:rPr>
            </w:pPr>
            <w:r w:rsidRPr="005971F5">
              <w:rPr>
                <w:rFonts w:cs="Arial"/>
                <w:color w:val="000000"/>
                <w:sz w:val="20"/>
                <w:szCs w:val="20"/>
                <w:lang w:val="es-MX" w:eastAsia="es-MX"/>
              </w:rPr>
              <w:t>$1´475,115.16</w:t>
            </w:r>
          </w:p>
        </w:tc>
        <w:tc>
          <w:tcPr>
            <w:tcW w:w="1696" w:type="dxa"/>
            <w:shd w:val="clear" w:color="auto" w:fill="auto"/>
            <w:vAlign w:val="center"/>
          </w:tcPr>
          <w:p w:rsidR="005971F5" w:rsidRPr="005971F5" w:rsidRDefault="005971F5" w:rsidP="005971F5">
            <w:pPr>
              <w:jc w:val="center"/>
              <w:rPr>
                <w:rFonts w:cs="Calibri Light"/>
                <w:sz w:val="20"/>
                <w:szCs w:val="20"/>
                <w:lang w:val="es-MX"/>
              </w:rPr>
            </w:pPr>
            <w:r w:rsidRPr="005971F5">
              <w:rPr>
                <w:rFonts w:cs="Calibri Light"/>
                <w:sz w:val="20"/>
                <w:szCs w:val="20"/>
                <w:lang w:val="es-MX"/>
              </w:rPr>
              <w:t>15%</w:t>
            </w:r>
          </w:p>
        </w:tc>
      </w:tr>
    </w:tbl>
    <w:p w:rsidR="00EF331C" w:rsidRDefault="00EF331C" w:rsidP="00E903C3">
      <w:pPr>
        <w:jc w:val="both"/>
        <w:rPr>
          <w:rFonts w:ascii="Arial" w:hAnsi="Arial" w:cs="Arial"/>
          <w:b/>
          <w:i/>
          <w:sz w:val="20"/>
          <w:szCs w:val="20"/>
          <w:u w:val="single"/>
        </w:rPr>
      </w:pPr>
    </w:p>
    <w:p w:rsidR="005971F5" w:rsidRPr="005971F5" w:rsidRDefault="005971F5" w:rsidP="005971F5">
      <w:pPr>
        <w:ind w:left="284"/>
        <w:contextualSpacing/>
        <w:jc w:val="center"/>
        <w:rPr>
          <w:rFonts w:ascii="Calibri" w:hAnsi="Calibri" w:cs="Calibri Light"/>
          <w:b/>
          <w:sz w:val="22"/>
          <w:szCs w:val="20"/>
          <w:lang w:val="es-MX"/>
        </w:rPr>
      </w:pPr>
      <w:r w:rsidRPr="005971F5">
        <w:rPr>
          <w:rFonts w:ascii="Calibri" w:hAnsi="Calibri" w:cs="Calibri Light"/>
          <w:b/>
          <w:sz w:val="22"/>
          <w:szCs w:val="20"/>
          <w:lang w:val="es-MX"/>
        </w:rPr>
        <w:t xml:space="preserve">Recurso </w:t>
      </w:r>
      <w:proofErr w:type="spellStart"/>
      <w:r w:rsidRPr="005971F5">
        <w:rPr>
          <w:rFonts w:ascii="Calibri" w:hAnsi="Calibri" w:cs="Calibri Light"/>
          <w:b/>
          <w:sz w:val="22"/>
          <w:szCs w:val="20"/>
          <w:lang w:val="es-MX"/>
        </w:rPr>
        <w:t>Fortamun</w:t>
      </w:r>
      <w:proofErr w:type="spellEnd"/>
      <w:r w:rsidRPr="005971F5">
        <w:rPr>
          <w:rFonts w:ascii="Calibri" w:hAnsi="Calibri" w:cs="Calibri Light"/>
          <w:b/>
          <w:sz w:val="22"/>
          <w:szCs w:val="20"/>
          <w:lang w:val="es-MX"/>
        </w:rPr>
        <w:t xml:space="preserve"> Prevención y atención a contingencias 2017</w:t>
      </w:r>
    </w:p>
    <w:tbl>
      <w:tblPr>
        <w:tblStyle w:val="Tablaconcuadrcula61"/>
        <w:tblW w:w="9749" w:type="dxa"/>
        <w:jc w:val="center"/>
        <w:tblLayout w:type="fixed"/>
        <w:tblLook w:val="04A0" w:firstRow="1" w:lastRow="0" w:firstColumn="1" w:lastColumn="0" w:noHBand="0" w:noVBand="1"/>
      </w:tblPr>
      <w:tblGrid>
        <w:gridCol w:w="3166"/>
        <w:gridCol w:w="1560"/>
        <w:gridCol w:w="1701"/>
        <w:gridCol w:w="1559"/>
        <w:gridCol w:w="1763"/>
      </w:tblGrid>
      <w:tr w:rsidR="005971F5" w:rsidRPr="005971F5" w:rsidTr="001D0C6F">
        <w:trPr>
          <w:jc w:val="center"/>
        </w:trPr>
        <w:tc>
          <w:tcPr>
            <w:tcW w:w="9749" w:type="dxa"/>
            <w:gridSpan w:val="5"/>
            <w:shd w:val="clear" w:color="auto" w:fill="A6A6A6" w:themeFill="background1" w:themeFillShade="A6"/>
            <w:vAlign w:val="center"/>
          </w:tcPr>
          <w:p w:rsidR="005971F5" w:rsidRPr="005971F5" w:rsidRDefault="005971F5" w:rsidP="005971F5">
            <w:pPr>
              <w:rPr>
                <w:rFonts w:cs="Calibri Light"/>
                <w:b/>
                <w:color w:val="FFFFFF"/>
                <w:sz w:val="18"/>
                <w:szCs w:val="18"/>
                <w:lang w:val="es-MX"/>
              </w:rPr>
            </w:pPr>
            <w:r w:rsidRPr="005971F5">
              <w:rPr>
                <w:rFonts w:cs="Calibri Light"/>
                <w:b/>
                <w:color w:val="FFFFFF"/>
                <w:sz w:val="18"/>
                <w:szCs w:val="18"/>
                <w:lang w:val="es-MX"/>
              </w:rPr>
              <w:t>Rehabilitación de cauces, corrección de canales, mantenimiento de puentes, limpieza y desazolve, en diferentes localidades del municipio de Zapopan, Jalisco.</w:t>
            </w:r>
          </w:p>
        </w:tc>
      </w:tr>
      <w:tr w:rsidR="005971F5" w:rsidRPr="005971F5" w:rsidTr="001D0C6F">
        <w:trPr>
          <w:jc w:val="center"/>
        </w:trPr>
        <w:tc>
          <w:tcPr>
            <w:tcW w:w="3166" w:type="dxa"/>
            <w:shd w:val="clear" w:color="auto" w:fill="A6A6A6" w:themeFill="background1" w:themeFillShade="A6"/>
            <w:vAlign w:val="center"/>
          </w:tcPr>
          <w:p w:rsidR="005971F5" w:rsidRPr="005971F5" w:rsidRDefault="005971F5" w:rsidP="005971F5">
            <w:pPr>
              <w:jc w:val="center"/>
              <w:rPr>
                <w:rFonts w:cs="Calibri Light"/>
                <w:b/>
                <w:color w:val="FFFFFF"/>
                <w:sz w:val="18"/>
                <w:szCs w:val="18"/>
                <w:lang w:val="es-MX"/>
              </w:rPr>
            </w:pPr>
            <w:r w:rsidRPr="005971F5">
              <w:rPr>
                <w:rFonts w:cs="Calibri Light"/>
                <w:b/>
                <w:color w:val="FFFFFF"/>
                <w:sz w:val="18"/>
                <w:szCs w:val="18"/>
                <w:lang w:val="es-MX"/>
              </w:rPr>
              <w:t>OBJETO DE OBRA</w:t>
            </w:r>
          </w:p>
        </w:tc>
        <w:tc>
          <w:tcPr>
            <w:tcW w:w="1560" w:type="dxa"/>
            <w:shd w:val="clear" w:color="auto" w:fill="A6A6A6" w:themeFill="background1" w:themeFillShade="A6"/>
            <w:vAlign w:val="center"/>
          </w:tcPr>
          <w:p w:rsidR="005971F5" w:rsidRPr="005971F5" w:rsidRDefault="005971F5" w:rsidP="005971F5">
            <w:pPr>
              <w:jc w:val="center"/>
              <w:rPr>
                <w:rFonts w:cs="Calibri Light"/>
                <w:b/>
                <w:color w:val="FFFFFF"/>
                <w:sz w:val="18"/>
                <w:szCs w:val="18"/>
                <w:lang w:val="es-MX"/>
              </w:rPr>
            </w:pPr>
            <w:r w:rsidRPr="005971F5">
              <w:rPr>
                <w:rFonts w:cs="Calibri Light"/>
                <w:b/>
                <w:color w:val="FFFFFF"/>
                <w:sz w:val="18"/>
                <w:szCs w:val="18"/>
                <w:lang w:val="es-MX"/>
              </w:rPr>
              <w:t>NÚMERO DE CONTRATO</w:t>
            </w:r>
          </w:p>
        </w:tc>
        <w:tc>
          <w:tcPr>
            <w:tcW w:w="1701" w:type="dxa"/>
            <w:shd w:val="clear" w:color="auto" w:fill="A6A6A6" w:themeFill="background1" w:themeFillShade="A6"/>
            <w:vAlign w:val="center"/>
          </w:tcPr>
          <w:p w:rsidR="005971F5" w:rsidRPr="005971F5" w:rsidRDefault="005971F5" w:rsidP="005971F5">
            <w:pPr>
              <w:jc w:val="both"/>
              <w:rPr>
                <w:rFonts w:cs="Calibri Light"/>
                <w:b/>
                <w:color w:val="FFFFFF"/>
                <w:sz w:val="18"/>
                <w:szCs w:val="18"/>
                <w:lang w:val="es-MX"/>
              </w:rPr>
            </w:pPr>
            <w:r w:rsidRPr="005971F5">
              <w:rPr>
                <w:rFonts w:cs="Calibri Light"/>
                <w:b/>
                <w:color w:val="FFFFFF"/>
                <w:sz w:val="18"/>
                <w:szCs w:val="18"/>
                <w:lang w:val="es-MX"/>
              </w:rPr>
              <w:t>ADJUDICATARIO</w:t>
            </w:r>
          </w:p>
        </w:tc>
        <w:tc>
          <w:tcPr>
            <w:tcW w:w="1559" w:type="dxa"/>
            <w:shd w:val="clear" w:color="auto" w:fill="A6A6A6" w:themeFill="background1" w:themeFillShade="A6"/>
            <w:vAlign w:val="center"/>
          </w:tcPr>
          <w:p w:rsidR="005971F5" w:rsidRPr="005971F5" w:rsidRDefault="005971F5" w:rsidP="005971F5">
            <w:pPr>
              <w:jc w:val="center"/>
              <w:rPr>
                <w:rFonts w:cs="Calibri Light"/>
                <w:b/>
                <w:color w:val="FFFFFF"/>
                <w:sz w:val="18"/>
                <w:szCs w:val="18"/>
                <w:lang w:val="es-MX"/>
              </w:rPr>
            </w:pPr>
            <w:r w:rsidRPr="005971F5">
              <w:rPr>
                <w:rFonts w:cs="Calibri Light"/>
                <w:b/>
                <w:color w:val="FFFFFF"/>
                <w:sz w:val="18"/>
                <w:szCs w:val="18"/>
                <w:lang w:val="es-MX"/>
              </w:rPr>
              <w:t>IMPORTE ASIGNACIÓN</w:t>
            </w:r>
          </w:p>
        </w:tc>
        <w:tc>
          <w:tcPr>
            <w:tcW w:w="1763" w:type="dxa"/>
            <w:shd w:val="clear" w:color="auto" w:fill="A6A6A6" w:themeFill="background1" w:themeFillShade="A6"/>
            <w:vAlign w:val="center"/>
          </w:tcPr>
          <w:p w:rsidR="005971F5" w:rsidRPr="005971F5" w:rsidRDefault="005971F5" w:rsidP="005971F5">
            <w:pPr>
              <w:jc w:val="center"/>
              <w:rPr>
                <w:rFonts w:cs="Calibri Light"/>
                <w:b/>
                <w:color w:val="FFFFFF"/>
                <w:sz w:val="18"/>
                <w:szCs w:val="18"/>
                <w:lang w:val="es-MX"/>
              </w:rPr>
            </w:pPr>
            <w:r w:rsidRPr="005971F5">
              <w:rPr>
                <w:rFonts w:cs="Calibri Light"/>
                <w:b/>
                <w:color w:val="FFFFFF"/>
                <w:sz w:val="18"/>
                <w:szCs w:val="18"/>
                <w:lang w:val="es-MX"/>
              </w:rPr>
              <w:t>AVANCE FÍSICO</w:t>
            </w:r>
          </w:p>
        </w:tc>
      </w:tr>
      <w:tr w:rsidR="005971F5" w:rsidRPr="005971F5" w:rsidTr="001D0C6F">
        <w:trPr>
          <w:jc w:val="center"/>
        </w:trPr>
        <w:tc>
          <w:tcPr>
            <w:tcW w:w="3166" w:type="dxa"/>
            <w:shd w:val="clear" w:color="auto" w:fill="auto"/>
            <w:vAlign w:val="center"/>
          </w:tcPr>
          <w:p w:rsidR="005971F5" w:rsidRPr="005971F5" w:rsidRDefault="005971F5" w:rsidP="005971F5">
            <w:pPr>
              <w:jc w:val="both"/>
              <w:rPr>
                <w:rFonts w:cs="Calibri Light"/>
                <w:sz w:val="20"/>
                <w:szCs w:val="20"/>
                <w:lang w:val="es-MX"/>
              </w:rPr>
            </w:pPr>
            <w:r w:rsidRPr="005971F5">
              <w:rPr>
                <w:rFonts w:cs="Calibri Light"/>
                <w:sz w:val="20"/>
                <w:szCs w:val="20"/>
                <w:lang w:val="es-MX"/>
              </w:rPr>
              <w:t>Desazolve, limpieza, rectificación y obras de protección de cauce y canal del Arroyo La Culebra, en Villas Universidad, Royal Country y Puerta Plata, municipio de Zapopan, Jalisco.</w:t>
            </w:r>
          </w:p>
        </w:tc>
        <w:tc>
          <w:tcPr>
            <w:tcW w:w="1560" w:type="dxa"/>
            <w:shd w:val="clear" w:color="auto" w:fill="auto"/>
            <w:vAlign w:val="center"/>
          </w:tcPr>
          <w:p w:rsidR="005971F5" w:rsidRPr="005971F5" w:rsidRDefault="005971F5" w:rsidP="005971F5">
            <w:pPr>
              <w:jc w:val="center"/>
              <w:rPr>
                <w:rFonts w:cs="Calibri Light"/>
                <w:sz w:val="20"/>
                <w:szCs w:val="20"/>
                <w:lang w:val="es-MX"/>
              </w:rPr>
            </w:pPr>
            <w:r w:rsidRPr="005971F5">
              <w:rPr>
                <w:rFonts w:cs="Calibri Light"/>
                <w:sz w:val="20"/>
                <w:szCs w:val="20"/>
                <w:lang w:val="es-MX"/>
              </w:rPr>
              <w:t>DOPI-MUN-FORTA-DES-AD-019-2017</w:t>
            </w:r>
          </w:p>
        </w:tc>
        <w:tc>
          <w:tcPr>
            <w:tcW w:w="1701" w:type="dxa"/>
            <w:shd w:val="clear" w:color="auto" w:fill="auto"/>
            <w:vAlign w:val="center"/>
          </w:tcPr>
          <w:p w:rsidR="005971F5" w:rsidRPr="005971F5" w:rsidRDefault="005971F5" w:rsidP="005971F5">
            <w:pPr>
              <w:jc w:val="both"/>
              <w:rPr>
                <w:rFonts w:cs="Calibri Light"/>
                <w:sz w:val="20"/>
                <w:szCs w:val="20"/>
                <w:lang w:val="es-MX"/>
              </w:rPr>
            </w:pPr>
            <w:proofErr w:type="spellStart"/>
            <w:r w:rsidRPr="005971F5">
              <w:rPr>
                <w:rFonts w:cs="Calibri Light"/>
                <w:sz w:val="20"/>
                <w:szCs w:val="20"/>
                <w:lang w:val="es-MX"/>
              </w:rPr>
              <w:t>Tekton</w:t>
            </w:r>
            <w:proofErr w:type="spellEnd"/>
            <w:r w:rsidRPr="005971F5">
              <w:rPr>
                <w:rFonts w:cs="Calibri Light"/>
                <w:sz w:val="20"/>
                <w:szCs w:val="20"/>
                <w:lang w:val="es-MX"/>
              </w:rPr>
              <w:t xml:space="preserve"> Grupo Empresarial, S. A. de C. V.</w:t>
            </w:r>
          </w:p>
        </w:tc>
        <w:tc>
          <w:tcPr>
            <w:tcW w:w="1559" w:type="dxa"/>
            <w:shd w:val="clear" w:color="auto" w:fill="auto"/>
            <w:vAlign w:val="center"/>
          </w:tcPr>
          <w:p w:rsidR="005971F5" w:rsidRPr="005971F5" w:rsidRDefault="005971F5" w:rsidP="005971F5">
            <w:pPr>
              <w:jc w:val="center"/>
              <w:rPr>
                <w:rFonts w:cs="Arial"/>
                <w:color w:val="000000"/>
                <w:sz w:val="20"/>
                <w:szCs w:val="20"/>
                <w:lang w:val="es-MX" w:eastAsia="es-MX"/>
              </w:rPr>
            </w:pPr>
            <w:r w:rsidRPr="005971F5">
              <w:rPr>
                <w:rFonts w:cs="Arial"/>
                <w:color w:val="000000"/>
                <w:sz w:val="20"/>
                <w:szCs w:val="20"/>
                <w:lang w:val="es-MX" w:eastAsia="es-MX"/>
              </w:rPr>
              <w:t>$1´515,350.23</w:t>
            </w:r>
          </w:p>
        </w:tc>
        <w:tc>
          <w:tcPr>
            <w:tcW w:w="1763" w:type="dxa"/>
            <w:shd w:val="clear" w:color="auto" w:fill="auto"/>
            <w:vAlign w:val="center"/>
          </w:tcPr>
          <w:p w:rsidR="005971F5" w:rsidRPr="005971F5" w:rsidRDefault="005971F5" w:rsidP="005971F5">
            <w:pPr>
              <w:jc w:val="center"/>
              <w:rPr>
                <w:rFonts w:cs="Calibri Light"/>
                <w:sz w:val="20"/>
                <w:szCs w:val="20"/>
                <w:lang w:val="es-MX"/>
              </w:rPr>
            </w:pPr>
            <w:r w:rsidRPr="005971F5">
              <w:rPr>
                <w:rFonts w:cs="Calibri Light"/>
                <w:sz w:val="20"/>
                <w:szCs w:val="20"/>
                <w:lang w:val="es-MX"/>
              </w:rPr>
              <w:t>5%</w:t>
            </w:r>
          </w:p>
        </w:tc>
      </w:tr>
      <w:tr w:rsidR="005971F5" w:rsidRPr="005971F5" w:rsidTr="001D0C6F">
        <w:trPr>
          <w:jc w:val="center"/>
        </w:trPr>
        <w:tc>
          <w:tcPr>
            <w:tcW w:w="3166" w:type="dxa"/>
            <w:shd w:val="clear" w:color="auto" w:fill="auto"/>
            <w:vAlign w:val="center"/>
          </w:tcPr>
          <w:p w:rsidR="005971F5" w:rsidRPr="005971F5" w:rsidRDefault="005971F5" w:rsidP="005971F5">
            <w:pPr>
              <w:jc w:val="both"/>
              <w:rPr>
                <w:rFonts w:cs="Calibri Light"/>
                <w:sz w:val="20"/>
                <w:szCs w:val="20"/>
                <w:lang w:val="es-MX"/>
              </w:rPr>
            </w:pPr>
            <w:r w:rsidRPr="005971F5">
              <w:rPr>
                <w:rFonts w:cs="Calibri Light"/>
                <w:sz w:val="20"/>
                <w:szCs w:val="20"/>
                <w:lang w:val="es-MX"/>
              </w:rPr>
              <w:t>Desazolve, limpieza, rectificación y obras de protección de cauce y canal del Arroyos El Húmedo y El caracol y el canal Las Agujas Poniente, municipio de Zapopan, Jalisco.</w:t>
            </w:r>
          </w:p>
        </w:tc>
        <w:tc>
          <w:tcPr>
            <w:tcW w:w="1560" w:type="dxa"/>
            <w:shd w:val="clear" w:color="auto" w:fill="auto"/>
            <w:vAlign w:val="center"/>
          </w:tcPr>
          <w:p w:rsidR="005971F5" w:rsidRPr="005971F5" w:rsidRDefault="005971F5" w:rsidP="005971F5">
            <w:pPr>
              <w:jc w:val="center"/>
              <w:rPr>
                <w:rFonts w:cs="Calibri Light"/>
                <w:sz w:val="20"/>
                <w:szCs w:val="20"/>
                <w:lang w:val="es-MX"/>
              </w:rPr>
            </w:pPr>
            <w:r w:rsidRPr="005971F5">
              <w:rPr>
                <w:rFonts w:cs="Calibri Light"/>
                <w:sz w:val="20"/>
                <w:szCs w:val="20"/>
                <w:lang w:val="es-MX"/>
              </w:rPr>
              <w:t>DOPI-MUN-FORTA-DES-AD-020-2017</w:t>
            </w:r>
          </w:p>
        </w:tc>
        <w:tc>
          <w:tcPr>
            <w:tcW w:w="1701" w:type="dxa"/>
            <w:shd w:val="clear" w:color="auto" w:fill="auto"/>
            <w:vAlign w:val="center"/>
          </w:tcPr>
          <w:p w:rsidR="005971F5" w:rsidRPr="005971F5" w:rsidRDefault="005971F5" w:rsidP="005971F5">
            <w:pPr>
              <w:jc w:val="both"/>
              <w:rPr>
                <w:rFonts w:cs="Calibri Light"/>
                <w:sz w:val="20"/>
                <w:szCs w:val="20"/>
                <w:lang w:val="es-MX"/>
              </w:rPr>
            </w:pPr>
            <w:proofErr w:type="spellStart"/>
            <w:r w:rsidRPr="005971F5">
              <w:rPr>
                <w:rFonts w:cs="Calibri Light"/>
                <w:sz w:val="20"/>
                <w:szCs w:val="20"/>
                <w:lang w:val="es-MX"/>
              </w:rPr>
              <w:t>Urcoma</w:t>
            </w:r>
            <w:proofErr w:type="spellEnd"/>
            <w:r w:rsidRPr="005971F5">
              <w:rPr>
                <w:rFonts w:cs="Calibri Light"/>
                <w:sz w:val="20"/>
                <w:szCs w:val="20"/>
                <w:lang w:val="es-MX"/>
              </w:rPr>
              <w:t xml:space="preserve"> 1970, S. A. de C. V.</w:t>
            </w:r>
          </w:p>
        </w:tc>
        <w:tc>
          <w:tcPr>
            <w:tcW w:w="1559" w:type="dxa"/>
            <w:shd w:val="clear" w:color="auto" w:fill="auto"/>
            <w:vAlign w:val="center"/>
          </w:tcPr>
          <w:p w:rsidR="005971F5" w:rsidRPr="005971F5" w:rsidRDefault="005971F5" w:rsidP="005971F5">
            <w:pPr>
              <w:jc w:val="center"/>
              <w:rPr>
                <w:rFonts w:cs="Arial"/>
                <w:color w:val="000000"/>
                <w:sz w:val="20"/>
                <w:szCs w:val="20"/>
                <w:lang w:val="es-MX" w:eastAsia="es-MX"/>
              </w:rPr>
            </w:pPr>
            <w:r w:rsidRPr="005971F5">
              <w:rPr>
                <w:rFonts w:cs="Arial"/>
                <w:color w:val="000000"/>
                <w:sz w:val="20"/>
                <w:szCs w:val="20"/>
                <w:lang w:val="es-MX" w:eastAsia="es-MX"/>
              </w:rPr>
              <w:t>$1´405,369.66</w:t>
            </w:r>
          </w:p>
        </w:tc>
        <w:tc>
          <w:tcPr>
            <w:tcW w:w="1763" w:type="dxa"/>
            <w:shd w:val="clear" w:color="auto" w:fill="auto"/>
            <w:vAlign w:val="center"/>
          </w:tcPr>
          <w:p w:rsidR="005971F5" w:rsidRPr="005971F5" w:rsidRDefault="005971F5" w:rsidP="005971F5">
            <w:pPr>
              <w:jc w:val="center"/>
              <w:rPr>
                <w:rFonts w:cs="Calibri Light"/>
                <w:sz w:val="20"/>
                <w:szCs w:val="20"/>
                <w:lang w:val="es-MX"/>
              </w:rPr>
            </w:pPr>
            <w:r w:rsidRPr="005971F5">
              <w:rPr>
                <w:rFonts w:cs="Calibri Light"/>
                <w:sz w:val="20"/>
                <w:szCs w:val="20"/>
                <w:lang w:val="es-MX"/>
              </w:rPr>
              <w:t>15%</w:t>
            </w:r>
          </w:p>
        </w:tc>
      </w:tr>
      <w:tr w:rsidR="005971F5" w:rsidRPr="005971F5" w:rsidTr="001D0C6F">
        <w:trPr>
          <w:jc w:val="center"/>
        </w:trPr>
        <w:tc>
          <w:tcPr>
            <w:tcW w:w="3166" w:type="dxa"/>
            <w:shd w:val="clear" w:color="auto" w:fill="auto"/>
            <w:vAlign w:val="center"/>
          </w:tcPr>
          <w:p w:rsidR="005971F5" w:rsidRPr="005971F5" w:rsidRDefault="005971F5" w:rsidP="005971F5">
            <w:pPr>
              <w:jc w:val="both"/>
              <w:rPr>
                <w:rFonts w:cs="Calibri Light"/>
                <w:sz w:val="20"/>
                <w:szCs w:val="20"/>
                <w:lang w:val="es-MX"/>
              </w:rPr>
            </w:pPr>
            <w:r w:rsidRPr="005971F5">
              <w:rPr>
                <w:rFonts w:cs="Calibri Light"/>
                <w:sz w:val="20"/>
                <w:szCs w:val="20"/>
                <w:lang w:val="es-MX"/>
              </w:rPr>
              <w:t>Desazolve, limpieza, rectificación, obras de protección y adecuaciones pluviales en el canal Las Agujas Oriente, municipio de Zapopan, Jalisco.</w:t>
            </w:r>
          </w:p>
        </w:tc>
        <w:tc>
          <w:tcPr>
            <w:tcW w:w="1560" w:type="dxa"/>
            <w:shd w:val="clear" w:color="auto" w:fill="auto"/>
            <w:vAlign w:val="center"/>
          </w:tcPr>
          <w:p w:rsidR="005971F5" w:rsidRPr="005971F5" w:rsidRDefault="005971F5" w:rsidP="005971F5">
            <w:pPr>
              <w:jc w:val="center"/>
              <w:rPr>
                <w:rFonts w:cs="Calibri Light"/>
                <w:sz w:val="20"/>
                <w:szCs w:val="20"/>
                <w:lang w:val="es-MX"/>
              </w:rPr>
            </w:pPr>
            <w:r w:rsidRPr="005971F5">
              <w:rPr>
                <w:rFonts w:cs="Calibri Light"/>
                <w:sz w:val="20"/>
                <w:szCs w:val="20"/>
                <w:lang w:val="es-MX"/>
              </w:rPr>
              <w:t>DOPI-MUN-FORTA-DES-AD-021-2017</w:t>
            </w:r>
          </w:p>
        </w:tc>
        <w:tc>
          <w:tcPr>
            <w:tcW w:w="1701" w:type="dxa"/>
            <w:shd w:val="clear" w:color="auto" w:fill="auto"/>
            <w:vAlign w:val="center"/>
          </w:tcPr>
          <w:p w:rsidR="005971F5" w:rsidRPr="005971F5" w:rsidRDefault="005971F5" w:rsidP="005971F5">
            <w:pPr>
              <w:jc w:val="both"/>
              <w:rPr>
                <w:rFonts w:cs="Calibri Light"/>
                <w:sz w:val="20"/>
                <w:szCs w:val="20"/>
                <w:lang w:val="es-MX"/>
              </w:rPr>
            </w:pPr>
            <w:r w:rsidRPr="005971F5">
              <w:rPr>
                <w:rFonts w:cs="Calibri Light"/>
                <w:sz w:val="20"/>
                <w:szCs w:val="20"/>
                <w:lang w:val="es-MX"/>
              </w:rPr>
              <w:t xml:space="preserve">Grupo Desarrollador </w:t>
            </w:r>
            <w:proofErr w:type="spellStart"/>
            <w:r w:rsidRPr="005971F5">
              <w:rPr>
                <w:rFonts w:cs="Calibri Light"/>
                <w:sz w:val="20"/>
                <w:szCs w:val="20"/>
                <w:lang w:val="es-MX"/>
              </w:rPr>
              <w:t>Alzu</w:t>
            </w:r>
            <w:proofErr w:type="spellEnd"/>
            <w:r w:rsidRPr="005971F5">
              <w:rPr>
                <w:rFonts w:cs="Calibri Light"/>
                <w:sz w:val="20"/>
                <w:szCs w:val="20"/>
                <w:lang w:val="es-MX"/>
              </w:rPr>
              <w:t>, S. A. de C. V.</w:t>
            </w:r>
          </w:p>
        </w:tc>
        <w:tc>
          <w:tcPr>
            <w:tcW w:w="1559" w:type="dxa"/>
            <w:shd w:val="clear" w:color="auto" w:fill="auto"/>
            <w:vAlign w:val="center"/>
          </w:tcPr>
          <w:p w:rsidR="005971F5" w:rsidRPr="005971F5" w:rsidRDefault="005971F5" w:rsidP="005971F5">
            <w:pPr>
              <w:jc w:val="center"/>
              <w:rPr>
                <w:rFonts w:cs="Arial"/>
                <w:color w:val="000000"/>
                <w:sz w:val="20"/>
                <w:szCs w:val="20"/>
                <w:lang w:val="es-MX" w:eastAsia="es-MX"/>
              </w:rPr>
            </w:pPr>
            <w:r w:rsidRPr="005971F5">
              <w:rPr>
                <w:rFonts w:cs="Arial"/>
                <w:color w:val="000000"/>
                <w:sz w:val="20"/>
                <w:szCs w:val="20"/>
                <w:lang w:val="es-MX" w:eastAsia="es-MX"/>
              </w:rPr>
              <w:t>$1´452,877.98</w:t>
            </w:r>
          </w:p>
        </w:tc>
        <w:tc>
          <w:tcPr>
            <w:tcW w:w="1763" w:type="dxa"/>
            <w:shd w:val="clear" w:color="auto" w:fill="auto"/>
            <w:vAlign w:val="center"/>
          </w:tcPr>
          <w:p w:rsidR="005971F5" w:rsidRPr="005971F5" w:rsidRDefault="005971F5" w:rsidP="005971F5">
            <w:pPr>
              <w:jc w:val="center"/>
              <w:rPr>
                <w:rFonts w:cs="Calibri Light"/>
                <w:sz w:val="20"/>
                <w:szCs w:val="20"/>
                <w:lang w:val="es-MX"/>
              </w:rPr>
            </w:pPr>
            <w:r w:rsidRPr="005971F5">
              <w:rPr>
                <w:rFonts w:cs="Calibri Light"/>
                <w:sz w:val="20"/>
                <w:szCs w:val="20"/>
                <w:lang w:val="es-MX"/>
              </w:rPr>
              <w:t>20%</w:t>
            </w:r>
          </w:p>
        </w:tc>
      </w:tr>
      <w:tr w:rsidR="005971F5" w:rsidRPr="005971F5" w:rsidTr="001D0C6F">
        <w:trPr>
          <w:jc w:val="center"/>
        </w:trPr>
        <w:tc>
          <w:tcPr>
            <w:tcW w:w="3166" w:type="dxa"/>
            <w:shd w:val="clear" w:color="auto" w:fill="auto"/>
            <w:vAlign w:val="center"/>
          </w:tcPr>
          <w:p w:rsidR="005971F5" w:rsidRPr="005971F5" w:rsidRDefault="005971F5" w:rsidP="005971F5">
            <w:pPr>
              <w:jc w:val="both"/>
              <w:rPr>
                <w:rFonts w:cs="Calibri Light"/>
                <w:sz w:val="20"/>
                <w:szCs w:val="20"/>
                <w:lang w:val="es-MX"/>
              </w:rPr>
            </w:pPr>
            <w:r w:rsidRPr="005971F5">
              <w:rPr>
                <w:rFonts w:cs="Calibri Light"/>
                <w:sz w:val="20"/>
                <w:szCs w:val="20"/>
                <w:lang w:val="es-MX"/>
              </w:rPr>
              <w:lastRenderedPageBreak/>
              <w:t>Desazolve, limpieza, rectificación y obras de protección en los Arroyos Seco y El Garabato, municipio de Zapopan, Jalisco.</w:t>
            </w:r>
          </w:p>
        </w:tc>
        <w:tc>
          <w:tcPr>
            <w:tcW w:w="1560" w:type="dxa"/>
            <w:shd w:val="clear" w:color="auto" w:fill="auto"/>
            <w:vAlign w:val="center"/>
          </w:tcPr>
          <w:p w:rsidR="005971F5" w:rsidRPr="005971F5" w:rsidRDefault="005971F5" w:rsidP="005971F5">
            <w:pPr>
              <w:jc w:val="center"/>
              <w:rPr>
                <w:rFonts w:cs="Calibri Light"/>
                <w:sz w:val="20"/>
                <w:szCs w:val="20"/>
                <w:lang w:val="es-MX"/>
              </w:rPr>
            </w:pPr>
            <w:r w:rsidRPr="005971F5">
              <w:rPr>
                <w:rFonts w:cs="Calibri Light"/>
                <w:sz w:val="20"/>
                <w:szCs w:val="20"/>
                <w:lang w:val="es-MX"/>
              </w:rPr>
              <w:t>DOPI-MUN-FORTA-DES-AD-022-2017</w:t>
            </w:r>
          </w:p>
        </w:tc>
        <w:tc>
          <w:tcPr>
            <w:tcW w:w="1701" w:type="dxa"/>
            <w:shd w:val="clear" w:color="auto" w:fill="auto"/>
            <w:vAlign w:val="center"/>
          </w:tcPr>
          <w:p w:rsidR="005971F5" w:rsidRPr="005971F5" w:rsidRDefault="005971F5" w:rsidP="005971F5">
            <w:pPr>
              <w:jc w:val="both"/>
              <w:rPr>
                <w:rFonts w:cs="Calibri Light"/>
                <w:sz w:val="20"/>
                <w:szCs w:val="20"/>
                <w:lang w:val="es-MX"/>
              </w:rPr>
            </w:pPr>
            <w:r w:rsidRPr="005971F5">
              <w:rPr>
                <w:rFonts w:cs="Calibri Light"/>
                <w:sz w:val="20"/>
                <w:szCs w:val="20"/>
                <w:lang w:val="es-MX"/>
              </w:rPr>
              <w:t>Grupo Constructor MR de Jalisco, S. A. de C. V.</w:t>
            </w:r>
          </w:p>
        </w:tc>
        <w:tc>
          <w:tcPr>
            <w:tcW w:w="1559" w:type="dxa"/>
            <w:shd w:val="clear" w:color="auto" w:fill="auto"/>
            <w:vAlign w:val="center"/>
          </w:tcPr>
          <w:p w:rsidR="005971F5" w:rsidRPr="005971F5" w:rsidRDefault="005971F5" w:rsidP="005971F5">
            <w:pPr>
              <w:jc w:val="center"/>
              <w:rPr>
                <w:rFonts w:cs="Arial"/>
                <w:color w:val="000000"/>
                <w:sz w:val="20"/>
                <w:szCs w:val="20"/>
                <w:lang w:val="es-MX" w:eastAsia="es-MX"/>
              </w:rPr>
            </w:pPr>
            <w:r w:rsidRPr="005971F5">
              <w:rPr>
                <w:rFonts w:cs="Arial"/>
                <w:color w:val="000000"/>
                <w:sz w:val="20"/>
                <w:szCs w:val="20"/>
                <w:lang w:val="es-MX" w:eastAsia="es-MX"/>
              </w:rPr>
              <w:t>$1´383,674.16</w:t>
            </w:r>
          </w:p>
        </w:tc>
        <w:tc>
          <w:tcPr>
            <w:tcW w:w="1763" w:type="dxa"/>
            <w:shd w:val="clear" w:color="auto" w:fill="auto"/>
            <w:vAlign w:val="center"/>
          </w:tcPr>
          <w:p w:rsidR="005971F5" w:rsidRPr="005971F5" w:rsidRDefault="005971F5" w:rsidP="005971F5">
            <w:pPr>
              <w:jc w:val="center"/>
              <w:rPr>
                <w:rFonts w:cs="Calibri Light"/>
                <w:sz w:val="20"/>
                <w:szCs w:val="20"/>
                <w:lang w:val="es-MX"/>
              </w:rPr>
            </w:pPr>
            <w:r w:rsidRPr="005971F5">
              <w:rPr>
                <w:rFonts w:cs="Calibri Light"/>
                <w:sz w:val="20"/>
                <w:szCs w:val="20"/>
                <w:lang w:val="es-MX"/>
              </w:rPr>
              <w:t>10%</w:t>
            </w:r>
          </w:p>
        </w:tc>
      </w:tr>
      <w:tr w:rsidR="005971F5" w:rsidRPr="005971F5" w:rsidTr="001D0C6F">
        <w:trPr>
          <w:jc w:val="center"/>
        </w:trPr>
        <w:tc>
          <w:tcPr>
            <w:tcW w:w="3166" w:type="dxa"/>
            <w:shd w:val="clear" w:color="auto" w:fill="auto"/>
            <w:vAlign w:val="center"/>
          </w:tcPr>
          <w:p w:rsidR="005971F5" w:rsidRPr="005971F5" w:rsidRDefault="005971F5" w:rsidP="005971F5">
            <w:pPr>
              <w:jc w:val="both"/>
              <w:rPr>
                <w:rFonts w:cs="Calibri Light"/>
                <w:sz w:val="20"/>
                <w:szCs w:val="20"/>
                <w:lang w:val="es-MX"/>
              </w:rPr>
            </w:pPr>
            <w:r w:rsidRPr="005971F5">
              <w:rPr>
                <w:rFonts w:cs="Calibri Light"/>
                <w:sz w:val="20"/>
                <w:szCs w:val="20"/>
                <w:lang w:val="es-MX"/>
              </w:rPr>
              <w:t>Desazolve, limpieza, rectificación, obras de protección y colocación de Gaviones en el Arroyo La Campana frente 1, municipio de Zapopan, Jalisco.</w:t>
            </w:r>
          </w:p>
        </w:tc>
        <w:tc>
          <w:tcPr>
            <w:tcW w:w="1560" w:type="dxa"/>
            <w:shd w:val="clear" w:color="auto" w:fill="auto"/>
            <w:vAlign w:val="center"/>
          </w:tcPr>
          <w:p w:rsidR="005971F5" w:rsidRPr="005971F5" w:rsidRDefault="005971F5" w:rsidP="005971F5">
            <w:pPr>
              <w:jc w:val="center"/>
              <w:rPr>
                <w:rFonts w:cs="Calibri Light"/>
                <w:sz w:val="20"/>
                <w:szCs w:val="20"/>
                <w:lang w:val="es-MX"/>
              </w:rPr>
            </w:pPr>
            <w:r w:rsidRPr="005971F5">
              <w:rPr>
                <w:rFonts w:cs="Calibri Light"/>
                <w:sz w:val="20"/>
                <w:szCs w:val="20"/>
                <w:lang w:val="es-MX"/>
              </w:rPr>
              <w:t>DOPI-MUN-FORTA-DES-AD-023-2017</w:t>
            </w:r>
          </w:p>
        </w:tc>
        <w:tc>
          <w:tcPr>
            <w:tcW w:w="1701" w:type="dxa"/>
            <w:shd w:val="clear" w:color="auto" w:fill="auto"/>
            <w:vAlign w:val="center"/>
          </w:tcPr>
          <w:p w:rsidR="005971F5" w:rsidRPr="005971F5" w:rsidRDefault="005971F5" w:rsidP="005971F5">
            <w:pPr>
              <w:jc w:val="both"/>
              <w:rPr>
                <w:rFonts w:cs="Calibri Light"/>
                <w:sz w:val="20"/>
                <w:szCs w:val="20"/>
                <w:lang w:val="es-MX"/>
              </w:rPr>
            </w:pPr>
            <w:r w:rsidRPr="005971F5">
              <w:rPr>
                <w:rFonts w:cs="Calibri Light"/>
                <w:sz w:val="20"/>
                <w:szCs w:val="20"/>
                <w:lang w:val="es-MX"/>
              </w:rPr>
              <w:t xml:space="preserve">Euro </w:t>
            </w:r>
            <w:proofErr w:type="spellStart"/>
            <w:r w:rsidRPr="005971F5">
              <w:rPr>
                <w:rFonts w:cs="Calibri Light"/>
                <w:sz w:val="20"/>
                <w:szCs w:val="20"/>
                <w:lang w:val="es-MX"/>
              </w:rPr>
              <w:t>Trade</w:t>
            </w:r>
            <w:proofErr w:type="spellEnd"/>
            <w:r w:rsidRPr="005971F5">
              <w:rPr>
                <w:rFonts w:cs="Calibri Light"/>
                <w:sz w:val="20"/>
                <w:szCs w:val="20"/>
                <w:lang w:val="es-MX"/>
              </w:rPr>
              <w:t>, S. A. de C. V.</w:t>
            </w:r>
          </w:p>
        </w:tc>
        <w:tc>
          <w:tcPr>
            <w:tcW w:w="1559" w:type="dxa"/>
            <w:shd w:val="clear" w:color="auto" w:fill="auto"/>
            <w:vAlign w:val="center"/>
          </w:tcPr>
          <w:p w:rsidR="005971F5" w:rsidRPr="005971F5" w:rsidRDefault="005971F5" w:rsidP="005971F5">
            <w:pPr>
              <w:jc w:val="center"/>
              <w:rPr>
                <w:rFonts w:cs="Arial"/>
                <w:color w:val="000000"/>
                <w:sz w:val="20"/>
                <w:szCs w:val="20"/>
                <w:lang w:val="es-MX" w:eastAsia="es-MX"/>
              </w:rPr>
            </w:pPr>
            <w:r w:rsidRPr="005971F5">
              <w:rPr>
                <w:rFonts w:cs="Arial"/>
                <w:color w:val="000000"/>
                <w:sz w:val="20"/>
                <w:szCs w:val="20"/>
                <w:lang w:val="es-MX" w:eastAsia="es-MX"/>
              </w:rPr>
              <w:t>$1´475,823.51</w:t>
            </w:r>
          </w:p>
        </w:tc>
        <w:tc>
          <w:tcPr>
            <w:tcW w:w="1763" w:type="dxa"/>
            <w:shd w:val="clear" w:color="auto" w:fill="auto"/>
            <w:vAlign w:val="center"/>
          </w:tcPr>
          <w:p w:rsidR="005971F5" w:rsidRPr="005971F5" w:rsidRDefault="005971F5" w:rsidP="005971F5">
            <w:pPr>
              <w:jc w:val="center"/>
              <w:rPr>
                <w:rFonts w:cs="Calibri Light"/>
                <w:sz w:val="20"/>
                <w:szCs w:val="20"/>
                <w:lang w:val="es-MX"/>
              </w:rPr>
            </w:pPr>
            <w:r w:rsidRPr="005971F5">
              <w:rPr>
                <w:rFonts w:cs="Calibri Light"/>
                <w:sz w:val="20"/>
                <w:szCs w:val="20"/>
                <w:lang w:val="es-MX"/>
              </w:rPr>
              <w:t>10%</w:t>
            </w:r>
          </w:p>
        </w:tc>
      </w:tr>
      <w:tr w:rsidR="005971F5" w:rsidRPr="005971F5" w:rsidTr="001D0C6F">
        <w:trPr>
          <w:jc w:val="center"/>
        </w:trPr>
        <w:tc>
          <w:tcPr>
            <w:tcW w:w="3166" w:type="dxa"/>
            <w:shd w:val="clear" w:color="auto" w:fill="auto"/>
            <w:vAlign w:val="center"/>
          </w:tcPr>
          <w:p w:rsidR="005971F5" w:rsidRDefault="005971F5" w:rsidP="005971F5">
            <w:pPr>
              <w:jc w:val="both"/>
              <w:rPr>
                <w:rFonts w:cs="Calibri Light"/>
                <w:sz w:val="20"/>
                <w:szCs w:val="20"/>
                <w:lang w:val="es-MX"/>
              </w:rPr>
            </w:pPr>
            <w:r w:rsidRPr="005971F5">
              <w:rPr>
                <w:rFonts w:cs="Calibri Light"/>
                <w:sz w:val="20"/>
                <w:szCs w:val="20"/>
                <w:lang w:val="es-MX"/>
              </w:rPr>
              <w:t>Obras emergentes de reparación y reconstrucción de infraestructura urbana pluvial y sanitaria, en el municipio de Zapopan, frente 1.</w:t>
            </w:r>
          </w:p>
          <w:p w:rsidR="005971F5" w:rsidRPr="005971F5" w:rsidRDefault="005971F5" w:rsidP="005971F5">
            <w:pPr>
              <w:jc w:val="both"/>
              <w:rPr>
                <w:rFonts w:cs="Calibri Light"/>
                <w:sz w:val="20"/>
                <w:szCs w:val="20"/>
                <w:lang w:val="es-MX"/>
              </w:rPr>
            </w:pPr>
          </w:p>
        </w:tc>
        <w:tc>
          <w:tcPr>
            <w:tcW w:w="1560" w:type="dxa"/>
            <w:shd w:val="clear" w:color="auto" w:fill="auto"/>
            <w:vAlign w:val="center"/>
          </w:tcPr>
          <w:p w:rsidR="005971F5" w:rsidRPr="005971F5" w:rsidRDefault="005971F5" w:rsidP="005971F5">
            <w:pPr>
              <w:jc w:val="center"/>
              <w:rPr>
                <w:rFonts w:cs="Calibri Light"/>
                <w:sz w:val="20"/>
                <w:szCs w:val="20"/>
                <w:lang w:val="es-MX"/>
              </w:rPr>
            </w:pPr>
            <w:r w:rsidRPr="005971F5">
              <w:rPr>
                <w:rFonts w:cs="Calibri Light"/>
                <w:sz w:val="20"/>
                <w:szCs w:val="20"/>
                <w:lang w:val="es-MX"/>
              </w:rPr>
              <w:t>DOPI-MUN-FORTA-OC-024-AD-2017</w:t>
            </w:r>
          </w:p>
        </w:tc>
        <w:tc>
          <w:tcPr>
            <w:tcW w:w="1701" w:type="dxa"/>
            <w:shd w:val="clear" w:color="auto" w:fill="auto"/>
            <w:vAlign w:val="center"/>
          </w:tcPr>
          <w:p w:rsidR="005971F5" w:rsidRPr="005971F5" w:rsidRDefault="005971F5" w:rsidP="005971F5">
            <w:pPr>
              <w:jc w:val="both"/>
              <w:rPr>
                <w:rFonts w:cs="Calibri Light"/>
                <w:sz w:val="20"/>
                <w:szCs w:val="20"/>
                <w:lang w:val="es-MX"/>
              </w:rPr>
            </w:pPr>
            <w:r w:rsidRPr="005971F5">
              <w:rPr>
                <w:rFonts w:cs="Calibri Light"/>
                <w:sz w:val="20"/>
                <w:szCs w:val="20"/>
                <w:lang w:val="es-MX"/>
              </w:rPr>
              <w:t>GA Urbanización, S. A. de C. v.</w:t>
            </w:r>
          </w:p>
        </w:tc>
        <w:tc>
          <w:tcPr>
            <w:tcW w:w="1559" w:type="dxa"/>
            <w:shd w:val="clear" w:color="auto" w:fill="auto"/>
            <w:vAlign w:val="center"/>
          </w:tcPr>
          <w:p w:rsidR="005971F5" w:rsidRPr="005971F5" w:rsidRDefault="005971F5" w:rsidP="005971F5">
            <w:pPr>
              <w:jc w:val="center"/>
              <w:rPr>
                <w:rFonts w:cs="Arial"/>
                <w:color w:val="000000"/>
                <w:sz w:val="20"/>
                <w:szCs w:val="20"/>
                <w:lang w:val="es-MX" w:eastAsia="es-MX"/>
              </w:rPr>
            </w:pPr>
            <w:r w:rsidRPr="005971F5">
              <w:rPr>
                <w:rFonts w:cs="Arial"/>
                <w:color w:val="000000"/>
                <w:sz w:val="20"/>
                <w:szCs w:val="20"/>
                <w:lang w:val="es-MX" w:eastAsia="es-MX"/>
              </w:rPr>
              <w:t>$1´350,254.48</w:t>
            </w:r>
          </w:p>
        </w:tc>
        <w:tc>
          <w:tcPr>
            <w:tcW w:w="1763" w:type="dxa"/>
            <w:shd w:val="clear" w:color="auto" w:fill="auto"/>
            <w:vAlign w:val="center"/>
          </w:tcPr>
          <w:p w:rsidR="005971F5" w:rsidRPr="005971F5" w:rsidRDefault="005971F5" w:rsidP="005971F5">
            <w:pPr>
              <w:jc w:val="center"/>
              <w:rPr>
                <w:rFonts w:cs="Calibri Light"/>
                <w:sz w:val="20"/>
                <w:szCs w:val="20"/>
                <w:lang w:val="es-MX"/>
              </w:rPr>
            </w:pPr>
            <w:r w:rsidRPr="005971F5">
              <w:rPr>
                <w:rFonts w:cs="Calibri Light"/>
                <w:sz w:val="20"/>
                <w:szCs w:val="20"/>
                <w:lang w:val="es-MX"/>
              </w:rPr>
              <w:t>5%</w:t>
            </w:r>
          </w:p>
        </w:tc>
      </w:tr>
      <w:tr w:rsidR="005971F5" w:rsidRPr="005971F5" w:rsidTr="001D0C6F">
        <w:trPr>
          <w:jc w:val="center"/>
        </w:trPr>
        <w:tc>
          <w:tcPr>
            <w:tcW w:w="9749" w:type="dxa"/>
            <w:gridSpan w:val="5"/>
            <w:shd w:val="clear" w:color="auto" w:fill="A6A6A6" w:themeFill="background1" w:themeFillShade="A6"/>
            <w:vAlign w:val="center"/>
          </w:tcPr>
          <w:p w:rsidR="005971F5" w:rsidRPr="005971F5" w:rsidRDefault="005971F5" w:rsidP="005971F5">
            <w:pPr>
              <w:rPr>
                <w:rFonts w:cs="Calibri Light"/>
                <w:b/>
                <w:color w:val="FFFFFF"/>
                <w:sz w:val="18"/>
                <w:szCs w:val="18"/>
                <w:lang w:val="es-MX"/>
              </w:rPr>
            </w:pPr>
            <w:r w:rsidRPr="005971F5">
              <w:rPr>
                <w:rFonts w:cs="Calibri Light"/>
                <w:b/>
                <w:color w:val="FFFFFF"/>
                <w:sz w:val="18"/>
                <w:szCs w:val="18"/>
                <w:lang w:val="es-MX"/>
              </w:rPr>
              <w:t>Obras de atención a contingencias, en diferentes colonias y localidades del municipio.</w:t>
            </w:r>
          </w:p>
        </w:tc>
      </w:tr>
      <w:tr w:rsidR="005971F5" w:rsidRPr="005971F5" w:rsidTr="001D0C6F">
        <w:trPr>
          <w:jc w:val="center"/>
        </w:trPr>
        <w:tc>
          <w:tcPr>
            <w:tcW w:w="3166" w:type="dxa"/>
            <w:shd w:val="clear" w:color="auto" w:fill="A6A6A6" w:themeFill="background1" w:themeFillShade="A6"/>
            <w:vAlign w:val="center"/>
          </w:tcPr>
          <w:p w:rsidR="005971F5" w:rsidRPr="005971F5" w:rsidRDefault="005971F5" w:rsidP="005971F5">
            <w:pPr>
              <w:jc w:val="center"/>
              <w:rPr>
                <w:rFonts w:cs="Calibri Light"/>
                <w:b/>
                <w:color w:val="FFFFFF"/>
                <w:sz w:val="18"/>
                <w:szCs w:val="18"/>
                <w:lang w:val="es-MX"/>
              </w:rPr>
            </w:pPr>
            <w:r w:rsidRPr="005971F5">
              <w:rPr>
                <w:rFonts w:cs="Calibri Light"/>
                <w:b/>
                <w:color w:val="FFFFFF"/>
                <w:sz w:val="18"/>
                <w:szCs w:val="18"/>
                <w:lang w:val="es-MX"/>
              </w:rPr>
              <w:t>OBJETO DE OBRA</w:t>
            </w:r>
          </w:p>
        </w:tc>
        <w:tc>
          <w:tcPr>
            <w:tcW w:w="1560" w:type="dxa"/>
            <w:shd w:val="clear" w:color="auto" w:fill="A6A6A6" w:themeFill="background1" w:themeFillShade="A6"/>
            <w:vAlign w:val="center"/>
          </w:tcPr>
          <w:p w:rsidR="005971F5" w:rsidRPr="005971F5" w:rsidRDefault="005971F5" w:rsidP="005971F5">
            <w:pPr>
              <w:jc w:val="center"/>
              <w:rPr>
                <w:rFonts w:cs="Calibri Light"/>
                <w:b/>
                <w:color w:val="FFFFFF"/>
                <w:sz w:val="18"/>
                <w:szCs w:val="18"/>
                <w:lang w:val="es-MX"/>
              </w:rPr>
            </w:pPr>
            <w:r w:rsidRPr="005971F5">
              <w:rPr>
                <w:rFonts w:cs="Calibri Light"/>
                <w:b/>
                <w:color w:val="FFFFFF"/>
                <w:sz w:val="18"/>
                <w:szCs w:val="18"/>
                <w:lang w:val="es-MX"/>
              </w:rPr>
              <w:t>NÚMERO DE CONTRATO</w:t>
            </w:r>
          </w:p>
        </w:tc>
        <w:tc>
          <w:tcPr>
            <w:tcW w:w="1701" w:type="dxa"/>
            <w:shd w:val="clear" w:color="auto" w:fill="A6A6A6" w:themeFill="background1" w:themeFillShade="A6"/>
            <w:vAlign w:val="center"/>
          </w:tcPr>
          <w:p w:rsidR="005971F5" w:rsidRPr="005971F5" w:rsidRDefault="005971F5" w:rsidP="005971F5">
            <w:pPr>
              <w:jc w:val="both"/>
              <w:rPr>
                <w:rFonts w:cs="Calibri Light"/>
                <w:b/>
                <w:color w:val="FFFFFF"/>
                <w:sz w:val="18"/>
                <w:szCs w:val="18"/>
                <w:lang w:val="es-MX"/>
              </w:rPr>
            </w:pPr>
            <w:r w:rsidRPr="005971F5">
              <w:rPr>
                <w:rFonts w:cs="Calibri Light"/>
                <w:b/>
                <w:color w:val="FFFFFF"/>
                <w:sz w:val="18"/>
                <w:szCs w:val="18"/>
                <w:lang w:val="es-MX"/>
              </w:rPr>
              <w:t>ADJUDICATARIO</w:t>
            </w:r>
          </w:p>
        </w:tc>
        <w:tc>
          <w:tcPr>
            <w:tcW w:w="1559" w:type="dxa"/>
            <w:shd w:val="clear" w:color="auto" w:fill="A6A6A6" w:themeFill="background1" w:themeFillShade="A6"/>
            <w:vAlign w:val="center"/>
          </w:tcPr>
          <w:p w:rsidR="005971F5" w:rsidRPr="005971F5" w:rsidRDefault="005971F5" w:rsidP="005971F5">
            <w:pPr>
              <w:jc w:val="center"/>
              <w:rPr>
                <w:rFonts w:cs="Calibri Light"/>
                <w:b/>
                <w:color w:val="FFFFFF"/>
                <w:sz w:val="18"/>
                <w:szCs w:val="18"/>
                <w:lang w:val="es-MX"/>
              </w:rPr>
            </w:pPr>
            <w:r w:rsidRPr="005971F5">
              <w:rPr>
                <w:rFonts w:cs="Calibri Light"/>
                <w:b/>
                <w:color w:val="FFFFFF"/>
                <w:sz w:val="18"/>
                <w:szCs w:val="18"/>
                <w:lang w:val="es-MX"/>
              </w:rPr>
              <w:t>IMPORTE ASIGNACIÓN</w:t>
            </w:r>
          </w:p>
        </w:tc>
        <w:tc>
          <w:tcPr>
            <w:tcW w:w="1763" w:type="dxa"/>
            <w:shd w:val="clear" w:color="auto" w:fill="A6A6A6" w:themeFill="background1" w:themeFillShade="A6"/>
            <w:vAlign w:val="center"/>
          </w:tcPr>
          <w:p w:rsidR="005971F5" w:rsidRPr="005971F5" w:rsidRDefault="005971F5" w:rsidP="005971F5">
            <w:pPr>
              <w:jc w:val="center"/>
              <w:rPr>
                <w:rFonts w:cs="Calibri Light"/>
                <w:b/>
                <w:color w:val="FFFFFF"/>
                <w:sz w:val="18"/>
                <w:szCs w:val="18"/>
                <w:lang w:val="es-MX"/>
              </w:rPr>
            </w:pPr>
            <w:r w:rsidRPr="005971F5">
              <w:rPr>
                <w:rFonts w:cs="Calibri Light"/>
                <w:b/>
                <w:color w:val="FFFFFF"/>
                <w:sz w:val="18"/>
                <w:szCs w:val="18"/>
                <w:lang w:val="es-MX"/>
              </w:rPr>
              <w:t>AVANCE FÍSICO</w:t>
            </w:r>
          </w:p>
        </w:tc>
      </w:tr>
      <w:tr w:rsidR="005971F5" w:rsidRPr="005971F5" w:rsidTr="001D0C6F">
        <w:trPr>
          <w:jc w:val="center"/>
        </w:trPr>
        <w:tc>
          <w:tcPr>
            <w:tcW w:w="3166" w:type="dxa"/>
            <w:shd w:val="clear" w:color="auto" w:fill="auto"/>
            <w:vAlign w:val="center"/>
          </w:tcPr>
          <w:p w:rsidR="005971F5" w:rsidRPr="005971F5" w:rsidRDefault="005971F5" w:rsidP="005971F5">
            <w:pPr>
              <w:jc w:val="both"/>
              <w:rPr>
                <w:rFonts w:cs="Calibri Light"/>
                <w:sz w:val="20"/>
                <w:szCs w:val="20"/>
                <w:lang w:val="es-MX"/>
              </w:rPr>
            </w:pPr>
            <w:r w:rsidRPr="005971F5">
              <w:rPr>
                <w:rFonts w:cs="Calibri Light"/>
                <w:sz w:val="20"/>
                <w:szCs w:val="20"/>
                <w:lang w:val="es-MX"/>
              </w:rPr>
              <w:t>Construcción de cárcamos para el manejo de filtraciones de lixiviados en el relleno sanitario Picachos, municipio de Zapopan, Jalisco.</w:t>
            </w:r>
          </w:p>
        </w:tc>
        <w:tc>
          <w:tcPr>
            <w:tcW w:w="1560" w:type="dxa"/>
            <w:shd w:val="clear" w:color="auto" w:fill="auto"/>
            <w:vAlign w:val="center"/>
          </w:tcPr>
          <w:p w:rsidR="005971F5" w:rsidRPr="005971F5" w:rsidRDefault="005971F5" w:rsidP="005971F5">
            <w:pPr>
              <w:jc w:val="center"/>
              <w:rPr>
                <w:rFonts w:cs="Calibri Light"/>
                <w:sz w:val="20"/>
                <w:szCs w:val="20"/>
                <w:lang w:val="es-MX"/>
              </w:rPr>
            </w:pPr>
            <w:r w:rsidRPr="005971F5">
              <w:rPr>
                <w:rFonts w:cs="Calibri Light"/>
                <w:sz w:val="20"/>
                <w:szCs w:val="20"/>
                <w:lang w:val="es-MX"/>
              </w:rPr>
              <w:t>DOPI-MUN-FORTA-OC-AD-025-2017</w:t>
            </w:r>
          </w:p>
        </w:tc>
        <w:tc>
          <w:tcPr>
            <w:tcW w:w="1701" w:type="dxa"/>
            <w:shd w:val="clear" w:color="auto" w:fill="auto"/>
            <w:vAlign w:val="center"/>
          </w:tcPr>
          <w:p w:rsidR="005971F5" w:rsidRPr="005971F5" w:rsidRDefault="005971F5" w:rsidP="005971F5">
            <w:pPr>
              <w:jc w:val="both"/>
              <w:rPr>
                <w:rFonts w:cs="Calibri Light"/>
                <w:sz w:val="20"/>
                <w:szCs w:val="20"/>
                <w:lang w:val="es-MX"/>
              </w:rPr>
            </w:pPr>
            <w:r w:rsidRPr="005971F5">
              <w:rPr>
                <w:rFonts w:cs="Calibri Light"/>
                <w:sz w:val="20"/>
                <w:szCs w:val="20"/>
                <w:lang w:val="es-MX"/>
              </w:rPr>
              <w:t>Edificaciones y Proyectos Roca, S. A. de C. V.</w:t>
            </w:r>
          </w:p>
        </w:tc>
        <w:tc>
          <w:tcPr>
            <w:tcW w:w="1559" w:type="dxa"/>
            <w:shd w:val="clear" w:color="auto" w:fill="auto"/>
            <w:vAlign w:val="center"/>
          </w:tcPr>
          <w:p w:rsidR="005971F5" w:rsidRPr="005971F5" w:rsidRDefault="005971F5" w:rsidP="005971F5">
            <w:pPr>
              <w:jc w:val="center"/>
              <w:rPr>
                <w:rFonts w:cs="Arial"/>
                <w:color w:val="000000"/>
                <w:sz w:val="20"/>
                <w:szCs w:val="20"/>
                <w:lang w:val="es-MX" w:eastAsia="es-MX"/>
              </w:rPr>
            </w:pPr>
            <w:r w:rsidRPr="005971F5">
              <w:rPr>
                <w:rFonts w:cs="Arial"/>
                <w:color w:val="000000"/>
                <w:sz w:val="20"/>
                <w:szCs w:val="20"/>
                <w:lang w:val="es-MX" w:eastAsia="es-MX"/>
              </w:rPr>
              <w:t>$1´510,624.80</w:t>
            </w:r>
          </w:p>
        </w:tc>
        <w:tc>
          <w:tcPr>
            <w:tcW w:w="1763" w:type="dxa"/>
            <w:shd w:val="clear" w:color="auto" w:fill="auto"/>
            <w:vAlign w:val="center"/>
          </w:tcPr>
          <w:p w:rsidR="005971F5" w:rsidRPr="005971F5" w:rsidRDefault="005971F5" w:rsidP="005971F5">
            <w:pPr>
              <w:jc w:val="center"/>
              <w:rPr>
                <w:rFonts w:cs="Calibri Light"/>
                <w:sz w:val="20"/>
                <w:szCs w:val="20"/>
                <w:lang w:val="es-MX"/>
              </w:rPr>
            </w:pPr>
            <w:r w:rsidRPr="005971F5">
              <w:rPr>
                <w:rFonts w:cs="Calibri Light"/>
                <w:sz w:val="20"/>
                <w:szCs w:val="20"/>
                <w:lang w:val="es-MX"/>
              </w:rPr>
              <w:t>10%</w:t>
            </w:r>
          </w:p>
        </w:tc>
      </w:tr>
      <w:tr w:rsidR="005971F5" w:rsidRPr="005971F5" w:rsidTr="001D0C6F">
        <w:trPr>
          <w:jc w:val="center"/>
        </w:trPr>
        <w:tc>
          <w:tcPr>
            <w:tcW w:w="3166" w:type="dxa"/>
            <w:shd w:val="clear" w:color="auto" w:fill="auto"/>
            <w:vAlign w:val="center"/>
          </w:tcPr>
          <w:p w:rsidR="005971F5" w:rsidRPr="005971F5" w:rsidRDefault="005971F5" w:rsidP="005971F5">
            <w:pPr>
              <w:jc w:val="both"/>
              <w:rPr>
                <w:rFonts w:cs="Calibri Light"/>
                <w:sz w:val="20"/>
                <w:szCs w:val="20"/>
                <w:lang w:val="es-MX"/>
              </w:rPr>
            </w:pPr>
            <w:r w:rsidRPr="005971F5">
              <w:rPr>
                <w:rFonts w:cs="Calibri Light"/>
                <w:sz w:val="20"/>
                <w:szCs w:val="20"/>
                <w:lang w:val="es-MX"/>
              </w:rPr>
              <w:t>Trabajos de rehabilitación (manga con curado ultravioleta) de colector sanitario López Mateos - Pinar de la Calma, para evitar socavaciones, en el tramo de Av. Galileo Galilei a La Glorieta Las Fuentes, municipio de Zapopan, Jalisco.</w:t>
            </w:r>
          </w:p>
        </w:tc>
        <w:tc>
          <w:tcPr>
            <w:tcW w:w="1560" w:type="dxa"/>
            <w:shd w:val="clear" w:color="auto" w:fill="auto"/>
            <w:vAlign w:val="center"/>
          </w:tcPr>
          <w:p w:rsidR="005971F5" w:rsidRPr="005971F5" w:rsidRDefault="005971F5" w:rsidP="005971F5">
            <w:pPr>
              <w:jc w:val="center"/>
              <w:rPr>
                <w:rFonts w:cs="Calibri Light"/>
                <w:sz w:val="20"/>
                <w:szCs w:val="20"/>
                <w:lang w:val="es-MX"/>
              </w:rPr>
            </w:pPr>
            <w:r w:rsidRPr="005971F5">
              <w:rPr>
                <w:rFonts w:cs="Calibri Light"/>
                <w:sz w:val="20"/>
                <w:szCs w:val="20"/>
                <w:lang w:val="es-MX"/>
              </w:rPr>
              <w:t>DOPI-MUN-FORTA-OC-AD-026-2017</w:t>
            </w:r>
          </w:p>
        </w:tc>
        <w:tc>
          <w:tcPr>
            <w:tcW w:w="1701" w:type="dxa"/>
            <w:shd w:val="clear" w:color="auto" w:fill="auto"/>
            <w:vAlign w:val="center"/>
          </w:tcPr>
          <w:p w:rsidR="005971F5" w:rsidRPr="005971F5" w:rsidRDefault="005971F5" w:rsidP="005971F5">
            <w:pPr>
              <w:jc w:val="both"/>
              <w:rPr>
                <w:rFonts w:cs="Calibri Light"/>
                <w:sz w:val="20"/>
                <w:szCs w:val="20"/>
                <w:lang w:val="es-MX"/>
              </w:rPr>
            </w:pPr>
            <w:r w:rsidRPr="005971F5">
              <w:rPr>
                <w:rFonts w:cs="Calibri Light"/>
                <w:sz w:val="20"/>
                <w:szCs w:val="20"/>
                <w:lang w:val="es-MX"/>
              </w:rPr>
              <w:t>B&amp;G Construcción y Rehabilitación de Redes, S. A. de C. V.</w:t>
            </w:r>
          </w:p>
        </w:tc>
        <w:tc>
          <w:tcPr>
            <w:tcW w:w="1559" w:type="dxa"/>
            <w:shd w:val="clear" w:color="auto" w:fill="auto"/>
            <w:vAlign w:val="center"/>
          </w:tcPr>
          <w:p w:rsidR="005971F5" w:rsidRPr="005971F5" w:rsidRDefault="005971F5" w:rsidP="005971F5">
            <w:pPr>
              <w:jc w:val="center"/>
              <w:rPr>
                <w:rFonts w:cs="Arial"/>
                <w:color w:val="000000"/>
                <w:sz w:val="20"/>
                <w:szCs w:val="20"/>
                <w:lang w:val="es-MX" w:eastAsia="es-MX"/>
              </w:rPr>
            </w:pPr>
            <w:r w:rsidRPr="005971F5">
              <w:rPr>
                <w:rFonts w:cs="Arial"/>
                <w:color w:val="000000"/>
                <w:sz w:val="20"/>
                <w:szCs w:val="20"/>
                <w:lang w:val="es-MX" w:eastAsia="es-MX"/>
              </w:rPr>
              <w:t>$917,334.92</w:t>
            </w:r>
          </w:p>
        </w:tc>
        <w:tc>
          <w:tcPr>
            <w:tcW w:w="1763" w:type="dxa"/>
            <w:shd w:val="clear" w:color="auto" w:fill="auto"/>
            <w:vAlign w:val="center"/>
          </w:tcPr>
          <w:p w:rsidR="005971F5" w:rsidRPr="005971F5" w:rsidRDefault="005971F5" w:rsidP="005971F5">
            <w:pPr>
              <w:jc w:val="center"/>
              <w:rPr>
                <w:rFonts w:cs="Calibri Light"/>
                <w:sz w:val="20"/>
                <w:szCs w:val="20"/>
                <w:lang w:val="es-MX"/>
              </w:rPr>
            </w:pPr>
            <w:r w:rsidRPr="005971F5">
              <w:rPr>
                <w:rFonts w:cs="Calibri Light"/>
                <w:sz w:val="20"/>
                <w:szCs w:val="20"/>
                <w:lang w:val="es-MX"/>
              </w:rPr>
              <w:t>0%</w:t>
            </w:r>
          </w:p>
        </w:tc>
      </w:tr>
    </w:tbl>
    <w:p w:rsidR="005971F5" w:rsidRPr="005971F5" w:rsidRDefault="005971F5" w:rsidP="005971F5">
      <w:pPr>
        <w:ind w:left="284"/>
        <w:contextualSpacing/>
        <w:jc w:val="both"/>
        <w:rPr>
          <w:rFonts w:ascii="Calibri" w:hAnsi="Calibri" w:cs="Calibri Light"/>
          <w:b/>
          <w:sz w:val="18"/>
          <w:szCs w:val="18"/>
          <w:lang w:val="es-MX"/>
        </w:rPr>
      </w:pPr>
    </w:p>
    <w:p w:rsidR="005971F5" w:rsidRDefault="005971F5" w:rsidP="005971F5">
      <w:pPr>
        <w:ind w:left="284"/>
        <w:contextualSpacing/>
        <w:jc w:val="center"/>
        <w:rPr>
          <w:rFonts w:ascii="Calibri" w:hAnsi="Calibri" w:cs="Calibri Light"/>
          <w:b/>
          <w:sz w:val="22"/>
          <w:szCs w:val="20"/>
          <w:lang w:val="es-MX"/>
        </w:rPr>
      </w:pPr>
      <w:r w:rsidRPr="005971F5">
        <w:rPr>
          <w:rFonts w:ascii="Calibri" w:hAnsi="Calibri" w:cs="Calibri Light"/>
          <w:b/>
          <w:sz w:val="22"/>
          <w:szCs w:val="20"/>
          <w:lang w:val="es-MX"/>
        </w:rPr>
        <w:t xml:space="preserve">Recurso </w:t>
      </w:r>
      <w:proofErr w:type="spellStart"/>
      <w:r w:rsidRPr="005971F5">
        <w:rPr>
          <w:rFonts w:ascii="Calibri" w:hAnsi="Calibri" w:cs="Calibri Light"/>
          <w:b/>
          <w:sz w:val="22"/>
          <w:szCs w:val="20"/>
          <w:lang w:val="es-MX"/>
        </w:rPr>
        <w:t>Fortamun</w:t>
      </w:r>
      <w:proofErr w:type="spellEnd"/>
      <w:r w:rsidRPr="005971F5">
        <w:rPr>
          <w:rFonts w:ascii="Calibri" w:hAnsi="Calibri" w:cs="Calibri Light"/>
          <w:b/>
          <w:sz w:val="22"/>
          <w:szCs w:val="20"/>
          <w:lang w:val="es-MX"/>
        </w:rPr>
        <w:t xml:space="preserve"> Lonarias y Obra Complementaria en instituciones educativas 2017</w:t>
      </w:r>
    </w:p>
    <w:p w:rsidR="005971F5" w:rsidRPr="005971F5" w:rsidRDefault="005971F5" w:rsidP="005971F5">
      <w:pPr>
        <w:ind w:left="284"/>
        <w:contextualSpacing/>
        <w:jc w:val="center"/>
        <w:rPr>
          <w:rFonts w:ascii="Calibri" w:hAnsi="Calibri" w:cs="Calibri Light"/>
          <w:b/>
          <w:sz w:val="22"/>
          <w:szCs w:val="20"/>
          <w:lang w:val="es-MX"/>
        </w:rPr>
      </w:pPr>
    </w:p>
    <w:tbl>
      <w:tblPr>
        <w:tblStyle w:val="Tablaconcuadrcula61"/>
        <w:tblW w:w="9686" w:type="dxa"/>
        <w:jc w:val="center"/>
        <w:tblLayout w:type="fixed"/>
        <w:tblLook w:val="04A0" w:firstRow="1" w:lastRow="0" w:firstColumn="1" w:lastColumn="0" w:noHBand="0" w:noVBand="1"/>
      </w:tblPr>
      <w:tblGrid>
        <w:gridCol w:w="2977"/>
        <w:gridCol w:w="1560"/>
        <w:gridCol w:w="1701"/>
        <w:gridCol w:w="1559"/>
        <w:gridCol w:w="1889"/>
      </w:tblGrid>
      <w:tr w:rsidR="005971F5" w:rsidRPr="005971F5" w:rsidTr="00066ED5">
        <w:trPr>
          <w:jc w:val="center"/>
        </w:trPr>
        <w:tc>
          <w:tcPr>
            <w:tcW w:w="2977" w:type="dxa"/>
            <w:shd w:val="clear" w:color="auto" w:fill="A6A6A6" w:themeFill="background1" w:themeFillShade="A6"/>
            <w:vAlign w:val="center"/>
          </w:tcPr>
          <w:p w:rsidR="005971F5" w:rsidRPr="005971F5" w:rsidRDefault="005971F5" w:rsidP="005971F5">
            <w:pPr>
              <w:jc w:val="center"/>
              <w:rPr>
                <w:rFonts w:cs="Calibri Light"/>
                <w:b/>
                <w:color w:val="FFFFFF"/>
                <w:sz w:val="18"/>
                <w:szCs w:val="18"/>
                <w:lang w:val="es-MX"/>
              </w:rPr>
            </w:pPr>
            <w:r w:rsidRPr="005971F5">
              <w:rPr>
                <w:rFonts w:cs="Calibri Light"/>
                <w:b/>
                <w:color w:val="FFFFFF"/>
                <w:sz w:val="18"/>
                <w:szCs w:val="18"/>
                <w:lang w:val="es-MX"/>
              </w:rPr>
              <w:t>OBJETO DE OBRA</w:t>
            </w:r>
          </w:p>
        </w:tc>
        <w:tc>
          <w:tcPr>
            <w:tcW w:w="1560" w:type="dxa"/>
            <w:shd w:val="clear" w:color="auto" w:fill="A6A6A6" w:themeFill="background1" w:themeFillShade="A6"/>
            <w:vAlign w:val="center"/>
          </w:tcPr>
          <w:p w:rsidR="005971F5" w:rsidRPr="005971F5" w:rsidRDefault="005971F5" w:rsidP="005971F5">
            <w:pPr>
              <w:jc w:val="center"/>
              <w:rPr>
                <w:rFonts w:cs="Calibri Light"/>
                <w:b/>
                <w:color w:val="FFFFFF"/>
                <w:sz w:val="18"/>
                <w:szCs w:val="18"/>
                <w:lang w:val="es-MX"/>
              </w:rPr>
            </w:pPr>
            <w:r w:rsidRPr="005971F5">
              <w:rPr>
                <w:rFonts w:cs="Calibri Light"/>
                <w:b/>
                <w:color w:val="FFFFFF"/>
                <w:sz w:val="18"/>
                <w:szCs w:val="18"/>
                <w:lang w:val="es-MX"/>
              </w:rPr>
              <w:t>NÚMERO DE CONTRATO</w:t>
            </w:r>
          </w:p>
        </w:tc>
        <w:tc>
          <w:tcPr>
            <w:tcW w:w="1701" w:type="dxa"/>
            <w:shd w:val="clear" w:color="auto" w:fill="A6A6A6" w:themeFill="background1" w:themeFillShade="A6"/>
            <w:vAlign w:val="center"/>
          </w:tcPr>
          <w:p w:rsidR="005971F5" w:rsidRPr="005971F5" w:rsidRDefault="005971F5" w:rsidP="005971F5">
            <w:pPr>
              <w:jc w:val="both"/>
              <w:rPr>
                <w:rFonts w:cs="Calibri Light"/>
                <w:b/>
                <w:color w:val="FFFFFF"/>
                <w:sz w:val="18"/>
                <w:szCs w:val="18"/>
                <w:lang w:val="es-MX"/>
              </w:rPr>
            </w:pPr>
            <w:r w:rsidRPr="005971F5">
              <w:rPr>
                <w:rFonts w:cs="Calibri Light"/>
                <w:b/>
                <w:color w:val="FFFFFF"/>
                <w:sz w:val="18"/>
                <w:szCs w:val="18"/>
                <w:lang w:val="es-MX"/>
              </w:rPr>
              <w:t>ADJUDICATARIO</w:t>
            </w:r>
          </w:p>
        </w:tc>
        <w:tc>
          <w:tcPr>
            <w:tcW w:w="1559" w:type="dxa"/>
            <w:shd w:val="clear" w:color="auto" w:fill="A6A6A6" w:themeFill="background1" w:themeFillShade="A6"/>
            <w:vAlign w:val="center"/>
          </w:tcPr>
          <w:p w:rsidR="005971F5" w:rsidRPr="005971F5" w:rsidRDefault="005971F5" w:rsidP="005971F5">
            <w:pPr>
              <w:jc w:val="center"/>
              <w:rPr>
                <w:rFonts w:cs="Calibri Light"/>
                <w:b/>
                <w:color w:val="FFFFFF"/>
                <w:sz w:val="18"/>
                <w:szCs w:val="18"/>
                <w:lang w:val="es-MX"/>
              </w:rPr>
            </w:pPr>
            <w:r w:rsidRPr="005971F5">
              <w:rPr>
                <w:rFonts w:cs="Calibri Light"/>
                <w:b/>
                <w:color w:val="FFFFFF"/>
                <w:sz w:val="18"/>
                <w:szCs w:val="18"/>
                <w:lang w:val="es-MX"/>
              </w:rPr>
              <w:t>IMPORTE ASIGNACIÓN</w:t>
            </w:r>
          </w:p>
        </w:tc>
        <w:tc>
          <w:tcPr>
            <w:tcW w:w="1889" w:type="dxa"/>
            <w:shd w:val="clear" w:color="auto" w:fill="A6A6A6" w:themeFill="background1" w:themeFillShade="A6"/>
            <w:vAlign w:val="center"/>
          </w:tcPr>
          <w:p w:rsidR="005971F5" w:rsidRPr="005971F5" w:rsidRDefault="005971F5" w:rsidP="005971F5">
            <w:pPr>
              <w:jc w:val="center"/>
              <w:rPr>
                <w:rFonts w:cs="Calibri Light"/>
                <w:b/>
                <w:color w:val="FFFFFF"/>
                <w:sz w:val="18"/>
                <w:szCs w:val="18"/>
                <w:lang w:val="es-MX"/>
              </w:rPr>
            </w:pPr>
            <w:r w:rsidRPr="005971F5">
              <w:rPr>
                <w:rFonts w:cs="Calibri Light"/>
                <w:b/>
                <w:color w:val="FFFFFF"/>
                <w:sz w:val="18"/>
                <w:szCs w:val="18"/>
                <w:lang w:val="es-MX"/>
              </w:rPr>
              <w:t>AVANCE FÍSICO</w:t>
            </w:r>
          </w:p>
        </w:tc>
      </w:tr>
      <w:tr w:rsidR="005971F5" w:rsidRPr="005971F5" w:rsidTr="00066ED5">
        <w:trPr>
          <w:jc w:val="center"/>
        </w:trPr>
        <w:tc>
          <w:tcPr>
            <w:tcW w:w="2977" w:type="dxa"/>
            <w:shd w:val="clear" w:color="auto" w:fill="auto"/>
            <w:vAlign w:val="center"/>
          </w:tcPr>
          <w:p w:rsidR="005971F5" w:rsidRPr="005971F5" w:rsidRDefault="005971F5" w:rsidP="005971F5">
            <w:pPr>
              <w:jc w:val="both"/>
              <w:rPr>
                <w:rFonts w:cs="Calibri Light"/>
                <w:sz w:val="20"/>
                <w:szCs w:val="20"/>
                <w:lang w:val="es-MX"/>
              </w:rPr>
            </w:pPr>
            <w:r w:rsidRPr="005971F5">
              <w:rPr>
                <w:rFonts w:cs="Calibri Light"/>
                <w:sz w:val="20"/>
                <w:szCs w:val="20"/>
                <w:lang w:val="es-MX"/>
              </w:rPr>
              <w:t>Suministro y colocación de estructuras de protección de rayos ultravioleta en los planteles educativos: Primaria Diego Rivera (14DPR3789G) y Escuela Alfredo V. Bonfil (14EPR1115G), municipio de Zapopan, Jalisco.</w:t>
            </w:r>
          </w:p>
        </w:tc>
        <w:tc>
          <w:tcPr>
            <w:tcW w:w="1560" w:type="dxa"/>
            <w:shd w:val="clear" w:color="auto" w:fill="auto"/>
            <w:vAlign w:val="center"/>
          </w:tcPr>
          <w:p w:rsidR="005971F5" w:rsidRPr="005971F5" w:rsidRDefault="005971F5" w:rsidP="005971F5">
            <w:pPr>
              <w:jc w:val="center"/>
              <w:rPr>
                <w:rFonts w:cs="Calibri Light"/>
                <w:sz w:val="20"/>
                <w:szCs w:val="20"/>
                <w:lang w:val="es-MX"/>
              </w:rPr>
            </w:pPr>
            <w:r w:rsidRPr="005971F5">
              <w:rPr>
                <w:rFonts w:cs="Calibri Light"/>
                <w:sz w:val="20"/>
                <w:szCs w:val="20"/>
                <w:lang w:val="es-MX"/>
              </w:rPr>
              <w:t>DOPI-MUN-FORTA-IE-AD-027-2017</w:t>
            </w:r>
          </w:p>
        </w:tc>
        <w:tc>
          <w:tcPr>
            <w:tcW w:w="1701" w:type="dxa"/>
            <w:shd w:val="clear" w:color="auto" w:fill="auto"/>
            <w:vAlign w:val="center"/>
          </w:tcPr>
          <w:p w:rsidR="005971F5" w:rsidRPr="005971F5" w:rsidRDefault="005971F5" w:rsidP="005971F5">
            <w:pPr>
              <w:jc w:val="both"/>
              <w:rPr>
                <w:rFonts w:cs="Calibri Light"/>
                <w:sz w:val="20"/>
                <w:szCs w:val="20"/>
                <w:lang w:val="es-MX"/>
              </w:rPr>
            </w:pPr>
            <w:proofErr w:type="spellStart"/>
            <w:r w:rsidRPr="005971F5">
              <w:rPr>
                <w:rFonts w:cs="Calibri Light"/>
                <w:sz w:val="20"/>
                <w:szCs w:val="20"/>
                <w:lang w:val="es-MX"/>
              </w:rPr>
              <w:t>Promaco</w:t>
            </w:r>
            <w:proofErr w:type="spellEnd"/>
            <w:r w:rsidRPr="005971F5">
              <w:rPr>
                <w:rFonts w:cs="Calibri Light"/>
                <w:sz w:val="20"/>
                <w:szCs w:val="20"/>
                <w:lang w:val="es-MX"/>
              </w:rPr>
              <w:t xml:space="preserve"> de México, S. A. de C. V.</w:t>
            </w:r>
          </w:p>
        </w:tc>
        <w:tc>
          <w:tcPr>
            <w:tcW w:w="1559" w:type="dxa"/>
            <w:shd w:val="clear" w:color="auto" w:fill="auto"/>
            <w:vAlign w:val="center"/>
          </w:tcPr>
          <w:p w:rsidR="005971F5" w:rsidRPr="005971F5" w:rsidRDefault="005971F5" w:rsidP="005971F5">
            <w:pPr>
              <w:jc w:val="center"/>
              <w:rPr>
                <w:rFonts w:cs="Arial"/>
                <w:color w:val="000000"/>
                <w:sz w:val="20"/>
                <w:szCs w:val="20"/>
                <w:lang w:val="es-MX" w:eastAsia="es-MX"/>
              </w:rPr>
            </w:pPr>
            <w:r w:rsidRPr="005971F5">
              <w:rPr>
                <w:rFonts w:cs="Arial"/>
                <w:color w:val="000000"/>
                <w:sz w:val="20"/>
                <w:szCs w:val="20"/>
                <w:lang w:val="es-MX" w:eastAsia="es-MX"/>
              </w:rPr>
              <w:t>$1´357,288.84</w:t>
            </w:r>
          </w:p>
        </w:tc>
        <w:tc>
          <w:tcPr>
            <w:tcW w:w="1889" w:type="dxa"/>
            <w:shd w:val="clear" w:color="auto" w:fill="auto"/>
            <w:vAlign w:val="center"/>
          </w:tcPr>
          <w:p w:rsidR="005971F5" w:rsidRPr="005971F5" w:rsidRDefault="005971F5" w:rsidP="005971F5">
            <w:pPr>
              <w:jc w:val="center"/>
              <w:rPr>
                <w:rFonts w:cs="Calibri Light"/>
                <w:sz w:val="20"/>
                <w:szCs w:val="20"/>
                <w:lang w:val="es-MX"/>
              </w:rPr>
            </w:pPr>
            <w:r w:rsidRPr="005971F5">
              <w:rPr>
                <w:rFonts w:cs="Calibri Light"/>
                <w:sz w:val="20"/>
                <w:szCs w:val="20"/>
                <w:lang w:val="es-MX"/>
              </w:rPr>
              <w:t>0%</w:t>
            </w:r>
          </w:p>
        </w:tc>
      </w:tr>
      <w:tr w:rsidR="005971F5" w:rsidRPr="005971F5" w:rsidTr="00066ED5">
        <w:trPr>
          <w:jc w:val="center"/>
        </w:trPr>
        <w:tc>
          <w:tcPr>
            <w:tcW w:w="2977" w:type="dxa"/>
            <w:shd w:val="clear" w:color="auto" w:fill="auto"/>
            <w:vAlign w:val="center"/>
          </w:tcPr>
          <w:p w:rsidR="005971F5" w:rsidRPr="005971F5" w:rsidRDefault="005971F5" w:rsidP="005971F5">
            <w:pPr>
              <w:jc w:val="both"/>
              <w:rPr>
                <w:rFonts w:cs="Calibri Light"/>
                <w:sz w:val="20"/>
                <w:szCs w:val="20"/>
                <w:lang w:val="es-MX"/>
              </w:rPr>
            </w:pPr>
            <w:r w:rsidRPr="005971F5">
              <w:rPr>
                <w:rFonts w:cs="Calibri Light"/>
                <w:sz w:val="20"/>
                <w:szCs w:val="20"/>
                <w:lang w:val="es-MX"/>
              </w:rPr>
              <w:t>Suministro y colocación de estructuras de protección de rayos ultravioleta en los planteles educativos: Secundaria José Antonio Torres (14DE50017T) y Carlos González Peña (14EPR1341C), municipio de Zapopan, Jalisco.</w:t>
            </w:r>
          </w:p>
        </w:tc>
        <w:tc>
          <w:tcPr>
            <w:tcW w:w="1560" w:type="dxa"/>
            <w:shd w:val="clear" w:color="auto" w:fill="auto"/>
            <w:vAlign w:val="center"/>
          </w:tcPr>
          <w:p w:rsidR="005971F5" w:rsidRPr="005971F5" w:rsidRDefault="005971F5" w:rsidP="005971F5">
            <w:pPr>
              <w:jc w:val="center"/>
              <w:rPr>
                <w:rFonts w:cs="Calibri Light"/>
                <w:sz w:val="20"/>
                <w:szCs w:val="20"/>
                <w:lang w:val="es-MX"/>
              </w:rPr>
            </w:pPr>
            <w:r w:rsidRPr="005971F5">
              <w:rPr>
                <w:rFonts w:cs="Calibri Light"/>
                <w:sz w:val="20"/>
                <w:szCs w:val="20"/>
                <w:lang w:val="es-MX"/>
              </w:rPr>
              <w:t>DOPI-MUN-FORTA-IE-AD-028-2017</w:t>
            </w:r>
          </w:p>
        </w:tc>
        <w:tc>
          <w:tcPr>
            <w:tcW w:w="1701" w:type="dxa"/>
            <w:shd w:val="clear" w:color="auto" w:fill="auto"/>
            <w:vAlign w:val="center"/>
          </w:tcPr>
          <w:p w:rsidR="005971F5" w:rsidRPr="005971F5" w:rsidRDefault="005971F5" w:rsidP="005971F5">
            <w:pPr>
              <w:jc w:val="both"/>
              <w:rPr>
                <w:rFonts w:cs="Calibri Light"/>
                <w:sz w:val="20"/>
                <w:szCs w:val="20"/>
                <w:lang w:val="es-MX"/>
              </w:rPr>
            </w:pPr>
            <w:proofErr w:type="spellStart"/>
            <w:r w:rsidRPr="005971F5">
              <w:rPr>
                <w:rFonts w:cs="Calibri Light"/>
                <w:sz w:val="20"/>
                <w:szCs w:val="20"/>
                <w:lang w:val="es-MX"/>
              </w:rPr>
              <w:t>Kalmani</w:t>
            </w:r>
            <w:proofErr w:type="spellEnd"/>
            <w:r w:rsidRPr="005971F5">
              <w:rPr>
                <w:rFonts w:cs="Calibri Light"/>
                <w:sz w:val="20"/>
                <w:szCs w:val="20"/>
                <w:lang w:val="es-MX"/>
              </w:rPr>
              <w:t xml:space="preserve"> Constructora, S. A. de C. V.</w:t>
            </w:r>
          </w:p>
        </w:tc>
        <w:tc>
          <w:tcPr>
            <w:tcW w:w="1559" w:type="dxa"/>
            <w:shd w:val="clear" w:color="auto" w:fill="auto"/>
            <w:vAlign w:val="center"/>
          </w:tcPr>
          <w:p w:rsidR="005971F5" w:rsidRPr="005971F5" w:rsidRDefault="005971F5" w:rsidP="005971F5">
            <w:pPr>
              <w:jc w:val="center"/>
              <w:rPr>
                <w:rFonts w:cs="Arial"/>
                <w:color w:val="000000"/>
                <w:sz w:val="20"/>
                <w:szCs w:val="20"/>
                <w:lang w:val="es-MX" w:eastAsia="es-MX"/>
              </w:rPr>
            </w:pPr>
            <w:r w:rsidRPr="005971F5">
              <w:rPr>
                <w:rFonts w:cs="Arial"/>
                <w:color w:val="000000"/>
                <w:sz w:val="20"/>
                <w:szCs w:val="20"/>
                <w:lang w:val="es-MX" w:eastAsia="es-MX"/>
              </w:rPr>
              <w:t>$1´374,368.14</w:t>
            </w:r>
          </w:p>
        </w:tc>
        <w:tc>
          <w:tcPr>
            <w:tcW w:w="1889" w:type="dxa"/>
            <w:shd w:val="clear" w:color="auto" w:fill="auto"/>
            <w:vAlign w:val="center"/>
          </w:tcPr>
          <w:p w:rsidR="005971F5" w:rsidRPr="005971F5" w:rsidRDefault="005971F5" w:rsidP="005971F5">
            <w:pPr>
              <w:jc w:val="center"/>
              <w:rPr>
                <w:rFonts w:cs="Calibri Light"/>
                <w:sz w:val="20"/>
                <w:szCs w:val="20"/>
                <w:lang w:val="es-MX"/>
              </w:rPr>
            </w:pPr>
            <w:r w:rsidRPr="005971F5">
              <w:rPr>
                <w:rFonts w:cs="Calibri Light"/>
                <w:sz w:val="20"/>
                <w:szCs w:val="20"/>
                <w:lang w:val="es-MX"/>
              </w:rPr>
              <w:t>0%</w:t>
            </w:r>
          </w:p>
        </w:tc>
      </w:tr>
    </w:tbl>
    <w:p w:rsidR="005971F5" w:rsidRDefault="005971F5" w:rsidP="005971F5">
      <w:pPr>
        <w:ind w:left="284"/>
        <w:contextualSpacing/>
        <w:jc w:val="center"/>
        <w:rPr>
          <w:rFonts w:ascii="Calibri" w:hAnsi="Calibri" w:cs="Calibri Light"/>
          <w:b/>
          <w:sz w:val="22"/>
          <w:szCs w:val="20"/>
          <w:lang w:val="es-MX"/>
        </w:rPr>
      </w:pPr>
      <w:r w:rsidRPr="005971F5">
        <w:rPr>
          <w:rFonts w:ascii="Calibri" w:hAnsi="Calibri" w:cs="Calibri Light"/>
          <w:b/>
          <w:sz w:val="22"/>
          <w:szCs w:val="20"/>
          <w:lang w:val="es-MX"/>
        </w:rPr>
        <w:lastRenderedPageBreak/>
        <w:t xml:space="preserve">Recurso </w:t>
      </w:r>
      <w:proofErr w:type="spellStart"/>
      <w:r w:rsidRPr="005971F5">
        <w:rPr>
          <w:rFonts w:ascii="Calibri" w:hAnsi="Calibri" w:cs="Calibri Light"/>
          <w:b/>
          <w:sz w:val="22"/>
          <w:szCs w:val="20"/>
          <w:lang w:val="es-MX"/>
        </w:rPr>
        <w:t>Fortamun</w:t>
      </w:r>
      <w:proofErr w:type="spellEnd"/>
      <w:r w:rsidRPr="005971F5">
        <w:rPr>
          <w:rFonts w:ascii="Calibri" w:hAnsi="Calibri" w:cs="Calibri Light"/>
          <w:b/>
          <w:sz w:val="22"/>
          <w:szCs w:val="20"/>
          <w:lang w:val="es-MX"/>
        </w:rPr>
        <w:t xml:space="preserve"> Control de calidad 2017</w:t>
      </w:r>
    </w:p>
    <w:p w:rsidR="00066ED5" w:rsidRDefault="00066ED5" w:rsidP="005971F5">
      <w:pPr>
        <w:ind w:left="284"/>
        <w:contextualSpacing/>
        <w:jc w:val="center"/>
        <w:rPr>
          <w:rFonts w:ascii="Calibri" w:hAnsi="Calibri" w:cs="Calibri Light"/>
          <w:b/>
          <w:sz w:val="22"/>
          <w:szCs w:val="20"/>
          <w:lang w:val="es-MX"/>
        </w:rPr>
      </w:pPr>
    </w:p>
    <w:tbl>
      <w:tblPr>
        <w:tblStyle w:val="Tablaconcuadrcula61"/>
        <w:tblW w:w="9365" w:type="dxa"/>
        <w:jc w:val="center"/>
        <w:tblLayout w:type="fixed"/>
        <w:tblLook w:val="04A0" w:firstRow="1" w:lastRow="0" w:firstColumn="1" w:lastColumn="0" w:noHBand="0" w:noVBand="1"/>
      </w:tblPr>
      <w:tblGrid>
        <w:gridCol w:w="2977"/>
        <w:gridCol w:w="1560"/>
        <w:gridCol w:w="1701"/>
        <w:gridCol w:w="1559"/>
        <w:gridCol w:w="1568"/>
      </w:tblGrid>
      <w:tr w:rsidR="005971F5" w:rsidRPr="005971F5" w:rsidTr="005971F5">
        <w:trPr>
          <w:jc w:val="center"/>
        </w:trPr>
        <w:tc>
          <w:tcPr>
            <w:tcW w:w="2977" w:type="dxa"/>
            <w:shd w:val="clear" w:color="auto" w:fill="A6A6A6" w:themeFill="background1" w:themeFillShade="A6"/>
            <w:vAlign w:val="center"/>
          </w:tcPr>
          <w:p w:rsidR="005971F5" w:rsidRPr="005971F5" w:rsidRDefault="005971F5" w:rsidP="005971F5">
            <w:pPr>
              <w:jc w:val="center"/>
              <w:rPr>
                <w:rFonts w:cs="Calibri Light"/>
                <w:b/>
                <w:color w:val="FFFFFF"/>
                <w:sz w:val="18"/>
                <w:szCs w:val="18"/>
                <w:lang w:val="es-MX"/>
              </w:rPr>
            </w:pPr>
            <w:r w:rsidRPr="005971F5">
              <w:rPr>
                <w:rFonts w:cs="Calibri Light"/>
                <w:b/>
                <w:color w:val="FFFFFF"/>
                <w:sz w:val="18"/>
                <w:szCs w:val="18"/>
                <w:lang w:val="es-MX"/>
              </w:rPr>
              <w:t>OBJETO DE OBRA</w:t>
            </w:r>
          </w:p>
        </w:tc>
        <w:tc>
          <w:tcPr>
            <w:tcW w:w="1560" w:type="dxa"/>
            <w:shd w:val="clear" w:color="auto" w:fill="A6A6A6" w:themeFill="background1" w:themeFillShade="A6"/>
            <w:vAlign w:val="center"/>
          </w:tcPr>
          <w:p w:rsidR="005971F5" w:rsidRPr="005971F5" w:rsidRDefault="005971F5" w:rsidP="005971F5">
            <w:pPr>
              <w:jc w:val="center"/>
              <w:rPr>
                <w:rFonts w:cs="Calibri Light"/>
                <w:b/>
                <w:color w:val="FFFFFF"/>
                <w:sz w:val="18"/>
                <w:szCs w:val="18"/>
                <w:lang w:val="es-MX"/>
              </w:rPr>
            </w:pPr>
            <w:r w:rsidRPr="005971F5">
              <w:rPr>
                <w:rFonts w:cs="Calibri Light"/>
                <w:b/>
                <w:color w:val="FFFFFF"/>
                <w:sz w:val="18"/>
                <w:szCs w:val="18"/>
                <w:lang w:val="es-MX"/>
              </w:rPr>
              <w:t>NÚMERO DE CONTRATO</w:t>
            </w:r>
          </w:p>
        </w:tc>
        <w:tc>
          <w:tcPr>
            <w:tcW w:w="1701" w:type="dxa"/>
            <w:shd w:val="clear" w:color="auto" w:fill="A6A6A6" w:themeFill="background1" w:themeFillShade="A6"/>
            <w:vAlign w:val="center"/>
          </w:tcPr>
          <w:p w:rsidR="005971F5" w:rsidRPr="005971F5" w:rsidRDefault="005971F5" w:rsidP="005971F5">
            <w:pPr>
              <w:jc w:val="both"/>
              <w:rPr>
                <w:rFonts w:cs="Calibri Light"/>
                <w:b/>
                <w:color w:val="FFFFFF"/>
                <w:sz w:val="18"/>
                <w:szCs w:val="18"/>
                <w:lang w:val="es-MX"/>
              </w:rPr>
            </w:pPr>
            <w:r w:rsidRPr="005971F5">
              <w:rPr>
                <w:rFonts w:cs="Calibri Light"/>
                <w:b/>
                <w:color w:val="FFFFFF"/>
                <w:sz w:val="18"/>
                <w:szCs w:val="18"/>
                <w:lang w:val="es-MX"/>
              </w:rPr>
              <w:t>ADJUDICATARIO</w:t>
            </w:r>
          </w:p>
        </w:tc>
        <w:tc>
          <w:tcPr>
            <w:tcW w:w="1559" w:type="dxa"/>
            <w:shd w:val="clear" w:color="auto" w:fill="A6A6A6" w:themeFill="background1" w:themeFillShade="A6"/>
            <w:vAlign w:val="center"/>
          </w:tcPr>
          <w:p w:rsidR="005971F5" w:rsidRPr="005971F5" w:rsidRDefault="005971F5" w:rsidP="005971F5">
            <w:pPr>
              <w:jc w:val="center"/>
              <w:rPr>
                <w:rFonts w:cs="Calibri Light"/>
                <w:b/>
                <w:color w:val="FFFFFF"/>
                <w:sz w:val="18"/>
                <w:szCs w:val="18"/>
                <w:lang w:val="es-MX"/>
              </w:rPr>
            </w:pPr>
            <w:r w:rsidRPr="005971F5">
              <w:rPr>
                <w:rFonts w:cs="Calibri Light"/>
                <w:b/>
                <w:color w:val="FFFFFF"/>
                <w:sz w:val="18"/>
                <w:szCs w:val="18"/>
                <w:lang w:val="es-MX"/>
              </w:rPr>
              <w:t>IMPORTE ASIGNACIÓN</w:t>
            </w:r>
          </w:p>
        </w:tc>
        <w:tc>
          <w:tcPr>
            <w:tcW w:w="1568" w:type="dxa"/>
            <w:shd w:val="clear" w:color="auto" w:fill="A6A6A6" w:themeFill="background1" w:themeFillShade="A6"/>
            <w:vAlign w:val="center"/>
          </w:tcPr>
          <w:p w:rsidR="005971F5" w:rsidRPr="005971F5" w:rsidRDefault="005971F5" w:rsidP="005971F5">
            <w:pPr>
              <w:jc w:val="center"/>
              <w:rPr>
                <w:rFonts w:cs="Calibri Light"/>
                <w:b/>
                <w:color w:val="FFFFFF"/>
                <w:sz w:val="18"/>
                <w:szCs w:val="18"/>
                <w:lang w:val="es-MX"/>
              </w:rPr>
            </w:pPr>
            <w:r w:rsidRPr="005971F5">
              <w:rPr>
                <w:rFonts w:cs="Calibri Light"/>
                <w:b/>
                <w:color w:val="FFFFFF"/>
                <w:sz w:val="18"/>
                <w:szCs w:val="18"/>
                <w:lang w:val="es-MX"/>
              </w:rPr>
              <w:t>AVANCE FÍSICO</w:t>
            </w:r>
          </w:p>
        </w:tc>
      </w:tr>
      <w:tr w:rsidR="005971F5" w:rsidRPr="005971F5" w:rsidTr="005971F5">
        <w:trPr>
          <w:jc w:val="center"/>
        </w:trPr>
        <w:tc>
          <w:tcPr>
            <w:tcW w:w="2977" w:type="dxa"/>
            <w:shd w:val="clear" w:color="auto" w:fill="auto"/>
            <w:vAlign w:val="center"/>
          </w:tcPr>
          <w:p w:rsidR="005971F5" w:rsidRPr="005971F5" w:rsidRDefault="005971F5" w:rsidP="005971F5">
            <w:pPr>
              <w:jc w:val="both"/>
              <w:rPr>
                <w:rFonts w:cs="Calibri Light"/>
                <w:sz w:val="20"/>
                <w:szCs w:val="20"/>
                <w:lang w:val="es-MX"/>
              </w:rPr>
            </w:pPr>
            <w:r w:rsidRPr="005971F5">
              <w:rPr>
                <w:rFonts w:cs="Calibri Light"/>
                <w:sz w:val="20"/>
                <w:szCs w:val="20"/>
                <w:lang w:val="es-MX"/>
              </w:rPr>
              <w:t>Control de calidad de diferentes obras 2017 del municipio de Zapopan, Jalisco, etapa 1.</w:t>
            </w:r>
          </w:p>
        </w:tc>
        <w:tc>
          <w:tcPr>
            <w:tcW w:w="1560" w:type="dxa"/>
            <w:shd w:val="clear" w:color="auto" w:fill="auto"/>
            <w:vAlign w:val="center"/>
          </w:tcPr>
          <w:p w:rsidR="005971F5" w:rsidRPr="005971F5" w:rsidRDefault="005971F5" w:rsidP="005971F5">
            <w:pPr>
              <w:jc w:val="center"/>
              <w:rPr>
                <w:rFonts w:cs="Calibri Light"/>
                <w:sz w:val="20"/>
                <w:szCs w:val="20"/>
                <w:lang w:val="es-MX"/>
              </w:rPr>
            </w:pPr>
            <w:r w:rsidRPr="005971F5">
              <w:rPr>
                <w:rFonts w:cs="Calibri Light"/>
                <w:sz w:val="20"/>
                <w:szCs w:val="20"/>
                <w:lang w:val="es-MX"/>
              </w:rPr>
              <w:t>DOPI-MUN-FORTA-CAL-AD-029-2017</w:t>
            </w:r>
          </w:p>
        </w:tc>
        <w:tc>
          <w:tcPr>
            <w:tcW w:w="1701" w:type="dxa"/>
            <w:shd w:val="clear" w:color="auto" w:fill="auto"/>
            <w:vAlign w:val="center"/>
          </w:tcPr>
          <w:p w:rsidR="005971F5" w:rsidRPr="005971F5" w:rsidRDefault="005971F5" w:rsidP="005971F5">
            <w:pPr>
              <w:jc w:val="both"/>
              <w:rPr>
                <w:rFonts w:cs="Calibri Light"/>
                <w:sz w:val="20"/>
                <w:szCs w:val="20"/>
                <w:lang w:val="es-MX"/>
              </w:rPr>
            </w:pPr>
            <w:r w:rsidRPr="005971F5">
              <w:rPr>
                <w:rFonts w:cs="Calibri Light"/>
                <w:sz w:val="20"/>
                <w:szCs w:val="20"/>
                <w:lang w:val="es-MX"/>
              </w:rPr>
              <w:t>CME Calidad, Modelo de Eficacia, S. A. de C. V.</w:t>
            </w:r>
          </w:p>
        </w:tc>
        <w:tc>
          <w:tcPr>
            <w:tcW w:w="1559" w:type="dxa"/>
            <w:shd w:val="clear" w:color="auto" w:fill="auto"/>
            <w:vAlign w:val="center"/>
          </w:tcPr>
          <w:p w:rsidR="005971F5" w:rsidRPr="005971F5" w:rsidRDefault="005971F5" w:rsidP="005971F5">
            <w:pPr>
              <w:jc w:val="center"/>
              <w:rPr>
                <w:rFonts w:cs="Arial"/>
                <w:color w:val="000000"/>
                <w:sz w:val="20"/>
                <w:szCs w:val="20"/>
                <w:lang w:val="es-MX" w:eastAsia="es-MX"/>
              </w:rPr>
            </w:pPr>
            <w:r w:rsidRPr="005971F5">
              <w:rPr>
                <w:rFonts w:cs="Arial"/>
                <w:color w:val="000000"/>
                <w:sz w:val="20"/>
                <w:szCs w:val="20"/>
                <w:lang w:val="es-MX" w:eastAsia="es-MX"/>
              </w:rPr>
              <w:t>$975,338.12</w:t>
            </w:r>
          </w:p>
        </w:tc>
        <w:tc>
          <w:tcPr>
            <w:tcW w:w="1568" w:type="dxa"/>
            <w:shd w:val="clear" w:color="auto" w:fill="auto"/>
            <w:vAlign w:val="center"/>
          </w:tcPr>
          <w:p w:rsidR="005971F5" w:rsidRPr="005971F5" w:rsidRDefault="005971F5" w:rsidP="005971F5">
            <w:pPr>
              <w:jc w:val="center"/>
              <w:rPr>
                <w:rFonts w:cs="Calibri Light"/>
                <w:sz w:val="20"/>
                <w:szCs w:val="20"/>
                <w:lang w:val="es-MX"/>
              </w:rPr>
            </w:pPr>
            <w:r w:rsidRPr="005971F5">
              <w:rPr>
                <w:rFonts w:cs="Calibri Light"/>
                <w:sz w:val="20"/>
                <w:szCs w:val="20"/>
                <w:lang w:val="es-MX"/>
              </w:rPr>
              <w:t>20%</w:t>
            </w:r>
          </w:p>
        </w:tc>
      </w:tr>
    </w:tbl>
    <w:p w:rsidR="005971F5" w:rsidRPr="005971F5" w:rsidRDefault="005971F5" w:rsidP="005971F5">
      <w:pPr>
        <w:ind w:left="284"/>
        <w:contextualSpacing/>
        <w:jc w:val="both"/>
        <w:rPr>
          <w:rFonts w:ascii="Calibri" w:hAnsi="Calibri" w:cs="Calibri Light"/>
          <w:b/>
          <w:sz w:val="18"/>
          <w:szCs w:val="18"/>
          <w:lang w:val="es-MX"/>
        </w:rPr>
      </w:pPr>
    </w:p>
    <w:p w:rsidR="005971F5" w:rsidRPr="005971F5" w:rsidRDefault="005971F5" w:rsidP="002E15D8">
      <w:pPr>
        <w:ind w:left="284"/>
        <w:contextualSpacing/>
        <w:jc w:val="center"/>
        <w:rPr>
          <w:rFonts w:ascii="Calibri" w:hAnsi="Calibri" w:cs="Calibri Light"/>
          <w:b/>
          <w:sz w:val="22"/>
          <w:szCs w:val="20"/>
          <w:lang w:val="es-MX"/>
        </w:rPr>
      </w:pPr>
      <w:r w:rsidRPr="005971F5">
        <w:rPr>
          <w:rFonts w:ascii="Calibri" w:hAnsi="Calibri" w:cs="Calibri Light"/>
          <w:b/>
          <w:sz w:val="22"/>
          <w:szCs w:val="20"/>
          <w:lang w:val="es-MX"/>
        </w:rPr>
        <w:t>Recurso Municipal Ampliación 2017</w:t>
      </w:r>
    </w:p>
    <w:tbl>
      <w:tblPr>
        <w:tblStyle w:val="Tablaconcuadrcula61"/>
        <w:tblW w:w="9230" w:type="dxa"/>
        <w:jc w:val="center"/>
        <w:tblLayout w:type="fixed"/>
        <w:tblLook w:val="04A0" w:firstRow="1" w:lastRow="0" w:firstColumn="1" w:lastColumn="0" w:noHBand="0" w:noVBand="1"/>
      </w:tblPr>
      <w:tblGrid>
        <w:gridCol w:w="2977"/>
        <w:gridCol w:w="1560"/>
        <w:gridCol w:w="1701"/>
        <w:gridCol w:w="1559"/>
        <w:gridCol w:w="1433"/>
      </w:tblGrid>
      <w:tr w:rsidR="005971F5" w:rsidRPr="005971F5" w:rsidTr="005971F5">
        <w:trPr>
          <w:jc w:val="center"/>
        </w:trPr>
        <w:tc>
          <w:tcPr>
            <w:tcW w:w="2977" w:type="dxa"/>
            <w:shd w:val="clear" w:color="auto" w:fill="A6A6A6" w:themeFill="background1" w:themeFillShade="A6"/>
            <w:vAlign w:val="center"/>
          </w:tcPr>
          <w:p w:rsidR="005971F5" w:rsidRPr="005971F5" w:rsidRDefault="005971F5" w:rsidP="005971F5">
            <w:pPr>
              <w:jc w:val="center"/>
              <w:rPr>
                <w:rFonts w:cs="Calibri Light"/>
                <w:b/>
                <w:color w:val="FFFFFF"/>
                <w:sz w:val="18"/>
                <w:szCs w:val="18"/>
                <w:lang w:val="es-MX"/>
              </w:rPr>
            </w:pPr>
            <w:r w:rsidRPr="005971F5">
              <w:rPr>
                <w:rFonts w:cs="Calibri Light"/>
                <w:b/>
                <w:color w:val="FFFFFF"/>
                <w:sz w:val="18"/>
                <w:szCs w:val="18"/>
                <w:lang w:val="es-MX"/>
              </w:rPr>
              <w:t>OBJETO DE OBRA</w:t>
            </w:r>
          </w:p>
        </w:tc>
        <w:tc>
          <w:tcPr>
            <w:tcW w:w="1560" w:type="dxa"/>
            <w:shd w:val="clear" w:color="auto" w:fill="A6A6A6" w:themeFill="background1" w:themeFillShade="A6"/>
            <w:vAlign w:val="center"/>
          </w:tcPr>
          <w:p w:rsidR="005971F5" w:rsidRPr="005971F5" w:rsidRDefault="005971F5" w:rsidP="005971F5">
            <w:pPr>
              <w:jc w:val="center"/>
              <w:rPr>
                <w:rFonts w:cs="Calibri Light"/>
                <w:b/>
                <w:color w:val="FFFFFF"/>
                <w:sz w:val="18"/>
                <w:szCs w:val="18"/>
                <w:lang w:val="es-MX"/>
              </w:rPr>
            </w:pPr>
            <w:r w:rsidRPr="005971F5">
              <w:rPr>
                <w:rFonts w:cs="Calibri Light"/>
                <w:b/>
                <w:color w:val="FFFFFF"/>
                <w:sz w:val="18"/>
                <w:szCs w:val="18"/>
                <w:lang w:val="es-MX"/>
              </w:rPr>
              <w:t>NÚMERO DE CONTRATO</w:t>
            </w:r>
          </w:p>
        </w:tc>
        <w:tc>
          <w:tcPr>
            <w:tcW w:w="1701" w:type="dxa"/>
            <w:shd w:val="clear" w:color="auto" w:fill="A6A6A6" w:themeFill="background1" w:themeFillShade="A6"/>
            <w:vAlign w:val="center"/>
          </w:tcPr>
          <w:p w:rsidR="005971F5" w:rsidRPr="005971F5" w:rsidRDefault="005971F5" w:rsidP="005971F5">
            <w:pPr>
              <w:jc w:val="both"/>
              <w:rPr>
                <w:rFonts w:cs="Calibri Light"/>
                <w:b/>
                <w:color w:val="FFFFFF"/>
                <w:sz w:val="18"/>
                <w:szCs w:val="18"/>
                <w:lang w:val="es-MX"/>
              </w:rPr>
            </w:pPr>
            <w:r w:rsidRPr="005971F5">
              <w:rPr>
                <w:rFonts w:cs="Calibri Light"/>
                <w:b/>
                <w:color w:val="FFFFFF"/>
                <w:sz w:val="18"/>
                <w:szCs w:val="18"/>
                <w:lang w:val="es-MX"/>
              </w:rPr>
              <w:t>ADJUDICATARIO</w:t>
            </w:r>
          </w:p>
        </w:tc>
        <w:tc>
          <w:tcPr>
            <w:tcW w:w="1559" w:type="dxa"/>
            <w:shd w:val="clear" w:color="auto" w:fill="A6A6A6" w:themeFill="background1" w:themeFillShade="A6"/>
            <w:vAlign w:val="center"/>
          </w:tcPr>
          <w:p w:rsidR="005971F5" w:rsidRPr="005971F5" w:rsidRDefault="005971F5" w:rsidP="005971F5">
            <w:pPr>
              <w:jc w:val="center"/>
              <w:rPr>
                <w:rFonts w:cs="Calibri Light"/>
                <w:b/>
                <w:color w:val="FFFFFF"/>
                <w:sz w:val="18"/>
                <w:szCs w:val="18"/>
                <w:lang w:val="es-MX"/>
              </w:rPr>
            </w:pPr>
            <w:r w:rsidRPr="005971F5">
              <w:rPr>
                <w:rFonts w:cs="Calibri Light"/>
                <w:b/>
                <w:color w:val="FFFFFF"/>
                <w:sz w:val="18"/>
                <w:szCs w:val="18"/>
                <w:lang w:val="es-MX"/>
              </w:rPr>
              <w:t>IMPORTE ASIGNACIÓN</w:t>
            </w:r>
          </w:p>
        </w:tc>
        <w:tc>
          <w:tcPr>
            <w:tcW w:w="1433" w:type="dxa"/>
            <w:shd w:val="clear" w:color="auto" w:fill="A6A6A6" w:themeFill="background1" w:themeFillShade="A6"/>
            <w:vAlign w:val="center"/>
          </w:tcPr>
          <w:p w:rsidR="005971F5" w:rsidRPr="005971F5" w:rsidRDefault="005971F5" w:rsidP="005971F5">
            <w:pPr>
              <w:jc w:val="center"/>
              <w:rPr>
                <w:rFonts w:cs="Calibri Light"/>
                <w:b/>
                <w:color w:val="FFFFFF"/>
                <w:sz w:val="18"/>
                <w:szCs w:val="18"/>
                <w:lang w:val="es-MX"/>
              </w:rPr>
            </w:pPr>
            <w:r w:rsidRPr="005971F5">
              <w:rPr>
                <w:rFonts w:cs="Calibri Light"/>
                <w:b/>
                <w:color w:val="FFFFFF"/>
                <w:sz w:val="18"/>
                <w:szCs w:val="18"/>
                <w:lang w:val="es-MX"/>
              </w:rPr>
              <w:t>AVANCE FÍSICO</w:t>
            </w:r>
          </w:p>
        </w:tc>
      </w:tr>
      <w:tr w:rsidR="005971F5" w:rsidRPr="005971F5" w:rsidTr="005971F5">
        <w:trPr>
          <w:jc w:val="center"/>
        </w:trPr>
        <w:tc>
          <w:tcPr>
            <w:tcW w:w="2977" w:type="dxa"/>
            <w:shd w:val="clear" w:color="auto" w:fill="auto"/>
            <w:vAlign w:val="center"/>
          </w:tcPr>
          <w:p w:rsidR="005971F5" w:rsidRDefault="005971F5" w:rsidP="005971F5">
            <w:pPr>
              <w:jc w:val="both"/>
              <w:rPr>
                <w:rFonts w:cs="Calibri Light"/>
                <w:sz w:val="20"/>
                <w:szCs w:val="20"/>
                <w:lang w:val="es-MX"/>
              </w:rPr>
            </w:pPr>
            <w:r w:rsidRPr="005971F5">
              <w:rPr>
                <w:rFonts w:cs="Calibri Light"/>
                <w:sz w:val="20"/>
                <w:szCs w:val="20"/>
                <w:lang w:val="es-MX"/>
              </w:rPr>
              <w:t xml:space="preserve">Rehabilitación de líneas de agua potable y alcantarillado sanitario, en la Av. Ángel Leaño, tramo zona del </w:t>
            </w:r>
            <w:proofErr w:type="spellStart"/>
            <w:r w:rsidRPr="005971F5">
              <w:rPr>
                <w:rFonts w:cs="Calibri Light"/>
                <w:sz w:val="20"/>
                <w:szCs w:val="20"/>
                <w:lang w:val="es-MX"/>
              </w:rPr>
              <w:t>Nixticuil</w:t>
            </w:r>
            <w:proofErr w:type="spellEnd"/>
            <w:r w:rsidRPr="005971F5">
              <w:rPr>
                <w:rFonts w:cs="Calibri Light"/>
                <w:sz w:val="20"/>
                <w:szCs w:val="20"/>
                <w:lang w:val="es-MX"/>
              </w:rPr>
              <w:t>, municipio de Zapopan, Jalisco.</w:t>
            </w:r>
          </w:p>
          <w:p w:rsidR="00B454AC" w:rsidRPr="005971F5" w:rsidRDefault="00B454AC" w:rsidP="005971F5">
            <w:pPr>
              <w:jc w:val="both"/>
              <w:rPr>
                <w:rFonts w:cs="Calibri Light"/>
                <w:sz w:val="20"/>
                <w:szCs w:val="20"/>
                <w:lang w:val="es-MX"/>
              </w:rPr>
            </w:pPr>
          </w:p>
        </w:tc>
        <w:tc>
          <w:tcPr>
            <w:tcW w:w="1560" w:type="dxa"/>
            <w:shd w:val="clear" w:color="auto" w:fill="auto"/>
            <w:vAlign w:val="center"/>
          </w:tcPr>
          <w:p w:rsidR="005971F5" w:rsidRPr="005971F5" w:rsidRDefault="005971F5" w:rsidP="005971F5">
            <w:pPr>
              <w:jc w:val="center"/>
              <w:rPr>
                <w:rFonts w:cs="Calibri Light"/>
                <w:sz w:val="20"/>
                <w:szCs w:val="20"/>
                <w:lang w:val="en-US"/>
              </w:rPr>
            </w:pPr>
            <w:r w:rsidRPr="005971F5">
              <w:rPr>
                <w:rFonts w:cs="Calibri Light"/>
                <w:sz w:val="20"/>
                <w:szCs w:val="20"/>
                <w:lang w:val="en-US"/>
              </w:rPr>
              <w:t>DOPI-MUN-RM-IH-AD-008-2017</w:t>
            </w:r>
          </w:p>
        </w:tc>
        <w:tc>
          <w:tcPr>
            <w:tcW w:w="1701" w:type="dxa"/>
            <w:shd w:val="clear" w:color="auto" w:fill="auto"/>
            <w:vAlign w:val="center"/>
          </w:tcPr>
          <w:p w:rsidR="005971F5" w:rsidRPr="005971F5" w:rsidRDefault="005971F5" w:rsidP="005971F5">
            <w:pPr>
              <w:jc w:val="both"/>
              <w:rPr>
                <w:rFonts w:cs="Calibri Light"/>
                <w:sz w:val="20"/>
                <w:szCs w:val="20"/>
                <w:lang w:val="es-MX"/>
              </w:rPr>
            </w:pPr>
            <w:r w:rsidRPr="005971F5">
              <w:rPr>
                <w:rFonts w:cs="Calibri Light"/>
                <w:sz w:val="20"/>
                <w:szCs w:val="20"/>
                <w:lang w:val="es-MX"/>
              </w:rPr>
              <w:t>Manjarrez Urbanizaciones, S.A. de C.V.</w:t>
            </w:r>
          </w:p>
        </w:tc>
        <w:tc>
          <w:tcPr>
            <w:tcW w:w="1559" w:type="dxa"/>
            <w:shd w:val="clear" w:color="auto" w:fill="auto"/>
            <w:vAlign w:val="center"/>
          </w:tcPr>
          <w:p w:rsidR="005971F5" w:rsidRPr="005971F5" w:rsidRDefault="005971F5" w:rsidP="005971F5">
            <w:pPr>
              <w:jc w:val="center"/>
              <w:rPr>
                <w:rFonts w:cs="Arial"/>
                <w:color w:val="000000"/>
                <w:sz w:val="20"/>
                <w:szCs w:val="20"/>
                <w:lang w:val="es-MX" w:eastAsia="es-MX"/>
              </w:rPr>
            </w:pPr>
            <w:r w:rsidRPr="005971F5">
              <w:rPr>
                <w:rFonts w:cs="Arial"/>
                <w:color w:val="000000"/>
                <w:sz w:val="20"/>
                <w:szCs w:val="20"/>
                <w:lang w:val="es-MX" w:eastAsia="es-MX"/>
              </w:rPr>
              <w:t>$1´485,041.89</w:t>
            </w:r>
          </w:p>
        </w:tc>
        <w:tc>
          <w:tcPr>
            <w:tcW w:w="1433" w:type="dxa"/>
            <w:shd w:val="clear" w:color="auto" w:fill="auto"/>
            <w:vAlign w:val="center"/>
          </w:tcPr>
          <w:p w:rsidR="005971F5" w:rsidRPr="005971F5" w:rsidRDefault="005971F5" w:rsidP="005971F5">
            <w:pPr>
              <w:jc w:val="center"/>
              <w:rPr>
                <w:rFonts w:cs="Calibri Light"/>
                <w:sz w:val="20"/>
                <w:szCs w:val="20"/>
                <w:lang w:val="es-MX"/>
              </w:rPr>
            </w:pPr>
            <w:r w:rsidRPr="005971F5">
              <w:rPr>
                <w:rFonts w:cs="Calibri Light"/>
                <w:sz w:val="20"/>
                <w:szCs w:val="20"/>
                <w:lang w:val="es-MX"/>
              </w:rPr>
              <w:t>0%</w:t>
            </w:r>
          </w:p>
        </w:tc>
      </w:tr>
      <w:tr w:rsidR="005971F5" w:rsidRPr="005971F5" w:rsidTr="005971F5">
        <w:trPr>
          <w:jc w:val="center"/>
        </w:trPr>
        <w:tc>
          <w:tcPr>
            <w:tcW w:w="2977" w:type="dxa"/>
            <w:shd w:val="clear" w:color="auto" w:fill="auto"/>
            <w:vAlign w:val="center"/>
          </w:tcPr>
          <w:p w:rsidR="005971F5" w:rsidRPr="005971F5" w:rsidRDefault="005971F5" w:rsidP="005971F5">
            <w:pPr>
              <w:jc w:val="both"/>
              <w:rPr>
                <w:rFonts w:cs="Calibri Light"/>
                <w:sz w:val="20"/>
                <w:szCs w:val="20"/>
                <w:lang w:val="es-MX"/>
              </w:rPr>
            </w:pPr>
            <w:r w:rsidRPr="005971F5">
              <w:rPr>
                <w:rFonts w:cs="Calibri Light"/>
                <w:sz w:val="20"/>
                <w:szCs w:val="20"/>
                <w:lang w:val="es-MX"/>
              </w:rPr>
              <w:t>Reencarpetamiento de la vialidad, desbastado de la carpeta existente, nivelación de pozos de visita, cajas de válvulas, rejillas pluviales, bocas de tormenta y elementos estructurales que sobresalen de la rasante de la vialidad, calafateos, señalética horizontal, en el fraccionamiento Villas Torremolinos, municipio de Zapopan, Jalisco.</w:t>
            </w:r>
          </w:p>
        </w:tc>
        <w:tc>
          <w:tcPr>
            <w:tcW w:w="1560" w:type="dxa"/>
            <w:shd w:val="clear" w:color="auto" w:fill="auto"/>
            <w:vAlign w:val="center"/>
          </w:tcPr>
          <w:p w:rsidR="005971F5" w:rsidRPr="005971F5" w:rsidRDefault="005971F5" w:rsidP="005971F5">
            <w:pPr>
              <w:jc w:val="center"/>
              <w:rPr>
                <w:rFonts w:cs="Calibri Light"/>
                <w:sz w:val="20"/>
                <w:szCs w:val="20"/>
                <w:lang w:val="en-US"/>
              </w:rPr>
            </w:pPr>
            <w:r w:rsidRPr="005971F5">
              <w:rPr>
                <w:rFonts w:cs="Calibri Light"/>
                <w:sz w:val="20"/>
                <w:szCs w:val="20"/>
                <w:lang w:val="en-US"/>
              </w:rPr>
              <w:t>DOPI-MUN-RM-PAV-AD-030-2017</w:t>
            </w:r>
          </w:p>
        </w:tc>
        <w:tc>
          <w:tcPr>
            <w:tcW w:w="1701" w:type="dxa"/>
            <w:shd w:val="clear" w:color="auto" w:fill="auto"/>
            <w:vAlign w:val="center"/>
          </w:tcPr>
          <w:p w:rsidR="005971F5" w:rsidRPr="005971F5" w:rsidRDefault="005971F5" w:rsidP="005971F5">
            <w:pPr>
              <w:jc w:val="both"/>
              <w:rPr>
                <w:rFonts w:cs="Calibri Light"/>
                <w:sz w:val="20"/>
                <w:szCs w:val="20"/>
                <w:lang w:val="es-MX"/>
              </w:rPr>
            </w:pPr>
            <w:r w:rsidRPr="005971F5">
              <w:rPr>
                <w:rFonts w:cs="Calibri Light"/>
                <w:sz w:val="20"/>
                <w:szCs w:val="20"/>
                <w:lang w:val="es-MX"/>
              </w:rPr>
              <w:t>Mapa Obras y Pavimentos, S.A. de C.V.</w:t>
            </w:r>
          </w:p>
        </w:tc>
        <w:tc>
          <w:tcPr>
            <w:tcW w:w="1559" w:type="dxa"/>
            <w:shd w:val="clear" w:color="auto" w:fill="auto"/>
            <w:vAlign w:val="center"/>
          </w:tcPr>
          <w:p w:rsidR="005971F5" w:rsidRPr="005971F5" w:rsidRDefault="005971F5" w:rsidP="005971F5">
            <w:pPr>
              <w:jc w:val="center"/>
              <w:rPr>
                <w:rFonts w:cs="Arial"/>
                <w:color w:val="000000"/>
                <w:sz w:val="20"/>
                <w:szCs w:val="20"/>
                <w:lang w:val="es-MX" w:eastAsia="es-MX"/>
              </w:rPr>
            </w:pPr>
            <w:r w:rsidRPr="005971F5">
              <w:rPr>
                <w:rFonts w:cs="Arial"/>
                <w:color w:val="000000"/>
                <w:sz w:val="20"/>
                <w:szCs w:val="20"/>
                <w:lang w:val="es-MX" w:eastAsia="es-MX"/>
              </w:rPr>
              <w:t>$1´115,083.45</w:t>
            </w:r>
          </w:p>
        </w:tc>
        <w:tc>
          <w:tcPr>
            <w:tcW w:w="1433" w:type="dxa"/>
            <w:shd w:val="clear" w:color="auto" w:fill="auto"/>
            <w:vAlign w:val="center"/>
          </w:tcPr>
          <w:p w:rsidR="005971F5" w:rsidRPr="005971F5" w:rsidRDefault="005971F5" w:rsidP="005971F5">
            <w:pPr>
              <w:jc w:val="center"/>
              <w:rPr>
                <w:rFonts w:cs="Calibri Light"/>
                <w:sz w:val="20"/>
                <w:szCs w:val="20"/>
                <w:lang w:val="es-MX"/>
              </w:rPr>
            </w:pPr>
            <w:r w:rsidRPr="005971F5">
              <w:rPr>
                <w:rFonts w:cs="Calibri Light"/>
                <w:sz w:val="20"/>
                <w:szCs w:val="20"/>
                <w:lang w:val="es-MX"/>
              </w:rPr>
              <w:t>10%</w:t>
            </w:r>
          </w:p>
        </w:tc>
      </w:tr>
      <w:tr w:rsidR="005971F5" w:rsidRPr="005971F5" w:rsidTr="005971F5">
        <w:trPr>
          <w:jc w:val="center"/>
        </w:trPr>
        <w:tc>
          <w:tcPr>
            <w:tcW w:w="2977" w:type="dxa"/>
            <w:shd w:val="clear" w:color="auto" w:fill="auto"/>
            <w:vAlign w:val="center"/>
          </w:tcPr>
          <w:p w:rsidR="005971F5" w:rsidRPr="005971F5" w:rsidRDefault="005971F5" w:rsidP="005971F5">
            <w:pPr>
              <w:jc w:val="both"/>
              <w:rPr>
                <w:rFonts w:cs="Calibri Light"/>
                <w:sz w:val="20"/>
                <w:szCs w:val="20"/>
                <w:lang w:val="es-MX"/>
              </w:rPr>
            </w:pPr>
            <w:r w:rsidRPr="005971F5">
              <w:rPr>
                <w:rFonts w:cs="Calibri Light"/>
                <w:sz w:val="20"/>
                <w:szCs w:val="20"/>
                <w:lang w:val="es-MX"/>
              </w:rPr>
              <w:t xml:space="preserve">Pavimentación, sello y bacheo en las calles Río </w:t>
            </w:r>
            <w:proofErr w:type="spellStart"/>
            <w:r w:rsidRPr="005971F5">
              <w:rPr>
                <w:rFonts w:cs="Calibri Light"/>
                <w:sz w:val="20"/>
                <w:szCs w:val="20"/>
                <w:lang w:val="es-MX"/>
              </w:rPr>
              <w:t>Tuito</w:t>
            </w:r>
            <w:proofErr w:type="spellEnd"/>
            <w:r w:rsidRPr="005971F5">
              <w:rPr>
                <w:rFonts w:cs="Calibri Light"/>
                <w:sz w:val="20"/>
                <w:szCs w:val="20"/>
                <w:lang w:val="es-MX"/>
              </w:rPr>
              <w:t xml:space="preserve">, Río Lerma y Río Tequila en el tramo comprendido de Av. Tabachines a Av. Sierra de </w:t>
            </w:r>
            <w:proofErr w:type="spellStart"/>
            <w:r w:rsidRPr="005971F5">
              <w:rPr>
                <w:rFonts w:cs="Calibri Light"/>
                <w:sz w:val="20"/>
                <w:szCs w:val="20"/>
                <w:lang w:val="es-MX"/>
              </w:rPr>
              <w:t>Tapalpa</w:t>
            </w:r>
            <w:proofErr w:type="spellEnd"/>
            <w:r w:rsidRPr="005971F5">
              <w:rPr>
                <w:rFonts w:cs="Calibri Light"/>
                <w:sz w:val="20"/>
                <w:szCs w:val="20"/>
                <w:lang w:val="es-MX"/>
              </w:rPr>
              <w:t xml:space="preserve">; y  calle Encinos </w:t>
            </w:r>
            <w:r w:rsidR="00101FCD">
              <w:rPr>
                <w:rFonts w:cs="Calibri Light"/>
                <w:sz w:val="20"/>
                <w:szCs w:val="20"/>
                <w:lang w:val="es-MX"/>
              </w:rPr>
              <w:t>de Av. Patria a calle Río Cihua</w:t>
            </w:r>
            <w:r w:rsidRPr="005971F5">
              <w:rPr>
                <w:rFonts w:cs="Calibri Light"/>
                <w:sz w:val="20"/>
                <w:szCs w:val="20"/>
                <w:lang w:val="es-MX"/>
              </w:rPr>
              <w:t>tlán, en la colonia Loma Bonita Ejidal, municipio de Zapopan, Jalisco.</w:t>
            </w:r>
            <w:bookmarkStart w:id="0" w:name="_GoBack"/>
            <w:bookmarkEnd w:id="0"/>
          </w:p>
        </w:tc>
        <w:tc>
          <w:tcPr>
            <w:tcW w:w="1560" w:type="dxa"/>
            <w:shd w:val="clear" w:color="auto" w:fill="auto"/>
            <w:vAlign w:val="center"/>
          </w:tcPr>
          <w:p w:rsidR="005971F5" w:rsidRPr="005971F5" w:rsidRDefault="005971F5" w:rsidP="005971F5">
            <w:pPr>
              <w:jc w:val="center"/>
              <w:rPr>
                <w:rFonts w:cs="Calibri Light"/>
                <w:sz w:val="20"/>
                <w:szCs w:val="20"/>
                <w:lang w:val="en-US"/>
              </w:rPr>
            </w:pPr>
            <w:r w:rsidRPr="005971F5">
              <w:rPr>
                <w:rFonts w:cs="Calibri Light"/>
                <w:sz w:val="20"/>
                <w:szCs w:val="20"/>
                <w:lang w:val="en-US"/>
              </w:rPr>
              <w:t>DOPI-MUN-RM-PAV-AD-031-2017</w:t>
            </w:r>
          </w:p>
        </w:tc>
        <w:tc>
          <w:tcPr>
            <w:tcW w:w="1701" w:type="dxa"/>
            <w:shd w:val="clear" w:color="auto" w:fill="auto"/>
            <w:vAlign w:val="center"/>
          </w:tcPr>
          <w:p w:rsidR="005971F5" w:rsidRPr="005971F5" w:rsidRDefault="005971F5" w:rsidP="005971F5">
            <w:pPr>
              <w:jc w:val="both"/>
              <w:rPr>
                <w:rFonts w:cs="Calibri Light"/>
                <w:sz w:val="20"/>
                <w:szCs w:val="20"/>
                <w:lang w:val="es-MX"/>
              </w:rPr>
            </w:pPr>
            <w:r w:rsidRPr="005971F5">
              <w:rPr>
                <w:rFonts w:cs="Calibri Light"/>
                <w:sz w:val="20"/>
                <w:szCs w:val="20"/>
                <w:lang w:val="es-MX"/>
              </w:rPr>
              <w:t xml:space="preserve">Construcciones </w:t>
            </w:r>
            <w:proofErr w:type="spellStart"/>
            <w:r w:rsidRPr="005971F5">
              <w:rPr>
                <w:rFonts w:cs="Calibri Light"/>
                <w:sz w:val="20"/>
                <w:szCs w:val="20"/>
                <w:lang w:val="es-MX"/>
              </w:rPr>
              <w:t>Icu</w:t>
            </w:r>
            <w:proofErr w:type="spellEnd"/>
            <w:r w:rsidRPr="005971F5">
              <w:rPr>
                <w:rFonts w:cs="Calibri Light"/>
                <w:sz w:val="20"/>
                <w:szCs w:val="20"/>
                <w:lang w:val="es-MX"/>
              </w:rPr>
              <w:t>, S. A. de C. V</w:t>
            </w:r>
          </w:p>
        </w:tc>
        <w:tc>
          <w:tcPr>
            <w:tcW w:w="1559" w:type="dxa"/>
            <w:shd w:val="clear" w:color="auto" w:fill="auto"/>
            <w:vAlign w:val="center"/>
          </w:tcPr>
          <w:p w:rsidR="005971F5" w:rsidRPr="005971F5" w:rsidRDefault="005971F5" w:rsidP="005971F5">
            <w:pPr>
              <w:jc w:val="center"/>
              <w:rPr>
                <w:rFonts w:cs="Arial"/>
                <w:color w:val="000000"/>
                <w:sz w:val="20"/>
                <w:szCs w:val="20"/>
                <w:lang w:val="es-MX" w:eastAsia="es-MX"/>
              </w:rPr>
            </w:pPr>
            <w:r w:rsidRPr="005971F5">
              <w:rPr>
                <w:rFonts w:cs="Arial"/>
                <w:color w:val="000000"/>
                <w:sz w:val="20"/>
                <w:szCs w:val="20"/>
                <w:lang w:val="es-MX" w:eastAsia="es-MX"/>
              </w:rPr>
              <w:t>$1´498,750.24</w:t>
            </w:r>
          </w:p>
        </w:tc>
        <w:tc>
          <w:tcPr>
            <w:tcW w:w="1433" w:type="dxa"/>
            <w:shd w:val="clear" w:color="auto" w:fill="auto"/>
            <w:vAlign w:val="center"/>
          </w:tcPr>
          <w:p w:rsidR="005971F5" w:rsidRPr="005971F5" w:rsidRDefault="005971F5" w:rsidP="005971F5">
            <w:pPr>
              <w:jc w:val="center"/>
              <w:rPr>
                <w:rFonts w:cs="Calibri Light"/>
                <w:sz w:val="20"/>
                <w:szCs w:val="20"/>
                <w:lang w:val="es-MX"/>
              </w:rPr>
            </w:pPr>
            <w:r w:rsidRPr="005971F5">
              <w:rPr>
                <w:rFonts w:cs="Calibri Light"/>
                <w:sz w:val="20"/>
                <w:szCs w:val="20"/>
                <w:lang w:val="es-MX"/>
              </w:rPr>
              <w:t>30%</w:t>
            </w:r>
          </w:p>
        </w:tc>
      </w:tr>
      <w:tr w:rsidR="005971F5" w:rsidRPr="005971F5" w:rsidTr="005971F5">
        <w:trPr>
          <w:jc w:val="center"/>
        </w:trPr>
        <w:tc>
          <w:tcPr>
            <w:tcW w:w="2977" w:type="dxa"/>
            <w:shd w:val="clear" w:color="auto" w:fill="auto"/>
            <w:vAlign w:val="center"/>
          </w:tcPr>
          <w:p w:rsidR="005971F5" w:rsidRPr="005971F5" w:rsidRDefault="005971F5" w:rsidP="005971F5">
            <w:pPr>
              <w:jc w:val="both"/>
              <w:rPr>
                <w:rFonts w:cs="Calibri Light"/>
                <w:sz w:val="20"/>
                <w:szCs w:val="20"/>
                <w:lang w:val="es-MX"/>
              </w:rPr>
            </w:pPr>
            <w:r w:rsidRPr="005971F5">
              <w:rPr>
                <w:rFonts w:cs="Calibri Light"/>
                <w:sz w:val="20"/>
                <w:szCs w:val="20"/>
                <w:lang w:val="es-MX"/>
              </w:rPr>
              <w:t>Pavimentación con adoquín y empedrado tradicional con material producto de recuperación en diferentes vialidades en el Municipio de Zapopan, Jalisco.</w:t>
            </w:r>
          </w:p>
        </w:tc>
        <w:tc>
          <w:tcPr>
            <w:tcW w:w="1560" w:type="dxa"/>
            <w:shd w:val="clear" w:color="auto" w:fill="auto"/>
            <w:vAlign w:val="center"/>
          </w:tcPr>
          <w:p w:rsidR="005971F5" w:rsidRPr="005971F5" w:rsidRDefault="005971F5" w:rsidP="005971F5">
            <w:pPr>
              <w:jc w:val="center"/>
              <w:rPr>
                <w:rFonts w:cs="Calibri Light"/>
                <w:sz w:val="20"/>
                <w:szCs w:val="20"/>
                <w:lang w:val="en-US"/>
              </w:rPr>
            </w:pPr>
            <w:r w:rsidRPr="005971F5">
              <w:rPr>
                <w:rFonts w:cs="Calibri Light"/>
                <w:sz w:val="20"/>
                <w:szCs w:val="20"/>
                <w:lang w:val="en-US"/>
              </w:rPr>
              <w:t>DOPI-MUN-RM-PAV-AD-032-2017</w:t>
            </w:r>
          </w:p>
        </w:tc>
        <w:tc>
          <w:tcPr>
            <w:tcW w:w="1701" w:type="dxa"/>
            <w:shd w:val="clear" w:color="auto" w:fill="auto"/>
            <w:vAlign w:val="center"/>
          </w:tcPr>
          <w:p w:rsidR="005971F5" w:rsidRPr="005971F5" w:rsidRDefault="005971F5" w:rsidP="005971F5">
            <w:pPr>
              <w:jc w:val="both"/>
              <w:rPr>
                <w:rFonts w:cs="Calibri Light"/>
                <w:sz w:val="20"/>
                <w:szCs w:val="20"/>
                <w:lang w:val="es-MX"/>
              </w:rPr>
            </w:pPr>
            <w:proofErr w:type="spellStart"/>
            <w:r w:rsidRPr="005971F5">
              <w:rPr>
                <w:rFonts w:cs="Calibri Light"/>
                <w:sz w:val="20"/>
                <w:szCs w:val="20"/>
                <w:lang w:val="es-MX"/>
              </w:rPr>
              <w:t>Megaenlace</w:t>
            </w:r>
            <w:proofErr w:type="spellEnd"/>
            <w:r w:rsidRPr="005971F5">
              <w:rPr>
                <w:rFonts w:cs="Calibri Light"/>
                <w:sz w:val="20"/>
                <w:szCs w:val="20"/>
                <w:lang w:val="es-MX"/>
              </w:rPr>
              <w:t xml:space="preserve"> Construcciones, S. A. de C. V.</w:t>
            </w:r>
          </w:p>
        </w:tc>
        <w:tc>
          <w:tcPr>
            <w:tcW w:w="1559" w:type="dxa"/>
            <w:shd w:val="clear" w:color="auto" w:fill="auto"/>
            <w:vAlign w:val="center"/>
          </w:tcPr>
          <w:p w:rsidR="005971F5" w:rsidRPr="005971F5" w:rsidRDefault="005971F5" w:rsidP="005971F5">
            <w:pPr>
              <w:jc w:val="center"/>
              <w:rPr>
                <w:rFonts w:cs="Arial"/>
                <w:color w:val="000000"/>
                <w:sz w:val="20"/>
                <w:szCs w:val="20"/>
                <w:lang w:val="es-MX" w:eastAsia="es-MX"/>
              </w:rPr>
            </w:pPr>
            <w:r w:rsidRPr="005971F5">
              <w:rPr>
                <w:rFonts w:cs="Arial"/>
                <w:color w:val="000000"/>
                <w:sz w:val="20"/>
                <w:szCs w:val="20"/>
                <w:lang w:val="es-MX" w:eastAsia="es-MX"/>
              </w:rPr>
              <w:t>$1´015,789.16</w:t>
            </w:r>
          </w:p>
        </w:tc>
        <w:tc>
          <w:tcPr>
            <w:tcW w:w="1433" w:type="dxa"/>
            <w:shd w:val="clear" w:color="auto" w:fill="auto"/>
            <w:vAlign w:val="center"/>
          </w:tcPr>
          <w:p w:rsidR="005971F5" w:rsidRPr="005971F5" w:rsidRDefault="005971F5" w:rsidP="005971F5">
            <w:pPr>
              <w:jc w:val="center"/>
              <w:rPr>
                <w:rFonts w:cs="Calibri Light"/>
                <w:sz w:val="20"/>
                <w:szCs w:val="20"/>
                <w:lang w:val="es-MX"/>
              </w:rPr>
            </w:pPr>
            <w:r w:rsidRPr="005971F5">
              <w:rPr>
                <w:rFonts w:cs="Calibri Light"/>
                <w:sz w:val="20"/>
                <w:szCs w:val="20"/>
                <w:lang w:val="es-MX"/>
              </w:rPr>
              <w:t>10%</w:t>
            </w:r>
          </w:p>
        </w:tc>
      </w:tr>
      <w:tr w:rsidR="005971F5" w:rsidRPr="005971F5" w:rsidTr="005971F5">
        <w:trPr>
          <w:jc w:val="center"/>
        </w:trPr>
        <w:tc>
          <w:tcPr>
            <w:tcW w:w="2977" w:type="dxa"/>
            <w:shd w:val="clear" w:color="auto" w:fill="auto"/>
            <w:vAlign w:val="center"/>
          </w:tcPr>
          <w:p w:rsidR="005971F5" w:rsidRPr="005971F5" w:rsidRDefault="005971F5" w:rsidP="005971F5">
            <w:pPr>
              <w:jc w:val="both"/>
              <w:rPr>
                <w:rFonts w:cs="Calibri Light"/>
                <w:sz w:val="20"/>
                <w:szCs w:val="20"/>
                <w:lang w:val="es-MX"/>
              </w:rPr>
            </w:pPr>
            <w:r w:rsidRPr="005971F5">
              <w:rPr>
                <w:rFonts w:cs="Calibri Light"/>
                <w:sz w:val="20"/>
                <w:szCs w:val="20"/>
                <w:lang w:val="es-MX"/>
              </w:rPr>
              <w:t>Rehabilitación de machuelos de concreto hidráulico en la Av. Juan Gil Preciado, tramo 3, municipio de Zapopan, Jalisco.</w:t>
            </w:r>
          </w:p>
        </w:tc>
        <w:tc>
          <w:tcPr>
            <w:tcW w:w="1560" w:type="dxa"/>
            <w:shd w:val="clear" w:color="auto" w:fill="auto"/>
            <w:vAlign w:val="center"/>
          </w:tcPr>
          <w:p w:rsidR="005971F5" w:rsidRPr="005971F5" w:rsidRDefault="005971F5" w:rsidP="005971F5">
            <w:pPr>
              <w:jc w:val="center"/>
              <w:rPr>
                <w:rFonts w:cs="Calibri Light"/>
                <w:sz w:val="20"/>
                <w:szCs w:val="20"/>
                <w:lang w:val="en-US"/>
              </w:rPr>
            </w:pPr>
            <w:r w:rsidRPr="005971F5">
              <w:rPr>
                <w:rFonts w:cs="Calibri Light"/>
                <w:sz w:val="20"/>
                <w:szCs w:val="20"/>
                <w:lang w:val="en-US"/>
              </w:rPr>
              <w:t>DOPI-MUN-RM-PAV-AD-033-2017</w:t>
            </w:r>
          </w:p>
        </w:tc>
        <w:tc>
          <w:tcPr>
            <w:tcW w:w="1701" w:type="dxa"/>
            <w:shd w:val="clear" w:color="auto" w:fill="auto"/>
            <w:vAlign w:val="center"/>
          </w:tcPr>
          <w:p w:rsidR="005971F5" w:rsidRPr="005971F5" w:rsidRDefault="005971F5" w:rsidP="005971F5">
            <w:pPr>
              <w:jc w:val="both"/>
              <w:rPr>
                <w:rFonts w:cs="Calibri Light"/>
                <w:sz w:val="20"/>
                <w:szCs w:val="20"/>
                <w:lang w:val="es-MX"/>
              </w:rPr>
            </w:pPr>
            <w:proofErr w:type="spellStart"/>
            <w:r w:rsidRPr="005971F5">
              <w:rPr>
                <w:rFonts w:cs="Calibri Light"/>
                <w:sz w:val="20"/>
                <w:szCs w:val="20"/>
                <w:lang w:val="es-MX"/>
              </w:rPr>
              <w:t>Construbravo</w:t>
            </w:r>
            <w:proofErr w:type="spellEnd"/>
            <w:r w:rsidRPr="005971F5">
              <w:rPr>
                <w:rFonts w:cs="Calibri Light"/>
                <w:sz w:val="20"/>
                <w:szCs w:val="20"/>
                <w:lang w:val="es-MX"/>
              </w:rPr>
              <w:t>, S. A. de C. V.</w:t>
            </w:r>
          </w:p>
        </w:tc>
        <w:tc>
          <w:tcPr>
            <w:tcW w:w="1559" w:type="dxa"/>
            <w:shd w:val="clear" w:color="auto" w:fill="auto"/>
            <w:vAlign w:val="center"/>
          </w:tcPr>
          <w:p w:rsidR="005971F5" w:rsidRPr="005971F5" w:rsidRDefault="005971F5" w:rsidP="005971F5">
            <w:pPr>
              <w:jc w:val="center"/>
              <w:rPr>
                <w:rFonts w:cs="Arial"/>
                <w:color w:val="000000"/>
                <w:sz w:val="20"/>
                <w:szCs w:val="20"/>
                <w:lang w:val="es-MX" w:eastAsia="es-MX"/>
              </w:rPr>
            </w:pPr>
            <w:r w:rsidRPr="005971F5">
              <w:rPr>
                <w:rFonts w:cs="Arial"/>
                <w:color w:val="000000"/>
                <w:sz w:val="20"/>
                <w:szCs w:val="20"/>
                <w:lang w:val="es-MX" w:eastAsia="es-MX"/>
              </w:rPr>
              <w:t>$954,124.73</w:t>
            </w:r>
          </w:p>
        </w:tc>
        <w:tc>
          <w:tcPr>
            <w:tcW w:w="1433" w:type="dxa"/>
            <w:shd w:val="clear" w:color="auto" w:fill="auto"/>
            <w:vAlign w:val="center"/>
          </w:tcPr>
          <w:p w:rsidR="005971F5" w:rsidRPr="005971F5" w:rsidRDefault="005971F5" w:rsidP="005971F5">
            <w:pPr>
              <w:jc w:val="center"/>
              <w:rPr>
                <w:rFonts w:cs="Calibri Light"/>
                <w:sz w:val="20"/>
                <w:szCs w:val="20"/>
                <w:lang w:val="es-MX"/>
              </w:rPr>
            </w:pPr>
            <w:r w:rsidRPr="005971F5">
              <w:rPr>
                <w:rFonts w:cs="Calibri Light"/>
                <w:sz w:val="20"/>
                <w:szCs w:val="20"/>
                <w:lang w:val="es-MX"/>
              </w:rPr>
              <w:t>35%</w:t>
            </w:r>
          </w:p>
        </w:tc>
      </w:tr>
      <w:tr w:rsidR="005971F5" w:rsidRPr="005971F5" w:rsidTr="005971F5">
        <w:trPr>
          <w:jc w:val="center"/>
        </w:trPr>
        <w:tc>
          <w:tcPr>
            <w:tcW w:w="2977" w:type="dxa"/>
            <w:shd w:val="clear" w:color="auto" w:fill="auto"/>
            <w:vAlign w:val="center"/>
          </w:tcPr>
          <w:p w:rsidR="005971F5" w:rsidRPr="005971F5" w:rsidRDefault="005971F5" w:rsidP="005971F5">
            <w:pPr>
              <w:jc w:val="both"/>
              <w:rPr>
                <w:rFonts w:cs="Calibri Light"/>
                <w:sz w:val="20"/>
                <w:szCs w:val="20"/>
                <w:lang w:val="es-MX"/>
              </w:rPr>
            </w:pPr>
            <w:r w:rsidRPr="005971F5">
              <w:rPr>
                <w:rFonts w:cs="Calibri Light"/>
                <w:sz w:val="20"/>
                <w:szCs w:val="20"/>
                <w:lang w:val="es-MX"/>
              </w:rPr>
              <w:lastRenderedPageBreak/>
              <w:t>Construcción de pavimento de concreto hidráulico, banquetas, guarniciones, cajas de válvulas, pozos de visita, descargas sanitarias, señalamiento vertical y horizontal, en el crucero y área de influencia de la calle Ejido en su cruce con Av. Juan Gil Preciado, municipio de Zapopan, Jalisco.</w:t>
            </w:r>
          </w:p>
        </w:tc>
        <w:tc>
          <w:tcPr>
            <w:tcW w:w="1560" w:type="dxa"/>
            <w:shd w:val="clear" w:color="auto" w:fill="auto"/>
            <w:vAlign w:val="center"/>
          </w:tcPr>
          <w:p w:rsidR="005971F5" w:rsidRPr="005971F5" w:rsidRDefault="005971F5" w:rsidP="005971F5">
            <w:pPr>
              <w:jc w:val="center"/>
              <w:rPr>
                <w:rFonts w:cs="Calibri Light"/>
                <w:sz w:val="20"/>
                <w:szCs w:val="20"/>
                <w:lang w:val="en-US"/>
              </w:rPr>
            </w:pPr>
            <w:r w:rsidRPr="005971F5">
              <w:rPr>
                <w:rFonts w:cs="Calibri Light"/>
                <w:sz w:val="20"/>
                <w:szCs w:val="20"/>
                <w:lang w:val="en-US"/>
              </w:rPr>
              <w:t>DOPI-MUN-RM-PAV-AD-034-2017</w:t>
            </w:r>
          </w:p>
        </w:tc>
        <w:tc>
          <w:tcPr>
            <w:tcW w:w="1701" w:type="dxa"/>
            <w:shd w:val="clear" w:color="auto" w:fill="auto"/>
            <w:vAlign w:val="center"/>
          </w:tcPr>
          <w:p w:rsidR="005971F5" w:rsidRPr="005971F5" w:rsidRDefault="005971F5" w:rsidP="005971F5">
            <w:pPr>
              <w:jc w:val="both"/>
              <w:rPr>
                <w:rFonts w:cs="Calibri Light"/>
                <w:sz w:val="20"/>
                <w:szCs w:val="20"/>
                <w:lang w:val="es-MX"/>
              </w:rPr>
            </w:pPr>
            <w:proofErr w:type="spellStart"/>
            <w:r w:rsidRPr="005971F5">
              <w:rPr>
                <w:rFonts w:cs="Calibri Light"/>
                <w:sz w:val="20"/>
                <w:szCs w:val="20"/>
                <w:lang w:val="es-MX"/>
              </w:rPr>
              <w:t>Secri</w:t>
            </w:r>
            <w:proofErr w:type="spellEnd"/>
            <w:r w:rsidRPr="005971F5">
              <w:rPr>
                <w:rFonts w:cs="Calibri Light"/>
                <w:sz w:val="20"/>
                <w:szCs w:val="20"/>
                <w:lang w:val="es-MX"/>
              </w:rPr>
              <w:t xml:space="preserve"> Constructora, S. A. de C. V.</w:t>
            </w:r>
          </w:p>
        </w:tc>
        <w:tc>
          <w:tcPr>
            <w:tcW w:w="1559" w:type="dxa"/>
            <w:shd w:val="clear" w:color="auto" w:fill="auto"/>
            <w:vAlign w:val="center"/>
          </w:tcPr>
          <w:p w:rsidR="005971F5" w:rsidRPr="005971F5" w:rsidRDefault="005971F5" w:rsidP="005971F5">
            <w:pPr>
              <w:jc w:val="center"/>
              <w:rPr>
                <w:rFonts w:cs="Arial"/>
                <w:color w:val="000000"/>
                <w:sz w:val="20"/>
                <w:szCs w:val="20"/>
                <w:lang w:val="es-MX" w:eastAsia="es-MX"/>
              </w:rPr>
            </w:pPr>
            <w:r w:rsidRPr="005971F5">
              <w:rPr>
                <w:rFonts w:cs="Arial"/>
                <w:color w:val="000000"/>
                <w:sz w:val="20"/>
                <w:szCs w:val="20"/>
                <w:lang w:val="es-MX" w:eastAsia="es-MX"/>
              </w:rPr>
              <w:t>$1´401,225.41</w:t>
            </w:r>
          </w:p>
        </w:tc>
        <w:tc>
          <w:tcPr>
            <w:tcW w:w="1433" w:type="dxa"/>
            <w:shd w:val="clear" w:color="auto" w:fill="auto"/>
            <w:vAlign w:val="center"/>
          </w:tcPr>
          <w:p w:rsidR="005971F5" w:rsidRPr="005971F5" w:rsidRDefault="005971F5" w:rsidP="005971F5">
            <w:pPr>
              <w:jc w:val="center"/>
              <w:rPr>
                <w:rFonts w:cs="Calibri Light"/>
                <w:sz w:val="20"/>
                <w:szCs w:val="20"/>
                <w:lang w:val="es-MX"/>
              </w:rPr>
            </w:pPr>
            <w:r w:rsidRPr="005971F5">
              <w:rPr>
                <w:rFonts w:cs="Calibri Light"/>
                <w:sz w:val="20"/>
                <w:szCs w:val="20"/>
                <w:lang w:val="es-MX"/>
              </w:rPr>
              <w:t>40%</w:t>
            </w:r>
          </w:p>
        </w:tc>
      </w:tr>
      <w:tr w:rsidR="005971F5" w:rsidRPr="005971F5" w:rsidTr="005971F5">
        <w:trPr>
          <w:jc w:val="center"/>
        </w:trPr>
        <w:tc>
          <w:tcPr>
            <w:tcW w:w="2977" w:type="dxa"/>
            <w:shd w:val="clear" w:color="auto" w:fill="auto"/>
            <w:vAlign w:val="center"/>
          </w:tcPr>
          <w:p w:rsidR="005971F5" w:rsidRDefault="005971F5" w:rsidP="005971F5">
            <w:pPr>
              <w:jc w:val="both"/>
              <w:rPr>
                <w:rFonts w:cs="Calibri Light"/>
                <w:sz w:val="20"/>
                <w:szCs w:val="20"/>
                <w:lang w:val="es-MX"/>
              </w:rPr>
            </w:pPr>
            <w:r w:rsidRPr="005971F5">
              <w:rPr>
                <w:rFonts w:cs="Calibri Light"/>
                <w:sz w:val="20"/>
                <w:szCs w:val="20"/>
                <w:lang w:val="es-MX"/>
              </w:rPr>
              <w:t>Rehabilitación de la superficie de rodamiento y modificación vial del crucero de Prolongación Guadalupe y Periférico Poniente Manuel Gómez Morín, municipio de Zapopan, Jalisco.</w:t>
            </w:r>
          </w:p>
          <w:p w:rsidR="00B454AC" w:rsidRPr="005971F5" w:rsidRDefault="00B454AC" w:rsidP="005971F5">
            <w:pPr>
              <w:jc w:val="both"/>
              <w:rPr>
                <w:rFonts w:cs="Calibri Light"/>
                <w:sz w:val="20"/>
                <w:szCs w:val="20"/>
                <w:lang w:val="es-MX"/>
              </w:rPr>
            </w:pPr>
          </w:p>
        </w:tc>
        <w:tc>
          <w:tcPr>
            <w:tcW w:w="1560" w:type="dxa"/>
            <w:shd w:val="clear" w:color="auto" w:fill="auto"/>
            <w:vAlign w:val="center"/>
          </w:tcPr>
          <w:p w:rsidR="005971F5" w:rsidRPr="005971F5" w:rsidRDefault="005971F5" w:rsidP="005971F5">
            <w:pPr>
              <w:jc w:val="center"/>
              <w:rPr>
                <w:rFonts w:cs="Calibri Light"/>
                <w:sz w:val="20"/>
                <w:szCs w:val="20"/>
                <w:lang w:val="en-US"/>
              </w:rPr>
            </w:pPr>
            <w:r w:rsidRPr="005971F5">
              <w:rPr>
                <w:rFonts w:cs="Calibri Light"/>
                <w:sz w:val="20"/>
                <w:szCs w:val="20"/>
                <w:lang w:val="en-US"/>
              </w:rPr>
              <w:t>DOPI-MUN-RM-PAV-AD-035-2017</w:t>
            </w:r>
          </w:p>
        </w:tc>
        <w:tc>
          <w:tcPr>
            <w:tcW w:w="1701" w:type="dxa"/>
            <w:shd w:val="clear" w:color="auto" w:fill="auto"/>
            <w:vAlign w:val="center"/>
          </w:tcPr>
          <w:p w:rsidR="005971F5" w:rsidRPr="005971F5" w:rsidRDefault="005971F5" w:rsidP="005971F5">
            <w:pPr>
              <w:jc w:val="both"/>
              <w:rPr>
                <w:rFonts w:cs="Calibri Light"/>
                <w:sz w:val="20"/>
                <w:szCs w:val="20"/>
                <w:lang w:val="es-MX"/>
              </w:rPr>
            </w:pPr>
            <w:r w:rsidRPr="005971F5">
              <w:rPr>
                <w:rFonts w:cs="Calibri Light"/>
                <w:sz w:val="20"/>
                <w:szCs w:val="20"/>
                <w:lang w:val="es-MX"/>
              </w:rPr>
              <w:t xml:space="preserve">Constructora </w:t>
            </w:r>
            <w:proofErr w:type="spellStart"/>
            <w:r w:rsidRPr="005971F5">
              <w:rPr>
                <w:rFonts w:cs="Calibri Light"/>
                <w:sz w:val="20"/>
                <w:szCs w:val="20"/>
                <w:lang w:val="es-MX"/>
              </w:rPr>
              <w:t>Tesisteka</w:t>
            </w:r>
            <w:proofErr w:type="spellEnd"/>
            <w:r w:rsidRPr="005971F5">
              <w:rPr>
                <w:rFonts w:cs="Calibri Light"/>
                <w:sz w:val="20"/>
                <w:szCs w:val="20"/>
                <w:lang w:val="es-MX"/>
              </w:rPr>
              <w:t>, S.A. de C.V.</w:t>
            </w:r>
          </w:p>
        </w:tc>
        <w:tc>
          <w:tcPr>
            <w:tcW w:w="1559" w:type="dxa"/>
            <w:shd w:val="clear" w:color="auto" w:fill="auto"/>
            <w:vAlign w:val="center"/>
          </w:tcPr>
          <w:p w:rsidR="005971F5" w:rsidRPr="005971F5" w:rsidRDefault="005971F5" w:rsidP="005971F5">
            <w:pPr>
              <w:jc w:val="center"/>
              <w:rPr>
                <w:rFonts w:cs="Arial"/>
                <w:color w:val="000000"/>
                <w:sz w:val="20"/>
                <w:szCs w:val="20"/>
                <w:lang w:val="es-MX" w:eastAsia="es-MX"/>
              </w:rPr>
            </w:pPr>
            <w:r w:rsidRPr="005971F5">
              <w:rPr>
                <w:rFonts w:cs="Arial"/>
                <w:color w:val="000000"/>
                <w:sz w:val="20"/>
                <w:szCs w:val="20"/>
                <w:lang w:val="es-MX" w:eastAsia="es-MX"/>
              </w:rPr>
              <w:t>$385,367.00</w:t>
            </w:r>
          </w:p>
        </w:tc>
        <w:tc>
          <w:tcPr>
            <w:tcW w:w="1433" w:type="dxa"/>
            <w:shd w:val="clear" w:color="auto" w:fill="auto"/>
            <w:vAlign w:val="center"/>
          </w:tcPr>
          <w:p w:rsidR="005971F5" w:rsidRPr="005971F5" w:rsidRDefault="005971F5" w:rsidP="005971F5">
            <w:pPr>
              <w:jc w:val="center"/>
              <w:rPr>
                <w:rFonts w:cs="Calibri Light"/>
                <w:sz w:val="20"/>
                <w:szCs w:val="20"/>
                <w:lang w:val="es-MX"/>
              </w:rPr>
            </w:pPr>
            <w:r w:rsidRPr="005971F5">
              <w:rPr>
                <w:rFonts w:cs="Calibri Light"/>
                <w:sz w:val="20"/>
                <w:szCs w:val="20"/>
                <w:lang w:val="es-MX"/>
              </w:rPr>
              <w:t>35%</w:t>
            </w:r>
          </w:p>
        </w:tc>
      </w:tr>
      <w:tr w:rsidR="005971F5" w:rsidRPr="005971F5" w:rsidTr="005971F5">
        <w:trPr>
          <w:jc w:val="center"/>
        </w:trPr>
        <w:tc>
          <w:tcPr>
            <w:tcW w:w="2977" w:type="dxa"/>
            <w:shd w:val="clear" w:color="auto" w:fill="auto"/>
            <w:vAlign w:val="center"/>
          </w:tcPr>
          <w:p w:rsidR="005971F5" w:rsidRPr="005971F5" w:rsidRDefault="005971F5" w:rsidP="005971F5">
            <w:pPr>
              <w:jc w:val="both"/>
              <w:rPr>
                <w:rFonts w:cs="Calibri Light"/>
                <w:sz w:val="20"/>
                <w:szCs w:val="20"/>
                <w:lang w:val="es-MX"/>
              </w:rPr>
            </w:pPr>
            <w:r w:rsidRPr="005971F5">
              <w:rPr>
                <w:rFonts w:cs="Calibri Light"/>
                <w:sz w:val="20"/>
                <w:szCs w:val="20"/>
                <w:lang w:val="es-MX"/>
              </w:rPr>
              <w:t>Obra complementaria en la incorporación de Av. Ecónomos a Periférico Poniente, municipio de Zapopan, Jalisco.</w:t>
            </w:r>
          </w:p>
        </w:tc>
        <w:tc>
          <w:tcPr>
            <w:tcW w:w="1560" w:type="dxa"/>
            <w:shd w:val="clear" w:color="auto" w:fill="auto"/>
            <w:vAlign w:val="center"/>
          </w:tcPr>
          <w:p w:rsidR="005971F5" w:rsidRPr="005971F5" w:rsidRDefault="005971F5" w:rsidP="005971F5">
            <w:pPr>
              <w:jc w:val="center"/>
              <w:rPr>
                <w:rFonts w:cs="Calibri Light"/>
                <w:sz w:val="20"/>
                <w:szCs w:val="20"/>
                <w:lang w:val="en-US"/>
              </w:rPr>
            </w:pPr>
            <w:r w:rsidRPr="005971F5">
              <w:rPr>
                <w:rFonts w:cs="Calibri Light"/>
                <w:sz w:val="20"/>
                <w:szCs w:val="20"/>
                <w:lang w:val="en-US"/>
              </w:rPr>
              <w:t>DOPI-MUN-RM-PAV-AD-036-2017</w:t>
            </w:r>
          </w:p>
        </w:tc>
        <w:tc>
          <w:tcPr>
            <w:tcW w:w="1701" w:type="dxa"/>
            <w:shd w:val="clear" w:color="auto" w:fill="auto"/>
            <w:vAlign w:val="center"/>
          </w:tcPr>
          <w:p w:rsidR="005971F5" w:rsidRPr="005971F5" w:rsidRDefault="005971F5" w:rsidP="005971F5">
            <w:pPr>
              <w:jc w:val="both"/>
              <w:rPr>
                <w:rFonts w:cs="Calibri Light"/>
                <w:sz w:val="20"/>
                <w:szCs w:val="20"/>
                <w:lang w:val="es-MX"/>
              </w:rPr>
            </w:pPr>
            <w:r w:rsidRPr="005971F5">
              <w:rPr>
                <w:rFonts w:cs="Calibri Light"/>
                <w:sz w:val="20"/>
                <w:szCs w:val="20"/>
                <w:lang w:val="es-MX"/>
              </w:rPr>
              <w:t>Grupo Unicreto de México, S.A. de C.V.</w:t>
            </w:r>
          </w:p>
        </w:tc>
        <w:tc>
          <w:tcPr>
            <w:tcW w:w="1559" w:type="dxa"/>
            <w:shd w:val="clear" w:color="auto" w:fill="auto"/>
            <w:vAlign w:val="center"/>
          </w:tcPr>
          <w:p w:rsidR="005971F5" w:rsidRPr="005971F5" w:rsidRDefault="005971F5" w:rsidP="005971F5">
            <w:pPr>
              <w:jc w:val="center"/>
              <w:rPr>
                <w:rFonts w:cs="Arial"/>
                <w:color w:val="000000"/>
                <w:sz w:val="20"/>
                <w:szCs w:val="20"/>
                <w:lang w:val="es-MX" w:eastAsia="es-MX"/>
              </w:rPr>
            </w:pPr>
            <w:r w:rsidRPr="005971F5">
              <w:rPr>
                <w:rFonts w:cs="Arial"/>
                <w:color w:val="000000"/>
                <w:sz w:val="20"/>
                <w:szCs w:val="20"/>
                <w:lang w:val="es-MX" w:eastAsia="es-MX"/>
              </w:rPr>
              <w:t>$1´301,166.09</w:t>
            </w:r>
          </w:p>
        </w:tc>
        <w:tc>
          <w:tcPr>
            <w:tcW w:w="1433" w:type="dxa"/>
            <w:shd w:val="clear" w:color="auto" w:fill="auto"/>
            <w:vAlign w:val="center"/>
          </w:tcPr>
          <w:p w:rsidR="005971F5" w:rsidRPr="005971F5" w:rsidRDefault="005971F5" w:rsidP="005971F5">
            <w:pPr>
              <w:jc w:val="center"/>
              <w:rPr>
                <w:rFonts w:cs="Calibri Light"/>
                <w:sz w:val="20"/>
                <w:szCs w:val="20"/>
                <w:lang w:val="es-MX"/>
              </w:rPr>
            </w:pPr>
            <w:r w:rsidRPr="005971F5">
              <w:rPr>
                <w:rFonts w:cs="Calibri Light"/>
                <w:sz w:val="20"/>
                <w:szCs w:val="20"/>
                <w:lang w:val="es-MX"/>
              </w:rPr>
              <w:t>50%</w:t>
            </w:r>
          </w:p>
        </w:tc>
      </w:tr>
      <w:tr w:rsidR="005971F5" w:rsidRPr="005971F5" w:rsidTr="005971F5">
        <w:trPr>
          <w:jc w:val="center"/>
        </w:trPr>
        <w:tc>
          <w:tcPr>
            <w:tcW w:w="2977" w:type="dxa"/>
            <w:shd w:val="clear" w:color="auto" w:fill="auto"/>
            <w:vAlign w:val="center"/>
          </w:tcPr>
          <w:p w:rsidR="005971F5" w:rsidRPr="005971F5" w:rsidRDefault="005971F5" w:rsidP="005971F5">
            <w:pPr>
              <w:jc w:val="both"/>
              <w:rPr>
                <w:rFonts w:cs="Calibri Light"/>
                <w:sz w:val="20"/>
                <w:szCs w:val="20"/>
                <w:lang w:val="es-MX"/>
              </w:rPr>
            </w:pPr>
            <w:r w:rsidRPr="005971F5">
              <w:rPr>
                <w:rFonts w:cs="Calibri Light"/>
                <w:sz w:val="20"/>
                <w:szCs w:val="20"/>
                <w:lang w:val="es-MX"/>
              </w:rPr>
              <w:t>Construcción de vialidad con concreto hidráulico calle Cuatlicue desde la calle Ozomatlí a la calle Tul, incluye: guarniciones, banquetas, red de agua potable, alcantarillado, servicios complementarios, zona las Mesas, Municipio de Zapopan, Jalisco.</w:t>
            </w:r>
          </w:p>
        </w:tc>
        <w:tc>
          <w:tcPr>
            <w:tcW w:w="1560" w:type="dxa"/>
            <w:shd w:val="clear" w:color="auto" w:fill="auto"/>
            <w:vAlign w:val="center"/>
          </w:tcPr>
          <w:p w:rsidR="005971F5" w:rsidRPr="005971F5" w:rsidRDefault="005971F5" w:rsidP="005971F5">
            <w:pPr>
              <w:jc w:val="center"/>
              <w:rPr>
                <w:rFonts w:cs="Calibri Light"/>
                <w:sz w:val="20"/>
                <w:szCs w:val="20"/>
                <w:lang w:val="en-US"/>
              </w:rPr>
            </w:pPr>
            <w:r w:rsidRPr="005971F5">
              <w:rPr>
                <w:rFonts w:cs="Calibri Light"/>
                <w:sz w:val="20"/>
                <w:szCs w:val="20"/>
                <w:lang w:val="en-US"/>
              </w:rPr>
              <w:t>DOPI-MUN-RM-PAV-AD-037-2017</w:t>
            </w:r>
          </w:p>
        </w:tc>
        <w:tc>
          <w:tcPr>
            <w:tcW w:w="1701" w:type="dxa"/>
            <w:shd w:val="clear" w:color="auto" w:fill="auto"/>
            <w:vAlign w:val="center"/>
          </w:tcPr>
          <w:p w:rsidR="005971F5" w:rsidRPr="005971F5" w:rsidRDefault="005971F5" w:rsidP="005971F5">
            <w:pPr>
              <w:jc w:val="both"/>
              <w:rPr>
                <w:rFonts w:cs="Calibri Light"/>
                <w:sz w:val="20"/>
                <w:szCs w:val="20"/>
                <w:lang w:val="es-MX"/>
              </w:rPr>
            </w:pPr>
            <w:r w:rsidRPr="005971F5">
              <w:rPr>
                <w:rFonts w:cs="Calibri Light"/>
                <w:sz w:val="20"/>
                <w:szCs w:val="20"/>
                <w:lang w:val="es-MX"/>
              </w:rPr>
              <w:t>Extra Construcciones, S.A. de C.V.</w:t>
            </w:r>
          </w:p>
        </w:tc>
        <w:tc>
          <w:tcPr>
            <w:tcW w:w="1559" w:type="dxa"/>
            <w:shd w:val="clear" w:color="auto" w:fill="auto"/>
            <w:vAlign w:val="center"/>
          </w:tcPr>
          <w:p w:rsidR="005971F5" w:rsidRPr="005971F5" w:rsidRDefault="005971F5" w:rsidP="005971F5">
            <w:pPr>
              <w:jc w:val="center"/>
              <w:rPr>
                <w:rFonts w:cs="Arial"/>
                <w:color w:val="000000"/>
                <w:sz w:val="20"/>
                <w:szCs w:val="20"/>
                <w:lang w:val="es-MX" w:eastAsia="es-MX"/>
              </w:rPr>
            </w:pPr>
            <w:r w:rsidRPr="005971F5">
              <w:rPr>
                <w:rFonts w:cs="Arial"/>
                <w:color w:val="000000"/>
                <w:sz w:val="20"/>
                <w:szCs w:val="20"/>
                <w:lang w:val="es-MX" w:eastAsia="es-MX"/>
              </w:rPr>
              <w:t>$1´112,558.02</w:t>
            </w:r>
          </w:p>
        </w:tc>
        <w:tc>
          <w:tcPr>
            <w:tcW w:w="1433" w:type="dxa"/>
            <w:shd w:val="clear" w:color="auto" w:fill="auto"/>
            <w:vAlign w:val="center"/>
          </w:tcPr>
          <w:p w:rsidR="005971F5" w:rsidRPr="005971F5" w:rsidRDefault="005971F5" w:rsidP="005971F5">
            <w:pPr>
              <w:jc w:val="center"/>
              <w:rPr>
                <w:rFonts w:cs="Calibri Light"/>
                <w:sz w:val="20"/>
                <w:szCs w:val="20"/>
                <w:lang w:val="es-MX"/>
              </w:rPr>
            </w:pPr>
            <w:r w:rsidRPr="005971F5">
              <w:rPr>
                <w:rFonts w:cs="Calibri Light"/>
                <w:sz w:val="20"/>
                <w:szCs w:val="20"/>
                <w:lang w:val="es-MX"/>
              </w:rPr>
              <w:t>60%</w:t>
            </w:r>
          </w:p>
        </w:tc>
      </w:tr>
      <w:tr w:rsidR="005971F5" w:rsidRPr="005971F5" w:rsidTr="005971F5">
        <w:trPr>
          <w:jc w:val="center"/>
        </w:trPr>
        <w:tc>
          <w:tcPr>
            <w:tcW w:w="2977" w:type="dxa"/>
            <w:shd w:val="clear" w:color="auto" w:fill="auto"/>
            <w:vAlign w:val="center"/>
          </w:tcPr>
          <w:p w:rsidR="005971F5" w:rsidRPr="005971F5" w:rsidRDefault="005971F5" w:rsidP="005971F5">
            <w:pPr>
              <w:jc w:val="both"/>
              <w:rPr>
                <w:rFonts w:cs="Calibri Light"/>
                <w:sz w:val="20"/>
                <w:szCs w:val="20"/>
                <w:lang w:val="es-MX"/>
              </w:rPr>
            </w:pPr>
            <w:r w:rsidRPr="005971F5">
              <w:rPr>
                <w:rFonts w:cs="Calibri Light"/>
                <w:sz w:val="20"/>
                <w:szCs w:val="20"/>
                <w:lang w:val="es-MX"/>
              </w:rPr>
              <w:t>Rehabilitación y ampliación de bardas perimetrales de infraestructura hidráulica municipal, primera etapa, municipio de Zapopan, Jalisco.</w:t>
            </w:r>
          </w:p>
        </w:tc>
        <w:tc>
          <w:tcPr>
            <w:tcW w:w="1560" w:type="dxa"/>
            <w:shd w:val="clear" w:color="auto" w:fill="auto"/>
            <w:vAlign w:val="center"/>
          </w:tcPr>
          <w:p w:rsidR="005971F5" w:rsidRPr="005971F5" w:rsidRDefault="005971F5" w:rsidP="005971F5">
            <w:pPr>
              <w:jc w:val="center"/>
              <w:rPr>
                <w:rFonts w:cs="Calibri Light"/>
                <w:sz w:val="20"/>
                <w:szCs w:val="20"/>
                <w:lang w:val="en-US"/>
              </w:rPr>
            </w:pPr>
            <w:r w:rsidRPr="005971F5">
              <w:rPr>
                <w:rFonts w:cs="Calibri Light"/>
                <w:sz w:val="20"/>
                <w:szCs w:val="20"/>
                <w:lang w:val="en-US"/>
              </w:rPr>
              <w:t>DOPI-MUN-RM-IM-AD-038-2017</w:t>
            </w:r>
          </w:p>
        </w:tc>
        <w:tc>
          <w:tcPr>
            <w:tcW w:w="1701" w:type="dxa"/>
            <w:shd w:val="clear" w:color="auto" w:fill="auto"/>
            <w:vAlign w:val="center"/>
          </w:tcPr>
          <w:p w:rsidR="005971F5" w:rsidRPr="005971F5" w:rsidRDefault="005971F5" w:rsidP="005971F5">
            <w:pPr>
              <w:jc w:val="both"/>
              <w:rPr>
                <w:rFonts w:cs="Calibri Light"/>
                <w:sz w:val="20"/>
                <w:szCs w:val="20"/>
                <w:lang w:val="es-MX"/>
              </w:rPr>
            </w:pPr>
            <w:r w:rsidRPr="005971F5">
              <w:rPr>
                <w:rFonts w:cs="Calibri Light"/>
                <w:sz w:val="20"/>
                <w:szCs w:val="20"/>
                <w:lang w:val="es-MX"/>
              </w:rPr>
              <w:t>Constructora Rural del País, S. A. de C. V.</w:t>
            </w:r>
          </w:p>
        </w:tc>
        <w:tc>
          <w:tcPr>
            <w:tcW w:w="1559" w:type="dxa"/>
            <w:shd w:val="clear" w:color="auto" w:fill="auto"/>
            <w:vAlign w:val="center"/>
          </w:tcPr>
          <w:p w:rsidR="005971F5" w:rsidRPr="005971F5" w:rsidRDefault="005971F5" w:rsidP="005971F5">
            <w:pPr>
              <w:jc w:val="center"/>
              <w:rPr>
                <w:rFonts w:cs="Arial"/>
                <w:color w:val="000000"/>
                <w:sz w:val="20"/>
                <w:szCs w:val="20"/>
                <w:lang w:val="es-MX" w:eastAsia="es-MX"/>
              </w:rPr>
            </w:pPr>
            <w:r w:rsidRPr="005971F5">
              <w:rPr>
                <w:rFonts w:cs="Arial"/>
                <w:color w:val="000000"/>
                <w:sz w:val="20"/>
                <w:szCs w:val="20"/>
                <w:lang w:val="es-MX" w:eastAsia="es-MX"/>
              </w:rPr>
              <w:t>$1´215,075.44</w:t>
            </w:r>
          </w:p>
        </w:tc>
        <w:tc>
          <w:tcPr>
            <w:tcW w:w="1433" w:type="dxa"/>
            <w:shd w:val="clear" w:color="auto" w:fill="auto"/>
            <w:vAlign w:val="center"/>
          </w:tcPr>
          <w:p w:rsidR="005971F5" w:rsidRPr="005971F5" w:rsidRDefault="005971F5" w:rsidP="005971F5">
            <w:pPr>
              <w:jc w:val="center"/>
              <w:rPr>
                <w:rFonts w:cs="Calibri Light"/>
                <w:sz w:val="20"/>
                <w:szCs w:val="20"/>
                <w:lang w:val="es-MX"/>
              </w:rPr>
            </w:pPr>
            <w:r w:rsidRPr="005971F5">
              <w:rPr>
                <w:rFonts w:cs="Calibri Light"/>
                <w:sz w:val="20"/>
                <w:szCs w:val="20"/>
                <w:lang w:val="es-MX"/>
              </w:rPr>
              <w:t>50%</w:t>
            </w:r>
          </w:p>
        </w:tc>
      </w:tr>
      <w:tr w:rsidR="005971F5" w:rsidRPr="005971F5" w:rsidTr="005971F5">
        <w:trPr>
          <w:jc w:val="center"/>
        </w:trPr>
        <w:tc>
          <w:tcPr>
            <w:tcW w:w="2977" w:type="dxa"/>
            <w:shd w:val="clear" w:color="auto" w:fill="auto"/>
            <w:vAlign w:val="center"/>
          </w:tcPr>
          <w:p w:rsidR="005971F5" w:rsidRPr="005971F5" w:rsidRDefault="005971F5" w:rsidP="005971F5">
            <w:pPr>
              <w:jc w:val="both"/>
              <w:rPr>
                <w:rFonts w:cs="Calibri Light"/>
                <w:sz w:val="20"/>
                <w:szCs w:val="20"/>
                <w:lang w:val="es-MX"/>
              </w:rPr>
            </w:pPr>
            <w:r w:rsidRPr="005971F5">
              <w:rPr>
                <w:rFonts w:cs="Calibri Light"/>
                <w:sz w:val="20"/>
                <w:szCs w:val="20"/>
                <w:lang w:val="es-MX"/>
              </w:rPr>
              <w:t>Instalación de la media tensión en la caseta de vigilancia del parque metropolitano, municipio de Zapopan, Jalisco.</w:t>
            </w:r>
          </w:p>
        </w:tc>
        <w:tc>
          <w:tcPr>
            <w:tcW w:w="1560" w:type="dxa"/>
            <w:shd w:val="clear" w:color="auto" w:fill="auto"/>
            <w:vAlign w:val="center"/>
          </w:tcPr>
          <w:p w:rsidR="005971F5" w:rsidRPr="005971F5" w:rsidRDefault="005971F5" w:rsidP="005971F5">
            <w:pPr>
              <w:jc w:val="center"/>
              <w:rPr>
                <w:rFonts w:cs="Calibri Light"/>
                <w:sz w:val="20"/>
                <w:szCs w:val="20"/>
                <w:lang w:val="en-US"/>
              </w:rPr>
            </w:pPr>
            <w:r w:rsidRPr="005971F5">
              <w:rPr>
                <w:rFonts w:cs="Calibri Light"/>
                <w:sz w:val="20"/>
                <w:szCs w:val="20"/>
                <w:lang w:val="en-US"/>
              </w:rPr>
              <w:t>DOPI-MUN-RM-ELE-AD-039-2017</w:t>
            </w:r>
          </w:p>
        </w:tc>
        <w:tc>
          <w:tcPr>
            <w:tcW w:w="1701" w:type="dxa"/>
            <w:shd w:val="clear" w:color="auto" w:fill="auto"/>
            <w:vAlign w:val="center"/>
          </w:tcPr>
          <w:p w:rsidR="005971F5" w:rsidRPr="005971F5" w:rsidRDefault="005971F5" w:rsidP="005971F5">
            <w:pPr>
              <w:jc w:val="both"/>
              <w:rPr>
                <w:rFonts w:cs="Calibri Light"/>
                <w:sz w:val="20"/>
                <w:szCs w:val="20"/>
                <w:lang w:val="es-MX"/>
              </w:rPr>
            </w:pPr>
            <w:proofErr w:type="spellStart"/>
            <w:r w:rsidRPr="005971F5">
              <w:rPr>
                <w:rFonts w:cs="Calibri Light"/>
                <w:sz w:val="20"/>
                <w:szCs w:val="20"/>
                <w:lang w:val="es-MX"/>
              </w:rPr>
              <w:t>Lizette</w:t>
            </w:r>
            <w:proofErr w:type="spellEnd"/>
            <w:r w:rsidRPr="005971F5">
              <w:rPr>
                <w:rFonts w:cs="Calibri Light"/>
                <w:sz w:val="20"/>
                <w:szCs w:val="20"/>
                <w:lang w:val="es-MX"/>
              </w:rPr>
              <w:t xml:space="preserve"> Construcciones, S. A. de C. V.</w:t>
            </w:r>
          </w:p>
        </w:tc>
        <w:tc>
          <w:tcPr>
            <w:tcW w:w="1559" w:type="dxa"/>
            <w:shd w:val="clear" w:color="auto" w:fill="auto"/>
            <w:vAlign w:val="center"/>
          </w:tcPr>
          <w:p w:rsidR="005971F5" w:rsidRPr="005971F5" w:rsidRDefault="005971F5" w:rsidP="005971F5">
            <w:pPr>
              <w:jc w:val="center"/>
              <w:rPr>
                <w:rFonts w:cs="Arial"/>
                <w:color w:val="000000"/>
                <w:sz w:val="20"/>
                <w:szCs w:val="20"/>
                <w:lang w:val="es-MX" w:eastAsia="es-MX"/>
              </w:rPr>
            </w:pPr>
            <w:r w:rsidRPr="005971F5">
              <w:rPr>
                <w:rFonts w:cs="Arial"/>
                <w:color w:val="000000"/>
                <w:sz w:val="20"/>
                <w:szCs w:val="20"/>
                <w:lang w:val="es-MX" w:eastAsia="es-MX"/>
              </w:rPr>
              <w:t>$196,108.13</w:t>
            </w:r>
          </w:p>
        </w:tc>
        <w:tc>
          <w:tcPr>
            <w:tcW w:w="1433" w:type="dxa"/>
            <w:shd w:val="clear" w:color="auto" w:fill="auto"/>
            <w:vAlign w:val="center"/>
          </w:tcPr>
          <w:p w:rsidR="005971F5" w:rsidRPr="005971F5" w:rsidRDefault="005971F5" w:rsidP="005971F5">
            <w:pPr>
              <w:jc w:val="center"/>
              <w:rPr>
                <w:rFonts w:cs="Calibri Light"/>
                <w:sz w:val="20"/>
                <w:szCs w:val="20"/>
                <w:lang w:val="es-MX"/>
              </w:rPr>
            </w:pPr>
            <w:r w:rsidRPr="005971F5">
              <w:rPr>
                <w:rFonts w:cs="Calibri Light"/>
                <w:sz w:val="20"/>
                <w:szCs w:val="20"/>
                <w:lang w:val="es-MX"/>
              </w:rPr>
              <w:t>80%</w:t>
            </w:r>
          </w:p>
        </w:tc>
      </w:tr>
      <w:tr w:rsidR="005971F5" w:rsidRPr="005971F5" w:rsidTr="005971F5">
        <w:trPr>
          <w:jc w:val="center"/>
        </w:trPr>
        <w:tc>
          <w:tcPr>
            <w:tcW w:w="2977" w:type="dxa"/>
            <w:shd w:val="clear" w:color="auto" w:fill="auto"/>
            <w:vAlign w:val="center"/>
          </w:tcPr>
          <w:p w:rsidR="005971F5" w:rsidRPr="005971F5" w:rsidRDefault="005971F5" w:rsidP="005971F5">
            <w:pPr>
              <w:jc w:val="both"/>
              <w:rPr>
                <w:rFonts w:cs="Calibri Light"/>
                <w:sz w:val="20"/>
                <w:szCs w:val="20"/>
                <w:highlight w:val="yellow"/>
                <w:lang w:val="es-MX"/>
              </w:rPr>
            </w:pPr>
            <w:r w:rsidRPr="005971F5">
              <w:rPr>
                <w:rFonts w:cs="Calibri Light"/>
                <w:sz w:val="20"/>
                <w:szCs w:val="20"/>
                <w:lang w:val="es-MX"/>
              </w:rPr>
              <w:t>Sustitución de red de agua potable en la calle Laurel de la calle Paseo de los Manzanos a calle Palmeras, en la colonia Lomas de Tabachines I sección, en el municipio de Zapopan, Jalisco.</w:t>
            </w:r>
          </w:p>
        </w:tc>
        <w:tc>
          <w:tcPr>
            <w:tcW w:w="1560" w:type="dxa"/>
            <w:shd w:val="clear" w:color="auto" w:fill="auto"/>
            <w:vAlign w:val="center"/>
          </w:tcPr>
          <w:p w:rsidR="005971F5" w:rsidRPr="005971F5" w:rsidRDefault="005971F5" w:rsidP="005971F5">
            <w:pPr>
              <w:jc w:val="center"/>
              <w:rPr>
                <w:rFonts w:cs="Calibri Light"/>
                <w:sz w:val="20"/>
                <w:szCs w:val="20"/>
                <w:lang w:val="en-US"/>
              </w:rPr>
            </w:pPr>
            <w:r w:rsidRPr="005971F5">
              <w:rPr>
                <w:rFonts w:cs="Calibri Light"/>
                <w:sz w:val="20"/>
                <w:szCs w:val="20"/>
                <w:lang w:val="en-US"/>
              </w:rPr>
              <w:t>DOPI-MUN-RM-AP-AD-040-2017</w:t>
            </w:r>
          </w:p>
        </w:tc>
        <w:tc>
          <w:tcPr>
            <w:tcW w:w="1701" w:type="dxa"/>
            <w:shd w:val="clear" w:color="auto" w:fill="auto"/>
            <w:vAlign w:val="center"/>
          </w:tcPr>
          <w:p w:rsidR="005971F5" w:rsidRPr="005971F5" w:rsidRDefault="005971F5" w:rsidP="005971F5">
            <w:pPr>
              <w:jc w:val="both"/>
              <w:rPr>
                <w:rFonts w:cs="Calibri Light"/>
                <w:sz w:val="20"/>
                <w:szCs w:val="20"/>
                <w:lang w:val="es-MX"/>
              </w:rPr>
            </w:pPr>
            <w:r w:rsidRPr="005971F5">
              <w:rPr>
                <w:rFonts w:cs="Calibri Light"/>
                <w:sz w:val="20"/>
                <w:szCs w:val="20"/>
                <w:lang w:val="es-MX"/>
              </w:rPr>
              <w:t xml:space="preserve">Proyección Integral </w:t>
            </w:r>
            <w:proofErr w:type="spellStart"/>
            <w:r w:rsidRPr="005971F5">
              <w:rPr>
                <w:rFonts w:cs="Calibri Light"/>
                <w:sz w:val="20"/>
                <w:szCs w:val="20"/>
                <w:lang w:val="es-MX"/>
              </w:rPr>
              <w:t>Zure</w:t>
            </w:r>
            <w:proofErr w:type="spellEnd"/>
            <w:r w:rsidRPr="005971F5">
              <w:rPr>
                <w:rFonts w:cs="Calibri Light"/>
                <w:sz w:val="20"/>
                <w:szCs w:val="20"/>
                <w:lang w:val="es-MX"/>
              </w:rPr>
              <w:t>, S. A. de C. V.</w:t>
            </w:r>
          </w:p>
        </w:tc>
        <w:tc>
          <w:tcPr>
            <w:tcW w:w="1559" w:type="dxa"/>
            <w:shd w:val="clear" w:color="auto" w:fill="auto"/>
            <w:vAlign w:val="center"/>
          </w:tcPr>
          <w:p w:rsidR="005971F5" w:rsidRPr="005971F5" w:rsidRDefault="005971F5" w:rsidP="005971F5">
            <w:pPr>
              <w:jc w:val="center"/>
              <w:rPr>
                <w:rFonts w:cs="Arial"/>
                <w:color w:val="000000"/>
                <w:sz w:val="20"/>
                <w:szCs w:val="20"/>
                <w:lang w:val="es-MX" w:eastAsia="es-MX"/>
              </w:rPr>
            </w:pPr>
            <w:r w:rsidRPr="005971F5">
              <w:rPr>
                <w:rFonts w:cs="Arial"/>
                <w:color w:val="000000"/>
                <w:sz w:val="20"/>
                <w:szCs w:val="20"/>
                <w:lang w:val="es-MX" w:eastAsia="es-MX"/>
              </w:rPr>
              <w:t>$1´389,276.63</w:t>
            </w:r>
          </w:p>
        </w:tc>
        <w:tc>
          <w:tcPr>
            <w:tcW w:w="1433" w:type="dxa"/>
            <w:shd w:val="clear" w:color="auto" w:fill="auto"/>
            <w:vAlign w:val="center"/>
          </w:tcPr>
          <w:p w:rsidR="005971F5" w:rsidRPr="005971F5" w:rsidRDefault="005971F5" w:rsidP="005971F5">
            <w:pPr>
              <w:jc w:val="center"/>
              <w:rPr>
                <w:rFonts w:cs="Calibri Light"/>
                <w:sz w:val="20"/>
                <w:szCs w:val="20"/>
                <w:lang w:val="es-MX"/>
              </w:rPr>
            </w:pPr>
            <w:r w:rsidRPr="005971F5">
              <w:rPr>
                <w:rFonts w:cs="Calibri Light"/>
                <w:sz w:val="20"/>
                <w:szCs w:val="20"/>
                <w:lang w:val="es-MX"/>
              </w:rPr>
              <w:t>15%</w:t>
            </w:r>
          </w:p>
        </w:tc>
      </w:tr>
    </w:tbl>
    <w:p w:rsidR="00EF331C" w:rsidRDefault="00EF331C" w:rsidP="00E903C3">
      <w:pPr>
        <w:jc w:val="both"/>
        <w:rPr>
          <w:rFonts w:ascii="Arial" w:hAnsi="Arial" w:cs="Arial"/>
          <w:b/>
          <w:i/>
          <w:sz w:val="20"/>
          <w:szCs w:val="20"/>
          <w:u w:val="single"/>
        </w:rPr>
      </w:pPr>
    </w:p>
    <w:p w:rsidR="005320A0" w:rsidRDefault="00EF331C" w:rsidP="00E903C3">
      <w:pPr>
        <w:jc w:val="both"/>
        <w:rPr>
          <w:rFonts w:ascii="Arial" w:hAnsi="Arial" w:cs="Arial"/>
          <w:sz w:val="20"/>
          <w:szCs w:val="20"/>
          <w:u w:val="single"/>
        </w:rPr>
      </w:pPr>
      <w:r w:rsidRPr="00B454AC">
        <w:rPr>
          <w:rFonts w:ascii="Arial" w:hAnsi="Arial" w:cs="Arial"/>
          <w:b/>
          <w:i/>
          <w:sz w:val="20"/>
          <w:szCs w:val="20"/>
        </w:rPr>
        <w:lastRenderedPageBreak/>
        <w:t>Lic. Francis Bujaidar Ghoraichy:</w:t>
      </w:r>
      <w:r>
        <w:rPr>
          <w:rFonts w:ascii="Arial" w:hAnsi="Arial" w:cs="Arial"/>
          <w:b/>
          <w:i/>
          <w:sz w:val="20"/>
          <w:szCs w:val="20"/>
          <w:u w:val="single"/>
        </w:rPr>
        <w:t xml:space="preserve"> </w:t>
      </w:r>
      <w:r w:rsidRPr="005320A0">
        <w:rPr>
          <w:rFonts w:ascii="Arial" w:hAnsi="Arial" w:cs="Arial"/>
          <w:sz w:val="20"/>
          <w:szCs w:val="20"/>
          <w:u w:val="single"/>
        </w:rPr>
        <w:t>en este punto número ocho de la orden d</w:t>
      </w:r>
      <w:r w:rsidR="00B454AC">
        <w:rPr>
          <w:rFonts w:ascii="Arial" w:hAnsi="Arial" w:cs="Arial"/>
          <w:sz w:val="20"/>
          <w:szCs w:val="20"/>
          <w:u w:val="single"/>
        </w:rPr>
        <w:t>e</w:t>
      </w:r>
      <w:r w:rsidRPr="005320A0">
        <w:rPr>
          <w:rFonts w:ascii="Arial" w:hAnsi="Arial" w:cs="Arial"/>
          <w:sz w:val="20"/>
          <w:szCs w:val="20"/>
          <w:u w:val="single"/>
        </w:rPr>
        <w:t>l día, queríamos perderles, sino tienen ninguna observación obviar este informe, puesto que anteriormente ya habían tenido esta información con antelación, y si no hay ninguna observación pasaríamos al punto número nuev</w:t>
      </w:r>
      <w:r w:rsidR="002E15D8">
        <w:rPr>
          <w:rFonts w:ascii="Arial" w:hAnsi="Arial" w:cs="Arial"/>
          <w:sz w:val="20"/>
          <w:szCs w:val="20"/>
          <w:u w:val="single"/>
        </w:rPr>
        <w:t>e</w:t>
      </w:r>
      <w:r w:rsidRPr="005320A0">
        <w:rPr>
          <w:rFonts w:ascii="Arial" w:hAnsi="Arial" w:cs="Arial"/>
          <w:sz w:val="20"/>
          <w:szCs w:val="20"/>
          <w:u w:val="single"/>
        </w:rPr>
        <w:t xml:space="preserve"> ya que este punto por ser informe no se tiene que votar y</w:t>
      </w:r>
      <w:r w:rsidR="002E15D8">
        <w:rPr>
          <w:rFonts w:ascii="Arial" w:hAnsi="Arial" w:cs="Arial"/>
          <w:sz w:val="20"/>
          <w:szCs w:val="20"/>
          <w:u w:val="single"/>
        </w:rPr>
        <w:t xml:space="preserve"> ahora pasaríamos a</w:t>
      </w:r>
      <w:r w:rsidRPr="005320A0">
        <w:rPr>
          <w:rFonts w:ascii="Arial" w:hAnsi="Arial" w:cs="Arial"/>
          <w:sz w:val="20"/>
          <w:szCs w:val="20"/>
          <w:u w:val="single"/>
        </w:rPr>
        <w:t>l siguiente punto</w:t>
      </w:r>
      <w:r w:rsidR="002E15D8">
        <w:rPr>
          <w:rFonts w:ascii="Arial" w:hAnsi="Arial" w:cs="Arial"/>
          <w:sz w:val="20"/>
          <w:szCs w:val="20"/>
          <w:u w:val="single"/>
        </w:rPr>
        <w:t xml:space="preserve"> de la orden del día y </w:t>
      </w:r>
      <w:r w:rsidRPr="005320A0">
        <w:rPr>
          <w:rFonts w:ascii="Arial" w:hAnsi="Arial" w:cs="Arial"/>
          <w:sz w:val="20"/>
          <w:szCs w:val="20"/>
          <w:u w:val="single"/>
        </w:rPr>
        <w:t>es</w:t>
      </w:r>
      <w:r w:rsidR="005320A0">
        <w:rPr>
          <w:rFonts w:ascii="Arial" w:hAnsi="Arial" w:cs="Arial"/>
          <w:sz w:val="20"/>
          <w:szCs w:val="20"/>
          <w:u w:val="single"/>
        </w:rPr>
        <w:t>:</w:t>
      </w:r>
    </w:p>
    <w:p w:rsidR="005320A0" w:rsidRDefault="005320A0" w:rsidP="00E903C3">
      <w:pPr>
        <w:jc w:val="both"/>
        <w:rPr>
          <w:rFonts w:ascii="Arial" w:hAnsi="Arial" w:cs="Arial"/>
          <w:sz w:val="20"/>
          <w:szCs w:val="20"/>
          <w:u w:val="single"/>
        </w:rPr>
      </w:pPr>
    </w:p>
    <w:p w:rsidR="00EF331C" w:rsidRPr="005320A0" w:rsidRDefault="005320A0" w:rsidP="00E903C3">
      <w:pPr>
        <w:jc w:val="both"/>
        <w:rPr>
          <w:rFonts w:ascii="Arial" w:hAnsi="Arial" w:cs="Arial"/>
          <w:b/>
          <w:sz w:val="20"/>
          <w:szCs w:val="20"/>
          <w:u w:val="single"/>
        </w:rPr>
      </w:pPr>
      <w:r w:rsidRPr="005320A0">
        <w:rPr>
          <w:rFonts w:ascii="Arial" w:hAnsi="Arial" w:cs="Arial"/>
          <w:b/>
          <w:sz w:val="20"/>
          <w:szCs w:val="20"/>
          <w:u w:val="single"/>
        </w:rPr>
        <w:t>9.-Asuntos Varios</w:t>
      </w:r>
      <w:r>
        <w:rPr>
          <w:rFonts w:ascii="Arial" w:hAnsi="Arial" w:cs="Arial"/>
          <w:b/>
          <w:sz w:val="20"/>
          <w:szCs w:val="20"/>
          <w:u w:val="single"/>
        </w:rPr>
        <w:t>:</w:t>
      </w:r>
      <w:r w:rsidR="00EF331C" w:rsidRPr="005320A0">
        <w:rPr>
          <w:rFonts w:ascii="Arial" w:hAnsi="Arial" w:cs="Arial"/>
          <w:b/>
          <w:sz w:val="20"/>
          <w:szCs w:val="20"/>
          <w:u w:val="single"/>
        </w:rPr>
        <w:t xml:space="preserve">   </w:t>
      </w:r>
    </w:p>
    <w:p w:rsidR="00E903C3" w:rsidRDefault="00E903C3" w:rsidP="00147412">
      <w:pPr>
        <w:ind w:left="284"/>
        <w:jc w:val="both"/>
        <w:rPr>
          <w:rFonts w:ascii="Arial" w:hAnsi="Arial" w:cs="Arial"/>
          <w:sz w:val="20"/>
          <w:szCs w:val="20"/>
        </w:rPr>
      </w:pPr>
    </w:p>
    <w:p w:rsidR="00A53D09" w:rsidRDefault="005320A0" w:rsidP="00207A20">
      <w:pPr>
        <w:jc w:val="both"/>
        <w:rPr>
          <w:rFonts w:ascii="Arial" w:hAnsi="Arial" w:cs="Arial"/>
          <w:sz w:val="20"/>
          <w:szCs w:val="20"/>
          <w:lang w:val="es-ES_tradnl"/>
        </w:rPr>
      </w:pPr>
      <w:r w:rsidRPr="005320A0">
        <w:rPr>
          <w:rFonts w:ascii="Arial" w:hAnsi="Arial" w:cs="Arial"/>
          <w:b/>
          <w:sz w:val="20"/>
          <w:szCs w:val="20"/>
        </w:rPr>
        <w:t>Lic. Francis Bujaidar Ghoraichy:</w:t>
      </w:r>
      <w:r w:rsidRPr="005320A0">
        <w:rPr>
          <w:rFonts w:ascii="Arial" w:hAnsi="Arial" w:cs="Arial"/>
          <w:b/>
          <w:sz w:val="20"/>
          <w:szCs w:val="20"/>
          <w:u w:val="single"/>
        </w:rPr>
        <w:t xml:space="preserve"> </w:t>
      </w:r>
      <w:r w:rsidRPr="005320A0">
        <w:rPr>
          <w:rFonts w:ascii="Arial" w:hAnsi="Arial" w:cs="Arial"/>
          <w:sz w:val="20"/>
          <w:szCs w:val="20"/>
          <w:u w:val="single"/>
        </w:rPr>
        <w:t>¿alguien tiene algún asunto que tratar?</w:t>
      </w:r>
    </w:p>
    <w:p w:rsidR="00207A20" w:rsidRDefault="00207A20" w:rsidP="00207A20">
      <w:pPr>
        <w:jc w:val="both"/>
        <w:rPr>
          <w:rFonts w:ascii="Arial" w:hAnsi="Arial" w:cs="Arial"/>
          <w:sz w:val="20"/>
          <w:szCs w:val="20"/>
        </w:rPr>
      </w:pPr>
    </w:p>
    <w:p w:rsidR="00A53D09" w:rsidRPr="00B454AC" w:rsidRDefault="0022474F" w:rsidP="00207A20">
      <w:pPr>
        <w:jc w:val="both"/>
        <w:rPr>
          <w:rFonts w:ascii="Arial" w:hAnsi="Arial" w:cs="Arial"/>
          <w:sz w:val="20"/>
          <w:szCs w:val="20"/>
          <w:u w:val="single"/>
        </w:rPr>
      </w:pPr>
      <w:r>
        <w:rPr>
          <w:rFonts w:ascii="Arial" w:hAnsi="Arial" w:cs="Arial"/>
          <w:b/>
          <w:sz w:val="20"/>
          <w:szCs w:val="20"/>
        </w:rPr>
        <w:t>E</w:t>
      </w:r>
      <w:r w:rsidR="009F0144">
        <w:rPr>
          <w:rFonts w:ascii="Arial" w:hAnsi="Arial" w:cs="Arial"/>
          <w:b/>
          <w:sz w:val="20"/>
          <w:szCs w:val="20"/>
        </w:rPr>
        <w:t xml:space="preserve">l </w:t>
      </w:r>
      <w:r w:rsidR="009F0144" w:rsidRPr="009F0144">
        <w:rPr>
          <w:rFonts w:ascii="Arial" w:hAnsi="Arial" w:cs="Arial"/>
          <w:b/>
          <w:sz w:val="20"/>
          <w:szCs w:val="20"/>
        </w:rPr>
        <w:t>Regidor Lic. Salvador Rizo Castelo</w:t>
      </w:r>
      <w:r w:rsidR="009F0144">
        <w:rPr>
          <w:rFonts w:ascii="Arial" w:hAnsi="Arial" w:cs="Arial"/>
          <w:b/>
          <w:sz w:val="20"/>
          <w:szCs w:val="20"/>
        </w:rPr>
        <w:t xml:space="preserve"> hace uso de la voz y comenta: </w:t>
      </w:r>
      <w:r w:rsidR="009F0144" w:rsidRPr="00B454AC">
        <w:rPr>
          <w:rFonts w:ascii="Arial" w:hAnsi="Arial" w:cs="Arial"/>
          <w:sz w:val="20"/>
          <w:szCs w:val="20"/>
          <w:u w:val="single"/>
        </w:rPr>
        <w:t>en relación con el tema que</w:t>
      </w:r>
      <w:r w:rsidR="00B454AC" w:rsidRPr="00B454AC">
        <w:rPr>
          <w:rFonts w:ascii="Arial" w:hAnsi="Arial" w:cs="Arial"/>
          <w:sz w:val="20"/>
          <w:szCs w:val="20"/>
          <w:u w:val="single"/>
        </w:rPr>
        <w:t xml:space="preserve"> </w:t>
      </w:r>
      <w:r w:rsidR="009F0144" w:rsidRPr="00B454AC">
        <w:rPr>
          <w:rFonts w:ascii="Arial" w:hAnsi="Arial" w:cs="Arial"/>
          <w:sz w:val="20"/>
          <w:szCs w:val="20"/>
          <w:u w:val="single"/>
        </w:rPr>
        <w:t>comentaba hace algún rato</w:t>
      </w:r>
      <w:r w:rsidR="00207A20" w:rsidRPr="00B454AC">
        <w:rPr>
          <w:rFonts w:ascii="Arial" w:hAnsi="Arial" w:cs="Arial"/>
          <w:sz w:val="20"/>
          <w:szCs w:val="20"/>
          <w:u w:val="single"/>
        </w:rPr>
        <w:t>, le vamos a encargar al información a Tesorería y a Contraloría de todas las obras iniciadas en 2016 los avances que hay hasta este momento</w:t>
      </w:r>
      <w:r w:rsidRPr="00B454AC">
        <w:rPr>
          <w:rFonts w:ascii="Arial" w:hAnsi="Arial" w:cs="Arial"/>
          <w:sz w:val="20"/>
          <w:szCs w:val="20"/>
          <w:u w:val="single"/>
        </w:rPr>
        <w:t xml:space="preserve"> y los pagos pendientes que hasta el momento hay en la Tesorería.</w:t>
      </w:r>
    </w:p>
    <w:p w:rsidR="0022474F" w:rsidRDefault="0022474F" w:rsidP="00207A20">
      <w:pPr>
        <w:jc w:val="both"/>
        <w:rPr>
          <w:rFonts w:ascii="Arial" w:hAnsi="Arial" w:cs="Arial"/>
          <w:sz w:val="20"/>
          <w:szCs w:val="20"/>
        </w:rPr>
      </w:pPr>
    </w:p>
    <w:p w:rsidR="0022474F" w:rsidRPr="00B454AC" w:rsidRDefault="0022474F" w:rsidP="00207A20">
      <w:pPr>
        <w:jc w:val="both"/>
        <w:rPr>
          <w:rFonts w:ascii="Arial" w:hAnsi="Arial" w:cs="Arial"/>
          <w:sz w:val="20"/>
          <w:szCs w:val="20"/>
          <w:u w:val="single"/>
        </w:rPr>
      </w:pPr>
      <w:r w:rsidRPr="0022474F">
        <w:rPr>
          <w:rFonts w:ascii="Arial" w:hAnsi="Arial" w:cs="Arial"/>
          <w:b/>
          <w:sz w:val="20"/>
          <w:szCs w:val="20"/>
        </w:rPr>
        <w:t>Ing. David Miguel Zamora Bueno Secretario Técnico):</w:t>
      </w:r>
      <w:r>
        <w:rPr>
          <w:rFonts w:ascii="Arial" w:hAnsi="Arial" w:cs="Arial"/>
          <w:b/>
          <w:sz w:val="20"/>
          <w:szCs w:val="20"/>
        </w:rPr>
        <w:t xml:space="preserve"> </w:t>
      </w:r>
      <w:r w:rsidRPr="00B454AC">
        <w:rPr>
          <w:rFonts w:ascii="Arial" w:hAnsi="Arial" w:cs="Arial"/>
          <w:sz w:val="20"/>
          <w:szCs w:val="20"/>
          <w:u w:val="single"/>
        </w:rPr>
        <w:t>lo presentamos en las siguientes sesiones con todo gusto.</w:t>
      </w:r>
    </w:p>
    <w:p w:rsidR="0022474F" w:rsidRPr="0022474F" w:rsidRDefault="0022474F" w:rsidP="00207A20">
      <w:pPr>
        <w:jc w:val="both"/>
        <w:rPr>
          <w:rFonts w:ascii="Arial" w:hAnsi="Arial" w:cs="Arial"/>
          <w:sz w:val="20"/>
          <w:szCs w:val="20"/>
          <w:lang w:val="es-ES_tradnl"/>
        </w:rPr>
      </w:pPr>
    </w:p>
    <w:p w:rsidR="00A53D09" w:rsidRDefault="0022474F" w:rsidP="009F0144">
      <w:pPr>
        <w:jc w:val="both"/>
        <w:rPr>
          <w:rFonts w:ascii="Arial" w:hAnsi="Arial" w:cs="Arial"/>
          <w:sz w:val="20"/>
          <w:szCs w:val="20"/>
        </w:rPr>
      </w:pPr>
      <w:r w:rsidRPr="0022474F">
        <w:rPr>
          <w:rFonts w:ascii="Arial" w:hAnsi="Arial" w:cs="Arial"/>
          <w:b/>
          <w:sz w:val="20"/>
          <w:szCs w:val="20"/>
        </w:rPr>
        <w:t>Regidor Lic. Salvador Rizo Castelo</w:t>
      </w:r>
      <w:r>
        <w:rPr>
          <w:rFonts w:ascii="Arial" w:hAnsi="Arial" w:cs="Arial"/>
          <w:b/>
          <w:sz w:val="20"/>
          <w:szCs w:val="20"/>
        </w:rPr>
        <w:t xml:space="preserve">: </w:t>
      </w:r>
      <w:r w:rsidRPr="00B454AC">
        <w:rPr>
          <w:rFonts w:ascii="Arial" w:hAnsi="Arial" w:cs="Arial"/>
          <w:sz w:val="20"/>
          <w:szCs w:val="20"/>
          <w:u w:val="single"/>
        </w:rPr>
        <w:t>nada más sería de todas las obras autorizadas</w:t>
      </w:r>
      <w:r>
        <w:rPr>
          <w:rFonts w:ascii="Arial" w:hAnsi="Arial" w:cs="Arial"/>
          <w:sz w:val="20"/>
          <w:szCs w:val="20"/>
        </w:rPr>
        <w:t>.</w:t>
      </w:r>
    </w:p>
    <w:p w:rsidR="0022474F" w:rsidRDefault="0022474F" w:rsidP="009F0144">
      <w:pPr>
        <w:jc w:val="both"/>
        <w:rPr>
          <w:rFonts w:ascii="Arial" w:hAnsi="Arial" w:cs="Arial"/>
          <w:sz w:val="20"/>
          <w:szCs w:val="20"/>
        </w:rPr>
      </w:pPr>
    </w:p>
    <w:p w:rsidR="0054272B" w:rsidRDefault="0022474F" w:rsidP="009F0144">
      <w:pPr>
        <w:jc w:val="both"/>
        <w:rPr>
          <w:rFonts w:ascii="Arial" w:hAnsi="Arial" w:cs="Arial"/>
          <w:sz w:val="20"/>
          <w:szCs w:val="20"/>
        </w:rPr>
      </w:pPr>
      <w:r w:rsidRPr="0022474F">
        <w:rPr>
          <w:rFonts w:ascii="Arial" w:hAnsi="Arial" w:cs="Arial"/>
          <w:b/>
          <w:sz w:val="20"/>
          <w:szCs w:val="20"/>
        </w:rPr>
        <w:t>Ing. David Miguel Zamora Bueno Secretario Técnico)</w:t>
      </w:r>
      <w:r w:rsidR="0054272B" w:rsidRPr="0022474F">
        <w:rPr>
          <w:rFonts w:ascii="Arial" w:hAnsi="Arial" w:cs="Arial"/>
          <w:b/>
          <w:sz w:val="20"/>
          <w:szCs w:val="20"/>
        </w:rPr>
        <w:t>:</w:t>
      </w:r>
      <w:r w:rsidR="0054272B">
        <w:rPr>
          <w:rFonts w:ascii="Arial" w:hAnsi="Arial" w:cs="Arial"/>
          <w:b/>
          <w:sz w:val="20"/>
          <w:szCs w:val="20"/>
        </w:rPr>
        <w:t xml:space="preserve"> </w:t>
      </w:r>
      <w:r w:rsidR="0054272B" w:rsidRPr="00B454AC">
        <w:rPr>
          <w:rFonts w:ascii="Arial" w:hAnsi="Arial" w:cs="Arial"/>
          <w:sz w:val="20"/>
          <w:szCs w:val="20"/>
          <w:u w:val="single"/>
        </w:rPr>
        <w:t>de</w:t>
      </w:r>
      <w:r w:rsidRPr="00B454AC">
        <w:rPr>
          <w:rFonts w:ascii="Arial" w:hAnsi="Arial" w:cs="Arial"/>
          <w:sz w:val="20"/>
          <w:szCs w:val="20"/>
          <w:u w:val="single"/>
        </w:rPr>
        <w:t xml:space="preserve"> todo el programa operativo anual.</w:t>
      </w:r>
    </w:p>
    <w:p w:rsidR="0054272B" w:rsidRPr="0054272B" w:rsidRDefault="0054272B" w:rsidP="0054272B">
      <w:pPr>
        <w:jc w:val="both"/>
        <w:rPr>
          <w:rFonts w:ascii="Arial" w:hAnsi="Arial" w:cs="Arial"/>
          <w:sz w:val="20"/>
          <w:szCs w:val="20"/>
          <w:lang w:val="es-ES_tradnl"/>
        </w:rPr>
      </w:pPr>
    </w:p>
    <w:p w:rsidR="0054272B" w:rsidRDefault="0054272B" w:rsidP="0054272B">
      <w:pPr>
        <w:jc w:val="both"/>
        <w:rPr>
          <w:rFonts w:ascii="Arial" w:hAnsi="Arial" w:cs="Arial"/>
          <w:color w:val="FF0000"/>
          <w:sz w:val="20"/>
          <w:szCs w:val="20"/>
        </w:rPr>
      </w:pPr>
      <w:r w:rsidRPr="0054272B">
        <w:rPr>
          <w:rFonts w:ascii="Arial" w:hAnsi="Arial" w:cs="Arial"/>
          <w:b/>
          <w:sz w:val="20"/>
          <w:szCs w:val="20"/>
        </w:rPr>
        <w:t>Regidor Lic. Salvador Rizo Castelo:</w:t>
      </w:r>
      <w:r>
        <w:rPr>
          <w:rFonts w:ascii="Arial" w:hAnsi="Arial" w:cs="Arial"/>
          <w:b/>
          <w:sz w:val="20"/>
          <w:szCs w:val="20"/>
        </w:rPr>
        <w:t xml:space="preserve"> </w:t>
      </w:r>
      <w:r w:rsidRPr="00B454AC">
        <w:rPr>
          <w:rFonts w:ascii="Arial" w:hAnsi="Arial" w:cs="Arial"/>
          <w:sz w:val="20"/>
          <w:szCs w:val="20"/>
          <w:u w:val="single"/>
        </w:rPr>
        <w:t xml:space="preserve">hay un tema ahí en la colonia Jardines del Vergel, unas obras en esta colonia de hace más de 2 años y que no se han levantado en el tema del </w:t>
      </w:r>
      <w:r w:rsidRPr="00B454AC">
        <w:rPr>
          <w:rFonts w:ascii="Arial" w:hAnsi="Arial" w:cs="Arial"/>
          <w:color w:val="FF0000"/>
          <w:sz w:val="20"/>
          <w:szCs w:val="20"/>
          <w:u w:val="single"/>
        </w:rPr>
        <w:t>SIZS</w:t>
      </w:r>
      <w:r w:rsidRPr="00B454AC">
        <w:rPr>
          <w:rFonts w:ascii="Arial" w:hAnsi="Arial" w:cs="Arial"/>
          <w:sz w:val="20"/>
          <w:szCs w:val="20"/>
          <w:u w:val="single"/>
        </w:rPr>
        <w:t xml:space="preserve">, en el caso de luminarias, las luminarias nunca han sido encendidas en año y medio, entonces particularmente de la calle jardines de los almendros, entonces solamente solicitar </w:t>
      </w:r>
      <w:r w:rsidR="00DB0519" w:rsidRPr="00B454AC">
        <w:rPr>
          <w:rFonts w:ascii="Arial" w:hAnsi="Arial" w:cs="Arial"/>
          <w:sz w:val="20"/>
          <w:szCs w:val="20"/>
          <w:u w:val="single"/>
        </w:rPr>
        <w:t>eso</w:t>
      </w:r>
      <w:r w:rsidR="00DB0519">
        <w:rPr>
          <w:rFonts w:ascii="Arial" w:hAnsi="Arial" w:cs="Arial"/>
          <w:color w:val="FF0000"/>
          <w:sz w:val="20"/>
          <w:szCs w:val="20"/>
        </w:rPr>
        <w:t>.</w:t>
      </w:r>
    </w:p>
    <w:p w:rsidR="00DB0519" w:rsidRDefault="00DB0519" w:rsidP="0054272B">
      <w:pPr>
        <w:jc w:val="both"/>
        <w:rPr>
          <w:rFonts w:ascii="Arial" w:hAnsi="Arial" w:cs="Arial"/>
          <w:color w:val="FF0000"/>
          <w:sz w:val="20"/>
          <w:szCs w:val="20"/>
        </w:rPr>
      </w:pPr>
    </w:p>
    <w:p w:rsidR="00DB0519" w:rsidRPr="00B454AC" w:rsidRDefault="00DB0519" w:rsidP="0054272B">
      <w:pPr>
        <w:jc w:val="both"/>
        <w:rPr>
          <w:rFonts w:ascii="Arial" w:hAnsi="Arial" w:cs="Arial"/>
          <w:sz w:val="20"/>
          <w:szCs w:val="20"/>
          <w:u w:val="single"/>
        </w:rPr>
      </w:pPr>
      <w:r w:rsidRPr="00DB0519">
        <w:rPr>
          <w:rFonts w:ascii="Arial" w:hAnsi="Arial" w:cs="Arial"/>
          <w:b/>
          <w:sz w:val="20"/>
          <w:szCs w:val="20"/>
        </w:rPr>
        <w:t>Ing. David Miguel Zamora Bueno Secretario Técnico):</w:t>
      </w:r>
      <w:r>
        <w:rPr>
          <w:rFonts w:ascii="Arial" w:hAnsi="Arial" w:cs="Arial"/>
          <w:b/>
          <w:sz w:val="20"/>
          <w:szCs w:val="20"/>
        </w:rPr>
        <w:t xml:space="preserve"> </w:t>
      </w:r>
      <w:r w:rsidRPr="00B454AC">
        <w:rPr>
          <w:rFonts w:ascii="Arial" w:hAnsi="Arial" w:cs="Arial"/>
          <w:sz w:val="20"/>
          <w:szCs w:val="20"/>
          <w:u w:val="single"/>
        </w:rPr>
        <w:t>debe de ser también con algún contrato de obra si es de su competencia.</w:t>
      </w:r>
    </w:p>
    <w:p w:rsidR="00DB0519" w:rsidRDefault="00DB0519" w:rsidP="0054272B">
      <w:pPr>
        <w:jc w:val="both"/>
        <w:rPr>
          <w:rFonts w:ascii="Arial" w:hAnsi="Arial" w:cs="Arial"/>
          <w:sz w:val="20"/>
          <w:szCs w:val="20"/>
        </w:rPr>
      </w:pPr>
    </w:p>
    <w:p w:rsidR="0022474F" w:rsidRDefault="00DB0519" w:rsidP="009F0144">
      <w:pPr>
        <w:jc w:val="both"/>
        <w:rPr>
          <w:rFonts w:ascii="Arial" w:hAnsi="Arial" w:cs="Arial"/>
          <w:sz w:val="20"/>
          <w:szCs w:val="20"/>
        </w:rPr>
      </w:pPr>
      <w:r w:rsidRPr="00DB0519">
        <w:rPr>
          <w:rFonts w:ascii="Arial" w:hAnsi="Arial" w:cs="Arial"/>
          <w:b/>
          <w:sz w:val="20"/>
          <w:szCs w:val="20"/>
        </w:rPr>
        <w:t>Regidor Lic. Salvador Rizo Castelo:</w:t>
      </w:r>
      <w:r>
        <w:rPr>
          <w:rFonts w:ascii="Arial" w:hAnsi="Arial" w:cs="Arial"/>
          <w:b/>
          <w:sz w:val="20"/>
          <w:szCs w:val="20"/>
        </w:rPr>
        <w:t xml:space="preserve"> </w:t>
      </w:r>
      <w:r w:rsidRPr="00B454AC">
        <w:rPr>
          <w:rFonts w:ascii="Arial" w:hAnsi="Arial" w:cs="Arial"/>
          <w:sz w:val="20"/>
          <w:szCs w:val="20"/>
          <w:u w:val="single"/>
        </w:rPr>
        <w:t>la entrega apenas se hizo en enero de 201</w:t>
      </w:r>
      <w:r w:rsidR="00EE3F34">
        <w:rPr>
          <w:rFonts w:ascii="Arial" w:hAnsi="Arial" w:cs="Arial"/>
          <w:sz w:val="20"/>
          <w:szCs w:val="20"/>
          <w:u w:val="single"/>
        </w:rPr>
        <w:t>6</w:t>
      </w:r>
      <w:r w:rsidRPr="00B454AC">
        <w:rPr>
          <w:rFonts w:ascii="Arial" w:hAnsi="Arial" w:cs="Arial"/>
          <w:sz w:val="20"/>
          <w:szCs w:val="20"/>
          <w:u w:val="single"/>
        </w:rPr>
        <w:t>,</w:t>
      </w:r>
      <w:r>
        <w:rPr>
          <w:rFonts w:ascii="Arial" w:hAnsi="Arial" w:cs="Arial"/>
          <w:sz w:val="20"/>
          <w:szCs w:val="20"/>
        </w:rPr>
        <w:t xml:space="preserve"> </w:t>
      </w:r>
    </w:p>
    <w:p w:rsidR="00DB0519" w:rsidRDefault="00DB0519" w:rsidP="009F0144">
      <w:pPr>
        <w:jc w:val="both"/>
        <w:rPr>
          <w:rFonts w:ascii="Arial" w:hAnsi="Arial" w:cs="Arial"/>
          <w:sz w:val="20"/>
          <w:szCs w:val="20"/>
        </w:rPr>
      </w:pPr>
    </w:p>
    <w:p w:rsidR="00DB0519" w:rsidRDefault="00DB0519" w:rsidP="009F0144">
      <w:pPr>
        <w:jc w:val="both"/>
        <w:rPr>
          <w:rFonts w:ascii="Arial" w:hAnsi="Arial" w:cs="Arial"/>
          <w:sz w:val="20"/>
          <w:szCs w:val="20"/>
        </w:rPr>
      </w:pPr>
      <w:r w:rsidRPr="00DB0519">
        <w:rPr>
          <w:rFonts w:ascii="Arial" w:hAnsi="Arial" w:cs="Arial"/>
          <w:b/>
          <w:sz w:val="20"/>
          <w:szCs w:val="20"/>
        </w:rPr>
        <w:t>Lic. Francis Bujaidar Ghoraichy</w:t>
      </w:r>
      <w:r w:rsidR="005971F5" w:rsidRPr="00DB0519">
        <w:rPr>
          <w:rFonts w:ascii="Arial" w:hAnsi="Arial" w:cs="Arial"/>
          <w:b/>
          <w:sz w:val="20"/>
          <w:szCs w:val="20"/>
        </w:rPr>
        <w:t>:</w:t>
      </w:r>
      <w:r w:rsidR="005971F5">
        <w:rPr>
          <w:rFonts w:ascii="Arial" w:hAnsi="Arial" w:cs="Arial"/>
          <w:b/>
          <w:sz w:val="20"/>
          <w:szCs w:val="20"/>
        </w:rPr>
        <w:t xml:space="preserve"> </w:t>
      </w:r>
      <w:r w:rsidR="005971F5" w:rsidRPr="00B454AC">
        <w:rPr>
          <w:rFonts w:ascii="Arial" w:hAnsi="Arial" w:cs="Arial"/>
          <w:sz w:val="20"/>
          <w:szCs w:val="20"/>
          <w:u w:val="single"/>
        </w:rPr>
        <w:t>lo</w:t>
      </w:r>
      <w:r w:rsidRPr="00B454AC">
        <w:rPr>
          <w:rFonts w:ascii="Arial" w:hAnsi="Arial" w:cs="Arial"/>
          <w:sz w:val="20"/>
          <w:szCs w:val="20"/>
          <w:u w:val="single"/>
        </w:rPr>
        <w:t xml:space="preserve"> vemos con todo gusto</w:t>
      </w:r>
      <w:r>
        <w:rPr>
          <w:rFonts w:ascii="Arial" w:hAnsi="Arial" w:cs="Arial"/>
          <w:sz w:val="20"/>
          <w:szCs w:val="20"/>
        </w:rPr>
        <w:t>.</w:t>
      </w:r>
    </w:p>
    <w:p w:rsidR="00DB0519" w:rsidRDefault="00DB0519" w:rsidP="009F0144">
      <w:pPr>
        <w:jc w:val="both"/>
        <w:rPr>
          <w:rFonts w:ascii="Arial" w:hAnsi="Arial" w:cs="Arial"/>
          <w:sz w:val="20"/>
          <w:szCs w:val="20"/>
        </w:rPr>
      </w:pPr>
    </w:p>
    <w:p w:rsidR="00DB0519" w:rsidRDefault="00DB0519" w:rsidP="009F0144">
      <w:pPr>
        <w:jc w:val="both"/>
        <w:rPr>
          <w:rFonts w:ascii="Arial" w:hAnsi="Arial" w:cs="Arial"/>
          <w:sz w:val="20"/>
          <w:szCs w:val="20"/>
        </w:rPr>
      </w:pPr>
      <w:r w:rsidRPr="00DB0519">
        <w:rPr>
          <w:rFonts w:ascii="Arial" w:hAnsi="Arial" w:cs="Arial"/>
          <w:b/>
          <w:sz w:val="20"/>
          <w:szCs w:val="20"/>
        </w:rPr>
        <w:t>Ing. David Miguel Zamora Bueno Secretario Técnico):</w:t>
      </w:r>
      <w:r>
        <w:rPr>
          <w:rFonts w:ascii="Arial" w:hAnsi="Arial" w:cs="Arial"/>
          <w:b/>
          <w:sz w:val="20"/>
          <w:szCs w:val="20"/>
        </w:rPr>
        <w:t xml:space="preserve"> </w:t>
      </w:r>
      <w:r w:rsidRPr="00B454AC">
        <w:rPr>
          <w:rFonts w:ascii="Arial" w:hAnsi="Arial" w:cs="Arial"/>
          <w:sz w:val="20"/>
          <w:szCs w:val="20"/>
          <w:u w:val="single"/>
        </w:rPr>
        <w:t>debe de ser alguna electrificación.</w:t>
      </w:r>
    </w:p>
    <w:p w:rsidR="00DB0519" w:rsidRDefault="00DB0519" w:rsidP="009F0144">
      <w:pPr>
        <w:jc w:val="both"/>
        <w:rPr>
          <w:rFonts w:ascii="Arial" w:hAnsi="Arial" w:cs="Arial"/>
          <w:sz w:val="20"/>
          <w:szCs w:val="20"/>
        </w:rPr>
      </w:pPr>
    </w:p>
    <w:p w:rsidR="00DB0519" w:rsidRPr="00DB0519" w:rsidRDefault="00DB0519" w:rsidP="009F0144">
      <w:pPr>
        <w:jc w:val="both"/>
        <w:rPr>
          <w:rFonts w:ascii="Arial" w:hAnsi="Arial" w:cs="Arial"/>
          <w:sz w:val="20"/>
          <w:szCs w:val="20"/>
        </w:rPr>
      </w:pPr>
      <w:r w:rsidRPr="00DB0519">
        <w:rPr>
          <w:rFonts w:ascii="Arial" w:hAnsi="Arial" w:cs="Arial"/>
          <w:b/>
          <w:sz w:val="20"/>
          <w:szCs w:val="20"/>
        </w:rPr>
        <w:t>Regidor Lic. Salvador Rizo Castelo:</w:t>
      </w:r>
      <w:r>
        <w:rPr>
          <w:rFonts w:ascii="Arial" w:hAnsi="Arial" w:cs="Arial"/>
          <w:sz w:val="20"/>
          <w:szCs w:val="20"/>
        </w:rPr>
        <w:t xml:space="preserve"> </w:t>
      </w:r>
      <w:r w:rsidRPr="00B454AC">
        <w:rPr>
          <w:rFonts w:ascii="Arial" w:hAnsi="Arial" w:cs="Arial"/>
          <w:sz w:val="20"/>
          <w:szCs w:val="20"/>
          <w:u w:val="single"/>
        </w:rPr>
        <w:t>de donde están las oficinas de Ecología</w:t>
      </w:r>
      <w:r w:rsidR="0068509C">
        <w:rPr>
          <w:rFonts w:ascii="Arial" w:hAnsi="Arial" w:cs="Arial"/>
          <w:sz w:val="20"/>
          <w:szCs w:val="20"/>
          <w:u w:val="single"/>
        </w:rPr>
        <w:t>,</w:t>
      </w:r>
      <w:r w:rsidRPr="00B454AC">
        <w:rPr>
          <w:rFonts w:ascii="Arial" w:hAnsi="Arial" w:cs="Arial"/>
          <w:sz w:val="20"/>
          <w:szCs w:val="20"/>
          <w:u w:val="single"/>
        </w:rPr>
        <w:t xml:space="preserve"> a un lado</w:t>
      </w:r>
      <w:r>
        <w:rPr>
          <w:rFonts w:ascii="Arial" w:hAnsi="Arial" w:cs="Arial"/>
          <w:sz w:val="20"/>
          <w:szCs w:val="20"/>
        </w:rPr>
        <w:t>.</w:t>
      </w:r>
    </w:p>
    <w:p w:rsidR="00DB0519" w:rsidRDefault="00DB0519" w:rsidP="009F0144">
      <w:pPr>
        <w:jc w:val="both"/>
        <w:rPr>
          <w:rFonts w:ascii="Arial" w:hAnsi="Arial" w:cs="Arial"/>
          <w:sz w:val="20"/>
          <w:szCs w:val="20"/>
        </w:rPr>
      </w:pPr>
    </w:p>
    <w:p w:rsidR="005B7CF5" w:rsidRPr="005B7CF5" w:rsidRDefault="005B7CF5" w:rsidP="009F0144">
      <w:pPr>
        <w:jc w:val="both"/>
        <w:rPr>
          <w:rFonts w:ascii="Arial" w:hAnsi="Arial" w:cs="Arial"/>
          <w:sz w:val="20"/>
          <w:szCs w:val="20"/>
        </w:rPr>
      </w:pPr>
      <w:r w:rsidRPr="005B7CF5">
        <w:rPr>
          <w:rFonts w:ascii="Arial" w:hAnsi="Arial" w:cs="Arial"/>
          <w:b/>
          <w:sz w:val="20"/>
          <w:szCs w:val="20"/>
        </w:rPr>
        <w:t>Ing. David Miguel Zamora Bueno Secretario Técnico):</w:t>
      </w:r>
      <w:r>
        <w:rPr>
          <w:rFonts w:ascii="Arial" w:hAnsi="Arial" w:cs="Arial"/>
          <w:b/>
          <w:sz w:val="20"/>
          <w:szCs w:val="20"/>
        </w:rPr>
        <w:t xml:space="preserve"> </w:t>
      </w:r>
      <w:r w:rsidRPr="00B454AC">
        <w:rPr>
          <w:rFonts w:ascii="Arial" w:hAnsi="Arial" w:cs="Arial"/>
          <w:sz w:val="20"/>
          <w:szCs w:val="20"/>
          <w:u w:val="single"/>
        </w:rPr>
        <w:t>ahí va a haber un detalle con eso, por esa razón no han sacado contrato</w:t>
      </w:r>
      <w:r w:rsidR="00CE0B54" w:rsidRPr="00B454AC">
        <w:rPr>
          <w:rFonts w:ascii="Arial" w:hAnsi="Arial" w:cs="Arial"/>
          <w:sz w:val="20"/>
          <w:szCs w:val="20"/>
          <w:u w:val="single"/>
        </w:rPr>
        <w:t>, pero vemos cómo resolvemos ese tema. Porque en las obras de electrificación se les está exigiendo que las mismas empresas hagan su contrato y ahí es donde se está atorando y no quieren pagar y C.F.E. se niega a conectar, vemos como lo resolvemos.</w:t>
      </w:r>
    </w:p>
    <w:p w:rsidR="005B7CF5" w:rsidRDefault="005B7CF5" w:rsidP="009F0144">
      <w:pPr>
        <w:jc w:val="both"/>
        <w:rPr>
          <w:rFonts w:ascii="Arial" w:hAnsi="Arial" w:cs="Arial"/>
          <w:sz w:val="20"/>
          <w:szCs w:val="20"/>
        </w:rPr>
      </w:pPr>
    </w:p>
    <w:p w:rsidR="00CE0B54" w:rsidRDefault="00CE0B54" w:rsidP="009F0144">
      <w:pPr>
        <w:jc w:val="both"/>
        <w:rPr>
          <w:rFonts w:ascii="Arial" w:hAnsi="Arial" w:cs="Arial"/>
          <w:sz w:val="20"/>
          <w:szCs w:val="20"/>
        </w:rPr>
      </w:pPr>
      <w:r w:rsidRPr="00CE0B54">
        <w:rPr>
          <w:rFonts w:ascii="Arial" w:hAnsi="Arial" w:cs="Arial"/>
          <w:b/>
          <w:sz w:val="20"/>
          <w:szCs w:val="20"/>
        </w:rPr>
        <w:t>Lic. Francis Bujaidar Ghoraichy:</w:t>
      </w:r>
      <w:r>
        <w:rPr>
          <w:rFonts w:ascii="Arial" w:hAnsi="Arial" w:cs="Arial"/>
          <w:b/>
          <w:sz w:val="20"/>
          <w:szCs w:val="20"/>
        </w:rPr>
        <w:t xml:space="preserve"> </w:t>
      </w:r>
      <w:r w:rsidRPr="00B454AC">
        <w:rPr>
          <w:rFonts w:ascii="Arial" w:hAnsi="Arial" w:cs="Arial"/>
          <w:sz w:val="20"/>
          <w:szCs w:val="20"/>
          <w:u w:val="single"/>
        </w:rPr>
        <w:t xml:space="preserve">estamos recibiendo por parte de la Cámara Mexicana de la Industria y  de la </w:t>
      </w:r>
      <w:r w:rsidR="004F1E6E" w:rsidRPr="00B454AC">
        <w:rPr>
          <w:rFonts w:ascii="Arial" w:hAnsi="Arial" w:cs="Arial"/>
          <w:sz w:val="20"/>
          <w:szCs w:val="20"/>
          <w:u w:val="single"/>
        </w:rPr>
        <w:t>Construcción un</w:t>
      </w:r>
      <w:r w:rsidRPr="00B454AC">
        <w:rPr>
          <w:rFonts w:ascii="Arial" w:hAnsi="Arial" w:cs="Arial"/>
          <w:sz w:val="20"/>
          <w:szCs w:val="20"/>
          <w:u w:val="single"/>
        </w:rPr>
        <w:t xml:space="preserve"> oficio donde manifiesta lo siguiente</w:t>
      </w:r>
      <w:r w:rsidR="004F1E6E" w:rsidRPr="00B454AC">
        <w:rPr>
          <w:rFonts w:ascii="Arial" w:hAnsi="Arial" w:cs="Arial"/>
          <w:sz w:val="20"/>
          <w:szCs w:val="20"/>
          <w:u w:val="single"/>
        </w:rPr>
        <w:t>:</w:t>
      </w:r>
    </w:p>
    <w:p w:rsidR="004F1E6E" w:rsidRDefault="004F1E6E" w:rsidP="009F0144">
      <w:pPr>
        <w:jc w:val="both"/>
        <w:rPr>
          <w:rFonts w:ascii="Arial" w:hAnsi="Arial" w:cs="Arial"/>
          <w:sz w:val="20"/>
          <w:szCs w:val="20"/>
        </w:rPr>
      </w:pPr>
    </w:p>
    <w:p w:rsidR="004F1E6E" w:rsidRPr="00B454AC" w:rsidRDefault="003426C1" w:rsidP="009F0144">
      <w:pPr>
        <w:jc w:val="both"/>
        <w:rPr>
          <w:rFonts w:ascii="Arial" w:hAnsi="Arial" w:cs="Arial"/>
          <w:sz w:val="20"/>
          <w:szCs w:val="20"/>
          <w:u w:val="single"/>
        </w:rPr>
      </w:pPr>
      <w:r w:rsidRPr="00B454AC">
        <w:rPr>
          <w:rFonts w:ascii="Arial" w:hAnsi="Arial" w:cs="Arial"/>
          <w:sz w:val="20"/>
          <w:szCs w:val="20"/>
          <w:u w:val="single"/>
        </w:rPr>
        <w:t>En representación de la Industria de la Construcción; Delegación Jalisco, reciba por medio de este medio un cordial saludo y reconocimiento a la relación institucional entre el Ayuntamiento de Zapopan y nuestra Institución.</w:t>
      </w:r>
    </w:p>
    <w:p w:rsidR="003426C1" w:rsidRDefault="003426C1" w:rsidP="009F0144">
      <w:pPr>
        <w:jc w:val="both"/>
        <w:rPr>
          <w:rFonts w:ascii="Arial" w:hAnsi="Arial" w:cs="Arial"/>
          <w:sz w:val="20"/>
          <w:szCs w:val="20"/>
        </w:rPr>
      </w:pPr>
    </w:p>
    <w:p w:rsidR="003426C1" w:rsidRPr="00B454AC" w:rsidRDefault="003426C1" w:rsidP="009F0144">
      <w:pPr>
        <w:jc w:val="both"/>
        <w:rPr>
          <w:rFonts w:ascii="Arial" w:hAnsi="Arial" w:cs="Arial"/>
          <w:sz w:val="20"/>
          <w:szCs w:val="20"/>
          <w:u w:val="single"/>
        </w:rPr>
      </w:pPr>
      <w:r w:rsidRPr="00B454AC">
        <w:rPr>
          <w:rFonts w:ascii="Arial" w:hAnsi="Arial" w:cs="Arial"/>
          <w:sz w:val="20"/>
          <w:szCs w:val="20"/>
          <w:u w:val="single"/>
        </w:rPr>
        <w:lastRenderedPageBreak/>
        <w:t xml:space="preserve">En atención a la misma, me permito informar a usted los nombre de los empresarios miembros de este organismo empresarial que nos habrán de </w:t>
      </w:r>
      <w:r w:rsidR="009741A4" w:rsidRPr="00B454AC">
        <w:rPr>
          <w:rFonts w:ascii="Arial" w:hAnsi="Arial" w:cs="Arial"/>
          <w:sz w:val="20"/>
          <w:szCs w:val="20"/>
          <w:u w:val="single"/>
        </w:rPr>
        <w:t>representar</w:t>
      </w:r>
      <w:r w:rsidRPr="00B454AC">
        <w:rPr>
          <w:rFonts w:ascii="Arial" w:hAnsi="Arial" w:cs="Arial"/>
          <w:sz w:val="20"/>
          <w:szCs w:val="20"/>
          <w:u w:val="single"/>
        </w:rPr>
        <w:t xml:space="preserve"> ante ese Ayuntamiento, quienes serán coordinados por el </w:t>
      </w:r>
      <w:r w:rsidRPr="00B454AC">
        <w:rPr>
          <w:rFonts w:ascii="Arial" w:hAnsi="Arial" w:cs="Arial"/>
          <w:b/>
          <w:sz w:val="20"/>
          <w:szCs w:val="20"/>
          <w:u w:val="single"/>
        </w:rPr>
        <w:t>Arq. Gerardo de Mora Franco</w:t>
      </w:r>
      <w:r w:rsidRPr="00B454AC">
        <w:rPr>
          <w:rFonts w:ascii="Arial" w:hAnsi="Arial" w:cs="Arial"/>
          <w:sz w:val="20"/>
          <w:szCs w:val="20"/>
          <w:u w:val="single"/>
        </w:rPr>
        <w:t xml:space="preserve">, Vicepresidente de Ayuntamientos: </w:t>
      </w:r>
      <w:r w:rsidRPr="00B454AC">
        <w:rPr>
          <w:rFonts w:ascii="Arial" w:hAnsi="Arial" w:cs="Arial"/>
          <w:b/>
          <w:sz w:val="20"/>
          <w:szCs w:val="20"/>
          <w:u w:val="single"/>
        </w:rPr>
        <w:t xml:space="preserve">Ing. Arturo </w:t>
      </w:r>
      <w:proofErr w:type="spellStart"/>
      <w:r w:rsidRPr="00B454AC">
        <w:rPr>
          <w:rFonts w:ascii="Arial" w:hAnsi="Arial" w:cs="Arial"/>
          <w:b/>
          <w:sz w:val="20"/>
          <w:szCs w:val="20"/>
          <w:u w:val="single"/>
        </w:rPr>
        <w:t>Montúfar</w:t>
      </w:r>
      <w:proofErr w:type="spellEnd"/>
      <w:r w:rsidRPr="00B454AC">
        <w:rPr>
          <w:rFonts w:ascii="Arial" w:hAnsi="Arial" w:cs="Arial"/>
          <w:b/>
          <w:sz w:val="20"/>
          <w:szCs w:val="20"/>
          <w:u w:val="single"/>
        </w:rPr>
        <w:t xml:space="preserve"> Núñez</w:t>
      </w:r>
      <w:r w:rsidRPr="00B454AC">
        <w:rPr>
          <w:rFonts w:ascii="Arial" w:hAnsi="Arial" w:cs="Arial"/>
          <w:sz w:val="20"/>
          <w:szCs w:val="20"/>
          <w:u w:val="single"/>
        </w:rPr>
        <w:t xml:space="preserve"> (Representante Titular) y </w:t>
      </w:r>
      <w:r w:rsidRPr="00B454AC">
        <w:rPr>
          <w:rFonts w:ascii="Arial" w:hAnsi="Arial" w:cs="Arial"/>
          <w:b/>
          <w:sz w:val="20"/>
          <w:szCs w:val="20"/>
          <w:u w:val="single"/>
        </w:rPr>
        <w:t>Arq. Arturo Distancias Sánchez</w:t>
      </w:r>
      <w:r w:rsidRPr="00B454AC">
        <w:rPr>
          <w:rFonts w:ascii="Arial" w:hAnsi="Arial" w:cs="Arial"/>
          <w:sz w:val="20"/>
          <w:szCs w:val="20"/>
          <w:u w:val="single"/>
        </w:rPr>
        <w:t xml:space="preserve"> (Representante Alterno).</w:t>
      </w:r>
    </w:p>
    <w:p w:rsidR="003426C1" w:rsidRDefault="003426C1" w:rsidP="009F0144">
      <w:pPr>
        <w:jc w:val="both"/>
        <w:rPr>
          <w:rFonts w:ascii="Arial" w:hAnsi="Arial" w:cs="Arial"/>
          <w:sz w:val="20"/>
          <w:szCs w:val="20"/>
        </w:rPr>
      </w:pPr>
    </w:p>
    <w:p w:rsidR="003426C1" w:rsidRPr="00B454AC" w:rsidRDefault="003426C1" w:rsidP="009F0144">
      <w:pPr>
        <w:jc w:val="both"/>
        <w:rPr>
          <w:rFonts w:ascii="Arial" w:hAnsi="Arial" w:cs="Arial"/>
          <w:sz w:val="20"/>
          <w:szCs w:val="20"/>
          <w:u w:val="single"/>
        </w:rPr>
      </w:pPr>
      <w:r w:rsidRPr="00B454AC">
        <w:rPr>
          <w:rFonts w:ascii="Arial" w:hAnsi="Arial" w:cs="Arial"/>
          <w:sz w:val="20"/>
          <w:szCs w:val="20"/>
          <w:u w:val="single"/>
        </w:rPr>
        <w:t>Nuestros representantes atenderán y darán seguimiento a todos los temas relacionados con el sector, en cumplimento</w:t>
      </w:r>
      <w:r w:rsidR="009741A4" w:rsidRPr="00B454AC">
        <w:rPr>
          <w:rFonts w:ascii="Arial" w:hAnsi="Arial" w:cs="Arial"/>
          <w:sz w:val="20"/>
          <w:szCs w:val="20"/>
          <w:u w:val="single"/>
        </w:rPr>
        <w:t xml:space="preserve"> a lo establecido en la Ley de Cámaras Empresariales y sus Confederaciones, de ser un órgano de consulta y de colaboración en los tres niveles de gobierno. Rúbrica, </w:t>
      </w:r>
      <w:r w:rsidR="009741A4" w:rsidRPr="00B454AC">
        <w:rPr>
          <w:rFonts w:ascii="Arial" w:hAnsi="Arial" w:cs="Arial"/>
          <w:b/>
          <w:sz w:val="20"/>
          <w:szCs w:val="20"/>
          <w:u w:val="single"/>
        </w:rPr>
        <w:t xml:space="preserve">Mtro. Luís Rafael Méndez </w:t>
      </w:r>
      <w:proofErr w:type="spellStart"/>
      <w:r w:rsidR="009741A4" w:rsidRPr="00B454AC">
        <w:rPr>
          <w:rFonts w:ascii="Arial" w:hAnsi="Arial" w:cs="Arial"/>
          <w:b/>
          <w:sz w:val="20"/>
          <w:szCs w:val="20"/>
          <w:u w:val="single"/>
        </w:rPr>
        <w:t>Jaled</w:t>
      </w:r>
      <w:proofErr w:type="spellEnd"/>
      <w:r w:rsidR="009741A4" w:rsidRPr="00B454AC">
        <w:rPr>
          <w:rFonts w:ascii="Arial" w:hAnsi="Arial" w:cs="Arial"/>
          <w:b/>
          <w:sz w:val="20"/>
          <w:szCs w:val="20"/>
          <w:u w:val="single"/>
        </w:rPr>
        <w:t>,</w:t>
      </w:r>
      <w:r w:rsidR="009741A4" w:rsidRPr="00B454AC">
        <w:rPr>
          <w:rFonts w:ascii="Arial" w:hAnsi="Arial" w:cs="Arial"/>
          <w:sz w:val="20"/>
          <w:szCs w:val="20"/>
          <w:u w:val="single"/>
        </w:rPr>
        <w:t xml:space="preserve"> Presidente del Comité Directivo de la Cámara Mexicana de la Industria de la Construcción, Delegación Jalisco.</w:t>
      </w:r>
    </w:p>
    <w:p w:rsidR="00CE0B54" w:rsidRDefault="00CE0B54" w:rsidP="009F0144">
      <w:pPr>
        <w:jc w:val="both"/>
        <w:rPr>
          <w:rFonts w:ascii="Arial" w:hAnsi="Arial" w:cs="Arial"/>
          <w:sz w:val="20"/>
          <w:szCs w:val="20"/>
        </w:rPr>
      </w:pPr>
    </w:p>
    <w:p w:rsidR="00531E1A" w:rsidRPr="00B454AC" w:rsidRDefault="0022474F" w:rsidP="00531E1A">
      <w:pPr>
        <w:jc w:val="both"/>
        <w:rPr>
          <w:rFonts w:ascii="Arial" w:hAnsi="Arial" w:cs="Arial"/>
          <w:sz w:val="20"/>
          <w:szCs w:val="20"/>
          <w:u w:val="single"/>
        </w:rPr>
      </w:pPr>
      <w:r w:rsidRPr="0022474F">
        <w:rPr>
          <w:rFonts w:ascii="Arial" w:hAnsi="Arial" w:cs="Arial"/>
          <w:b/>
          <w:sz w:val="20"/>
          <w:szCs w:val="20"/>
        </w:rPr>
        <w:t>Lic. Francis Bujaidar Ghoraichy</w:t>
      </w:r>
      <w:r>
        <w:rPr>
          <w:rFonts w:ascii="Arial" w:hAnsi="Arial" w:cs="Arial"/>
          <w:b/>
          <w:sz w:val="20"/>
          <w:szCs w:val="20"/>
        </w:rPr>
        <w:t xml:space="preserve">: </w:t>
      </w:r>
      <w:r w:rsidRPr="00B454AC">
        <w:rPr>
          <w:rFonts w:ascii="Arial" w:hAnsi="Arial" w:cs="Arial"/>
          <w:sz w:val="20"/>
          <w:szCs w:val="20"/>
          <w:u w:val="single"/>
        </w:rPr>
        <w:t>si no hay otro asunto que tratar, entonces para dar por concluido el punto nueve y la sesión.</w:t>
      </w:r>
    </w:p>
    <w:p w:rsidR="007C3B28" w:rsidRDefault="007C3B28" w:rsidP="003D7F98">
      <w:pPr>
        <w:jc w:val="both"/>
        <w:rPr>
          <w:rFonts w:ascii="Arial" w:hAnsi="Arial" w:cs="Arial"/>
          <w:b/>
          <w:i/>
          <w:sz w:val="20"/>
          <w:szCs w:val="20"/>
        </w:rPr>
      </w:pPr>
    </w:p>
    <w:p w:rsidR="00BC0CCC" w:rsidRDefault="004528EE" w:rsidP="003D7F98">
      <w:pPr>
        <w:jc w:val="both"/>
        <w:rPr>
          <w:rFonts w:ascii="Arial" w:hAnsi="Arial" w:cs="Arial"/>
          <w:sz w:val="20"/>
          <w:szCs w:val="20"/>
          <w:u w:val="single"/>
          <w:lang w:val="es-ES_tradnl"/>
        </w:rPr>
      </w:pPr>
      <w:r>
        <w:rPr>
          <w:rFonts w:ascii="Arial" w:hAnsi="Arial" w:cs="Arial"/>
          <w:sz w:val="20"/>
          <w:szCs w:val="20"/>
        </w:rPr>
        <w:t xml:space="preserve">Ningún integrante de la Comisión refiere asunto otro que tratar por lo que queda desahogado el punto número </w:t>
      </w:r>
      <w:r w:rsidR="0022474F" w:rsidRPr="0022474F">
        <w:rPr>
          <w:rFonts w:ascii="Arial" w:hAnsi="Arial" w:cs="Arial"/>
          <w:b/>
          <w:sz w:val="20"/>
          <w:szCs w:val="20"/>
        </w:rPr>
        <w:t>9</w:t>
      </w:r>
      <w:r w:rsidRPr="0022474F">
        <w:rPr>
          <w:rFonts w:ascii="Arial" w:hAnsi="Arial" w:cs="Arial"/>
          <w:b/>
          <w:sz w:val="20"/>
          <w:szCs w:val="20"/>
        </w:rPr>
        <w:t>.</w:t>
      </w:r>
      <w:r>
        <w:rPr>
          <w:rFonts w:ascii="Arial" w:hAnsi="Arial" w:cs="Arial"/>
          <w:b/>
          <w:sz w:val="20"/>
          <w:szCs w:val="20"/>
        </w:rPr>
        <w:t>- asuntos varios</w:t>
      </w:r>
      <w:r>
        <w:rPr>
          <w:rFonts w:ascii="Arial" w:hAnsi="Arial" w:cs="Arial"/>
          <w:sz w:val="20"/>
          <w:szCs w:val="20"/>
        </w:rPr>
        <w:t xml:space="preserve"> y la orden de día.</w:t>
      </w:r>
    </w:p>
    <w:p w:rsidR="00B454AC" w:rsidRDefault="00B454AC" w:rsidP="003D7F98">
      <w:pPr>
        <w:jc w:val="both"/>
        <w:rPr>
          <w:rFonts w:ascii="Arial" w:hAnsi="Arial" w:cs="Arial"/>
          <w:sz w:val="20"/>
          <w:szCs w:val="20"/>
        </w:rPr>
      </w:pPr>
    </w:p>
    <w:p w:rsidR="00BC0CCC" w:rsidRDefault="004528EE" w:rsidP="003D7F98">
      <w:pPr>
        <w:jc w:val="both"/>
        <w:rPr>
          <w:rFonts w:ascii="Arial" w:hAnsi="Arial" w:cs="Arial"/>
          <w:sz w:val="20"/>
          <w:szCs w:val="20"/>
          <w:lang w:val="es-MX"/>
        </w:rPr>
      </w:pPr>
      <w:r w:rsidRPr="00B454AC">
        <w:rPr>
          <w:rFonts w:ascii="Arial" w:hAnsi="Arial" w:cs="Arial"/>
          <w:sz w:val="20"/>
          <w:szCs w:val="20"/>
        </w:rPr>
        <w:t xml:space="preserve">Sin otro asunto que tratar el Representante Suplente del Presidente de la Comisión, Lic. Francis Bujaidar Ghoraichy, da por terminada la </w:t>
      </w:r>
      <w:r w:rsidR="00A10AC6" w:rsidRPr="00B454AC">
        <w:rPr>
          <w:rFonts w:ascii="Arial" w:hAnsi="Arial" w:cs="Arial"/>
          <w:sz w:val="20"/>
          <w:szCs w:val="20"/>
        </w:rPr>
        <w:t>Cuarta</w:t>
      </w:r>
      <w:r w:rsidRPr="00B454AC">
        <w:rPr>
          <w:rFonts w:ascii="Arial" w:hAnsi="Arial" w:cs="Arial"/>
          <w:sz w:val="20"/>
          <w:szCs w:val="20"/>
        </w:rPr>
        <w:t xml:space="preserve"> Sesión de la Comisión de Asignación y Contratación de Obra</w:t>
      </w:r>
      <w:r w:rsidRPr="00B454AC">
        <w:rPr>
          <w:rFonts w:ascii="Arial" w:hAnsi="Arial" w:cs="Arial"/>
          <w:sz w:val="20"/>
          <w:szCs w:val="20"/>
          <w:u w:val="single"/>
        </w:rPr>
        <w:t xml:space="preserve"> </w:t>
      </w:r>
      <w:r>
        <w:rPr>
          <w:rFonts w:ascii="Arial" w:hAnsi="Arial" w:cs="Arial"/>
          <w:sz w:val="20"/>
          <w:szCs w:val="20"/>
        </w:rPr>
        <w:t xml:space="preserve">Pública para el Municipio de Zapopan, Jalisco año 2017, de la presente administración, siendo las </w:t>
      </w:r>
      <w:r w:rsidR="0054272B">
        <w:rPr>
          <w:rFonts w:ascii="Arial" w:hAnsi="Arial" w:cs="Arial"/>
          <w:sz w:val="20"/>
          <w:szCs w:val="20"/>
        </w:rPr>
        <w:t>14:2</w:t>
      </w:r>
      <w:r w:rsidR="00326728">
        <w:rPr>
          <w:rFonts w:ascii="Arial" w:hAnsi="Arial" w:cs="Arial"/>
          <w:sz w:val="20"/>
          <w:szCs w:val="20"/>
        </w:rPr>
        <w:t>4</w:t>
      </w:r>
      <w:r w:rsidR="000A1923" w:rsidRPr="00DB6237">
        <w:rPr>
          <w:rFonts w:ascii="Arial" w:hAnsi="Arial" w:cs="Arial"/>
          <w:sz w:val="20"/>
          <w:szCs w:val="20"/>
        </w:rPr>
        <w:t xml:space="preserve"> </w:t>
      </w:r>
      <w:r w:rsidR="0054272B">
        <w:rPr>
          <w:rFonts w:ascii="Arial" w:hAnsi="Arial" w:cs="Arial"/>
          <w:sz w:val="20"/>
          <w:szCs w:val="20"/>
        </w:rPr>
        <w:t xml:space="preserve">catorce </w:t>
      </w:r>
      <w:r>
        <w:rPr>
          <w:rFonts w:ascii="Arial" w:hAnsi="Arial" w:cs="Arial"/>
          <w:sz w:val="20"/>
          <w:szCs w:val="20"/>
        </w:rPr>
        <w:t xml:space="preserve">horas con </w:t>
      </w:r>
      <w:r w:rsidR="00326728">
        <w:rPr>
          <w:rFonts w:ascii="Arial" w:hAnsi="Arial" w:cs="Arial"/>
          <w:sz w:val="20"/>
          <w:szCs w:val="20"/>
        </w:rPr>
        <w:t>veinticuatro</w:t>
      </w:r>
      <w:r>
        <w:rPr>
          <w:rFonts w:ascii="Arial" w:hAnsi="Arial" w:cs="Arial"/>
          <w:sz w:val="20"/>
          <w:szCs w:val="20"/>
        </w:rPr>
        <w:t xml:space="preserve"> minutos del día </w:t>
      </w:r>
      <w:r w:rsidR="00531E1A">
        <w:rPr>
          <w:rFonts w:ascii="Arial" w:hAnsi="Arial" w:cs="Arial"/>
          <w:sz w:val="20"/>
          <w:szCs w:val="20"/>
        </w:rPr>
        <w:t>22</w:t>
      </w:r>
      <w:r>
        <w:rPr>
          <w:rFonts w:ascii="Arial" w:hAnsi="Arial" w:cs="Arial"/>
          <w:sz w:val="20"/>
          <w:szCs w:val="20"/>
        </w:rPr>
        <w:t xml:space="preserve"> </w:t>
      </w:r>
      <w:r w:rsidR="00531E1A">
        <w:rPr>
          <w:rFonts w:ascii="Arial" w:hAnsi="Arial" w:cs="Arial"/>
          <w:sz w:val="20"/>
          <w:szCs w:val="20"/>
        </w:rPr>
        <w:t>veintidós</w:t>
      </w:r>
      <w:r>
        <w:rPr>
          <w:rFonts w:ascii="Arial" w:hAnsi="Arial" w:cs="Arial"/>
          <w:sz w:val="20"/>
          <w:szCs w:val="20"/>
        </w:rPr>
        <w:t xml:space="preserve"> de </w:t>
      </w:r>
      <w:r w:rsidR="00531E1A">
        <w:rPr>
          <w:rFonts w:ascii="Arial" w:hAnsi="Arial" w:cs="Arial"/>
          <w:sz w:val="20"/>
          <w:szCs w:val="20"/>
        </w:rPr>
        <w:t>febrero</w:t>
      </w:r>
      <w:r>
        <w:rPr>
          <w:rFonts w:ascii="Arial" w:hAnsi="Arial" w:cs="Arial"/>
          <w:sz w:val="20"/>
          <w:szCs w:val="20"/>
        </w:rPr>
        <w:t xml:space="preserve"> de 2017 dos mil diecisiete, elaborándose la presente acta como constancia, firmando las autoridades, así como representantes de los organismos colegiados a los que hace mención el artículo sexto del reglamento de asignación y contratación de obra pública para el municipio de Zapopan, Jalisco, que estuvieron presentes y así quisieron hacerlo.</w:t>
      </w:r>
    </w:p>
    <w:p w:rsidR="00BC0CCC" w:rsidRDefault="00BC0CCC" w:rsidP="003D7F98">
      <w:pPr>
        <w:jc w:val="both"/>
        <w:rPr>
          <w:rFonts w:ascii="Arial" w:hAnsi="Arial" w:cs="Arial"/>
          <w:sz w:val="20"/>
          <w:szCs w:val="20"/>
          <w:lang w:val="es-MX"/>
        </w:rPr>
      </w:pPr>
    </w:p>
    <w:p w:rsidR="00066ED5" w:rsidRDefault="00066ED5">
      <w:pPr>
        <w:jc w:val="both"/>
        <w:rPr>
          <w:rFonts w:ascii="Arial" w:hAnsi="Arial" w:cs="Arial"/>
          <w:sz w:val="20"/>
          <w:szCs w:val="20"/>
        </w:rPr>
      </w:pPr>
    </w:p>
    <w:p w:rsidR="007C3B28" w:rsidRDefault="007C3B28">
      <w:pPr>
        <w:jc w:val="both"/>
        <w:rPr>
          <w:rFonts w:ascii="Arial" w:hAnsi="Arial" w:cs="Arial"/>
          <w:sz w:val="20"/>
          <w:szCs w:val="20"/>
        </w:rPr>
      </w:pPr>
    </w:p>
    <w:p w:rsidR="00BC0CCC" w:rsidRDefault="00BC0CCC">
      <w:pPr>
        <w:jc w:val="both"/>
        <w:rPr>
          <w:rFonts w:ascii="Arial" w:hAnsi="Arial" w:cs="Arial"/>
          <w:sz w:val="20"/>
          <w:szCs w:val="20"/>
        </w:rPr>
      </w:pPr>
    </w:p>
    <w:p w:rsidR="009D22C9" w:rsidRDefault="009D22C9" w:rsidP="009D22C9">
      <w:pPr>
        <w:jc w:val="center"/>
        <w:rPr>
          <w:rFonts w:ascii="Arial" w:hAnsi="Arial" w:cs="Arial"/>
          <w:sz w:val="20"/>
          <w:szCs w:val="20"/>
        </w:rPr>
      </w:pPr>
      <w:r w:rsidRPr="009D22C9">
        <w:rPr>
          <w:rFonts w:ascii="Arial" w:hAnsi="Arial" w:cs="Arial"/>
          <w:b/>
          <w:sz w:val="20"/>
          <w:szCs w:val="20"/>
        </w:rPr>
        <w:t>Lic. Francis Bujaidar Ghoraichy</w:t>
      </w:r>
    </w:p>
    <w:p w:rsidR="009D22C9" w:rsidRPr="009D22C9" w:rsidRDefault="009D22C9" w:rsidP="009D22C9">
      <w:pPr>
        <w:jc w:val="center"/>
        <w:rPr>
          <w:rFonts w:ascii="Arial" w:hAnsi="Arial" w:cs="Arial"/>
          <w:b/>
          <w:sz w:val="20"/>
          <w:szCs w:val="20"/>
        </w:rPr>
      </w:pPr>
      <w:r w:rsidRPr="009D22C9">
        <w:rPr>
          <w:rFonts w:ascii="Arial" w:hAnsi="Arial" w:cs="Arial"/>
          <w:sz w:val="20"/>
          <w:szCs w:val="20"/>
        </w:rPr>
        <w:t xml:space="preserve">Representante Suplente del Presidente de la Comisión de Asignación y Contratación de Obra Pública. </w:t>
      </w:r>
    </w:p>
    <w:p w:rsidR="009D22C9" w:rsidRDefault="009D22C9" w:rsidP="009D22C9">
      <w:pPr>
        <w:jc w:val="center"/>
        <w:rPr>
          <w:rFonts w:ascii="Arial" w:hAnsi="Arial" w:cs="Arial"/>
          <w:sz w:val="20"/>
          <w:szCs w:val="20"/>
        </w:rPr>
      </w:pPr>
    </w:p>
    <w:p w:rsidR="007C3B28" w:rsidRDefault="007C3B28" w:rsidP="009D22C9">
      <w:pPr>
        <w:jc w:val="center"/>
        <w:rPr>
          <w:rFonts w:ascii="Arial" w:hAnsi="Arial" w:cs="Arial"/>
          <w:sz w:val="20"/>
          <w:szCs w:val="20"/>
        </w:rPr>
      </w:pPr>
    </w:p>
    <w:p w:rsidR="00487297" w:rsidRDefault="00487297" w:rsidP="009D22C9">
      <w:pPr>
        <w:jc w:val="center"/>
        <w:rPr>
          <w:rFonts w:ascii="Arial" w:hAnsi="Arial" w:cs="Arial"/>
          <w:sz w:val="20"/>
          <w:szCs w:val="20"/>
        </w:rPr>
      </w:pPr>
    </w:p>
    <w:p w:rsidR="009D22C9" w:rsidRDefault="009D22C9" w:rsidP="009D22C9">
      <w:pPr>
        <w:jc w:val="center"/>
        <w:rPr>
          <w:rFonts w:ascii="Arial" w:hAnsi="Arial" w:cs="Arial"/>
          <w:sz w:val="20"/>
          <w:szCs w:val="20"/>
        </w:rPr>
      </w:pPr>
    </w:p>
    <w:p w:rsidR="002E15D8" w:rsidRPr="009D22C9" w:rsidRDefault="002E15D8" w:rsidP="009D22C9">
      <w:pPr>
        <w:jc w:val="center"/>
        <w:rPr>
          <w:rFonts w:ascii="Arial" w:hAnsi="Arial" w:cs="Arial"/>
          <w:sz w:val="20"/>
          <w:szCs w:val="20"/>
        </w:rPr>
      </w:pPr>
    </w:p>
    <w:p w:rsidR="009D22C9" w:rsidRDefault="009D22C9" w:rsidP="009D22C9">
      <w:pPr>
        <w:jc w:val="center"/>
        <w:rPr>
          <w:rFonts w:ascii="Arial" w:hAnsi="Arial" w:cs="Arial"/>
          <w:sz w:val="20"/>
          <w:szCs w:val="20"/>
        </w:rPr>
      </w:pPr>
      <w:r w:rsidRPr="009D22C9">
        <w:rPr>
          <w:rFonts w:ascii="Arial" w:hAnsi="Arial" w:cs="Arial"/>
          <w:b/>
          <w:sz w:val="20"/>
          <w:szCs w:val="20"/>
        </w:rPr>
        <w:t>Regidor Mtro. Mario Alberto Rodríguez Carrillo</w:t>
      </w:r>
    </w:p>
    <w:p w:rsidR="009D22C9" w:rsidRPr="009D22C9" w:rsidRDefault="009D22C9" w:rsidP="009D22C9">
      <w:pPr>
        <w:jc w:val="center"/>
        <w:rPr>
          <w:rFonts w:ascii="Arial" w:hAnsi="Arial" w:cs="Arial"/>
          <w:b/>
          <w:sz w:val="20"/>
          <w:szCs w:val="20"/>
        </w:rPr>
      </w:pPr>
      <w:r w:rsidRPr="009D22C9">
        <w:rPr>
          <w:rFonts w:ascii="Arial" w:hAnsi="Arial" w:cs="Arial"/>
          <w:sz w:val="20"/>
          <w:szCs w:val="20"/>
        </w:rPr>
        <w:t>Representante Titular de la Comisión Colegiada y Permanente de Desarrollo Urbano.</w:t>
      </w:r>
      <w:r w:rsidRPr="009D22C9">
        <w:rPr>
          <w:rFonts w:ascii="Arial" w:hAnsi="Arial" w:cs="Arial"/>
          <w:b/>
          <w:sz w:val="20"/>
          <w:szCs w:val="20"/>
        </w:rPr>
        <w:t xml:space="preserve"> </w:t>
      </w:r>
    </w:p>
    <w:p w:rsidR="009D22C9" w:rsidRPr="009D22C9" w:rsidRDefault="009D22C9" w:rsidP="009D22C9">
      <w:pPr>
        <w:jc w:val="center"/>
        <w:rPr>
          <w:rFonts w:ascii="Arial" w:hAnsi="Arial" w:cs="Arial"/>
          <w:b/>
          <w:sz w:val="20"/>
          <w:szCs w:val="20"/>
        </w:rPr>
      </w:pPr>
    </w:p>
    <w:p w:rsidR="000A1923" w:rsidRDefault="009D22C9" w:rsidP="009D22C9">
      <w:pPr>
        <w:jc w:val="center"/>
        <w:rPr>
          <w:rFonts w:ascii="Arial" w:hAnsi="Arial" w:cs="Arial"/>
          <w:sz w:val="20"/>
          <w:szCs w:val="20"/>
        </w:rPr>
      </w:pPr>
      <w:r w:rsidRPr="009D22C9">
        <w:rPr>
          <w:rFonts w:ascii="Arial" w:hAnsi="Arial" w:cs="Arial"/>
          <w:sz w:val="20"/>
          <w:szCs w:val="20"/>
        </w:rPr>
        <w:tab/>
      </w:r>
    </w:p>
    <w:p w:rsidR="002E15D8" w:rsidRDefault="002E15D8" w:rsidP="009D22C9">
      <w:pPr>
        <w:jc w:val="center"/>
        <w:rPr>
          <w:rFonts w:ascii="Arial" w:hAnsi="Arial" w:cs="Arial"/>
          <w:sz w:val="20"/>
          <w:szCs w:val="20"/>
        </w:rPr>
      </w:pPr>
    </w:p>
    <w:p w:rsidR="00066ED5" w:rsidRDefault="00066ED5" w:rsidP="009D22C9">
      <w:pPr>
        <w:jc w:val="center"/>
        <w:rPr>
          <w:rFonts w:ascii="Arial" w:hAnsi="Arial" w:cs="Arial"/>
          <w:sz w:val="20"/>
          <w:szCs w:val="20"/>
        </w:rPr>
      </w:pPr>
    </w:p>
    <w:p w:rsidR="009D22C9" w:rsidRDefault="009D22C9" w:rsidP="009D22C9">
      <w:pPr>
        <w:jc w:val="center"/>
        <w:rPr>
          <w:rFonts w:ascii="Arial" w:hAnsi="Arial" w:cs="Arial"/>
          <w:sz w:val="20"/>
          <w:szCs w:val="20"/>
        </w:rPr>
      </w:pPr>
      <w:r w:rsidRPr="009D22C9">
        <w:rPr>
          <w:rFonts w:ascii="Arial" w:hAnsi="Arial" w:cs="Arial"/>
          <w:b/>
          <w:sz w:val="20"/>
          <w:szCs w:val="20"/>
        </w:rPr>
        <w:t>Mtro. Luis García Sotelo</w:t>
      </w:r>
    </w:p>
    <w:p w:rsidR="009D22C9" w:rsidRPr="009D22C9" w:rsidRDefault="009D22C9" w:rsidP="009D22C9">
      <w:pPr>
        <w:jc w:val="center"/>
        <w:rPr>
          <w:rFonts w:ascii="Arial" w:hAnsi="Arial" w:cs="Arial"/>
          <w:b/>
          <w:sz w:val="20"/>
          <w:szCs w:val="20"/>
        </w:rPr>
      </w:pPr>
      <w:r w:rsidRPr="009D22C9">
        <w:rPr>
          <w:rFonts w:ascii="Arial" w:hAnsi="Arial" w:cs="Arial"/>
          <w:sz w:val="20"/>
          <w:szCs w:val="20"/>
        </w:rPr>
        <w:t xml:space="preserve">Tesorero Municipal. </w:t>
      </w:r>
    </w:p>
    <w:p w:rsidR="00C47C02" w:rsidRDefault="00C47C02" w:rsidP="009D22C9">
      <w:pPr>
        <w:jc w:val="center"/>
        <w:rPr>
          <w:rFonts w:ascii="Arial" w:hAnsi="Arial" w:cs="Arial"/>
          <w:b/>
          <w:sz w:val="20"/>
          <w:szCs w:val="20"/>
        </w:rPr>
      </w:pPr>
    </w:p>
    <w:p w:rsidR="002E15D8" w:rsidRDefault="002E15D8" w:rsidP="009D22C9">
      <w:pPr>
        <w:jc w:val="center"/>
        <w:rPr>
          <w:rFonts w:ascii="Arial" w:hAnsi="Arial" w:cs="Arial"/>
          <w:b/>
          <w:sz w:val="20"/>
          <w:szCs w:val="20"/>
        </w:rPr>
      </w:pPr>
    </w:p>
    <w:p w:rsidR="009D22C9" w:rsidRDefault="009D22C9" w:rsidP="009D22C9">
      <w:pPr>
        <w:jc w:val="center"/>
        <w:rPr>
          <w:rFonts w:ascii="Arial" w:hAnsi="Arial" w:cs="Arial"/>
          <w:b/>
          <w:sz w:val="20"/>
          <w:szCs w:val="20"/>
        </w:rPr>
      </w:pPr>
    </w:p>
    <w:p w:rsidR="00DB6237" w:rsidRPr="009D22C9" w:rsidRDefault="00DB6237" w:rsidP="009D22C9">
      <w:pPr>
        <w:jc w:val="center"/>
        <w:rPr>
          <w:rFonts w:ascii="Arial" w:hAnsi="Arial" w:cs="Arial"/>
          <w:b/>
          <w:sz w:val="20"/>
          <w:szCs w:val="20"/>
        </w:rPr>
      </w:pPr>
    </w:p>
    <w:p w:rsidR="009D22C9" w:rsidRDefault="009D22C9" w:rsidP="009D22C9">
      <w:pPr>
        <w:jc w:val="center"/>
        <w:rPr>
          <w:rFonts w:ascii="Arial" w:hAnsi="Arial" w:cs="Arial"/>
          <w:sz w:val="20"/>
          <w:szCs w:val="20"/>
        </w:rPr>
      </w:pPr>
      <w:r w:rsidRPr="009D22C9">
        <w:rPr>
          <w:rFonts w:ascii="Arial" w:hAnsi="Arial" w:cs="Arial"/>
          <w:b/>
          <w:sz w:val="20"/>
          <w:szCs w:val="20"/>
        </w:rPr>
        <w:t>Ing. David Miguel Zamora Bueno</w:t>
      </w:r>
    </w:p>
    <w:p w:rsidR="009D22C9" w:rsidRPr="009D22C9" w:rsidRDefault="009D22C9" w:rsidP="009D22C9">
      <w:pPr>
        <w:jc w:val="center"/>
        <w:rPr>
          <w:rFonts w:ascii="Arial" w:hAnsi="Arial" w:cs="Arial"/>
          <w:b/>
          <w:sz w:val="20"/>
          <w:szCs w:val="20"/>
        </w:rPr>
      </w:pPr>
      <w:r w:rsidRPr="009D22C9">
        <w:rPr>
          <w:rFonts w:ascii="Arial" w:hAnsi="Arial" w:cs="Arial"/>
          <w:sz w:val="20"/>
          <w:szCs w:val="20"/>
        </w:rPr>
        <w:t xml:space="preserve"> Secretario Técnico de la Comisión de Asignación de Contratos de Obra Pública. </w:t>
      </w:r>
    </w:p>
    <w:p w:rsidR="009D22C9" w:rsidRDefault="009D22C9" w:rsidP="009D22C9">
      <w:pPr>
        <w:jc w:val="center"/>
        <w:rPr>
          <w:rFonts w:ascii="Arial" w:hAnsi="Arial" w:cs="Arial"/>
          <w:sz w:val="20"/>
          <w:szCs w:val="20"/>
        </w:rPr>
      </w:pPr>
    </w:p>
    <w:p w:rsidR="009D22C9" w:rsidRDefault="009D22C9" w:rsidP="009D22C9">
      <w:pPr>
        <w:jc w:val="center"/>
        <w:rPr>
          <w:rFonts w:ascii="Arial" w:hAnsi="Arial" w:cs="Arial"/>
          <w:sz w:val="20"/>
          <w:szCs w:val="20"/>
        </w:rPr>
      </w:pPr>
    </w:p>
    <w:p w:rsidR="00066ED5" w:rsidRDefault="00066ED5" w:rsidP="009D22C9">
      <w:pPr>
        <w:jc w:val="center"/>
        <w:rPr>
          <w:rFonts w:ascii="Arial" w:hAnsi="Arial" w:cs="Arial"/>
          <w:sz w:val="20"/>
          <w:szCs w:val="20"/>
        </w:rPr>
      </w:pPr>
    </w:p>
    <w:p w:rsidR="00487297" w:rsidRDefault="00487297" w:rsidP="009D22C9">
      <w:pPr>
        <w:jc w:val="center"/>
        <w:rPr>
          <w:rFonts w:ascii="Arial" w:hAnsi="Arial" w:cs="Arial"/>
          <w:sz w:val="20"/>
          <w:szCs w:val="20"/>
        </w:rPr>
      </w:pPr>
    </w:p>
    <w:p w:rsidR="009D22C9" w:rsidRDefault="009D22C9" w:rsidP="009D22C9">
      <w:pPr>
        <w:jc w:val="center"/>
        <w:rPr>
          <w:rFonts w:ascii="Arial" w:hAnsi="Arial" w:cs="Arial"/>
          <w:sz w:val="20"/>
          <w:szCs w:val="20"/>
        </w:rPr>
      </w:pPr>
      <w:r w:rsidRPr="009D22C9">
        <w:rPr>
          <w:rFonts w:ascii="Arial" w:hAnsi="Arial" w:cs="Arial"/>
          <w:b/>
          <w:sz w:val="20"/>
          <w:szCs w:val="20"/>
        </w:rPr>
        <w:t>Regidor L.C.P. Luis Guillermo Martínez Mora</w:t>
      </w:r>
    </w:p>
    <w:p w:rsidR="009D22C9" w:rsidRPr="009D22C9" w:rsidRDefault="009D22C9" w:rsidP="009D22C9">
      <w:pPr>
        <w:jc w:val="center"/>
        <w:rPr>
          <w:rFonts w:ascii="Arial" w:hAnsi="Arial" w:cs="Arial"/>
          <w:sz w:val="20"/>
          <w:szCs w:val="20"/>
        </w:rPr>
      </w:pPr>
      <w:r w:rsidRPr="009D22C9">
        <w:rPr>
          <w:rFonts w:ascii="Arial" w:hAnsi="Arial" w:cs="Arial"/>
          <w:sz w:val="20"/>
          <w:szCs w:val="20"/>
        </w:rPr>
        <w:t xml:space="preserve"> Representante Titular del Partido Acción Nacional. </w:t>
      </w:r>
    </w:p>
    <w:p w:rsidR="009D22C9" w:rsidRDefault="009D22C9" w:rsidP="009D22C9">
      <w:pPr>
        <w:jc w:val="center"/>
        <w:rPr>
          <w:rFonts w:ascii="Arial" w:hAnsi="Arial" w:cs="Arial"/>
          <w:sz w:val="20"/>
          <w:szCs w:val="20"/>
        </w:rPr>
      </w:pPr>
    </w:p>
    <w:p w:rsidR="00B454AC" w:rsidRDefault="00B454AC" w:rsidP="009D22C9">
      <w:pPr>
        <w:jc w:val="center"/>
        <w:rPr>
          <w:rFonts w:ascii="Arial" w:hAnsi="Arial" w:cs="Arial"/>
          <w:sz w:val="20"/>
          <w:szCs w:val="20"/>
        </w:rPr>
      </w:pPr>
    </w:p>
    <w:p w:rsidR="00066ED5" w:rsidRDefault="00066ED5" w:rsidP="009D22C9">
      <w:pPr>
        <w:jc w:val="center"/>
        <w:rPr>
          <w:rFonts w:ascii="Arial" w:hAnsi="Arial" w:cs="Arial"/>
          <w:sz w:val="20"/>
          <w:szCs w:val="20"/>
        </w:rPr>
      </w:pPr>
    </w:p>
    <w:p w:rsidR="009D22C9" w:rsidRPr="009D22C9" w:rsidRDefault="009D22C9" w:rsidP="009D22C9">
      <w:pPr>
        <w:jc w:val="center"/>
        <w:rPr>
          <w:rFonts w:ascii="Arial" w:hAnsi="Arial" w:cs="Arial"/>
          <w:sz w:val="20"/>
          <w:szCs w:val="20"/>
        </w:rPr>
      </w:pPr>
    </w:p>
    <w:p w:rsidR="009D22C9" w:rsidRDefault="009D22C9" w:rsidP="009D22C9">
      <w:pPr>
        <w:jc w:val="center"/>
        <w:rPr>
          <w:rFonts w:ascii="Arial" w:hAnsi="Arial" w:cs="Arial"/>
          <w:sz w:val="20"/>
          <w:szCs w:val="20"/>
        </w:rPr>
      </w:pPr>
      <w:r w:rsidRPr="009D22C9">
        <w:rPr>
          <w:rFonts w:ascii="Arial" w:hAnsi="Arial" w:cs="Arial"/>
          <w:b/>
          <w:sz w:val="20"/>
          <w:szCs w:val="20"/>
        </w:rPr>
        <w:t>Regidor Lic. José Flores Trejo</w:t>
      </w:r>
    </w:p>
    <w:p w:rsidR="009D22C9" w:rsidRPr="009D22C9" w:rsidRDefault="009D22C9" w:rsidP="009D22C9">
      <w:pPr>
        <w:jc w:val="center"/>
        <w:rPr>
          <w:rFonts w:ascii="Arial" w:hAnsi="Arial" w:cs="Arial"/>
          <w:b/>
          <w:sz w:val="20"/>
          <w:szCs w:val="20"/>
        </w:rPr>
      </w:pPr>
      <w:r w:rsidRPr="009D22C9">
        <w:rPr>
          <w:rFonts w:ascii="Arial" w:hAnsi="Arial" w:cs="Arial"/>
          <w:sz w:val="20"/>
          <w:szCs w:val="20"/>
        </w:rPr>
        <w:t xml:space="preserve"> Representante Titular del Partido Verde Ecologista de México.</w:t>
      </w:r>
    </w:p>
    <w:p w:rsidR="009D22C9" w:rsidRDefault="009D22C9" w:rsidP="009D22C9">
      <w:pPr>
        <w:jc w:val="center"/>
        <w:rPr>
          <w:rFonts w:ascii="Arial" w:hAnsi="Arial" w:cs="Arial"/>
          <w:sz w:val="20"/>
          <w:szCs w:val="20"/>
        </w:rPr>
      </w:pPr>
    </w:p>
    <w:p w:rsidR="009D22C9" w:rsidRDefault="009D22C9" w:rsidP="009D22C9">
      <w:pPr>
        <w:jc w:val="center"/>
        <w:rPr>
          <w:rFonts w:ascii="Arial" w:hAnsi="Arial" w:cs="Arial"/>
          <w:sz w:val="20"/>
          <w:szCs w:val="20"/>
        </w:rPr>
      </w:pPr>
    </w:p>
    <w:p w:rsidR="00487297" w:rsidRDefault="00487297" w:rsidP="009D22C9">
      <w:pPr>
        <w:jc w:val="center"/>
        <w:rPr>
          <w:rFonts w:ascii="Arial" w:hAnsi="Arial" w:cs="Arial"/>
          <w:sz w:val="20"/>
          <w:szCs w:val="20"/>
        </w:rPr>
      </w:pPr>
    </w:p>
    <w:p w:rsidR="000843E7" w:rsidRDefault="000843E7" w:rsidP="009D22C9">
      <w:pPr>
        <w:jc w:val="center"/>
        <w:rPr>
          <w:rFonts w:ascii="Arial" w:hAnsi="Arial" w:cs="Arial"/>
          <w:sz w:val="20"/>
          <w:szCs w:val="20"/>
        </w:rPr>
      </w:pPr>
    </w:p>
    <w:p w:rsidR="009D22C9" w:rsidRDefault="009D22C9" w:rsidP="009D22C9">
      <w:pPr>
        <w:jc w:val="center"/>
        <w:rPr>
          <w:rFonts w:ascii="Arial" w:hAnsi="Arial" w:cs="Arial"/>
          <w:b/>
          <w:sz w:val="20"/>
          <w:szCs w:val="20"/>
        </w:rPr>
      </w:pPr>
      <w:r w:rsidRPr="009D22C9">
        <w:rPr>
          <w:rFonts w:ascii="Arial" w:hAnsi="Arial" w:cs="Arial"/>
          <w:b/>
          <w:sz w:val="20"/>
          <w:szCs w:val="20"/>
        </w:rPr>
        <w:t>Regidor Lic. Salvador Rizo Castelo</w:t>
      </w:r>
    </w:p>
    <w:p w:rsidR="009D22C9" w:rsidRPr="009D22C9" w:rsidRDefault="009D22C9" w:rsidP="009D22C9">
      <w:pPr>
        <w:jc w:val="center"/>
        <w:rPr>
          <w:rFonts w:ascii="Arial" w:hAnsi="Arial" w:cs="Arial"/>
          <w:b/>
          <w:sz w:val="20"/>
          <w:szCs w:val="20"/>
        </w:rPr>
      </w:pPr>
      <w:r w:rsidRPr="009D22C9">
        <w:rPr>
          <w:rFonts w:ascii="Arial" w:hAnsi="Arial" w:cs="Arial"/>
          <w:sz w:val="20"/>
          <w:szCs w:val="20"/>
        </w:rPr>
        <w:t xml:space="preserve">Representante Titular del Partido Revolucionario Institucional. </w:t>
      </w:r>
    </w:p>
    <w:p w:rsidR="009D22C9" w:rsidRDefault="009D22C9" w:rsidP="009D22C9">
      <w:pPr>
        <w:jc w:val="center"/>
        <w:rPr>
          <w:rFonts w:ascii="Arial" w:hAnsi="Arial" w:cs="Arial"/>
          <w:sz w:val="20"/>
          <w:szCs w:val="20"/>
        </w:rPr>
      </w:pPr>
    </w:p>
    <w:p w:rsidR="000843E7" w:rsidRDefault="000843E7" w:rsidP="009D22C9">
      <w:pPr>
        <w:jc w:val="center"/>
        <w:rPr>
          <w:rFonts w:ascii="Arial" w:hAnsi="Arial" w:cs="Arial"/>
          <w:sz w:val="20"/>
          <w:szCs w:val="20"/>
        </w:rPr>
      </w:pPr>
    </w:p>
    <w:p w:rsidR="002E15D8" w:rsidRDefault="002E15D8" w:rsidP="009D22C9">
      <w:pPr>
        <w:jc w:val="center"/>
        <w:rPr>
          <w:rFonts w:ascii="Arial" w:hAnsi="Arial" w:cs="Arial"/>
          <w:sz w:val="20"/>
          <w:szCs w:val="20"/>
        </w:rPr>
      </w:pPr>
    </w:p>
    <w:p w:rsidR="009D22C9" w:rsidRDefault="009D22C9" w:rsidP="009D22C9">
      <w:pPr>
        <w:jc w:val="center"/>
        <w:rPr>
          <w:rFonts w:ascii="Arial" w:hAnsi="Arial" w:cs="Arial"/>
          <w:sz w:val="20"/>
          <w:szCs w:val="20"/>
        </w:rPr>
      </w:pPr>
    </w:p>
    <w:p w:rsidR="009D22C9" w:rsidRDefault="009D22C9" w:rsidP="009D22C9">
      <w:pPr>
        <w:jc w:val="center"/>
        <w:rPr>
          <w:rFonts w:ascii="Arial" w:hAnsi="Arial" w:cs="Arial"/>
          <w:sz w:val="20"/>
          <w:szCs w:val="20"/>
        </w:rPr>
      </w:pPr>
      <w:r w:rsidRPr="009D22C9">
        <w:rPr>
          <w:rFonts w:ascii="Arial" w:hAnsi="Arial" w:cs="Arial"/>
          <w:b/>
          <w:sz w:val="20"/>
          <w:szCs w:val="20"/>
        </w:rPr>
        <w:t xml:space="preserve">Regidora Mtra. Graciela de </w:t>
      </w:r>
      <w:proofErr w:type="spellStart"/>
      <w:r w:rsidRPr="009D22C9">
        <w:rPr>
          <w:rFonts w:ascii="Arial" w:hAnsi="Arial" w:cs="Arial"/>
          <w:b/>
          <w:sz w:val="20"/>
          <w:szCs w:val="20"/>
        </w:rPr>
        <w:t>Obaldia</w:t>
      </w:r>
      <w:proofErr w:type="spellEnd"/>
      <w:r w:rsidRPr="009D22C9">
        <w:rPr>
          <w:rFonts w:ascii="Arial" w:hAnsi="Arial" w:cs="Arial"/>
          <w:b/>
          <w:sz w:val="20"/>
          <w:szCs w:val="20"/>
        </w:rPr>
        <w:t xml:space="preserve"> Escalante</w:t>
      </w:r>
    </w:p>
    <w:p w:rsidR="009D22C9" w:rsidRDefault="009D22C9" w:rsidP="009D22C9">
      <w:pPr>
        <w:jc w:val="center"/>
        <w:rPr>
          <w:rFonts w:ascii="Arial" w:hAnsi="Arial" w:cs="Arial"/>
          <w:b/>
          <w:sz w:val="20"/>
          <w:szCs w:val="20"/>
        </w:rPr>
      </w:pPr>
      <w:r w:rsidRPr="009D22C9">
        <w:rPr>
          <w:rFonts w:ascii="Arial" w:hAnsi="Arial" w:cs="Arial"/>
          <w:sz w:val="20"/>
          <w:szCs w:val="20"/>
        </w:rPr>
        <w:t xml:space="preserve"> Representante Titular del Partido Movimiento Ciudadano, </w:t>
      </w:r>
    </w:p>
    <w:p w:rsidR="009D22C9" w:rsidRDefault="009D22C9" w:rsidP="009D22C9">
      <w:pPr>
        <w:jc w:val="center"/>
        <w:rPr>
          <w:rFonts w:ascii="Arial" w:hAnsi="Arial" w:cs="Arial"/>
          <w:b/>
          <w:sz w:val="20"/>
          <w:szCs w:val="20"/>
        </w:rPr>
      </w:pPr>
    </w:p>
    <w:p w:rsidR="007226F2" w:rsidRDefault="007226F2" w:rsidP="009D22C9">
      <w:pPr>
        <w:jc w:val="center"/>
        <w:rPr>
          <w:rFonts w:ascii="Arial" w:hAnsi="Arial" w:cs="Arial"/>
          <w:b/>
          <w:sz w:val="20"/>
          <w:szCs w:val="20"/>
        </w:rPr>
      </w:pPr>
    </w:p>
    <w:p w:rsidR="007226F2" w:rsidRDefault="007226F2" w:rsidP="009D22C9">
      <w:pPr>
        <w:jc w:val="center"/>
        <w:rPr>
          <w:rFonts w:ascii="Arial" w:hAnsi="Arial" w:cs="Arial"/>
          <w:b/>
          <w:sz w:val="20"/>
          <w:szCs w:val="20"/>
        </w:rPr>
      </w:pPr>
    </w:p>
    <w:p w:rsidR="007226F2" w:rsidRDefault="007226F2" w:rsidP="009D22C9">
      <w:pPr>
        <w:jc w:val="center"/>
        <w:rPr>
          <w:rFonts w:ascii="Arial" w:hAnsi="Arial" w:cs="Arial"/>
          <w:b/>
          <w:sz w:val="20"/>
          <w:szCs w:val="20"/>
        </w:rPr>
      </w:pPr>
    </w:p>
    <w:p w:rsidR="007226F2" w:rsidRDefault="007226F2" w:rsidP="009D22C9">
      <w:pPr>
        <w:jc w:val="center"/>
        <w:rPr>
          <w:rFonts w:ascii="Arial" w:hAnsi="Arial" w:cs="Arial"/>
          <w:b/>
          <w:sz w:val="20"/>
          <w:szCs w:val="20"/>
        </w:rPr>
      </w:pPr>
      <w:r>
        <w:rPr>
          <w:rFonts w:ascii="Arial" w:hAnsi="Arial" w:cs="Arial"/>
          <w:b/>
          <w:sz w:val="20"/>
          <w:szCs w:val="20"/>
        </w:rPr>
        <w:t xml:space="preserve">Regidora Lic. Fabiola Raquel Guadalupe Loya Hernández, </w:t>
      </w:r>
    </w:p>
    <w:p w:rsidR="00066ED5" w:rsidRDefault="007226F2" w:rsidP="009D22C9">
      <w:pPr>
        <w:jc w:val="center"/>
        <w:rPr>
          <w:rFonts w:ascii="Arial" w:hAnsi="Arial" w:cs="Arial"/>
          <w:b/>
          <w:sz w:val="20"/>
          <w:szCs w:val="20"/>
        </w:rPr>
      </w:pPr>
      <w:r>
        <w:rPr>
          <w:rFonts w:ascii="Arial" w:hAnsi="Arial" w:cs="Arial"/>
          <w:sz w:val="20"/>
          <w:szCs w:val="20"/>
        </w:rPr>
        <w:t>Representante Titular de la Comisión Colegiada y Permanente de Hacienda</w:t>
      </w:r>
    </w:p>
    <w:p w:rsidR="00931B34" w:rsidRDefault="00931B34" w:rsidP="009D22C9">
      <w:pPr>
        <w:jc w:val="center"/>
        <w:rPr>
          <w:rFonts w:ascii="Arial" w:hAnsi="Arial" w:cs="Arial"/>
          <w:b/>
          <w:sz w:val="20"/>
          <w:szCs w:val="20"/>
        </w:rPr>
      </w:pPr>
    </w:p>
    <w:p w:rsidR="007226F2" w:rsidRDefault="007226F2" w:rsidP="009D22C9">
      <w:pPr>
        <w:jc w:val="center"/>
        <w:rPr>
          <w:rFonts w:ascii="Arial" w:hAnsi="Arial" w:cs="Arial"/>
          <w:b/>
          <w:sz w:val="20"/>
          <w:szCs w:val="20"/>
        </w:rPr>
      </w:pPr>
    </w:p>
    <w:p w:rsidR="007226F2" w:rsidRDefault="007226F2" w:rsidP="009D22C9">
      <w:pPr>
        <w:jc w:val="center"/>
        <w:rPr>
          <w:rFonts w:ascii="Arial" w:hAnsi="Arial" w:cs="Arial"/>
          <w:b/>
          <w:sz w:val="20"/>
          <w:szCs w:val="20"/>
        </w:rPr>
      </w:pPr>
    </w:p>
    <w:p w:rsidR="009D22C9" w:rsidRDefault="009D22C9" w:rsidP="009D22C9">
      <w:pPr>
        <w:jc w:val="center"/>
        <w:rPr>
          <w:rFonts w:ascii="Arial" w:hAnsi="Arial" w:cs="Arial"/>
          <w:b/>
          <w:sz w:val="20"/>
          <w:szCs w:val="20"/>
        </w:rPr>
      </w:pPr>
    </w:p>
    <w:p w:rsidR="009D22C9" w:rsidRDefault="009D22C9" w:rsidP="009D22C9">
      <w:pPr>
        <w:jc w:val="center"/>
        <w:rPr>
          <w:rFonts w:ascii="Arial" w:hAnsi="Arial" w:cs="Arial"/>
          <w:b/>
          <w:sz w:val="20"/>
          <w:szCs w:val="20"/>
        </w:rPr>
      </w:pPr>
      <w:r w:rsidRPr="009D22C9">
        <w:rPr>
          <w:rFonts w:ascii="Arial" w:hAnsi="Arial" w:cs="Arial"/>
          <w:b/>
          <w:sz w:val="20"/>
          <w:szCs w:val="20"/>
        </w:rPr>
        <w:t xml:space="preserve">Ing. Eduardo Mora </w:t>
      </w:r>
      <w:proofErr w:type="spellStart"/>
      <w:r w:rsidRPr="009D22C9">
        <w:rPr>
          <w:rFonts w:ascii="Arial" w:hAnsi="Arial" w:cs="Arial"/>
          <w:b/>
          <w:sz w:val="20"/>
          <w:szCs w:val="20"/>
        </w:rPr>
        <w:t>Blackaller</w:t>
      </w:r>
      <w:proofErr w:type="spellEnd"/>
    </w:p>
    <w:p w:rsidR="009D22C9" w:rsidRPr="009D22C9" w:rsidRDefault="009D22C9" w:rsidP="009D22C9">
      <w:pPr>
        <w:jc w:val="center"/>
        <w:rPr>
          <w:rFonts w:ascii="Arial" w:hAnsi="Arial" w:cs="Arial"/>
          <w:sz w:val="20"/>
          <w:szCs w:val="20"/>
        </w:rPr>
      </w:pPr>
      <w:r w:rsidRPr="009D22C9">
        <w:rPr>
          <w:rFonts w:ascii="Arial" w:hAnsi="Arial" w:cs="Arial"/>
          <w:b/>
          <w:sz w:val="20"/>
          <w:szCs w:val="20"/>
        </w:rPr>
        <w:t xml:space="preserve"> </w:t>
      </w:r>
      <w:r w:rsidRPr="009D22C9">
        <w:rPr>
          <w:rFonts w:ascii="Arial" w:hAnsi="Arial" w:cs="Arial"/>
          <w:sz w:val="20"/>
          <w:szCs w:val="20"/>
        </w:rPr>
        <w:t>Representante Suplente de la Colegio de Ingenieros Civiles del Estado de Jalisco</w:t>
      </w:r>
      <w:r w:rsidRPr="009D22C9">
        <w:rPr>
          <w:rFonts w:ascii="Arial" w:hAnsi="Arial" w:cs="Arial"/>
          <w:b/>
          <w:sz w:val="20"/>
          <w:szCs w:val="20"/>
        </w:rPr>
        <w:t xml:space="preserve">. </w:t>
      </w:r>
    </w:p>
    <w:p w:rsidR="000843E7" w:rsidRDefault="000843E7" w:rsidP="009D22C9">
      <w:pPr>
        <w:jc w:val="center"/>
        <w:rPr>
          <w:rFonts w:ascii="Arial" w:hAnsi="Arial" w:cs="Arial"/>
          <w:sz w:val="20"/>
          <w:szCs w:val="20"/>
        </w:rPr>
      </w:pPr>
    </w:p>
    <w:p w:rsidR="007226F2" w:rsidRDefault="007226F2" w:rsidP="009D22C9">
      <w:pPr>
        <w:jc w:val="center"/>
        <w:rPr>
          <w:rFonts w:ascii="Arial" w:hAnsi="Arial" w:cs="Arial"/>
          <w:sz w:val="20"/>
          <w:szCs w:val="20"/>
        </w:rPr>
      </w:pPr>
    </w:p>
    <w:p w:rsidR="007226F2" w:rsidRDefault="007226F2" w:rsidP="009D22C9">
      <w:pPr>
        <w:jc w:val="center"/>
        <w:rPr>
          <w:rFonts w:ascii="Arial" w:hAnsi="Arial" w:cs="Arial"/>
          <w:sz w:val="20"/>
          <w:szCs w:val="20"/>
        </w:rPr>
      </w:pPr>
    </w:p>
    <w:p w:rsidR="007226F2" w:rsidRDefault="007226F2" w:rsidP="009D22C9">
      <w:pPr>
        <w:jc w:val="center"/>
        <w:rPr>
          <w:rFonts w:ascii="Arial" w:hAnsi="Arial" w:cs="Arial"/>
          <w:sz w:val="20"/>
          <w:szCs w:val="20"/>
        </w:rPr>
      </w:pPr>
    </w:p>
    <w:p w:rsidR="007226F2" w:rsidRDefault="007226F2" w:rsidP="009D22C9">
      <w:pPr>
        <w:jc w:val="center"/>
        <w:rPr>
          <w:rFonts w:ascii="Arial" w:hAnsi="Arial" w:cs="Arial"/>
          <w:b/>
          <w:sz w:val="20"/>
          <w:szCs w:val="20"/>
        </w:rPr>
      </w:pPr>
      <w:r w:rsidRPr="007226F2">
        <w:rPr>
          <w:rFonts w:ascii="Arial" w:hAnsi="Arial" w:cs="Arial"/>
          <w:b/>
          <w:sz w:val="20"/>
          <w:szCs w:val="20"/>
        </w:rPr>
        <w:t xml:space="preserve">Mtro. Luis Rafael Méndez </w:t>
      </w:r>
      <w:proofErr w:type="spellStart"/>
      <w:r w:rsidRPr="007226F2">
        <w:rPr>
          <w:rFonts w:ascii="Arial" w:hAnsi="Arial" w:cs="Arial"/>
          <w:b/>
          <w:sz w:val="20"/>
          <w:szCs w:val="20"/>
        </w:rPr>
        <w:t>Jaled</w:t>
      </w:r>
      <w:proofErr w:type="spellEnd"/>
    </w:p>
    <w:p w:rsidR="00B454AC" w:rsidRDefault="007226F2" w:rsidP="009D22C9">
      <w:pPr>
        <w:jc w:val="center"/>
        <w:rPr>
          <w:rFonts w:ascii="Arial" w:hAnsi="Arial" w:cs="Arial"/>
          <w:sz w:val="20"/>
          <w:szCs w:val="20"/>
        </w:rPr>
      </w:pPr>
      <w:r w:rsidRPr="007226F2">
        <w:rPr>
          <w:rFonts w:ascii="Arial" w:hAnsi="Arial" w:cs="Arial"/>
          <w:sz w:val="20"/>
          <w:szCs w:val="20"/>
        </w:rPr>
        <w:t>Representante Titular de la Cámara Mexicana de la Industria de la Construcción.</w:t>
      </w:r>
    </w:p>
    <w:p w:rsidR="00066ED5" w:rsidRDefault="00066ED5" w:rsidP="009D22C9">
      <w:pPr>
        <w:jc w:val="center"/>
        <w:rPr>
          <w:rFonts w:ascii="Arial" w:hAnsi="Arial" w:cs="Arial"/>
          <w:sz w:val="20"/>
          <w:szCs w:val="20"/>
        </w:rPr>
      </w:pPr>
    </w:p>
    <w:p w:rsidR="007226F2" w:rsidRDefault="007226F2" w:rsidP="009D22C9">
      <w:pPr>
        <w:jc w:val="center"/>
        <w:rPr>
          <w:rFonts w:ascii="Arial" w:hAnsi="Arial" w:cs="Arial"/>
          <w:sz w:val="20"/>
          <w:szCs w:val="20"/>
        </w:rPr>
      </w:pPr>
    </w:p>
    <w:p w:rsidR="007226F2" w:rsidRDefault="007226F2" w:rsidP="009D22C9">
      <w:pPr>
        <w:jc w:val="center"/>
        <w:rPr>
          <w:rFonts w:ascii="Arial" w:hAnsi="Arial" w:cs="Arial"/>
          <w:sz w:val="20"/>
          <w:szCs w:val="20"/>
        </w:rPr>
      </w:pPr>
    </w:p>
    <w:p w:rsidR="00487297" w:rsidRDefault="00487297" w:rsidP="009D22C9">
      <w:pPr>
        <w:jc w:val="center"/>
        <w:rPr>
          <w:rFonts w:ascii="Arial" w:hAnsi="Arial" w:cs="Arial"/>
          <w:sz w:val="20"/>
          <w:szCs w:val="20"/>
        </w:rPr>
      </w:pPr>
    </w:p>
    <w:p w:rsidR="009D22C9" w:rsidRDefault="009D22C9" w:rsidP="009D22C9">
      <w:pPr>
        <w:jc w:val="center"/>
        <w:rPr>
          <w:rFonts w:ascii="Arial" w:hAnsi="Arial" w:cs="Arial"/>
          <w:b/>
          <w:sz w:val="20"/>
          <w:szCs w:val="20"/>
        </w:rPr>
      </w:pPr>
      <w:r w:rsidRPr="009D22C9">
        <w:rPr>
          <w:rFonts w:ascii="Arial" w:hAnsi="Arial" w:cs="Arial"/>
          <w:b/>
          <w:sz w:val="20"/>
          <w:szCs w:val="20"/>
        </w:rPr>
        <w:t>Ing. Gabriel Hernández Romo</w:t>
      </w:r>
    </w:p>
    <w:p w:rsidR="00066ED5" w:rsidRDefault="009D22C9">
      <w:pPr>
        <w:jc w:val="center"/>
        <w:rPr>
          <w:rFonts w:ascii="Arial" w:hAnsi="Arial" w:cs="Arial"/>
          <w:sz w:val="20"/>
          <w:szCs w:val="20"/>
        </w:rPr>
      </w:pPr>
      <w:r w:rsidRPr="009D22C9">
        <w:rPr>
          <w:rFonts w:ascii="Arial" w:hAnsi="Arial" w:cs="Arial"/>
          <w:b/>
          <w:sz w:val="20"/>
          <w:szCs w:val="20"/>
        </w:rPr>
        <w:t xml:space="preserve"> </w:t>
      </w:r>
      <w:r w:rsidRPr="009D22C9">
        <w:rPr>
          <w:rFonts w:ascii="Arial" w:hAnsi="Arial" w:cs="Arial"/>
          <w:sz w:val="20"/>
          <w:szCs w:val="20"/>
        </w:rPr>
        <w:t xml:space="preserve">Representante Suplente de la Contraloría Ciudadana. (Invitado). </w:t>
      </w:r>
    </w:p>
    <w:p w:rsidR="002E15D8" w:rsidRDefault="002E15D8">
      <w:pPr>
        <w:jc w:val="center"/>
        <w:rPr>
          <w:rFonts w:ascii="Arial" w:hAnsi="Arial" w:cs="Arial"/>
          <w:sz w:val="20"/>
          <w:szCs w:val="20"/>
        </w:rPr>
      </w:pPr>
    </w:p>
    <w:p w:rsidR="00BC0CCC" w:rsidRPr="00597923" w:rsidRDefault="004528EE">
      <w:pPr>
        <w:jc w:val="both"/>
        <w:rPr>
          <w:rFonts w:ascii="Arial" w:hAnsi="Arial" w:cs="Arial"/>
          <w:sz w:val="20"/>
          <w:szCs w:val="20"/>
          <w:lang w:val="es-MX"/>
        </w:rPr>
      </w:pPr>
      <w:r>
        <w:rPr>
          <w:rFonts w:ascii="Arial" w:hAnsi="Arial" w:cs="Arial"/>
          <w:sz w:val="20"/>
          <w:szCs w:val="20"/>
        </w:rPr>
        <w:t xml:space="preserve">Esta hoja de firmas corresponde al Acta levantada con motivo, de la </w:t>
      </w:r>
      <w:r w:rsidR="00A10AC6">
        <w:rPr>
          <w:rFonts w:ascii="Arial" w:hAnsi="Arial" w:cs="Arial"/>
          <w:sz w:val="20"/>
          <w:szCs w:val="20"/>
        </w:rPr>
        <w:t>Cuarta</w:t>
      </w:r>
      <w:r>
        <w:rPr>
          <w:rFonts w:ascii="Arial" w:hAnsi="Arial" w:cs="Arial"/>
          <w:sz w:val="20"/>
          <w:szCs w:val="20"/>
        </w:rPr>
        <w:t xml:space="preserve"> Sesión de la Comisión de Asignación y Contratación de Obra Pública año 2017 de la presente administración. </w:t>
      </w:r>
    </w:p>
    <w:sectPr w:rsidR="00BC0CCC" w:rsidRPr="00597923">
      <w:headerReference w:type="default" r:id="rId11"/>
      <w:footerReference w:type="default" r:id="rId12"/>
      <w:pgSz w:w="12240" w:h="15840" w:code="1"/>
      <w:pgMar w:top="1134" w:right="1185" w:bottom="709" w:left="155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2AED" w:rsidRDefault="004A2AED">
      <w:r>
        <w:separator/>
      </w:r>
    </w:p>
  </w:endnote>
  <w:endnote w:type="continuationSeparator" w:id="0">
    <w:p w:rsidR="004A2AED" w:rsidRDefault="004A2A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2AED" w:rsidRDefault="004A2AED">
    <w:pPr>
      <w:pStyle w:val="Piedepgina"/>
      <w:jc w:val="center"/>
      <w:rPr>
        <w:rFonts w:ascii="Arial" w:hAnsi="Arial" w:cs="Arial"/>
        <w:sz w:val="20"/>
        <w:szCs w:val="18"/>
      </w:rPr>
    </w:pPr>
    <w:r>
      <w:rPr>
        <w:rFonts w:ascii="Arial" w:hAnsi="Arial" w:cs="Arial"/>
        <w:sz w:val="20"/>
        <w:szCs w:val="18"/>
      </w:rPr>
      <w:t xml:space="preserve">Página </w:t>
    </w:r>
    <w:r>
      <w:rPr>
        <w:rFonts w:ascii="Arial" w:hAnsi="Arial" w:cs="Arial"/>
        <w:b/>
        <w:bCs/>
        <w:sz w:val="20"/>
        <w:szCs w:val="18"/>
      </w:rPr>
      <w:fldChar w:fldCharType="begin"/>
    </w:r>
    <w:r>
      <w:rPr>
        <w:rFonts w:ascii="Arial" w:hAnsi="Arial" w:cs="Arial"/>
        <w:b/>
        <w:bCs/>
        <w:sz w:val="20"/>
        <w:szCs w:val="18"/>
      </w:rPr>
      <w:instrText>PAGE</w:instrText>
    </w:r>
    <w:r>
      <w:rPr>
        <w:rFonts w:ascii="Arial" w:hAnsi="Arial" w:cs="Arial"/>
        <w:b/>
        <w:bCs/>
        <w:sz w:val="20"/>
        <w:szCs w:val="18"/>
      </w:rPr>
      <w:fldChar w:fldCharType="separate"/>
    </w:r>
    <w:r w:rsidR="00101FCD">
      <w:rPr>
        <w:rFonts w:ascii="Arial" w:hAnsi="Arial" w:cs="Arial"/>
        <w:b/>
        <w:bCs/>
        <w:noProof/>
        <w:sz w:val="20"/>
        <w:szCs w:val="18"/>
      </w:rPr>
      <w:t>21</w:t>
    </w:r>
    <w:r>
      <w:rPr>
        <w:rFonts w:ascii="Arial" w:hAnsi="Arial" w:cs="Arial"/>
        <w:b/>
        <w:bCs/>
        <w:sz w:val="20"/>
        <w:szCs w:val="18"/>
      </w:rPr>
      <w:fldChar w:fldCharType="end"/>
    </w:r>
    <w:r>
      <w:rPr>
        <w:rFonts w:ascii="Arial" w:hAnsi="Arial" w:cs="Arial"/>
        <w:sz w:val="20"/>
        <w:szCs w:val="18"/>
      </w:rPr>
      <w:t xml:space="preserve"> de </w:t>
    </w:r>
    <w:r>
      <w:rPr>
        <w:rFonts w:ascii="Arial" w:hAnsi="Arial" w:cs="Arial"/>
        <w:b/>
        <w:bCs/>
        <w:sz w:val="20"/>
        <w:szCs w:val="18"/>
      </w:rPr>
      <w:fldChar w:fldCharType="begin"/>
    </w:r>
    <w:r>
      <w:rPr>
        <w:rFonts w:ascii="Arial" w:hAnsi="Arial" w:cs="Arial"/>
        <w:b/>
        <w:bCs/>
        <w:sz w:val="20"/>
        <w:szCs w:val="18"/>
      </w:rPr>
      <w:instrText>NUMPAGES</w:instrText>
    </w:r>
    <w:r>
      <w:rPr>
        <w:rFonts w:ascii="Arial" w:hAnsi="Arial" w:cs="Arial"/>
        <w:b/>
        <w:bCs/>
        <w:sz w:val="20"/>
        <w:szCs w:val="18"/>
      </w:rPr>
      <w:fldChar w:fldCharType="separate"/>
    </w:r>
    <w:r w:rsidR="00101FCD">
      <w:rPr>
        <w:rFonts w:ascii="Arial" w:hAnsi="Arial" w:cs="Arial"/>
        <w:b/>
        <w:bCs/>
        <w:noProof/>
        <w:sz w:val="20"/>
        <w:szCs w:val="18"/>
      </w:rPr>
      <w:t>25</w:t>
    </w:r>
    <w:r>
      <w:rPr>
        <w:rFonts w:ascii="Arial" w:hAnsi="Arial" w:cs="Arial"/>
        <w:b/>
        <w:bCs/>
        <w:sz w:val="20"/>
        <w:szCs w:val="18"/>
      </w:rPr>
      <w:fldChar w:fldCharType="end"/>
    </w:r>
  </w:p>
  <w:p w:rsidR="004A2AED" w:rsidRDefault="004A2AE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2AED" w:rsidRDefault="004A2AED">
      <w:r>
        <w:separator/>
      </w:r>
    </w:p>
  </w:footnote>
  <w:footnote w:type="continuationSeparator" w:id="0">
    <w:p w:rsidR="004A2AED" w:rsidRDefault="004A2A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2AED" w:rsidRDefault="004A2AED">
    <w:pPr>
      <w:pStyle w:val="Encabezado"/>
      <w:tabs>
        <w:tab w:val="clear" w:pos="4419"/>
        <w:tab w:val="left" w:pos="3750"/>
      </w:tabs>
    </w:pPr>
  </w:p>
  <w:p w:rsidR="004A2AED" w:rsidRDefault="004A2AED">
    <w:pPr>
      <w:pStyle w:val="Encabezado"/>
      <w:tabs>
        <w:tab w:val="clear" w:pos="4419"/>
        <w:tab w:val="left" w:pos="3750"/>
      </w:tabs>
    </w:pPr>
    <w:r>
      <w:rPr>
        <w:noProof/>
        <w:lang w:val="es-MX" w:eastAsia="es-MX"/>
      </w:rPr>
      <w:drawing>
        <wp:anchor distT="0" distB="0" distL="114300" distR="114300" simplePos="0" relativeHeight="251658752" behindDoc="1" locked="0" layoutInCell="1" allowOverlap="1" wp14:anchorId="6D7E179D" wp14:editId="195CC492">
          <wp:simplePos x="0" y="0"/>
          <wp:positionH relativeFrom="column">
            <wp:posOffset>-3810</wp:posOffset>
          </wp:positionH>
          <wp:positionV relativeFrom="paragraph">
            <wp:posOffset>73025</wp:posOffset>
          </wp:positionV>
          <wp:extent cx="572770" cy="863600"/>
          <wp:effectExtent l="0" t="0" r="0" b="0"/>
          <wp:wrapNone/>
          <wp:docPr id="2" name="Imagen 2" descr="LOGO ZAPOP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ZAPOPA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770" cy="863600"/>
                  </a:xfrm>
                  <a:prstGeom prst="rect">
                    <a:avLst/>
                  </a:prstGeom>
                  <a:noFill/>
                </pic:spPr>
              </pic:pic>
            </a:graphicData>
          </a:graphic>
          <wp14:sizeRelH relativeFrom="page">
            <wp14:pctWidth>0</wp14:pctWidth>
          </wp14:sizeRelH>
          <wp14:sizeRelV relativeFrom="page">
            <wp14:pctHeight>0</wp14:pctHeight>
          </wp14:sizeRelV>
        </wp:anchor>
      </w:drawing>
    </w:r>
  </w:p>
  <w:p w:rsidR="004A2AED" w:rsidRDefault="004A2AED">
    <w:pPr>
      <w:pStyle w:val="Encabezado"/>
      <w:tabs>
        <w:tab w:val="clear" w:pos="4419"/>
        <w:tab w:val="left" w:pos="3750"/>
      </w:tabs>
      <w:rPr>
        <w:rFonts w:ascii="Arial" w:hAnsi="Arial" w:cs="Arial"/>
      </w:rPr>
    </w:pPr>
    <w:r>
      <w:tab/>
    </w:r>
  </w:p>
  <w:p w:rsidR="004A2AED" w:rsidRDefault="004A2AED">
    <w:pPr>
      <w:pStyle w:val="Encabezado"/>
      <w:tabs>
        <w:tab w:val="left" w:pos="2565"/>
        <w:tab w:val="left" w:pos="3750"/>
      </w:tabs>
      <w:jc w:val="center"/>
      <w:rPr>
        <w:rFonts w:ascii="Arial" w:hAnsi="Arial" w:cs="Arial"/>
        <w:b/>
        <w:sz w:val="22"/>
      </w:rPr>
    </w:pPr>
    <w:r>
      <w:rPr>
        <w:rFonts w:ascii="Arial" w:hAnsi="Arial" w:cs="Arial"/>
        <w:b/>
        <w:sz w:val="22"/>
      </w:rPr>
      <w:t>COMISIÓN DE ASIGNACIÓN Y CONTRATACIÓN</w:t>
    </w:r>
  </w:p>
  <w:p w:rsidR="004A2AED" w:rsidRDefault="004A2AED">
    <w:pPr>
      <w:pStyle w:val="Encabezado"/>
      <w:tabs>
        <w:tab w:val="left" w:pos="2565"/>
        <w:tab w:val="left" w:pos="3750"/>
      </w:tabs>
      <w:jc w:val="center"/>
      <w:rPr>
        <w:rFonts w:ascii="Arial" w:hAnsi="Arial" w:cs="Arial"/>
        <w:b/>
        <w:sz w:val="22"/>
      </w:rPr>
    </w:pPr>
    <w:r>
      <w:rPr>
        <w:rFonts w:ascii="Arial" w:hAnsi="Arial" w:cs="Arial"/>
        <w:b/>
        <w:sz w:val="22"/>
      </w:rPr>
      <w:t xml:space="preserve"> DE OBRA PÚBLICA PARA EL MUNICIPIO DE ZAPOPAN, JALISCO</w:t>
    </w:r>
  </w:p>
  <w:p w:rsidR="004A2AED" w:rsidRDefault="004A2AED">
    <w:pPr>
      <w:pStyle w:val="Encabezado"/>
      <w:tabs>
        <w:tab w:val="left" w:pos="2565"/>
        <w:tab w:val="left" w:pos="3750"/>
      </w:tabs>
      <w:jc w:val="center"/>
      <w:rPr>
        <w:rFonts w:ascii="Arial" w:hAnsi="Arial" w:cs="Arial"/>
        <w:b/>
        <w:sz w:val="22"/>
      </w:rPr>
    </w:pPr>
    <w:r>
      <w:rPr>
        <w:rFonts w:ascii="Arial" w:hAnsi="Arial" w:cs="Arial"/>
        <w:b/>
        <w:sz w:val="22"/>
      </w:rPr>
      <w:t>CUARTA SESIÓN AÑO 2017</w:t>
    </w:r>
  </w:p>
  <w:p w:rsidR="004A2AED" w:rsidRDefault="004A2AED">
    <w:pPr>
      <w:pStyle w:val="Encabezado"/>
      <w:tabs>
        <w:tab w:val="clear" w:pos="4419"/>
        <w:tab w:val="left" w:pos="3750"/>
      </w:tabs>
      <w:jc w:val="center"/>
      <w:rPr>
        <w:b/>
      </w:rPr>
    </w:pPr>
  </w:p>
  <w:p w:rsidR="004A2AED" w:rsidRDefault="004A2AED">
    <w:pPr>
      <w:pStyle w:val="Encabezado"/>
      <w:tabs>
        <w:tab w:val="clear" w:pos="4419"/>
        <w:tab w:val="left" w:pos="3750"/>
      </w:tabs>
      <w:jc w:val="cent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79E4977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4043FCA"/>
    <w:multiLevelType w:val="hybridMultilevel"/>
    <w:tmpl w:val="9CE0E14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4875D9E"/>
    <w:multiLevelType w:val="hybridMultilevel"/>
    <w:tmpl w:val="A0E62440"/>
    <w:lvl w:ilvl="0" w:tplc="1FAC84EC">
      <w:start w:val="1"/>
      <w:numFmt w:val="bullet"/>
      <w:lvlText w:val="•"/>
      <w:lvlJc w:val="left"/>
      <w:pPr>
        <w:tabs>
          <w:tab w:val="num" w:pos="720"/>
        </w:tabs>
        <w:ind w:left="720" w:hanging="360"/>
      </w:pPr>
      <w:rPr>
        <w:rFonts w:ascii="Arial" w:hAnsi="Arial" w:hint="default"/>
      </w:rPr>
    </w:lvl>
    <w:lvl w:ilvl="1" w:tplc="B1242968" w:tentative="1">
      <w:start w:val="1"/>
      <w:numFmt w:val="bullet"/>
      <w:lvlText w:val="•"/>
      <w:lvlJc w:val="left"/>
      <w:pPr>
        <w:tabs>
          <w:tab w:val="num" w:pos="1440"/>
        </w:tabs>
        <w:ind w:left="1440" w:hanging="360"/>
      </w:pPr>
      <w:rPr>
        <w:rFonts w:ascii="Arial" w:hAnsi="Arial" w:hint="default"/>
      </w:rPr>
    </w:lvl>
    <w:lvl w:ilvl="2" w:tplc="C8888252" w:tentative="1">
      <w:start w:val="1"/>
      <w:numFmt w:val="bullet"/>
      <w:lvlText w:val="•"/>
      <w:lvlJc w:val="left"/>
      <w:pPr>
        <w:tabs>
          <w:tab w:val="num" w:pos="2160"/>
        </w:tabs>
        <w:ind w:left="2160" w:hanging="360"/>
      </w:pPr>
      <w:rPr>
        <w:rFonts w:ascii="Arial" w:hAnsi="Arial" w:hint="default"/>
      </w:rPr>
    </w:lvl>
    <w:lvl w:ilvl="3" w:tplc="F51CD806" w:tentative="1">
      <w:start w:val="1"/>
      <w:numFmt w:val="bullet"/>
      <w:lvlText w:val="•"/>
      <w:lvlJc w:val="left"/>
      <w:pPr>
        <w:tabs>
          <w:tab w:val="num" w:pos="2880"/>
        </w:tabs>
        <w:ind w:left="2880" w:hanging="360"/>
      </w:pPr>
      <w:rPr>
        <w:rFonts w:ascii="Arial" w:hAnsi="Arial" w:hint="default"/>
      </w:rPr>
    </w:lvl>
    <w:lvl w:ilvl="4" w:tplc="E6E46F14" w:tentative="1">
      <w:start w:val="1"/>
      <w:numFmt w:val="bullet"/>
      <w:lvlText w:val="•"/>
      <w:lvlJc w:val="left"/>
      <w:pPr>
        <w:tabs>
          <w:tab w:val="num" w:pos="3600"/>
        </w:tabs>
        <w:ind w:left="3600" w:hanging="360"/>
      </w:pPr>
      <w:rPr>
        <w:rFonts w:ascii="Arial" w:hAnsi="Arial" w:hint="default"/>
      </w:rPr>
    </w:lvl>
    <w:lvl w:ilvl="5" w:tplc="B302E240" w:tentative="1">
      <w:start w:val="1"/>
      <w:numFmt w:val="bullet"/>
      <w:lvlText w:val="•"/>
      <w:lvlJc w:val="left"/>
      <w:pPr>
        <w:tabs>
          <w:tab w:val="num" w:pos="4320"/>
        </w:tabs>
        <w:ind w:left="4320" w:hanging="360"/>
      </w:pPr>
      <w:rPr>
        <w:rFonts w:ascii="Arial" w:hAnsi="Arial" w:hint="default"/>
      </w:rPr>
    </w:lvl>
    <w:lvl w:ilvl="6" w:tplc="65421EBC" w:tentative="1">
      <w:start w:val="1"/>
      <w:numFmt w:val="bullet"/>
      <w:lvlText w:val="•"/>
      <w:lvlJc w:val="left"/>
      <w:pPr>
        <w:tabs>
          <w:tab w:val="num" w:pos="5040"/>
        </w:tabs>
        <w:ind w:left="5040" w:hanging="360"/>
      </w:pPr>
      <w:rPr>
        <w:rFonts w:ascii="Arial" w:hAnsi="Arial" w:hint="default"/>
      </w:rPr>
    </w:lvl>
    <w:lvl w:ilvl="7" w:tplc="88E41222" w:tentative="1">
      <w:start w:val="1"/>
      <w:numFmt w:val="bullet"/>
      <w:lvlText w:val="•"/>
      <w:lvlJc w:val="left"/>
      <w:pPr>
        <w:tabs>
          <w:tab w:val="num" w:pos="5760"/>
        </w:tabs>
        <w:ind w:left="5760" w:hanging="360"/>
      </w:pPr>
      <w:rPr>
        <w:rFonts w:ascii="Arial" w:hAnsi="Arial" w:hint="default"/>
      </w:rPr>
    </w:lvl>
    <w:lvl w:ilvl="8" w:tplc="EB9C4A9A" w:tentative="1">
      <w:start w:val="1"/>
      <w:numFmt w:val="bullet"/>
      <w:lvlText w:val="•"/>
      <w:lvlJc w:val="left"/>
      <w:pPr>
        <w:tabs>
          <w:tab w:val="num" w:pos="6480"/>
        </w:tabs>
        <w:ind w:left="6480" w:hanging="360"/>
      </w:pPr>
      <w:rPr>
        <w:rFonts w:ascii="Arial" w:hAnsi="Arial" w:hint="default"/>
      </w:rPr>
    </w:lvl>
  </w:abstractNum>
  <w:abstractNum w:abstractNumId="3">
    <w:nsid w:val="049918B1"/>
    <w:multiLevelType w:val="hybridMultilevel"/>
    <w:tmpl w:val="06D44A64"/>
    <w:lvl w:ilvl="0" w:tplc="080A000F">
      <w:start w:val="1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0AB0316A"/>
    <w:multiLevelType w:val="hybridMultilevel"/>
    <w:tmpl w:val="6AAA694E"/>
    <w:lvl w:ilvl="0" w:tplc="E4FAE930">
      <w:start w:val="1"/>
      <w:numFmt w:val="decimal"/>
      <w:lvlText w:val="%1."/>
      <w:lvlJc w:val="left"/>
      <w:pPr>
        <w:ind w:left="360" w:hanging="360"/>
      </w:pPr>
      <w:rPr>
        <w:rFonts w:hint="default"/>
        <w:lang w:val="es-E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33017717"/>
    <w:multiLevelType w:val="hybridMultilevel"/>
    <w:tmpl w:val="4CBC350C"/>
    <w:lvl w:ilvl="0" w:tplc="DD0CCA6C">
      <w:start w:val="7"/>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33D51DE7"/>
    <w:multiLevelType w:val="hybridMultilevel"/>
    <w:tmpl w:val="6868D084"/>
    <w:lvl w:ilvl="0" w:tplc="080A000F">
      <w:start w:val="9"/>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37A73FE2"/>
    <w:multiLevelType w:val="hybridMultilevel"/>
    <w:tmpl w:val="8634E2A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3A545F0D"/>
    <w:multiLevelType w:val="hybridMultilevel"/>
    <w:tmpl w:val="301C21EA"/>
    <w:lvl w:ilvl="0" w:tplc="C0E6EA68">
      <w:start w:val="10"/>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570B0143"/>
    <w:multiLevelType w:val="hybridMultilevel"/>
    <w:tmpl w:val="13725FC4"/>
    <w:lvl w:ilvl="0" w:tplc="E4FAE930">
      <w:start w:val="1"/>
      <w:numFmt w:val="decimal"/>
      <w:lvlText w:val="%1."/>
      <w:lvlJc w:val="left"/>
      <w:pPr>
        <w:ind w:left="360" w:hanging="360"/>
      </w:pPr>
      <w:rPr>
        <w:rFonts w:hint="default"/>
        <w:lang w:val="es-E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749F5320"/>
    <w:multiLevelType w:val="hybridMultilevel"/>
    <w:tmpl w:val="8A0ED3B4"/>
    <w:lvl w:ilvl="0" w:tplc="0C0A0019">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7A9E4DB0"/>
    <w:multiLevelType w:val="hybridMultilevel"/>
    <w:tmpl w:val="C8A862E0"/>
    <w:lvl w:ilvl="0" w:tplc="080A000F">
      <w:start w:val="10"/>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0"/>
  </w:num>
  <w:num w:numId="2">
    <w:abstractNumId w:val="0"/>
  </w:num>
  <w:num w:numId="3">
    <w:abstractNumId w:val="7"/>
  </w:num>
  <w:num w:numId="4">
    <w:abstractNumId w:val="2"/>
  </w:num>
  <w:num w:numId="5">
    <w:abstractNumId w:val="9"/>
  </w:num>
  <w:num w:numId="6">
    <w:abstractNumId w:val="3"/>
  </w:num>
  <w:num w:numId="7">
    <w:abstractNumId w:val="8"/>
  </w:num>
  <w:num w:numId="8">
    <w:abstractNumId w:val="11"/>
  </w:num>
  <w:num w:numId="9">
    <w:abstractNumId w:val="6"/>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4"/>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s-ES" w:vendorID="64" w:dllVersion="131078" w:nlCheck="1" w:checkStyle="1"/>
  <w:activeWritingStyle w:appName="MSWord" w:lang="es-MX" w:vendorID="64" w:dllVersion="131078" w:nlCheck="1" w:checkStyle="1"/>
  <w:activeWritingStyle w:appName="MSWord" w:lang="es-ES_tradnl"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0CCC"/>
    <w:rsid w:val="0003000A"/>
    <w:rsid w:val="0003229F"/>
    <w:rsid w:val="00066ED5"/>
    <w:rsid w:val="00080814"/>
    <w:rsid w:val="000843E7"/>
    <w:rsid w:val="00086F7D"/>
    <w:rsid w:val="00093666"/>
    <w:rsid w:val="000A1923"/>
    <w:rsid w:val="000C4499"/>
    <w:rsid w:val="000C4AA4"/>
    <w:rsid w:val="000D33C4"/>
    <w:rsid w:val="000F3334"/>
    <w:rsid w:val="000F42CD"/>
    <w:rsid w:val="000F66ED"/>
    <w:rsid w:val="00101FCD"/>
    <w:rsid w:val="00120B0C"/>
    <w:rsid w:val="00121962"/>
    <w:rsid w:val="00146466"/>
    <w:rsid w:val="00147412"/>
    <w:rsid w:val="00154DBF"/>
    <w:rsid w:val="001566BC"/>
    <w:rsid w:val="00157DD7"/>
    <w:rsid w:val="00161D12"/>
    <w:rsid w:val="00165E38"/>
    <w:rsid w:val="00172D29"/>
    <w:rsid w:val="00173345"/>
    <w:rsid w:val="00174120"/>
    <w:rsid w:val="00177344"/>
    <w:rsid w:val="0018653E"/>
    <w:rsid w:val="001871C0"/>
    <w:rsid w:val="001A2606"/>
    <w:rsid w:val="001D0C6F"/>
    <w:rsid w:val="001D0E5E"/>
    <w:rsid w:val="001E7B2F"/>
    <w:rsid w:val="001F075E"/>
    <w:rsid w:val="001F079A"/>
    <w:rsid w:val="00204453"/>
    <w:rsid w:val="00207A20"/>
    <w:rsid w:val="0022474F"/>
    <w:rsid w:val="002259E6"/>
    <w:rsid w:val="0022689B"/>
    <w:rsid w:val="00231C9A"/>
    <w:rsid w:val="00245BA2"/>
    <w:rsid w:val="00251A6D"/>
    <w:rsid w:val="00280A12"/>
    <w:rsid w:val="00294368"/>
    <w:rsid w:val="002A206C"/>
    <w:rsid w:val="002E0139"/>
    <w:rsid w:val="002E15D8"/>
    <w:rsid w:val="002F0548"/>
    <w:rsid w:val="00311047"/>
    <w:rsid w:val="00326728"/>
    <w:rsid w:val="00326F1E"/>
    <w:rsid w:val="003426C1"/>
    <w:rsid w:val="00343AD9"/>
    <w:rsid w:val="00351063"/>
    <w:rsid w:val="003644B1"/>
    <w:rsid w:val="003879A9"/>
    <w:rsid w:val="00392531"/>
    <w:rsid w:val="003A08C0"/>
    <w:rsid w:val="003A17C2"/>
    <w:rsid w:val="003B1DAE"/>
    <w:rsid w:val="003C762D"/>
    <w:rsid w:val="003D2375"/>
    <w:rsid w:val="003D7F98"/>
    <w:rsid w:val="003E4694"/>
    <w:rsid w:val="003E4774"/>
    <w:rsid w:val="0041709A"/>
    <w:rsid w:val="00422E73"/>
    <w:rsid w:val="004247AC"/>
    <w:rsid w:val="004270D4"/>
    <w:rsid w:val="00434463"/>
    <w:rsid w:val="0044098B"/>
    <w:rsid w:val="00442144"/>
    <w:rsid w:val="004462B4"/>
    <w:rsid w:val="004528EE"/>
    <w:rsid w:val="00454A17"/>
    <w:rsid w:val="00461BB0"/>
    <w:rsid w:val="004663ED"/>
    <w:rsid w:val="004745BA"/>
    <w:rsid w:val="00487297"/>
    <w:rsid w:val="0049425A"/>
    <w:rsid w:val="00494606"/>
    <w:rsid w:val="004A1E85"/>
    <w:rsid w:val="004A2AED"/>
    <w:rsid w:val="004A358B"/>
    <w:rsid w:val="004B31C2"/>
    <w:rsid w:val="004C17F5"/>
    <w:rsid w:val="004C30CD"/>
    <w:rsid w:val="004F1E6E"/>
    <w:rsid w:val="005005A7"/>
    <w:rsid w:val="005050EC"/>
    <w:rsid w:val="00527753"/>
    <w:rsid w:val="00531E1A"/>
    <w:rsid w:val="005320A0"/>
    <w:rsid w:val="005329AB"/>
    <w:rsid w:val="005335E4"/>
    <w:rsid w:val="00533B78"/>
    <w:rsid w:val="0054272B"/>
    <w:rsid w:val="00547D3B"/>
    <w:rsid w:val="00553D1E"/>
    <w:rsid w:val="005847D7"/>
    <w:rsid w:val="00593439"/>
    <w:rsid w:val="005971F5"/>
    <w:rsid w:val="00597923"/>
    <w:rsid w:val="005A1781"/>
    <w:rsid w:val="005B7CF5"/>
    <w:rsid w:val="005C60EB"/>
    <w:rsid w:val="005E5208"/>
    <w:rsid w:val="005F547A"/>
    <w:rsid w:val="005F59BA"/>
    <w:rsid w:val="00602C52"/>
    <w:rsid w:val="00632267"/>
    <w:rsid w:val="00633139"/>
    <w:rsid w:val="00634FC6"/>
    <w:rsid w:val="006462DA"/>
    <w:rsid w:val="00650986"/>
    <w:rsid w:val="00656203"/>
    <w:rsid w:val="006633FA"/>
    <w:rsid w:val="006708E3"/>
    <w:rsid w:val="0068509C"/>
    <w:rsid w:val="00686F96"/>
    <w:rsid w:val="00694982"/>
    <w:rsid w:val="006A4CF0"/>
    <w:rsid w:val="006A4E94"/>
    <w:rsid w:val="006C1446"/>
    <w:rsid w:val="006C5456"/>
    <w:rsid w:val="006D2368"/>
    <w:rsid w:val="006F7B23"/>
    <w:rsid w:val="00703753"/>
    <w:rsid w:val="00704CAF"/>
    <w:rsid w:val="00704EA7"/>
    <w:rsid w:val="007054AF"/>
    <w:rsid w:val="007226F2"/>
    <w:rsid w:val="00730E33"/>
    <w:rsid w:val="00737F44"/>
    <w:rsid w:val="00757F85"/>
    <w:rsid w:val="007732A6"/>
    <w:rsid w:val="00795CA4"/>
    <w:rsid w:val="00795DEB"/>
    <w:rsid w:val="007A75FD"/>
    <w:rsid w:val="007B3A73"/>
    <w:rsid w:val="007B4848"/>
    <w:rsid w:val="007C3B28"/>
    <w:rsid w:val="007D4DDE"/>
    <w:rsid w:val="007E6551"/>
    <w:rsid w:val="007F0E63"/>
    <w:rsid w:val="007F6E41"/>
    <w:rsid w:val="00816D9B"/>
    <w:rsid w:val="008250BF"/>
    <w:rsid w:val="008321B4"/>
    <w:rsid w:val="00832A93"/>
    <w:rsid w:val="00833914"/>
    <w:rsid w:val="0084271B"/>
    <w:rsid w:val="00861840"/>
    <w:rsid w:val="00864359"/>
    <w:rsid w:val="00893058"/>
    <w:rsid w:val="008A2315"/>
    <w:rsid w:val="008A7EBD"/>
    <w:rsid w:val="008C3588"/>
    <w:rsid w:val="008D513F"/>
    <w:rsid w:val="008E0C8A"/>
    <w:rsid w:val="008F2F88"/>
    <w:rsid w:val="00926674"/>
    <w:rsid w:val="00931B34"/>
    <w:rsid w:val="0094102A"/>
    <w:rsid w:val="00947927"/>
    <w:rsid w:val="00953F35"/>
    <w:rsid w:val="00972AC5"/>
    <w:rsid w:val="009741A4"/>
    <w:rsid w:val="009803E9"/>
    <w:rsid w:val="0098145C"/>
    <w:rsid w:val="009865BB"/>
    <w:rsid w:val="009927CD"/>
    <w:rsid w:val="009A1312"/>
    <w:rsid w:val="009A355C"/>
    <w:rsid w:val="009A3C1D"/>
    <w:rsid w:val="009B0737"/>
    <w:rsid w:val="009C445E"/>
    <w:rsid w:val="009C7F3A"/>
    <w:rsid w:val="009D0AC6"/>
    <w:rsid w:val="009D22C9"/>
    <w:rsid w:val="009F0144"/>
    <w:rsid w:val="009F0C01"/>
    <w:rsid w:val="00A10AC6"/>
    <w:rsid w:val="00A120CD"/>
    <w:rsid w:val="00A14792"/>
    <w:rsid w:val="00A15BCC"/>
    <w:rsid w:val="00A20F98"/>
    <w:rsid w:val="00A43E68"/>
    <w:rsid w:val="00A44E93"/>
    <w:rsid w:val="00A53D09"/>
    <w:rsid w:val="00A77B99"/>
    <w:rsid w:val="00AA0BA6"/>
    <w:rsid w:val="00AC710F"/>
    <w:rsid w:val="00AE5CDC"/>
    <w:rsid w:val="00AF6A2D"/>
    <w:rsid w:val="00B017EC"/>
    <w:rsid w:val="00B141E2"/>
    <w:rsid w:val="00B15C0F"/>
    <w:rsid w:val="00B223B1"/>
    <w:rsid w:val="00B2240C"/>
    <w:rsid w:val="00B32C6E"/>
    <w:rsid w:val="00B34CCF"/>
    <w:rsid w:val="00B428BD"/>
    <w:rsid w:val="00B454AC"/>
    <w:rsid w:val="00B628E6"/>
    <w:rsid w:val="00B863A5"/>
    <w:rsid w:val="00B864BE"/>
    <w:rsid w:val="00BA15DC"/>
    <w:rsid w:val="00BA3366"/>
    <w:rsid w:val="00BB4BD4"/>
    <w:rsid w:val="00BC0CCC"/>
    <w:rsid w:val="00BE0BD7"/>
    <w:rsid w:val="00BE1A38"/>
    <w:rsid w:val="00C13749"/>
    <w:rsid w:val="00C17CCE"/>
    <w:rsid w:val="00C22E11"/>
    <w:rsid w:val="00C24BB8"/>
    <w:rsid w:val="00C47C02"/>
    <w:rsid w:val="00C52C77"/>
    <w:rsid w:val="00C80858"/>
    <w:rsid w:val="00C821CB"/>
    <w:rsid w:val="00C97850"/>
    <w:rsid w:val="00CB1BC1"/>
    <w:rsid w:val="00CC1B3C"/>
    <w:rsid w:val="00CD3E24"/>
    <w:rsid w:val="00CD788F"/>
    <w:rsid w:val="00CE0B54"/>
    <w:rsid w:val="00CE6CFB"/>
    <w:rsid w:val="00CF3213"/>
    <w:rsid w:val="00D10080"/>
    <w:rsid w:val="00D277FC"/>
    <w:rsid w:val="00D31262"/>
    <w:rsid w:val="00D5002A"/>
    <w:rsid w:val="00D50B2A"/>
    <w:rsid w:val="00D658CE"/>
    <w:rsid w:val="00D82202"/>
    <w:rsid w:val="00DA22F1"/>
    <w:rsid w:val="00DA5CDE"/>
    <w:rsid w:val="00DB0519"/>
    <w:rsid w:val="00DB6237"/>
    <w:rsid w:val="00DC08E3"/>
    <w:rsid w:val="00DD26EB"/>
    <w:rsid w:val="00DD506F"/>
    <w:rsid w:val="00DE363B"/>
    <w:rsid w:val="00DE708F"/>
    <w:rsid w:val="00E05D05"/>
    <w:rsid w:val="00E12A68"/>
    <w:rsid w:val="00E1457F"/>
    <w:rsid w:val="00E3266A"/>
    <w:rsid w:val="00E44F05"/>
    <w:rsid w:val="00E51DB9"/>
    <w:rsid w:val="00E55DBF"/>
    <w:rsid w:val="00E569C6"/>
    <w:rsid w:val="00E903C3"/>
    <w:rsid w:val="00E97F35"/>
    <w:rsid w:val="00EA5912"/>
    <w:rsid w:val="00EB41F1"/>
    <w:rsid w:val="00EB4200"/>
    <w:rsid w:val="00EE3F34"/>
    <w:rsid w:val="00EF331C"/>
    <w:rsid w:val="00F20E14"/>
    <w:rsid w:val="00F219C8"/>
    <w:rsid w:val="00F366DC"/>
    <w:rsid w:val="00F54DD2"/>
    <w:rsid w:val="00F55B74"/>
    <w:rsid w:val="00F62B36"/>
    <w:rsid w:val="00F85E72"/>
    <w:rsid w:val="00F95CD5"/>
    <w:rsid w:val="00FB108F"/>
    <w:rsid w:val="00FB3EAB"/>
    <w:rsid w:val="00FC7631"/>
    <w:rsid w:val="00FD31D5"/>
    <w:rsid w:val="00FD3B35"/>
    <w:rsid w:val="00FE7A17"/>
    <w:rsid w:val="00FF6EA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47AC"/>
    <w:rPr>
      <w:sz w:val="24"/>
      <w:szCs w:val="24"/>
      <w:lang w:val="es-ES" w:eastAsia="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tyle>
  <w:style w:type="paragraph" w:styleId="Textoindependiente">
    <w:name w:val="Body Text"/>
    <w:basedOn w:val="Normal"/>
    <w:link w:val="TextoindependienteCar"/>
    <w:pPr>
      <w:jc w:val="center"/>
    </w:pPr>
    <w:rPr>
      <w:rFonts w:ascii="Arial" w:hAnsi="Arial"/>
      <w:b/>
      <w:bCs/>
      <w:sz w:val="28"/>
    </w:rPr>
  </w:style>
  <w:style w:type="paragraph" w:styleId="Subttulo">
    <w:name w:val="Subtitle"/>
    <w:basedOn w:val="Normal"/>
    <w:next w:val="Normal"/>
    <w:link w:val="SubttuloCar"/>
    <w:qFormat/>
    <w:pPr>
      <w:spacing w:after="60"/>
      <w:jc w:val="center"/>
      <w:outlineLvl w:val="1"/>
    </w:pPr>
    <w:rPr>
      <w:rFonts w:ascii="Cambria" w:hAnsi="Cambria"/>
      <w:lang w:val="x-none" w:eastAsia="x-none"/>
    </w:rPr>
  </w:style>
  <w:style w:type="character" w:customStyle="1" w:styleId="SubttuloCar">
    <w:name w:val="Subtítulo Car"/>
    <w:link w:val="Subttulo"/>
    <w:rPr>
      <w:rFonts w:ascii="Cambria" w:eastAsia="Times New Roman" w:hAnsi="Cambria" w:cs="Times New Roman"/>
      <w:sz w:val="24"/>
      <w:szCs w:val="24"/>
    </w:rPr>
  </w:style>
  <w:style w:type="paragraph" w:styleId="Encabezado">
    <w:name w:val="header"/>
    <w:basedOn w:val="Normal"/>
    <w:link w:val="EncabezadoCar"/>
    <w:pPr>
      <w:tabs>
        <w:tab w:val="center" w:pos="4419"/>
        <w:tab w:val="right" w:pos="8838"/>
      </w:tabs>
    </w:pPr>
  </w:style>
  <w:style w:type="character" w:customStyle="1" w:styleId="EncabezadoCar">
    <w:name w:val="Encabezado Car"/>
    <w:link w:val="Encabezado"/>
    <w:rPr>
      <w:sz w:val="24"/>
      <w:szCs w:val="24"/>
      <w:lang w:val="es-ES" w:eastAsia="es-ES"/>
    </w:rPr>
  </w:style>
  <w:style w:type="paragraph" w:styleId="Piedepgina">
    <w:name w:val="footer"/>
    <w:basedOn w:val="Normal"/>
    <w:link w:val="PiedepginaCar"/>
    <w:uiPriority w:val="99"/>
    <w:pPr>
      <w:tabs>
        <w:tab w:val="center" w:pos="4419"/>
        <w:tab w:val="right" w:pos="8838"/>
      </w:tabs>
    </w:pPr>
  </w:style>
  <w:style w:type="character" w:customStyle="1" w:styleId="PiedepginaCar">
    <w:name w:val="Pie de página Car"/>
    <w:link w:val="Piedepgina"/>
    <w:uiPriority w:val="99"/>
    <w:rPr>
      <w:sz w:val="24"/>
      <w:szCs w:val="24"/>
      <w:lang w:val="es-ES" w:eastAsia="es-ES"/>
    </w:rPr>
  </w:style>
  <w:style w:type="paragraph" w:styleId="Textonotaalfinal">
    <w:name w:val="endnote text"/>
    <w:basedOn w:val="Normal"/>
    <w:link w:val="TextonotaalfinalCar"/>
    <w:rPr>
      <w:sz w:val="20"/>
      <w:szCs w:val="20"/>
    </w:rPr>
  </w:style>
  <w:style w:type="character" w:customStyle="1" w:styleId="TextonotaalfinalCar">
    <w:name w:val="Texto nota al final Car"/>
    <w:link w:val="Textonotaalfinal"/>
    <w:rPr>
      <w:lang w:val="es-ES" w:eastAsia="es-ES"/>
    </w:rPr>
  </w:style>
  <w:style w:type="character" w:styleId="Refdenotaalfinal">
    <w:name w:val="endnote reference"/>
    <w:rPr>
      <w:vertAlign w:val="superscript"/>
    </w:rPr>
  </w:style>
  <w:style w:type="character" w:customStyle="1" w:styleId="TextoindependienteCar">
    <w:name w:val="Texto independiente Car"/>
    <w:link w:val="Textoindependiente"/>
    <w:rPr>
      <w:rFonts w:ascii="Arial" w:hAnsi="Arial" w:cs="Arial"/>
      <w:b/>
      <w:bCs/>
      <w:sz w:val="28"/>
      <w:szCs w:val="24"/>
      <w:lang w:val="es-ES" w:eastAsia="es-ES"/>
    </w:rPr>
  </w:style>
  <w:style w:type="paragraph" w:styleId="Textodeglobo">
    <w:name w:val="Balloon Text"/>
    <w:basedOn w:val="Normal"/>
    <w:link w:val="TextodegloboCar"/>
    <w:rPr>
      <w:rFonts w:ascii="Tahoma" w:hAnsi="Tahoma"/>
      <w:sz w:val="16"/>
      <w:szCs w:val="16"/>
    </w:rPr>
  </w:style>
  <w:style w:type="character" w:customStyle="1" w:styleId="TextodegloboCar">
    <w:name w:val="Texto de globo Car"/>
    <w:link w:val="Textodeglobo"/>
    <w:rPr>
      <w:rFonts w:ascii="Tahoma" w:hAnsi="Tahoma" w:cs="Tahoma"/>
      <w:sz w:val="16"/>
      <w:szCs w:val="16"/>
      <w:lang w:val="es-ES" w:eastAsia="es-ES"/>
    </w:rPr>
  </w:style>
  <w:style w:type="paragraph" w:customStyle="1" w:styleId="western">
    <w:name w:val="western"/>
    <w:basedOn w:val="Normal"/>
    <w:pPr>
      <w:spacing w:before="100" w:beforeAutospacing="1"/>
      <w:jc w:val="both"/>
    </w:pPr>
    <w:rPr>
      <w:rFonts w:ascii="Arial" w:hAnsi="Arial" w:cs="Arial"/>
      <w:color w:val="000000"/>
      <w:sz w:val="20"/>
      <w:szCs w:val="20"/>
      <w:lang w:val="es-MX" w:eastAsia="es-MX"/>
    </w:rPr>
  </w:style>
  <w:style w:type="table" w:styleId="Tablaconcuadrcula">
    <w:name w:val="Table Grid"/>
    <w:basedOn w:val="Tablanormal"/>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pPr>
      <w:ind w:left="720"/>
      <w:contextualSpacing/>
    </w:pPr>
    <w:rPr>
      <w:rFonts w:ascii="Calibri" w:hAnsi="Calibri"/>
      <w:lang w:val="es-ES_tradnl"/>
    </w:rPr>
  </w:style>
  <w:style w:type="table" w:customStyle="1" w:styleId="Tablaconcuadrcula1">
    <w:name w:val="Tabla con cuadrícula1"/>
    <w:basedOn w:val="Tablanormal"/>
    <w:next w:val="Tablaconcuadrcula"/>
    <w:uiPriority w:val="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basedOn w:val="Fuentedeprrafopredeter"/>
    <w:qFormat/>
    <w:rPr>
      <w:i/>
      <w:iCs/>
    </w:rPr>
  </w:style>
  <w:style w:type="table" w:customStyle="1" w:styleId="Tablaconcuadrcula4">
    <w:name w:val="Tabla con cuadrícula4"/>
    <w:basedOn w:val="Tablanormal"/>
    <w:next w:val="Tablaconcuadrcula"/>
    <w:uiPriority w:val="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
    <w:name w:val="Tabla con cuadrícula10"/>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
    <w:name w:val="Tabla con cuadrícula14"/>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
    <w:name w:val="Tabla con cuadrícula16"/>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
    <w:name w:val="Tabla con cuadrícula17"/>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
    <w:name w:val="Tabla con cuadrícula18"/>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
    <w:name w:val="Tabla con cuadrícula19"/>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
    <w:name w:val="Tabla con cuadrícula20"/>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
    <w:name w:val="Tabla con cuadrícula24"/>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
    <w:name w:val="Tabla con cuadrícula25"/>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6">
    <w:name w:val="Tabla con cuadrícula26"/>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
    <w:name w:val="Tabla con cuadrícula27"/>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8">
    <w:name w:val="Tabla con cuadrícula28"/>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9">
    <w:name w:val="Tabla con cuadrícula29"/>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0">
    <w:name w:val="Tabla con cuadrícula30"/>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
    <w:name w:val="Tabla con cuadrícula31"/>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
    <w:name w:val="Tabla con cuadrícula32"/>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3">
    <w:name w:val="Tabla con cuadrícula33"/>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pPr>
      <w:suppressAutoHyphens/>
    </w:pPr>
    <w:rPr>
      <w:rFonts w:ascii="Arial" w:hAnsi="Arial"/>
      <w:szCs w:val="24"/>
      <w:lang w:eastAsia="es-ES"/>
    </w:rPr>
  </w:style>
  <w:style w:type="table" w:customStyle="1" w:styleId="Tablaconcuadrcula34">
    <w:name w:val="Tabla con cuadrícula34"/>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5">
    <w:name w:val="Tabla con cuadrícula35"/>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6">
    <w:name w:val="Tabla con cuadrícula36"/>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7">
    <w:name w:val="Tabla con cuadrícula37"/>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8">
    <w:name w:val="Tabla con cuadrícula38"/>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9">
    <w:name w:val="Tabla con cuadrícula39"/>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0">
    <w:name w:val="Tabla con cuadrícula40"/>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
    <w:name w:val="Tabla con cuadrícula41"/>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
    <w:name w:val="Tabla con cuadrícula42"/>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3">
    <w:name w:val="Tabla con cuadrícula43"/>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4">
    <w:name w:val="Tabla con cuadrícula44"/>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5">
    <w:name w:val="Tabla con cuadrícula45"/>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6">
    <w:name w:val="Tabla con cuadrícula46"/>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7">
    <w:name w:val="Tabla con cuadrícula47"/>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8">
    <w:name w:val="Tabla con cuadrícula48"/>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9">
    <w:name w:val="Tabla con cuadrícula49"/>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0">
    <w:name w:val="Tabla con cuadrícula50"/>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
    <w:name w:val="Tabla con cuadrícula51"/>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2">
    <w:name w:val="Tabla con cuadrícula52"/>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3">
    <w:name w:val="Tabla con cuadrícula53"/>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4">
    <w:name w:val="Tabla con cuadrícula54"/>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5">
    <w:name w:val="Tabla con cuadrícula55"/>
    <w:basedOn w:val="Tablanormal"/>
    <w:next w:val="Tablaconcuadrcula"/>
    <w:uiPriority w:val="39"/>
    <w:rsid w:val="00E05D0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6">
    <w:name w:val="Tabla con cuadrícula56"/>
    <w:basedOn w:val="Tablanormal"/>
    <w:next w:val="Tablaconcuadrcula"/>
    <w:uiPriority w:val="39"/>
    <w:rsid w:val="0014741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7">
    <w:name w:val="Tabla con cuadrícula57"/>
    <w:basedOn w:val="Tablanormal"/>
    <w:next w:val="Tablaconcuadrcula"/>
    <w:uiPriority w:val="39"/>
    <w:rsid w:val="0014741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8">
    <w:name w:val="Tabla con cuadrícula58"/>
    <w:basedOn w:val="Tablanormal"/>
    <w:next w:val="Tablaconcuadrcula"/>
    <w:uiPriority w:val="39"/>
    <w:rsid w:val="009741A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9">
    <w:name w:val="Tabla con cuadrícula59"/>
    <w:basedOn w:val="Tablanormal"/>
    <w:next w:val="Tablaconcuadrcula"/>
    <w:uiPriority w:val="39"/>
    <w:rsid w:val="009741A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0">
    <w:name w:val="Tabla con cuadrícula60"/>
    <w:basedOn w:val="Tablanormal"/>
    <w:next w:val="Tablaconcuadrcula"/>
    <w:uiPriority w:val="39"/>
    <w:rsid w:val="005971F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
    <w:name w:val="Tabla con cuadrícula61"/>
    <w:basedOn w:val="Tablanormal"/>
    <w:next w:val="Tablaconcuadrcula"/>
    <w:uiPriority w:val="39"/>
    <w:rsid w:val="005971F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2">
    <w:name w:val="Tabla con cuadrícula62"/>
    <w:basedOn w:val="Tablanormal"/>
    <w:next w:val="Tablaconcuadrcula"/>
    <w:uiPriority w:val="39"/>
    <w:rsid w:val="005A178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3">
    <w:name w:val="Tabla con cuadrícula63"/>
    <w:basedOn w:val="Tablanormal"/>
    <w:next w:val="Tablaconcuadrcula"/>
    <w:uiPriority w:val="39"/>
    <w:rsid w:val="003C762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4">
    <w:name w:val="Tabla con cuadrícula64"/>
    <w:basedOn w:val="Tablanormal"/>
    <w:next w:val="Tablaconcuadrcula"/>
    <w:uiPriority w:val="39"/>
    <w:rsid w:val="003C762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47AC"/>
    <w:rPr>
      <w:sz w:val="24"/>
      <w:szCs w:val="24"/>
      <w:lang w:val="es-ES" w:eastAsia="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tyle>
  <w:style w:type="paragraph" w:styleId="Textoindependiente">
    <w:name w:val="Body Text"/>
    <w:basedOn w:val="Normal"/>
    <w:link w:val="TextoindependienteCar"/>
    <w:pPr>
      <w:jc w:val="center"/>
    </w:pPr>
    <w:rPr>
      <w:rFonts w:ascii="Arial" w:hAnsi="Arial"/>
      <w:b/>
      <w:bCs/>
      <w:sz w:val="28"/>
    </w:rPr>
  </w:style>
  <w:style w:type="paragraph" w:styleId="Subttulo">
    <w:name w:val="Subtitle"/>
    <w:basedOn w:val="Normal"/>
    <w:next w:val="Normal"/>
    <w:link w:val="SubttuloCar"/>
    <w:qFormat/>
    <w:pPr>
      <w:spacing w:after="60"/>
      <w:jc w:val="center"/>
      <w:outlineLvl w:val="1"/>
    </w:pPr>
    <w:rPr>
      <w:rFonts w:ascii="Cambria" w:hAnsi="Cambria"/>
      <w:lang w:val="x-none" w:eastAsia="x-none"/>
    </w:rPr>
  </w:style>
  <w:style w:type="character" w:customStyle="1" w:styleId="SubttuloCar">
    <w:name w:val="Subtítulo Car"/>
    <w:link w:val="Subttulo"/>
    <w:rPr>
      <w:rFonts w:ascii="Cambria" w:eastAsia="Times New Roman" w:hAnsi="Cambria" w:cs="Times New Roman"/>
      <w:sz w:val="24"/>
      <w:szCs w:val="24"/>
    </w:rPr>
  </w:style>
  <w:style w:type="paragraph" w:styleId="Encabezado">
    <w:name w:val="header"/>
    <w:basedOn w:val="Normal"/>
    <w:link w:val="EncabezadoCar"/>
    <w:pPr>
      <w:tabs>
        <w:tab w:val="center" w:pos="4419"/>
        <w:tab w:val="right" w:pos="8838"/>
      </w:tabs>
    </w:pPr>
  </w:style>
  <w:style w:type="character" w:customStyle="1" w:styleId="EncabezadoCar">
    <w:name w:val="Encabezado Car"/>
    <w:link w:val="Encabezado"/>
    <w:rPr>
      <w:sz w:val="24"/>
      <w:szCs w:val="24"/>
      <w:lang w:val="es-ES" w:eastAsia="es-ES"/>
    </w:rPr>
  </w:style>
  <w:style w:type="paragraph" w:styleId="Piedepgina">
    <w:name w:val="footer"/>
    <w:basedOn w:val="Normal"/>
    <w:link w:val="PiedepginaCar"/>
    <w:uiPriority w:val="99"/>
    <w:pPr>
      <w:tabs>
        <w:tab w:val="center" w:pos="4419"/>
        <w:tab w:val="right" w:pos="8838"/>
      </w:tabs>
    </w:pPr>
  </w:style>
  <w:style w:type="character" w:customStyle="1" w:styleId="PiedepginaCar">
    <w:name w:val="Pie de página Car"/>
    <w:link w:val="Piedepgina"/>
    <w:uiPriority w:val="99"/>
    <w:rPr>
      <w:sz w:val="24"/>
      <w:szCs w:val="24"/>
      <w:lang w:val="es-ES" w:eastAsia="es-ES"/>
    </w:rPr>
  </w:style>
  <w:style w:type="paragraph" w:styleId="Textonotaalfinal">
    <w:name w:val="endnote text"/>
    <w:basedOn w:val="Normal"/>
    <w:link w:val="TextonotaalfinalCar"/>
    <w:rPr>
      <w:sz w:val="20"/>
      <w:szCs w:val="20"/>
    </w:rPr>
  </w:style>
  <w:style w:type="character" w:customStyle="1" w:styleId="TextonotaalfinalCar">
    <w:name w:val="Texto nota al final Car"/>
    <w:link w:val="Textonotaalfinal"/>
    <w:rPr>
      <w:lang w:val="es-ES" w:eastAsia="es-ES"/>
    </w:rPr>
  </w:style>
  <w:style w:type="character" w:styleId="Refdenotaalfinal">
    <w:name w:val="endnote reference"/>
    <w:rPr>
      <w:vertAlign w:val="superscript"/>
    </w:rPr>
  </w:style>
  <w:style w:type="character" w:customStyle="1" w:styleId="TextoindependienteCar">
    <w:name w:val="Texto independiente Car"/>
    <w:link w:val="Textoindependiente"/>
    <w:rPr>
      <w:rFonts w:ascii="Arial" w:hAnsi="Arial" w:cs="Arial"/>
      <w:b/>
      <w:bCs/>
      <w:sz w:val="28"/>
      <w:szCs w:val="24"/>
      <w:lang w:val="es-ES" w:eastAsia="es-ES"/>
    </w:rPr>
  </w:style>
  <w:style w:type="paragraph" w:styleId="Textodeglobo">
    <w:name w:val="Balloon Text"/>
    <w:basedOn w:val="Normal"/>
    <w:link w:val="TextodegloboCar"/>
    <w:rPr>
      <w:rFonts w:ascii="Tahoma" w:hAnsi="Tahoma"/>
      <w:sz w:val="16"/>
      <w:szCs w:val="16"/>
    </w:rPr>
  </w:style>
  <w:style w:type="character" w:customStyle="1" w:styleId="TextodegloboCar">
    <w:name w:val="Texto de globo Car"/>
    <w:link w:val="Textodeglobo"/>
    <w:rPr>
      <w:rFonts w:ascii="Tahoma" w:hAnsi="Tahoma" w:cs="Tahoma"/>
      <w:sz w:val="16"/>
      <w:szCs w:val="16"/>
      <w:lang w:val="es-ES" w:eastAsia="es-ES"/>
    </w:rPr>
  </w:style>
  <w:style w:type="paragraph" w:customStyle="1" w:styleId="western">
    <w:name w:val="western"/>
    <w:basedOn w:val="Normal"/>
    <w:pPr>
      <w:spacing w:before="100" w:beforeAutospacing="1"/>
      <w:jc w:val="both"/>
    </w:pPr>
    <w:rPr>
      <w:rFonts w:ascii="Arial" w:hAnsi="Arial" w:cs="Arial"/>
      <w:color w:val="000000"/>
      <w:sz w:val="20"/>
      <w:szCs w:val="20"/>
      <w:lang w:val="es-MX" w:eastAsia="es-MX"/>
    </w:rPr>
  </w:style>
  <w:style w:type="table" w:styleId="Tablaconcuadrcula">
    <w:name w:val="Table Grid"/>
    <w:basedOn w:val="Tablanormal"/>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pPr>
      <w:ind w:left="720"/>
      <w:contextualSpacing/>
    </w:pPr>
    <w:rPr>
      <w:rFonts w:ascii="Calibri" w:hAnsi="Calibri"/>
      <w:lang w:val="es-ES_tradnl"/>
    </w:rPr>
  </w:style>
  <w:style w:type="table" w:customStyle="1" w:styleId="Tablaconcuadrcula1">
    <w:name w:val="Tabla con cuadrícula1"/>
    <w:basedOn w:val="Tablanormal"/>
    <w:next w:val="Tablaconcuadrcula"/>
    <w:uiPriority w:val="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basedOn w:val="Fuentedeprrafopredeter"/>
    <w:qFormat/>
    <w:rPr>
      <w:i/>
      <w:iCs/>
    </w:rPr>
  </w:style>
  <w:style w:type="table" w:customStyle="1" w:styleId="Tablaconcuadrcula4">
    <w:name w:val="Tabla con cuadrícula4"/>
    <w:basedOn w:val="Tablanormal"/>
    <w:next w:val="Tablaconcuadrcula"/>
    <w:uiPriority w:val="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
    <w:name w:val="Tabla con cuadrícula10"/>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
    <w:name w:val="Tabla con cuadrícula14"/>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
    <w:name w:val="Tabla con cuadrícula16"/>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
    <w:name w:val="Tabla con cuadrícula17"/>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
    <w:name w:val="Tabla con cuadrícula18"/>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
    <w:name w:val="Tabla con cuadrícula19"/>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
    <w:name w:val="Tabla con cuadrícula20"/>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
    <w:name w:val="Tabla con cuadrícula24"/>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
    <w:name w:val="Tabla con cuadrícula25"/>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6">
    <w:name w:val="Tabla con cuadrícula26"/>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
    <w:name w:val="Tabla con cuadrícula27"/>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8">
    <w:name w:val="Tabla con cuadrícula28"/>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9">
    <w:name w:val="Tabla con cuadrícula29"/>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0">
    <w:name w:val="Tabla con cuadrícula30"/>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
    <w:name w:val="Tabla con cuadrícula31"/>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
    <w:name w:val="Tabla con cuadrícula32"/>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3">
    <w:name w:val="Tabla con cuadrícula33"/>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pPr>
      <w:suppressAutoHyphens/>
    </w:pPr>
    <w:rPr>
      <w:rFonts w:ascii="Arial" w:hAnsi="Arial"/>
      <w:szCs w:val="24"/>
      <w:lang w:eastAsia="es-ES"/>
    </w:rPr>
  </w:style>
  <w:style w:type="table" w:customStyle="1" w:styleId="Tablaconcuadrcula34">
    <w:name w:val="Tabla con cuadrícula34"/>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5">
    <w:name w:val="Tabla con cuadrícula35"/>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6">
    <w:name w:val="Tabla con cuadrícula36"/>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7">
    <w:name w:val="Tabla con cuadrícula37"/>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8">
    <w:name w:val="Tabla con cuadrícula38"/>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9">
    <w:name w:val="Tabla con cuadrícula39"/>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0">
    <w:name w:val="Tabla con cuadrícula40"/>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
    <w:name w:val="Tabla con cuadrícula41"/>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
    <w:name w:val="Tabla con cuadrícula42"/>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3">
    <w:name w:val="Tabla con cuadrícula43"/>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4">
    <w:name w:val="Tabla con cuadrícula44"/>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5">
    <w:name w:val="Tabla con cuadrícula45"/>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6">
    <w:name w:val="Tabla con cuadrícula46"/>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7">
    <w:name w:val="Tabla con cuadrícula47"/>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8">
    <w:name w:val="Tabla con cuadrícula48"/>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9">
    <w:name w:val="Tabla con cuadrícula49"/>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0">
    <w:name w:val="Tabla con cuadrícula50"/>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
    <w:name w:val="Tabla con cuadrícula51"/>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2">
    <w:name w:val="Tabla con cuadrícula52"/>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3">
    <w:name w:val="Tabla con cuadrícula53"/>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4">
    <w:name w:val="Tabla con cuadrícula54"/>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5">
    <w:name w:val="Tabla con cuadrícula55"/>
    <w:basedOn w:val="Tablanormal"/>
    <w:next w:val="Tablaconcuadrcula"/>
    <w:uiPriority w:val="39"/>
    <w:rsid w:val="00E05D0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6">
    <w:name w:val="Tabla con cuadrícula56"/>
    <w:basedOn w:val="Tablanormal"/>
    <w:next w:val="Tablaconcuadrcula"/>
    <w:uiPriority w:val="39"/>
    <w:rsid w:val="0014741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7">
    <w:name w:val="Tabla con cuadrícula57"/>
    <w:basedOn w:val="Tablanormal"/>
    <w:next w:val="Tablaconcuadrcula"/>
    <w:uiPriority w:val="39"/>
    <w:rsid w:val="0014741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8">
    <w:name w:val="Tabla con cuadrícula58"/>
    <w:basedOn w:val="Tablanormal"/>
    <w:next w:val="Tablaconcuadrcula"/>
    <w:uiPriority w:val="39"/>
    <w:rsid w:val="009741A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9">
    <w:name w:val="Tabla con cuadrícula59"/>
    <w:basedOn w:val="Tablanormal"/>
    <w:next w:val="Tablaconcuadrcula"/>
    <w:uiPriority w:val="39"/>
    <w:rsid w:val="009741A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0">
    <w:name w:val="Tabla con cuadrícula60"/>
    <w:basedOn w:val="Tablanormal"/>
    <w:next w:val="Tablaconcuadrcula"/>
    <w:uiPriority w:val="39"/>
    <w:rsid w:val="005971F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
    <w:name w:val="Tabla con cuadrícula61"/>
    <w:basedOn w:val="Tablanormal"/>
    <w:next w:val="Tablaconcuadrcula"/>
    <w:uiPriority w:val="39"/>
    <w:rsid w:val="005971F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2">
    <w:name w:val="Tabla con cuadrícula62"/>
    <w:basedOn w:val="Tablanormal"/>
    <w:next w:val="Tablaconcuadrcula"/>
    <w:uiPriority w:val="39"/>
    <w:rsid w:val="005A178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3">
    <w:name w:val="Tabla con cuadrícula63"/>
    <w:basedOn w:val="Tablanormal"/>
    <w:next w:val="Tablaconcuadrcula"/>
    <w:uiPriority w:val="39"/>
    <w:rsid w:val="003C762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4">
    <w:name w:val="Tabla con cuadrícula64"/>
    <w:basedOn w:val="Tablanormal"/>
    <w:next w:val="Tablaconcuadrcula"/>
    <w:uiPriority w:val="39"/>
    <w:rsid w:val="003C762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86844">
      <w:bodyDiv w:val="1"/>
      <w:marLeft w:val="0"/>
      <w:marRight w:val="0"/>
      <w:marTop w:val="0"/>
      <w:marBottom w:val="0"/>
      <w:divBdr>
        <w:top w:val="none" w:sz="0" w:space="0" w:color="auto"/>
        <w:left w:val="none" w:sz="0" w:space="0" w:color="auto"/>
        <w:bottom w:val="none" w:sz="0" w:space="0" w:color="auto"/>
        <w:right w:val="none" w:sz="0" w:space="0" w:color="auto"/>
      </w:divBdr>
    </w:div>
    <w:div w:id="15079348">
      <w:bodyDiv w:val="1"/>
      <w:marLeft w:val="0"/>
      <w:marRight w:val="0"/>
      <w:marTop w:val="0"/>
      <w:marBottom w:val="0"/>
      <w:divBdr>
        <w:top w:val="none" w:sz="0" w:space="0" w:color="auto"/>
        <w:left w:val="none" w:sz="0" w:space="0" w:color="auto"/>
        <w:bottom w:val="none" w:sz="0" w:space="0" w:color="auto"/>
        <w:right w:val="none" w:sz="0" w:space="0" w:color="auto"/>
      </w:divBdr>
    </w:div>
    <w:div w:id="18699550">
      <w:bodyDiv w:val="1"/>
      <w:marLeft w:val="0"/>
      <w:marRight w:val="0"/>
      <w:marTop w:val="0"/>
      <w:marBottom w:val="0"/>
      <w:divBdr>
        <w:top w:val="none" w:sz="0" w:space="0" w:color="auto"/>
        <w:left w:val="none" w:sz="0" w:space="0" w:color="auto"/>
        <w:bottom w:val="none" w:sz="0" w:space="0" w:color="auto"/>
        <w:right w:val="none" w:sz="0" w:space="0" w:color="auto"/>
      </w:divBdr>
    </w:div>
    <w:div w:id="30611928">
      <w:bodyDiv w:val="1"/>
      <w:marLeft w:val="0"/>
      <w:marRight w:val="0"/>
      <w:marTop w:val="0"/>
      <w:marBottom w:val="0"/>
      <w:divBdr>
        <w:top w:val="none" w:sz="0" w:space="0" w:color="auto"/>
        <w:left w:val="none" w:sz="0" w:space="0" w:color="auto"/>
        <w:bottom w:val="none" w:sz="0" w:space="0" w:color="auto"/>
        <w:right w:val="none" w:sz="0" w:space="0" w:color="auto"/>
      </w:divBdr>
    </w:div>
    <w:div w:id="42294941">
      <w:bodyDiv w:val="1"/>
      <w:marLeft w:val="0"/>
      <w:marRight w:val="0"/>
      <w:marTop w:val="0"/>
      <w:marBottom w:val="0"/>
      <w:divBdr>
        <w:top w:val="none" w:sz="0" w:space="0" w:color="auto"/>
        <w:left w:val="none" w:sz="0" w:space="0" w:color="auto"/>
        <w:bottom w:val="none" w:sz="0" w:space="0" w:color="auto"/>
        <w:right w:val="none" w:sz="0" w:space="0" w:color="auto"/>
      </w:divBdr>
    </w:div>
    <w:div w:id="78867381">
      <w:bodyDiv w:val="1"/>
      <w:marLeft w:val="0"/>
      <w:marRight w:val="0"/>
      <w:marTop w:val="0"/>
      <w:marBottom w:val="0"/>
      <w:divBdr>
        <w:top w:val="none" w:sz="0" w:space="0" w:color="auto"/>
        <w:left w:val="none" w:sz="0" w:space="0" w:color="auto"/>
        <w:bottom w:val="none" w:sz="0" w:space="0" w:color="auto"/>
        <w:right w:val="none" w:sz="0" w:space="0" w:color="auto"/>
      </w:divBdr>
    </w:div>
    <w:div w:id="118569607">
      <w:bodyDiv w:val="1"/>
      <w:marLeft w:val="0"/>
      <w:marRight w:val="0"/>
      <w:marTop w:val="0"/>
      <w:marBottom w:val="0"/>
      <w:divBdr>
        <w:top w:val="none" w:sz="0" w:space="0" w:color="auto"/>
        <w:left w:val="none" w:sz="0" w:space="0" w:color="auto"/>
        <w:bottom w:val="none" w:sz="0" w:space="0" w:color="auto"/>
        <w:right w:val="none" w:sz="0" w:space="0" w:color="auto"/>
      </w:divBdr>
    </w:div>
    <w:div w:id="131481655">
      <w:bodyDiv w:val="1"/>
      <w:marLeft w:val="0"/>
      <w:marRight w:val="0"/>
      <w:marTop w:val="0"/>
      <w:marBottom w:val="0"/>
      <w:divBdr>
        <w:top w:val="none" w:sz="0" w:space="0" w:color="auto"/>
        <w:left w:val="none" w:sz="0" w:space="0" w:color="auto"/>
        <w:bottom w:val="none" w:sz="0" w:space="0" w:color="auto"/>
        <w:right w:val="none" w:sz="0" w:space="0" w:color="auto"/>
      </w:divBdr>
    </w:div>
    <w:div w:id="134808404">
      <w:bodyDiv w:val="1"/>
      <w:marLeft w:val="0"/>
      <w:marRight w:val="0"/>
      <w:marTop w:val="0"/>
      <w:marBottom w:val="0"/>
      <w:divBdr>
        <w:top w:val="none" w:sz="0" w:space="0" w:color="auto"/>
        <w:left w:val="none" w:sz="0" w:space="0" w:color="auto"/>
        <w:bottom w:val="none" w:sz="0" w:space="0" w:color="auto"/>
        <w:right w:val="none" w:sz="0" w:space="0" w:color="auto"/>
      </w:divBdr>
    </w:div>
    <w:div w:id="157889460">
      <w:bodyDiv w:val="1"/>
      <w:marLeft w:val="0"/>
      <w:marRight w:val="0"/>
      <w:marTop w:val="0"/>
      <w:marBottom w:val="0"/>
      <w:divBdr>
        <w:top w:val="none" w:sz="0" w:space="0" w:color="auto"/>
        <w:left w:val="none" w:sz="0" w:space="0" w:color="auto"/>
        <w:bottom w:val="none" w:sz="0" w:space="0" w:color="auto"/>
        <w:right w:val="none" w:sz="0" w:space="0" w:color="auto"/>
      </w:divBdr>
    </w:div>
    <w:div w:id="177164421">
      <w:bodyDiv w:val="1"/>
      <w:marLeft w:val="0"/>
      <w:marRight w:val="0"/>
      <w:marTop w:val="0"/>
      <w:marBottom w:val="0"/>
      <w:divBdr>
        <w:top w:val="none" w:sz="0" w:space="0" w:color="auto"/>
        <w:left w:val="none" w:sz="0" w:space="0" w:color="auto"/>
        <w:bottom w:val="none" w:sz="0" w:space="0" w:color="auto"/>
        <w:right w:val="none" w:sz="0" w:space="0" w:color="auto"/>
      </w:divBdr>
    </w:div>
    <w:div w:id="179782532">
      <w:bodyDiv w:val="1"/>
      <w:marLeft w:val="0"/>
      <w:marRight w:val="0"/>
      <w:marTop w:val="0"/>
      <w:marBottom w:val="0"/>
      <w:divBdr>
        <w:top w:val="none" w:sz="0" w:space="0" w:color="auto"/>
        <w:left w:val="none" w:sz="0" w:space="0" w:color="auto"/>
        <w:bottom w:val="none" w:sz="0" w:space="0" w:color="auto"/>
        <w:right w:val="none" w:sz="0" w:space="0" w:color="auto"/>
      </w:divBdr>
    </w:div>
    <w:div w:id="180778184">
      <w:bodyDiv w:val="1"/>
      <w:marLeft w:val="0"/>
      <w:marRight w:val="0"/>
      <w:marTop w:val="0"/>
      <w:marBottom w:val="0"/>
      <w:divBdr>
        <w:top w:val="none" w:sz="0" w:space="0" w:color="auto"/>
        <w:left w:val="none" w:sz="0" w:space="0" w:color="auto"/>
        <w:bottom w:val="none" w:sz="0" w:space="0" w:color="auto"/>
        <w:right w:val="none" w:sz="0" w:space="0" w:color="auto"/>
      </w:divBdr>
    </w:div>
    <w:div w:id="182669592">
      <w:bodyDiv w:val="1"/>
      <w:marLeft w:val="0"/>
      <w:marRight w:val="0"/>
      <w:marTop w:val="0"/>
      <w:marBottom w:val="0"/>
      <w:divBdr>
        <w:top w:val="none" w:sz="0" w:space="0" w:color="auto"/>
        <w:left w:val="none" w:sz="0" w:space="0" w:color="auto"/>
        <w:bottom w:val="none" w:sz="0" w:space="0" w:color="auto"/>
        <w:right w:val="none" w:sz="0" w:space="0" w:color="auto"/>
      </w:divBdr>
    </w:div>
    <w:div w:id="185758130">
      <w:bodyDiv w:val="1"/>
      <w:marLeft w:val="0"/>
      <w:marRight w:val="0"/>
      <w:marTop w:val="0"/>
      <w:marBottom w:val="0"/>
      <w:divBdr>
        <w:top w:val="none" w:sz="0" w:space="0" w:color="auto"/>
        <w:left w:val="none" w:sz="0" w:space="0" w:color="auto"/>
        <w:bottom w:val="none" w:sz="0" w:space="0" w:color="auto"/>
        <w:right w:val="none" w:sz="0" w:space="0" w:color="auto"/>
      </w:divBdr>
    </w:div>
    <w:div w:id="219483308">
      <w:bodyDiv w:val="1"/>
      <w:marLeft w:val="0"/>
      <w:marRight w:val="0"/>
      <w:marTop w:val="0"/>
      <w:marBottom w:val="0"/>
      <w:divBdr>
        <w:top w:val="none" w:sz="0" w:space="0" w:color="auto"/>
        <w:left w:val="none" w:sz="0" w:space="0" w:color="auto"/>
        <w:bottom w:val="none" w:sz="0" w:space="0" w:color="auto"/>
        <w:right w:val="none" w:sz="0" w:space="0" w:color="auto"/>
      </w:divBdr>
    </w:div>
    <w:div w:id="246159510">
      <w:bodyDiv w:val="1"/>
      <w:marLeft w:val="0"/>
      <w:marRight w:val="0"/>
      <w:marTop w:val="0"/>
      <w:marBottom w:val="0"/>
      <w:divBdr>
        <w:top w:val="none" w:sz="0" w:space="0" w:color="auto"/>
        <w:left w:val="none" w:sz="0" w:space="0" w:color="auto"/>
        <w:bottom w:val="none" w:sz="0" w:space="0" w:color="auto"/>
        <w:right w:val="none" w:sz="0" w:space="0" w:color="auto"/>
      </w:divBdr>
    </w:div>
    <w:div w:id="249782092">
      <w:bodyDiv w:val="1"/>
      <w:marLeft w:val="0"/>
      <w:marRight w:val="0"/>
      <w:marTop w:val="0"/>
      <w:marBottom w:val="0"/>
      <w:divBdr>
        <w:top w:val="none" w:sz="0" w:space="0" w:color="auto"/>
        <w:left w:val="none" w:sz="0" w:space="0" w:color="auto"/>
        <w:bottom w:val="none" w:sz="0" w:space="0" w:color="auto"/>
        <w:right w:val="none" w:sz="0" w:space="0" w:color="auto"/>
      </w:divBdr>
    </w:div>
    <w:div w:id="252248337">
      <w:bodyDiv w:val="1"/>
      <w:marLeft w:val="0"/>
      <w:marRight w:val="0"/>
      <w:marTop w:val="0"/>
      <w:marBottom w:val="0"/>
      <w:divBdr>
        <w:top w:val="none" w:sz="0" w:space="0" w:color="auto"/>
        <w:left w:val="none" w:sz="0" w:space="0" w:color="auto"/>
        <w:bottom w:val="none" w:sz="0" w:space="0" w:color="auto"/>
        <w:right w:val="none" w:sz="0" w:space="0" w:color="auto"/>
      </w:divBdr>
    </w:div>
    <w:div w:id="258177625">
      <w:bodyDiv w:val="1"/>
      <w:marLeft w:val="0"/>
      <w:marRight w:val="0"/>
      <w:marTop w:val="0"/>
      <w:marBottom w:val="0"/>
      <w:divBdr>
        <w:top w:val="none" w:sz="0" w:space="0" w:color="auto"/>
        <w:left w:val="none" w:sz="0" w:space="0" w:color="auto"/>
        <w:bottom w:val="none" w:sz="0" w:space="0" w:color="auto"/>
        <w:right w:val="none" w:sz="0" w:space="0" w:color="auto"/>
      </w:divBdr>
    </w:div>
    <w:div w:id="265895278">
      <w:bodyDiv w:val="1"/>
      <w:marLeft w:val="0"/>
      <w:marRight w:val="0"/>
      <w:marTop w:val="0"/>
      <w:marBottom w:val="0"/>
      <w:divBdr>
        <w:top w:val="none" w:sz="0" w:space="0" w:color="auto"/>
        <w:left w:val="none" w:sz="0" w:space="0" w:color="auto"/>
        <w:bottom w:val="none" w:sz="0" w:space="0" w:color="auto"/>
        <w:right w:val="none" w:sz="0" w:space="0" w:color="auto"/>
      </w:divBdr>
    </w:div>
    <w:div w:id="277688759">
      <w:bodyDiv w:val="1"/>
      <w:marLeft w:val="0"/>
      <w:marRight w:val="0"/>
      <w:marTop w:val="0"/>
      <w:marBottom w:val="0"/>
      <w:divBdr>
        <w:top w:val="none" w:sz="0" w:space="0" w:color="auto"/>
        <w:left w:val="none" w:sz="0" w:space="0" w:color="auto"/>
        <w:bottom w:val="none" w:sz="0" w:space="0" w:color="auto"/>
        <w:right w:val="none" w:sz="0" w:space="0" w:color="auto"/>
      </w:divBdr>
    </w:div>
    <w:div w:id="287396204">
      <w:bodyDiv w:val="1"/>
      <w:marLeft w:val="0"/>
      <w:marRight w:val="0"/>
      <w:marTop w:val="0"/>
      <w:marBottom w:val="0"/>
      <w:divBdr>
        <w:top w:val="none" w:sz="0" w:space="0" w:color="auto"/>
        <w:left w:val="none" w:sz="0" w:space="0" w:color="auto"/>
        <w:bottom w:val="none" w:sz="0" w:space="0" w:color="auto"/>
        <w:right w:val="none" w:sz="0" w:space="0" w:color="auto"/>
      </w:divBdr>
    </w:div>
    <w:div w:id="293559188">
      <w:bodyDiv w:val="1"/>
      <w:marLeft w:val="0"/>
      <w:marRight w:val="0"/>
      <w:marTop w:val="0"/>
      <w:marBottom w:val="0"/>
      <w:divBdr>
        <w:top w:val="none" w:sz="0" w:space="0" w:color="auto"/>
        <w:left w:val="none" w:sz="0" w:space="0" w:color="auto"/>
        <w:bottom w:val="none" w:sz="0" w:space="0" w:color="auto"/>
        <w:right w:val="none" w:sz="0" w:space="0" w:color="auto"/>
      </w:divBdr>
    </w:div>
    <w:div w:id="298149206">
      <w:bodyDiv w:val="1"/>
      <w:marLeft w:val="0"/>
      <w:marRight w:val="0"/>
      <w:marTop w:val="0"/>
      <w:marBottom w:val="0"/>
      <w:divBdr>
        <w:top w:val="none" w:sz="0" w:space="0" w:color="auto"/>
        <w:left w:val="none" w:sz="0" w:space="0" w:color="auto"/>
        <w:bottom w:val="none" w:sz="0" w:space="0" w:color="auto"/>
        <w:right w:val="none" w:sz="0" w:space="0" w:color="auto"/>
      </w:divBdr>
    </w:div>
    <w:div w:id="336275301">
      <w:bodyDiv w:val="1"/>
      <w:marLeft w:val="0"/>
      <w:marRight w:val="0"/>
      <w:marTop w:val="0"/>
      <w:marBottom w:val="0"/>
      <w:divBdr>
        <w:top w:val="none" w:sz="0" w:space="0" w:color="auto"/>
        <w:left w:val="none" w:sz="0" w:space="0" w:color="auto"/>
        <w:bottom w:val="none" w:sz="0" w:space="0" w:color="auto"/>
        <w:right w:val="none" w:sz="0" w:space="0" w:color="auto"/>
      </w:divBdr>
    </w:div>
    <w:div w:id="339554198">
      <w:bodyDiv w:val="1"/>
      <w:marLeft w:val="0"/>
      <w:marRight w:val="0"/>
      <w:marTop w:val="0"/>
      <w:marBottom w:val="0"/>
      <w:divBdr>
        <w:top w:val="none" w:sz="0" w:space="0" w:color="auto"/>
        <w:left w:val="none" w:sz="0" w:space="0" w:color="auto"/>
        <w:bottom w:val="none" w:sz="0" w:space="0" w:color="auto"/>
        <w:right w:val="none" w:sz="0" w:space="0" w:color="auto"/>
      </w:divBdr>
    </w:div>
    <w:div w:id="364017707">
      <w:bodyDiv w:val="1"/>
      <w:marLeft w:val="0"/>
      <w:marRight w:val="0"/>
      <w:marTop w:val="0"/>
      <w:marBottom w:val="0"/>
      <w:divBdr>
        <w:top w:val="none" w:sz="0" w:space="0" w:color="auto"/>
        <w:left w:val="none" w:sz="0" w:space="0" w:color="auto"/>
        <w:bottom w:val="none" w:sz="0" w:space="0" w:color="auto"/>
        <w:right w:val="none" w:sz="0" w:space="0" w:color="auto"/>
      </w:divBdr>
    </w:div>
    <w:div w:id="372927969">
      <w:bodyDiv w:val="1"/>
      <w:marLeft w:val="0"/>
      <w:marRight w:val="0"/>
      <w:marTop w:val="0"/>
      <w:marBottom w:val="0"/>
      <w:divBdr>
        <w:top w:val="none" w:sz="0" w:space="0" w:color="auto"/>
        <w:left w:val="none" w:sz="0" w:space="0" w:color="auto"/>
        <w:bottom w:val="none" w:sz="0" w:space="0" w:color="auto"/>
        <w:right w:val="none" w:sz="0" w:space="0" w:color="auto"/>
      </w:divBdr>
    </w:div>
    <w:div w:id="373193144">
      <w:bodyDiv w:val="1"/>
      <w:marLeft w:val="0"/>
      <w:marRight w:val="0"/>
      <w:marTop w:val="0"/>
      <w:marBottom w:val="0"/>
      <w:divBdr>
        <w:top w:val="none" w:sz="0" w:space="0" w:color="auto"/>
        <w:left w:val="none" w:sz="0" w:space="0" w:color="auto"/>
        <w:bottom w:val="none" w:sz="0" w:space="0" w:color="auto"/>
        <w:right w:val="none" w:sz="0" w:space="0" w:color="auto"/>
      </w:divBdr>
    </w:div>
    <w:div w:id="373427140">
      <w:bodyDiv w:val="1"/>
      <w:marLeft w:val="0"/>
      <w:marRight w:val="0"/>
      <w:marTop w:val="0"/>
      <w:marBottom w:val="0"/>
      <w:divBdr>
        <w:top w:val="none" w:sz="0" w:space="0" w:color="auto"/>
        <w:left w:val="none" w:sz="0" w:space="0" w:color="auto"/>
        <w:bottom w:val="none" w:sz="0" w:space="0" w:color="auto"/>
        <w:right w:val="none" w:sz="0" w:space="0" w:color="auto"/>
      </w:divBdr>
    </w:div>
    <w:div w:id="383480479">
      <w:bodyDiv w:val="1"/>
      <w:marLeft w:val="0"/>
      <w:marRight w:val="0"/>
      <w:marTop w:val="0"/>
      <w:marBottom w:val="0"/>
      <w:divBdr>
        <w:top w:val="none" w:sz="0" w:space="0" w:color="auto"/>
        <w:left w:val="none" w:sz="0" w:space="0" w:color="auto"/>
        <w:bottom w:val="none" w:sz="0" w:space="0" w:color="auto"/>
        <w:right w:val="none" w:sz="0" w:space="0" w:color="auto"/>
      </w:divBdr>
    </w:div>
    <w:div w:id="383793472">
      <w:bodyDiv w:val="1"/>
      <w:marLeft w:val="0"/>
      <w:marRight w:val="0"/>
      <w:marTop w:val="0"/>
      <w:marBottom w:val="0"/>
      <w:divBdr>
        <w:top w:val="none" w:sz="0" w:space="0" w:color="auto"/>
        <w:left w:val="none" w:sz="0" w:space="0" w:color="auto"/>
        <w:bottom w:val="none" w:sz="0" w:space="0" w:color="auto"/>
        <w:right w:val="none" w:sz="0" w:space="0" w:color="auto"/>
      </w:divBdr>
    </w:div>
    <w:div w:id="395520610">
      <w:bodyDiv w:val="1"/>
      <w:marLeft w:val="0"/>
      <w:marRight w:val="0"/>
      <w:marTop w:val="0"/>
      <w:marBottom w:val="0"/>
      <w:divBdr>
        <w:top w:val="none" w:sz="0" w:space="0" w:color="auto"/>
        <w:left w:val="none" w:sz="0" w:space="0" w:color="auto"/>
        <w:bottom w:val="none" w:sz="0" w:space="0" w:color="auto"/>
        <w:right w:val="none" w:sz="0" w:space="0" w:color="auto"/>
      </w:divBdr>
    </w:div>
    <w:div w:id="408231080">
      <w:bodyDiv w:val="1"/>
      <w:marLeft w:val="0"/>
      <w:marRight w:val="0"/>
      <w:marTop w:val="0"/>
      <w:marBottom w:val="0"/>
      <w:divBdr>
        <w:top w:val="none" w:sz="0" w:space="0" w:color="auto"/>
        <w:left w:val="none" w:sz="0" w:space="0" w:color="auto"/>
        <w:bottom w:val="none" w:sz="0" w:space="0" w:color="auto"/>
        <w:right w:val="none" w:sz="0" w:space="0" w:color="auto"/>
      </w:divBdr>
    </w:div>
    <w:div w:id="442071275">
      <w:bodyDiv w:val="1"/>
      <w:marLeft w:val="0"/>
      <w:marRight w:val="0"/>
      <w:marTop w:val="0"/>
      <w:marBottom w:val="0"/>
      <w:divBdr>
        <w:top w:val="none" w:sz="0" w:space="0" w:color="auto"/>
        <w:left w:val="none" w:sz="0" w:space="0" w:color="auto"/>
        <w:bottom w:val="none" w:sz="0" w:space="0" w:color="auto"/>
        <w:right w:val="none" w:sz="0" w:space="0" w:color="auto"/>
      </w:divBdr>
    </w:div>
    <w:div w:id="451830889">
      <w:bodyDiv w:val="1"/>
      <w:marLeft w:val="0"/>
      <w:marRight w:val="0"/>
      <w:marTop w:val="0"/>
      <w:marBottom w:val="0"/>
      <w:divBdr>
        <w:top w:val="none" w:sz="0" w:space="0" w:color="auto"/>
        <w:left w:val="none" w:sz="0" w:space="0" w:color="auto"/>
        <w:bottom w:val="none" w:sz="0" w:space="0" w:color="auto"/>
        <w:right w:val="none" w:sz="0" w:space="0" w:color="auto"/>
      </w:divBdr>
    </w:div>
    <w:div w:id="456264467">
      <w:bodyDiv w:val="1"/>
      <w:marLeft w:val="0"/>
      <w:marRight w:val="0"/>
      <w:marTop w:val="0"/>
      <w:marBottom w:val="0"/>
      <w:divBdr>
        <w:top w:val="none" w:sz="0" w:space="0" w:color="auto"/>
        <w:left w:val="none" w:sz="0" w:space="0" w:color="auto"/>
        <w:bottom w:val="none" w:sz="0" w:space="0" w:color="auto"/>
        <w:right w:val="none" w:sz="0" w:space="0" w:color="auto"/>
      </w:divBdr>
    </w:div>
    <w:div w:id="469711926">
      <w:bodyDiv w:val="1"/>
      <w:marLeft w:val="0"/>
      <w:marRight w:val="0"/>
      <w:marTop w:val="0"/>
      <w:marBottom w:val="0"/>
      <w:divBdr>
        <w:top w:val="none" w:sz="0" w:space="0" w:color="auto"/>
        <w:left w:val="none" w:sz="0" w:space="0" w:color="auto"/>
        <w:bottom w:val="none" w:sz="0" w:space="0" w:color="auto"/>
        <w:right w:val="none" w:sz="0" w:space="0" w:color="auto"/>
      </w:divBdr>
    </w:div>
    <w:div w:id="469789020">
      <w:bodyDiv w:val="1"/>
      <w:marLeft w:val="0"/>
      <w:marRight w:val="0"/>
      <w:marTop w:val="0"/>
      <w:marBottom w:val="0"/>
      <w:divBdr>
        <w:top w:val="none" w:sz="0" w:space="0" w:color="auto"/>
        <w:left w:val="none" w:sz="0" w:space="0" w:color="auto"/>
        <w:bottom w:val="none" w:sz="0" w:space="0" w:color="auto"/>
        <w:right w:val="none" w:sz="0" w:space="0" w:color="auto"/>
      </w:divBdr>
    </w:div>
    <w:div w:id="480465844">
      <w:bodyDiv w:val="1"/>
      <w:marLeft w:val="0"/>
      <w:marRight w:val="0"/>
      <w:marTop w:val="0"/>
      <w:marBottom w:val="0"/>
      <w:divBdr>
        <w:top w:val="none" w:sz="0" w:space="0" w:color="auto"/>
        <w:left w:val="none" w:sz="0" w:space="0" w:color="auto"/>
        <w:bottom w:val="none" w:sz="0" w:space="0" w:color="auto"/>
        <w:right w:val="none" w:sz="0" w:space="0" w:color="auto"/>
      </w:divBdr>
    </w:div>
    <w:div w:id="488716299">
      <w:bodyDiv w:val="1"/>
      <w:marLeft w:val="0"/>
      <w:marRight w:val="0"/>
      <w:marTop w:val="0"/>
      <w:marBottom w:val="0"/>
      <w:divBdr>
        <w:top w:val="none" w:sz="0" w:space="0" w:color="auto"/>
        <w:left w:val="none" w:sz="0" w:space="0" w:color="auto"/>
        <w:bottom w:val="none" w:sz="0" w:space="0" w:color="auto"/>
        <w:right w:val="none" w:sz="0" w:space="0" w:color="auto"/>
      </w:divBdr>
    </w:div>
    <w:div w:id="502202568">
      <w:bodyDiv w:val="1"/>
      <w:marLeft w:val="0"/>
      <w:marRight w:val="0"/>
      <w:marTop w:val="0"/>
      <w:marBottom w:val="0"/>
      <w:divBdr>
        <w:top w:val="none" w:sz="0" w:space="0" w:color="auto"/>
        <w:left w:val="none" w:sz="0" w:space="0" w:color="auto"/>
        <w:bottom w:val="none" w:sz="0" w:space="0" w:color="auto"/>
        <w:right w:val="none" w:sz="0" w:space="0" w:color="auto"/>
      </w:divBdr>
    </w:div>
    <w:div w:id="502666971">
      <w:bodyDiv w:val="1"/>
      <w:marLeft w:val="0"/>
      <w:marRight w:val="0"/>
      <w:marTop w:val="0"/>
      <w:marBottom w:val="0"/>
      <w:divBdr>
        <w:top w:val="none" w:sz="0" w:space="0" w:color="auto"/>
        <w:left w:val="none" w:sz="0" w:space="0" w:color="auto"/>
        <w:bottom w:val="none" w:sz="0" w:space="0" w:color="auto"/>
        <w:right w:val="none" w:sz="0" w:space="0" w:color="auto"/>
      </w:divBdr>
    </w:div>
    <w:div w:id="521168298">
      <w:bodyDiv w:val="1"/>
      <w:marLeft w:val="0"/>
      <w:marRight w:val="0"/>
      <w:marTop w:val="0"/>
      <w:marBottom w:val="0"/>
      <w:divBdr>
        <w:top w:val="none" w:sz="0" w:space="0" w:color="auto"/>
        <w:left w:val="none" w:sz="0" w:space="0" w:color="auto"/>
        <w:bottom w:val="none" w:sz="0" w:space="0" w:color="auto"/>
        <w:right w:val="none" w:sz="0" w:space="0" w:color="auto"/>
      </w:divBdr>
    </w:div>
    <w:div w:id="524445030">
      <w:bodyDiv w:val="1"/>
      <w:marLeft w:val="0"/>
      <w:marRight w:val="0"/>
      <w:marTop w:val="0"/>
      <w:marBottom w:val="0"/>
      <w:divBdr>
        <w:top w:val="none" w:sz="0" w:space="0" w:color="auto"/>
        <w:left w:val="none" w:sz="0" w:space="0" w:color="auto"/>
        <w:bottom w:val="none" w:sz="0" w:space="0" w:color="auto"/>
        <w:right w:val="none" w:sz="0" w:space="0" w:color="auto"/>
      </w:divBdr>
    </w:div>
    <w:div w:id="556625827">
      <w:bodyDiv w:val="1"/>
      <w:marLeft w:val="0"/>
      <w:marRight w:val="0"/>
      <w:marTop w:val="0"/>
      <w:marBottom w:val="0"/>
      <w:divBdr>
        <w:top w:val="none" w:sz="0" w:space="0" w:color="auto"/>
        <w:left w:val="none" w:sz="0" w:space="0" w:color="auto"/>
        <w:bottom w:val="none" w:sz="0" w:space="0" w:color="auto"/>
        <w:right w:val="none" w:sz="0" w:space="0" w:color="auto"/>
      </w:divBdr>
    </w:div>
    <w:div w:id="557087702">
      <w:bodyDiv w:val="1"/>
      <w:marLeft w:val="0"/>
      <w:marRight w:val="0"/>
      <w:marTop w:val="0"/>
      <w:marBottom w:val="0"/>
      <w:divBdr>
        <w:top w:val="none" w:sz="0" w:space="0" w:color="auto"/>
        <w:left w:val="none" w:sz="0" w:space="0" w:color="auto"/>
        <w:bottom w:val="none" w:sz="0" w:space="0" w:color="auto"/>
        <w:right w:val="none" w:sz="0" w:space="0" w:color="auto"/>
      </w:divBdr>
    </w:div>
    <w:div w:id="578633574">
      <w:bodyDiv w:val="1"/>
      <w:marLeft w:val="0"/>
      <w:marRight w:val="0"/>
      <w:marTop w:val="0"/>
      <w:marBottom w:val="0"/>
      <w:divBdr>
        <w:top w:val="none" w:sz="0" w:space="0" w:color="auto"/>
        <w:left w:val="none" w:sz="0" w:space="0" w:color="auto"/>
        <w:bottom w:val="none" w:sz="0" w:space="0" w:color="auto"/>
        <w:right w:val="none" w:sz="0" w:space="0" w:color="auto"/>
      </w:divBdr>
    </w:div>
    <w:div w:id="580145011">
      <w:bodyDiv w:val="1"/>
      <w:marLeft w:val="0"/>
      <w:marRight w:val="0"/>
      <w:marTop w:val="0"/>
      <w:marBottom w:val="0"/>
      <w:divBdr>
        <w:top w:val="none" w:sz="0" w:space="0" w:color="auto"/>
        <w:left w:val="none" w:sz="0" w:space="0" w:color="auto"/>
        <w:bottom w:val="none" w:sz="0" w:space="0" w:color="auto"/>
        <w:right w:val="none" w:sz="0" w:space="0" w:color="auto"/>
      </w:divBdr>
    </w:div>
    <w:div w:id="592201412">
      <w:bodyDiv w:val="1"/>
      <w:marLeft w:val="0"/>
      <w:marRight w:val="0"/>
      <w:marTop w:val="0"/>
      <w:marBottom w:val="0"/>
      <w:divBdr>
        <w:top w:val="none" w:sz="0" w:space="0" w:color="auto"/>
        <w:left w:val="none" w:sz="0" w:space="0" w:color="auto"/>
        <w:bottom w:val="none" w:sz="0" w:space="0" w:color="auto"/>
        <w:right w:val="none" w:sz="0" w:space="0" w:color="auto"/>
      </w:divBdr>
    </w:div>
    <w:div w:id="606274189">
      <w:bodyDiv w:val="1"/>
      <w:marLeft w:val="0"/>
      <w:marRight w:val="0"/>
      <w:marTop w:val="0"/>
      <w:marBottom w:val="0"/>
      <w:divBdr>
        <w:top w:val="none" w:sz="0" w:space="0" w:color="auto"/>
        <w:left w:val="none" w:sz="0" w:space="0" w:color="auto"/>
        <w:bottom w:val="none" w:sz="0" w:space="0" w:color="auto"/>
        <w:right w:val="none" w:sz="0" w:space="0" w:color="auto"/>
      </w:divBdr>
    </w:div>
    <w:div w:id="616331447">
      <w:bodyDiv w:val="1"/>
      <w:marLeft w:val="0"/>
      <w:marRight w:val="0"/>
      <w:marTop w:val="0"/>
      <w:marBottom w:val="0"/>
      <w:divBdr>
        <w:top w:val="none" w:sz="0" w:space="0" w:color="auto"/>
        <w:left w:val="none" w:sz="0" w:space="0" w:color="auto"/>
        <w:bottom w:val="none" w:sz="0" w:space="0" w:color="auto"/>
        <w:right w:val="none" w:sz="0" w:space="0" w:color="auto"/>
      </w:divBdr>
    </w:div>
    <w:div w:id="642465555">
      <w:bodyDiv w:val="1"/>
      <w:marLeft w:val="0"/>
      <w:marRight w:val="0"/>
      <w:marTop w:val="0"/>
      <w:marBottom w:val="0"/>
      <w:divBdr>
        <w:top w:val="none" w:sz="0" w:space="0" w:color="auto"/>
        <w:left w:val="none" w:sz="0" w:space="0" w:color="auto"/>
        <w:bottom w:val="none" w:sz="0" w:space="0" w:color="auto"/>
        <w:right w:val="none" w:sz="0" w:space="0" w:color="auto"/>
      </w:divBdr>
    </w:div>
    <w:div w:id="644697966">
      <w:bodyDiv w:val="1"/>
      <w:marLeft w:val="0"/>
      <w:marRight w:val="0"/>
      <w:marTop w:val="0"/>
      <w:marBottom w:val="0"/>
      <w:divBdr>
        <w:top w:val="none" w:sz="0" w:space="0" w:color="auto"/>
        <w:left w:val="none" w:sz="0" w:space="0" w:color="auto"/>
        <w:bottom w:val="none" w:sz="0" w:space="0" w:color="auto"/>
        <w:right w:val="none" w:sz="0" w:space="0" w:color="auto"/>
      </w:divBdr>
    </w:div>
    <w:div w:id="651105206">
      <w:bodyDiv w:val="1"/>
      <w:marLeft w:val="0"/>
      <w:marRight w:val="0"/>
      <w:marTop w:val="0"/>
      <w:marBottom w:val="0"/>
      <w:divBdr>
        <w:top w:val="none" w:sz="0" w:space="0" w:color="auto"/>
        <w:left w:val="none" w:sz="0" w:space="0" w:color="auto"/>
        <w:bottom w:val="none" w:sz="0" w:space="0" w:color="auto"/>
        <w:right w:val="none" w:sz="0" w:space="0" w:color="auto"/>
      </w:divBdr>
    </w:div>
    <w:div w:id="667293916">
      <w:bodyDiv w:val="1"/>
      <w:marLeft w:val="0"/>
      <w:marRight w:val="0"/>
      <w:marTop w:val="0"/>
      <w:marBottom w:val="0"/>
      <w:divBdr>
        <w:top w:val="none" w:sz="0" w:space="0" w:color="auto"/>
        <w:left w:val="none" w:sz="0" w:space="0" w:color="auto"/>
        <w:bottom w:val="none" w:sz="0" w:space="0" w:color="auto"/>
        <w:right w:val="none" w:sz="0" w:space="0" w:color="auto"/>
      </w:divBdr>
      <w:divsChild>
        <w:div w:id="693849208">
          <w:marLeft w:val="446"/>
          <w:marRight w:val="0"/>
          <w:marTop w:val="0"/>
          <w:marBottom w:val="0"/>
          <w:divBdr>
            <w:top w:val="none" w:sz="0" w:space="0" w:color="auto"/>
            <w:left w:val="none" w:sz="0" w:space="0" w:color="auto"/>
            <w:bottom w:val="none" w:sz="0" w:space="0" w:color="auto"/>
            <w:right w:val="none" w:sz="0" w:space="0" w:color="auto"/>
          </w:divBdr>
        </w:div>
        <w:div w:id="1044141568">
          <w:marLeft w:val="446"/>
          <w:marRight w:val="0"/>
          <w:marTop w:val="0"/>
          <w:marBottom w:val="0"/>
          <w:divBdr>
            <w:top w:val="none" w:sz="0" w:space="0" w:color="auto"/>
            <w:left w:val="none" w:sz="0" w:space="0" w:color="auto"/>
            <w:bottom w:val="none" w:sz="0" w:space="0" w:color="auto"/>
            <w:right w:val="none" w:sz="0" w:space="0" w:color="auto"/>
          </w:divBdr>
        </w:div>
        <w:div w:id="1053507579">
          <w:marLeft w:val="446"/>
          <w:marRight w:val="0"/>
          <w:marTop w:val="0"/>
          <w:marBottom w:val="0"/>
          <w:divBdr>
            <w:top w:val="none" w:sz="0" w:space="0" w:color="auto"/>
            <w:left w:val="none" w:sz="0" w:space="0" w:color="auto"/>
            <w:bottom w:val="none" w:sz="0" w:space="0" w:color="auto"/>
            <w:right w:val="none" w:sz="0" w:space="0" w:color="auto"/>
          </w:divBdr>
        </w:div>
        <w:div w:id="1688093402">
          <w:marLeft w:val="446"/>
          <w:marRight w:val="0"/>
          <w:marTop w:val="0"/>
          <w:marBottom w:val="0"/>
          <w:divBdr>
            <w:top w:val="none" w:sz="0" w:space="0" w:color="auto"/>
            <w:left w:val="none" w:sz="0" w:space="0" w:color="auto"/>
            <w:bottom w:val="none" w:sz="0" w:space="0" w:color="auto"/>
            <w:right w:val="none" w:sz="0" w:space="0" w:color="auto"/>
          </w:divBdr>
        </w:div>
        <w:div w:id="1838962496">
          <w:marLeft w:val="446"/>
          <w:marRight w:val="0"/>
          <w:marTop w:val="0"/>
          <w:marBottom w:val="0"/>
          <w:divBdr>
            <w:top w:val="none" w:sz="0" w:space="0" w:color="auto"/>
            <w:left w:val="none" w:sz="0" w:space="0" w:color="auto"/>
            <w:bottom w:val="none" w:sz="0" w:space="0" w:color="auto"/>
            <w:right w:val="none" w:sz="0" w:space="0" w:color="auto"/>
          </w:divBdr>
        </w:div>
      </w:divsChild>
    </w:div>
    <w:div w:id="672684467">
      <w:bodyDiv w:val="1"/>
      <w:marLeft w:val="0"/>
      <w:marRight w:val="0"/>
      <w:marTop w:val="0"/>
      <w:marBottom w:val="0"/>
      <w:divBdr>
        <w:top w:val="none" w:sz="0" w:space="0" w:color="auto"/>
        <w:left w:val="none" w:sz="0" w:space="0" w:color="auto"/>
        <w:bottom w:val="none" w:sz="0" w:space="0" w:color="auto"/>
        <w:right w:val="none" w:sz="0" w:space="0" w:color="auto"/>
      </w:divBdr>
    </w:div>
    <w:div w:id="687297618">
      <w:bodyDiv w:val="1"/>
      <w:marLeft w:val="0"/>
      <w:marRight w:val="0"/>
      <w:marTop w:val="0"/>
      <w:marBottom w:val="0"/>
      <w:divBdr>
        <w:top w:val="none" w:sz="0" w:space="0" w:color="auto"/>
        <w:left w:val="none" w:sz="0" w:space="0" w:color="auto"/>
        <w:bottom w:val="none" w:sz="0" w:space="0" w:color="auto"/>
        <w:right w:val="none" w:sz="0" w:space="0" w:color="auto"/>
      </w:divBdr>
    </w:div>
    <w:div w:id="690036803">
      <w:bodyDiv w:val="1"/>
      <w:marLeft w:val="0"/>
      <w:marRight w:val="0"/>
      <w:marTop w:val="0"/>
      <w:marBottom w:val="0"/>
      <w:divBdr>
        <w:top w:val="none" w:sz="0" w:space="0" w:color="auto"/>
        <w:left w:val="none" w:sz="0" w:space="0" w:color="auto"/>
        <w:bottom w:val="none" w:sz="0" w:space="0" w:color="auto"/>
        <w:right w:val="none" w:sz="0" w:space="0" w:color="auto"/>
      </w:divBdr>
    </w:div>
    <w:div w:id="713576109">
      <w:bodyDiv w:val="1"/>
      <w:marLeft w:val="0"/>
      <w:marRight w:val="0"/>
      <w:marTop w:val="0"/>
      <w:marBottom w:val="0"/>
      <w:divBdr>
        <w:top w:val="none" w:sz="0" w:space="0" w:color="auto"/>
        <w:left w:val="none" w:sz="0" w:space="0" w:color="auto"/>
        <w:bottom w:val="none" w:sz="0" w:space="0" w:color="auto"/>
        <w:right w:val="none" w:sz="0" w:space="0" w:color="auto"/>
      </w:divBdr>
    </w:div>
    <w:div w:id="717898643">
      <w:bodyDiv w:val="1"/>
      <w:marLeft w:val="0"/>
      <w:marRight w:val="0"/>
      <w:marTop w:val="0"/>
      <w:marBottom w:val="0"/>
      <w:divBdr>
        <w:top w:val="none" w:sz="0" w:space="0" w:color="auto"/>
        <w:left w:val="none" w:sz="0" w:space="0" w:color="auto"/>
        <w:bottom w:val="none" w:sz="0" w:space="0" w:color="auto"/>
        <w:right w:val="none" w:sz="0" w:space="0" w:color="auto"/>
      </w:divBdr>
    </w:div>
    <w:div w:id="718288539">
      <w:bodyDiv w:val="1"/>
      <w:marLeft w:val="0"/>
      <w:marRight w:val="0"/>
      <w:marTop w:val="0"/>
      <w:marBottom w:val="0"/>
      <w:divBdr>
        <w:top w:val="none" w:sz="0" w:space="0" w:color="auto"/>
        <w:left w:val="none" w:sz="0" w:space="0" w:color="auto"/>
        <w:bottom w:val="none" w:sz="0" w:space="0" w:color="auto"/>
        <w:right w:val="none" w:sz="0" w:space="0" w:color="auto"/>
      </w:divBdr>
    </w:div>
    <w:div w:id="724067881">
      <w:bodyDiv w:val="1"/>
      <w:marLeft w:val="0"/>
      <w:marRight w:val="0"/>
      <w:marTop w:val="0"/>
      <w:marBottom w:val="0"/>
      <w:divBdr>
        <w:top w:val="none" w:sz="0" w:space="0" w:color="auto"/>
        <w:left w:val="none" w:sz="0" w:space="0" w:color="auto"/>
        <w:bottom w:val="none" w:sz="0" w:space="0" w:color="auto"/>
        <w:right w:val="none" w:sz="0" w:space="0" w:color="auto"/>
      </w:divBdr>
    </w:div>
    <w:div w:id="726612070">
      <w:bodyDiv w:val="1"/>
      <w:marLeft w:val="0"/>
      <w:marRight w:val="0"/>
      <w:marTop w:val="0"/>
      <w:marBottom w:val="0"/>
      <w:divBdr>
        <w:top w:val="none" w:sz="0" w:space="0" w:color="auto"/>
        <w:left w:val="none" w:sz="0" w:space="0" w:color="auto"/>
        <w:bottom w:val="none" w:sz="0" w:space="0" w:color="auto"/>
        <w:right w:val="none" w:sz="0" w:space="0" w:color="auto"/>
      </w:divBdr>
    </w:div>
    <w:div w:id="744107856">
      <w:bodyDiv w:val="1"/>
      <w:marLeft w:val="0"/>
      <w:marRight w:val="0"/>
      <w:marTop w:val="0"/>
      <w:marBottom w:val="0"/>
      <w:divBdr>
        <w:top w:val="none" w:sz="0" w:space="0" w:color="auto"/>
        <w:left w:val="none" w:sz="0" w:space="0" w:color="auto"/>
        <w:bottom w:val="none" w:sz="0" w:space="0" w:color="auto"/>
        <w:right w:val="none" w:sz="0" w:space="0" w:color="auto"/>
      </w:divBdr>
    </w:div>
    <w:div w:id="744884479">
      <w:bodyDiv w:val="1"/>
      <w:marLeft w:val="0"/>
      <w:marRight w:val="0"/>
      <w:marTop w:val="0"/>
      <w:marBottom w:val="0"/>
      <w:divBdr>
        <w:top w:val="none" w:sz="0" w:space="0" w:color="auto"/>
        <w:left w:val="none" w:sz="0" w:space="0" w:color="auto"/>
        <w:bottom w:val="none" w:sz="0" w:space="0" w:color="auto"/>
        <w:right w:val="none" w:sz="0" w:space="0" w:color="auto"/>
      </w:divBdr>
    </w:div>
    <w:div w:id="757596743">
      <w:bodyDiv w:val="1"/>
      <w:marLeft w:val="0"/>
      <w:marRight w:val="0"/>
      <w:marTop w:val="0"/>
      <w:marBottom w:val="0"/>
      <w:divBdr>
        <w:top w:val="none" w:sz="0" w:space="0" w:color="auto"/>
        <w:left w:val="none" w:sz="0" w:space="0" w:color="auto"/>
        <w:bottom w:val="none" w:sz="0" w:space="0" w:color="auto"/>
        <w:right w:val="none" w:sz="0" w:space="0" w:color="auto"/>
      </w:divBdr>
    </w:div>
    <w:div w:id="771240613">
      <w:bodyDiv w:val="1"/>
      <w:marLeft w:val="0"/>
      <w:marRight w:val="0"/>
      <w:marTop w:val="0"/>
      <w:marBottom w:val="0"/>
      <w:divBdr>
        <w:top w:val="none" w:sz="0" w:space="0" w:color="auto"/>
        <w:left w:val="none" w:sz="0" w:space="0" w:color="auto"/>
        <w:bottom w:val="none" w:sz="0" w:space="0" w:color="auto"/>
        <w:right w:val="none" w:sz="0" w:space="0" w:color="auto"/>
      </w:divBdr>
    </w:div>
    <w:div w:id="783768060">
      <w:bodyDiv w:val="1"/>
      <w:marLeft w:val="0"/>
      <w:marRight w:val="0"/>
      <w:marTop w:val="0"/>
      <w:marBottom w:val="0"/>
      <w:divBdr>
        <w:top w:val="none" w:sz="0" w:space="0" w:color="auto"/>
        <w:left w:val="none" w:sz="0" w:space="0" w:color="auto"/>
        <w:bottom w:val="none" w:sz="0" w:space="0" w:color="auto"/>
        <w:right w:val="none" w:sz="0" w:space="0" w:color="auto"/>
      </w:divBdr>
    </w:div>
    <w:div w:id="795485706">
      <w:bodyDiv w:val="1"/>
      <w:marLeft w:val="0"/>
      <w:marRight w:val="0"/>
      <w:marTop w:val="0"/>
      <w:marBottom w:val="0"/>
      <w:divBdr>
        <w:top w:val="none" w:sz="0" w:space="0" w:color="auto"/>
        <w:left w:val="none" w:sz="0" w:space="0" w:color="auto"/>
        <w:bottom w:val="none" w:sz="0" w:space="0" w:color="auto"/>
        <w:right w:val="none" w:sz="0" w:space="0" w:color="auto"/>
      </w:divBdr>
    </w:div>
    <w:div w:id="798180840">
      <w:bodyDiv w:val="1"/>
      <w:marLeft w:val="0"/>
      <w:marRight w:val="0"/>
      <w:marTop w:val="0"/>
      <w:marBottom w:val="0"/>
      <w:divBdr>
        <w:top w:val="none" w:sz="0" w:space="0" w:color="auto"/>
        <w:left w:val="none" w:sz="0" w:space="0" w:color="auto"/>
        <w:bottom w:val="none" w:sz="0" w:space="0" w:color="auto"/>
        <w:right w:val="none" w:sz="0" w:space="0" w:color="auto"/>
      </w:divBdr>
    </w:div>
    <w:div w:id="809522234">
      <w:bodyDiv w:val="1"/>
      <w:marLeft w:val="0"/>
      <w:marRight w:val="0"/>
      <w:marTop w:val="0"/>
      <w:marBottom w:val="0"/>
      <w:divBdr>
        <w:top w:val="none" w:sz="0" w:space="0" w:color="auto"/>
        <w:left w:val="none" w:sz="0" w:space="0" w:color="auto"/>
        <w:bottom w:val="none" w:sz="0" w:space="0" w:color="auto"/>
        <w:right w:val="none" w:sz="0" w:space="0" w:color="auto"/>
      </w:divBdr>
    </w:div>
    <w:div w:id="816919574">
      <w:bodyDiv w:val="1"/>
      <w:marLeft w:val="0"/>
      <w:marRight w:val="0"/>
      <w:marTop w:val="0"/>
      <w:marBottom w:val="0"/>
      <w:divBdr>
        <w:top w:val="none" w:sz="0" w:space="0" w:color="auto"/>
        <w:left w:val="none" w:sz="0" w:space="0" w:color="auto"/>
        <w:bottom w:val="none" w:sz="0" w:space="0" w:color="auto"/>
        <w:right w:val="none" w:sz="0" w:space="0" w:color="auto"/>
      </w:divBdr>
    </w:div>
    <w:div w:id="851915082">
      <w:bodyDiv w:val="1"/>
      <w:marLeft w:val="0"/>
      <w:marRight w:val="0"/>
      <w:marTop w:val="0"/>
      <w:marBottom w:val="0"/>
      <w:divBdr>
        <w:top w:val="none" w:sz="0" w:space="0" w:color="auto"/>
        <w:left w:val="none" w:sz="0" w:space="0" w:color="auto"/>
        <w:bottom w:val="none" w:sz="0" w:space="0" w:color="auto"/>
        <w:right w:val="none" w:sz="0" w:space="0" w:color="auto"/>
      </w:divBdr>
    </w:div>
    <w:div w:id="880634860">
      <w:bodyDiv w:val="1"/>
      <w:marLeft w:val="0"/>
      <w:marRight w:val="0"/>
      <w:marTop w:val="0"/>
      <w:marBottom w:val="0"/>
      <w:divBdr>
        <w:top w:val="none" w:sz="0" w:space="0" w:color="auto"/>
        <w:left w:val="none" w:sz="0" w:space="0" w:color="auto"/>
        <w:bottom w:val="none" w:sz="0" w:space="0" w:color="auto"/>
        <w:right w:val="none" w:sz="0" w:space="0" w:color="auto"/>
      </w:divBdr>
    </w:div>
    <w:div w:id="889343473">
      <w:bodyDiv w:val="1"/>
      <w:marLeft w:val="0"/>
      <w:marRight w:val="0"/>
      <w:marTop w:val="0"/>
      <w:marBottom w:val="0"/>
      <w:divBdr>
        <w:top w:val="none" w:sz="0" w:space="0" w:color="auto"/>
        <w:left w:val="none" w:sz="0" w:space="0" w:color="auto"/>
        <w:bottom w:val="none" w:sz="0" w:space="0" w:color="auto"/>
        <w:right w:val="none" w:sz="0" w:space="0" w:color="auto"/>
      </w:divBdr>
    </w:div>
    <w:div w:id="898589813">
      <w:bodyDiv w:val="1"/>
      <w:marLeft w:val="0"/>
      <w:marRight w:val="0"/>
      <w:marTop w:val="0"/>
      <w:marBottom w:val="0"/>
      <w:divBdr>
        <w:top w:val="none" w:sz="0" w:space="0" w:color="auto"/>
        <w:left w:val="none" w:sz="0" w:space="0" w:color="auto"/>
        <w:bottom w:val="none" w:sz="0" w:space="0" w:color="auto"/>
        <w:right w:val="none" w:sz="0" w:space="0" w:color="auto"/>
      </w:divBdr>
    </w:div>
    <w:div w:id="905729161">
      <w:bodyDiv w:val="1"/>
      <w:marLeft w:val="0"/>
      <w:marRight w:val="0"/>
      <w:marTop w:val="0"/>
      <w:marBottom w:val="0"/>
      <w:divBdr>
        <w:top w:val="none" w:sz="0" w:space="0" w:color="auto"/>
        <w:left w:val="none" w:sz="0" w:space="0" w:color="auto"/>
        <w:bottom w:val="none" w:sz="0" w:space="0" w:color="auto"/>
        <w:right w:val="none" w:sz="0" w:space="0" w:color="auto"/>
      </w:divBdr>
    </w:div>
    <w:div w:id="923690060">
      <w:bodyDiv w:val="1"/>
      <w:marLeft w:val="0"/>
      <w:marRight w:val="0"/>
      <w:marTop w:val="0"/>
      <w:marBottom w:val="0"/>
      <w:divBdr>
        <w:top w:val="none" w:sz="0" w:space="0" w:color="auto"/>
        <w:left w:val="none" w:sz="0" w:space="0" w:color="auto"/>
        <w:bottom w:val="none" w:sz="0" w:space="0" w:color="auto"/>
        <w:right w:val="none" w:sz="0" w:space="0" w:color="auto"/>
      </w:divBdr>
    </w:div>
    <w:div w:id="933629516">
      <w:bodyDiv w:val="1"/>
      <w:marLeft w:val="0"/>
      <w:marRight w:val="0"/>
      <w:marTop w:val="0"/>
      <w:marBottom w:val="0"/>
      <w:divBdr>
        <w:top w:val="none" w:sz="0" w:space="0" w:color="auto"/>
        <w:left w:val="none" w:sz="0" w:space="0" w:color="auto"/>
        <w:bottom w:val="none" w:sz="0" w:space="0" w:color="auto"/>
        <w:right w:val="none" w:sz="0" w:space="0" w:color="auto"/>
      </w:divBdr>
    </w:div>
    <w:div w:id="937836681">
      <w:bodyDiv w:val="1"/>
      <w:marLeft w:val="0"/>
      <w:marRight w:val="0"/>
      <w:marTop w:val="0"/>
      <w:marBottom w:val="0"/>
      <w:divBdr>
        <w:top w:val="none" w:sz="0" w:space="0" w:color="auto"/>
        <w:left w:val="none" w:sz="0" w:space="0" w:color="auto"/>
        <w:bottom w:val="none" w:sz="0" w:space="0" w:color="auto"/>
        <w:right w:val="none" w:sz="0" w:space="0" w:color="auto"/>
      </w:divBdr>
    </w:div>
    <w:div w:id="978606324">
      <w:bodyDiv w:val="1"/>
      <w:marLeft w:val="0"/>
      <w:marRight w:val="0"/>
      <w:marTop w:val="0"/>
      <w:marBottom w:val="0"/>
      <w:divBdr>
        <w:top w:val="none" w:sz="0" w:space="0" w:color="auto"/>
        <w:left w:val="none" w:sz="0" w:space="0" w:color="auto"/>
        <w:bottom w:val="none" w:sz="0" w:space="0" w:color="auto"/>
        <w:right w:val="none" w:sz="0" w:space="0" w:color="auto"/>
      </w:divBdr>
    </w:div>
    <w:div w:id="978845709">
      <w:bodyDiv w:val="1"/>
      <w:marLeft w:val="0"/>
      <w:marRight w:val="0"/>
      <w:marTop w:val="0"/>
      <w:marBottom w:val="0"/>
      <w:divBdr>
        <w:top w:val="none" w:sz="0" w:space="0" w:color="auto"/>
        <w:left w:val="none" w:sz="0" w:space="0" w:color="auto"/>
        <w:bottom w:val="none" w:sz="0" w:space="0" w:color="auto"/>
        <w:right w:val="none" w:sz="0" w:space="0" w:color="auto"/>
      </w:divBdr>
    </w:div>
    <w:div w:id="1000963381">
      <w:bodyDiv w:val="1"/>
      <w:marLeft w:val="0"/>
      <w:marRight w:val="0"/>
      <w:marTop w:val="0"/>
      <w:marBottom w:val="0"/>
      <w:divBdr>
        <w:top w:val="none" w:sz="0" w:space="0" w:color="auto"/>
        <w:left w:val="none" w:sz="0" w:space="0" w:color="auto"/>
        <w:bottom w:val="none" w:sz="0" w:space="0" w:color="auto"/>
        <w:right w:val="none" w:sz="0" w:space="0" w:color="auto"/>
      </w:divBdr>
    </w:div>
    <w:div w:id="1049458064">
      <w:bodyDiv w:val="1"/>
      <w:marLeft w:val="0"/>
      <w:marRight w:val="0"/>
      <w:marTop w:val="0"/>
      <w:marBottom w:val="0"/>
      <w:divBdr>
        <w:top w:val="none" w:sz="0" w:space="0" w:color="auto"/>
        <w:left w:val="none" w:sz="0" w:space="0" w:color="auto"/>
        <w:bottom w:val="none" w:sz="0" w:space="0" w:color="auto"/>
        <w:right w:val="none" w:sz="0" w:space="0" w:color="auto"/>
      </w:divBdr>
    </w:div>
    <w:div w:id="1052197652">
      <w:bodyDiv w:val="1"/>
      <w:marLeft w:val="0"/>
      <w:marRight w:val="0"/>
      <w:marTop w:val="0"/>
      <w:marBottom w:val="0"/>
      <w:divBdr>
        <w:top w:val="none" w:sz="0" w:space="0" w:color="auto"/>
        <w:left w:val="none" w:sz="0" w:space="0" w:color="auto"/>
        <w:bottom w:val="none" w:sz="0" w:space="0" w:color="auto"/>
        <w:right w:val="none" w:sz="0" w:space="0" w:color="auto"/>
      </w:divBdr>
    </w:div>
    <w:div w:id="1075473720">
      <w:bodyDiv w:val="1"/>
      <w:marLeft w:val="0"/>
      <w:marRight w:val="0"/>
      <w:marTop w:val="0"/>
      <w:marBottom w:val="0"/>
      <w:divBdr>
        <w:top w:val="none" w:sz="0" w:space="0" w:color="auto"/>
        <w:left w:val="none" w:sz="0" w:space="0" w:color="auto"/>
        <w:bottom w:val="none" w:sz="0" w:space="0" w:color="auto"/>
        <w:right w:val="none" w:sz="0" w:space="0" w:color="auto"/>
      </w:divBdr>
    </w:div>
    <w:div w:id="1079403900">
      <w:bodyDiv w:val="1"/>
      <w:marLeft w:val="0"/>
      <w:marRight w:val="0"/>
      <w:marTop w:val="0"/>
      <w:marBottom w:val="0"/>
      <w:divBdr>
        <w:top w:val="none" w:sz="0" w:space="0" w:color="auto"/>
        <w:left w:val="none" w:sz="0" w:space="0" w:color="auto"/>
        <w:bottom w:val="none" w:sz="0" w:space="0" w:color="auto"/>
        <w:right w:val="none" w:sz="0" w:space="0" w:color="auto"/>
      </w:divBdr>
    </w:div>
    <w:div w:id="1084380521">
      <w:bodyDiv w:val="1"/>
      <w:marLeft w:val="0"/>
      <w:marRight w:val="0"/>
      <w:marTop w:val="0"/>
      <w:marBottom w:val="0"/>
      <w:divBdr>
        <w:top w:val="none" w:sz="0" w:space="0" w:color="auto"/>
        <w:left w:val="none" w:sz="0" w:space="0" w:color="auto"/>
        <w:bottom w:val="none" w:sz="0" w:space="0" w:color="auto"/>
        <w:right w:val="none" w:sz="0" w:space="0" w:color="auto"/>
      </w:divBdr>
    </w:div>
    <w:div w:id="1085880960">
      <w:bodyDiv w:val="1"/>
      <w:marLeft w:val="0"/>
      <w:marRight w:val="0"/>
      <w:marTop w:val="0"/>
      <w:marBottom w:val="0"/>
      <w:divBdr>
        <w:top w:val="none" w:sz="0" w:space="0" w:color="auto"/>
        <w:left w:val="none" w:sz="0" w:space="0" w:color="auto"/>
        <w:bottom w:val="none" w:sz="0" w:space="0" w:color="auto"/>
        <w:right w:val="none" w:sz="0" w:space="0" w:color="auto"/>
      </w:divBdr>
    </w:div>
    <w:div w:id="1095437595">
      <w:bodyDiv w:val="1"/>
      <w:marLeft w:val="0"/>
      <w:marRight w:val="0"/>
      <w:marTop w:val="0"/>
      <w:marBottom w:val="0"/>
      <w:divBdr>
        <w:top w:val="none" w:sz="0" w:space="0" w:color="auto"/>
        <w:left w:val="none" w:sz="0" w:space="0" w:color="auto"/>
        <w:bottom w:val="none" w:sz="0" w:space="0" w:color="auto"/>
        <w:right w:val="none" w:sz="0" w:space="0" w:color="auto"/>
      </w:divBdr>
    </w:div>
    <w:div w:id="1100446630">
      <w:bodyDiv w:val="1"/>
      <w:marLeft w:val="0"/>
      <w:marRight w:val="0"/>
      <w:marTop w:val="0"/>
      <w:marBottom w:val="0"/>
      <w:divBdr>
        <w:top w:val="none" w:sz="0" w:space="0" w:color="auto"/>
        <w:left w:val="none" w:sz="0" w:space="0" w:color="auto"/>
        <w:bottom w:val="none" w:sz="0" w:space="0" w:color="auto"/>
        <w:right w:val="none" w:sz="0" w:space="0" w:color="auto"/>
      </w:divBdr>
    </w:div>
    <w:div w:id="1102841678">
      <w:bodyDiv w:val="1"/>
      <w:marLeft w:val="0"/>
      <w:marRight w:val="0"/>
      <w:marTop w:val="0"/>
      <w:marBottom w:val="0"/>
      <w:divBdr>
        <w:top w:val="none" w:sz="0" w:space="0" w:color="auto"/>
        <w:left w:val="none" w:sz="0" w:space="0" w:color="auto"/>
        <w:bottom w:val="none" w:sz="0" w:space="0" w:color="auto"/>
        <w:right w:val="none" w:sz="0" w:space="0" w:color="auto"/>
      </w:divBdr>
    </w:div>
    <w:div w:id="1122380791">
      <w:bodyDiv w:val="1"/>
      <w:marLeft w:val="0"/>
      <w:marRight w:val="0"/>
      <w:marTop w:val="0"/>
      <w:marBottom w:val="0"/>
      <w:divBdr>
        <w:top w:val="none" w:sz="0" w:space="0" w:color="auto"/>
        <w:left w:val="none" w:sz="0" w:space="0" w:color="auto"/>
        <w:bottom w:val="none" w:sz="0" w:space="0" w:color="auto"/>
        <w:right w:val="none" w:sz="0" w:space="0" w:color="auto"/>
      </w:divBdr>
    </w:div>
    <w:div w:id="1123380590">
      <w:bodyDiv w:val="1"/>
      <w:marLeft w:val="0"/>
      <w:marRight w:val="0"/>
      <w:marTop w:val="0"/>
      <w:marBottom w:val="0"/>
      <w:divBdr>
        <w:top w:val="none" w:sz="0" w:space="0" w:color="auto"/>
        <w:left w:val="none" w:sz="0" w:space="0" w:color="auto"/>
        <w:bottom w:val="none" w:sz="0" w:space="0" w:color="auto"/>
        <w:right w:val="none" w:sz="0" w:space="0" w:color="auto"/>
      </w:divBdr>
    </w:div>
    <w:div w:id="1124467905">
      <w:bodyDiv w:val="1"/>
      <w:marLeft w:val="0"/>
      <w:marRight w:val="0"/>
      <w:marTop w:val="0"/>
      <w:marBottom w:val="0"/>
      <w:divBdr>
        <w:top w:val="none" w:sz="0" w:space="0" w:color="auto"/>
        <w:left w:val="none" w:sz="0" w:space="0" w:color="auto"/>
        <w:bottom w:val="none" w:sz="0" w:space="0" w:color="auto"/>
        <w:right w:val="none" w:sz="0" w:space="0" w:color="auto"/>
      </w:divBdr>
    </w:div>
    <w:div w:id="1143162252">
      <w:bodyDiv w:val="1"/>
      <w:marLeft w:val="0"/>
      <w:marRight w:val="0"/>
      <w:marTop w:val="0"/>
      <w:marBottom w:val="0"/>
      <w:divBdr>
        <w:top w:val="none" w:sz="0" w:space="0" w:color="auto"/>
        <w:left w:val="none" w:sz="0" w:space="0" w:color="auto"/>
        <w:bottom w:val="none" w:sz="0" w:space="0" w:color="auto"/>
        <w:right w:val="none" w:sz="0" w:space="0" w:color="auto"/>
      </w:divBdr>
    </w:div>
    <w:div w:id="1167285567">
      <w:bodyDiv w:val="1"/>
      <w:marLeft w:val="0"/>
      <w:marRight w:val="0"/>
      <w:marTop w:val="0"/>
      <w:marBottom w:val="0"/>
      <w:divBdr>
        <w:top w:val="none" w:sz="0" w:space="0" w:color="auto"/>
        <w:left w:val="none" w:sz="0" w:space="0" w:color="auto"/>
        <w:bottom w:val="none" w:sz="0" w:space="0" w:color="auto"/>
        <w:right w:val="none" w:sz="0" w:space="0" w:color="auto"/>
      </w:divBdr>
    </w:div>
    <w:div w:id="1168328233">
      <w:bodyDiv w:val="1"/>
      <w:marLeft w:val="0"/>
      <w:marRight w:val="0"/>
      <w:marTop w:val="0"/>
      <w:marBottom w:val="0"/>
      <w:divBdr>
        <w:top w:val="none" w:sz="0" w:space="0" w:color="auto"/>
        <w:left w:val="none" w:sz="0" w:space="0" w:color="auto"/>
        <w:bottom w:val="none" w:sz="0" w:space="0" w:color="auto"/>
        <w:right w:val="none" w:sz="0" w:space="0" w:color="auto"/>
      </w:divBdr>
    </w:div>
    <w:div w:id="1187527981">
      <w:bodyDiv w:val="1"/>
      <w:marLeft w:val="0"/>
      <w:marRight w:val="0"/>
      <w:marTop w:val="0"/>
      <w:marBottom w:val="0"/>
      <w:divBdr>
        <w:top w:val="none" w:sz="0" w:space="0" w:color="auto"/>
        <w:left w:val="none" w:sz="0" w:space="0" w:color="auto"/>
        <w:bottom w:val="none" w:sz="0" w:space="0" w:color="auto"/>
        <w:right w:val="none" w:sz="0" w:space="0" w:color="auto"/>
      </w:divBdr>
    </w:div>
    <w:div w:id="1204055033">
      <w:bodyDiv w:val="1"/>
      <w:marLeft w:val="0"/>
      <w:marRight w:val="0"/>
      <w:marTop w:val="0"/>
      <w:marBottom w:val="0"/>
      <w:divBdr>
        <w:top w:val="none" w:sz="0" w:space="0" w:color="auto"/>
        <w:left w:val="none" w:sz="0" w:space="0" w:color="auto"/>
        <w:bottom w:val="none" w:sz="0" w:space="0" w:color="auto"/>
        <w:right w:val="none" w:sz="0" w:space="0" w:color="auto"/>
      </w:divBdr>
    </w:div>
    <w:div w:id="1223566527">
      <w:bodyDiv w:val="1"/>
      <w:marLeft w:val="0"/>
      <w:marRight w:val="0"/>
      <w:marTop w:val="0"/>
      <w:marBottom w:val="0"/>
      <w:divBdr>
        <w:top w:val="none" w:sz="0" w:space="0" w:color="auto"/>
        <w:left w:val="none" w:sz="0" w:space="0" w:color="auto"/>
        <w:bottom w:val="none" w:sz="0" w:space="0" w:color="auto"/>
        <w:right w:val="none" w:sz="0" w:space="0" w:color="auto"/>
      </w:divBdr>
    </w:div>
    <w:div w:id="1226838472">
      <w:bodyDiv w:val="1"/>
      <w:marLeft w:val="0"/>
      <w:marRight w:val="0"/>
      <w:marTop w:val="0"/>
      <w:marBottom w:val="0"/>
      <w:divBdr>
        <w:top w:val="none" w:sz="0" w:space="0" w:color="auto"/>
        <w:left w:val="none" w:sz="0" w:space="0" w:color="auto"/>
        <w:bottom w:val="none" w:sz="0" w:space="0" w:color="auto"/>
        <w:right w:val="none" w:sz="0" w:space="0" w:color="auto"/>
      </w:divBdr>
    </w:div>
    <w:div w:id="1241911537">
      <w:bodyDiv w:val="1"/>
      <w:marLeft w:val="0"/>
      <w:marRight w:val="0"/>
      <w:marTop w:val="0"/>
      <w:marBottom w:val="0"/>
      <w:divBdr>
        <w:top w:val="none" w:sz="0" w:space="0" w:color="auto"/>
        <w:left w:val="none" w:sz="0" w:space="0" w:color="auto"/>
        <w:bottom w:val="none" w:sz="0" w:space="0" w:color="auto"/>
        <w:right w:val="none" w:sz="0" w:space="0" w:color="auto"/>
      </w:divBdr>
    </w:div>
    <w:div w:id="1243299331">
      <w:bodyDiv w:val="1"/>
      <w:marLeft w:val="0"/>
      <w:marRight w:val="0"/>
      <w:marTop w:val="0"/>
      <w:marBottom w:val="0"/>
      <w:divBdr>
        <w:top w:val="none" w:sz="0" w:space="0" w:color="auto"/>
        <w:left w:val="none" w:sz="0" w:space="0" w:color="auto"/>
        <w:bottom w:val="none" w:sz="0" w:space="0" w:color="auto"/>
        <w:right w:val="none" w:sz="0" w:space="0" w:color="auto"/>
      </w:divBdr>
    </w:div>
    <w:div w:id="1243952384">
      <w:bodyDiv w:val="1"/>
      <w:marLeft w:val="0"/>
      <w:marRight w:val="0"/>
      <w:marTop w:val="0"/>
      <w:marBottom w:val="0"/>
      <w:divBdr>
        <w:top w:val="none" w:sz="0" w:space="0" w:color="auto"/>
        <w:left w:val="none" w:sz="0" w:space="0" w:color="auto"/>
        <w:bottom w:val="none" w:sz="0" w:space="0" w:color="auto"/>
        <w:right w:val="none" w:sz="0" w:space="0" w:color="auto"/>
      </w:divBdr>
    </w:div>
    <w:div w:id="1255433288">
      <w:bodyDiv w:val="1"/>
      <w:marLeft w:val="0"/>
      <w:marRight w:val="0"/>
      <w:marTop w:val="0"/>
      <w:marBottom w:val="0"/>
      <w:divBdr>
        <w:top w:val="none" w:sz="0" w:space="0" w:color="auto"/>
        <w:left w:val="none" w:sz="0" w:space="0" w:color="auto"/>
        <w:bottom w:val="none" w:sz="0" w:space="0" w:color="auto"/>
        <w:right w:val="none" w:sz="0" w:space="0" w:color="auto"/>
      </w:divBdr>
    </w:div>
    <w:div w:id="1282108246">
      <w:bodyDiv w:val="1"/>
      <w:marLeft w:val="0"/>
      <w:marRight w:val="0"/>
      <w:marTop w:val="0"/>
      <w:marBottom w:val="0"/>
      <w:divBdr>
        <w:top w:val="none" w:sz="0" w:space="0" w:color="auto"/>
        <w:left w:val="none" w:sz="0" w:space="0" w:color="auto"/>
        <w:bottom w:val="none" w:sz="0" w:space="0" w:color="auto"/>
        <w:right w:val="none" w:sz="0" w:space="0" w:color="auto"/>
      </w:divBdr>
    </w:div>
    <w:div w:id="1298029511">
      <w:bodyDiv w:val="1"/>
      <w:marLeft w:val="0"/>
      <w:marRight w:val="0"/>
      <w:marTop w:val="0"/>
      <w:marBottom w:val="0"/>
      <w:divBdr>
        <w:top w:val="none" w:sz="0" w:space="0" w:color="auto"/>
        <w:left w:val="none" w:sz="0" w:space="0" w:color="auto"/>
        <w:bottom w:val="none" w:sz="0" w:space="0" w:color="auto"/>
        <w:right w:val="none" w:sz="0" w:space="0" w:color="auto"/>
      </w:divBdr>
    </w:div>
    <w:div w:id="1302886969">
      <w:bodyDiv w:val="1"/>
      <w:marLeft w:val="0"/>
      <w:marRight w:val="0"/>
      <w:marTop w:val="0"/>
      <w:marBottom w:val="0"/>
      <w:divBdr>
        <w:top w:val="none" w:sz="0" w:space="0" w:color="auto"/>
        <w:left w:val="none" w:sz="0" w:space="0" w:color="auto"/>
        <w:bottom w:val="none" w:sz="0" w:space="0" w:color="auto"/>
        <w:right w:val="none" w:sz="0" w:space="0" w:color="auto"/>
      </w:divBdr>
    </w:div>
    <w:div w:id="1320187235">
      <w:bodyDiv w:val="1"/>
      <w:marLeft w:val="0"/>
      <w:marRight w:val="0"/>
      <w:marTop w:val="0"/>
      <w:marBottom w:val="0"/>
      <w:divBdr>
        <w:top w:val="none" w:sz="0" w:space="0" w:color="auto"/>
        <w:left w:val="none" w:sz="0" w:space="0" w:color="auto"/>
        <w:bottom w:val="none" w:sz="0" w:space="0" w:color="auto"/>
        <w:right w:val="none" w:sz="0" w:space="0" w:color="auto"/>
      </w:divBdr>
    </w:div>
    <w:div w:id="1329166916">
      <w:bodyDiv w:val="1"/>
      <w:marLeft w:val="0"/>
      <w:marRight w:val="0"/>
      <w:marTop w:val="0"/>
      <w:marBottom w:val="0"/>
      <w:divBdr>
        <w:top w:val="none" w:sz="0" w:space="0" w:color="auto"/>
        <w:left w:val="none" w:sz="0" w:space="0" w:color="auto"/>
        <w:bottom w:val="none" w:sz="0" w:space="0" w:color="auto"/>
        <w:right w:val="none" w:sz="0" w:space="0" w:color="auto"/>
      </w:divBdr>
    </w:div>
    <w:div w:id="1345942392">
      <w:bodyDiv w:val="1"/>
      <w:marLeft w:val="0"/>
      <w:marRight w:val="0"/>
      <w:marTop w:val="0"/>
      <w:marBottom w:val="0"/>
      <w:divBdr>
        <w:top w:val="none" w:sz="0" w:space="0" w:color="auto"/>
        <w:left w:val="none" w:sz="0" w:space="0" w:color="auto"/>
        <w:bottom w:val="none" w:sz="0" w:space="0" w:color="auto"/>
        <w:right w:val="none" w:sz="0" w:space="0" w:color="auto"/>
      </w:divBdr>
    </w:div>
    <w:div w:id="1416630413">
      <w:bodyDiv w:val="1"/>
      <w:marLeft w:val="0"/>
      <w:marRight w:val="0"/>
      <w:marTop w:val="0"/>
      <w:marBottom w:val="0"/>
      <w:divBdr>
        <w:top w:val="none" w:sz="0" w:space="0" w:color="auto"/>
        <w:left w:val="none" w:sz="0" w:space="0" w:color="auto"/>
        <w:bottom w:val="none" w:sz="0" w:space="0" w:color="auto"/>
        <w:right w:val="none" w:sz="0" w:space="0" w:color="auto"/>
      </w:divBdr>
    </w:div>
    <w:div w:id="1426996464">
      <w:bodyDiv w:val="1"/>
      <w:marLeft w:val="0"/>
      <w:marRight w:val="0"/>
      <w:marTop w:val="0"/>
      <w:marBottom w:val="0"/>
      <w:divBdr>
        <w:top w:val="none" w:sz="0" w:space="0" w:color="auto"/>
        <w:left w:val="none" w:sz="0" w:space="0" w:color="auto"/>
        <w:bottom w:val="none" w:sz="0" w:space="0" w:color="auto"/>
        <w:right w:val="none" w:sz="0" w:space="0" w:color="auto"/>
      </w:divBdr>
    </w:div>
    <w:div w:id="1428380799">
      <w:bodyDiv w:val="1"/>
      <w:marLeft w:val="0"/>
      <w:marRight w:val="0"/>
      <w:marTop w:val="0"/>
      <w:marBottom w:val="0"/>
      <w:divBdr>
        <w:top w:val="none" w:sz="0" w:space="0" w:color="auto"/>
        <w:left w:val="none" w:sz="0" w:space="0" w:color="auto"/>
        <w:bottom w:val="none" w:sz="0" w:space="0" w:color="auto"/>
        <w:right w:val="none" w:sz="0" w:space="0" w:color="auto"/>
      </w:divBdr>
    </w:div>
    <w:div w:id="1455445845">
      <w:bodyDiv w:val="1"/>
      <w:marLeft w:val="0"/>
      <w:marRight w:val="0"/>
      <w:marTop w:val="0"/>
      <w:marBottom w:val="0"/>
      <w:divBdr>
        <w:top w:val="none" w:sz="0" w:space="0" w:color="auto"/>
        <w:left w:val="none" w:sz="0" w:space="0" w:color="auto"/>
        <w:bottom w:val="none" w:sz="0" w:space="0" w:color="auto"/>
        <w:right w:val="none" w:sz="0" w:space="0" w:color="auto"/>
      </w:divBdr>
    </w:div>
    <w:div w:id="1461269776">
      <w:bodyDiv w:val="1"/>
      <w:marLeft w:val="0"/>
      <w:marRight w:val="0"/>
      <w:marTop w:val="0"/>
      <w:marBottom w:val="0"/>
      <w:divBdr>
        <w:top w:val="none" w:sz="0" w:space="0" w:color="auto"/>
        <w:left w:val="none" w:sz="0" w:space="0" w:color="auto"/>
        <w:bottom w:val="none" w:sz="0" w:space="0" w:color="auto"/>
        <w:right w:val="none" w:sz="0" w:space="0" w:color="auto"/>
      </w:divBdr>
    </w:div>
    <w:div w:id="1480342821">
      <w:bodyDiv w:val="1"/>
      <w:marLeft w:val="0"/>
      <w:marRight w:val="0"/>
      <w:marTop w:val="0"/>
      <w:marBottom w:val="0"/>
      <w:divBdr>
        <w:top w:val="none" w:sz="0" w:space="0" w:color="auto"/>
        <w:left w:val="none" w:sz="0" w:space="0" w:color="auto"/>
        <w:bottom w:val="none" w:sz="0" w:space="0" w:color="auto"/>
        <w:right w:val="none" w:sz="0" w:space="0" w:color="auto"/>
      </w:divBdr>
    </w:div>
    <w:div w:id="1493720688">
      <w:bodyDiv w:val="1"/>
      <w:marLeft w:val="0"/>
      <w:marRight w:val="0"/>
      <w:marTop w:val="0"/>
      <w:marBottom w:val="0"/>
      <w:divBdr>
        <w:top w:val="none" w:sz="0" w:space="0" w:color="auto"/>
        <w:left w:val="none" w:sz="0" w:space="0" w:color="auto"/>
        <w:bottom w:val="none" w:sz="0" w:space="0" w:color="auto"/>
        <w:right w:val="none" w:sz="0" w:space="0" w:color="auto"/>
      </w:divBdr>
    </w:div>
    <w:div w:id="1504080590">
      <w:bodyDiv w:val="1"/>
      <w:marLeft w:val="0"/>
      <w:marRight w:val="0"/>
      <w:marTop w:val="0"/>
      <w:marBottom w:val="0"/>
      <w:divBdr>
        <w:top w:val="none" w:sz="0" w:space="0" w:color="auto"/>
        <w:left w:val="none" w:sz="0" w:space="0" w:color="auto"/>
        <w:bottom w:val="none" w:sz="0" w:space="0" w:color="auto"/>
        <w:right w:val="none" w:sz="0" w:space="0" w:color="auto"/>
      </w:divBdr>
    </w:div>
    <w:div w:id="1507787833">
      <w:bodyDiv w:val="1"/>
      <w:marLeft w:val="0"/>
      <w:marRight w:val="0"/>
      <w:marTop w:val="0"/>
      <w:marBottom w:val="0"/>
      <w:divBdr>
        <w:top w:val="none" w:sz="0" w:space="0" w:color="auto"/>
        <w:left w:val="none" w:sz="0" w:space="0" w:color="auto"/>
        <w:bottom w:val="none" w:sz="0" w:space="0" w:color="auto"/>
        <w:right w:val="none" w:sz="0" w:space="0" w:color="auto"/>
      </w:divBdr>
    </w:div>
    <w:div w:id="1527058576">
      <w:bodyDiv w:val="1"/>
      <w:marLeft w:val="0"/>
      <w:marRight w:val="0"/>
      <w:marTop w:val="0"/>
      <w:marBottom w:val="0"/>
      <w:divBdr>
        <w:top w:val="none" w:sz="0" w:space="0" w:color="auto"/>
        <w:left w:val="none" w:sz="0" w:space="0" w:color="auto"/>
        <w:bottom w:val="none" w:sz="0" w:space="0" w:color="auto"/>
        <w:right w:val="none" w:sz="0" w:space="0" w:color="auto"/>
      </w:divBdr>
    </w:div>
    <w:div w:id="1527519373">
      <w:bodyDiv w:val="1"/>
      <w:marLeft w:val="0"/>
      <w:marRight w:val="0"/>
      <w:marTop w:val="0"/>
      <w:marBottom w:val="0"/>
      <w:divBdr>
        <w:top w:val="none" w:sz="0" w:space="0" w:color="auto"/>
        <w:left w:val="none" w:sz="0" w:space="0" w:color="auto"/>
        <w:bottom w:val="none" w:sz="0" w:space="0" w:color="auto"/>
        <w:right w:val="none" w:sz="0" w:space="0" w:color="auto"/>
      </w:divBdr>
    </w:div>
    <w:div w:id="1549337831">
      <w:bodyDiv w:val="1"/>
      <w:marLeft w:val="0"/>
      <w:marRight w:val="0"/>
      <w:marTop w:val="0"/>
      <w:marBottom w:val="0"/>
      <w:divBdr>
        <w:top w:val="none" w:sz="0" w:space="0" w:color="auto"/>
        <w:left w:val="none" w:sz="0" w:space="0" w:color="auto"/>
        <w:bottom w:val="none" w:sz="0" w:space="0" w:color="auto"/>
        <w:right w:val="none" w:sz="0" w:space="0" w:color="auto"/>
      </w:divBdr>
    </w:div>
    <w:div w:id="1563366949">
      <w:bodyDiv w:val="1"/>
      <w:marLeft w:val="0"/>
      <w:marRight w:val="0"/>
      <w:marTop w:val="0"/>
      <w:marBottom w:val="0"/>
      <w:divBdr>
        <w:top w:val="none" w:sz="0" w:space="0" w:color="auto"/>
        <w:left w:val="none" w:sz="0" w:space="0" w:color="auto"/>
        <w:bottom w:val="none" w:sz="0" w:space="0" w:color="auto"/>
        <w:right w:val="none" w:sz="0" w:space="0" w:color="auto"/>
      </w:divBdr>
    </w:div>
    <w:div w:id="1565221597">
      <w:bodyDiv w:val="1"/>
      <w:marLeft w:val="0"/>
      <w:marRight w:val="0"/>
      <w:marTop w:val="0"/>
      <w:marBottom w:val="0"/>
      <w:divBdr>
        <w:top w:val="none" w:sz="0" w:space="0" w:color="auto"/>
        <w:left w:val="none" w:sz="0" w:space="0" w:color="auto"/>
        <w:bottom w:val="none" w:sz="0" w:space="0" w:color="auto"/>
        <w:right w:val="none" w:sz="0" w:space="0" w:color="auto"/>
      </w:divBdr>
    </w:div>
    <w:div w:id="1567565070">
      <w:bodyDiv w:val="1"/>
      <w:marLeft w:val="0"/>
      <w:marRight w:val="0"/>
      <w:marTop w:val="0"/>
      <w:marBottom w:val="0"/>
      <w:divBdr>
        <w:top w:val="none" w:sz="0" w:space="0" w:color="auto"/>
        <w:left w:val="none" w:sz="0" w:space="0" w:color="auto"/>
        <w:bottom w:val="none" w:sz="0" w:space="0" w:color="auto"/>
        <w:right w:val="none" w:sz="0" w:space="0" w:color="auto"/>
      </w:divBdr>
    </w:div>
    <w:div w:id="1576278394">
      <w:bodyDiv w:val="1"/>
      <w:marLeft w:val="0"/>
      <w:marRight w:val="0"/>
      <w:marTop w:val="0"/>
      <w:marBottom w:val="0"/>
      <w:divBdr>
        <w:top w:val="none" w:sz="0" w:space="0" w:color="auto"/>
        <w:left w:val="none" w:sz="0" w:space="0" w:color="auto"/>
        <w:bottom w:val="none" w:sz="0" w:space="0" w:color="auto"/>
        <w:right w:val="none" w:sz="0" w:space="0" w:color="auto"/>
      </w:divBdr>
    </w:div>
    <w:div w:id="1589074454">
      <w:bodyDiv w:val="1"/>
      <w:marLeft w:val="0"/>
      <w:marRight w:val="0"/>
      <w:marTop w:val="0"/>
      <w:marBottom w:val="0"/>
      <w:divBdr>
        <w:top w:val="none" w:sz="0" w:space="0" w:color="auto"/>
        <w:left w:val="none" w:sz="0" w:space="0" w:color="auto"/>
        <w:bottom w:val="none" w:sz="0" w:space="0" w:color="auto"/>
        <w:right w:val="none" w:sz="0" w:space="0" w:color="auto"/>
      </w:divBdr>
    </w:div>
    <w:div w:id="1610311370">
      <w:bodyDiv w:val="1"/>
      <w:marLeft w:val="0"/>
      <w:marRight w:val="0"/>
      <w:marTop w:val="0"/>
      <w:marBottom w:val="0"/>
      <w:divBdr>
        <w:top w:val="none" w:sz="0" w:space="0" w:color="auto"/>
        <w:left w:val="none" w:sz="0" w:space="0" w:color="auto"/>
        <w:bottom w:val="none" w:sz="0" w:space="0" w:color="auto"/>
        <w:right w:val="none" w:sz="0" w:space="0" w:color="auto"/>
      </w:divBdr>
    </w:div>
    <w:div w:id="1611161757">
      <w:bodyDiv w:val="1"/>
      <w:marLeft w:val="0"/>
      <w:marRight w:val="0"/>
      <w:marTop w:val="0"/>
      <w:marBottom w:val="0"/>
      <w:divBdr>
        <w:top w:val="none" w:sz="0" w:space="0" w:color="auto"/>
        <w:left w:val="none" w:sz="0" w:space="0" w:color="auto"/>
        <w:bottom w:val="none" w:sz="0" w:space="0" w:color="auto"/>
        <w:right w:val="none" w:sz="0" w:space="0" w:color="auto"/>
      </w:divBdr>
    </w:div>
    <w:div w:id="1642884367">
      <w:bodyDiv w:val="1"/>
      <w:marLeft w:val="0"/>
      <w:marRight w:val="0"/>
      <w:marTop w:val="0"/>
      <w:marBottom w:val="0"/>
      <w:divBdr>
        <w:top w:val="none" w:sz="0" w:space="0" w:color="auto"/>
        <w:left w:val="none" w:sz="0" w:space="0" w:color="auto"/>
        <w:bottom w:val="none" w:sz="0" w:space="0" w:color="auto"/>
        <w:right w:val="none" w:sz="0" w:space="0" w:color="auto"/>
      </w:divBdr>
    </w:div>
    <w:div w:id="1656957811">
      <w:bodyDiv w:val="1"/>
      <w:marLeft w:val="0"/>
      <w:marRight w:val="0"/>
      <w:marTop w:val="0"/>
      <w:marBottom w:val="0"/>
      <w:divBdr>
        <w:top w:val="none" w:sz="0" w:space="0" w:color="auto"/>
        <w:left w:val="none" w:sz="0" w:space="0" w:color="auto"/>
        <w:bottom w:val="none" w:sz="0" w:space="0" w:color="auto"/>
        <w:right w:val="none" w:sz="0" w:space="0" w:color="auto"/>
      </w:divBdr>
    </w:div>
    <w:div w:id="1671176602">
      <w:bodyDiv w:val="1"/>
      <w:marLeft w:val="0"/>
      <w:marRight w:val="0"/>
      <w:marTop w:val="0"/>
      <w:marBottom w:val="0"/>
      <w:divBdr>
        <w:top w:val="none" w:sz="0" w:space="0" w:color="auto"/>
        <w:left w:val="none" w:sz="0" w:space="0" w:color="auto"/>
        <w:bottom w:val="none" w:sz="0" w:space="0" w:color="auto"/>
        <w:right w:val="none" w:sz="0" w:space="0" w:color="auto"/>
      </w:divBdr>
    </w:div>
    <w:div w:id="1705591804">
      <w:bodyDiv w:val="1"/>
      <w:marLeft w:val="0"/>
      <w:marRight w:val="0"/>
      <w:marTop w:val="0"/>
      <w:marBottom w:val="0"/>
      <w:divBdr>
        <w:top w:val="none" w:sz="0" w:space="0" w:color="auto"/>
        <w:left w:val="none" w:sz="0" w:space="0" w:color="auto"/>
        <w:bottom w:val="none" w:sz="0" w:space="0" w:color="auto"/>
        <w:right w:val="none" w:sz="0" w:space="0" w:color="auto"/>
      </w:divBdr>
    </w:div>
    <w:div w:id="1707178186">
      <w:bodyDiv w:val="1"/>
      <w:marLeft w:val="0"/>
      <w:marRight w:val="0"/>
      <w:marTop w:val="0"/>
      <w:marBottom w:val="0"/>
      <w:divBdr>
        <w:top w:val="none" w:sz="0" w:space="0" w:color="auto"/>
        <w:left w:val="none" w:sz="0" w:space="0" w:color="auto"/>
        <w:bottom w:val="none" w:sz="0" w:space="0" w:color="auto"/>
        <w:right w:val="none" w:sz="0" w:space="0" w:color="auto"/>
      </w:divBdr>
    </w:div>
    <w:div w:id="1715809329">
      <w:bodyDiv w:val="1"/>
      <w:marLeft w:val="0"/>
      <w:marRight w:val="0"/>
      <w:marTop w:val="0"/>
      <w:marBottom w:val="0"/>
      <w:divBdr>
        <w:top w:val="none" w:sz="0" w:space="0" w:color="auto"/>
        <w:left w:val="none" w:sz="0" w:space="0" w:color="auto"/>
        <w:bottom w:val="none" w:sz="0" w:space="0" w:color="auto"/>
        <w:right w:val="none" w:sz="0" w:space="0" w:color="auto"/>
      </w:divBdr>
    </w:div>
    <w:div w:id="1760061103">
      <w:bodyDiv w:val="1"/>
      <w:marLeft w:val="0"/>
      <w:marRight w:val="0"/>
      <w:marTop w:val="0"/>
      <w:marBottom w:val="0"/>
      <w:divBdr>
        <w:top w:val="none" w:sz="0" w:space="0" w:color="auto"/>
        <w:left w:val="none" w:sz="0" w:space="0" w:color="auto"/>
        <w:bottom w:val="none" w:sz="0" w:space="0" w:color="auto"/>
        <w:right w:val="none" w:sz="0" w:space="0" w:color="auto"/>
      </w:divBdr>
    </w:div>
    <w:div w:id="1766537569">
      <w:bodyDiv w:val="1"/>
      <w:marLeft w:val="0"/>
      <w:marRight w:val="0"/>
      <w:marTop w:val="0"/>
      <w:marBottom w:val="0"/>
      <w:divBdr>
        <w:top w:val="none" w:sz="0" w:space="0" w:color="auto"/>
        <w:left w:val="none" w:sz="0" w:space="0" w:color="auto"/>
        <w:bottom w:val="none" w:sz="0" w:space="0" w:color="auto"/>
        <w:right w:val="none" w:sz="0" w:space="0" w:color="auto"/>
      </w:divBdr>
    </w:div>
    <w:div w:id="1778020578">
      <w:bodyDiv w:val="1"/>
      <w:marLeft w:val="0"/>
      <w:marRight w:val="0"/>
      <w:marTop w:val="0"/>
      <w:marBottom w:val="0"/>
      <w:divBdr>
        <w:top w:val="none" w:sz="0" w:space="0" w:color="auto"/>
        <w:left w:val="none" w:sz="0" w:space="0" w:color="auto"/>
        <w:bottom w:val="none" w:sz="0" w:space="0" w:color="auto"/>
        <w:right w:val="none" w:sz="0" w:space="0" w:color="auto"/>
      </w:divBdr>
    </w:div>
    <w:div w:id="1802456789">
      <w:bodyDiv w:val="1"/>
      <w:marLeft w:val="0"/>
      <w:marRight w:val="0"/>
      <w:marTop w:val="0"/>
      <w:marBottom w:val="0"/>
      <w:divBdr>
        <w:top w:val="none" w:sz="0" w:space="0" w:color="auto"/>
        <w:left w:val="none" w:sz="0" w:space="0" w:color="auto"/>
        <w:bottom w:val="none" w:sz="0" w:space="0" w:color="auto"/>
        <w:right w:val="none" w:sz="0" w:space="0" w:color="auto"/>
      </w:divBdr>
    </w:div>
    <w:div w:id="1806119696">
      <w:bodyDiv w:val="1"/>
      <w:marLeft w:val="0"/>
      <w:marRight w:val="0"/>
      <w:marTop w:val="0"/>
      <w:marBottom w:val="0"/>
      <w:divBdr>
        <w:top w:val="none" w:sz="0" w:space="0" w:color="auto"/>
        <w:left w:val="none" w:sz="0" w:space="0" w:color="auto"/>
        <w:bottom w:val="none" w:sz="0" w:space="0" w:color="auto"/>
        <w:right w:val="none" w:sz="0" w:space="0" w:color="auto"/>
      </w:divBdr>
    </w:div>
    <w:div w:id="1870532939">
      <w:bodyDiv w:val="1"/>
      <w:marLeft w:val="0"/>
      <w:marRight w:val="0"/>
      <w:marTop w:val="0"/>
      <w:marBottom w:val="0"/>
      <w:divBdr>
        <w:top w:val="none" w:sz="0" w:space="0" w:color="auto"/>
        <w:left w:val="none" w:sz="0" w:space="0" w:color="auto"/>
        <w:bottom w:val="none" w:sz="0" w:space="0" w:color="auto"/>
        <w:right w:val="none" w:sz="0" w:space="0" w:color="auto"/>
      </w:divBdr>
    </w:div>
    <w:div w:id="1887526890">
      <w:bodyDiv w:val="1"/>
      <w:marLeft w:val="0"/>
      <w:marRight w:val="0"/>
      <w:marTop w:val="0"/>
      <w:marBottom w:val="0"/>
      <w:divBdr>
        <w:top w:val="none" w:sz="0" w:space="0" w:color="auto"/>
        <w:left w:val="none" w:sz="0" w:space="0" w:color="auto"/>
        <w:bottom w:val="none" w:sz="0" w:space="0" w:color="auto"/>
        <w:right w:val="none" w:sz="0" w:space="0" w:color="auto"/>
      </w:divBdr>
    </w:div>
    <w:div w:id="1905947416">
      <w:bodyDiv w:val="1"/>
      <w:marLeft w:val="0"/>
      <w:marRight w:val="0"/>
      <w:marTop w:val="0"/>
      <w:marBottom w:val="0"/>
      <w:divBdr>
        <w:top w:val="none" w:sz="0" w:space="0" w:color="auto"/>
        <w:left w:val="none" w:sz="0" w:space="0" w:color="auto"/>
        <w:bottom w:val="none" w:sz="0" w:space="0" w:color="auto"/>
        <w:right w:val="none" w:sz="0" w:space="0" w:color="auto"/>
      </w:divBdr>
    </w:div>
    <w:div w:id="1929265776">
      <w:bodyDiv w:val="1"/>
      <w:marLeft w:val="0"/>
      <w:marRight w:val="0"/>
      <w:marTop w:val="0"/>
      <w:marBottom w:val="0"/>
      <w:divBdr>
        <w:top w:val="none" w:sz="0" w:space="0" w:color="auto"/>
        <w:left w:val="none" w:sz="0" w:space="0" w:color="auto"/>
        <w:bottom w:val="none" w:sz="0" w:space="0" w:color="auto"/>
        <w:right w:val="none" w:sz="0" w:space="0" w:color="auto"/>
      </w:divBdr>
    </w:div>
    <w:div w:id="2006201077">
      <w:bodyDiv w:val="1"/>
      <w:marLeft w:val="0"/>
      <w:marRight w:val="0"/>
      <w:marTop w:val="0"/>
      <w:marBottom w:val="0"/>
      <w:divBdr>
        <w:top w:val="none" w:sz="0" w:space="0" w:color="auto"/>
        <w:left w:val="none" w:sz="0" w:space="0" w:color="auto"/>
        <w:bottom w:val="none" w:sz="0" w:space="0" w:color="auto"/>
        <w:right w:val="none" w:sz="0" w:space="0" w:color="auto"/>
      </w:divBdr>
    </w:div>
    <w:div w:id="2016103659">
      <w:bodyDiv w:val="1"/>
      <w:marLeft w:val="0"/>
      <w:marRight w:val="0"/>
      <w:marTop w:val="0"/>
      <w:marBottom w:val="0"/>
      <w:divBdr>
        <w:top w:val="none" w:sz="0" w:space="0" w:color="auto"/>
        <w:left w:val="none" w:sz="0" w:space="0" w:color="auto"/>
        <w:bottom w:val="none" w:sz="0" w:space="0" w:color="auto"/>
        <w:right w:val="none" w:sz="0" w:space="0" w:color="auto"/>
      </w:divBdr>
    </w:div>
    <w:div w:id="2027321629">
      <w:bodyDiv w:val="1"/>
      <w:marLeft w:val="0"/>
      <w:marRight w:val="0"/>
      <w:marTop w:val="0"/>
      <w:marBottom w:val="0"/>
      <w:divBdr>
        <w:top w:val="none" w:sz="0" w:space="0" w:color="auto"/>
        <w:left w:val="none" w:sz="0" w:space="0" w:color="auto"/>
        <w:bottom w:val="none" w:sz="0" w:space="0" w:color="auto"/>
        <w:right w:val="none" w:sz="0" w:space="0" w:color="auto"/>
      </w:divBdr>
    </w:div>
    <w:div w:id="2040429784">
      <w:bodyDiv w:val="1"/>
      <w:marLeft w:val="0"/>
      <w:marRight w:val="0"/>
      <w:marTop w:val="0"/>
      <w:marBottom w:val="0"/>
      <w:divBdr>
        <w:top w:val="none" w:sz="0" w:space="0" w:color="auto"/>
        <w:left w:val="none" w:sz="0" w:space="0" w:color="auto"/>
        <w:bottom w:val="none" w:sz="0" w:space="0" w:color="auto"/>
        <w:right w:val="none" w:sz="0" w:space="0" w:color="auto"/>
      </w:divBdr>
    </w:div>
    <w:div w:id="2054034017">
      <w:bodyDiv w:val="1"/>
      <w:marLeft w:val="0"/>
      <w:marRight w:val="0"/>
      <w:marTop w:val="0"/>
      <w:marBottom w:val="0"/>
      <w:divBdr>
        <w:top w:val="none" w:sz="0" w:space="0" w:color="auto"/>
        <w:left w:val="none" w:sz="0" w:space="0" w:color="auto"/>
        <w:bottom w:val="none" w:sz="0" w:space="0" w:color="auto"/>
        <w:right w:val="none" w:sz="0" w:space="0" w:color="auto"/>
      </w:divBdr>
    </w:div>
    <w:div w:id="2054577303">
      <w:bodyDiv w:val="1"/>
      <w:marLeft w:val="0"/>
      <w:marRight w:val="0"/>
      <w:marTop w:val="0"/>
      <w:marBottom w:val="0"/>
      <w:divBdr>
        <w:top w:val="none" w:sz="0" w:space="0" w:color="auto"/>
        <w:left w:val="none" w:sz="0" w:space="0" w:color="auto"/>
        <w:bottom w:val="none" w:sz="0" w:space="0" w:color="auto"/>
        <w:right w:val="none" w:sz="0" w:space="0" w:color="auto"/>
      </w:divBdr>
    </w:div>
    <w:div w:id="2071423310">
      <w:bodyDiv w:val="1"/>
      <w:marLeft w:val="0"/>
      <w:marRight w:val="0"/>
      <w:marTop w:val="0"/>
      <w:marBottom w:val="0"/>
      <w:divBdr>
        <w:top w:val="none" w:sz="0" w:space="0" w:color="auto"/>
        <w:left w:val="none" w:sz="0" w:space="0" w:color="auto"/>
        <w:bottom w:val="none" w:sz="0" w:space="0" w:color="auto"/>
        <w:right w:val="none" w:sz="0" w:space="0" w:color="auto"/>
      </w:divBdr>
    </w:div>
    <w:div w:id="2092383542">
      <w:bodyDiv w:val="1"/>
      <w:marLeft w:val="0"/>
      <w:marRight w:val="0"/>
      <w:marTop w:val="0"/>
      <w:marBottom w:val="0"/>
      <w:divBdr>
        <w:top w:val="none" w:sz="0" w:space="0" w:color="auto"/>
        <w:left w:val="none" w:sz="0" w:space="0" w:color="auto"/>
        <w:bottom w:val="none" w:sz="0" w:space="0" w:color="auto"/>
        <w:right w:val="none" w:sz="0" w:space="0" w:color="auto"/>
      </w:divBdr>
    </w:div>
    <w:div w:id="2101873232">
      <w:bodyDiv w:val="1"/>
      <w:marLeft w:val="0"/>
      <w:marRight w:val="0"/>
      <w:marTop w:val="0"/>
      <w:marBottom w:val="0"/>
      <w:divBdr>
        <w:top w:val="none" w:sz="0" w:space="0" w:color="auto"/>
        <w:left w:val="none" w:sz="0" w:space="0" w:color="auto"/>
        <w:bottom w:val="none" w:sz="0" w:space="0" w:color="auto"/>
        <w:right w:val="none" w:sz="0" w:space="0" w:color="auto"/>
      </w:divBdr>
    </w:div>
    <w:div w:id="2102556588">
      <w:bodyDiv w:val="1"/>
      <w:marLeft w:val="0"/>
      <w:marRight w:val="0"/>
      <w:marTop w:val="0"/>
      <w:marBottom w:val="0"/>
      <w:divBdr>
        <w:top w:val="none" w:sz="0" w:space="0" w:color="auto"/>
        <w:left w:val="none" w:sz="0" w:space="0" w:color="auto"/>
        <w:bottom w:val="none" w:sz="0" w:space="0" w:color="auto"/>
        <w:right w:val="none" w:sz="0" w:space="0" w:color="auto"/>
      </w:divBdr>
    </w:div>
    <w:div w:id="2124962334">
      <w:bodyDiv w:val="1"/>
      <w:marLeft w:val="0"/>
      <w:marRight w:val="0"/>
      <w:marTop w:val="0"/>
      <w:marBottom w:val="0"/>
      <w:divBdr>
        <w:top w:val="none" w:sz="0" w:space="0" w:color="auto"/>
        <w:left w:val="none" w:sz="0" w:space="0" w:color="auto"/>
        <w:bottom w:val="none" w:sz="0" w:space="0" w:color="auto"/>
        <w:right w:val="none" w:sz="0" w:space="0" w:color="auto"/>
      </w:divBdr>
    </w:div>
    <w:div w:id="2131894468">
      <w:bodyDiv w:val="1"/>
      <w:marLeft w:val="0"/>
      <w:marRight w:val="0"/>
      <w:marTop w:val="0"/>
      <w:marBottom w:val="0"/>
      <w:divBdr>
        <w:top w:val="none" w:sz="0" w:space="0" w:color="auto"/>
        <w:left w:val="none" w:sz="0" w:space="0" w:color="auto"/>
        <w:bottom w:val="none" w:sz="0" w:space="0" w:color="auto"/>
        <w:right w:val="none" w:sz="0" w:space="0" w:color="auto"/>
      </w:divBdr>
    </w:div>
    <w:div w:id="2132553367">
      <w:bodyDiv w:val="1"/>
      <w:marLeft w:val="0"/>
      <w:marRight w:val="0"/>
      <w:marTop w:val="0"/>
      <w:marBottom w:val="0"/>
      <w:divBdr>
        <w:top w:val="none" w:sz="0" w:space="0" w:color="auto"/>
        <w:left w:val="none" w:sz="0" w:space="0" w:color="auto"/>
        <w:bottom w:val="none" w:sz="0" w:space="0" w:color="auto"/>
        <w:right w:val="none" w:sz="0" w:space="0" w:color="auto"/>
      </w:divBdr>
    </w:div>
    <w:div w:id="2143689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DA2BBF-5A7F-47E2-836E-911D6C56E5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25</Pages>
  <Words>9014</Words>
  <Characters>51756</Characters>
  <Application>Microsoft Office Word</Application>
  <DocSecurity>0</DocSecurity>
  <Lines>431</Lines>
  <Paragraphs>121</Paragraphs>
  <ScaleCrop>false</ScaleCrop>
  <HeadingPairs>
    <vt:vector size="2" baseType="variant">
      <vt:variant>
        <vt:lpstr>Título</vt:lpstr>
      </vt:variant>
      <vt:variant>
        <vt:i4>1</vt:i4>
      </vt:variant>
    </vt:vector>
  </HeadingPairs>
  <TitlesOfParts>
    <vt:vector size="1" baseType="lpstr">
      <vt:lpstr>En la ciudad de Zapopan, Jalisco, siendo las 09:00 nueve horas, del día 4 cuatro  de febrero de 2010 dos mil diez, en el sitio que ocupa la Sala de Juntas de la Presidencia Municipal, se reunieron los integrantes de la Comisión de Asignación de Contratos</vt:lpstr>
    </vt:vector>
  </TitlesOfParts>
  <Company>Ayuntamiento de Zapopan</Company>
  <LinksUpToDate>false</LinksUpToDate>
  <CharactersWithSpaces>60649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 la ciudad de Zapopan, Jalisco, siendo las 09:00 nueve horas, del día 4 cuatro  de febrero de 2010 dos mil diez, en el sitio que ocupa la Sala de Juntas de la Presidencia Municipal, se reunieron los integrantes de la Comisión de Asignación de Contratos</dc:title>
  <dc:creator>wbañuelos</dc:creator>
  <cp:lastModifiedBy>Ivan Rodriguez Gonzalez</cp:lastModifiedBy>
  <cp:revision>6</cp:revision>
  <cp:lastPrinted>2017-05-05T18:45:00Z</cp:lastPrinted>
  <dcterms:created xsi:type="dcterms:W3CDTF">2017-05-05T18:08:00Z</dcterms:created>
  <dcterms:modified xsi:type="dcterms:W3CDTF">2017-05-05T18:51:00Z</dcterms:modified>
</cp:coreProperties>
</file>