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908" w:rsidRDefault="00162908" w:rsidP="00162908">
      <w:pPr>
        <w:pStyle w:val="Textoindependiente"/>
        <w:spacing w:line="360" w:lineRule="auto"/>
        <w:rPr>
          <w:rFonts w:ascii="Tahoma" w:hAnsi="Tahoma" w:cs="Tahoma"/>
          <w:szCs w:val="24"/>
        </w:rPr>
      </w:pPr>
      <w:r>
        <w:rPr>
          <w:rFonts w:ascii="Tahoma" w:hAnsi="Tahoma" w:cs="Tahoma"/>
          <w:szCs w:val="24"/>
        </w:rPr>
        <w:t xml:space="preserve">Zapopan, Jalisco siendo </w:t>
      </w:r>
      <w:r w:rsidRPr="00DC2E92">
        <w:rPr>
          <w:rFonts w:ascii="Tahoma" w:hAnsi="Tahoma" w:cs="Tahoma"/>
          <w:szCs w:val="24"/>
        </w:rPr>
        <w:t xml:space="preserve">las </w:t>
      </w:r>
      <w:r w:rsidR="00851EA4" w:rsidRPr="00851EA4">
        <w:rPr>
          <w:rFonts w:ascii="Tahoma" w:hAnsi="Tahoma" w:cs="Tahoma"/>
          <w:szCs w:val="24"/>
        </w:rPr>
        <w:t>11:22</w:t>
      </w:r>
      <w:r w:rsidRPr="009B7F0F">
        <w:rPr>
          <w:rFonts w:ascii="Tahoma" w:hAnsi="Tahoma" w:cs="Tahoma"/>
          <w:szCs w:val="24"/>
        </w:rPr>
        <w:t xml:space="preserve"> horas</w:t>
      </w:r>
      <w:r w:rsidRPr="00A634A6">
        <w:rPr>
          <w:rFonts w:ascii="Tahoma" w:hAnsi="Tahoma" w:cs="Tahoma"/>
          <w:szCs w:val="24"/>
        </w:rPr>
        <w:t xml:space="preserve"> del día </w:t>
      </w:r>
      <w:r w:rsidR="00FA09B3">
        <w:rPr>
          <w:rFonts w:ascii="Tahoma" w:hAnsi="Tahoma" w:cs="Tahoma"/>
          <w:szCs w:val="24"/>
        </w:rPr>
        <w:t>28</w:t>
      </w:r>
      <w:r>
        <w:rPr>
          <w:rFonts w:ascii="Tahoma" w:hAnsi="Tahoma" w:cs="Tahoma"/>
          <w:szCs w:val="24"/>
        </w:rPr>
        <w:t xml:space="preserve"> de </w:t>
      </w:r>
      <w:r w:rsidR="00D01BCC">
        <w:rPr>
          <w:rFonts w:ascii="Tahoma" w:hAnsi="Tahoma" w:cs="Tahoma"/>
          <w:szCs w:val="24"/>
        </w:rPr>
        <w:t>mayo</w:t>
      </w:r>
      <w:r>
        <w:rPr>
          <w:rFonts w:ascii="Tahoma" w:hAnsi="Tahoma" w:cs="Tahoma"/>
          <w:szCs w:val="24"/>
        </w:rPr>
        <w:t xml:space="preserve"> de 2018</w:t>
      </w:r>
      <w:r w:rsidRPr="00A634A6">
        <w:rPr>
          <w:rFonts w:ascii="Tahoma" w:hAnsi="Tahoma" w:cs="Tahoma"/>
          <w:szCs w:val="24"/>
        </w:rPr>
        <w:t xml:space="preserve">, </w:t>
      </w:r>
      <w:r w:rsidRPr="00A634A6">
        <w:rPr>
          <w:rFonts w:ascii="Tahoma" w:hAnsi="Tahoma" w:cs="Tahoma"/>
        </w:rPr>
        <w:t>en las instalaciones de</w:t>
      </w:r>
      <w:r>
        <w:rPr>
          <w:rFonts w:ascii="Tahoma" w:hAnsi="Tahoma" w:cs="Tahoma"/>
        </w:rPr>
        <w:t xml:space="preserve"> la </w:t>
      </w:r>
      <w:r w:rsidRPr="006C2E6E">
        <w:rPr>
          <w:rFonts w:ascii="Tahoma" w:hAnsi="Tahoma" w:cs="Tahoma"/>
        </w:rPr>
        <w:t>sala de juntas de la Coordinación General de Administración e Innovación Gubernamental, ubicada en Unidad Administrativa Basílica, tercer piso, oficina 35, en esta ciudad</w:t>
      </w:r>
      <w:r w:rsidRPr="00A634A6">
        <w:rPr>
          <w:rFonts w:ascii="Tahoma" w:hAnsi="Tahoma" w:cs="Tahoma"/>
        </w:rPr>
        <w:t>;</w:t>
      </w:r>
      <w:r>
        <w:rPr>
          <w:rFonts w:ascii="Tahoma" w:hAnsi="Tahoma" w:cs="Tahoma"/>
        </w:rPr>
        <w:t xml:space="preserve"> se celebra</w:t>
      </w:r>
      <w:r w:rsidRPr="00A634A6">
        <w:rPr>
          <w:rFonts w:ascii="Tahoma" w:hAnsi="Tahoma" w:cs="Tahoma"/>
        </w:rPr>
        <w:t xml:space="preserve"> la </w:t>
      </w:r>
      <w:r w:rsidR="0007007D">
        <w:rPr>
          <w:rFonts w:ascii="Tahoma" w:hAnsi="Tahoma" w:cs="Tahoma"/>
        </w:rPr>
        <w:t>Sexta</w:t>
      </w:r>
      <w:r w:rsidR="001F17F4">
        <w:rPr>
          <w:rFonts w:ascii="Tahoma" w:hAnsi="Tahoma" w:cs="Tahoma"/>
        </w:rPr>
        <w:t xml:space="preserve"> Sesión Extrao</w:t>
      </w:r>
      <w:r>
        <w:rPr>
          <w:rFonts w:ascii="Tahoma" w:hAnsi="Tahoma" w:cs="Tahoma"/>
        </w:rPr>
        <w:t>rdinaria del Comité</w:t>
      </w:r>
      <w:r w:rsidRPr="00A634A6">
        <w:rPr>
          <w:rFonts w:ascii="Tahoma" w:hAnsi="Tahoma" w:cs="Tahoma"/>
        </w:rPr>
        <w:t xml:space="preserve"> de Adquisiciones, de</w:t>
      </w:r>
      <w:r>
        <w:rPr>
          <w:rFonts w:ascii="Tahoma" w:hAnsi="Tahoma" w:cs="Tahoma"/>
        </w:rPr>
        <w:t>l Municipio de Zapopan, Jalisco</w:t>
      </w:r>
      <w:r w:rsidRPr="00A634A6">
        <w:rPr>
          <w:rFonts w:ascii="Tahoma" w:hAnsi="Tahoma" w:cs="Tahoma"/>
        </w:rPr>
        <w:t>;</w:t>
      </w:r>
      <w:r w:rsidRPr="00A634A6">
        <w:rPr>
          <w:rFonts w:ascii="Tahoma" w:hAnsi="Tahoma" w:cs="Tahoma"/>
          <w:szCs w:val="24"/>
        </w:rPr>
        <w:t xml:space="preserve"> convocada por </w:t>
      </w:r>
      <w:r>
        <w:rPr>
          <w:rFonts w:ascii="Tahoma" w:hAnsi="Tahoma" w:cs="Tahoma"/>
          <w:szCs w:val="24"/>
        </w:rPr>
        <w:t>el</w:t>
      </w:r>
      <w:r w:rsidRPr="00A72AAB">
        <w:rPr>
          <w:rFonts w:ascii="Tahoma" w:hAnsi="Tahoma" w:cs="Tahoma"/>
        </w:rPr>
        <w:t xml:space="preserve"> Lic. </w:t>
      </w:r>
      <w:r>
        <w:rPr>
          <w:rFonts w:ascii="Tahoma" w:hAnsi="Tahoma" w:cs="Tahoma"/>
        </w:rPr>
        <w:t>Edmundo Antonio Amutio Villa</w:t>
      </w:r>
      <w:r w:rsidRPr="00A72AAB">
        <w:rPr>
          <w:rFonts w:ascii="Tahoma" w:hAnsi="Tahoma" w:cs="Tahoma"/>
        </w:rPr>
        <w:t xml:space="preserve">, </w:t>
      </w:r>
      <w:r>
        <w:rPr>
          <w:rFonts w:ascii="Tahoma" w:hAnsi="Tahoma" w:cs="Tahoma"/>
        </w:rPr>
        <w:t>representante del Presidente del Comité de Adquisiciones</w:t>
      </w:r>
      <w:r w:rsidRPr="00A72AAB">
        <w:rPr>
          <w:rFonts w:ascii="Tahoma" w:hAnsi="Tahoma" w:cs="Tahoma"/>
        </w:rPr>
        <w:t>,</w:t>
      </w:r>
      <w:r w:rsidRPr="00A634A6">
        <w:rPr>
          <w:rFonts w:ascii="Tahoma" w:hAnsi="Tahoma" w:cs="Tahoma"/>
          <w:szCs w:val="24"/>
        </w:rPr>
        <w:t xml:space="preserve"> </w:t>
      </w:r>
      <w:r w:rsidRPr="00E64764">
        <w:rPr>
          <w:rFonts w:ascii="Tahoma" w:hAnsi="Tahoma" w:cs="Tahoma"/>
          <w:szCs w:val="24"/>
        </w:rPr>
        <w:t xml:space="preserve">con fundamento en lo dispuesto en </w:t>
      </w:r>
      <w:r>
        <w:rPr>
          <w:rFonts w:ascii="Tahoma" w:hAnsi="Tahoma" w:cs="Tahoma"/>
          <w:szCs w:val="24"/>
        </w:rPr>
        <w:t>el artículo 25, artículo 28 y artículo 30 fracción I de la Ley de Compras Gubernamentales, Enajenaciones y Contratación de Servicios del Estado de Jalisco y sus Municipios.</w:t>
      </w:r>
    </w:p>
    <w:p w:rsidR="00162908" w:rsidRDefault="00162908" w:rsidP="00162908">
      <w:pPr>
        <w:pStyle w:val="Textoindependiente"/>
        <w:spacing w:line="360" w:lineRule="auto"/>
        <w:rPr>
          <w:rFonts w:ascii="Tahoma" w:hAnsi="Tahoma" w:cs="Tahoma"/>
          <w:b/>
        </w:rPr>
      </w:pPr>
    </w:p>
    <w:p w:rsidR="00162908" w:rsidRDefault="00162908" w:rsidP="00162908">
      <w:pPr>
        <w:pStyle w:val="Textoindependiente"/>
        <w:spacing w:line="360" w:lineRule="auto"/>
        <w:rPr>
          <w:rFonts w:ascii="Tahoma" w:hAnsi="Tahoma" w:cs="Tahoma"/>
        </w:rPr>
      </w:pPr>
      <w:r>
        <w:rPr>
          <w:rFonts w:ascii="Tahoma" w:hAnsi="Tahoma" w:cs="Tahoma"/>
          <w:b/>
        </w:rPr>
        <w:t xml:space="preserve">Punto número uno del orden del día, lista de asistencia. </w:t>
      </w:r>
      <w:r>
        <w:rPr>
          <w:rFonts w:ascii="Tahoma" w:hAnsi="Tahoma" w:cs="Tahoma"/>
        </w:rPr>
        <w:t>Se procede a nombrar lista de asistencia, de conformidad con el Artículo 25, numeral 1 y 2, de la Ley de Compras Gubernamentales, Enajenaciones y Contratación de Servicios del Estado de Jalisco y sus Municipios;</w:t>
      </w:r>
    </w:p>
    <w:p w:rsidR="00162908" w:rsidRDefault="00162908" w:rsidP="00162908">
      <w:pPr>
        <w:pStyle w:val="Ttul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 y voto:</w:t>
      </w:r>
    </w:p>
    <w:p w:rsidR="00162908" w:rsidRDefault="00162908" w:rsidP="00162908">
      <w:pPr>
        <w:pStyle w:val="Textoindependiente"/>
        <w:jc w:val="left"/>
        <w:rPr>
          <w:rFonts w:ascii="Tahoma" w:hAnsi="Tahoma" w:cs="Tahoma"/>
          <w:lang w:val="es-ES"/>
        </w:rPr>
      </w:pPr>
    </w:p>
    <w:p w:rsidR="00162908" w:rsidRPr="000F542E" w:rsidRDefault="00162908" w:rsidP="00162908">
      <w:pPr>
        <w:pStyle w:val="Textoindependiente"/>
        <w:jc w:val="left"/>
        <w:rPr>
          <w:rFonts w:ascii="Tahoma" w:hAnsi="Tahoma" w:cs="Tahoma"/>
          <w:szCs w:val="24"/>
          <w:lang w:val="es-MX"/>
        </w:rPr>
      </w:pPr>
      <w:r>
        <w:rPr>
          <w:rFonts w:ascii="Tahoma" w:hAnsi="Tahoma" w:cs="Tahoma"/>
          <w:lang w:val="es-ES"/>
        </w:rPr>
        <w:t>Representante del Presidente del Comité de Adquisiciones</w:t>
      </w:r>
      <w:r w:rsidRPr="000F542E">
        <w:rPr>
          <w:rFonts w:ascii="Tahoma" w:hAnsi="Tahoma" w:cs="Tahoma"/>
          <w:lang w:val="es-ES"/>
        </w:rPr>
        <w:t>.</w:t>
      </w:r>
    </w:p>
    <w:p w:rsidR="00162908" w:rsidRDefault="00162908" w:rsidP="00162908">
      <w:pPr>
        <w:rPr>
          <w:rFonts w:ascii="Tahoma" w:hAnsi="Tahoma" w:cs="Tahoma"/>
          <w:lang w:val="es-ES"/>
        </w:rPr>
      </w:pPr>
      <w:r w:rsidRPr="00A72AAB">
        <w:rPr>
          <w:rFonts w:ascii="Tahoma" w:hAnsi="Tahoma" w:cs="Tahoma"/>
        </w:rPr>
        <w:t xml:space="preserve">Lic. </w:t>
      </w:r>
      <w:r>
        <w:rPr>
          <w:rFonts w:ascii="Tahoma" w:hAnsi="Tahoma" w:cs="Tahoma"/>
        </w:rPr>
        <w:t>Edmundo Antonio Amutio Villa</w:t>
      </w:r>
      <w:r>
        <w:rPr>
          <w:rFonts w:ascii="Tahoma" w:hAnsi="Tahoma" w:cs="Tahoma"/>
          <w:lang w:val="es-ES"/>
        </w:rPr>
        <w:t>.</w:t>
      </w:r>
    </w:p>
    <w:p w:rsidR="00162908" w:rsidRDefault="00162908" w:rsidP="00162908">
      <w:pPr>
        <w:rPr>
          <w:rFonts w:ascii="Tahoma" w:hAnsi="Tahoma" w:cs="Tahoma"/>
          <w:lang w:val="es-ES"/>
        </w:rPr>
      </w:pPr>
      <w:r>
        <w:rPr>
          <w:rFonts w:ascii="Tahoma" w:hAnsi="Tahoma" w:cs="Tahoma"/>
          <w:lang w:val="es-ES"/>
        </w:rPr>
        <w:t>Suplente.</w:t>
      </w:r>
    </w:p>
    <w:p w:rsidR="0007007D" w:rsidRPr="00336824" w:rsidRDefault="0007007D" w:rsidP="00162908">
      <w:pPr>
        <w:rPr>
          <w:rFonts w:ascii="Tahoma" w:hAnsi="Tahoma" w:cs="Tahoma"/>
          <w:highlight w:val="yellow"/>
          <w:lang w:val="es-ES"/>
        </w:rPr>
      </w:pPr>
    </w:p>
    <w:p w:rsidR="00162908" w:rsidRPr="001F17F4" w:rsidRDefault="00162908" w:rsidP="00162908">
      <w:pPr>
        <w:jc w:val="both"/>
        <w:rPr>
          <w:rFonts w:ascii="Tahoma" w:hAnsi="Tahoma" w:cs="Tahoma"/>
          <w:lang w:val="es-ES"/>
        </w:rPr>
      </w:pPr>
      <w:r w:rsidRPr="001F17F4">
        <w:rPr>
          <w:rFonts w:ascii="Tahoma" w:hAnsi="Tahoma" w:cs="Tahoma"/>
          <w:lang w:val="es-ES"/>
        </w:rPr>
        <w:t>Representante del Consejo Agropecuario de Jalisco.</w:t>
      </w:r>
    </w:p>
    <w:p w:rsidR="00162908" w:rsidRPr="001F17F4" w:rsidRDefault="00162908" w:rsidP="00162908">
      <w:pPr>
        <w:jc w:val="both"/>
        <w:rPr>
          <w:rFonts w:ascii="Tahoma" w:hAnsi="Tahoma" w:cs="Tahoma"/>
          <w:lang w:val="es-ES"/>
        </w:rPr>
      </w:pPr>
      <w:r w:rsidRPr="001F17F4">
        <w:rPr>
          <w:rFonts w:ascii="Tahoma" w:hAnsi="Tahoma" w:cs="Tahoma"/>
          <w:lang w:val="es-ES"/>
        </w:rPr>
        <w:t xml:space="preserve">Ing. </w:t>
      </w:r>
      <w:r w:rsidRPr="001F17F4">
        <w:rPr>
          <w:rFonts w:ascii="Tahoma" w:hAnsi="Tahoma" w:cs="Tahoma"/>
        </w:rPr>
        <w:t>Omar Palafox Sáenz</w:t>
      </w:r>
      <w:r w:rsidRPr="001F17F4">
        <w:rPr>
          <w:rFonts w:ascii="Tahoma" w:hAnsi="Tahoma" w:cs="Tahoma"/>
          <w:lang w:val="es-ES"/>
        </w:rPr>
        <w:t>.</w:t>
      </w:r>
    </w:p>
    <w:p w:rsidR="00162908" w:rsidRPr="001F17F4" w:rsidRDefault="00162908" w:rsidP="00162908">
      <w:pPr>
        <w:rPr>
          <w:rFonts w:ascii="Tahoma" w:hAnsi="Tahoma" w:cs="Tahoma"/>
          <w:lang w:val="es-ES"/>
        </w:rPr>
      </w:pPr>
      <w:r w:rsidRPr="001F17F4">
        <w:rPr>
          <w:rFonts w:ascii="Tahoma" w:hAnsi="Tahoma" w:cs="Tahoma"/>
          <w:lang w:val="es-ES"/>
        </w:rPr>
        <w:t>Suplente.</w:t>
      </w:r>
    </w:p>
    <w:p w:rsidR="00056FB0" w:rsidRDefault="00056FB0" w:rsidP="00162908">
      <w:pPr>
        <w:rPr>
          <w:rFonts w:ascii="Tahoma" w:hAnsi="Tahoma" w:cs="Tahoma"/>
          <w:highlight w:val="yellow"/>
          <w:lang w:val="es-ES"/>
        </w:rPr>
      </w:pPr>
    </w:p>
    <w:p w:rsidR="001F17F4" w:rsidRPr="00336824" w:rsidRDefault="001F17F4" w:rsidP="00162908">
      <w:pPr>
        <w:rPr>
          <w:rFonts w:ascii="Tahoma" w:hAnsi="Tahoma" w:cs="Tahoma"/>
          <w:highlight w:val="yellow"/>
          <w:lang w:val="es-ES"/>
        </w:rPr>
      </w:pPr>
    </w:p>
    <w:p w:rsidR="00162908" w:rsidRPr="00C51273" w:rsidRDefault="00162908" w:rsidP="00162908">
      <w:pPr>
        <w:pStyle w:val="Ttulo"/>
        <w:spacing w:line="360" w:lineRule="auto"/>
        <w:jc w:val="both"/>
        <w:rPr>
          <w:rFonts w:ascii="Tahoma" w:hAnsi="Tahoma" w:cs="Tahoma"/>
          <w:smallCaps w:val="0"/>
          <w:sz w:val="24"/>
          <w:szCs w:val="24"/>
          <w:lang w:val="es-MX" w:eastAsia="en-US"/>
        </w:rPr>
      </w:pPr>
      <w:r>
        <w:rPr>
          <w:rFonts w:ascii="Tahoma" w:hAnsi="Tahoma" w:cs="Tahoma"/>
          <w:smallCaps w:val="0"/>
          <w:sz w:val="24"/>
          <w:szCs w:val="24"/>
          <w:lang w:val="es-MX" w:eastAsia="en-US"/>
        </w:rPr>
        <w:t>Estando presente los integrantes</w:t>
      </w:r>
      <w:r w:rsidRPr="0025258A">
        <w:rPr>
          <w:rFonts w:ascii="Tahoma" w:hAnsi="Tahoma" w:cs="Tahoma"/>
          <w:smallCaps w:val="0"/>
          <w:sz w:val="24"/>
          <w:szCs w:val="24"/>
          <w:lang w:val="es-MX" w:eastAsia="en-US"/>
        </w:rPr>
        <w:t xml:space="preserve"> con voz:</w:t>
      </w:r>
    </w:p>
    <w:p w:rsidR="00162908" w:rsidRDefault="00162908" w:rsidP="00162908">
      <w:pPr>
        <w:rPr>
          <w:rFonts w:ascii="Tahoma" w:hAnsi="Tahoma" w:cs="Tahoma"/>
          <w:lang w:val="es-ES"/>
        </w:rPr>
      </w:pPr>
    </w:p>
    <w:p w:rsidR="00162908" w:rsidRPr="006A28AF" w:rsidRDefault="00162908" w:rsidP="00162908">
      <w:pPr>
        <w:rPr>
          <w:rFonts w:ascii="Tahoma" w:hAnsi="Tahoma" w:cs="Tahoma"/>
          <w:lang w:val="es-ES"/>
        </w:rPr>
      </w:pPr>
      <w:r>
        <w:rPr>
          <w:rFonts w:ascii="Tahoma" w:hAnsi="Tahoma" w:cs="Tahoma"/>
          <w:lang w:val="es-ES"/>
        </w:rPr>
        <w:t>Secretario Técnico</w:t>
      </w:r>
      <w:r w:rsidRPr="006A28AF">
        <w:rPr>
          <w:rFonts w:ascii="Tahoma" w:hAnsi="Tahoma" w:cs="Tahoma"/>
          <w:lang w:val="es-ES"/>
        </w:rPr>
        <w:t>.</w:t>
      </w:r>
    </w:p>
    <w:p w:rsidR="0007007D" w:rsidRDefault="00162908" w:rsidP="00162908">
      <w:pPr>
        <w:rPr>
          <w:rFonts w:ascii="Tahoma" w:hAnsi="Tahoma" w:cs="Tahoma"/>
          <w:lang w:val="es-ES"/>
        </w:rPr>
      </w:pPr>
      <w:r>
        <w:rPr>
          <w:rFonts w:ascii="Tahoma" w:hAnsi="Tahoma" w:cs="Tahoma"/>
          <w:lang w:val="es-ES"/>
        </w:rPr>
        <w:t xml:space="preserve">Lic. </w:t>
      </w:r>
      <w:r w:rsidR="00F21099">
        <w:rPr>
          <w:rFonts w:ascii="Tahoma" w:hAnsi="Tahoma" w:cs="Tahoma"/>
          <w:lang w:val="es-ES"/>
        </w:rPr>
        <w:t>Agustín Ramírez Aldana</w:t>
      </w:r>
    </w:p>
    <w:p w:rsidR="00162908" w:rsidRDefault="00F21099" w:rsidP="00162908">
      <w:pPr>
        <w:rPr>
          <w:rFonts w:ascii="Tahoma" w:hAnsi="Tahoma" w:cs="Tahoma"/>
          <w:lang w:val="es-ES"/>
        </w:rPr>
      </w:pPr>
      <w:r>
        <w:rPr>
          <w:rFonts w:ascii="Tahoma" w:hAnsi="Tahoma" w:cs="Tahoma"/>
          <w:lang w:val="es-ES"/>
        </w:rPr>
        <w:t>Titular</w:t>
      </w:r>
    </w:p>
    <w:p w:rsidR="00162908" w:rsidRDefault="00162908" w:rsidP="00162908">
      <w:pPr>
        <w:rPr>
          <w:rFonts w:ascii="Tahoma" w:hAnsi="Tahoma" w:cs="Tahoma"/>
          <w:lang w:val="es-ES"/>
        </w:rPr>
      </w:pPr>
    </w:p>
    <w:p w:rsidR="001F17F4" w:rsidRDefault="001F17F4" w:rsidP="00162908">
      <w:pPr>
        <w:rPr>
          <w:rFonts w:ascii="Tahoma" w:hAnsi="Tahoma" w:cs="Tahoma"/>
          <w:lang w:val="es-ES"/>
        </w:rPr>
      </w:pPr>
    </w:p>
    <w:p w:rsidR="00162908" w:rsidRDefault="00162908" w:rsidP="00162908">
      <w:pPr>
        <w:rPr>
          <w:rFonts w:ascii="Tahoma" w:hAnsi="Tahoma" w:cs="Tahoma"/>
        </w:rPr>
      </w:pPr>
      <w:r>
        <w:rPr>
          <w:rFonts w:ascii="Tahoma" w:hAnsi="Tahoma" w:cs="Tahoma"/>
        </w:rPr>
        <w:t>Contraloría Ciudadana.</w:t>
      </w:r>
    </w:p>
    <w:p w:rsidR="00162908" w:rsidRDefault="0007007D" w:rsidP="00162908">
      <w:pPr>
        <w:rPr>
          <w:rFonts w:ascii="Tahoma" w:hAnsi="Tahoma" w:cs="Tahoma"/>
        </w:rPr>
      </w:pPr>
      <w:r>
        <w:rPr>
          <w:rFonts w:ascii="Tahoma" w:hAnsi="Tahoma" w:cs="Tahoma"/>
        </w:rPr>
        <w:t>Mtra. Adriana Romo López</w:t>
      </w:r>
      <w:r w:rsidR="00162908">
        <w:rPr>
          <w:rFonts w:ascii="Tahoma" w:hAnsi="Tahoma" w:cs="Tahoma"/>
        </w:rPr>
        <w:t xml:space="preserve"> </w:t>
      </w:r>
    </w:p>
    <w:p w:rsidR="00162908" w:rsidRPr="00B5309C" w:rsidRDefault="0007007D" w:rsidP="00162908">
      <w:pPr>
        <w:rPr>
          <w:rFonts w:ascii="Tahoma" w:hAnsi="Tahoma" w:cs="Tahoma"/>
        </w:rPr>
      </w:pPr>
      <w:r>
        <w:rPr>
          <w:rFonts w:ascii="Tahoma" w:hAnsi="Tahoma" w:cs="Tahoma"/>
        </w:rPr>
        <w:t>Titular</w:t>
      </w:r>
    </w:p>
    <w:p w:rsidR="00162908" w:rsidRDefault="00162908" w:rsidP="00162908">
      <w:pPr>
        <w:rPr>
          <w:rFonts w:ascii="Tahoma" w:hAnsi="Tahoma" w:cs="Tahoma"/>
          <w:lang w:val="es-ES"/>
        </w:rPr>
      </w:pPr>
    </w:p>
    <w:p w:rsidR="00162908" w:rsidRDefault="00162908" w:rsidP="00162908">
      <w:pPr>
        <w:rPr>
          <w:rFonts w:ascii="Tahoma" w:hAnsi="Tahoma" w:cs="Tahoma"/>
          <w:lang w:val="es-ES"/>
        </w:rPr>
      </w:pPr>
    </w:p>
    <w:p w:rsidR="00162908" w:rsidRPr="00C51273" w:rsidRDefault="00162908" w:rsidP="00162908">
      <w:pPr>
        <w:pStyle w:val="Ttulo"/>
        <w:spacing w:line="360" w:lineRule="auto"/>
        <w:jc w:val="both"/>
        <w:rPr>
          <w:rFonts w:ascii="Tahoma" w:hAnsi="Tahoma" w:cs="Tahoma"/>
          <w:smallCaps w:val="0"/>
          <w:sz w:val="24"/>
          <w:szCs w:val="24"/>
          <w:lang w:val="es-MX" w:eastAsia="en-US"/>
        </w:rPr>
      </w:pPr>
      <w:r>
        <w:rPr>
          <w:rFonts w:ascii="Tahoma" w:hAnsi="Tahoma" w:cs="Tahoma"/>
          <w:smallCaps w:val="0"/>
          <w:sz w:val="24"/>
          <w:szCs w:val="24"/>
          <w:lang w:val="es-MX" w:eastAsia="en-US"/>
        </w:rPr>
        <w:t>Estando presente los invitados</w:t>
      </w:r>
      <w:r w:rsidRPr="0025258A">
        <w:rPr>
          <w:rFonts w:ascii="Tahoma" w:hAnsi="Tahoma" w:cs="Tahoma"/>
          <w:smallCaps w:val="0"/>
          <w:sz w:val="24"/>
          <w:szCs w:val="24"/>
          <w:lang w:val="es-MX" w:eastAsia="en-US"/>
        </w:rPr>
        <w:t xml:space="preserve"> con voz</w:t>
      </w:r>
      <w:r>
        <w:rPr>
          <w:rFonts w:ascii="Tahoma" w:hAnsi="Tahoma" w:cs="Tahoma"/>
          <w:smallCaps w:val="0"/>
          <w:sz w:val="24"/>
          <w:szCs w:val="24"/>
          <w:lang w:val="es-MX" w:eastAsia="en-US"/>
        </w:rPr>
        <w:t xml:space="preserve"> permanente</w:t>
      </w:r>
      <w:r w:rsidRPr="0025258A">
        <w:rPr>
          <w:rFonts w:ascii="Tahoma" w:hAnsi="Tahoma" w:cs="Tahoma"/>
          <w:smallCaps w:val="0"/>
          <w:sz w:val="24"/>
          <w:szCs w:val="24"/>
          <w:lang w:val="es-MX" w:eastAsia="en-US"/>
        </w:rPr>
        <w:t>:</w:t>
      </w:r>
    </w:p>
    <w:p w:rsidR="00162908" w:rsidRDefault="00162908" w:rsidP="00162908">
      <w:pPr>
        <w:rPr>
          <w:rFonts w:ascii="Tahoma" w:hAnsi="Tahoma" w:cs="Tahoma"/>
        </w:rPr>
      </w:pPr>
    </w:p>
    <w:p w:rsidR="00567395" w:rsidRPr="001F17F4" w:rsidRDefault="00567395" w:rsidP="00567395">
      <w:pPr>
        <w:rPr>
          <w:rFonts w:ascii="Tahoma" w:hAnsi="Tahoma" w:cs="Tahoma"/>
        </w:rPr>
      </w:pPr>
      <w:r w:rsidRPr="001F17F4">
        <w:rPr>
          <w:rFonts w:ascii="Tahoma" w:hAnsi="Tahoma" w:cs="Tahoma"/>
        </w:rPr>
        <w:t>Regidora Representante de la fracción del Partido Acción Nacional</w:t>
      </w:r>
      <w:r w:rsidR="001F17F4" w:rsidRPr="001F17F4">
        <w:rPr>
          <w:rFonts w:ascii="Tahoma" w:hAnsi="Tahoma" w:cs="Tahoma"/>
        </w:rPr>
        <w:t>.</w:t>
      </w:r>
    </w:p>
    <w:p w:rsidR="00567395" w:rsidRDefault="00567395" w:rsidP="00567395">
      <w:pPr>
        <w:rPr>
          <w:rFonts w:ascii="Tahoma" w:hAnsi="Tahoma" w:cs="Tahoma"/>
        </w:rPr>
      </w:pPr>
      <w:r w:rsidRPr="001F17F4">
        <w:rPr>
          <w:rFonts w:ascii="Tahoma" w:hAnsi="Tahoma" w:cs="Tahoma"/>
        </w:rPr>
        <w:t>C. Érika Eugenia Félix Ángeles</w:t>
      </w:r>
    </w:p>
    <w:p w:rsidR="0007007D" w:rsidRDefault="0007007D" w:rsidP="00162908">
      <w:pPr>
        <w:rPr>
          <w:rFonts w:ascii="Tahoma" w:hAnsi="Tahoma" w:cs="Tahoma"/>
        </w:rPr>
      </w:pPr>
    </w:p>
    <w:p w:rsidR="007D1560" w:rsidRDefault="007D1560" w:rsidP="00162908">
      <w:pPr>
        <w:spacing w:line="360" w:lineRule="auto"/>
        <w:jc w:val="both"/>
        <w:rPr>
          <w:rFonts w:ascii="Tahoma" w:hAnsi="Tahoma" w:cs="Tahoma"/>
          <w:b/>
          <w:lang w:val="es-ES"/>
        </w:rPr>
      </w:pPr>
    </w:p>
    <w:p w:rsidR="00162908" w:rsidRDefault="00162908" w:rsidP="00162908">
      <w:pPr>
        <w:spacing w:line="360" w:lineRule="auto"/>
        <w:jc w:val="both"/>
        <w:rPr>
          <w:rFonts w:ascii="Tahoma" w:hAnsi="Tahoma" w:cs="Tahoma"/>
          <w:lang w:eastAsia="en-US"/>
        </w:rPr>
      </w:pPr>
      <w:r w:rsidRPr="00126267">
        <w:rPr>
          <w:rFonts w:ascii="Tahoma" w:hAnsi="Tahoma" w:cs="Tahoma"/>
          <w:b/>
          <w:lang w:val="es-ES"/>
        </w:rPr>
        <w:t xml:space="preserve">Punto número dos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b/>
          <w:lang w:val="es-ES"/>
        </w:rPr>
        <w:t xml:space="preserve"> </w:t>
      </w:r>
      <w:r w:rsidRPr="00984E63">
        <w:rPr>
          <w:rFonts w:ascii="Tahoma" w:hAnsi="Tahoma" w:cs="Tahoma"/>
          <w:lang w:eastAsia="en-US"/>
        </w:rPr>
        <w:t xml:space="preserve">Se declara que existe quórum legal </w:t>
      </w:r>
      <w:r>
        <w:rPr>
          <w:rFonts w:ascii="Tahoma" w:hAnsi="Tahoma" w:cs="Tahoma"/>
          <w:lang w:eastAsia="en-US"/>
        </w:rPr>
        <w:t xml:space="preserve">requerido </w:t>
      </w:r>
      <w:r w:rsidRPr="00984E63">
        <w:rPr>
          <w:rFonts w:ascii="Tahoma" w:hAnsi="Tahoma" w:cs="Tahoma"/>
          <w:lang w:eastAsia="en-US"/>
        </w:rPr>
        <w:t xml:space="preserve">para sesionar </w:t>
      </w:r>
      <w:r w:rsidRPr="00145F35">
        <w:rPr>
          <w:rFonts w:ascii="Tahoma" w:hAnsi="Tahoma" w:cs="Tahoma"/>
          <w:lang w:eastAsia="en-US"/>
        </w:rPr>
        <w:t xml:space="preserve">válidamente a </w:t>
      </w:r>
      <w:r w:rsidRPr="009E6D8C">
        <w:rPr>
          <w:rFonts w:ascii="Tahoma" w:hAnsi="Tahoma" w:cs="Tahoma"/>
          <w:lang w:eastAsia="en-US"/>
        </w:rPr>
        <w:t xml:space="preserve">las </w:t>
      </w:r>
      <w:r w:rsidR="00851EA4" w:rsidRPr="00851EA4">
        <w:rPr>
          <w:rFonts w:ascii="Tahoma" w:hAnsi="Tahoma" w:cs="Tahoma"/>
          <w:lang w:eastAsia="en-US"/>
        </w:rPr>
        <w:t>11:23</w:t>
      </w:r>
      <w:r w:rsidRPr="00851EA4">
        <w:rPr>
          <w:rFonts w:ascii="Tahoma" w:hAnsi="Tahoma" w:cs="Tahoma"/>
          <w:lang w:eastAsia="en-US"/>
        </w:rPr>
        <w:t xml:space="preserve"> horas</w:t>
      </w:r>
      <w:r w:rsidRPr="009E6D8C">
        <w:rPr>
          <w:rFonts w:ascii="Tahoma" w:hAnsi="Tahoma" w:cs="Tahoma"/>
          <w:lang w:eastAsia="en-US"/>
        </w:rPr>
        <w:t>, de conformidad</w:t>
      </w:r>
      <w:r>
        <w:rPr>
          <w:rFonts w:ascii="Tahoma" w:hAnsi="Tahoma" w:cs="Tahoma"/>
          <w:lang w:eastAsia="en-US"/>
        </w:rPr>
        <w:t xml:space="preserve"> con el </w:t>
      </w:r>
      <w:r w:rsidRPr="00EB545F">
        <w:rPr>
          <w:rFonts w:ascii="Tahoma" w:hAnsi="Tahoma" w:cs="Tahoma"/>
        </w:rPr>
        <w:t xml:space="preserve">Artículo </w:t>
      </w:r>
      <w:r>
        <w:rPr>
          <w:rFonts w:ascii="Tahoma" w:hAnsi="Tahoma" w:cs="Tahoma"/>
        </w:rPr>
        <w:t xml:space="preserve">28, numeral 2, de </w:t>
      </w:r>
      <w:r>
        <w:rPr>
          <w:rFonts w:ascii="Tahoma" w:hAnsi="Tahoma" w:cs="Tahoma"/>
          <w:lang w:eastAsia="en-US"/>
        </w:rPr>
        <w:t xml:space="preserve">la </w:t>
      </w:r>
      <w:r w:rsidRPr="00EB545F">
        <w:rPr>
          <w:rFonts w:ascii="Tahoma" w:hAnsi="Tahoma" w:cs="Tahoma"/>
        </w:rPr>
        <w:t>Ley de Compras Gubernamentales, Enajenaciones y Contratación de Servicios del Est</w:t>
      </w:r>
      <w:r>
        <w:rPr>
          <w:rFonts w:ascii="Tahoma" w:hAnsi="Tahoma" w:cs="Tahoma"/>
        </w:rPr>
        <w:t>ado de Jalisco y sus Municipios</w:t>
      </w:r>
      <w:r>
        <w:rPr>
          <w:rFonts w:ascii="Tahoma" w:hAnsi="Tahoma" w:cs="Tahoma"/>
          <w:lang w:eastAsia="en-US"/>
        </w:rPr>
        <w:t xml:space="preserve">. </w:t>
      </w:r>
    </w:p>
    <w:p w:rsidR="00162908" w:rsidRDefault="00162908" w:rsidP="00162908">
      <w:pPr>
        <w:spacing w:after="160" w:line="360" w:lineRule="auto"/>
        <w:jc w:val="both"/>
        <w:rPr>
          <w:rFonts w:ascii="Tahoma" w:hAnsi="Tahoma" w:cs="Tahoma"/>
          <w:lang w:eastAsia="en-US"/>
        </w:rPr>
      </w:pPr>
    </w:p>
    <w:p w:rsidR="00162908" w:rsidRDefault="00162908" w:rsidP="00162908">
      <w:pPr>
        <w:spacing w:after="160" w:line="360" w:lineRule="auto"/>
        <w:jc w:val="both"/>
        <w:rPr>
          <w:rFonts w:ascii="Tahoma" w:hAnsi="Tahoma" w:cs="Tahoma"/>
          <w:lang w:eastAsia="en-US"/>
        </w:rPr>
      </w:pPr>
      <w:r>
        <w:rPr>
          <w:rFonts w:ascii="Tahoma" w:hAnsi="Tahoma" w:cs="Tahoma"/>
          <w:b/>
          <w:lang w:val="es-ES"/>
        </w:rPr>
        <w:t>Punto número tres</w:t>
      </w:r>
      <w:r w:rsidRPr="00126267">
        <w:rPr>
          <w:rFonts w:ascii="Tahoma" w:hAnsi="Tahoma" w:cs="Tahoma"/>
          <w:b/>
          <w:lang w:val="es-ES"/>
        </w:rPr>
        <w:t xml:space="preserve">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lang w:eastAsia="en-US"/>
        </w:rPr>
        <w:t xml:space="preserve"> </w:t>
      </w:r>
      <w:r>
        <w:rPr>
          <w:rFonts w:ascii="Tahoma" w:eastAsiaTheme="minorHAnsi" w:hAnsi="Tahoma" w:cs="Tahoma"/>
          <w:lang w:eastAsia="en-US"/>
        </w:rPr>
        <w:t xml:space="preserve">Para desahogar esta </w:t>
      </w:r>
      <w:r w:rsidR="00FA09B3">
        <w:rPr>
          <w:rFonts w:ascii="Tahoma" w:eastAsiaTheme="minorHAnsi" w:hAnsi="Tahoma" w:cs="Tahoma"/>
          <w:lang w:eastAsia="en-US"/>
        </w:rPr>
        <w:t>Sexta Sesión Extrao</w:t>
      </w:r>
      <w:r>
        <w:rPr>
          <w:rFonts w:ascii="Tahoma" w:eastAsiaTheme="minorHAnsi" w:hAnsi="Tahoma" w:cs="Tahoma"/>
          <w:lang w:eastAsia="en-US"/>
        </w:rPr>
        <w:t>rdinaria del Comité</w:t>
      </w:r>
      <w:r w:rsidRPr="007D0590">
        <w:rPr>
          <w:rFonts w:ascii="Tahoma" w:eastAsiaTheme="minorHAnsi" w:hAnsi="Tahoma" w:cs="Tahoma"/>
          <w:lang w:eastAsia="en-US"/>
        </w:rPr>
        <w:t xml:space="preserve"> de Adquisiciones Municipales, </w:t>
      </w:r>
      <w:r>
        <w:rPr>
          <w:rFonts w:ascii="Tahoma" w:eastAsiaTheme="minorHAnsi" w:hAnsi="Tahoma" w:cs="Tahoma"/>
          <w:lang w:eastAsia="en-US"/>
        </w:rPr>
        <w:t xml:space="preserve">se </w:t>
      </w:r>
      <w:r w:rsidR="00336824">
        <w:rPr>
          <w:rFonts w:ascii="Tahoma" w:eastAsiaTheme="minorHAnsi" w:hAnsi="Tahoma" w:cs="Tahoma"/>
          <w:lang w:eastAsia="en-US"/>
        </w:rPr>
        <w:t>propone</w:t>
      </w:r>
      <w:r w:rsidRPr="007D0590">
        <w:rPr>
          <w:rFonts w:ascii="Tahoma" w:eastAsiaTheme="minorHAnsi" w:hAnsi="Tahoma" w:cs="Tahoma"/>
          <w:lang w:eastAsia="en-US"/>
        </w:rPr>
        <w:t xml:space="preserve"> el siguiente Orden del Día, de conformidad con </w:t>
      </w:r>
      <w:r>
        <w:rPr>
          <w:rFonts w:ascii="Tahoma" w:eastAsiaTheme="minorHAnsi" w:hAnsi="Tahoma" w:cs="Tahoma"/>
          <w:lang w:eastAsia="en-US"/>
        </w:rPr>
        <w:t xml:space="preserve">la </w:t>
      </w:r>
      <w:r w:rsidRPr="00EB545F">
        <w:rPr>
          <w:rFonts w:ascii="Tahoma" w:hAnsi="Tahoma" w:cs="Tahoma"/>
        </w:rPr>
        <w:t xml:space="preserve">Ley de Compras Gubernamentales, Enajenaciones y Contratación de Servicios del Estado de Jalisco y sus Municipios, Artículo </w:t>
      </w:r>
      <w:r>
        <w:rPr>
          <w:rFonts w:ascii="Tahoma" w:hAnsi="Tahoma" w:cs="Tahoma"/>
        </w:rPr>
        <w:t>30 fracción II</w:t>
      </w:r>
      <w:r w:rsidRPr="007D0590">
        <w:rPr>
          <w:rFonts w:ascii="Tahoma" w:eastAsiaTheme="minorHAnsi" w:hAnsi="Tahoma" w:cs="Tahoma"/>
          <w:lang w:eastAsia="en-US"/>
        </w:rPr>
        <w:t>, el cual solicito</w:t>
      </w:r>
      <w:r>
        <w:rPr>
          <w:rFonts w:ascii="Tahoma" w:eastAsiaTheme="minorHAnsi" w:hAnsi="Tahoma" w:cs="Tahoma"/>
          <w:lang w:eastAsia="en-US"/>
        </w:rPr>
        <w:t xml:space="preserve"> al Secretario de cuenta del mismo, </w:t>
      </w:r>
      <w:r w:rsidRPr="00984E63">
        <w:rPr>
          <w:rFonts w:ascii="Tahoma" w:hAnsi="Tahoma" w:cs="Tahoma"/>
          <w:lang w:eastAsia="en-US"/>
        </w:rPr>
        <w:t xml:space="preserve">por lo que se procede a dar inicio </w:t>
      </w:r>
      <w:r>
        <w:rPr>
          <w:rFonts w:ascii="Tahoma" w:hAnsi="Tahoma" w:cs="Tahoma"/>
          <w:lang w:eastAsia="en-US"/>
        </w:rPr>
        <w:t xml:space="preserve">a esta sesión bajo el siguiente orden del día: </w:t>
      </w:r>
    </w:p>
    <w:p w:rsidR="00162908" w:rsidRPr="005E65B6" w:rsidRDefault="00162908" w:rsidP="00162908">
      <w:pPr>
        <w:jc w:val="both"/>
        <w:rPr>
          <w:rFonts w:ascii="Tahoma" w:hAnsi="Tahoma" w:cs="Tahoma"/>
        </w:rPr>
      </w:pPr>
    </w:p>
    <w:p w:rsidR="00162908" w:rsidRPr="005E65B6" w:rsidRDefault="00162908" w:rsidP="00162908">
      <w:pPr>
        <w:jc w:val="center"/>
        <w:rPr>
          <w:rFonts w:ascii="Tahoma" w:hAnsi="Tahoma" w:cs="Tahoma"/>
          <w:b/>
        </w:rPr>
      </w:pPr>
      <w:r w:rsidRPr="005E65B6">
        <w:rPr>
          <w:rFonts w:ascii="Tahoma" w:hAnsi="Tahoma" w:cs="Tahoma"/>
          <w:b/>
        </w:rPr>
        <w:t>ORDEN DEL DIA:</w:t>
      </w:r>
    </w:p>
    <w:p w:rsidR="00162908" w:rsidRPr="005E65B6" w:rsidRDefault="00162908" w:rsidP="00162908">
      <w:pPr>
        <w:jc w:val="both"/>
        <w:rPr>
          <w:rFonts w:ascii="Tahoma" w:hAnsi="Tahoma" w:cs="Tahoma"/>
        </w:rPr>
      </w:pPr>
    </w:p>
    <w:p w:rsidR="00162908" w:rsidRPr="00B3179E" w:rsidRDefault="00162908" w:rsidP="00976F70">
      <w:pPr>
        <w:numPr>
          <w:ilvl w:val="0"/>
          <w:numId w:val="3"/>
        </w:numPr>
        <w:spacing w:after="160" w:line="276" w:lineRule="auto"/>
        <w:jc w:val="both"/>
        <w:rPr>
          <w:rFonts w:ascii="Tahoma" w:eastAsia="Calibri" w:hAnsi="Tahoma" w:cs="Tahoma"/>
          <w:lang w:eastAsia="es-MX"/>
        </w:rPr>
      </w:pPr>
      <w:r w:rsidRPr="00B3179E">
        <w:rPr>
          <w:rFonts w:ascii="Tahoma" w:eastAsia="Calibri" w:hAnsi="Tahoma" w:cs="Tahoma"/>
          <w:lang w:eastAsia="es-MX"/>
        </w:rPr>
        <w:t>Registro de asistencia.</w:t>
      </w:r>
    </w:p>
    <w:p w:rsidR="00162908" w:rsidRPr="00B3179E" w:rsidRDefault="00162908" w:rsidP="00976F70">
      <w:pPr>
        <w:numPr>
          <w:ilvl w:val="0"/>
          <w:numId w:val="3"/>
        </w:numPr>
        <w:spacing w:after="160" w:line="276" w:lineRule="auto"/>
        <w:jc w:val="both"/>
        <w:rPr>
          <w:rFonts w:ascii="Tahoma" w:eastAsia="Calibri" w:hAnsi="Tahoma" w:cs="Tahoma"/>
          <w:lang w:eastAsia="es-MX"/>
        </w:rPr>
      </w:pPr>
      <w:r w:rsidRPr="00B3179E">
        <w:rPr>
          <w:rFonts w:ascii="Tahoma" w:eastAsia="Calibri" w:hAnsi="Tahoma" w:cs="Tahoma"/>
          <w:lang w:eastAsia="es-MX"/>
        </w:rPr>
        <w:lastRenderedPageBreak/>
        <w:t>Declaración de Quórum.</w:t>
      </w:r>
    </w:p>
    <w:p w:rsidR="00AC5A1F" w:rsidRPr="005B43B3" w:rsidRDefault="00162908" w:rsidP="00976F70">
      <w:pPr>
        <w:numPr>
          <w:ilvl w:val="0"/>
          <w:numId w:val="3"/>
        </w:numPr>
        <w:spacing w:after="160" w:line="276" w:lineRule="auto"/>
        <w:jc w:val="both"/>
        <w:rPr>
          <w:rFonts w:ascii="Tahoma" w:eastAsia="Calibri" w:hAnsi="Tahoma" w:cs="Tahoma"/>
          <w:lang w:eastAsia="es-MX"/>
        </w:rPr>
      </w:pPr>
      <w:r w:rsidRPr="00B3179E">
        <w:rPr>
          <w:rFonts w:ascii="Tahoma" w:eastAsia="Calibri" w:hAnsi="Tahoma" w:cs="Tahoma"/>
          <w:lang w:eastAsia="es-MX"/>
        </w:rPr>
        <w:t>Aprobación del orden del día.</w:t>
      </w:r>
    </w:p>
    <w:p w:rsidR="00162908" w:rsidRPr="00B3179E" w:rsidRDefault="00162908" w:rsidP="00976F70">
      <w:pPr>
        <w:numPr>
          <w:ilvl w:val="0"/>
          <w:numId w:val="3"/>
        </w:numPr>
        <w:spacing w:after="160" w:line="276" w:lineRule="auto"/>
        <w:jc w:val="both"/>
        <w:rPr>
          <w:rFonts w:ascii="Tahoma" w:eastAsia="Calibri" w:hAnsi="Tahoma" w:cs="Tahoma"/>
          <w:lang w:eastAsia="es-MX"/>
        </w:rPr>
      </w:pPr>
      <w:r w:rsidRPr="00B3179E">
        <w:rPr>
          <w:rFonts w:ascii="Tahoma" w:eastAsia="Calibri" w:hAnsi="Tahoma" w:cs="Tahoma"/>
          <w:lang w:eastAsia="es-MX"/>
        </w:rPr>
        <w:t xml:space="preserve">Agenda de Trabajo: </w:t>
      </w:r>
    </w:p>
    <w:p w:rsidR="00162908" w:rsidRDefault="00162908" w:rsidP="00162908">
      <w:pPr>
        <w:spacing w:line="360" w:lineRule="auto"/>
        <w:ind w:left="720"/>
        <w:jc w:val="both"/>
        <w:rPr>
          <w:rFonts w:ascii="Tahoma" w:eastAsia="Calibri" w:hAnsi="Tahoma" w:cs="Tahoma"/>
          <w:lang w:val="es-ES"/>
        </w:rPr>
      </w:pPr>
    </w:p>
    <w:p w:rsidR="00162908" w:rsidRPr="0013735F" w:rsidRDefault="00162908" w:rsidP="00976F70">
      <w:pPr>
        <w:pStyle w:val="Prrafodelista"/>
        <w:numPr>
          <w:ilvl w:val="3"/>
          <w:numId w:val="3"/>
        </w:numPr>
        <w:spacing w:line="360" w:lineRule="auto"/>
        <w:contextualSpacing/>
        <w:jc w:val="both"/>
        <w:rPr>
          <w:rFonts w:ascii="Tahoma" w:eastAsia="Calibri" w:hAnsi="Tahoma" w:cs="Tahoma"/>
          <w:lang w:val="es-ES"/>
        </w:rPr>
      </w:pPr>
      <w:r w:rsidRPr="0013735F">
        <w:rPr>
          <w:rFonts w:ascii="Tahoma" w:hAnsi="Tahoma" w:cs="Tahoma"/>
          <w:lang w:val="es-ES"/>
        </w:rPr>
        <w:t>Presentación de cuadros comparativos de bienes o servicios.</w:t>
      </w:r>
    </w:p>
    <w:p w:rsidR="00162908" w:rsidRDefault="00162908" w:rsidP="00162908">
      <w:pPr>
        <w:spacing w:line="360" w:lineRule="auto"/>
        <w:ind w:left="1260"/>
        <w:jc w:val="both"/>
        <w:rPr>
          <w:rFonts w:ascii="Tahoma" w:eastAsia="Calibri" w:hAnsi="Tahoma" w:cs="Tahoma"/>
          <w:lang w:val="es-ES"/>
        </w:rPr>
      </w:pPr>
    </w:p>
    <w:p w:rsidR="00162908" w:rsidRPr="0013735F" w:rsidRDefault="00162908" w:rsidP="00976F70">
      <w:pPr>
        <w:pStyle w:val="Prrafodelista"/>
        <w:numPr>
          <w:ilvl w:val="3"/>
          <w:numId w:val="3"/>
        </w:numPr>
        <w:spacing w:line="360" w:lineRule="auto"/>
        <w:contextualSpacing/>
        <w:jc w:val="both"/>
        <w:rPr>
          <w:rFonts w:ascii="Tahoma" w:eastAsia="Calibri" w:hAnsi="Tahoma" w:cs="Tahoma"/>
        </w:rPr>
      </w:pPr>
      <w:r w:rsidRPr="0013735F">
        <w:rPr>
          <w:rFonts w:ascii="Tahoma" w:hAnsi="Tahoma" w:cs="Tahoma"/>
        </w:rPr>
        <w:t>Presentación de bases para su aprobación.</w:t>
      </w:r>
    </w:p>
    <w:p w:rsidR="00162908" w:rsidRPr="0013735F" w:rsidRDefault="00162908" w:rsidP="00162908">
      <w:pPr>
        <w:pStyle w:val="Prrafodelista"/>
        <w:rPr>
          <w:rFonts w:ascii="Tahoma" w:eastAsia="Calibri" w:hAnsi="Tahoma" w:cs="Tahoma"/>
        </w:rPr>
      </w:pPr>
    </w:p>
    <w:p w:rsidR="00162908" w:rsidRDefault="00162908" w:rsidP="00976F70">
      <w:pPr>
        <w:pStyle w:val="Prrafodelista"/>
        <w:numPr>
          <w:ilvl w:val="3"/>
          <w:numId w:val="3"/>
        </w:numPr>
        <w:shd w:val="clear" w:color="auto" w:fill="FFFFFF"/>
        <w:spacing w:after="100" w:afterAutospacing="1"/>
        <w:contextualSpacing/>
        <w:jc w:val="both"/>
        <w:rPr>
          <w:rFonts w:ascii="Tahoma" w:hAnsi="Tahoma" w:cs="Tahoma"/>
        </w:rPr>
      </w:pPr>
      <w:r w:rsidRPr="003772D5">
        <w:rPr>
          <w:rFonts w:ascii="Tahoma" w:hAnsi="Tahoma" w:cs="Tahoma"/>
        </w:rPr>
        <w:t>De acuerdo a lo establecido en la Ley de Compras Gubernamentales, Enajenaciones y Contratación de Servicios del Estado de Jalisco y sus Municipios, Artículo 24, Fracción X y Artículo 73, Fracción I, se solicita la dictaminación y autorización de las adjudi</w:t>
      </w:r>
      <w:r>
        <w:rPr>
          <w:rFonts w:ascii="Tahoma" w:hAnsi="Tahoma" w:cs="Tahoma"/>
        </w:rPr>
        <w:t>caciones directas.</w:t>
      </w:r>
    </w:p>
    <w:p w:rsidR="00162908" w:rsidRPr="003772D5" w:rsidRDefault="00162908" w:rsidP="00162908">
      <w:pPr>
        <w:pStyle w:val="Prrafodelista"/>
        <w:rPr>
          <w:rFonts w:ascii="Tahoma" w:hAnsi="Tahoma" w:cs="Tahoma"/>
        </w:rPr>
      </w:pPr>
    </w:p>
    <w:p w:rsidR="00162908" w:rsidRPr="003772D5" w:rsidRDefault="00162908" w:rsidP="00162908">
      <w:pPr>
        <w:pStyle w:val="Prrafodelista"/>
        <w:shd w:val="clear" w:color="auto" w:fill="FFFFFF"/>
        <w:spacing w:after="100" w:afterAutospacing="1"/>
        <w:ind w:left="2880"/>
        <w:contextualSpacing/>
        <w:rPr>
          <w:rFonts w:ascii="Tahoma" w:hAnsi="Tahoma" w:cs="Tahoma"/>
        </w:rPr>
      </w:pPr>
    </w:p>
    <w:p w:rsidR="00162908" w:rsidRPr="0013735F" w:rsidRDefault="00162908" w:rsidP="00976F70">
      <w:pPr>
        <w:pStyle w:val="Prrafodelista"/>
        <w:numPr>
          <w:ilvl w:val="3"/>
          <w:numId w:val="3"/>
        </w:numPr>
        <w:spacing w:line="360" w:lineRule="auto"/>
        <w:contextualSpacing/>
        <w:jc w:val="both"/>
        <w:rPr>
          <w:rFonts w:ascii="Tahoma" w:eastAsia="Calibri" w:hAnsi="Tahoma" w:cs="Tahoma"/>
        </w:rPr>
      </w:pPr>
      <w:r w:rsidRPr="0013735F">
        <w:rPr>
          <w:rFonts w:ascii="Tahoma" w:eastAsiaTheme="minorEastAsia" w:hAnsi="Tahoma" w:cs="Tahoma"/>
        </w:rPr>
        <w:t>De acuerdo a lo establecido en la Ley de Compras Gubernamentales, Enajenaciones y Contratación de Servicios del Estado de Jalisco y sus Municipios, Artículo 73, Fracción IV y el Artículo 74, punto 1, se rinde informe de las contrataciones.</w:t>
      </w:r>
    </w:p>
    <w:p w:rsidR="00162908" w:rsidRPr="0013735F" w:rsidRDefault="00162908" w:rsidP="00162908">
      <w:pPr>
        <w:pStyle w:val="Prrafodelista"/>
        <w:rPr>
          <w:rFonts w:ascii="Tahoma" w:eastAsia="Calibri" w:hAnsi="Tahoma" w:cs="Tahoma"/>
        </w:rPr>
      </w:pPr>
    </w:p>
    <w:p w:rsidR="00162908" w:rsidRDefault="00162908" w:rsidP="00162908">
      <w:pPr>
        <w:spacing w:line="360" w:lineRule="auto"/>
        <w:jc w:val="both"/>
        <w:rPr>
          <w:rFonts w:ascii="Tahoma" w:hAnsi="Tahoma" w:cs="Tahoma"/>
          <w:sz w:val="22"/>
          <w:szCs w:val="22"/>
        </w:rPr>
      </w:pPr>
    </w:p>
    <w:p w:rsidR="00162908" w:rsidRPr="00D377D3" w:rsidRDefault="00162908" w:rsidP="00162908">
      <w:pPr>
        <w:spacing w:line="360" w:lineRule="auto"/>
        <w:jc w:val="both"/>
        <w:rPr>
          <w:rFonts w:ascii="Tahoma" w:hAnsi="Tahoma" w:cs="Tahoma"/>
          <w:lang w:eastAsia="en-US"/>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 xml:space="preserve">del Presidente </w:t>
      </w:r>
      <w:r w:rsidR="003778BB">
        <w:rPr>
          <w:rFonts w:ascii="Tahoma" w:hAnsi="Tahoma" w:cs="Tahoma"/>
        </w:rPr>
        <w:t>del Comité</w:t>
      </w:r>
      <w:r w:rsidR="001F17F4">
        <w:rPr>
          <w:rFonts w:ascii="Tahoma" w:hAnsi="Tahoma" w:cs="Tahoma"/>
        </w:rPr>
        <w:t xml:space="preserve"> </w:t>
      </w:r>
      <w:r w:rsidRPr="00A72AAB">
        <w:rPr>
          <w:rFonts w:ascii="Tahoma" w:hAnsi="Tahoma" w:cs="Tahoma"/>
        </w:rPr>
        <w:t>de Adquisiciones</w:t>
      </w:r>
      <w:r>
        <w:rPr>
          <w:rFonts w:ascii="Tahoma" w:hAnsi="Tahoma" w:cs="Tahoma"/>
        </w:rPr>
        <w:t>, comenta e</w:t>
      </w:r>
      <w:r w:rsidRPr="001248EE">
        <w:rPr>
          <w:rFonts w:ascii="Tahoma" w:hAnsi="Tahoma" w:cs="Tahoma"/>
        </w:rPr>
        <w:t xml:space="preserve">stá a su consideración el orden del día, por lo que en votación económica les pregunto si se aprueba; </w:t>
      </w:r>
      <w:r w:rsidRPr="00D377D3">
        <w:rPr>
          <w:rFonts w:ascii="Tahoma" w:hAnsi="Tahoma" w:cs="Tahoma"/>
        </w:rPr>
        <w:t>siendo</w:t>
      </w:r>
      <w:r w:rsidRPr="00D377D3">
        <w:rPr>
          <w:rFonts w:ascii="Tahoma" w:hAnsi="Tahoma" w:cs="Tahoma"/>
          <w:lang w:eastAsia="en-US"/>
        </w:rPr>
        <w:t xml:space="preserve"> la votación de la siguiente manera:</w:t>
      </w:r>
    </w:p>
    <w:p w:rsidR="00162908" w:rsidRPr="00D377D3" w:rsidRDefault="00162908" w:rsidP="00162908">
      <w:pPr>
        <w:spacing w:line="360" w:lineRule="auto"/>
        <w:jc w:val="both"/>
        <w:rPr>
          <w:rFonts w:ascii="Tahoma" w:hAnsi="Tahoma" w:cs="Tahoma"/>
          <w:i/>
          <w:lang w:eastAsia="en-US"/>
        </w:rPr>
      </w:pPr>
    </w:p>
    <w:p w:rsidR="00162908" w:rsidRDefault="00162908" w:rsidP="00162908">
      <w:pPr>
        <w:ind w:left="708"/>
        <w:jc w:val="both"/>
        <w:rPr>
          <w:rFonts w:ascii="Tahoma" w:hAnsi="Tahoma" w:cs="Tahoma"/>
          <w:i/>
          <w:lang w:eastAsia="en-US"/>
        </w:rPr>
      </w:pPr>
      <w:r w:rsidRPr="006A0EFE">
        <w:rPr>
          <w:rFonts w:ascii="Tahoma" w:hAnsi="Tahoma" w:cs="Tahoma"/>
          <w:i/>
          <w:lang w:eastAsia="en-US"/>
        </w:rPr>
        <w:t xml:space="preserve">Aprobado </w:t>
      </w:r>
      <w:r w:rsidRPr="00851EA4">
        <w:rPr>
          <w:rFonts w:ascii="Tahoma" w:hAnsi="Tahoma" w:cs="Tahoma"/>
          <w:i/>
          <w:lang w:eastAsia="en-US"/>
        </w:rPr>
        <w:t>por 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162908" w:rsidRDefault="00162908" w:rsidP="00162908">
      <w:pPr>
        <w:ind w:left="708"/>
        <w:jc w:val="both"/>
        <w:rPr>
          <w:rFonts w:ascii="Tahoma" w:hAnsi="Tahoma" w:cs="Tahoma"/>
          <w:i/>
          <w:lang w:eastAsia="en-US"/>
        </w:rPr>
      </w:pPr>
    </w:p>
    <w:p w:rsidR="003C6411" w:rsidRDefault="003C6411" w:rsidP="001E6F08">
      <w:pPr>
        <w:spacing w:line="360" w:lineRule="auto"/>
        <w:jc w:val="both"/>
        <w:rPr>
          <w:rFonts w:ascii="Tahoma" w:hAnsi="Tahoma" w:cs="Tahoma"/>
          <w:b/>
        </w:rPr>
      </w:pPr>
    </w:p>
    <w:p w:rsidR="00AC5A1F" w:rsidRPr="005B43B3" w:rsidRDefault="001E6F08" w:rsidP="005B43B3">
      <w:pPr>
        <w:spacing w:line="360" w:lineRule="auto"/>
        <w:jc w:val="both"/>
        <w:rPr>
          <w:rFonts w:ascii="Tahoma" w:hAnsi="Tahoma" w:cs="Tahoma"/>
          <w:b/>
          <w:lang w:val="es-ES_tradnl"/>
        </w:rPr>
      </w:pPr>
      <w:r w:rsidRPr="006A0EFE">
        <w:rPr>
          <w:rFonts w:ascii="Tahoma" w:hAnsi="Tahoma" w:cs="Tahoma"/>
          <w:b/>
        </w:rPr>
        <w:t>Punto número cuatro del orden del día,</w:t>
      </w:r>
      <w:r w:rsidR="00AC5A1F" w:rsidRPr="00AC5A1F">
        <w:rPr>
          <w:rFonts w:ascii="Tahoma" w:hAnsi="Tahoma" w:cs="Tahoma"/>
          <w:lang w:val="es-ES_tradnl"/>
        </w:rPr>
        <w:t xml:space="preserve"> </w:t>
      </w:r>
      <w:r w:rsidR="00AC5A1F" w:rsidRPr="005B43B3">
        <w:rPr>
          <w:rFonts w:ascii="Tahoma" w:hAnsi="Tahoma" w:cs="Tahoma"/>
          <w:b/>
          <w:lang w:val="es-ES_tradnl"/>
        </w:rPr>
        <w:t>Agenda de Trabajo.</w:t>
      </w:r>
    </w:p>
    <w:p w:rsidR="00162908" w:rsidRDefault="00162908" w:rsidP="00162908">
      <w:pPr>
        <w:jc w:val="both"/>
        <w:rPr>
          <w:rFonts w:ascii="Tahoma" w:hAnsi="Tahoma" w:cs="Tahoma"/>
          <w:b/>
          <w:lang w:val="es-ES_tradnl"/>
        </w:rPr>
      </w:pPr>
    </w:p>
    <w:p w:rsidR="00162908" w:rsidRDefault="00162908" w:rsidP="00162908">
      <w:pPr>
        <w:jc w:val="both"/>
        <w:rPr>
          <w:rFonts w:ascii="Tahoma" w:hAnsi="Tahoma" w:cs="Tahoma"/>
          <w:b/>
          <w:lang w:val="es-ES_tradnl"/>
        </w:rPr>
      </w:pPr>
    </w:p>
    <w:p w:rsidR="00A3760D" w:rsidRPr="005B43B3" w:rsidRDefault="00162908" w:rsidP="00976F70">
      <w:pPr>
        <w:pStyle w:val="Prrafodelista"/>
        <w:numPr>
          <w:ilvl w:val="0"/>
          <w:numId w:val="1"/>
        </w:numPr>
        <w:shd w:val="clear" w:color="auto" w:fill="FFFFFF"/>
        <w:spacing w:after="100" w:afterAutospacing="1"/>
        <w:contextualSpacing/>
        <w:jc w:val="both"/>
        <w:rPr>
          <w:rFonts w:ascii="Tahoma" w:eastAsia="Calibri" w:hAnsi="Tahoma" w:cs="Tahoma"/>
          <w:b/>
        </w:rPr>
      </w:pPr>
      <w:r w:rsidRPr="008F5C39">
        <w:rPr>
          <w:rFonts w:ascii="Tahoma" w:eastAsiaTheme="minorEastAsia" w:hAnsi="Tahoma" w:cs="Tahoma"/>
          <w:b/>
        </w:rPr>
        <w:t>Resolución y fallo sobre los procesos de licitación con participación del comité.</w:t>
      </w:r>
      <w:r w:rsidRPr="008F5C39">
        <w:rPr>
          <w:rFonts w:ascii="Tahoma" w:eastAsia="Calibri" w:hAnsi="Tahoma" w:cs="Tahoma"/>
          <w:b/>
        </w:rPr>
        <w:t xml:space="preserve"> </w:t>
      </w:r>
    </w:p>
    <w:p w:rsidR="00D01BCC" w:rsidRDefault="00D01BCC" w:rsidP="00D01BCC">
      <w:pPr>
        <w:shd w:val="clear" w:color="auto" w:fill="FFFFFF"/>
        <w:spacing w:after="100" w:afterAutospacing="1"/>
        <w:contextualSpacing/>
        <w:jc w:val="both"/>
        <w:rPr>
          <w:rFonts w:ascii="Tahoma" w:hAnsi="Tahoma" w:cs="Tahoma"/>
          <w:lang w:val="es-ES_tradnl"/>
        </w:rPr>
      </w:pPr>
      <w:r w:rsidRPr="00091C93">
        <w:rPr>
          <w:rFonts w:ascii="Tahoma" w:eastAsiaTheme="minorEastAsia" w:hAnsi="Tahoma" w:cs="Tahoma"/>
          <w:lang w:eastAsia="es-MX"/>
        </w:rPr>
        <w:t xml:space="preserve">Número de cuadro </w:t>
      </w:r>
      <w:r w:rsidR="00FA09B3" w:rsidRPr="00FA09B3">
        <w:rPr>
          <w:rFonts w:ascii="Tahoma" w:eastAsiaTheme="minorEastAsia" w:hAnsi="Tahoma" w:cs="Tahoma"/>
          <w:b/>
          <w:lang w:eastAsia="es-MX"/>
        </w:rPr>
        <w:t>E</w:t>
      </w:r>
      <w:r w:rsidR="00FA09B3">
        <w:rPr>
          <w:rFonts w:ascii="Tahoma" w:eastAsiaTheme="minorEastAsia" w:hAnsi="Tahoma" w:cs="Tahoma"/>
          <w:lang w:eastAsia="es-MX"/>
        </w:rPr>
        <w:t>.</w:t>
      </w:r>
      <w:r w:rsidRPr="00091C93">
        <w:rPr>
          <w:rFonts w:ascii="Tahoma" w:eastAsiaTheme="minorEastAsia" w:hAnsi="Tahoma" w:cs="Tahoma"/>
          <w:b/>
          <w:lang w:eastAsia="es-MX"/>
        </w:rPr>
        <w:t>01.0</w:t>
      </w:r>
      <w:r w:rsidR="00FA09B3">
        <w:rPr>
          <w:rFonts w:ascii="Tahoma" w:eastAsiaTheme="minorEastAsia" w:hAnsi="Tahoma" w:cs="Tahoma"/>
          <w:b/>
          <w:lang w:eastAsia="es-MX"/>
        </w:rPr>
        <w:t>6</w:t>
      </w:r>
      <w:r w:rsidRPr="00091C93">
        <w:rPr>
          <w:rFonts w:ascii="Tahoma" w:eastAsiaTheme="minorEastAsia" w:hAnsi="Tahoma" w:cs="Tahoma"/>
          <w:b/>
          <w:lang w:eastAsia="es-MX"/>
        </w:rPr>
        <w:t>.2018</w:t>
      </w:r>
      <w:r w:rsidRPr="00091C93">
        <w:rPr>
          <w:rFonts w:ascii="Tahoma" w:eastAsiaTheme="minorEastAsia" w:hAnsi="Tahoma" w:cs="Tahoma"/>
          <w:lang w:eastAsia="es-MX"/>
        </w:rPr>
        <w:t xml:space="preserve">, Licitación Nacional con Participación del Comité con número de </w:t>
      </w:r>
      <w:r w:rsidRPr="00091C93">
        <w:rPr>
          <w:rFonts w:ascii="Tahoma" w:eastAsiaTheme="minorEastAsia" w:hAnsi="Tahoma" w:cs="Tahoma"/>
          <w:b/>
          <w:lang w:eastAsia="es-MX"/>
        </w:rPr>
        <w:t xml:space="preserve">requisición </w:t>
      </w:r>
      <w:r w:rsidRPr="00091C93">
        <w:rPr>
          <w:rFonts w:ascii="Tahoma" w:eastAsiaTheme="minorEastAsia" w:hAnsi="Tahoma" w:cs="Tahoma"/>
          <w:b/>
          <w:bCs/>
          <w:lang w:eastAsia="es-MX"/>
        </w:rPr>
        <w:t>20180</w:t>
      </w:r>
      <w:r>
        <w:rPr>
          <w:rFonts w:ascii="Tahoma" w:eastAsiaTheme="minorEastAsia" w:hAnsi="Tahoma" w:cs="Tahoma"/>
          <w:b/>
          <w:bCs/>
          <w:lang w:eastAsia="es-MX"/>
        </w:rPr>
        <w:t>1035</w:t>
      </w:r>
      <w:r w:rsidRPr="00091C93">
        <w:rPr>
          <w:rFonts w:ascii="Tahoma" w:eastAsiaTheme="minorEastAsia" w:hAnsi="Tahoma" w:cs="Tahoma"/>
          <w:lang w:eastAsia="es-MX"/>
        </w:rPr>
        <w:t xml:space="preserve">, de la </w:t>
      </w:r>
      <w:r w:rsidRPr="00091C93">
        <w:rPr>
          <w:rFonts w:ascii="Tahoma" w:eastAsiaTheme="minorEastAsia" w:hAnsi="Tahoma" w:cs="Tahoma"/>
          <w:bCs/>
          <w:lang w:eastAsia="es-MX"/>
        </w:rPr>
        <w:t xml:space="preserve">Dirección de </w:t>
      </w:r>
      <w:r>
        <w:rPr>
          <w:rFonts w:ascii="Tahoma" w:eastAsiaTheme="minorEastAsia" w:hAnsi="Tahoma" w:cs="Tahoma"/>
          <w:bCs/>
          <w:lang w:eastAsia="es-MX"/>
        </w:rPr>
        <w:t xml:space="preserve">Relaciones Publicas adscrita a la Jefatura de Gabinete, a través de la cual solicitan Servicio Integral para evento “Fiestas Patrias 2018, en el Plaza de las Américas”, </w:t>
      </w:r>
      <w:r w:rsidRPr="00091C93">
        <w:rPr>
          <w:rFonts w:ascii="Tahoma" w:eastAsiaTheme="minorEastAsia" w:hAnsi="Tahoma" w:cs="Tahoma"/>
          <w:lang w:eastAsia="es-MX"/>
        </w:rPr>
        <w:t>se</w:t>
      </w:r>
      <w:r w:rsidRPr="00091C93">
        <w:rPr>
          <w:rFonts w:ascii="Tahoma" w:hAnsi="Tahoma" w:cs="Tahoma"/>
          <w:lang w:val="es-ES_tradnl"/>
        </w:rPr>
        <w:t xml:space="preserve"> pone a la vista el expediente de donde se desprende lo siguiente:</w:t>
      </w:r>
    </w:p>
    <w:p w:rsidR="00D01BCC" w:rsidRPr="00091C93" w:rsidRDefault="00D01BCC" w:rsidP="00D01BCC">
      <w:pPr>
        <w:shd w:val="clear" w:color="auto" w:fill="FFFFFF"/>
        <w:spacing w:after="100" w:afterAutospacing="1"/>
        <w:contextualSpacing/>
        <w:jc w:val="both"/>
        <w:rPr>
          <w:rFonts w:ascii="Tahoma" w:eastAsiaTheme="minorEastAsia" w:hAnsi="Tahoma" w:cs="Tahoma"/>
        </w:rPr>
      </w:pPr>
    </w:p>
    <w:p w:rsidR="00D01BCC" w:rsidRDefault="00D01BCC" w:rsidP="00D01BCC">
      <w:pPr>
        <w:shd w:val="clear" w:color="auto" w:fill="FFFFFF"/>
        <w:spacing w:after="100" w:afterAutospacing="1"/>
        <w:contextualSpacing/>
        <w:jc w:val="both"/>
        <w:rPr>
          <w:rFonts w:ascii="Tahoma" w:hAnsi="Tahoma" w:cs="Tahoma"/>
          <w:b/>
          <w:lang w:val="es-ES_tradnl"/>
        </w:rPr>
      </w:pPr>
      <w:r w:rsidRPr="00091C93">
        <w:rPr>
          <w:rFonts w:ascii="Tahoma" w:hAnsi="Tahoma" w:cs="Tahoma"/>
          <w:b/>
          <w:lang w:val="es-ES_tradnl"/>
        </w:rPr>
        <w:t>Proveedores que cotizan:</w:t>
      </w:r>
    </w:p>
    <w:p w:rsidR="00D01BCC" w:rsidRPr="00C029BA" w:rsidRDefault="00D01BCC" w:rsidP="00D01BCC">
      <w:pPr>
        <w:shd w:val="clear" w:color="auto" w:fill="FFFFFF"/>
        <w:spacing w:after="100" w:afterAutospacing="1"/>
        <w:contextualSpacing/>
        <w:jc w:val="both"/>
        <w:rPr>
          <w:rFonts w:ascii="Tahoma" w:hAnsi="Tahoma" w:cs="Tahoma"/>
          <w:lang w:val="es-ES_tradnl"/>
        </w:rPr>
      </w:pPr>
    </w:p>
    <w:p w:rsidR="00D01BCC" w:rsidRDefault="00D01BCC" w:rsidP="00D01BCC">
      <w:pPr>
        <w:pStyle w:val="Prrafodelista"/>
        <w:numPr>
          <w:ilvl w:val="0"/>
          <w:numId w:val="14"/>
        </w:numPr>
        <w:shd w:val="clear" w:color="auto" w:fill="FFFFFF"/>
        <w:spacing w:after="100" w:afterAutospacing="1"/>
        <w:contextualSpacing/>
        <w:jc w:val="both"/>
        <w:rPr>
          <w:rFonts w:ascii="Tahoma" w:hAnsi="Tahoma" w:cs="Tahoma"/>
        </w:rPr>
      </w:pPr>
      <w:r w:rsidRPr="00C029BA">
        <w:rPr>
          <w:rFonts w:ascii="Tahoma" w:hAnsi="Tahoma" w:cs="Tahoma"/>
        </w:rPr>
        <w:t>Drea Producciones S. de R.L. de C.V.</w:t>
      </w:r>
    </w:p>
    <w:p w:rsidR="00D01BCC" w:rsidRPr="00C029BA" w:rsidRDefault="00D01BCC" w:rsidP="00D01BCC">
      <w:pPr>
        <w:pStyle w:val="Prrafodelista"/>
        <w:numPr>
          <w:ilvl w:val="0"/>
          <w:numId w:val="14"/>
        </w:numPr>
        <w:shd w:val="clear" w:color="auto" w:fill="FFFFFF"/>
        <w:spacing w:after="100" w:afterAutospacing="1"/>
        <w:contextualSpacing/>
        <w:jc w:val="both"/>
        <w:rPr>
          <w:rFonts w:ascii="Tahoma" w:hAnsi="Tahoma" w:cs="Tahoma"/>
        </w:rPr>
      </w:pPr>
      <w:r>
        <w:rPr>
          <w:rFonts w:ascii="Tahoma" w:hAnsi="Tahoma" w:cs="Tahoma"/>
        </w:rPr>
        <w:t>Productora de Eventos y Espectáculos CHG S. de R.L. de C.V.</w:t>
      </w:r>
    </w:p>
    <w:p w:rsidR="00D01BCC" w:rsidRDefault="00D01BCC" w:rsidP="00D01BCC">
      <w:pPr>
        <w:shd w:val="clear" w:color="auto" w:fill="FFFFFF"/>
        <w:spacing w:after="100" w:afterAutospacing="1"/>
        <w:contextualSpacing/>
        <w:jc w:val="both"/>
        <w:rPr>
          <w:rFonts w:ascii="Tahoma" w:hAnsi="Tahoma" w:cs="Tahoma"/>
          <w:b/>
          <w:lang w:val="es-ES_tradnl"/>
        </w:rPr>
      </w:pPr>
    </w:p>
    <w:p w:rsidR="00D01BCC" w:rsidRPr="000F2EFB" w:rsidRDefault="00D01BCC" w:rsidP="00D01BCC">
      <w:pPr>
        <w:shd w:val="clear" w:color="auto" w:fill="FFFFFF"/>
        <w:spacing w:after="100" w:afterAutospacing="1"/>
        <w:contextualSpacing/>
        <w:jc w:val="both"/>
        <w:rPr>
          <w:rFonts w:ascii="Tahoma" w:hAnsi="Tahoma" w:cs="Tahoma"/>
          <w:b/>
          <w:lang w:val="es-ES_tradnl"/>
        </w:rPr>
      </w:pPr>
      <w:r w:rsidRPr="000F2EFB">
        <w:rPr>
          <w:rFonts w:ascii="Tahoma" w:hAnsi="Tahoma" w:cs="Tahoma"/>
          <w:b/>
          <w:lang w:val="es-ES_tradnl"/>
        </w:rPr>
        <w:t>Ninguna proposición fue desechada</w:t>
      </w:r>
    </w:p>
    <w:p w:rsidR="005B43B3" w:rsidRPr="005B43B3" w:rsidRDefault="005B43B3" w:rsidP="005B43B3">
      <w:pPr>
        <w:shd w:val="clear" w:color="auto" w:fill="FFFFFF"/>
        <w:spacing w:after="100" w:afterAutospacing="1"/>
        <w:contextualSpacing/>
        <w:jc w:val="both"/>
        <w:rPr>
          <w:rFonts w:ascii="Tahoma" w:hAnsi="Tahoma" w:cs="Tahoma"/>
          <w:lang w:val="es-ES_tradnl"/>
        </w:rPr>
      </w:pPr>
    </w:p>
    <w:p w:rsidR="005B43B3" w:rsidRPr="005B43B3" w:rsidRDefault="005B43B3" w:rsidP="005B43B3">
      <w:pPr>
        <w:shd w:val="clear" w:color="auto" w:fill="FFFFFF"/>
        <w:spacing w:after="100" w:afterAutospacing="1"/>
        <w:contextualSpacing/>
        <w:jc w:val="both"/>
        <w:rPr>
          <w:rFonts w:ascii="Tahoma" w:hAnsi="Tahoma" w:cs="Tahoma"/>
          <w:lang w:val="es-ES_tradnl"/>
        </w:rPr>
      </w:pPr>
      <w:r w:rsidRPr="005B43B3">
        <w:rPr>
          <w:rFonts w:ascii="Tahoma" w:hAnsi="Tahoma" w:cs="Tahoma"/>
          <w:lang w:val="es-ES_tradnl"/>
        </w:rPr>
        <w:t xml:space="preserve">Los licitantes cuyas proposiciones resultaron solventes son: </w:t>
      </w:r>
    </w:p>
    <w:p w:rsidR="005B43B3" w:rsidRPr="005B43B3" w:rsidRDefault="005B43B3" w:rsidP="005B43B3">
      <w:pPr>
        <w:shd w:val="clear" w:color="auto" w:fill="FFFFFF"/>
        <w:spacing w:after="100" w:afterAutospacing="1"/>
        <w:contextualSpacing/>
        <w:jc w:val="both"/>
        <w:rPr>
          <w:rFonts w:ascii="Tahoma" w:hAnsi="Tahoma" w:cs="Tahoma"/>
          <w:lang w:val="es-ES_tradnl"/>
        </w:rPr>
      </w:pPr>
    </w:p>
    <w:tbl>
      <w:tblPr>
        <w:tblW w:w="10440" w:type="dxa"/>
        <w:tblLayout w:type="fixed"/>
        <w:tblCellMar>
          <w:left w:w="70" w:type="dxa"/>
          <w:right w:w="70" w:type="dxa"/>
        </w:tblCellMar>
        <w:tblLook w:val="0420"/>
      </w:tblPr>
      <w:tblGrid>
        <w:gridCol w:w="1177"/>
        <w:gridCol w:w="1549"/>
        <w:gridCol w:w="749"/>
        <w:gridCol w:w="1362"/>
        <w:gridCol w:w="1291"/>
        <w:gridCol w:w="1549"/>
        <w:gridCol w:w="1291"/>
        <w:gridCol w:w="1472"/>
      </w:tblGrid>
      <w:tr w:rsidR="00D01BCC" w:rsidRPr="00D01BCC" w:rsidTr="00EC7EEA">
        <w:trPr>
          <w:trHeight w:val="1266"/>
        </w:trPr>
        <w:tc>
          <w:tcPr>
            <w:tcW w:w="1177" w:type="dxa"/>
            <w:vMerge w:val="restart"/>
            <w:tcBorders>
              <w:top w:val="single" w:sz="8" w:space="0" w:color="FFFFFF"/>
              <w:left w:val="single" w:sz="8" w:space="0" w:color="FFFFFF"/>
              <w:bottom w:val="single" w:sz="12" w:space="0" w:color="FFFFFF"/>
              <w:right w:val="single" w:sz="8" w:space="0" w:color="FFFFFF"/>
            </w:tcBorders>
            <w:shd w:val="clear" w:color="000000" w:fill="F79646"/>
            <w:vAlign w:val="center"/>
            <w:hideMark/>
          </w:tcPr>
          <w:p w:rsidR="00D01BCC" w:rsidRPr="00D01BCC" w:rsidRDefault="00D01BCC" w:rsidP="00D01BCC">
            <w:pPr>
              <w:jc w:val="center"/>
              <w:rPr>
                <w:rFonts w:ascii="Calibri" w:hAnsi="Calibri"/>
                <w:b/>
                <w:bCs/>
                <w:color w:val="FFFFFF"/>
                <w:sz w:val="18"/>
                <w:szCs w:val="18"/>
                <w:lang w:eastAsia="es-MX"/>
              </w:rPr>
            </w:pPr>
            <w:r w:rsidRPr="00D01BCC">
              <w:rPr>
                <w:rFonts w:ascii="Calibri" w:hAnsi="Calibri"/>
                <w:b/>
                <w:bCs/>
                <w:color w:val="FFFFFF"/>
                <w:sz w:val="18"/>
                <w:szCs w:val="18"/>
                <w:lang w:eastAsia="es-MX"/>
              </w:rPr>
              <w:t>PARTIDA</w:t>
            </w:r>
          </w:p>
        </w:tc>
        <w:tc>
          <w:tcPr>
            <w:tcW w:w="2298" w:type="dxa"/>
            <w:gridSpan w:val="2"/>
            <w:vMerge w:val="restart"/>
            <w:tcBorders>
              <w:top w:val="single" w:sz="8" w:space="0" w:color="FFFFFF"/>
              <w:left w:val="single" w:sz="8" w:space="0" w:color="FFFFFF"/>
              <w:bottom w:val="single" w:sz="12" w:space="0" w:color="FFFFFF"/>
              <w:right w:val="single" w:sz="8" w:space="0" w:color="FFFFFF"/>
            </w:tcBorders>
            <w:shd w:val="clear" w:color="000000" w:fill="F79646"/>
            <w:vAlign w:val="center"/>
            <w:hideMark/>
          </w:tcPr>
          <w:p w:rsidR="00D01BCC" w:rsidRPr="00D01BCC" w:rsidRDefault="00D01BCC" w:rsidP="00D01BCC">
            <w:pPr>
              <w:jc w:val="center"/>
              <w:rPr>
                <w:rFonts w:ascii="Calibri" w:hAnsi="Calibri"/>
                <w:b/>
                <w:bCs/>
                <w:color w:val="FFFFFF"/>
                <w:sz w:val="18"/>
                <w:szCs w:val="18"/>
                <w:lang w:eastAsia="es-MX"/>
              </w:rPr>
            </w:pPr>
            <w:r w:rsidRPr="00D01BCC">
              <w:rPr>
                <w:rFonts w:ascii="Calibri" w:hAnsi="Calibri"/>
                <w:b/>
                <w:bCs/>
                <w:color w:val="FFFFFF"/>
                <w:sz w:val="18"/>
                <w:szCs w:val="18"/>
                <w:lang w:eastAsia="es-MX"/>
              </w:rPr>
              <w:t>DESCRIPCIÓN</w:t>
            </w:r>
          </w:p>
        </w:tc>
        <w:tc>
          <w:tcPr>
            <w:tcW w:w="1362" w:type="dxa"/>
            <w:vMerge w:val="restart"/>
            <w:tcBorders>
              <w:top w:val="single" w:sz="8" w:space="0" w:color="FFFFFF"/>
              <w:left w:val="single" w:sz="8" w:space="0" w:color="FFFFFF"/>
              <w:bottom w:val="single" w:sz="12" w:space="0" w:color="FFFFFF"/>
              <w:right w:val="nil"/>
            </w:tcBorders>
            <w:shd w:val="clear" w:color="000000" w:fill="F79646"/>
            <w:vAlign w:val="center"/>
            <w:hideMark/>
          </w:tcPr>
          <w:p w:rsidR="00D01BCC" w:rsidRPr="00D01BCC" w:rsidRDefault="00D01BCC" w:rsidP="00D01BCC">
            <w:pPr>
              <w:jc w:val="center"/>
              <w:rPr>
                <w:rFonts w:ascii="Calibri" w:hAnsi="Calibri"/>
                <w:b/>
                <w:bCs/>
                <w:color w:val="FFFFFF"/>
                <w:sz w:val="18"/>
                <w:szCs w:val="18"/>
                <w:lang w:eastAsia="es-MX"/>
              </w:rPr>
            </w:pPr>
            <w:r w:rsidRPr="00D01BCC">
              <w:rPr>
                <w:rFonts w:ascii="Calibri" w:hAnsi="Calibri"/>
                <w:b/>
                <w:bCs/>
                <w:color w:val="FFFFFF"/>
                <w:sz w:val="18"/>
                <w:szCs w:val="18"/>
                <w:lang w:eastAsia="es-MX"/>
              </w:rPr>
              <w:t xml:space="preserve">CANTIDAD </w:t>
            </w:r>
          </w:p>
        </w:tc>
        <w:tc>
          <w:tcPr>
            <w:tcW w:w="2840" w:type="dxa"/>
            <w:gridSpan w:val="2"/>
            <w:tcBorders>
              <w:top w:val="single" w:sz="8" w:space="0" w:color="FFFFFF"/>
              <w:left w:val="single" w:sz="8" w:space="0" w:color="FFFFFF"/>
              <w:bottom w:val="single" w:sz="12" w:space="0" w:color="FFFFFF"/>
              <w:right w:val="single" w:sz="8" w:space="0" w:color="FFFFFF"/>
            </w:tcBorders>
            <w:shd w:val="clear" w:color="000000" w:fill="F79646"/>
            <w:vAlign w:val="center"/>
            <w:hideMark/>
          </w:tcPr>
          <w:p w:rsidR="00D01BCC" w:rsidRPr="00D01BCC" w:rsidRDefault="00D01BCC" w:rsidP="00D01BCC">
            <w:pPr>
              <w:jc w:val="center"/>
              <w:rPr>
                <w:rFonts w:ascii="Calibri" w:hAnsi="Calibri"/>
                <w:b/>
                <w:bCs/>
                <w:color w:val="FFFFFF"/>
                <w:sz w:val="18"/>
                <w:szCs w:val="18"/>
                <w:lang w:eastAsia="es-MX"/>
              </w:rPr>
            </w:pPr>
            <w:r w:rsidRPr="00D01BCC">
              <w:rPr>
                <w:rFonts w:ascii="Calibri" w:hAnsi="Calibri"/>
                <w:b/>
                <w:bCs/>
                <w:color w:val="FFFFFF"/>
                <w:sz w:val="18"/>
                <w:szCs w:val="18"/>
                <w:lang w:eastAsia="es-MX"/>
              </w:rPr>
              <w:t>DREA PRODUCCIONES S de RL de CV</w:t>
            </w:r>
          </w:p>
        </w:tc>
        <w:tc>
          <w:tcPr>
            <w:tcW w:w="2763" w:type="dxa"/>
            <w:gridSpan w:val="2"/>
            <w:tcBorders>
              <w:top w:val="single" w:sz="8" w:space="0" w:color="FFFFFF"/>
              <w:left w:val="nil"/>
              <w:bottom w:val="single" w:sz="12" w:space="0" w:color="FFFFFF"/>
              <w:right w:val="single" w:sz="8" w:space="0" w:color="FFFFFF"/>
            </w:tcBorders>
            <w:shd w:val="clear" w:color="000000" w:fill="F79646"/>
            <w:vAlign w:val="center"/>
            <w:hideMark/>
          </w:tcPr>
          <w:p w:rsidR="00D01BCC" w:rsidRPr="00D01BCC" w:rsidRDefault="00D01BCC" w:rsidP="00D01BCC">
            <w:pPr>
              <w:jc w:val="center"/>
              <w:rPr>
                <w:rFonts w:ascii="Calibri" w:hAnsi="Calibri"/>
                <w:b/>
                <w:bCs/>
                <w:color w:val="FFFFFF"/>
                <w:sz w:val="18"/>
                <w:szCs w:val="18"/>
                <w:lang w:eastAsia="es-MX"/>
              </w:rPr>
            </w:pPr>
            <w:r w:rsidRPr="00D01BCC">
              <w:rPr>
                <w:rFonts w:ascii="Calibri" w:hAnsi="Calibri"/>
                <w:b/>
                <w:bCs/>
                <w:color w:val="FFFFFF"/>
                <w:sz w:val="18"/>
                <w:szCs w:val="18"/>
                <w:lang w:eastAsia="es-MX"/>
              </w:rPr>
              <w:t>PRODUCTORA DE EVENTOS Y ESPECTÁCULOS CHG S de RL de CV</w:t>
            </w:r>
          </w:p>
        </w:tc>
      </w:tr>
      <w:tr w:rsidR="00D01BCC" w:rsidRPr="00D01BCC" w:rsidTr="00EC7EEA">
        <w:trPr>
          <w:trHeight w:val="995"/>
        </w:trPr>
        <w:tc>
          <w:tcPr>
            <w:tcW w:w="1177" w:type="dxa"/>
            <w:vMerge/>
            <w:tcBorders>
              <w:top w:val="single" w:sz="8" w:space="0" w:color="FFFFFF"/>
              <w:left w:val="single" w:sz="8" w:space="0" w:color="FFFFFF"/>
              <w:bottom w:val="single" w:sz="12" w:space="0" w:color="FFFFFF"/>
              <w:right w:val="single" w:sz="8" w:space="0" w:color="FFFFFF"/>
            </w:tcBorders>
            <w:vAlign w:val="center"/>
            <w:hideMark/>
          </w:tcPr>
          <w:p w:rsidR="00D01BCC" w:rsidRPr="00D01BCC" w:rsidRDefault="00D01BCC" w:rsidP="00D01BCC">
            <w:pPr>
              <w:rPr>
                <w:rFonts w:ascii="Calibri" w:hAnsi="Calibri"/>
                <w:b/>
                <w:bCs/>
                <w:color w:val="FFFFFF"/>
                <w:sz w:val="18"/>
                <w:szCs w:val="18"/>
                <w:lang w:eastAsia="es-MX"/>
              </w:rPr>
            </w:pPr>
          </w:p>
        </w:tc>
        <w:tc>
          <w:tcPr>
            <w:tcW w:w="2298" w:type="dxa"/>
            <w:gridSpan w:val="2"/>
            <w:vMerge/>
            <w:tcBorders>
              <w:top w:val="single" w:sz="8" w:space="0" w:color="FFFFFF"/>
              <w:left w:val="single" w:sz="8" w:space="0" w:color="FFFFFF"/>
              <w:bottom w:val="single" w:sz="12" w:space="0" w:color="FFFFFF"/>
              <w:right w:val="single" w:sz="8" w:space="0" w:color="FFFFFF"/>
            </w:tcBorders>
            <w:vAlign w:val="center"/>
            <w:hideMark/>
          </w:tcPr>
          <w:p w:rsidR="00D01BCC" w:rsidRPr="00D01BCC" w:rsidRDefault="00D01BCC" w:rsidP="00D01BCC">
            <w:pPr>
              <w:rPr>
                <w:rFonts w:ascii="Calibri" w:hAnsi="Calibri"/>
                <w:b/>
                <w:bCs/>
                <w:color w:val="FFFFFF"/>
                <w:sz w:val="18"/>
                <w:szCs w:val="18"/>
                <w:lang w:eastAsia="es-MX"/>
              </w:rPr>
            </w:pPr>
          </w:p>
        </w:tc>
        <w:tc>
          <w:tcPr>
            <w:tcW w:w="1362" w:type="dxa"/>
            <w:vMerge/>
            <w:tcBorders>
              <w:top w:val="single" w:sz="8" w:space="0" w:color="FFFFFF"/>
              <w:left w:val="single" w:sz="8" w:space="0" w:color="FFFFFF"/>
              <w:bottom w:val="single" w:sz="12" w:space="0" w:color="FFFFFF"/>
              <w:right w:val="nil"/>
            </w:tcBorders>
            <w:vAlign w:val="center"/>
            <w:hideMark/>
          </w:tcPr>
          <w:p w:rsidR="00D01BCC" w:rsidRPr="00D01BCC" w:rsidRDefault="00D01BCC" w:rsidP="00D01BCC">
            <w:pPr>
              <w:rPr>
                <w:rFonts w:ascii="Calibri" w:hAnsi="Calibri"/>
                <w:b/>
                <w:bCs/>
                <w:color w:val="FFFFFF"/>
                <w:sz w:val="18"/>
                <w:szCs w:val="18"/>
                <w:lang w:eastAsia="es-MX"/>
              </w:rPr>
            </w:pPr>
          </w:p>
        </w:tc>
        <w:tc>
          <w:tcPr>
            <w:tcW w:w="1291" w:type="dxa"/>
            <w:tcBorders>
              <w:top w:val="nil"/>
              <w:left w:val="single" w:sz="12" w:space="0" w:color="FFFFFF"/>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b/>
                <w:bCs/>
                <w:color w:val="000000"/>
                <w:sz w:val="18"/>
                <w:szCs w:val="18"/>
                <w:lang w:eastAsia="es-MX"/>
              </w:rPr>
            </w:pPr>
            <w:r w:rsidRPr="00D01BCC">
              <w:rPr>
                <w:rFonts w:ascii="Calibri" w:hAnsi="Calibri"/>
                <w:b/>
                <w:bCs/>
                <w:color w:val="000000"/>
                <w:sz w:val="18"/>
                <w:szCs w:val="18"/>
                <w:lang w:eastAsia="es-MX"/>
              </w:rPr>
              <w:t>PRECIO UNITARIO</w:t>
            </w:r>
          </w:p>
        </w:tc>
        <w:tc>
          <w:tcPr>
            <w:tcW w:w="1549"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b/>
                <w:bCs/>
                <w:color w:val="000000"/>
                <w:sz w:val="18"/>
                <w:szCs w:val="18"/>
                <w:lang w:eastAsia="es-MX"/>
              </w:rPr>
            </w:pPr>
            <w:r w:rsidRPr="00D01BCC">
              <w:rPr>
                <w:rFonts w:ascii="Calibri" w:hAnsi="Calibri"/>
                <w:b/>
                <w:bCs/>
                <w:color w:val="000000"/>
                <w:sz w:val="18"/>
                <w:szCs w:val="18"/>
                <w:lang w:eastAsia="es-MX"/>
              </w:rPr>
              <w:t>TOTAL DE LA PARTIDA                                 (ANTES DE I.V.A.)</w:t>
            </w:r>
          </w:p>
        </w:tc>
        <w:tc>
          <w:tcPr>
            <w:tcW w:w="1291"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b/>
                <w:bCs/>
                <w:color w:val="000000"/>
                <w:sz w:val="18"/>
                <w:szCs w:val="18"/>
                <w:lang w:eastAsia="es-MX"/>
              </w:rPr>
            </w:pPr>
            <w:r w:rsidRPr="00D01BCC">
              <w:rPr>
                <w:rFonts w:ascii="Calibri" w:hAnsi="Calibri"/>
                <w:b/>
                <w:bCs/>
                <w:color w:val="000000"/>
                <w:sz w:val="18"/>
                <w:szCs w:val="18"/>
                <w:lang w:eastAsia="es-MX"/>
              </w:rPr>
              <w:t>PRECIO UNITARIO</w:t>
            </w:r>
          </w:p>
        </w:tc>
        <w:tc>
          <w:tcPr>
            <w:tcW w:w="1472"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b/>
                <w:bCs/>
                <w:color w:val="000000"/>
                <w:sz w:val="18"/>
                <w:szCs w:val="18"/>
                <w:lang w:eastAsia="es-MX"/>
              </w:rPr>
            </w:pPr>
            <w:r w:rsidRPr="00D01BCC">
              <w:rPr>
                <w:rFonts w:ascii="Calibri" w:hAnsi="Calibri"/>
                <w:b/>
                <w:bCs/>
                <w:color w:val="000000"/>
                <w:sz w:val="18"/>
                <w:szCs w:val="18"/>
                <w:lang w:eastAsia="es-MX"/>
              </w:rPr>
              <w:t>TOTAL DE LA  PARTIDA                                        (ANTES DE I.V.A.)</w:t>
            </w:r>
          </w:p>
        </w:tc>
      </w:tr>
      <w:tr w:rsidR="00D01BCC" w:rsidRPr="00D01BCC" w:rsidTr="00EC7EEA">
        <w:trPr>
          <w:trHeight w:val="1583"/>
        </w:trPr>
        <w:tc>
          <w:tcPr>
            <w:tcW w:w="1177" w:type="dxa"/>
            <w:tcBorders>
              <w:top w:val="nil"/>
              <w:left w:val="single" w:sz="8" w:space="0" w:color="FFFFFF"/>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8"/>
                <w:szCs w:val="18"/>
                <w:lang w:eastAsia="es-MX"/>
              </w:rPr>
            </w:pPr>
            <w:r w:rsidRPr="00D01BCC">
              <w:rPr>
                <w:rFonts w:ascii="Calibri" w:hAnsi="Calibri"/>
                <w:color w:val="000000"/>
                <w:sz w:val="18"/>
                <w:szCs w:val="18"/>
                <w:lang w:eastAsia="es-MX"/>
              </w:rPr>
              <w:t>1</w:t>
            </w:r>
          </w:p>
        </w:tc>
        <w:tc>
          <w:tcPr>
            <w:tcW w:w="2298" w:type="dxa"/>
            <w:gridSpan w:val="2"/>
            <w:tcBorders>
              <w:top w:val="single" w:sz="12" w:space="0" w:color="FFFFFF"/>
              <w:left w:val="nil"/>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b/>
                <w:bCs/>
                <w:color w:val="000000"/>
                <w:sz w:val="18"/>
                <w:szCs w:val="18"/>
                <w:lang w:eastAsia="es-MX"/>
              </w:rPr>
            </w:pPr>
            <w:r w:rsidRPr="00D01BCC">
              <w:rPr>
                <w:rFonts w:ascii="Calibri" w:hAnsi="Calibri"/>
                <w:b/>
                <w:bCs/>
                <w:color w:val="000000"/>
                <w:sz w:val="18"/>
                <w:szCs w:val="18"/>
                <w:lang w:eastAsia="es-MX"/>
              </w:rPr>
              <w:t>Servicio Integral para Evento                                                                "Fiestas Patrias año 2018 en la Plaza de las Americas"</w:t>
            </w:r>
          </w:p>
        </w:tc>
        <w:tc>
          <w:tcPr>
            <w:tcW w:w="1362"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8"/>
                <w:szCs w:val="18"/>
                <w:lang w:eastAsia="es-MX"/>
              </w:rPr>
            </w:pPr>
            <w:r w:rsidRPr="00D01BCC">
              <w:rPr>
                <w:rFonts w:ascii="Calibri" w:hAnsi="Calibri"/>
                <w:color w:val="000000"/>
                <w:sz w:val="18"/>
                <w:szCs w:val="18"/>
                <w:lang w:eastAsia="es-MX"/>
              </w:rPr>
              <w:t>1</w:t>
            </w:r>
          </w:p>
        </w:tc>
        <w:tc>
          <w:tcPr>
            <w:tcW w:w="1291"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8"/>
                <w:szCs w:val="18"/>
                <w:lang w:eastAsia="es-MX"/>
              </w:rPr>
            </w:pPr>
            <w:r w:rsidRPr="00D01BCC">
              <w:rPr>
                <w:rFonts w:ascii="Calibri" w:hAnsi="Calibri"/>
                <w:color w:val="000000"/>
                <w:sz w:val="18"/>
                <w:szCs w:val="18"/>
                <w:lang w:eastAsia="es-MX"/>
              </w:rPr>
              <w:t>$905,172.41</w:t>
            </w:r>
          </w:p>
        </w:tc>
        <w:tc>
          <w:tcPr>
            <w:tcW w:w="1549"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8"/>
                <w:szCs w:val="18"/>
                <w:lang w:eastAsia="es-MX"/>
              </w:rPr>
            </w:pPr>
            <w:r w:rsidRPr="00D01BCC">
              <w:rPr>
                <w:rFonts w:ascii="Calibri" w:hAnsi="Calibri"/>
                <w:color w:val="000000"/>
                <w:sz w:val="18"/>
                <w:szCs w:val="18"/>
                <w:lang w:eastAsia="es-MX"/>
              </w:rPr>
              <w:t>$905,172.41</w:t>
            </w:r>
          </w:p>
        </w:tc>
        <w:tc>
          <w:tcPr>
            <w:tcW w:w="1291"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8"/>
                <w:szCs w:val="18"/>
                <w:lang w:eastAsia="es-MX"/>
              </w:rPr>
            </w:pPr>
            <w:r w:rsidRPr="00D01BCC">
              <w:rPr>
                <w:rFonts w:ascii="Calibri" w:hAnsi="Calibri"/>
                <w:color w:val="000000"/>
                <w:sz w:val="18"/>
                <w:szCs w:val="18"/>
                <w:lang w:eastAsia="es-MX"/>
              </w:rPr>
              <w:t>$890,000.00</w:t>
            </w:r>
          </w:p>
        </w:tc>
        <w:tc>
          <w:tcPr>
            <w:tcW w:w="1472"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8"/>
                <w:szCs w:val="18"/>
                <w:lang w:eastAsia="es-MX"/>
              </w:rPr>
            </w:pPr>
            <w:r w:rsidRPr="00D01BCC">
              <w:rPr>
                <w:rFonts w:ascii="Calibri" w:hAnsi="Calibri"/>
                <w:color w:val="000000"/>
                <w:sz w:val="18"/>
                <w:szCs w:val="18"/>
                <w:lang w:eastAsia="es-MX"/>
              </w:rPr>
              <w:t>$890,000.00</w:t>
            </w:r>
          </w:p>
        </w:tc>
      </w:tr>
      <w:tr w:rsidR="00D01BCC" w:rsidRPr="00D01BCC" w:rsidTr="00EC7EEA">
        <w:trPr>
          <w:trHeight w:val="633"/>
        </w:trPr>
        <w:tc>
          <w:tcPr>
            <w:tcW w:w="1177" w:type="dxa"/>
            <w:tcBorders>
              <w:top w:val="nil"/>
              <w:left w:val="single" w:sz="8" w:space="0" w:color="FFFFFF"/>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8"/>
                <w:szCs w:val="18"/>
                <w:lang w:eastAsia="es-MX"/>
              </w:rPr>
            </w:pPr>
            <w:r w:rsidRPr="00D01BCC">
              <w:rPr>
                <w:rFonts w:ascii="Calibri" w:hAnsi="Calibri"/>
                <w:color w:val="000000"/>
                <w:sz w:val="18"/>
                <w:szCs w:val="18"/>
                <w:lang w:eastAsia="es-MX"/>
              </w:rPr>
              <w:t> </w:t>
            </w:r>
          </w:p>
        </w:tc>
        <w:tc>
          <w:tcPr>
            <w:tcW w:w="3660" w:type="dxa"/>
            <w:gridSpan w:val="3"/>
            <w:tcBorders>
              <w:top w:val="single" w:sz="8" w:space="0" w:color="FFFFFF"/>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8"/>
                <w:szCs w:val="18"/>
                <w:lang w:eastAsia="es-MX"/>
              </w:rPr>
            </w:pPr>
            <w:r w:rsidRPr="00D01BCC">
              <w:rPr>
                <w:rFonts w:ascii="Calibri" w:hAnsi="Calibri"/>
                <w:color w:val="000000"/>
                <w:sz w:val="18"/>
                <w:szCs w:val="18"/>
                <w:lang w:eastAsia="es-MX"/>
              </w:rPr>
              <w:t>TIEMPO DE ENTREGA</w:t>
            </w:r>
          </w:p>
        </w:tc>
        <w:tc>
          <w:tcPr>
            <w:tcW w:w="2840" w:type="dxa"/>
            <w:gridSpan w:val="2"/>
            <w:tcBorders>
              <w:top w:val="single" w:sz="8" w:space="0" w:color="FFFFFF"/>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8"/>
                <w:szCs w:val="18"/>
                <w:lang w:eastAsia="es-MX"/>
              </w:rPr>
            </w:pPr>
            <w:r w:rsidRPr="00D01BCC">
              <w:rPr>
                <w:rFonts w:ascii="Calibri" w:hAnsi="Calibri"/>
                <w:color w:val="000000"/>
                <w:sz w:val="18"/>
                <w:szCs w:val="18"/>
                <w:lang w:eastAsia="es-MX"/>
              </w:rPr>
              <w:t xml:space="preserve"> En la Fecha Solicitada </w:t>
            </w:r>
          </w:p>
        </w:tc>
        <w:tc>
          <w:tcPr>
            <w:tcW w:w="2763" w:type="dxa"/>
            <w:gridSpan w:val="2"/>
            <w:tcBorders>
              <w:top w:val="single" w:sz="8" w:space="0" w:color="FFFFFF"/>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8"/>
                <w:szCs w:val="18"/>
                <w:lang w:eastAsia="es-MX"/>
              </w:rPr>
            </w:pPr>
            <w:r w:rsidRPr="00D01BCC">
              <w:rPr>
                <w:rFonts w:ascii="Calibri" w:hAnsi="Calibri"/>
                <w:color w:val="000000"/>
                <w:sz w:val="18"/>
                <w:szCs w:val="18"/>
                <w:lang w:eastAsia="es-MX"/>
              </w:rPr>
              <w:t xml:space="preserve"> De acuerdo a las bases respectivas </w:t>
            </w:r>
          </w:p>
        </w:tc>
      </w:tr>
      <w:tr w:rsidR="00D01BCC" w:rsidRPr="00D01BCC" w:rsidTr="00EC7EEA">
        <w:trPr>
          <w:trHeight w:val="1583"/>
        </w:trPr>
        <w:tc>
          <w:tcPr>
            <w:tcW w:w="1177" w:type="dxa"/>
            <w:tcBorders>
              <w:top w:val="nil"/>
              <w:left w:val="single" w:sz="8" w:space="0" w:color="FFFFFF"/>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8"/>
                <w:szCs w:val="18"/>
                <w:lang w:eastAsia="es-MX"/>
              </w:rPr>
            </w:pPr>
            <w:r w:rsidRPr="00D01BCC">
              <w:rPr>
                <w:rFonts w:ascii="Calibri" w:hAnsi="Calibri"/>
                <w:color w:val="000000"/>
                <w:sz w:val="18"/>
                <w:szCs w:val="18"/>
                <w:lang w:eastAsia="es-MX"/>
              </w:rPr>
              <w:lastRenderedPageBreak/>
              <w:t> </w:t>
            </w:r>
          </w:p>
        </w:tc>
        <w:tc>
          <w:tcPr>
            <w:tcW w:w="3660" w:type="dxa"/>
            <w:gridSpan w:val="3"/>
            <w:tcBorders>
              <w:top w:val="single" w:sz="8" w:space="0" w:color="FFFFFF"/>
              <w:left w:val="nil"/>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8"/>
                <w:szCs w:val="18"/>
                <w:lang w:eastAsia="es-MX"/>
              </w:rPr>
            </w:pPr>
            <w:r w:rsidRPr="00D01BCC">
              <w:rPr>
                <w:rFonts w:ascii="Calibri" w:hAnsi="Calibri"/>
                <w:color w:val="000000"/>
                <w:sz w:val="18"/>
                <w:szCs w:val="18"/>
                <w:lang w:eastAsia="es-MX"/>
              </w:rPr>
              <w:t>GARANTIA</w:t>
            </w:r>
          </w:p>
        </w:tc>
        <w:tc>
          <w:tcPr>
            <w:tcW w:w="2840" w:type="dxa"/>
            <w:gridSpan w:val="2"/>
            <w:tcBorders>
              <w:top w:val="single" w:sz="8" w:space="0" w:color="FFFFFF"/>
              <w:left w:val="nil"/>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8"/>
                <w:szCs w:val="18"/>
                <w:lang w:eastAsia="es-MX"/>
              </w:rPr>
            </w:pPr>
            <w:r w:rsidRPr="00D01BCC">
              <w:rPr>
                <w:rFonts w:ascii="Calibri" w:hAnsi="Calibri"/>
                <w:color w:val="000000"/>
                <w:sz w:val="18"/>
                <w:szCs w:val="18"/>
                <w:lang w:eastAsia="es-MX"/>
              </w:rPr>
              <w:t xml:space="preserve"> Hasta la culmninación del Evento </w:t>
            </w:r>
          </w:p>
        </w:tc>
        <w:tc>
          <w:tcPr>
            <w:tcW w:w="2763" w:type="dxa"/>
            <w:gridSpan w:val="2"/>
            <w:tcBorders>
              <w:top w:val="single" w:sz="8" w:space="0" w:color="FFFFFF"/>
              <w:left w:val="nil"/>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8"/>
                <w:szCs w:val="18"/>
                <w:lang w:eastAsia="es-MX"/>
              </w:rPr>
            </w:pPr>
            <w:r w:rsidRPr="00D01BCC">
              <w:rPr>
                <w:rFonts w:ascii="Calibri" w:hAnsi="Calibri"/>
                <w:color w:val="000000"/>
                <w:sz w:val="18"/>
                <w:szCs w:val="18"/>
                <w:lang w:eastAsia="es-MX"/>
              </w:rPr>
              <w:t xml:space="preserve"> 1 día de evento con montaje previo de 3 días y desmontaje de 2 días posteriores al final del evento </w:t>
            </w:r>
          </w:p>
        </w:tc>
      </w:tr>
      <w:tr w:rsidR="00D01BCC" w:rsidRPr="00D01BCC" w:rsidTr="00EC7EEA">
        <w:trPr>
          <w:trHeight w:val="316"/>
        </w:trPr>
        <w:tc>
          <w:tcPr>
            <w:tcW w:w="1177" w:type="dxa"/>
            <w:tcBorders>
              <w:top w:val="nil"/>
              <w:left w:val="single" w:sz="8" w:space="0" w:color="FFFFFF"/>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8"/>
                <w:szCs w:val="18"/>
                <w:lang w:eastAsia="es-MX"/>
              </w:rPr>
            </w:pPr>
            <w:r w:rsidRPr="00D01BCC">
              <w:rPr>
                <w:rFonts w:ascii="Calibri" w:hAnsi="Calibri"/>
                <w:color w:val="000000"/>
                <w:sz w:val="18"/>
                <w:szCs w:val="18"/>
                <w:lang w:eastAsia="es-MX"/>
              </w:rPr>
              <w:t> </w:t>
            </w:r>
          </w:p>
        </w:tc>
        <w:tc>
          <w:tcPr>
            <w:tcW w:w="3660" w:type="dxa"/>
            <w:gridSpan w:val="3"/>
            <w:tcBorders>
              <w:top w:val="single" w:sz="8" w:space="0" w:color="FFFFFF"/>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8"/>
                <w:szCs w:val="18"/>
                <w:lang w:eastAsia="es-MX"/>
              </w:rPr>
            </w:pPr>
            <w:r w:rsidRPr="00D01BCC">
              <w:rPr>
                <w:rFonts w:ascii="Calibri" w:hAnsi="Calibri"/>
                <w:color w:val="000000"/>
                <w:sz w:val="18"/>
                <w:szCs w:val="18"/>
                <w:lang w:eastAsia="es-MX"/>
              </w:rPr>
              <w:t>OBSERVACIONES</w:t>
            </w:r>
          </w:p>
        </w:tc>
        <w:tc>
          <w:tcPr>
            <w:tcW w:w="2840" w:type="dxa"/>
            <w:gridSpan w:val="2"/>
            <w:tcBorders>
              <w:top w:val="single" w:sz="8" w:space="0" w:color="FFFFFF"/>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8"/>
                <w:szCs w:val="18"/>
                <w:lang w:eastAsia="es-MX"/>
              </w:rPr>
            </w:pPr>
            <w:r w:rsidRPr="00D01BCC">
              <w:rPr>
                <w:rFonts w:ascii="Calibri" w:hAnsi="Calibri"/>
                <w:color w:val="000000"/>
                <w:sz w:val="18"/>
                <w:szCs w:val="18"/>
                <w:lang w:eastAsia="es-MX"/>
              </w:rPr>
              <w:t>Licitante Solvente</w:t>
            </w:r>
          </w:p>
        </w:tc>
        <w:tc>
          <w:tcPr>
            <w:tcW w:w="2763" w:type="dxa"/>
            <w:gridSpan w:val="2"/>
            <w:tcBorders>
              <w:top w:val="single" w:sz="8" w:space="0" w:color="FFFFFF"/>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8"/>
                <w:szCs w:val="18"/>
                <w:lang w:eastAsia="es-MX"/>
              </w:rPr>
            </w:pPr>
            <w:r w:rsidRPr="00D01BCC">
              <w:rPr>
                <w:rFonts w:ascii="Calibri" w:hAnsi="Calibri"/>
                <w:color w:val="000000"/>
                <w:sz w:val="18"/>
                <w:szCs w:val="18"/>
                <w:lang w:eastAsia="es-MX"/>
              </w:rPr>
              <w:t xml:space="preserve"> Licitante Solvente </w:t>
            </w:r>
          </w:p>
        </w:tc>
      </w:tr>
      <w:tr w:rsidR="00D01BCC" w:rsidRPr="00D01BCC" w:rsidTr="00EC7EEA">
        <w:trPr>
          <w:trHeight w:val="316"/>
        </w:trPr>
        <w:tc>
          <w:tcPr>
            <w:tcW w:w="1177" w:type="dxa"/>
            <w:tcBorders>
              <w:top w:val="nil"/>
              <w:left w:val="single" w:sz="8" w:space="0" w:color="FFFFFF"/>
              <w:bottom w:val="single" w:sz="8" w:space="0" w:color="FFFFFF"/>
              <w:right w:val="single" w:sz="8" w:space="0" w:color="FFFFFF"/>
            </w:tcBorders>
            <w:shd w:val="clear" w:color="000000" w:fill="FDEFE9"/>
            <w:vAlign w:val="bottom"/>
            <w:hideMark/>
          </w:tcPr>
          <w:p w:rsidR="00D01BCC" w:rsidRPr="00D01BCC" w:rsidRDefault="00D01BCC" w:rsidP="00D01BCC">
            <w:pPr>
              <w:rPr>
                <w:rFonts w:ascii="Arial" w:hAnsi="Arial" w:cs="Arial"/>
                <w:sz w:val="18"/>
                <w:szCs w:val="18"/>
                <w:lang w:eastAsia="es-MX"/>
              </w:rPr>
            </w:pPr>
            <w:r w:rsidRPr="00D01BCC">
              <w:rPr>
                <w:rFonts w:ascii="Arial" w:hAnsi="Arial" w:cs="Arial"/>
                <w:sz w:val="18"/>
                <w:szCs w:val="18"/>
                <w:lang w:eastAsia="es-MX"/>
              </w:rPr>
              <w:t> </w:t>
            </w:r>
          </w:p>
        </w:tc>
        <w:tc>
          <w:tcPr>
            <w:tcW w:w="1549" w:type="dxa"/>
            <w:tcBorders>
              <w:top w:val="nil"/>
              <w:left w:val="nil"/>
              <w:bottom w:val="single" w:sz="8" w:space="0" w:color="FFFFFF"/>
              <w:right w:val="single" w:sz="8" w:space="0" w:color="FFFFFF"/>
            </w:tcBorders>
            <w:shd w:val="clear" w:color="000000" w:fill="FDEFE9"/>
            <w:vAlign w:val="bottom"/>
            <w:hideMark/>
          </w:tcPr>
          <w:p w:rsidR="00D01BCC" w:rsidRPr="00D01BCC" w:rsidRDefault="00D01BCC" w:rsidP="00D01BCC">
            <w:pPr>
              <w:rPr>
                <w:rFonts w:ascii="Arial" w:hAnsi="Arial" w:cs="Arial"/>
                <w:sz w:val="18"/>
                <w:szCs w:val="18"/>
                <w:lang w:eastAsia="es-MX"/>
              </w:rPr>
            </w:pPr>
            <w:r w:rsidRPr="00D01BCC">
              <w:rPr>
                <w:rFonts w:ascii="Arial" w:hAnsi="Arial" w:cs="Arial"/>
                <w:sz w:val="18"/>
                <w:szCs w:val="18"/>
                <w:lang w:eastAsia="es-MX"/>
              </w:rPr>
              <w:t> </w:t>
            </w:r>
          </w:p>
        </w:tc>
        <w:tc>
          <w:tcPr>
            <w:tcW w:w="748" w:type="dxa"/>
            <w:tcBorders>
              <w:top w:val="nil"/>
              <w:left w:val="nil"/>
              <w:bottom w:val="single" w:sz="8" w:space="0" w:color="FFFFFF"/>
              <w:right w:val="single" w:sz="8" w:space="0" w:color="FFFFFF"/>
            </w:tcBorders>
            <w:shd w:val="clear" w:color="000000" w:fill="FDEFE9"/>
            <w:vAlign w:val="bottom"/>
            <w:hideMark/>
          </w:tcPr>
          <w:p w:rsidR="00D01BCC" w:rsidRPr="00D01BCC" w:rsidRDefault="00D01BCC" w:rsidP="00D01BCC">
            <w:pPr>
              <w:rPr>
                <w:rFonts w:ascii="Arial" w:hAnsi="Arial" w:cs="Arial"/>
                <w:sz w:val="18"/>
                <w:szCs w:val="18"/>
                <w:lang w:eastAsia="es-MX"/>
              </w:rPr>
            </w:pPr>
            <w:r w:rsidRPr="00D01BCC">
              <w:rPr>
                <w:rFonts w:ascii="Arial" w:hAnsi="Arial" w:cs="Arial"/>
                <w:sz w:val="18"/>
                <w:szCs w:val="18"/>
                <w:lang w:eastAsia="es-MX"/>
              </w:rPr>
              <w:t> </w:t>
            </w:r>
          </w:p>
        </w:tc>
        <w:tc>
          <w:tcPr>
            <w:tcW w:w="1362" w:type="dxa"/>
            <w:tcBorders>
              <w:top w:val="nil"/>
              <w:left w:val="nil"/>
              <w:bottom w:val="single" w:sz="8" w:space="0" w:color="FFFFFF"/>
              <w:right w:val="single" w:sz="8" w:space="0" w:color="FFFFFF"/>
            </w:tcBorders>
            <w:shd w:val="clear" w:color="000000" w:fill="FDEFE9"/>
            <w:vAlign w:val="bottom"/>
            <w:hideMark/>
          </w:tcPr>
          <w:p w:rsidR="00D01BCC" w:rsidRPr="00D01BCC" w:rsidRDefault="00D01BCC" w:rsidP="00D01BCC">
            <w:pPr>
              <w:rPr>
                <w:rFonts w:ascii="Arial" w:hAnsi="Arial" w:cs="Arial"/>
                <w:sz w:val="18"/>
                <w:szCs w:val="18"/>
                <w:lang w:eastAsia="es-MX"/>
              </w:rPr>
            </w:pPr>
            <w:r w:rsidRPr="00D01BCC">
              <w:rPr>
                <w:rFonts w:ascii="Arial" w:hAnsi="Arial" w:cs="Arial"/>
                <w:sz w:val="18"/>
                <w:szCs w:val="18"/>
                <w:lang w:eastAsia="es-MX"/>
              </w:rPr>
              <w:t> </w:t>
            </w:r>
          </w:p>
        </w:tc>
        <w:tc>
          <w:tcPr>
            <w:tcW w:w="1291"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8"/>
                <w:szCs w:val="18"/>
                <w:lang w:eastAsia="es-MX"/>
              </w:rPr>
            </w:pPr>
            <w:r w:rsidRPr="00D01BCC">
              <w:rPr>
                <w:rFonts w:ascii="Calibri" w:hAnsi="Calibri"/>
                <w:color w:val="000000"/>
                <w:sz w:val="18"/>
                <w:szCs w:val="18"/>
                <w:lang w:eastAsia="es-MX"/>
              </w:rPr>
              <w:t xml:space="preserve"> SUBTOTAL </w:t>
            </w:r>
          </w:p>
        </w:tc>
        <w:tc>
          <w:tcPr>
            <w:tcW w:w="1549"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8"/>
                <w:szCs w:val="18"/>
                <w:lang w:eastAsia="es-MX"/>
              </w:rPr>
            </w:pPr>
            <w:r w:rsidRPr="00D01BCC">
              <w:rPr>
                <w:rFonts w:ascii="Calibri" w:hAnsi="Calibri"/>
                <w:color w:val="000000"/>
                <w:sz w:val="18"/>
                <w:szCs w:val="18"/>
                <w:lang w:eastAsia="es-MX"/>
              </w:rPr>
              <w:t>$905,172.41</w:t>
            </w:r>
          </w:p>
        </w:tc>
        <w:tc>
          <w:tcPr>
            <w:tcW w:w="1291"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8"/>
                <w:szCs w:val="18"/>
                <w:lang w:eastAsia="es-MX"/>
              </w:rPr>
            </w:pPr>
            <w:r w:rsidRPr="00D01BCC">
              <w:rPr>
                <w:rFonts w:ascii="Calibri" w:hAnsi="Calibri"/>
                <w:color w:val="000000"/>
                <w:sz w:val="18"/>
                <w:szCs w:val="18"/>
                <w:lang w:eastAsia="es-MX"/>
              </w:rPr>
              <w:t xml:space="preserve"> SUBTOTAL </w:t>
            </w:r>
          </w:p>
        </w:tc>
        <w:tc>
          <w:tcPr>
            <w:tcW w:w="1472"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8"/>
                <w:szCs w:val="18"/>
                <w:lang w:eastAsia="es-MX"/>
              </w:rPr>
            </w:pPr>
            <w:r w:rsidRPr="00D01BCC">
              <w:rPr>
                <w:rFonts w:ascii="Calibri" w:hAnsi="Calibri"/>
                <w:color w:val="000000"/>
                <w:sz w:val="18"/>
                <w:szCs w:val="18"/>
                <w:lang w:eastAsia="es-MX"/>
              </w:rPr>
              <w:t>$890,000.00</w:t>
            </w:r>
          </w:p>
        </w:tc>
      </w:tr>
      <w:tr w:rsidR="00D01BCC" w:rsidRPr="00D01BCC" w:rsidTr="00EC7EEA">
        <w:trPr>
          <w:trHeight w:val="316"/>
        </w:trPr>
        <w:tc>
          <w:tcPr>
            <w:tcW w:w="1177" w:type="dxa"/>
            <w:tcBorders>
              <w:top w:val="nil"/>
              <w:left w:val="single" w:sz="8" w:space="0" w:color="FFFFFF"/>
              <w:bottom w:val="single" w:sz="8" w:space="0" w:color="FFFFFF"/>
              <w:right w:val="single" w:sz="8" w:space="0" w:color="FFFFFF"/>
            </w:tcBorders>
            <w:shd w:val="clear" w:color="000000" w:fill="FCDDCF"/>
            <w:vAlign w:val="bottom"/>
            <w:hideMark/>
          </w:tcPr>
          <w:p w:rsidR="00D01BCC" w:rsidRPr="00D01BCC" w:rsidRDefault="00D01BCC" w:rsidP="00D01BCC">
            <w:pPr>
              <w:rPr>
                <w:rFonts w:ascii="Arial" w:hAnsi="Arial" w:cs="Arial"/>
                <w:sz w:val="18"/>
                <w:szCs w:val="18"/>
                <w:lang w:eastAsia="es-MX"/>
              </w:rPr>
            </w:pPr>
            <w:r w:rsidRPr="00D01BCC">
              <w:rPr>
                <w:rFonts w:ascii="Arial" w:hAnsi="Arial" w:cs="Arial"/>
                <w:sz w:val="18"/>
                <w:szCs w:val="18"/>
                <w:lang w:eastAsia="es-MX"/>
              </w:rPr>
              <w:t> </w:t>
            </w:r>
          </w:p>
        </w:tc>
        <w:tc>
          <w:tcPr>
            <w:tcW w:w="1549" w:type="dxa"/>
            <w:tcBorders>
              <w:top w:val="nil"/>
              <w:left w:val="nil"/>
              <w:bottom w:val="single" w:sz="8" w:space="0" w:color="FFFFFF"/>
              <w:right w:val="single" w:sz="8" w:space="0" w:color="FFFFFF"/>
            </w:tcBorders>
            <w:shd w:val="clear" w:color="000000" w:fill="FCDDCF"/>
            <w:vAlign w:val="bottom"/>
            <w:hideMark/>
          </w:tcPr>
          <w:p w:rsidR="00D01BCC" w:rsidRPr="00D01BCC" w:rsidRDefault="00D01BCC" w:rsidP="00D01BCC">
            <w:pPr>
              <w:rPr>
                <w:rFonts w:ascii="Arial" w:hAnsi="Arial" w:cs="Arial"/>
                <w:sz w:val="18"/>
                <w:szCs w:val="18"/>
                <w:lang w:eastAsia="es-MX"/>
              </w:rPr>
            </w:pPr>
            <w:r w:rsidRPr="00D01BCC">
              <w:rPr>
                <w:rFonts w:ascii="Arial" w:hAnsi="Arial" w:cs="Arial"/>
                <w:sz w:val="18"/>
                <w:szCs w:val="18"/>
                <w:lang w:eastAsia="es-MX"/>
              </w:rPr>
              <w:t> </w:t>
            </w:r>
          </w:p>
        </w:tc>
        <w:tc>
          <w:tcPr>
            <w:tcW w:w="748" w:type="dxa"/>
            <w:tcBorders>
              <w:top w:val="nil"/>
              <w:left w:val="nil"/>
              <w:bottom w:val="single" w:sz="8" w:space="0" w:color="FFFFFF"/>
              <w:right w:val="single" w:sz="8" w:space="0" w:color="FFFFFF"/>
            </w:tcBorders>
            <w:shd w:val="clear" w:color="000000" w:fill="FCDDCF"/>
            <w:vAlign w:val="bottom"/>
            <w:hideMark/>
          </w:tcPr>
          <w:p w:rsidR="00D01BCC" w:rsidRPr="00D01BCC" w:rsidRDefault="00D01BCC" w:rsidP="00D01BCC">
            <w:pPr>
              <w:rPr>
                <w:rFonts w:ascii="Arial" w:hAnsi="Arial" w:cs="Arial"/>
                <w:sz w:val="18"/>
                <w:szCs w:val="18"/>
                <w:lang w:eastAsia="es-MX"/>
              </w:rPr>
            </w:pPr>
            <w:r w:rsidRPr="00D01BCC">
              <w:rPr>
                <w:rFonts w:ascii="Arial" w:hAnsi="Arial" w:cs="Arial"/>
                <w:sz w:val="18"/>
                <w:szCs w:val="18"/>
                <w:lang w:eastAsia="es-MX"/>
              </w:rPr>
              <w:t> </w:t>
            </w:r>
          </w:p>
        </w:tc>
        <w:tc>
          <w:tcPr>
            <w:tcW w:w="1362" w:type="dxa"/>
            <w:tcBorders>
              <w:top w:val="nil"/>
              <w:left w:val="nil"/>
              <w:bottom w:val="single" w:sz="8" w:space="0" w:color="FFFFFF"/>
              <w:right w:val="single" w:sz="8" w:space="0" w:color="FFFFFF"/>
            </w:tcBorders>
            <w:shd w:val="clear" w:color="000000" w:fill="FCDDCF"/>
            <w:vAlign w:val="bottom"/>
            <w:hideMark/>
          </w:tcPr>
          <w:p w:rsidR="00D01BCC" w:rsidRPr="00D01BCC" w:rsidRDefault="00D01BCC" w:rsidP="00D01BCC">
            <w:pPr>
              <w:rPr>
                <w:rFonts w:ascii="Arial" w:hAnsi="Arial" w:cs="Arial"/>
                <w:sz w:val="18"/>
                <w:szCs w:val="18"/>
                <w:lang w:eastAsia="es-MX"/>
              </w:rPr>
            </w:pPr>
            <w:r w:rsidRPr="00D01BCC">
              <w:rPr>
                <w:rFonts w:ascii="Arial" w:hAnsi="Arial" w:cs="Arial"/>
                <w:sz w:val="18"/>
                <w:szCs w:val="18"/>
                <w:lang w:eastAsia="es-MX"/>
              </w:rPr>
              <w:t> </w:t>
            </w:r>
          </w:p>
        </w:tc>
        <w:tc>
          <w:tcPr>
            <w:tcW w:w="1291"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8"/>
                <w:szCs w:val="18"/>
                <w:lang w:eastAsia="es-MX"/>
              </w:rPr>
            </w:pPr>
            <w:r w:rsidRPr="00D01BCC">
              <w:rPr>
                <w:rFonts w:ascii="Calibri" w:hAnsi="Calibri"/>
                <w:color w:val="000000"/>
                <w:sz w:val="18"/>
                <w:szCs w:val="18"/>
                <w:lang w:eastAsia="es-MX"/>
              </w:rPr>
              <w:t xml:space="preserve"> I.V.A. </w:t>
            </w:r>
          </w:p>
        </w:tc>
        <w:tc>
          <w:tcPr>
            <w:tcW w:w="1549"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8"/>
                <w:szCs w:val="18"/>
                <w:lang w:eastAsia="es-MX"/>
              </w:rPr>
            </w:pPr>
            <w:r w:rsidRPr="00D01BCC">
              <w:rPr>
                <w:rFonts w:ascii="Calibri" w:hAnsi="Calibri"/>
                <w:color w:val="000000"/>
                <w:sz w:val="18"/>
                <w:szCs w:val="18"/>
                <w:lang w:eastAsia="es-MX"/>
              </w:rPr>
              <w:t>$144,827.59</w:t>
            </w:r>
          </w:p>
        </w:tc>
        <w:tc>
          <w:tcPr>
            <w:tcW w:w="1291"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8"/>
                <w:szCs w:val="18"/>
                <w:lang w:eastAsia="es-MX"/>
              </w:rPr>
            </w:pPr>
            <w:r w:rsidRPr="00D01BCC">
              <w:rPr>
                <w:rFonts w:ascii="Calibri" w:hAnsi="Calibri"/>
                <w:color w:val="000000"/>
                <w:sz w:val="18"/>
                <w:szCs w:val="18"/>
                <w:lang w:eastAsia="es-MX"/>
              </w:rPr>
              <w:t xml:space="preserve"> I.V.A. </w:t>
            </w:r>
          </w:p>
        </w:tc>
        <w:tc>
          <w:tcPr>
            <w:tcW w:w="1472"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8"/>
                <w:szCs w:val="18"/>
                <w:lang w:eastAsia="es-MX"/>
              </w:rPr>
            </w:pPr>
            <w:r w:rsidRPr="00D01BCC">
              <w:rPr>
                <w:rFonts w:ascii="Calibri" w:hAnsi="Calibri"/>
                <w:color w:val="000000"/>
                <w:sz w:val="18"/>
                <w:szCs w:val="18"/>
                <w:lang w:eastAsia="es-MX"/>
              </w:rPr>
              <w:t>$142,400.00</w:t>
            </w:r>
          </w:p>
        </w:tc>
      </w:tr>
      <w:tr w:rsidR="00D01BCC" w:rsidRPr="00D01BCC" w:rsidTr="00EC7EEA">
        <w:trPr>
          <w:trHeight w:val="316"/>
        </w:trPr>
        <w:tc>
          <w:tcPr>
            <w:tcW w:w="1177" w:type="dxa"/>
            <w:tcBorders>
              <w:top w:val="nil"/>
              <w:left w:val="single" w:sz="8" w:space="0" w:color="FFFFFF"/>
              <w:bottom w:val="single" w:sz="8" w:space="0" w:color="FFFFFF"/>
              <w:right w:val="single" w:sz="8" w:space="0" w:color="FFFFFF"/>
            </w:tcBorders>
            <w:shd w:val="clear" w:color="000000" w:fill="FDEFE9"/>
            <w:vAlign w:val="bottom"/>
            <w:hideMark/>
          </w:tcPr>
          <w:p w:rsidR="00D01BCC" w:rsidRPr="00D01BCC" w:rsidRDefault="00D01BCC" w:rsidP="00D01BCC">
            <w:pPr>
              <w:rPr>
                <w:rFonts w:ascii="Arial" w:hAnsi="Arial" w:cs="Arial"/>
                <w:sz w:val="18"/>
                <w:szCs w:val="18"/>
                <w:lang w:eastAsia="es-MX"/>
              </w:rPr>
            </w:pPr>
            <w:r w:rsidRPr="00D01BCC">
              <w:rPr>
                <w:rFonts w:ascii="Arial" w:hAnsi="Arial" w:cs="Arial"/>
                <w:sz w:val="18"/>
                <w:szCs w:val="18"/>
                <w:lang w:eastAsia="es-MX"/>
              </w:rPr>
              <w:t> </w:t>
            </w:r>
          </w:p>
        </w:tc>
        <w:tc>
          <w:tcPr>
            <w:tcW w:w="1549" w:type="dxa"/>
            <w:tcBorders>
              <w:top w:val="nil"/>
              <w:left w:val="nil"/>
              <w:bottom w:val="single" w:sz="8" w:space="0" w:color="FFFFFF"/>
              <w:right w:val="single" w:sz="8" w:space="0" w:color="FFFFFF"/>
            </w:tcBorders>
            <w:shd w:val="clear" w:color="000000" w:fill="FDEFE9"/>
            <w:vAlign w:val="bottom"/>
            <w:hideMark/>
          </w:tcPr>
          <w:p w:rsidR="00D01BCC" w:rsidRPr="00D01BCC" w:rsidRDefault="00D01BCC" w:rsidP="00D01BCC">
            <w:pPr>
              <w:rPr>
                <w:rFonts w:ascii="Arial" w:hAnsi="Arial" w:cs="Arial"/>
                <w:sz w:val="18"/>
                <w:szCs w:val="18"/>
                <w:lang w:eastAsia="es-MX"/>
              </w:rPr>
            </w:pPr>
            <w:r w:rsidRPr="00D01BCC">
              <w:rPr>
                <w:rFonts w:ascii="Arial" w:hAnsi="Arial" w:cs="Arial"/>
                <w:sz w:val="18"/>
                <w:szCs w:val="18"/>
                <w:lang w:eastAsia="es-MX"/>
              </w:rPr>
              <w:t> </w:t>
            </w:r>
          </w:p>
        </w:tc>
        <w:tc>
          <w:tcPr>
            <w:tcW w:w="748" w:type="dxa"/>
            <w:tcBorders>
              <w:top w:val="nil"/>
              <w:left w:val="nil"/>
              <w:bottom w:val="single" w:sz="8" w:space="0" w:color="FFFFFF"/>
              <w:right w:val="single" w:sz="8" w:space="0" w:color="FFFFFF"/>
            </w:tcBorders>
            <w:shd w:val="clear" w:color="000000" w:fill="FDEFE9"/>
            <w:vAlign w:val="bottom"/>
            <w:hideMark/>
          </w:tcPr>
          <w:p w:rsidR="00D01BCC" w:rsidRPr="00D01BCC" w:rsidRDefault="00D01BCC" w:rsidP="00D01BCC">
            <w:pPr>
              <w:rPr>
                <w:rFonts w:ascii="Arial" w:hAnsi="Arial" w:cs="Arial"/>
                <w:sz w:val="18"/>
                <w:szCs w:val="18"/>
                <w:lang w:eastAsia="es-MX"/>
              </w:rPr>
            </w:pPr>
            <w:r w:rsidRPr="00D01BCC">
              <w:rPr>
                <w:rFonts w:ascii="Arial" w:hAnsi="Arial" w:cs="Arial"/>
                <w:sz w:val="18"/>
                <w:szCs w:val="18"/>
                <w:lang w:eastAsia="es-MX"/>
              </w:rPr>
              <w:t> </w:t>
            </w:r>
          </w:p>
        </w:tc>
        <w:tc>
          <w:tcPr>
            <w:tcW w:w="1362" w:type="dxa"/>
            <w:tcBorders>
              <w:top w:val="nil"/>
              <w:left w:val="nil"/>
              <w:bottom w:val="single" w:sz="8" w:space="0" w:color="FFFFFF"/>
              <w:right w:val="single" w:sz="8" w:space="0" w:color="FFFFFF"/>
            </w:tcBorders>
            <w:shd w:val="clear" w:color="000000" w:fill="FDEFE9"/>
            <w:vAlign w:val="bottom"/>
            <w:hideMark/>
          </w:tcPr>
          <w:p w:rsidR="00D01BCC" w:rsidRPr="00D01BCC" w:rsidRDefault="00D01BCC" w:rsidP="00D01BCC">
            <w:pPr>
              <w:rPr>
                <w:rFonts w:ascii="Arial" w:hAnsi="Arial" w:cs="Arial"/>
                <w:sz w:val="18"/>
                <w:szCs w:val="18"/>
                <w:lang w:eastAsia="es-MX"/>
              </w:rPr>
            </w:pPr>
            <w:r w:rsidRPr="00D01BCC">
              <w:rPr>
                <w:rFonts w:ascii="Arial" w:hAnsi="Arial" w:cs="Arial"/>
                <w:sz w:val="18"/>
                <w:szCs w:val="18"/>
                <w:lang w:eastAsia="es-MX"/>
              </w:rPr>
              <w:t> </w:t>
            </w:r>
          </w:p>
        </w:tc>
        <w:tc>
          <w:tcPr>
            <w:tcW w:w="1291"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8"/>
                <w:szCs w:val="18"/>
                <w:lang w:eastAsia="es-MX"/>
              </w:rPr>
            </w:pPr>
            <w:r w:rsidRPr="00D01BCC">
              <w:rPr>
                <w:rFonts w:ascii="Calibri" w:hAnsi="Calibri"/>
                <w:color w:val="000000"/>
                <w:sz w:val="18"/>
                <w:szCs w:val="18"/>
                <w:lang w:eastAsia="es-MX"/>
              </w:rPr>
              <w:t xml:space="preserve"> TOTAL </w:t>
            </w:r>
          </w:p>
        </w:tc>
        <w:tc>
          <w:tcPr>
            <w:tcW w:w="1549"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8"/>
                <w:szCs w:val="18"/>
                <w:lang w:eastAsia="es-MX"/>
              </w:rPr>
            </w:pPr>
            <w:r w:rsidRPr="00D01BCC">
              <w:rPr>
                <w:rFonts w:ascii="Calibri" w:hAnsi="Calibri"/>
                <w:color w:val="000000"/>
                <w:sz w:val="18"/>
                <w:szCs w:val="18"/>
                <w:lang w:eastAsia="es-MX"/>
              </w:rPr>
              <w:t>$1,050,000.00</w:t>
            </w:r>
          </w:p>
        </w:tc>
        <w:tc>
          <w:tcPr>
            <w:tcW w:w="1291"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8"/>
                <w:szCs w:val="18"/>
                <w:lang w:eastAsia="es-MX"/>
              </w:rPr>
            </w:pPr>
            <w:r w:rsidRPr="00D01BCC">
              <w:rPr>
                <w:rFonts w:ascii="Calibri" w:hAnsi="Calibri"/>
                <w:color w:val="000000"/>
                <w:sz w:val="18"/>
                <w:szCs w:val="18"/>
                <w:lang w:eastAsia="es-MX"/>
              </w:rPr>
              <w:t xml:space="preserve"> TOTAL </w:t>
            </w:r>
          </w:p>
        </w:tc>
        <w:tc>
          <w:tcPr>
            <w:tcW w:w="1472"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8"/>
                <w:szCs w:val="18"/>
                <w:lang w:eastAsia="es-MX"/>
              </w:rPr>
            </w:pPr>
            <w:r w:rsidRPr="00D01BCC">
              <w:rPr>
                <w:rFonts w:ascii="Calibri" w:hAnsi="Calibri"/>
                <w:color w:val="000000"/>
                <w:sz w:val="18"/>
                <w:szCs w:val="18"/>
                <w:lang w:eastAsia="es-MX"/>
              </w:rPr>
              <w:t>$1,032,400.00</w:t>
            </w:r>
          </w:p>
        </w:tc>
      </w:tr>
    </w:tbl>
    <w:p w:rsidR="00C554AC" w:rsidRPr="00C539D9" w:rsidRDefault="00C554AC" w:rsidP="00C539D9">
      <w:pPr>
        <w:shd w:val="clear" w:color="auto" w:fill="FFFFFF"/>
        <w:spacing w:after="100" w:afterAutospacing="1"/>
        <w:contextualSpacing/>
        <w:jc w:val="both"/>
        <w:rPr>
          <w:rFonts w:asciiTheme="minorHAnsi" w:hAnsiTheme="minorHAnsi" w:cs="Tahoma"/>
          <w:lang w:val="es-ES_tradnl"/>
        </w:rPr>
      </w:pPr>
    </w:p>
    <w:p w:rsidR="00C539D9" w:rsidRPr="00C539D9" w:rsidRDefault="00C539D9" w:rsidP="00C539D9">
      <w:pPr>
        <w:shd w:val="clear" w:color="auto" w:fill="FFFFFF"/>
        <w:spacing w:after="100" w:afterAutospacing="1"/>
        <w:contextualSpacing/>
        <w:jc w:val="both"/>
        <w:rPr>
          <w:rFonts w:ascii="Tahoma" w:hAnsi="Tahoma" w:cs="Tahoma"/>
          <w:lang w:val="es-ES_tradnl"/>
        </w:rPr>
      </w:pPr>
      <w:r w:rsidRPr="00C539D9">
        <w:rPr>
          <w:rFonts w:ascii="Tahoma" w:hAnsi="Tahoma" w:cs="Tahoma"/>
          <w:lang w:val="es-ES_tradnl"/>
        </w:rPr>
        <w:t>Responsable de la evaluación de las proposiciones:</w:t>
      </w:r>
    </w:p>
    <w:p w:rsidR="00C539D9" w:rsidRPr="00C539D9" w:rsidRDefault="00C539D9" w:rsidP="00C539D9">
      <w:pPr>
        <w:shd w:val="clear" w:color="auto" w:fill="FFFFFF"/>
        <w:spacing w:after="100" w:afterAutospacing="1"/>
        <w:contextualSpacing/>
        <w:jc w:val="both"/>
        <w:rPr>
          <w:rFonts w:ascii="Tahoma" w:hAnsi="Tahoma" w:cs="Tahoma"/>
          <w:lang w:val="es-ES_tradnl"/>
        </w:rPr>
      </w:pPr>
    </w:p>
    <w:tbl>
      <w:tblPr>
        <w:tblStyle w:val="Tablaconcuadrcula3"/>
        <w:tblW w:w="0" w:type="auto"/>
        <w:tblInd w:w="840" w:type="dxa"/>
        <w:tblLayout w:type="fixed"/>
        <w:tblLook w:val="04A0"/>
      </w:tblPr>
      <w:tblGrid>
        <w:gridCol w:w="4275"/>
        <w:gridCol w:w="5324"/>
      </w:tblGrid>
      <w:tr w:rsidR="00C539D9" w:rsidRPr="00C539D9" w:rsidTr="00EC7EEA">
        <w:trPr>
          <w:trHeight w:val="280"/>
        </w:trPr>
        <w:tc>
          <w:tcPr>
            <w:tcW w:w="4275" w:type="dxa"/>
          </w:tcPr>
          <w:p w:rsidR="00C539D9" w:rsidRPr="00C539D9" w:rsidRDefault="00C539D9" w:rsidP="00C539D9">
            <w:pPr>
              <w:spacing w:after="100" w:afterAutospacing="1"/>
              <w:contextualSpacing/>
              <w:jc w:val="center"/>
              <w:rPr>
                <w:rFonts w:ascii="Tahoma" w:hAnsi="Tahoma" w:cs="Tahoma"/>
                <w:b/>
                <w:lang w:val="es-ES_tradnl"/>
              </w:rPr>
            </w:pPr>
            <w:r w:rsidRPr="00C539D9">
              <w:rPr>
                <w:rFonts w:ascii="Tahoma" w:hAnsi="Tahoma" w:cs="Tahoma"/>
                <w:b/>
                <w:lang w:val="es-ES_tradnl"/>
              </w:rPr>
              <w:t>Nombre</w:t>
            </w:r>
          </w:p>
        </w:tc>
        <w:tc>
          <w:tcPr>
            <w:tcW w:w="5324" w:type="dxa"/>
          </w:tcPr>
          <w:p w:rsidR="00C539D9" w:rsidRPr="00C539D9" w:rsidRDefault="00C539D9" w:rsidP="00C539D9">
            <w:pPr>
              <w:spacing w:after="100" w:afterAutospacing="1"/>
              <w:contextualSpacing/>
              <w:jc w:val="center"/>
              <w:rPr>
                <w:rFonts w:ascii="Tahoma" w:hAnsi="Tahoma" w:cs="Tahoma"/>
                <w:b/>
                <w:lang w:val="es-ES_tradnl"/>
              </w:rPr>
            </w:pPr>
            <w:r w:rsidRPr="00C539D9">
              <w:rPr>
                <w:rFonts w:ascii="Tahoma" w:hAnsi="Tahoma" w:cs="Tahoma"/>
                <w:b/>
                <w:lang w:val="es-ES_tradnl"/>
              </w:rPr>
              <w:t>Cargo</w:t>
            </w:r>
          </w:p>
        </w:tc>
      </w:tr>
      <w:tr w:rsidR="00D01BCC" w:rsidRPr="00C539D9" w:rsidTr="00EC7EEA">
        <w:trPr>
          <w:trHeight w:val="575"/>
        </w:trPr>
        <w:tc>
          <w:tcPr>
            <w:tcW w:w="4275" w:type="dxa"/>
          </w:tcPr>
          <w:p w:rsidR="00D01BCC" w:rsidRPr="00D01BCC" w:rsidRDefault="00D01BCC" w:rsidP="00D01BCC">
            <w:pPr>
              <w:rPr>
                <w:rFonts w:ascii="Tahoma" w:hAnsi="Tahoma" w:cs="Tahoma"/>
              </w:rPr>
            </w:pPr>
            <w:r w:rsidRPr="00D01BCC">
              <w:rPr>
                <w:rFonts w:ascii="Tahoma" w:hAnsi="Tahoma" w:cs="Tahoma"/>
              </w:rPr>
              <w:t>C. Alicia Castellanos Padilla</w:t>
            </w:r>
          </w:p>
        </w:tc>
        <w:tc>
          <w:tcPr>
            <w:tcW w:w="5324" w:type="dxa"/>
          </w:tcPr>
          <w:p w:rsidR="00D01BCC" w:rsidRPr="00D01BCC" w:rsidRDefault="00D01BCC" w:rsidP="00D01BCC">
            <w:pPr>
              <w:rPr>
                <w:rFonts w:ascii="Tahoma" w:hAnsi="Tahoma" w:cs="Tahoma"/>
              </w:rPr>
            </w:pPr>
            <w:r w:rsidRPr="00D01BCC">
              <w:rPr>
                <w:rFonts w:ascii="Tahoma" w:hAnsi="Tahoma" w:cs="Tahoma"/>
              </w:rPr>
              <w:t>Coordinadora del Área de Relaciones Publicas, Protocolo y Eventos</w:t>
            </w:r>
          </w:p>
        </w:tc>
      </w:tr>
    </w:tbl>
    <w:p w:rsidR="00C539D9" w:rsidRPr="00C539D9" w:rsidRDefault="00C539D9" w:rsidP="00C539D9">
      <w:pPr>
        <w:shd w:val="clear" w:color="auto" w:fill="FFFFFF"/>
        <w:spacing w:after="100" w:afterAutospacing="1"/>
        <w:contextualSpacing/>
        <w:jc w:val="both"/>
        <w:rPr>
          <w:rFonts w:ascii="Tahoma" w:hAnsi="Tahoma" w:cs="Tahoma"/>
          <w:lang w:val="es-ES_tradnl"/>
        </w:rPr>
      </w:pPr>
    </w:p>
    <w:p w:rsidR="00C539D9" w:rsidRPr="00C539D9" w:rsidRDefault="00C539D9" w:rsidP="00C539D9">
      <w:pPr>
        <w:shd w:val="clear" w:color="auto" w:fill="FFFFFF"/>
        <w:spacing w:after="100" w:afterAutospacing="1"/>
        <w:contextualSpacing/>
        <w:jc w:val="both"/>
        <w:rPr>
          <w:rFonts w:ascii="Tahoma" w:hAnsi="Tahoma" w:cs="Tahoma"/>
          <w:lang w:val="es-ES_tradnl"/>
        </w:rPr>
      </w:pPr>
      <w:r w:rsidRPr="00C539D9">
        <w:rPr>
          <w:rFonts w:ascii="Tahoma" w:hAnsi="Tahoma" w:cs="Tahoma"/>
          <w:lang w:val="es-ES_tradnl"/>
        </w:rPr>
        <w:t xml:space="preserve">Mediante oficio de análisis técnico número </w:t>
      </w:r>
      <w:r w:rsidR="00D01BCC" w:rsidRPr="00D01BCC">
        <w:rPr>
          <w:rFonts w:ascii="Tahoma" w:hAnsi="Tahoma" w:cs="Tahoma"/>
          <w:lang w:val="es-ES_tradnl"/>
        </w:rPr>
        <w:t>DA/2018/0098</w:t>
      </w:r>
      <w:r w:rsidR="00C554AC">
        <w:rPr>
          <w:rFonts w:ascii="Tahoma" w:hAnsi="Tahoma" w:cs="Tahoma"/>
          <w:lang w:val="es-ES_tradnl"/>
        </w:rPr>
        <w:t>.</w:t>
      </w:r>
    </w:p>
    <w:p w:rsidR="00C539D9" w:rsidRPr="00C539D9" w:rsidRDefault="00C539D9" w:rsidP="00C539D9">
      <w:pPr>
        <w:shd w:val="clear" w:color="auto" w:fill="FFFFFF"/>
        <w:spacing w:after="100" w:afterAutospacing="1"/>
        <w:contextualSpacing/>
        <w:jc w:val="both"/>
        <w:rPr>
          <w:rFonts w:ascii="Tahoma" w:hAnsi="Tahoma" w:cs="Tahoma"/>
          <w:lang w:val="es-ES_tradnl"/>
        </w:rPr>
      </w:pPr>
    </w:p>
    <w:p w:rsidR="00C539D9" w:rsidRDefault="00C539D9" w:rsidP="00C539D9">
      <w:pPr>
        <w:shd w:val="clear" w:color="auto" w:fill="FFFFFF"/>
        <w:spacing w:after="100" w:afterAutospacing="1"/>
        <w:contextualSpacing/>
        <w:jc w:val="both"/>
        <w:rPr>
          <w:rFonts w:ascii="Tahoma" w:hAnsi="Tahoma" w:cs="Tahoma"/>
          <w:lang w:val="es-ES_tradnl"/>
        </w:rPr>
      </w:pPr>
      <w:r w:rsidRPr="00C539D9">
        <w:rPr>
          <w:rFonts w:ascii="Tahoma" w:hAnsi="Tahoma" w:cs="Tahoma"/>
          <w:lang w:val="es-ES_tradnl"/>
        </w:rPr>
        <w:t>De conformidad con los criterios establecidos en bases, al ofertar en mejores condiciones se pone a consideración la adjudicación a favor de:</w:t>
      </w:r>
    </w:p>
    <w:p w:rsidR="0020685B" w:rsidRDefault="0020685B" w:rsidP="00C539D9">
      <w:pPr>
        <w:shd w:val="clear" w:color="auto" w:fill="FFFFFF"/>
        <w:spacing w:after="100" w:afterAutospacing="1"/>
        <w:contextualSpacing/>
        <w:jc w:val="both"/>
        <w:rPr>
          <w:rFonts w:ascii="Tahoma" w:hAnsi="Tahoma" w:cs="Tahoma"/>
          <w:lang w:val="es-ES_tradnl"/>
        </w:rPr>
      </w:pPr>
    </w:p>
    <w:p w:rsidR="00D01BCC" w:rsidRPr="00D01BCC" w:rsidRDefault="00D01BCC" w:rsidP="00D01BCC">
      <w:pPr>
        <w:spacing w:after="100" w:afterAutospacing="1" w:line="276" w:lineRule="auto"/>
        <w:contextualSpacing/>
        <w:rPr>
          <w:rFonts w:ascii="Tahoma" w:hAnsi="Tahoma" w:cs="Tahoma"/>
          <w:b/>
        </w:rPr>
      </w:pPr>
      <w:r w:rsidRPr="00D01BCC">
        <w:rPr>
          <w:rFonts w:ascii="Tahoma" w:hAnsi="Tahoma" w:cs="Tahoma"/>
          <w:b/>
        </w:rPr>
        <w:t>Drea Producciones S. de R.L. de C.V.</w:t>
      </w:r>
    </w:p>
    <w:p w:rsidR="00C554AC" w:rsidRPr="00C554AC" w:rsidRDefault="00C554AC" w:rsidP="00C554AC">
      <w:pPr>
        <w:shd w:val="clear" w:color="auto" w:fill="FFFFFF"/>
        <w:spacing w:after="100" w:afterAutospacing="1"/>
        <w:contextualSpacing/>
        <w:jc w:val="both"/>
        <w:rPr>
          <w:rFonts w:ascii="Tahoma" w:hAnsi="Tahoma" w:cs="Tahoma"/>
          <w:b/>
          <w:color w:val="000000"/>
          <w:lang w:eastAsia="es-MX"/>
        </w:rPr>
      </w:pPr>
    </w:p>
    <w:tbl>
      <w:tblPr>
        <w:tblW w:w="10440" w:type="dxa"/>
        <w:tblLayout w:type="fixed"/>
        <w:tblCellMar>
          <w:left w:w="70" w:type="dxa"/>
          <w:right w:w="70" w:type="dxa"/>
        </w:tblCellMar>
        <w:tblLook w:val="0420"/>
      </w:tblPr>
      <w:tblGrid>
        <w:gridCol w:w="900"/>
        <w:gridCol w:w="1185"/>
        <w:gridCol w:w="1093"/>
        <w:gridCol w:w="1544"/>
        <w:gridCol w:w="1009"/>
        <w:gridCol w:w="1519"/>
        <w:gridCol w:w="1518"/>
        <w:gridCol w:w="1672"/>
      </w:tblGrid>
      <w:tr w:rsidR="00D01BCC" w:rsidRPr="00D01BCC" w:rsidTr="00EC7EEA">
        <w:trPr>
          <w:trHeight w:val="1236"/>
        </w:trPr>
        <w:tc>
          <w:tcPr>
            <w:tcW w:w="900" w:type="dxa"/>
            <w:tcBorders>
              <w:top w:val="single" w:sz="8" w:space="0" w:color="FFFFFF"/>
              <w:left w:val="single" w:sz="8" w:space="0" w:color="FFFFFF"/>
              <w:bottom w:val="single" w:sz="12" w:space="0" w:color="FFFFFF"/>
              <w:right w:val="single" w:sz="8" w:space="0" w:color="FFFFFF"/>
            </w:tcBorders>
            <w:shd w:val="clear" w:color="000000" w:fill="F79646"/>
            <w:vAlign w:val="center"/>
            <w:hideMark/>
          </w:tcPr>
          <w:p w:rsidR="00D01BCC" w:rsidRPr="00D01BCC" w:rsidRDefault="00D01BCC" w:rsidP="00D01BCC">
            <w:pPr>
              <w:jc w:val="center"/>
              <w:rPr>
                <w:rFonts w:ascii="Calibri" w:hAnsi="Calibri"/>
                <w:b/>
                <w:bCs/>
                <w:color w:val="FFFFFF"/>
                <w:sz w:val="18"/>
                <w:szCs w:val="18"/>
                <w:lang w:eastAsia="es-MX"/>
              </w:rPr>
            </w:pPr>
            <w:r w:rsidRPr="00D01BCC">
              <w:rPr>
                <w:rFonts w:ascii="Calibri" w:hAnsi="Calibri"/>
                <w:b/>
                <w:bCs/>
                <w:color w:val="FFFFFF"/>
                <w:sz w:val="18"/>
                <w:szCs w:val="18"/>
                <w:lang w:eastAsia="es-MX"/>
              </w:rPr>
              <w:t>Partida</w:t>
            </w:r>
          </w:p>
        </w:tc>
        <w:tc>
          <w:tcPr>
            <w:tcW w:w="1184" w:type="dxa"/>
            <w:tcBorders>
              <w:top w:val="single" w:sz="8" w:space="0" w:color="FFFFFF"/>
              <w:left w:val="nil"/>
              <w:bottom w:val="single" w:sz="12" w:space="0" w:color="FFFFFF"/>
              <w:right w:val="nil"/>
            </w:tcBorders>
            <w:shd w:val="clear" w:color="000000" w:fill="F79646"/>
            <w:vAlign w:val="center"/>
            <w:hideMark/>
          </w:tcPr>
          <w:p w:rsidR="00D01BCC" w:rsidRPr="00D01BCC" w:rsidRDefault="00D01BCC" w:rsidP="00D01BCC">
            <w:pPr>
              <w:jc w:val="center"/>
              <w:rPr>
                <w:rFonts w:ascii="Calibri" w:hAnsi="Calibri"/>
                <w:b/>
                <w:bCs/>
                <w:color w:val="FFFFFF"/>
                <w:sz w:val="18"/>
                <w:szCs w:val="18"/>
                <w:lang w:eastAsia="es-MX"/>
              </w:rPr>
            </w:pPr>
            <w:r w:rsidRPr="00D01BCC">
              <w:rPr>
                <w:rFonts w:ascii="Calibri" w:hAnsi="Calibri"/>
                <w:b/>
                <w:bCs/>
                <w:color w:val="FFFFFF"/>
                <w:sz w:val="18"/>
                <w:szCs w:val="18"/>
                <w:lang w:eastAsia="es-MX"/>
              </w:rPr>
              <w:t>Cantidad</w:t>
            </w:r>
          </w:p>
        </w:tc>
        <w:tc>
          <w:tcPr>
            <w:tcW w:w="1093" w:type="dxa"/>
            <w:tcBorders>
              <w:top w:val="single" w:sz="8" w:space="0" w:color="FFFFFF"/>
              <w:left w:val="nil"/>
              <w:bottom w:val="single" w:sz="12" w:space="0" w:color="FFFFFF"/>
              <w:right w:val="single" w:sz="8" w:space="0" w:color="FFFFFF"/>
            </w:tcBorders>
            <w:shd w:val="clear" w:color="000000" w:fill="F79646"/>
            <w:vAlign w:val="center"/>
            <w:hideMark/>
          </w:tcPr>
          <w:p w:rsidR="00D01BCC" w:rsidRPr="00D01BCC" w:rsidRDefault="00D01BCC" w:rsidP="00D01BCC">
            <w:pPr>
              <w:jc w:val="center"/>
              <w:rPr>
                <w:rFonts w:ascii="Calibri" w:hAnsi="Calibri"/>
                <w:b/>
                <w:bCs/>
                <w:color w:val="FFFFFF"/>
                <w:sz w:val="18"/>
                <w:szCs w:val="18"/>
                <w:lang w:eastAsia="es-MX"/>
              </w:rPr>
            </w:pPr>
            <w:r w:rsidRPr="00D01BCC">
              <w:rPr>
                <w:rFonts w:ascii="Calibri" w:hAnsi="Calibri"/>
                <w:b/>
                <w:bCs/>
                <w:color w:val="FFFFFF"/>
                <w:sz w:val="18"/>
                <w:szCs w:val="18"/>
                <w:lang w:eastAsia="es-MX"/>
              </w:rPr>
              <w:t>Unidad</w:t>
            </w:r>
          </w:p>
        </w:tc>
        <w:tc>
          <w:tcPr>
            <w:tcW w:w="2553" w:type="dxa"/>
            <w:gridSpan w:val="2"/>
            <w:tcBorders>
              <w:top w:val="single" w:sz="8" w:space="0" w:color="FFFFFF"/>
              <w:left w:val="nil"/>
              <w:bottom w:val="single" w:sz="12" w:space="0" w:color="FFFFFF"/>
              <w:right w:val="nil"/>
            </w:tcBorders>
            <w:shd w:val="clear" w:color="000000" w:fill="F79646"/>
            <w:vAlign w:val="center"/>
            <w:hideMark/>
          </w:tcPr>
          <w:p w:rsidR="00D01BCC" w:rsidRPr="00D01BCC" w:rsidRDefault="00D01BCC" w:rsidP="00D01BCC">
            <w:pPr>
              <w:jc w:val="center"/>
              <w:rPr>
                <w:rFonts w:ascii="Calibri" w:hAnsi="Calibri"/>
                <w:b/>
                <w:bCs/>
                <w:color w:val="FFFFFF"/>
                <w:sz w:val="18"/>
                <w:szCs w:val="18"/>
                <w:lang w:eastAsia="es-MX"/>
              </w:rPr>
            </w:pPr>
            <w:r w:rsidRPr="00D01BCC">
              <w:rPr>
                <w:rFonts w:ascii="Calibri" w:hAnsi="Calibri"/>
                <w:b/>
                <w:bCs/>
                <w:color w:val="FFFFFF"/>
                <w:sz w:val="18"/>
                <w:szCs w:val="18"/>
                <w:lang w:eastAsia="es-MX"/>
              </w:rPr>
              <w:t>Articulo</w:t>
            </w:r>
          </w:p>
        </w:tc>
        <w:tc>
          <w:tcPr>
            <w:tcW w:w="1518" w:type="dxa"/>
            <w:tcBorders>
              <w:top w:val="single" w:sz="8" w:space="0" w:color="FFFFFF"/>
              <w:left w:val="nil"/>
              <w:bottom w:val="single" w:sz="12" w:space="0" w:color="FFFFFF"/>
              <w:right w:val="single" w:sz="8" w:space="0" w:color="FFFFFF"/>
            </w:tcBorders>
            <w:shd w:val="clear" w:color="000000" w:fill="F79646"/>
            <w:vAlign w:val="center"/>
            <w:hideMark/>
          </w:tcPr>
          <w:p w:rsidR="00D01BCC" w:rsidRPr="00D01BCC" w:rsidRDefault="00D01BCC" w:rsidP="00D01BCC">
            <w:pPr>
              <w:jc w:val="center"/>
              <w:rPr>
                <w:rFonts w:ascii="Calibri" w:hAnsi="Calibri"/>
                <w:b/>
                <w:bCs/>
                <w:color w:val="FFFFFF"/>
                <w:sz w:val="18"/>
                <w:szCs w:val="18"/>
                <w:lang w:eastAsia="es-MX"/>
              </w:rPr>
            </w:pPr>
            <w:r w:rsidRPr="00D01BCC">
              <w:rPr>
                <w:rFonts w:ascii="Calibri" w:hAnsi="Calibri"/>
                <w:b/>
                <w:bCs/>
                <w:color w:val="FFFFFF"/>
                <w:sz w:val="18"/>
                <w:szCs w:val="18"/>
                <w:lang w:eastAsia="es-MX"/>
              </w:rPr>
              <w:t>Proveedor</w:t>
            </w:r>
          </w:p>
        </w:tc>
        <w:tc>
          <w:tcPr>
            <w:tcW w:w="1518" w:type="dxa"/>
            <w:tcBorders>
              <w:top w:val="single" w:sz="8" w:space="0" w:color="FFFFFF"/>
              <w:left w:val="nil"/>
              <w:bottom w:val="single" w:sz="12" w:space="0" w:color="FFFFFF"/>
              <w:right w:val="single" w:sz="8" w:space="0" w:color="FFFFFF"/>
            </w:tcBorders>
            <w:shd w:val="clear" w:color="000000" w:fill="F79646"/>
            <w:vAlign w:val="center"/>
            <w:hideMark/>
          </w:tcPr>
          <w:p w:rsidR="00D01BCC" w:rsidRPr="00D01BCC" w:rsidRDefault="00D01BCC" w:rsidP="00D01BCC">
            <w:pPr>
              <w:jc w:val="center"/>
              <w:rPr>
                <w:rFonts w:ascii="Calibri" w:hAnsi="Calibri"/>
                <w:b/>
                <w:bCs/>
                <w:color w:val="FFFFFF"/>
                <w:sz w:val="18"/>
                <w:szCs w:val="18"/>
                <w:lang w:eastAsia="es-MX"/>
              </w:rPr>
            </w:pPr>
            <w:r w:rsidRPr="00D01BCC">
              <w:rPr>
                <w:rFonts w:ascii="Calibri" w:hAnsi="Calibri"/>
                <w:b/>
                <w:bCs/>
                <w:color w:val="FFFFFF"/>
                <w:sz w:val="18"/>
                <w:szCs w:val="18"/>
                <w:lang w:eastAsia="es-MX"/>
              </w:rPr>
              <w:t>Precio Unitario por el servicio sin IVA</w:t>
            </w:r>
          </w:p>
        </w:tc>
        <w:tc>
          <w:tcPr>
            <w:tcW w:w="1672" w:type="dxa"/>
            <w:tcBorders>
              <w:top w:val="single" w:sz="8" w:space="0" w:color="FFFFFF"/>
              <w:left w:val="nil"/>
              <w:bottom w:val="single" w:sz="12" w:space="0" w:color="FFFFFF"/>
              <w:right w:val="single" w:sz="8" w:space="0" w:color="FFFFFF"/>
            </w:tcBorders>
            <w:shd w:val="clear" w:color="000000" w:fill="F79646"/>
            <w:vAlign w:val="center"/>
            <w:hideMark/>
          </w:tcPr>
          <w:p w:rsidR="00D01BCC" w:rsidRPr="00D01BCC" w:rsidRDefault="00D01BCC" w:rsidP="00D01BCC">
            <w:pPr>
              <w:jc w:val="center"/>
              <w:rPr>
                <w:rFonts w:ascii="Calibri" w:hAnsi="Calibri"/>
                <w:b/>
                <w:bCs/>
                <w:color w:val="FFFFFF"/>
                <w:sz w:val="18"/>
                <w:szCs w:val="18"/>
                <w:lang w:eastAsia="es-MX"/>
              </w:rPr>
            </w:pPr>
            <w:r w:rsidRPr="00D01BCC">
              <w:rPr>
                <w:rFonts w:ascii="Calibri" w:hAnsi="Calibri"/>
                <w:b/>
                <w:bCs/>
                <w:color w:val="FFFFFF"/>
                <w:sz w:val="18"/>
                <w:szCs w:val="18"/>
                <w:lang w:eastAsia="es-MX"/>
              </w:rPr>
              <w:t xml:space="preserve">Sub Total sin IVA </w:t>
            </w:r>
          </w:p>
        </w:tc>
      </w:tr>
      <w:tr w:rsidR="00D01BCC" w:rsidRPr="00D01BCC" w:rsidTr="00EC7EEA">
        <w:trPr>
          <w:trHeight w:val="1383"/>
        </w:trPr>
        <w:tc>
          <w:tcPr>
            <w:tcW w:w="900" w:type="dxa"/>
            <w:tcBorders>
              <w:top w:val="nil"/>
              <w:left w:val="single" w:sz="8" w:space="0" w:color="FFFFFF"/>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8"/>
                <w:szCs w:val="18"/>
                <w:lang w:eastAsia="es-MX"/>
              </w:rPr>
            </w:pPr>
            <w:r w:rsidRPr="00D01BCC">
              <w:rPr>
                <w:rFonts w:ascii="Calibri" w:hAnsi="Calibri"/>
                <w:color w:val="000000"/>
                <w:sz w:val="18"/>
                <w:szCs w:val="18"/>
                <w:lang w:eastAsia="es-MX"/>
              </w:rPr>
              <w:t>1</w:t>
            </w:r>
          </w:p>
        </w:tc>
        <w:tc>
          <w:tcPr>
            <w:tcW w:w="1184" w:type="dxa"/>
            <w:tcBorders>
              <w:top w:val="nil"/>
              <w:left w:val="nil"/>
              <w:bottom w:val="single" w:sz="8" w:space="0" w:color="FFFFFF"/>
              <w:right w:val="nil"/>
            </w:tcBorders>
            <w:shd w:val="clear" w:color="000000" w:fill="FCDDCF"/>
            <w:vAlign w:val="center"/>
            <w:hideMark/>
          </w:tcPr>
          <w:p w:rsidR="00D01BCC" w:rsidRPr="00D01BCC" w:rsidRDefault="00D01BCC" w:rsidP="00D01BCC">
            <w:pPr>
              <w:jc w:val="center"/>
              <w:rPr>
                <w:rFonts w:ascii="Calibri" w:hAnsi="Calibri"/>
                <w:color w:val="000000"/>
                <w:sz w:val="18"/>
                <w:szCs w:val="18"/>
                <w:lang w:eastAsia="es-MX"/>
              </w:rPr>
            </w:pPr>
            <w:r w:rsidRPr="00D01BCC">
              <w:rPr>
                <w:rFonts w:ascii="Calibri" w:hAnsi="Calibri"/>
                <w:color w:val="000000"/>
                <w:sz w:val="18"/>
                <w:szCs w:val="18"/>
                <w:lang w:eastAsia="es-MX"/>
              </w:rPr>
              <w:t>1</w:t>
            </w:r>
          </w:p>
        </w:tc>
        <w:tc>
          <w:tcPr>
            <w:tcW w:w="1093"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8"/>
                <w:szCs w:val="18"/>
                <w:lang w:eastAsia="es-MX"/>
              </w:rPr>
            </w:pPr>
            <w:r w:rsidRPr="00D01BCC">
              <w:rPr>
                <w:rFonts w:ascii="Calibri" w:hAnsi="Calibri"/>
                <w:color w:val="000000"/>
                <w:sz w:val="18"/>
                <w:szCs w:val="18"/>
                <w:lang w:eastAsia="es-MX"/>
              </w:rPr>
              <w:t>Servicio</w:t>
            </w:r>
          </w:p>
        </w:tc>
        <w:tc>
          <w:tcPr>
            <w:tcW w:w="2553" w:type="dxa"/>
            <w:gridSpan w:val="2"/>
            <w:tcBorders>
              <w:top w:val="single" w:sz="12" w:space="0" w:color="FFFFFF"/>
              <w:left w:val="nil"/>
              <w:bottom w:val="single" w:sz="8" w:space="0" w:color="FFFFFF"/>
              <w:right w:val="nil"/>
            </w:tcBorders>
            <w:shd w:val="clear" w:color="000000" w:fill="FCDDCF"/>
            <w:vAlign w:val="center"/>
            <w:hideMark/>
          </w:tcPr>
          <w:p w:rsidR="00D01BCC" w:rsidRPr="00D01BCC" w:rsidRDefault="00D01BCC" w:rsidP="00D01BCC">
            <w:pPr>
              <w:jc w:val="center"/>
              <w:rPr>
                <w:rFonts w:ascii="Calibri" w:hAnsi="Calibri"/>
                <w:color w:val="000000"/>
                <w:sz w:val="18"/>
                <w:szCs w:val="18"/>
                <w:lang w:eastAsia="es-MX"/>
              </w:rPr>
            </w:pPr>
            <w:r w:rsidRPr="00D01BCC">
              <w:rPr>
                <w:rFonts w:ascii="Calibri" w:hAnsi="Calibri"/>
                <w:color w:val="000000"/>
                <w:sz w:val="18"/>
                <w:szCs w:val="18"/>
                <w:lang w:eastAsia="es-MX"/>
              </w:rPr>
              <w:t>Servicio Integral para Evento                                                                "Fiestas Patrias año 2018 en la Plaza de las Americas"</w:t>
            </w:r>
          </w:p>
        </w:tc>
        <w:tc>
          <w:tcPr>
            <w:tcW w:w="1518"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8"/>
                <w:szCs w:val="18"/>
                <w:lang w:eastAsia="es-MX"/>
              </w:rPr>
            </w:pPr>
            <w:r w:rsidRPr="00D01BCC">
              <w:rPr>
                <w:rFonts w:ascii="Calibri" w:hAnsi="Calibri"/>
                <w:color w:val="000000"/>
                <w:sz w:val="18"/>
                <w:szCs w:val="18"/>
                <w:lang w:eastAsia="es-MX"/>
              </w:rPr>
              <w:t>Drea Producciones S de RL de CV</w:t>
            </w:r>
          </w:p>
        </w:tc>
        <w:tc>
          <w:tcPr>
            <w:tcW w:w="1518"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8"/>
                <w:szCs w:val="18"/>
                <w:lang w:eastAsia="es-MX"/>
              </w:rPr>
            </w:pPr>
            <w:r w:rsidRPr="00D01BCC">
              <w:rPr>
                <w:rFonts w:ascii="Calibri" w:hAnsi="Calibri"/>
                <w:color w:val="000000"/>
                <w:sz w:val="18"/>
                <w:szCs w:val="18"/>
                <w:lang w:eastAsia="es-MX"/>
              </w:rPr>
              <w:t>$905,172.41</w:t>
            </w:r>
          </w:p>
        </w:tc>
        <w:tc>
          <w:tcPr>
            <w:tcW w:w="1672"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8"/>
                <w:szCs w:val="18"/>
                <w:lang w:eastAsia="es-MX"/>
              </w:rPr>
            </w:pPr>
            <w:r w:rsidRPr="00D01BCC">
              <w:rPr>
                <w:rFonts w:ascii="Calibri" w:hAnsi="Calibri"/>
                <w:color w:val="000000"/>
                <w:sz w:val="18"/>
                <w:szCs w:val="18"/>
                <w:lang w:eastAsia="es-MX"/>
              </w:rPr>
              <w:t>$905,172.41</w:t>
            </w:r>
          </w:p>
        </w:tc>
      </w:tr>
      <w:tr w:rsidR="00D01BCC" w:rsidRPr="00D01BCC" w:rsidTr="00EC7EEA">
        <w:trPr>
          <w:trHeight w:val="750"/>
        </w:trPr>
        <w:tc>
          <w:tcPr>
            <w:tcW w:w="900" w:type="dxa"/>
            <w:tcBorders>
              <w:top w:val="nil"/>
              <w:left w:val="single" w:sz="8" w:space="0" w:color="FFFFFF"/>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b/>
                <w:bCs/>
                <w:color w:val="000000"/>
                <w:sz w:val="18"/>
                <w:szCs w:val="18"/>
                <w:lang w:eastAsia="es-MX"/>
              </w:rPr>
            </w:pPr>
            <w:r w:rsidRPr="00D01BCC">
              <w:rPr>
                <w:rFonts w:ascii="Calibri" w:hAnsi="Calibri"/>
                <w:b/>
                <w:bCs/>
                <w:color w:val="000000"/>
                <w:sz w:val="18"/>
                <w:szCs w:val="18"/>
                <w:lang w:eastAsia="es-MX"/>
              </w:rPr>
              <w:t> </w:t>
            </w:r>
          </w:p>
        </w:tc>
        <w:tc>
          <w:tcPr>
            <w:tcW w:w="1184" w:type="dxa"/>
            <w:tcBorders>
              <w:top w:val="nil"/>
              <w:left w:val="nil"/>
              <w:bottom w:val="single" w:sz="8" w:space="0" w:color="FFFFFF"/>
              <w:right w:val="nil"/>
            </w:tcBorders>
            <w:shd w:val="clear" w:color="000000" w:fill="FDEFE9"/>
            <w:vAlign w:val="center"/>
            <w:hideMark/>
          </w:tcPr>
          <w:p w:rsidR="00D01BCC" w:rsidRPr="00D01BCC" w:rsidRDefault="00D01BCC" w:rsidP="00D01BCC">
            <w:pPr>
              <w:rPr>
                <w:rFonts w:ascii="Arial" w:hAnsi="Arial" w:cs="Arial"/>
                <w:sz w:val="18"/>
                <w:szCs w:val="18"/>
                <w:lang w:eastAsia="es-MX"/>
              </w:rPr>
            </w:pPr>
            <w:r w:rsidRPr="00D01BCC">
              <w:rPr>
                <w:rFonts w:ascii="Arial" w:hAnsi="Arial" w:cs="Arial"/>
                <w:sz w:val="18"/>
                <w:szCs w:val="18"/>
                <w:lang w:eastAsia="es-MX"/>
              </w:rPr>
              <w:t> </w:t>
            </w:r>
          </w:p>
        </w:tc>
        <w:tc>
          <w:tcPr>
            <w:tcW w:w="1093"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b/>
                <w:bCs/>
                <w:color w:val="000000"/>
                <w:sz w:val="18"/>
                <w:szCs w:val="18"/>
                <w:lang w:eastAsia="es-MX"/>
              </w:rPr>
            </w:pPr>
            <w:r w:rsidRPr="00D01BCC">
              <w:rPr>
                <w:rFonts w:ascii="Calibri" w:hAnsi="Calibri"/>
                <w:b/>
                <w:bCs/>
                <w:color w:val="000000"/>
                <w:sz w:val="18"/>
                <w:szCs w:val="18"/>
                <w:lang w:eastAsia="es-MX"/>
              </w:rPr>
              <w:t> </w:t>
            </w:r>
          </w:p>
        </w:tc>
        <w:tc>
          <w:tcPr>
            <w:tcW w:w="2553" w:type="dxa"/>
            <w:gridSpan w:val="2"/>
            <w:tcBorders>
              <w:top w:val="single" w:sz="8" w:space="0" w:color="FFFFFF"/>
              <w:left w:val="nil"/>
              <w:bottom w:val="single" w:sz="8" w:space="0" w:color="FFFFFF"/>
              <w:right w:val="nil"/>
            </w:tcBorders>
            <w:shd w:val="clear" w:color="000000" w:fill="FDEFE9"/>
            <w:vAlign w:val="center"/>
            <w:hideMark/>
          </w:tcPr>
          <w:p w:rsidR="00D01BCC" w:rsidRPr="00D01BCC" w:rsidRDefault="00D01BCC" w:rsidP="00D01BCC">
            <w:pPr>
              <w:jc w:val="center"/>
              <w:rPr>
                <w:rFonts w:ascii="Calibri" w:hAnsi="Calibri"/>
                <w:b/>
                <w:bCs/>
                <w:color w:val="000000"/>
                <w:sz w:val="18"/>
                <w:szCs w:val="18"/>
                <w:lang w:eastAsia="es-MX"/>
              </w:rPr>
            </w:pPr>
            <w:r w:rsidRPr="00D01BCC">
              <w:rPr>
                <w:rFonts w:ascii="Calibri" w:hAnsi="Calibri"/>
                <w:b/>
                <w:bCs/>
                <w:color w:val="000000"/>
                <w:sz w:val="18"/>
                <w:szCs w:val="18"/>
                <w:lang w:eastAsia="es-MX"/>
              </w:rPr>
              <w:t> </w:t>
            </w:r>
          </w:p>
        </w:tc>
        <w:tc>
          <w:tcPr>
            <w:tcW w:w="1518"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b/>
                <w:bCs/>
                <w:color w:val="000000"/>
                <w:sz w:val="18"/>
                <w:szCs w:val="18"/>
                <w:lang w:eastAsia="es-MX"/>
              </w:rPr>
            </w:pPr>
            <w:r w:rsidRPr="00D01BCC">
              <w:rPr>
                <w:rFonts w:ascii="Calibri" w:hAnsi="Calibri"/>
                <w:b/>
                <w:bCs/>
                <w:color w:val="000000"/>
                <w:sz w:val="18"/>
                <w:szCs w:val="18"/>
                <w:lang w:eastAsia="es-MX"/>
              </w:rPr>
              <w:t> </w:t>
            </w:r>
          </w:p>
        </w:tc>
        <w:tc>
          <w:tcPr>
            <w:tcW w:w="1518"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rPr>
                <w:rFonts w:ascii="Calibri" w:hAnsi="Calibri"/>
                <w:b/>
                <w:bCs/>
                <w:color w:val="000000"/>
                <w:sz w:val="18"/>
                <w:szCs w:val="18"/>
                <w:lang w:eastAsia="es-MX"/>
              </w:rPr>
            </w:pPr>
            <w:r w:rsidRPr="00D01BCC">
              <w:rPr>
                <w:rFonts w:ascii="Calibri" w:hAnsi="Calibri"/>
                <w:b/>
                <w:bCs/>
                <w:color w:val="000000"/>
                <w:sz w:val="18"/>
                <w:szCs w:val="18"/>
                <w:lang w:eastAsia="es-MX"/>
              </w:rPr>
              <w:t>Subtotal:</w:t>
            </w:r>
          </w:p>
        </w:tc>
        <w:tc>
          <w:tcPr>
            <w:tcW w:w="1672"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8"/>
                <w:szCs w:val="18"/>
                <w:lang w:eastAsia="es-MX"/>
              </w:rPr>
            </w:pPr>
            <w:r w:rsidRPr="00D01BCC">
              <w:rPr>
                <w:rFonts w:ascii="Calibri" w:hAnsi="Calibri"/>
                <w:color w:val="000000"/>
                <w:sz w:val="18"/>
                <w:szCs w:val="18"/>
                <w:lang w:eastAsia="es-MX"/>
              </w:rPr>
              <w:t>$905,172.41</w:t>
            </w:r>
          </w:p>
        </w:tc>
      </w:tr>
      <w:tr w:rsidR="00D01BCC" w:rsidRPr="00D01BCC" w:rsidTr="00EC7EEA">
        <w:trPr>
          <w:trHeight w:val="559"/>
        </w:trPr>
        <w:tc>
          <w:tcPr>
            <w:tcW w:w="7250" w:type="dxa"/>
            <w:gridSpan w:val="6"/>
            <w:tcBorders>
              <w:top w:val="single" w:sz="8" w:space="0" w:color="FFFFFF"/>
              <w:left w:val="single" w:sz="8" w:space="0" w:color="FFFFFF"/>
              <w:bottom w:val="single" w:sz="8" w:space="0" w:color="FFFFFF"/>
              <w:right w:val="nil"/>
            </w:tcBorders>
            <w:shd w:val="clear" w:color="000000" w:fill="FCDDCF"/>
            <w:vAlign w:val="center"/>
            <w:hideMark/>
          </w:tcPr>
          <w:p w:rsidR="00D01BCC" w:rsidRPr="00D01BCC" w:rsidRDefault="00D01BCC" w:rsidP="00D01BCC">
            <w:pPr>
              <w:jc w:val="center"/>
              <w:rPr>
                <w:rFonts w:ascii="Calibri" w:hAnsi="Calibri"/>
                <w:b/>
                <w:bCs/>
                <w:color w:val="000000"/>
                <w:sz w:val="18"/>
                <w:szCs w:val="18"/>
                <w:lang w:eastAsia="es-MX"/>
              </w:rPr>
            </w:pPr>
            <w:r w:rsidRPr="00D01BCC">
              <w:rPr>
                <w:rFonts w:ascii="Calibri" w:hAnsi="Calibri"/>
                <w:b/>
                <w:bCs/>
                <w:color w:val="000000"/>
                <w:sz w:val="18"/>
                <w:szCs w:val="18"/>
                <w:lang w:eastAsia="es-MX"/>
              </w:rPr>
              <w:lastRenderedPageBreak/>
              <w:t> </w:t>
            </w:r>
          </w:p>
        </w:tc>
        <w:tc>
          <w:tcPr>
            <w:tcW w:w="1518"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rPr>
                <w:rFonts w:ascii="Calibri" w:hAnsi="Calibri"/>
                <w:b/>
                <w:bCs/>
                <w:color w:val="000000"/>
                <w:sz w:val="18"/>
                <w:szCs w:val="18"/>
                <w:lang w:eastAsia="es-MX"/>
              </w:rPr>
            </w:pPr>
            <w:r w:rsidRPr="00D01BCC">
              <w:rPr>
                <w:rFonts w:ascii="Calibri" w:hAnsi="Calibri"/>
                <w:b/>
                <w:bCs/>
                <w:color w:val="000000"/>
                <w:sz w:val="18"/>
                <w:szCs w:val="18"/>
                <w:lang w:eastAsia="es-MX"/>
              </w:rPr>
              <w:t>IVA:</w:t>
            </w:r>
          </w:p>
        </w:tc>
        <w:tc>
          <w:tcPr>
            <w:tcW w:w="1672"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8"/>
                <w:szCs w:val="18"/>
                <w:lang w:eastAsia="es-MX"/>
              </w:rPr>
            </w:pPr>
            <w:r w:rsidRPr="00D01BCC">
              <w:rPr>
                <w:rFonts w:ascii="Calibri" w:hAnsi="Calibri"/>
                <w:color w:val="000000"/>
                <w:sz w:val="18"/>
                <w:szCs w:val="18"/>
                <w:lang w:eastAsia="es-MX"/>
              </w:rPr>
              <w:t>$144,827.59</w:t>
            </w:r>
          </w:p>
        </w:tc>
      </w:tr>
      <w:tr w:rsidR="00D01BCC" w:rsidRPr="00D01BCC" w:rsidTr="00EC7EEA">
        <w:trPr>
          <w:trHeight w:val="824"/>
        </w:trPr>
        <w:tc>
          <w:tcPr>
            <w:tcW w:w="2085" w:type="dxa"/>
            <w:gridSpan w:val="2"/>
            <w:tcBorders>
              <w:top w:val="single" w:sz="8" w:space="0" w:color="FFFFFF"/>
              <w:left w:val="single" w:sz="8" w:space="0" w:color="FFFFFF"/>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b/>
                <w:bCs/>
                <w:color w:val="000000"/>
                <w:sz w:val="18"/>
                <w:szCs w:val="18"/>
                <w:lang w:eastAsia="es-MX"/>
              </w:rPr>
            </w:pPr>
            <w:r w:rsidRPr="00D01BCC">
              <w:rPr>
                <w:rFonts w:ascii="Calibri" w:hAnsi="Calibri"/>
                <w:b/>
                <w:bCs/>
                <w:color w:val="000000"/>
                <w:sz w:val="18"/>
                <w:szCs w:val="18"/>
                <w:lang w:eastAsia="es-MX"/>
              </w:rPr>
              <w:t> </w:t>
            </w:r>
          </w:p>
        </w:tc>
        <w:tc>
          <w:tcPr>
            <w:tcW w:w="2637" w:type="dxa"/>
            <w:gridSpan w:val="2"/>
            <w:tcBorders>
              <w:top w:val="single" w:sz="8" w:space="0" w:color="FFFFFF"/>
              <w:left w:val="nil"/>
              <w:bottom w:val="single" w:sz="8" w:space="0" w:color="FFFFFF"/>
              <w:right w:val="nil"/>
            </w:tcBorders>
            <w:shd w:val="clear" w:color="000000" w:fill="FDEFE9"/>
            <w:vAlign w:val="center"/>
            <w:hideMark/>
          </w:tcPr>
          <w:p w:rsidR="00D01BCC" w:rsidRPr="00D01BCC" w:rsidRDefault="00D01BCC" w:rsidP="00D01BCC">
            <w:pPr>
              <w:jc w:val="center"/>
              <w:rPr>
                <w:rFonts w:ascii="Calibri" w:hAnsi="Calibri"/>
                <w:b/>
                <w:bCs/>
                <w:color w:val="000000"/>
                <w:sz w:val="18"/>
                <w:szCs w:val="18"/>
                <w:lang w:eastAsia="es-MX"/>
              </w:rPr>
            </w:pPr>
            <w:r w:rsidRPr="00D01BCC">
              <w:rPr>
                <w:rFonts w:ascii="Calibri" w:hAnsi="Calibri"/>
                <w:b/>
                <w:bCs/>
                <w:color w:val="000000"/>
                <w:sz w:val="18"/>
                <w:szCs w:val="18"/>
                <w:lang w:eastAsia="es-MX"/>
              </w:rPr>
              <w:t> </w:t>
            </w:r>
          </w:p>
        </w:tc>
        <w:tc>
          <w:tcPr>
            <w:tcW w:w="1009"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b/>
                <w:bCs/>
                <w:color w:val="000000"/>
                <w:sz w:val="18"/>
                <w:szCs w:val="18"/>
                <w:lang w:eastAsia="es-MX"/>
              </w:rPr>
            </w:pPr>
            <w:r w:rsidRPr="00D01BCC">
              <w:rPr>
                <w:rFonts w:ascii="Calibri" w:hAnsi="Calibri"/>
                <w:b/>
                <w:bCs/>
                <w:color w:val="000000"/>
                <w:sz w:val="18"/>
                <w:szCs w:val="18"/>
                <w:lang w:eastAsia="es-MX"/>
              </w:rPr>
              <w:t> </w:t>
            </w:r>
          </w:p>
        </w:tc>
        <w:tc>
          <w:tcPr>
            <w:tcW w:w="1518"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b/>
                <w:bCs/>
                <w:color w:val="000000"/>
                <w:sz w:val="18"/>
                <w:szCs w:val="18"/>
                <w:lang w:eastAsia="es-MX"/>
              </w:rPr>
            </w:pPr>
            <w:r w:rsidRPr="00D01BCC">
              <w:rPr>
                <w:rFonts w:ascii="Calibri" w:hAnsi="Calibri"/>
                <w:b/>
                <w:bCs/>
                <w:color w:val="000000"/>
                <w:sz w:val="18"/>
                <w:szCs w:val="18"/>
                <w:lang w:eastAsia="es-MX"/>
              </w:rPr>
              <w:t> </w:t>
            </w:r>
          </w:p>
        </w:tc>
        <w:tc>
          <w:tcPr>
            <w:tcW w:w="1518"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rPr>
                <w:rFonts w:ascii="Calibri" w:hAnsi="Calibri"/>
                <w:b/>
                <w:bCs/>
                <w:color w:val="000000"/>
                <w:sz w:val="18"/>
                <w:szCs w:val="18"/>
                <w:lang w:eastAsia="es-MX"/>
              </w:rPr>
            </w:pPr>
            <w:r w:rsidRPr="00D01BCC">
              <w:rPr>
                <w:rFonts w:ascii="Calibri" w:hAnsi="Calibri"/>
                <w:b/>
                <w:bCs/>
                <w:color w:val="000000"/>
                <w:sz w:val="18"/>
                <w:szCs w:val="18"/>
                <w:lang w:eastAsia="es-MX"/>
              </w:rPr>
              <w:t>Total:</w:t>
            </w:r>
          </w:p>
        </w:tc>
        <w:tc>
          <w:tcPr>
            <w:tcW w:w="1672"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8"/>
                <w:szCs w:val="18"/>
                <w:lang w:eastAsia="es-MX"/>
              </w:rPr>
            </w:pPr>
            <w:r w:rsidRPr="00D01BCC">
              <w:rPr>
                <w:rFonts w:ascii="Calibri" w:hAnsi="Calibri"/>
                <w:color w:val="000000"/>
                <w:sz w:val="18"/>
                <w:szCs w:val="18"/>
                <w:lang w:eastAsia="es-MX"/>
              </w:rPr>
              <w:t>$1,050,000.00</w:t>
            </w:r>
          </w:p>
        </w:tc>
      </w:tr>
    </w:tbl>
    <w:p w:rsidR="00C539D9" w:rsidRDefault="00C539D9" w:rsidP="00C539D9">
      <w:pPr>
        <w:shd w:val="clear" w:color="auto" w:fill="FFFFFF"/>
        <w:spacing w:after="100" w:afterAutospacing="1"/>
        <w:contextualSpacing/>
        <w:jc w:val="both"/>
        <w:rPr>
          <w:rFonts w:asciiTheme="minorHAnsi" w:hAnsiTheme="minorHAnsi" w:cs="Tahoma"/>
          <w:lang w:val="es-ES_tradnl"/>
        </w:rPr>
      </w:pPr>
    </w:p>
    <w:p w:rsidR="00D01BCC" w:rsidRDefault="00D01BCC" w:rsidP="00D01BCC">
      <w:pPr>
        <w:spacing w:after="100" w:afterAutospacing="1" w:line="276" w:lineRule="auto"/>
        <w:contextualSpacing/>
        <w:rPr>
          <w:rFonts w:ascii="Tahoma" w:hAnsi="Tahoma" w:cs="Tahoma"/>
          <w:b/>
          <w:bCs/>
          <w:i/>
          <w:lang w:val="es-ES_tradnl"/>
        </w:rPr>
      </w:pPr>
      <w:r w:rsidRPr="00D01BCC">
        <w:rPr>
          <w:rFonts w:ascii="Tahoma" w:hAnsi="Tahoma" w:cs="Tahoma"/>
          <w:b/>
          <w:i/>
          <w:lang w:val="es-ES_tradnl"/>
        </w:rPr>
        <w:t xml:space="preserve">El techo presupuestal es de </w:t>
      </w:r>
      <w:r w:rsidRPr="00D01BCC">
        <w:rPr>
          <w:rFonts w:ascii="Tahoma" w:hAnsi="Tahoma" w:cs="Tahoma"/>
          <w:b/>
          <w:bCs/>
          <w:i/>
          <w:lang w:val="es-ES_tradnl"/>
        </w:rPr>
        <w:t xml:space="preserve">$ 1´200,000.00 Incluye  I.V.A. </w:t>
      </w:r>
    </w:p>
    <w:p w:rsidR="00D01BCC" w:rsidRPr="00D01BCC" w:rsidRDefault="00D01BCC" w:rsidP="00D01BCC">
      <w:pPr>
        <w:spacing w:after="100" w:afterAutospacing="1" w:line="276" w:lineRule="auto"/>
        <w:contextualSpacing/>
        <w:rPr>
          <w:rFonts w:ascii="Tahoma" w:eastAsiaTheme="minorEastAsia" w:hAnsi="Tahoma" w:cs="Tahoma"/>
          <w:sz w:val="22"/>
          <w:lang w:eastAsia="es-MX"/>
        </w:rPr>
      </w:pPr>
    </w:p>
    <w:p w:rsidR="00D01BCC" w:rsidRDefault="00D01BCC" w:rsidP="00D01BCC">
      <w:pPr>
        <w:shd w:val="clear" w:color="auto" w:fill="FFFFFF"/>
        <w:spacing w:after="100" w:afterAutospacing="1"/>
        <w:contextualSpacing/>
        <w:jc w:val="both"/>
        <w:rPr>
          <w:rFonts w:asciiTheme="minorHAnsi" w:hAnsiTheme="minorHAnsi" w:cs="Tahoma"/>
          <w:lang w:val="es-ES_tradnl"/>
        </w:rPr>
      </w:pPr>
      <w:r w:rsidRPr="00D01BCC">
        <w:rPr>
          <w:rFonts w:ascii="Tahoma" w:eastAsiaTheme="minorHAnsi" w:hAnsi="Tahoma" w:cs="Tahoma"/>
          <w:b/>
          <w:i/>
          <w:sz w:val="22"/>
          <w:lang w:eastAsia="en-US"/>
        </w:rPr>
        <w:t>Monto total asignado $ 1´050,000.00 pesos Incluye I.V.A.</w:t>
      </w:r>
    </w:p>
    <w:p w:rsidR="00C554AC" w:rsidRPr="00C539D9" w:rsidRDefault="00C554AC" w:rsidP="00C554AC">
      <w:pPr>
        <w:spacing w:after="100" w:afterAutospacing="1" w:line="276" w:lineRule="auto"/>
        <w:contextualSpacing/>
        <w:rPr>
          <w:rFonts w:ascii="Tahoma" w:eastAsiaTheme="minorHAnsi" w:hAnsi="Tahoma" w:cs="Tahoma"/>
          <w:b/>
          <w:i/>
          <w:sz w:val="22"/>
          <w:szCs w:val="22"/>
        </w:rPr>
      </w:pPr>
    </w:p>
    <w:p w:rsidR="00C539D9" w:rsidRPr="00C539D9" w:rsidRDefault="00C539D9" w:rsidP="00C539D9">
      <w:pPr>
        <w:shd w:val="clear" w:color="auto" w:fill="FFFFFF"/>
        <w:spacing w:after="100" w:afterAutospacing="1"/>
        <w:contextualSpacing/>
        <w:jc w:val="both"/>
        <w:rPr>
          <w:rFonts w:ascii="Tahoma" w:hAnsi="Tahoma" w:cs="Tahoma"/>
          <w:lang w:val="es-ES_tradnl"/>
        </w:rPr>
      </w:pPr>
      <w:r w:rsidRPr="00C539D9">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38197A" w:rsidRPr="00C539D9" w:rsidRDefault="0038197A" w:rsidP="00162908">
      <w:pPr>
        <w:shd w:val="clear" w:color="auto" w:fill="FFFFFF"/>
        <w:spacing w:after="100" w:afterAutospacing="1"/>
        <w:contextualSpacing/>
        <w:jc w:val="both"/>
        <w:rPr>
          <w:rFonts w:ascii="Tahoma" w:hAnsi="Tahoma" w:cs="Tahoma"/>
          <w:lang w:val="es-ES_tradnl"/>
        </w:rPr>
      </w:pPr>
    </w:p>
    <w:p w:rsidR="0038197A" w:rsidRPr="00851EA4" w:rsidRDefault="00851EA4" w:rsidP="0052022A">
      <w:pPr>
        <w:jc w:val="both"/>
        <w:rPr>
          <w:rFonts w:ascii="Tahoma" w:hAnsi="Tahoma" w:cs="Tahoma"/>
          <w:lang w:val="es-ES"/>
        </w:rPr>
      </w:pPr>
      <w:r w:rsidRPr="0052022A">
        <w:rPr>
          <w:rFonts w:ascii="Tahoma" w:hAnsi="Tahoma" w:cs="Tahoma"/>
          <w:lang w:val="es-ES_tradnl" w:eastAsia="en-US"/>
        </w:rPr>
        <w:t xml:space="preserve">El </w:t>
      </w:r>
      <w:r w:rsidRPr="0052022A">
        <w:rPr>
          <w:rFonts w:ascii="Tahoma" w:hAnsi="Tahoma" w:cs="Tahoma"/>
        </w:rPr>
        <w:t xml:space="preserve">Lic. Edmundo Antonio Amutio Villa, representante suplente del Presidente </w:t>
      </w:r>
      <w:r w:rsidR="003778BB">
        <w:rPr>
          <w:rFonts w:ascii="Tahoma" w:hAnsi="Tahoma" w:cs="Tahoma"/>
        </w:rPr>
        <w:t>del Comité</w:t>
      </w:r>
      <w:r w:rsidR="001F17F4">
        <w:rPr>
          <w:rFonts w:ascii="Tahoma" w:hAnsi="Tahoma" w:cs="Tahoma"/>
        </w:rPr>
        <w:t xml:space="preserve"> </w:t>
      </w:r>
      <w:r w:rsidRPr="0052022A">
        <w:rPr>
          <w:rFonts w:ascii="Tahoma" w:hAnsi="Tahoma" w:cs="Tahoma"/>
        </w:rPr>
        <w:t xml:space="preserve">de Adquisiciones, da cuenta de la Integración de la </w:t>
      </w:r>
      <w:r w:rsidRPr="0052022A">
        <w:rPr>
          <w:rFonts w:ascii="Tahoma" w:hAnsi="Tahoma" w:cs="Tahoma"/>
          <w:lang w:val="es-ES"/>
        </w:rPr>
        <w:t>C. Erika Eugenia Félix Ángeles, Regidora Representante del Partido Acción Nacional.</w:t>
      </w:r>
    </w:p>
    <w:p w:rsidR="00851EA4" w:rsidRDefault="00851EA4" w:rsidP="0052022A">
      <w:pPr>
        <w:shd w:val="clear" w:color="auto" w:fill="FFFFFF"/>
        <w:spacing w:after="100" w:afterAutospacing="1"/>
        <w:contextualSpacing/>
        <w:jc w:val="both"/>
        <w:rPr>
          <w:rFonts w:ascii="Tahoma" w:hAnsi="Tahoma" w:cs="Tahoma"/>
        </w:rPr>
      </w:pPr>
    </w:p>
    <w:p w:rsidR="00162908" w:rsidRDefault="00162908" w:rsidP="00162908">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 xml:space="preserve">del Presidente </w:t>
      </w:r>
      <w:r w:rsidR="003778BB">
        <w:rPr>
          <w:rFonts w:ascii="Tahoma" w:hAnsi="Tahoma" w:cs="Tahoma"/>
        </w:rPr>
        <w:t>del Comité</w:t>
      </w:r>
      <w:r w:rsidR="001F17F4">
        <w:rPr>
          <w:rFonts w:ascii="Tahoma" w:hAnsi="Tahoma" w:cs="Tahoma"/>
        </w:rPr>
        <w:t xml:space="preserve"> </w:t>
      </w:r>
      <w:r w:rsidRPr="00A72AAB">
        <w:rPr>
          <w:rFonts w:ascii="Tahoma" w:hAnsi="Tahoma" w:cs="Tahoma"/>
        </w:rPr>
        <w:t>de Adquisiciones</w:t>
      </w:r>
      <w:r>
        <w:rPr>
          <w:rFonts w:ascii="Tahoma" w:hAnsi="Tahoma" w:cs="Tahoma"/>
        </w:rPr>
        <w:t>, comenta</w:t>
      </w:r>
      <w:r w:rsidRPr="00822C73">
        <w:rPr>
          <w:rFonts w:ascii="Tahoma" w:hAnsi="Tahoma" w:cs="Tahoma"/>
          <w:lang w:val="es-ES"/>
        </w:rPr>
        <w:t xml:space="preserve"> </w:t>
      </w:r>
      <w:r w:rsidRPr="00B3179E">
        <w:rPr>
          <w:rFonts w:ascii="Tahoma" w:hAnsi="Tahoma" w:cs="Tahoma"/>
        </w:rPr>
        <w:t>conformidad</w:t>
      </w:r>
      <w:r>
        <w:rPr>
          <w:rFonts w:ascii="Tahoma" w:hAnsi="Tahoma" w:cs="Tahoma"/>
        </w:rPr>
        <w:t xml:space="preserve"> </w:t>
      </w:r>
      <w:r w:rsidRPr="004B6511">
        <w:rPr>
          <w:rFonts w:ascii="Tahoma" w:hAnsi="Tahoma" w:cs="Tahoma"/>
        </w:rPr>
        <w:t>con el artículo 24, fracción VII de la Ley de Compras Gubernamentales, Enajenaciones y Contratación de Servicios del Estado de Jalisco y sus Municipios, se somete a su resolución para su aprobación de fallo a favor del proveedor</w:t>
      </w:r>
      <w:r>
        <w:rPr>
          <w:rFonts w:ascii="Tahoma" w:hAnsi="Tahoma" w:cs="Tahoma"/>
        </w:rPr>
        <w:t xml:space="preserve"> </w:t>
      </w:r>
      <w:r w:rsidR="00D01BCC">
        <w:rPr>
          <w:rFonts w:ascii="Tahoma" w:hAnsi="Tahoma" w:cs="Tahoma"/>
          <w:b/>
        </w:rPr>
        <w:t xml:space="preserve">Drea Producciones S. de R.L. de C.V., </w:t>
      </w:r>
      <w:r w:rsidRPr="004B6511">
        <w:rPr>
          <w:rFonts w:ascii="Tahoma" w:hAnsi="Tahoma" w:cs="Tahoma"/>
          <w:lang w:val="es-ES_tradnl"/>
        </w:rPr>
        <w:t>los que estén por la afirmativa, sírvanse manifestarlo levantando su mano</w:t>
      </w:r>
      <w:r w:rsidRPr="006A2F97">
        <w:rPr>
          <w:rFonts w:ascii="Tahoma" w:hAnsi="Tahoma" w:cs="Tahoma"/>
          <w:lang w:val="es-ES_tradnl"/>
        </w:rPr>
        <w:t>.</w:t>
      </w:r>
    </w:p>
    <w:p w:rsidR="008D72AD" w:rsidRDefault="008D72AD" w:rsidP="00162908">
      <w:pPr>
        <w:shd w:val="clear" w:color="auto" w:fill="FFFFFF"/>
        <w:spacing w:after="100" w:afterAutospacing="1"/>
        <w:contextualSpacing/>
        <w:jc w:val="both"/>
        <w:rPr>
          <w:rFonts w:ascii="Tahoma" w:hAnsi="Tahoma" w:cs="Tahoma"/>
          <w:lang w:val="es-ES_tradnl"/>
        </w:rPr>
      </w:pPr>
    </w:p>
    <w:p w:rsidR="00162908" w:rsidRPr="006A2F97" w:rsidRDefault="00162908" w:rsidP="00162908">
      <w:pPr>
        <w:shd w:val="clear" w:color="auto" w:fill="FFFFFF"/>
        <w:spacing w:after="100" w:afterAutospacing="1"/>
        <w:contextualSpacing/>
        <w:jc w:val="both"/>
        <w:rPr>
          <w:rFonts w:ascii="Tahoma" w:hAnsi="Tahoma" w:cs="Tahoma"/>
          <w:lang w:val="es-ES_tradnl"/>
        </w:rPr>
      </w:pPr>
    </w:p>
    <w:p w:rsidR="00162908" w:rsidRDefault="00162908" w:rsidP="00162908">
      <w:pPr>
        <w:spacing w:line="360" w:lineRule="auto"/>
        <w:jc w:val="both"/>
        <w:rPr>
          <w:rFonts w:ascii="Tahoma" w:hAnsi="Tahoma" w:cs="Tahoma"/>
          <w:b/>
          <w:i/>
          <w:sz w:val="22"/>
          <w:lang w:eastAsia="en-US"/>
        </w:rPr>
      </w:pPr>
      <w:r w:rsidRPr="006257C0">
        <w:rPr>
          <w:rFonts w:ascii="Tahoma" w:hAnsi="Tahoma" w:cs="Tahoma"/>
          <w:b/>
          <w:i/>
          <w:sz w:val="22"/>
          <w:lang w:eastAsia="en-US"/>
        </w:rPr>
        <w:t xml:space="preserve">Aprobado </w:t>
      </w:r>
      <w:r w:rsidRPr="00851EA4">
        <w:rPr>
          <w:rFonts w:ascii="Tahoma" w:hAnsi="Tahoma" w:cs="Tahoma"/>
          <w:b/>
          <w:i/>
          <w:sz w:val="22"/>
          <w:lang w:eastAsia="en-US"/>
        </w:rPr>
        <w:t xml:space="preserve">por unanimidad </w:t>
      </w:r>
      <w:r w:rsidRPr="006257C0">
        <w:rPr>
          <w:rFonts w:ascii="Tahoma" w:hAnsi="Tahoma" w:cs="Tahoma"/>
          <w:b/>
          <w:i/>
          <w:sz w:val="22"/>
          <w:lang w:eastAsia="en-US"/>
        </w:rPr>
        <w:t>de votos por parte de los integrantes del Comité presentes.</w:t>
      </w:r>
    </w:p>
    <w:p w:rsidR="00A3760D" w:rsidRPr="00056FB0" w:rsidRDefault="00A3760D" w:rsidP="00162908">
      <w:pPr>
        <w:spacing w:line="360" w:lineRule="auto"/>
        <w:jc w:val="both"/>
        <w:rPr>
          <w:rFonts w:ascii="Tahoma" w:hAnsi="Tahoma" w:cs="Tahoma"/>
          <w:sz w:val="22"/>
          <w:lang w:val="es-ES" w:eastAsia="en-US"/>
        </w:rPr>
      </w:pPr>
    </w:p>
    <w:p w:rsidR="00D01BCC" w:rsidRPr="00D01BCC" w:rsidRDefault="00D01BCC" w:rsidP="00D01BCC">
      <w:pPr>
        <w:shd w:val="clear" w:color="auto" w:fill="FFFFFF"/>
        <w:spacing w:after="100" w:afterAutospacing="1" w:line="276" w:lineRule="auto"/>
        <w:contextualSpacing/>
        <w:jc w:val="both"/>
        <w:rPr>
          <w:rFonts w:ascii="Tahoma" w:eastAsiaTheme="minorEastAsia" w:hAnsi="Tahoma" w:cs="Tahoma"/>
          <w:lang w:eastAsia="en-US"/>
        </w:rPr>
      </w:pPr>
      <w:r w:rsidRPr="00D01BCC">
        <w:rPr>
          <w:rFonts w:ascii="Tahoma" w:eastAsiaTheme="minorEastAsia" w:hAnsi="Tahoma" w:cs="Tahoma"/>
          <w:lang w:eastAsia="es-MX"/>
        </w:rPr>
        <w:t xml:space="preserve">Número de cuadro </w:t>
      </w:r>
      <w:r w:rsidR="00FA09B3" w:rsidRPr="00FA09B3">
        <w:rPr>
          <w:rFonts w:ascii="Tahoma" w:eastAsiaTheme="minorEastAsia" w:hAnsi="Tahoma" w:cs="Tahoma"/>
          <w:b/>
          <w:lang w:eastAsia="es-MX"/>
        </w:rPr>
        <w:t>E.</w:t>
      </w:r>
      <w:r w:rsidRPr="00FA09B3">
        <w:rPr>
          <w:rFonts w:ascii="Tahoma" w:eastAsiaTheme="minorEastAsia" w:hAnsi="Tahoma" w:cs="Tahoma"/>
          <w:b/>
          <w:lang w:eastAsia="es-MX"/>
        </w:rPr>
        <w:t>02</w:t>
      </w:r>
      <w:r w:rsidRPr="00D01BCC">
        <w:rPr>
          <w:rFonts w:ascii="Tahoma" w:eastAsiaTheme="minorEastAsia" w:hAnsi="Tahoma" w:cs="Tahoma"/>
          <w:b/>
          <w:lang w:eastAsia="es-MX"/>
        </w:rPr>
        <w:t>.</w:t>
      </w:r>
      <w:r w:rsidR="00FA09B3">
        <w:rPr>
          <w:rFonts w:ascii="Tahoma" w:eastAsiaTheme="minorEastAsia" w:hAnsi="Tahoma" w:cs="Tahoma"/>
          <w:b/>
          <w:lang w:eastAsia="es-MX"/>
        </w:rPr>
        <w:t>06</w:t>
      </w:r>
      <w:r w:rsidRPr="00D01BCC">
        <w:rPr>
          <w:rFonts w:ascii="Tahoma" w:eastAsiaTheme="minorEastAsia" w:hAnsi="Tahoma" w:cs="Tahoma"/>
          <w:b/>
          <w:lang w:eastAsia="es-MX"/>
        </w:rPr>
        <w:t>.2018</w:t>
      </w:r>
      <w:r w:rsidRPr="00D01BCC">
        <w:rPr>
          <w:rFonts w:ascii="Tahoma" w:eastAsiaTheme="minorEastAsia" w:hAnsi="Tahoma" w:cs="Tahoma"/>
          <w:lang w:eastAsia="es-MX"/>
        </w:rPr>
        <w:t xml:space="preserve">, Licitación Nacional con Participación del Comité con número de </w:t>
      </w:r>
      <w:r w:rsidRPr="00D01BCC">
        <w:rPr>
          <w:rFonts w:ascii="Tahoma" w:eastAsiaTheme="minorEastAsia" w:hAnsi="Tahoma" w:cs="Tahoma"/>
          <w:b/>
          <w:lang w:eastAsia="es-MX"/>
        </w:rPr>
        <w:t xml:space="preserve">requisición </w:t>
      </w:r>
      <w:r w:rsidRPr="00D01BCC">
        <w:rPr>
          <w:rFonts w:ascii="Tahoma" w:eastAsiaTheme="minorEastAsia" w:hAnsi="Tahoma" w:cs="Tahoma"/>
          <w:b/>
          <w:bCs/>
          <w:lang w:eastAsia="es-MX"/>
        </w:rPr>
        <w:t>201800996</w:t>
      </w:r>
      <w:r w:rsidRPr="00D01BCC">
        <w:rPr>
          <w:rFonts w:ascii="Tahoma" w:eastAsiaTheme="minorEastAsia" w:hAnsi="Tahoma" w:cs="Tahoma"/>
          <w:lang w:eastAsia="es-MX"/>
        </w:rPr>
        <w:t xml:space="preserve">, de la </w:t>
      </w:r>
      <w:r w:rsidRPr="00D01BCC">
        <w:rPr>
          <w:rFonts w:ascii="Tahoma" w:eastAsiaTheme="minorEastAsia" w:hAnsi="Tahoma" w:cs="Tahoma"/>
          <w:bCs/>
          <w:lang w:eastAsia="es-MX"/>
        </w:rPr>
        <w:t xml:space="preserve">Dirección de Administración /Unidad de Taller Municipal adscrita a la Coordinación General de Administración e Innovación Gubernamental, a través de la cual solicitan  Escáner y herramientas para reparación de vehículos motor diésel y gasolina, </w:t>
      </w:r>
      <w:r w:rsidRPr="00D01BCC">
        <w:rPr>
          <w:rFonts w:ascii="Tahoma" w:eastAsiaTheme="minorEastAsia" w:hAnsi="Tahoma" w:cs="Tahoma"/>
          <w:lang w:eastAsia="es-MX"/>
        </w:rPr>
        <w:t>s</w:t>
      </w:r>
      <w:r w:rsidRPr="00D01BCC">
        <w:rPr>
          <w:rFonts w:ascii="Tahoma" w:hAnsi="Tahoma" w:cs="Tahoma"/>
          <w:lang w:val="es-ES_tradnl"/>
        </w:rPr>
        <w:t>e pone a la vista el expediente de donde se desprende lo siguiente:</w:t>
      </w:r>
    </w:p>
    <w:p w:rsidR="00D01BCC" w:rsidRPr="00D01BCC" w:rsidRDefault="00D01BCC" w:rsidP="00D01BCC">
      <w:pPr>
        <w:shd w:val="clear" w:color="auto" w:fill="FFFFFF"/>
        <w:spacing w:after="100" w:afterAutospacing="1"/>
        <w:contextualSpacing/>
        <w:jc w:val="both"/>
        <w:rPr>
          <w:rFonts w:ascii="Tahoma" w:hAnsi="Tahoma" w:cs="Tahoma"/>
          <w:lang w:val="es-ES_tradnl"/>
        </w:rPr>
      </w:pPr>
    </w:p>
    <w:p w:rsidR="00D01BCC" w:rsidRPr="00D01BCC" w:rsidRDefault="00D01BCC" w:rsidP="00D01BCC">
      <w:pPr>
        <w:shd w:val="clear" w:color="auto" w:fill="FFFFFF"/>
        <w:spacing w:after="100" w:afterAutospacing="1"/>
        <w:contextualSpacing/>
        <w:jc w:val="both"/>
        <w:rPr>
          <w:rFonts w:ascii="Tahoma" w:hAnsi="Tahoma" w:cs="Tahoma"/>
          <w:b/>
          <w:lang w:val="es-ES_tradnl"/>
        </w:rPr>
      </w:pPr>
      <w:r w:rsidRPr="00D01BCC">
        <w:rPr>
          <w:rFonts w:ascii="Tahoma" w:hAnsi="Tahoma" w:cs="Tahoma"/>
          <w:b/>
          <w:lang w:val="es-ES_tradnl"/>
        </w:rPr>
        <w:t>Proveedores que cotizan:</w:t>
      </w:r>
    </w:p>
    <w:p w:rsidR="00D01BCC" w:rsidRPr="00D01BCC" w:rsidRDefault="00D01BCC" w:rsidP="00D01BCC">
      <w:pPr>
        <w:shd w:val="clear" w:color="auto" w:fill="FFFFFF"/>
        <w:spacing w:after="100" w:afterAutospacing="1"/>
        <w:contextualSpacing/>
        <w:jc w:val="both"/>
        <w:rPr>
          <w:rFonts w:ascii="Tahoma" w:hAnsi="Tahoma" w:cs="Tahoma"/>
          <w:b/>
          <w:lang w:val="es-ES_tradnl"/>
        </w:rPr>
      </w:pPr>
    </w:p>
    <w:p w:rsidR="00D01BCC" w:rsidRPr="00D01BCC" w:rsidRDefault="00D01BCC" w:rsidP="00D01BCC">
      <w:pPr>
        <w:numPr>
          <w:ilvl w:val="0"/>
          <w:numId w:val="15"/>
        </w:numPr>
        <w:shd w:val="clear" w:color="auto" w:fill="FFFFFF"/>
        <w:spacing w:after="100" w:afterAutospacing="1" w:line="276" w:lineRule="auto"/>
        <w:contextualSpacing/>
        <w:jc w:val="both"/>
        <w:rPr>
          <w:rFonts w:ascii="Tahoma" w:hAnsi="Tahoma" w:cs="Tahoma"/>
          <w:lang w:val="es-ES_tradnl"/>
        </w:rPr>
      </w:pPr>
      <w:r w:rsidRPr="00D01BCC">
        <w:rPr>
          <w:rFonts w:ascii="Tahoma" w:hAnsi="Tahoma" w:cs="Tahoma"/>
          <w:lang w:val="es-ES_tradnl"/>
        </w:rPr>
        <w:t>MT Herramientas Profesionales S.A. de C.V.</w:t>
      </w:r>
    </w:p>
    <w:p w:rsidR="00D01BCC" w:rsidRPr="00D01BCC" w:rsidRDefault="00D01BCC" w:rsidP="00D01BCC">
      <w:pPr>
        <w:numPr>
          <w:ilvl w:val="0"/>
          <w:numId w:val="15"/>
        </w:numPr>
        <w:shd w:val="clear" w:color="auto" w:fill="FFFFFF"/>
        <w:spacing w:after="100" w:afterAutospacing="1" w:line="276" w:lineRule="auto"/>
        <w:contextualSpacing/>
        <w:jc w:val="both"/>
        <w:rPr>
          <w:rFonts w:ascii="Tahoma" w:hAnsi="Tahoma" w:cs="Tahoma"/>
          <w:lang w:val="es-ES_tradnl"/>
        </w:rPr>
      </w:pPr>
      <w:r w:rsidRPr="00D01BCC">
        <w:rPr>
          <w:rFonts w:ascii="Tahoma" w:hAnsi="Tahoma" w:cs="Tahoma"/>
          <w:lang w:val="es-ES_tradnl"/>
        </w:rPr>
        <w:t>Polirefacciones de Occidente S.A. de C.V.</w:t>
      </w:r>
    </w:p>
    <w:p w:rsidR="00D01BCC" w:rsidRPr="00D01BCC" w:rsidRDefault="00D01BCC" w:rsidP="00D01BCC">
      <w:pPr>
        <w:shd w:val="clear" w:color="auto" w:fill="FFFFFF"/>
        <w:spacing w:after="100" w:afterAutospacing="1"/>
        <w:contextualSpacing/>
        <w:jc w:val="both"/>
        <w:rPr>
          <w:rFonts w:ascii="Tahoma" w:hAnsi="Tahoma" w:cs="Tahoma"/>
          <w:b/>
          <w:lang w:val="es-ES_tradnl"/>
        </w:rPr>
      </w:pPr>
    </w:p>
    <w:p w:rsidR="00D01BCC" w:rsidRPr="00D01BCC" w:rsidRDefault="00D01BCC" w:rsidP="00D01BCC">
      <w:pPr>
        <w:shd w:val="clear" w:color="auto" w:fill="FFFFFF"/>
        <w:spacing w:after="100" w:afterAutospacing="1"/>
        <w:contextualSpacing/>
        <w:jc w:val="both"/>
        <w:rPr>
          <w:rFonts w:ascii="Tahoma" w:hAnsi="Tahoma" w:cs="Tahoma"/>
          <w:b/>
          <w:lang w:val="es-ES_tradnl"/>
        </w:rPr>
      </w:pPr>
      <w:r w:rsidRPr="00D01BCC">
        <w:rPr>
          <w:rFonts w:ascii="Tahoma" w:hAnsi="Tahoma" w:cs="Tahoma"/>
          <w:b/>
          <w:lang w:val="es-ES_tradnl"/>
        </w:rPr>
        <w:t>Ninguna proposición fue desechada</w:t>
      </w:r>
    </w:p>
    <w:p w:rsidR="00C554AC" w:rsidRPr="00FB23AF" w:rsidRDefault="00C554AC" w:rsidP="00FB23AF">
      <w:pPr>
        <w:shd w:val="clear" w:color="auto" w:fill="FFFFFF"/>
        <w:spacing w:after="100" w:afterAutospacing="1"/>
        <w:contextualSpacing/>
        <w:jc w:val="both"/>
        <w:rPr>
          <w:rFonts w:ascii="Tahoma" w:hAnsi="Tahoma" w:cs="Tahoma"/>
          <w:lang w:val="es-ES_tradnl"/>
        </w:rPr>
      </w:pPr>
    </w:p>
    <w:p w:rsidR="00FB23AF" w:rsidRPr="00FB23AF" w:rsidRDefault="00FB23AF" w:rsidP="00FB23AF">
      <w:pPr>
        <w:shd w:val="clear" w:color="auto" w:fill="FFFFFF"/>
        <w:spacing w:after="100" w:afterAutospacing="1"/>
        <w:contextualSpacing/>
        <w:jc w:val="both"/>
        <w:rPr>
          <w:rFonts w:ascii="Tahoma" w:hAnsi="Tahoma" w:cs="Tahoma"/>
          <w:b/>
          <w:lang w:val="es-ES_tradnl"/>
        </w:rPr>
      </w:pPr>
      <w:r w:rsidRPr="00FB23AF">
        <w:rPr>
          <w:rFonts w:ascii="Tahoma" w:hAnsi="Tahoma" w:cs="Tahoma"/>
          <w:b/>
          <w:lang w:val="es-ES_tradnl"/>
        </w:rPr>
        <w:t xml:space="preserve">Los licitantes cuyas proposiciones resultaron solventes son: </w:t>
      </w:r>
    </w:p>
    <w:p w:rsidR="00FB23AF" w:rsidRPr="00FB23AF" w:rsidRDefault="00FB23AF" w:rsidP="00FB23AF">
      <w:pPr>
        <w:shd w:val="clear" w:color="auto" w:fill="FFFFFF"/>
        <w:spacing w:after="100" w:afterAutospacing="1"/>
        <w:contextualSpacing/>
        <w:jc w:val="both"/>
        <w:rPr>
          <w:rFonts w:ascii="Tahoma" w:hAnsi="Tahoma" w:cs="Tahoma"/>
          <w:lang w:val="es-ES_tradnl"/>
        </w:rPr>
      </w:pPr>
    </w:p>
    <w:tbl>
      <w:tblPr>
        <w:tblW w:w="10560" w:type="dxa"/>
        <w:tblLayout w:type="fixed"/>
        <w:tblCellMar>
          <w:left w:w="70" w:type="dxa"/>
          <w:right w:w="70" w:type="dxa"/>
        </w:tblCellMar>
        <w:tblLook w:val="0420"/>
      </w:tblPr>
      <w:tblGrid>
        <w:gridCol w:w="629"/>
        <w:gridCol w:w="2268"/>
        <w:gridCol w:w="851"/>
        <w:gridCol w:w="1180"/>
        <w:gridCol w:w="1805"/>
        <w:gridCol w:w="1559"/>
        <w:gridCol w:w="2268"/>
      </w:tblGrid>
      <w:tr w:rsidR="00D01BCC" w:rsidRPr="00D01BCC" w:rsidTr="00EC7EEA">
        <w:trPr>
          <w:trHeight w:val="945"/>
        </w:trPr>
        <w:tc>
          <w:tcPr>
            <w:tcW w:w="629" w:type="dxa"/>
            <w:vMerge w:val="restart"/>
            <w:tcBorders>
              <w:top w:val="single" w:sz="8" w:space="0" w:color="FFFFFF"/>
              <w:left w:val="single" w:sz="8" w:space="0" w:color="FFFFFF"/>
              <w:bottom w:val="single" w:sz="12" w:space="0" w:color="FFFFFF"/>
              <w:right w:val="single" w:sz="8" w:space="0" w:color="FFFFFF"/>
            </w:tcBorders>
            <w:shd w:val="clear" w:color="000000" w:fill="F79646"/>
            <w:vAlign w:val="center"/>
            <w:hideMark/>
          </w:tcPr>
          <w:p w:rsidR="00D01BCC" w:rsidRPr="00D01BCC" w:rsidRDefault="00D01BCC" w:rsidP="00D01BCC">
            <w:pPr>
              <w:jc w:val="center"/>
              <w:rPr>
                <w:rFonts w:ascii="Calibri" w:hAnsi="Calibri"/>
                <w:b/>
                <w:bCs/>
                <w:color w:val="FFFFFF"/>
                <w:sz w:val="14"/>
                <w:szCs w:val="14"/>
                <w:lang w:eastAsia="es-MX"/>
              </w:rPr>
            </w:pPr>
            <w:r w:rsidRPr="00D01BCC">
              <w:rPr>
                <w:rFonts w:ascii="Calibri" w:hAnsi="Calibri"/>
                <w:b/>
                <w:bCs/>
                <w:color w:val="FFFFFF"/>
                <w:sz w:val="14"/>
                <w:szCs w:val="14"/>
                <w:lang w:eastAsia="es-MX"/>
              </w:rPr>
              <w:t>PARTIDA</w:t>
            </w:r>
          </w:p>
        </w:tc>
        <w:tc>
          <w:tcPr>
            <w:tcW w:w="2268" w:type="dxa"/>
            <w:vMerge w:val="restart"/>
            <w:tcBorders>
              <w:top w:val="single" w:sz="8" w:space="0" w:color="FFFFFF"/>
              <w:left w:val="single" w:sz="8" w:space="0" w:color="FFFFFF"/>
              <w:bottom w:val="single" w:sz="12" w:space="0" w:color="FFFFFF"/>
              <w:right w:val="single" w:sz="8" w:space="0" w:color="FFFFFF"/>
            </w:tcBorders>
            <w:shd w:val="clear" w:color="000000" w:fill="F79646"/>
            <w:vAlign w:val="center"/>
            <w:hideMark/>
          </w:tcPr>
          <w:p w:rsidR="00D01BCC" w:rsidRPr="00D01BCC" w:rsidRDefault="00D01BCC" w:rsidP="00D01BCC">
            <w:pPr>
              <w:jc w:val="center"/>
              <w:rPr>
                <w:rFonts w:ascii="Calibri" w:hAnsi="Calibri"/>
                <w:b/>
                <w:bCs/>
                <w:color w:val="FFFFFF"/>
                <w:sz w:val="14"/>
                <w:szCs w:val="14"/>
                <w:lang w:eastAsia="es-MX"/>
              </w:rPr>
            </w:pPr>
            <w:r w:rsidRPr="00D01BCC">
              <w:rPr>
                <w:rFonts w:ascii="Calibri" w:hAnsi="Calibri"/>
                <w:b/>
                <w:bCs/>
                <w:color w:val="FFFFFF"/>
                <w:sz w:val="14"/>
                <w:szCs w:val="14"/>
                <w:lang w:eastAsia="es-MX"/>
              </w:rPr>
              <w:t>DESCRIPCION</w:t>
            </w:r>
          </w:p>
        </w:tc>
        <w:tc>
          <w:tcPr>
            <w:tcW w:w="851" w:type="dxa"/>
            <w:vMerge w:val="restart"/>
            <w:tcBorders>
              <w:top w:val="single" w:sz="8" w:space="0" w:color="FFFFFF"/>
              <w:left w:val="single" w:sz="8" w:space="0" w:color="FFFFFF"/>
              <w:bottom w:val="single" w:sz="12" w:space="0" w:color="FFFFFF"/>
              <w:right w:val="nil"/>
            </w:tcBorders>
            <w:shd w:val="clear" w:color="000000" w:fill="F79646"/>
            <w:vAlign w:val="center"/>
            <w:hideMark/>
          </w:tcPr>
          <w:p w:rsidR="00D01BCC" w:rsidRPr="00D01BCC" w:rsidRDefault="00D01BCC" w:rsidP="00D01BCC">
            <w:pPr>
              <w:jc w:val="center"/>
              <w:rPr>
                <w:rFonts w:ascii="Calibri" w:hAnsi="Calibri"/>
                <w:b/>
                <w:bCs/>
                <w:color w:val="FFFFFF"/>
                <w:sz w:val="14"/>
                <w:szCs w:val="14"/>
                <w:lang w:eastAsia="es-MX"/>
              </w:rPr>
            </w:pPr>
            <w:r w:rsidRPr="00D01BCC">
              <w:rPr>
                <w:rFonts w:ascii="Calibri" w:hAnsi="Calibri"/>
                <w:b/>
                <w:bCs/>
                <w:color w:val="FFFFFF"/>
                <w:sz w:val="14"/>
                <w:szCs w:val="14"/>
                <w:lang w:eastAsia="es-MX"/>
              </w:rPr>
              <w:t xml:space="preserve">CANTIDAD </w:t>
            </w:r>
          </w:p>
        </w:tc>
        <w:tc>
          <w:tcPr>
            <w:tcW w:w="2985" w:type="dxa"/>
            <w:gridSpan w:val="2"/>
            <w:tcBorders>
              <w:top w:val="single" w:sz="8" w:space="0" w:color="FFFFFF"/>
              <w:left w:val="single" w:sz="8" w:space="0" w:color="FFFFFF"/>
              <w:bottom w:val="single" w:sz="12" w:space="0" w:color="FFFFFF"/>
              <w:right w:val="single" w:sz="8" w:space="0" w:color="FFFFFF"/>
            </w:tcBorders>
            <w:shd w:val="clear" w:color="000000" w:fill="F79646"/>
            <w:vAlign w:val="center"/>
            <w:hideMark/>
          </w:tcPr>
          <w:p w:rsidR="00D01BCC" w:rsidRPr="00D01BCC" w:rsidRDefault="00D01BCC" w:rsidP="00D01BCC">
            <w:pPr>
              <w:jc w:val="center"/>
              <w:rPr>
                <w:rFonts w:ascii="Calibri" w:hAnsi="Calibri"/>
                <w:b/>
                <w:bCs/>
                <w:color w:val="FFFFFF"/>
                <w:sz w:val="14"/>
                <w:szCs w:val="14"/>
                <w:lang w:eastAsia="es-MX"/>
              </w:rPr>
            </w:pPr>
            <w:r w:rsidRPr="00D01BCC">
              <w:rPr>
                <w:rFonts w:ascii="Calibri" w:hAnsi="Calibri"/>
                <w:b/>
                <w:bCs/>
                <w:color w:val="FFFFFF"/>
                <w:sz w:val="14"/>
                <w:szCs w:val="14"/>
                <w:lang w:eastAsia="es-MX"/>
              </w:rPr>
              <w:t>MT HERRAMIENTAS PROFESIONALES SA de CV</w:t>
            </w:r>
          </w:p>
        </w:tc>
        <w:tc>
          <w:tcPr>
            <w:tcW w:w="3827" w:type="dxa"/>
            <w:gridSpan w:val="2"/>
            <w:tcBorders>
              <w:top w:val="single" w:sz="8" w:space="0" w:color="FFFFFF"/>
              <w:left w:val="nil"/>
              <w:bottom w:val="single" w:sz="12" w:space="0" w:color="FFFFFF"/>
              <w:right w:val="single" w:sz="8" w:space="0" w:color="FFFFFF"/>
            </w:tcBorders>
            <w:shd w:val="clear" w:color="000000" w:fill="F79646"/>
            <w:vAlign w:val="center"/>
            <w:hideMark/>
          </w:tcPr>
          <w:p w:rsidR="00D01BCC" w:rsidRPr="00D01BCC" w:rsidRDefault="00D01BCC" w:rsidP="00D01BCC">
            <w:pPr>
              <w:jc w:val="center"/>
              <w:rPr>
                <w:rFonts w:ascii="Calibri" w:hAnsi="Calibri"/>
                <w:b/>
                <w:bCs/>
                <w:color w:val="FFFFFF"/>
                <w:sz w:val="14"/>
                <w:szCs w:val="14"/>
                <w:lang w:eastAsia="es-MX"/>
              </w:rPr>
            </w:pPr>
            <w:r w:rsidRPr="00D01BCC">
              <w:rPr>
                <w:rFonts w:ascii="Calibri" w:hAnsi="Calibri"/>
                <w:b/>
                <w:bCs/>
                <w:color w:val="FFFFFF"/>
                <w:sz w:val="14"/>
                <w:szCs w:val="14"/>
                <w:lang w:eastAsia="es-MX"/>
              </w:rPr>
              <w:t>POLIREFACCIONES DE OCCIDENTE SA de CV</w:t>
            </w:r>
          </w:p>
        </w:tc>
      </w:tr>
      <w:tr w:rsidR="00D01BCC" w:rsidRPr="00D01BCC" w:rsidTr="00EC7EEA">
        <w:trPr>
          <w:trHeight w:val="1260"/>
        </w:trPr>
        <w:tc>
          <w:tcPr>
            <w:tcW w:w="629" w:type="dxa"/>
            <w:vMerge/>
            <w:tcBorders>
              <w:top w:val="single" w:sz="8" w:space="0" w:color="FFFFFF"/>
              <w:left w:val="single" w:sz="8" w:space="0" w:color="FFFFFF"/>
              <w:bottom w:val="single" w:sz="12" w:space="0" w:color="FFFFFF"/>
              <w:right w:val="single" w:sz="8" w:space="0" w:color="FFFFFF"/>
            </w:tcBorders>
            <w:vAlign w:val="center"/>
            <w:hideMark/>
          </w:tcPr>
          <w:p w:rsidR="00D01BCC" w:rsidRPr="00D01BCC" w:rsidRDefault="00D01BCC" w:rsidP="00D01BCC">
            <w:pPr>
              <w:rPr>
                <w:rFonts w:ascii="Calibri" w:hAnsi="Calibri"/>
                <w:b/>
                <w:bCs/>
                <w:color w:val="FFFFFF"/>
                <w:sz w:val="14"/>
                <w:szCs w:val="14"/>
                <w:lang w:eastAsia="es-MX"/>
              </w:rPr>
            </w:pPr>
          </w:p>
        </w:tc>
        <w:tc>
          <w:tcPr>
            <w:tcW w:w="2268" w:type="dxa"/>
            <w:vMerge/>
            <w:tcBorders>
              <w:top w:val="single" w:sz="8" w:space="0" w:color="FFFFFF"/>
              <w:left w:val="single" w:sz="8" w:space="0" w:color="FFFFFF"/>
              <w:bottom w:val="single" w:sz="12" w:space="0" w:color="FFFFFF"/>
              <w:right w:val="single" w:sz="8" w:space="0" w:color="FFFFFF"/>
            </w:tcBorders>
            <w:vAlign w:val="center"/>
            <w:hideMark/>
          </w:tcPr>
          <w:p w:rsidR="00D01BCC" w:rsidRPr="00D01BCC" w:rsidRDefault="00D01BCC" w:rsidP="00D01BCC">
            <w:pPr>
              <w:rPr>
                <w:rFonts w:ascii="Calibri" w:hAnsi="Calibri"/>
                <w:b/>
                <w:bCs/>
                <w:color w:val="FFFFFF"/>
                <w:sz w:val="14"/>
                <w:szCs w:val="14"/>
                <w:lang w:eastAsia="es-MX"/>
              </w:rPr>
            </w:pPr>
          </w:p>
        </w:tc>
        <w:tc>
          <w:tcPr>
            <w:tcW w:w="851" w:type="dxa"/>
            <w:vMerge/>
            <w:tcBorders>
              <w:top w:val="single" w:sz="8" w:space="0" w:color="FFFFFF"/>
              <w:left w:val="single" w:sz="8" w:space="0" w:color="FFFFFF"/>
              <w:bottom w:val="single" w:sz="12" w:space="0" w:color="FFFFFF"/>
              <w:right w:val="nil"/>
            </w:tcBorders>
            <w:vAlign w:val="center"/>
            <w:hideMark/>
          </w:tcPr>
          <w:p w:rsidR="00D01BCC" w:rsidRPr="00D01BCC" w:rsidRDefault="00D01BCC" w:rsidP="00D01BCC">
            <w:pPr>
              <w:rPr>
                <w:rFonts w:ascii="Calibri" w:hAnsi="Calibri"/>
                <w:b/>
                <w:bCs/>
                <w:color w:val="FFFFFF"/>
                <w:sz w:val="14"/>
                <w:szCs w:val="14"/>
                <w:lang w:eastAsia="es-MX"/>
              </w:rPr>
            </w:pPr>
          </w:p>
        </w:tc>
        <w:tc>
          <w:tcPr>
            <w:tcW w:w="1180" w:type="dxa"/>
            <w:tcBorders>
              <w:top w:val="nil"/>
              <w:left w:val="single" w:sz="12" w:space="0" w:color="FFFFFF"/>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b/>
                <w:bCs/>
                <w:color w:val="000000"/>
                <w:sz w:val="14"/>
                <w:szCs w:val="14"/>
                <w:lang w:eastAsia="es-MX"/>
              </w:rPr>
            </w:pPr>
            <w:r w:rsidRPr="00D01BCC">
              <w:rPr>
                <w:rFonts w:ascii="Calibri" w:hAnsi="Calibri"/>
                <w:b/>
                <w:bCs/>
                <w:color w:val="000000"/>
                <w:sz w:val="14"/>
                <w:szCs w:val="14"/>
                <w:lang w:eastAsia="es-MX"/>
              </w:rPr>
              <w:t>PRECIO UNITARIO INCLUYE IVA</w:t>
            </w:r>
          </w:p>
        </w:tc>
        <w:tc>
          <w:tcPr>
            <w:tcW w:w="1805"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b/>
                <w:bCs/>
                <w:color w:val="000000"/>
                <w:sz w:val="14"/>
                <w:szCs w:val="14"/>
                <w:lang w:eastAsia="es-MX"/>
              </w:rPr>
            </w:pPr>
            <w:r w:rsidRPr="00D01BCC">
              <w:rPr>
                <w:rFonts w:ascii="Calibri" w:hAnsi="Calibri"/>
                <w:b/>
                <w:bCs/>
                <w:color w:val="000000"/>
                <w:sz w:val="14"/>
                <w:szCs w:val="14"/>
                <w:lang w:eastAsia="es-MX"/>
              </w:rPr>
              <w:t>TOTAL PARTIDA</w:t>
            </w:r>
          </w:p>
        </w:tc>
        <w:tc>
          <w:tcPr>
            <w:tcW w:w="1559"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b/>
                <w:bCs/>
                <w:color w:val="000000"/>
                <w:sz w:val="14"/>
                <w:szCs w:val="14"/>
                <w:lang w:eastAsia="es-MX"/>
              </w:rPr>
            </w:pPr>
            <w:r w:rsidRPr="00D01BCC">
              <w:rPr>
                <w:rFonts w:ascii="Calibri" w:hAnsi="Calibri"/>
                <w:b/>
                <w:bCs/>
                <w:color w:val="000000"/>
                <w:sz w:val="14"/>
                <w:szCs w:val="14"/>
                <w:lang w:eastAsia="es-MX"/>
              </w:rPr>
              <w:t>PRECIO UNITARIO NO INCLUYE IVA</w:t>
            </w:r>
          </w:p>
        </w:tc>
        <w:tc>
          <w:tcPr>
            <w:tcW w:w="2268"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b/>
                <w:bCs/>
                <w:color w:val="000000"/>
                <w:sz w:val="14"/>
                <w:szCs w:val="14"/>
                <w:lang w:eastAsia="es-MX"/>
              </w:rPr>
            </w:pPr>
            <w:r w:rsidRPr="00D01BCC">
              <w:rPr>
                <w:rFonts w:ascii="Calibri" w:hAnsi="Calibri"/>
                <w:b/>
                <w:bCs/>
                <w:color w:val="000000"/>
                <w:sz w:val="14"/>
                <w:szCs w:val="14"/>
                <w:lang w:eastAsia="es-MX"/>
              </w:rPr>
              <w:t>TOTAL PARTIDA</w:t>
            </w:r>
          </w:p>
        </w:tc>
      </w:tr>
      <w:tr w:rsidR="00D01BCC" w:rsidRPr="00D01BCC" w:rsidTr="00EC7EEA">
        <w:trPr>
          <w:trHeight w:val="2520"/>
        </w:trPr>
        <w:tc>
          <w:tcPr>
            <w:tcW w:w="629" w:type="dxa"/>
            <w:tcBorders>
              <w:top w:val="nil"/>
              <w:left w:val="single" w:sz="8" w:space="0" w:color="FFFFFF"/>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4"/>
                <w:szCs w:val="14"/>
                <w:lang w:eastAsia="es-MX"/>
              </w:rPr>
            </w:pPr>
            <w:r w:rsidRPr="00D01BCC">
              <w:rPr>
                <w:rFonts w:ascii="Calibri" w:hAnsi="Calibri"/>
                <w:color w:val="000000"/>
                <w:sz w:val="14"/>
                <w:szCs w:val="14"/>
                <w:lang w:eastAsia="es-MX"/>
              </w:rPr>
              <w:t>1</w:t>
            </w:r>
          </w:p>
        </w:tc>
        <w:tc>
          <w:tcPr>
            <w:tcW w:w="2268"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rPr>
                <w:rFonts w:ascii="Calibri" w:hAnsi="Calibri"/>
                <w:color w:val="000000"/>
                <w:sz w:val="14"/>
                <w:szCs w:val="14"/>
                <w:lang w:eastAsia="es-MX"/>
              </w:rPr>
            </w:pPr>
            <w:r w:rsidRPr="00D01BCC">
              <w:rPr>
                <w:rFonts w:ascii="Calibri" w:hAnsi="Calibri"/>
                <w:color w:val="000000"/>
                <w:sz w:val="14"/>
                <w:szCs w:val="14"/>
                <w:lang w:eastAsia="es-MX"/>
              </w:rPr>
              <w:t xml:space="preserve"> Ezcaner Multi Marcas para Vehículos a Gasolina y Diesel Ligero con capacidad de para Diagnosticar todo el tren motríz, basado con sistema Android y Cargado con una Extensa Cobertura de Diagnostico a nivel equipo original de planta, debe incluir adaptadores para vehículos OBDI y conector OBIII, cargador y estuche </w:t>
            </w:r>
          </w:p>
        </w:tc>
        <w:tc>
          <w:tcPr>
            <w:tcW w:w="851"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4"/>
                <w:szCs w:val="14"/>
                <w:lang w:eastAsia="es-MX"/>
              </w:rPr>
            </w:pPr>
            <w:r w:rsidRPr="00D01BCC">
              <w:rPr>
                <w:rFonts w:ascii="Calibri" w:hAnsi="Calibri"/>
                <w:color w:val="000000"/>
                <w:sz w:val="14"/>
                <w:szCs w:val="14"/>
                <w:lang w:eastAsia="es-MX"/>
              </w:rPr>
              <w:t>1</w:t>
            </w:r>
          </w:p>
        </w:tc>
        <w:tc>
          <w:tcPr>
            <w:tcW w:w="1180"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$28,942.00</w:t>
            </w:r>
          </w:p>
        </w:tc>
        <w:tc>
          <w:tcPr>
            <w:tcW w:w="1805"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$28,942.00</w:t>
            </w:r>
          </w:p>
        </w:tc>
        <w:tc>
          <w:tcPr>
            <w:tcW w:w="1559"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$25,500.00</w:t>
            </w:r>
          </w:p>
        </w:tc>
        <w:tc>
          <w:tcPr>
            <w:tcW w:w="2268"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$25,500.00</w:t>
            </w:r>
          </w:p>
        </w:tc>
      </w:tr>
      <w:tr w:rsidR="00D01BCC" w:rsidRPr="00D01BCC" w:rsidTr="00EC7EEA">
        <w:trPr>
          <w:trHeight w:val="3390"/>
        </w:trPr>
        <w:tc>
          <w:tcPr>
            <w:tcW w:w="629" w:type="dxa"/>
            <w:tcBorders>
              <w:top w:val="nil"/>
              <w:left w:val="single" w:sz="8" w:space="0" w:color="FFFFFF"/>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4"/>
                <w:szCs w:val="14"/>
                <w:lang w:eastAsia="es-MX"/>
              </w:rPr>
            </w:pPr>
            <w:r w:rsidRPr="00D01BCC">
              <w:rPr>
                <w:rFonts w:ascii="Calibri" w:hAnsi="Calibri"/>
                <w:color w:val="000000"/>
                <w:sz w:val="14"/>
                <w:szCs w:val="14"/>
                <w:lang w:eastAsia="es-MX"/>
              </w:rPr>
              <w:t>2</w:t>
            </w:r>
          </w:p>
        </w:tc>
        <w:tc>
          <w:tcPr>
            <w:tcW w:w="2268"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rPr>
                <w:rFonts w:ascii="Calibri" w:hAnsi="Calibri"/>
                <w:color w:val="000000"/>
                <w:sz w:val="14"/>
                <w:szCs w:val="14"/>
                <w:lang w:eastAsia="es-MX"/>
              </w:rPr>
            </w:pPr>
            <w:r w:rsidRPr="00D01BCC">
              <w:rPr>
                <w:rFonts w:ascii="Calibri" w:hAnsi="Calibri"/>
                <w:color w:val="000000"/>
                <w:sz w:val="14"/>
                <w:szCs w:val="14"/>
                <w:lang w:eastAsia="es-MX"/>
              </w:rPr>
              <w:t xml:space="preserve"> Ezcaner Multi Marcas para Vehículos a Gasolina y Diesel Ligero con capacidad de para Diagnosticar todo el tren motríz, basado con sistema Android y Cargado con una Extensa Cobertura de Diagnostico a nivel equipo original de planta, debe incluir adaptadores para vehículos OBDI y conector OBIII cargador y estuche con comunicación bluetooth e información del sistema TPMS así como programas para reseteo de funciones de servicio</w:t>
            </w:r>
          </w:p>
        </w:tc>
        <w:tc>
          <w:tcPr>
            <w:tcW w:w="851"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4"/>
                <w:szCs w:val="14"/>
                <w:lang w:eastAsia="es-MX"/>
              </w:rPr>
            </w:pPr>
            <w:r w:rsidRPr="00D01BCC">
              <w:rPr>
                <w:rFonts w:ascii="Calibri" w:hAnsi="Calibri"/>
                <w:color w:val="000000"/>
                <w:sz w:val="14"/>
                <w:szCs w:val="14"/>
                <w:lang w:eastAsia="es-MX"/>
              </w:rPr>
              <w:t>1</w:t>
            </w:r>
          </w:p>
        </w:tc>
        <w:tc>
          <w:tcPr>
            <w:tcW w:w="1180"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$48,604.00</w:t>
            </w:r>
          </w:p>
        </w:tc>
        <w:tc>
          <w:tcPr>
            <w:tcW w:w="1805"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$48,604.00</w:t>
            </w:r>
          </w:p>
        </w:tc>
        <w:tc>
          <w:tcPr>
            <w:tcW w:w="1559"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$25,500.00</w:t>
            </w:r>
          </w:p>
        </w:tc>
        <w:tc>
          <w:tcPr>
            <w:tcW w:w="2268"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$25,500.00</w:t>
            </w:r>
          </w:p>
        </w:tc>
      </w:tr>
      <w:tr w:rsidR="00D01BCC" w:rsidRPr="00D01BCC" w:rsidTr="00EC7EEA">
        <w:trPr>
          <w:trHeight w:val="2235"/>
        </w:trPr>
        <w:tc>
          <w:tcPr>
            <w:tcW w:w="629" w:type="dxa"/>
            <w:tcBorders>
              <w:top w:val="nil"/>
              <w:left w:val="single" w:sz="8" w:space="0" w:color="FFFFFF"/>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4"/>
                <w:szCs w:val="14"/>
                <w:lang w:eastAsia="es-MX"/>
              </w:rPr>
            </w:pPr>
            <w:r w:rsidRPr="00D01BCC">
              <w:rPr>
                <w:rFonts w:ascii="Calibri" w:hAnsi="Calibri"/>
                <w:color w:val="000000"/>
                <w:sz w:val="14"/>
                <w:szCs w:val="14"/>
                <w:lang w:eastAsia="es-MX"/>
              </w:rPr>
              <w:lastRenderedPageBreak/>
              <w:t>3</w:t>
            </w:r>
          </w:p>
        </w:tc>
        <w:tc>
          <w:tcPr>
            <w:tcW w:w="2268"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rPr>
                <w:rFonts w:ascii="Calibri" w:hAnsi="Calibri"/>
                <w:color w:val="000000"/>
                <w:sz w:val="14"/>
                <w:szCs w:val="14"/>
                <w:lang w:eastAsia="es-MX"/>
              </w:rPr>
            </w:pPr>
            <w:r w:rsidRPr="00D01BCC">
              <w:rPr>
                <w:rFonts w:ascii="Calibri" w:hAnsi="Calibri"/>
                <w:color w:val="000000"/>
                <w:sz w:val="14"/>
                <w:szCs w:val="14"/>
                <w:lang w:eastAsia="es-MX"/>
              </w:rPr>
              <w:t>Ezcaner Multi Marcas para Vehículos medianos y pesados Diesel 12 y 24 voltios con funciones avanzadas tipo original, diagnostica camiones, autobúses, maquinaria de equipo agrícola, e industrial en diversos sistemas y protocolos</w:t>
            </w:r>
          </w:p>
        </w:tc>
        <w:tc>
          <w:tcPr>
            <w:tcW w:w="851"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4"/>
                <w:szCs w:val="14"/>
                <w:lang w:eastAsia="es-MX"/>
              </w:rPr>
            </w:pPr>
            <w:r w:rsidRPr="00D01BCC">
              <w:rPr>
                <w:rFonts w:ascii="Calibri" w:hAnsi="Calibri"/>
                <w:color w:val="000000"/>
                <w:sz w:val="14"/>
                <w:szCs w:val="14"/>
                <w:lang w:eastAsia="es-MX"/>
              </w:rPr>
              <w:t>1</w:t>
            </w:r>
          </w:p>
        </w:tc>
        <w:tc>
          <w:tcPr>
            <w:tcW w:w="1180"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$41,586.00</w:t>
            </w:r>
          </w:p>
        </w:tc>
        <w:tc>
          <w:tcPr>
            <w:tcW w:w="1805"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$41,586.00</w:t>
            </w:r>
          </w:p>
        </w:tc>
        <w:tc>
          <w:tcPr>
            <w:tcW w:w="1559"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$43,500.00</w:t>
            </w:r>
          </w:p>
        </w:tc>
        <w:tc>
          <w:tcPr>
            <w:tcW w:w="2268"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$43,500.00</w:t>
            </w:r>
          </w:p>
        </w:tc>
      </w:tr>
      <w:tr w:rsidR="00D01BCC" w:rsidRPr="00D01BCC" w:rsidTr="00EC7EEA">
        <w:trPr>
          <w:trHeight w:val="2565"/>
        </w:trPr>
        <w:tc>
          <w:tcPr>
            <w:tcW w:w="629" w:type="dxa"/>
            <w:tcBorders>
              <w:top w:val="nil"/>
              <w:left w:val="single" w:sz="8" w:space="0" w:color="FFFFFF"/>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4"/>
                <w:szCs w:val="14"/>
                <w:lang w:eastAsia="es-MX"/>
              </w:rPr>
            </w:pPr>
            <w:r w:rsidRPr="00D01BCC">
              <w:rPr>
                <w:rFonts w:ascii="Calibri" w:hAnsi="Calibri"/>
                <w:color w:val="000000"/>
                <w:sz w:val="14"/>
                <w:szCs w:val="14"/>
                <w:lang w:eastAsia="es-MX"/>
              </w:rPr>
              <w:t>4</w:t>
            </w:r>
          </w:p>
        </w:tc>
        <w:tc>
          <w:tcPr>
            <w:tcW w:w="2268"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rPr>
                <w:rFonts w:ascii="Calibri" w:hAnsi="Calibri"/>
                <w:color w:val="000000"/>
                <w:sz w:val="14"/>
                <w:szCs w:val="14"/>
                <w:lang w:eastAsia="es-MX"/>
              </w:rPr>
            </w:pPr>
            <w:r w:rsidRPr="00D01BCC">
              <w:rPr>
                <w:rFonts w:ascii="Calibri" w:hAnsi="Calibri"/>
                <w:color w:val="000000"/>
                <w:sz w:val="14"/>
                <w:szCs w:val="14"/>
                <w:lang w:eastAsia="es-MX"/>
              </w:rPr>
              <w:t xml:space="preserve"> Ezcaner Multi Marcas para Vehículos medianos y pesados Diesel 12 y 24 voltios con funciones avanzadas tipo original, diagnostica camiones, autobúses, maquinaria de equipo agrícola, e industrial en diversos sistemas y protocolos, con comunicación inalámbrica, procesador más rápido y 20 adaptadores OBDI</w:t>
            </w:r>
          </w:p>
        </w:tc>
        <w:tc>
          <w:tcPr>
            <w:tcW w:w="851"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4"/>
                <w:szCs w:val="14"/>
                <w:lang w:eastAsia="es-MX"/>
              </w:rPr>
            </w:pPr>
            <w:r w:rsidRPr="00D01BCC">
              <w:rPr>
                <w:rFonts w:ascii="Calibri" w:hAnsi="Calibri"/>
                <w:color w:val="000000"/>
                <w:sz w:val="14"/>
                <w:szCs w:val="14"/>
                <w:lang w:eastAsia="es-MX"/>
              </w:rPr>
              <w:t>1</w:t>
            </w:r>
          </w:p>
        </w:tc>
        <w:tc>
          <w:tcPr>
            <w:tcW w:w="1180"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$54,752.00</w:t>
            </w:r>
          </w:p>
        </w:tc>
        <w:tc>
          <w:tcPr>
            <w:tcW w:w="1805"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$54,752.00</w:t>
            </w:r>
          </w:p>
        </w:tc>
        <w:tc>
          <w:tcPr>
            <w:tcW w:w="1559"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$53,500.00</w:t>
            </w:r>
          </w:p>
        </w:tc>
        <w:tc>
          <w:tcPr>
            <w:tcW w:w="2268"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$53,500.00</w:t>
            </w:r>
          </w:p>
        </w:tc>
      </w:tr>
      <w:tr w:rsidR="00D01BCC" w:rsidRPr="00D01BCC" w:rsidTr="00EC7EEA">
        <w:trPr>
          <w:trHeight w:val="1035"/>
        </w:trPr>
        <w:tc>
          <w:tcPr>
            <w:tcW w:w="629" w:type="dxa"/>
            <w:tcBorders>
              <w:top w:val="nil"/>
              <w:left w:val="single" w:sz="8" w:space="0" w:color="FFFFFF"/>
              <w:bottom w:val="single" w:sz="12" w:space="0" w:color="FFFFFF"/>
              <w:right w:val="single" w:sz="8" w:space="0" w:color="FFFFFF"/>
            </w:tcBorders>
            <w:shd w:val="clear" w:color="000000" w:fill="F79646"/>
            <w:vAlign w:val="center"/>
            <w:hideMark/>
          </w:tcPr>
          <w:p w:rsidR="00D01BCC" w:rsidRPr="00D01BCC" w:rsidRDefault="00D01BCC" w:rsidP="00D01BCC">
            <w:pPr>
              <w:jc w:val="center"/>
              <w:rPr>
                <w:rFonts w:ascii="Calibri" w:hAnsi="Calibri"/>
                <w:color w:val="000000"/>
                <w:sz w:val="14"/>
                <w:szCs w:val="14"/>
                <w:lang w:eastAsia="es-MX"/>
              </w:rPr>
            </w:pPr>
            <w:r w:rsidRPr="00D01BCC">
              <w:rPr>
                <w:rFonts w:ascii="Calibri" w:hAnsi="Calibri"/>
                <w:color w:val="000000"/>
                <w:sz w:val="14"/>
                <w:szCs w:val="14"/>
                <w:lang w:eastAsia="es-MX"/>
              </w:rPr>
              <w:t>5</w:t>
            </w:r>
          </w:p>
        </w:tc>
        <w:tc>
          <w:tcPr>
            <w:tcW w:w="2268" w:type="dxa"/>
            <w:tcBorders>
              <w:top w:val="nil"/>
              <w:left w:val="nil"/>
              <w:bottom w:val="single" w:sz="12" w:space="0" w:color="FFFFFF"/>
              <w:right w:val="single" w:sz="8" w:space="0" w:color="FFFFFF"/>
            </w:tcBorders>
            <w:shd w:val="clear" w:color="000000" w:fill="F79646"/>
            <w:vAlign w:val="center"/>
            <w:hideMark/>
          </w:tcPr>
          <w:p w:rsidR="00D01BCC" w:rsidRPr="00D01BCC" w:rsidRDefault="00D01BCC" w:rsidP="00D01BCC">
            <w:pPr>
              <w:rPr>
                <w:rFonts w:ascii="Calibri" w:hAnsi="Calibri"/>
                <w:color w:val="000000"/>
                <w:sz w:val="14"/>
                <w:szCs w:val="14"/>
                <w:lang w:eastAsia="es-MX"/>
              </w:rPr>
            </w:pPr>
            <w:r w:rsidRPr="00D01BCC">
              <w:rPr>
                <w:rFonts w:ascii="Calibri" w:hAnsi="Calibri"/>
                <w:color w:val="000000"/>
                <w:sz w:val="14"/>
                <w:szCs w:val="14"/>
                <w:lang w:eastAsia="es-MX"/>
              </w:rPr>
              <w:t>Maquina de Soldar equipo para soldar (oxigeno y acetileno)</w:t>
            </w:r>
          </w:p>
        </w:tc>
        <w:tc>
          <w:tcPr>
            <w:tcW w:w="851" w:type="dxa"/>
            <w:tcBorders>
              <w:top w:val="nil"/>
              <w:left w:val="nil"/>
              <w:bottom w:val="single" w:sz="12" w:space="0" w:color="FFFFFF"/>
              <w:right w:val="single" w:sz="8" w:space="0" w:color="FFFFFF"/>
            </w:tcBorders>
            <w:shd w:val="clear" w:color="000000" w:fill="F79646"/>
            <w:vAlign w:val="center"/>
            <w:hideMark/>
          </w:tcPr>
          <w:p w:rsidR="00D01BCC" w:rsidRPr="00D01BCC" w:rsidRDefault="00D01BCC" w:rsidP="00D01BCC">
            <w:pPr>
              <w:jc w:val="center"/>
              <w:rPr>
                <w:rFonts w:ascii="Calibri" w:hAnsi="Calibri"/>
                <w:color w:val="000000"/>
                <w:sz w:val="14"/>
                <w:szCs w:val="14"/>
                <w:lang w:eastAsia="es-MX"/>
              </w:rPr>
            </w:pPr>
            <w:r w:rsidRPr="00D01BCC">
              <w:rPr>
                <w:rFonts w:ascii="Calibri" w:hAnsi="Calibri"/>
                <w:color w:val="000000"/>
                <w:sz w:val="14"/>
                <w:szCs w:val="14"/>
                <w:lang w:eastAsia="es-MX"/>
              </w:rPr>
              <w:t>4</w:t>
            </w:r>
          </w:p>
        </w:tc>
        <w:tc>
          <w:tcPr>
            <w:tcW w:w="1180" w:type="dxa"/>
            <w:tcBorders>
              <w:top w:val="nil"/>
              <w:left w:val="nil"/>
              <w:bottom w:val="single" w:sz="12" w:space="0" w:color="FFFFFF"/>
              <w:right w:val="single" w:sz="8" w:space="0" w:color="FFFFFF"/>
            </w:tcBorders>
            <w:shd w:val="clear" w:color="000000" w:fill="F79646"/>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$11,252.00</w:t>
            </w:r>
          </w:p>
        </w:tc>
        <w:tc>
          <w:tcPr>
            <w:tcW w:w="1805" w:type="dxa"/>
            <w:tcBorders>
              <w:top w:val="nil"/>
              <w:left w:val="nil"/>
              <w:bottom w:val="single" w:sz="12" w:space="0" w:color="FFFFFF"/>
              <w:right w:val="single" w:sz="8" w:space="0" w:color="FFFFFF"/>
            </w:tcBorders>
            <w:shd w:val="clear" w:color="000000" w:fill="F79646"/>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$45,008.00</w:t>
            </w:r>
          </w:p>
        </w:tc>
        <w:tc>
          <w:tcPr>
            <w:tcW w:w="1559" w:type="dxa"/>
            <w:tcBorders>
              <w:top w:val="nil"/>
              <w:left w:val="nil"/>
              <w:bottom w:val="single" w:sz="12" w:space="0" w:color="FFFFFF"/>
              <w:right w:val="single" w:sz="8" w:space="0" w:color="FFFFFF"/>
            </w:tcBorders>
            <w:shd w:val="clear" w:color="000000" w:fill="F79646"/>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$0.00</w:t>
            </w:r>
          </w:p>
        </w:tc>
        <w:tc>
          <w:tcPr>
            <w:tcW w:w="2268" w:type="dxa"/>
            <w:tcBorders>
              <w:top w:val="nil"/>
              <w:left w:val="nil"/>
              <w:bottom w:val="single" w:sz="12" w:space="0" w:color="FFFFFF"/>
              <w:right w:val="single" w:sz="8" w:space="0" w:color="FFFFFF"/>
            </w:tcBorders>
            <w:shd w:val="clear" w:color="000000" w:fill="F79646"/>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$0.00</w:t>
            </w:r>
          </w:p>
        </w:tc>
      </w:tr>
      <w:tr w:rsidR="00D01BCC" w:rsidRPr="00D01BCC" w:rsidTr="00EC7EEA">
        <w:trPr>
          <w:trHeight w:val="750"/>
        </w:trPr>
        <w:tc>
          <w:tcPr>
            <w:tcW w:w="629" w:type="dxa"/>
            <w:tcBorders>
              <w:top w:val="nil"/>
              <w:left w:val="single" w:sz="8" w:space="0" w:color="FFFFFF"/>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4"/>
                <w:szCs w:val="14"/>
                <w:lang w:eastAsia="es-MX"/>
              </w:rPr>
            </w:pPr>
            <w:r w:rsidRPr="00D01BCC">
              <w:rPr>
                <w:rFonts w:ascii="Calibri" w:hAnsi="Calibri"/>
                <w:color w:val="000000"/>
                <w:sz w:val="14"/>
                <w:szCs w:val="14"/>
                <w:lang w:eastAsia="es-MX"/>
              </w:rPr>
              <w:t>6</w:t>
            </w:r>
          </w:p>
        </w:tc>
        <w:tc>
          <w:tcPr>
            <w:tcW w:w="2268"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rPr>
                <w:rFonts w:ascii="Calibri" w:hAnsi="Calibri"/>
                <w:color w:val="000000"/>
                <w:sz w:val="14"/>
                <w:szCs w:val="14"/>
                <w:lang w:eastAsia="es-MX"/>
              </w:rPr>
            </w:pPr>
            <w:r w:rsidRPr="00D01BCC">
              <w:rPr>
                <w:rFonts w:ascii="Calibri" w:hAnsi="Calibri"/>
                <w:color w:val="000000"/>
                <w:sz w:val="14"/>
                <w:szCs w:val="14"/>
                <w:lang w:eastAsia="es-MX"/>
              </w:rPr>
              <w:t>Pistola de impacto entrada de 1/2</w:t>
            </w:r>
          </w:p>
        </w:tc>
        <w:tc>
          <w:tcPr>
            <w:tcW w:w="851"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4"/>
                <w:szCs w:val="14"/>
                <w:lang w:eastAsia="es-MX"/>
              </w:rPr>
            </w:pPr>
            <w:r w:rsidRPr="00D01BCC">
              <w:rPr>
                <w:rFonts w:ascii="Calibri" w:hAnsi="Calibri"/>
                <w:color w:val="000000"/>
                <w:sz w:val="14"/>
                <w:szCs w:val="14"/>
                <w:lang w:eastAsia="es-MX"/>
              </w:rPr>
              <w:t>2</w:t>
            </w:r>
          </w:p>
        </w:tc>
        <w:tc>
          <w:tcPr>
            <w:tcW w:w="1180"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$3,335.00</w:t>
            </w:r>
          </w:p>
        </w:tc>
        <w:tc>
          <w:tcPr>
            <w:tcW w:w="1805"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$6,670.00</w:t>
            </w:r>
          </w:p>
        </w:tc>
        <w:tc>
          <w:tcPr>
            <w:tcW w:w="1559"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$0.00</w:t>
            </w:r>
          </w:p>
        </w:tc>
        <w:tc>
          <w:tcPr>
            <w:tcW w:w="2268"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$0.00</w:t>
            </w:r>
          </w:p>
        </w:tc>
      </w:tr>
      <w:tr w:rsidR="00D01BCC" w:rsidRPr="00D01BCC" w:rsidTr="00EC7EEA">
        <w:trPr>
          <w:trHeight w:val="855"/>
        </w:trPr>
        <w:tc>
          <w:tcPr>
            <w:tcW w:w="629" w:type="dxa"/>
            <w:tcBorders>
              <w:top w:val="nil"/>
              <w:left w:val="single" w:sz="8" w:space="0" w:color="FFFFFF"/>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4"/>
                <w:szCs w:val="14"/>
                <w:lang w:eastAsia="es-MX"/>
              </w:rPr>
            </w:pPr>
            <w:r w:rsidRPr="00D01BCC">
              <w:rPr>
                <w:rFonts w:ascii="Calibri" w:hAnsi="Calibri"/>
                <w:color w:val="000000"/>
                <w:sz w:val="14"/>
                <w:szCs w:val="14"/>
                <w:lang w:eastAsia="es-MX"/>
              </w:rPr>
              <w:t>7</w:t>
            </w:r>
          </w:p>
        </w:tc>
        <w:tc>
          <w:tcPr>
            <w:tcW w:w="2268"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rPr>
                <w:rFonts w:ascii="Calibri" w:hAnsi="Calibri"/>
                <w:color w:val="000000"/>
                <w:sz w:val="14"/>
                <w:szCs w:val="14"/>
                <w:lang w:eastAsia="es-MX"/>
              </w:rPr>
            </w:pPr>
            <w:r w:rsidRPr="00D01BCC">
              <w:rPr>
                <w:rFonts w:ascii="Calibri" w:hAnsi="Calibri"/>
                <w:color w:val="000000"/>
                <w:sz w:val="14"/>
                <w:szCs w:val="14"/>
                <w:lang w:eastAsia="es-MX"/>
              </w:rPr>
              <w:t>Pistola de impacto entrada de 3/4</w:t>
            </w:r>
          </w:p>
        </w:tc>
        <w:tc>
          <w:tcPr>
            <w:tcW w:w="851"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4"/>
                <w:szCs w:val="14"/>
                <w:lang w:eastAsia="es-MX"/>
              </w:rPr>
            </w:pPr>
            <w:r w:rsidRPr="00D01BCC">
              <w:rPr>
                <w:rFonts w:ascii="Calibri" w:hAnsi="Calibri"/>
                <w:color w:val="000000"/>
                <w:sz w:val="14"/>
                <w:szCs w:val="14"/>
                <w:lang w:eastAsia="es-MX"/>
              </w:rPr>
              <w:t>2</w:t>
            </w:r>
          </w:p>
        </w:tc>
        <w:tc>
          <w:tcPr>
            <w:tcW w:w="1180"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$8,990.00</w:t>
            </w:r>
          </w:p>
        </w:tc>
        <w:tc>
          <w:tcPr>
            <w:tcW w:w="1805"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$17,980.00</w:t>
            </w:r>
          </w:p>
        </w:tc>
        <w:tc>
          <w:tcPr>
            <w:tcW w:w="1559"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$0.00</w:t>
            </w:r>
          </w:p>
        </w:tc>
        <w:tc>
          <w:tcPr>
            <w:tcW w:w="2268"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$0.00</w:t>
            </w:r>
          </w:p>
        </w:tc>
      </w:tr>
      <w:tr w:rsidR="00D01BCC" w:rsidRPr="00D01BCC" w:rsidTr="00EC7EEA">
        <w:trPr>
          <w:trHeight w:val="1005"/>
        </w:trPr>
        <w:tc>
          <w:tcPr>
            <w:tcW w:w="629" w:type="dxa"/>
            <w:tcBorders>
              <w:top w:val="nil"/>
              <w:left w:val="single" w:sz="8" w:space="0" w:color="FFFFFF"/>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4"/>
                <w:szCs w:val="14"/>
                <w:lang w:eastAsia="es-MX"/>
              </w:rPr>
            </w:pPr>
            <w:r w:rsidRPr="00D01BCC">
              <w:rPr>
                <w:rFonts w:ascii="Calibri" w:hAnsi="Calibri"/>
                <w:color w:val="000000"/>
                <w:sz w:val="14"/>
                <w:szCs w:val="14"/>
                <w:lang w:eastAsia="es-MX"/>
              </w:rPr>
              <w:t>8</w:t>
            </w:r>
          </w:p>
        </w:tc>
        <w:tc>
          <w:tcPr>
            <w:tcW w:w="2268"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rPr>
                <w:rFonts w:ascii="Calibri" w:hAnsi="Calibri"/>
                <w:color w:val="000000"/>
                <w:sz w:val="14"/>
                <w:szCs w:val="14"/>
                <w:lang w:eastAsia="es-MX"/>
              </w:rPr>
            </w:pPr>
            <w:r w:rsidRPr="00D01BCC">
              <w:rPr>
                <w:rFonts w:ascii="Calibri" w:hAnsi="Calibri"/>
                <w:color w:val="000000"/>
                <w:sz w:val="14"/>
                <w:szCs w:val="14"/>
                <w:lang w:eastAsia="es-MX"/>
              </w:rPr>
              <w:t>Pistola de impacto entrada de 1" con zanco de 8"</w:t>
            </w:r>
          </w:p>
        </w:tc>
        <w:tc>
          <w:tcPr>
            <w:tcW w:w="851"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4"/>
                <w:szCs w:val="14"/>
                <w:lang w:eastAsia="es-MX"/>
              </w:rPr>
            </w:pPr>
            <w:r w:rsidRPr="00D01BCC">
              <w:rPr>
                <w:rFonts w:ascii="Calibri" w:hAnsi="Calibri"/>
                <w:color w:val="000000"/>
                <w:sz w:val="14"/>
                <w:szCs w:val="14"/>
                <w:lang w:eastAsia="es-MX"/>
              </w:rPr>
              <w:t>1</w:t>
            </w:r>
          </w:p>
        </w:tc>
        <w:tc>
          <w:tcPr>
            <w:tcW w:w="1180"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$16,820.00</w:t>
            </w:r>
          </w:p>
        </w:tc>
        <w:tc>
          <w:tcPr>
            <w:tcW w:w="1805"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$16,820.00</w:t>
            </w:r>
          </w:p>
        </w:tc>
        <w:tc>
          <w:tcPr>
            <w:tcW w:w="1559"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$0.00</w:t>
            </w:r>
          </w:p>
        </w:tc>
        <w:tc>
          <w:tcPr>
            <w:tcW w:w="2268"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$0.00</w:t>
            </w:r>
          </w:p>
        </w:tc>
      </w:tr>
      <w:tr w:rsidR="00D01BCC" w:rsidRPr="00D01BCC" w:rsidTr="00EC7EEA">
        <w:trPr>
          <w:trHeight w:val="495"/>
        </w:trPr>
        <w:tc>
          <w:tcPr>
            <w:tcW w:w="629" w:type="dxa"/>
            <w:tcBorders>
              <w:top w:val="nil"/>
              <w:left w:val="single" w:sz="8" w:space="0" w:color="FFFFFF"/>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4"/>
                <w:szCs w:val="14"/>
                <w:lang w:eastAsia="es-MX"/>
              </w:rPr>
            </w:pPr>
            <w:r w:rsidRPr="00D01BCC">
              <w:rPr>
                <w:rFonts w:ascii="Calibri" w:hAnsi="Calibri"/>
                <w:color w:val="000000"/>
                <w:sz w:val="14"/>
                <w:szCs w:val="14"/>
                <w:lang w:eastAsia="es-MX"/>
              </w:rPr>
              <w:t>9</w:t>
            </w:r>
          </w:p>
        </w:tc>
        <w:tc>
          <w:tcPr>
            <w:tcW w:w="2268"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rPr>
                <w:rFonts w:ascii="Calibri" w:hAnsi="Calibri"/>
                <w:color w:val="000000"/>
                <w:sz w:val="14"/>
                <w:szCs w:val="14"/>
                <w:lang w:eastAsia="es-MX"/>
              </w:rPr>
            </w:pPr>
            <w:r w:rsidRPr="00D01BCC">
              <w:rPr>
                <w:rFonts w:ascii="Calibri" w:hAnsi="Calibri"/>
                <w:color w:val="000000"/>
                <w:sz w:val="14"/>
                <w:szCs w:val="14"/>
                <w:lang w:eastAsia="es-MX"/>
              </w:rPr>
              <w:t>Torno para discos y tambores</w:t>
            </w:r>
          </w:p>
        </w:tc>
        <w:tc>
          <w:tcPr>
            <w:tcW w:w="851"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4"/>
                <w:szCs w:val="14"/>
                <w:lang w:eastAsia="es-MX"/>
              </w:rPr>
            </w:pPr>
            <w:r w:rsidRPr="00D01BCC">
              <w:rPr>
                <w:rFonts w:ascii="Calibri" w:hAnsi="Calibri"/>
                <w:color w:val="000000"/>
                <w:sz w:val="14"/>
                <w:szCs w:val="14"/>
                <w:lang w:eastAsia="es-MX"/>
              </w:rPr>
              <w:t>1</w:t>
            </w:r>
          </w:p>
        </w:tc>
        <w:tc>
          <w:tcPr>
            <w:tcW w:w="1180"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$181,540.00</w:t>
            </w:r>
          </w:p>
        </w:tc>
        <w:tc>
          <w:tcPr>
            <w:tcW w:w="1805"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$181,540.00</w:t>
            </w:r>
          </w:p>
        </w:tc>
        <w:tc>
          <w:tcPr>
            <w:tcW w:w="1559"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$0.00</w:t>
            </w:r>
          </w:p>
        </w:tc>
        <w:tc>
          <w:tcPr>
            <w:tcW w:w="2268"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$0.00</w:t>
            </w:r>
          </w:p>
        </w:tc>
      </w:tr>
      <w:tr w:rsidR="00D01BCC" w:rsidRPr="00D01BCC" w:rsidTr="00EC7EEA">
        <w:trPr>
          <w:trHeight w:val="1305"/>
        </w:trPr>
        <w:tc>
          <w:tcPr>
            <w:tcW w:w="629" w:type="dxa"/>
            <w:tcBorders>
              <w:top w:val="nil"/>
              <w:left w:val="single" w:sz="8" w:space="0" w:color="FFFFFF"/>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4"/>
                <w:szCs w:val="14"/>
                <w:lang w:eastAsia="es-MX"/>
              </w:rPr>
            </w:pPr>
            <w:r w:rsidRPr="00D01BCC">
              <w:rPr>
                <w:rFonts w:ascii="Calibri" w:hAnsi="Calibri"/>
                <w:color w:val="000000"/>
                <w:sz w:val="14"/>
                <w:szCs w:val="14"/>
                <w:lang w:eastAsia="es-MX"/>
              </w:rPr>
              <w:t>10</w:t>
            </w:r>
          </w:p>
        </w:tc>
        <w:tc>
          <w:tcPr>
            <w:tcW w:w="2268"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rPr>
                <w:rFonts w:ascii="Calibri" w:hAnsi="Calibri"/>
                <w:color w:val="000000"/>
                <w:sz w:val="14"/>
                <w:szCs w:val="14"/>
                <w:lang w:eastAsia="es-MX"/>
              </w:rPr>
            </w:pPr>
            <w:r w:rsidRPr="00D01BCC">
              <w:rPr>
                <w:rFonts w:ascii="Calibri" w:hAnsi="Calibri"/>
                <w:color w:val="000000"/>
                <w:sz w:val="14"/>
                <w:szCs w:val="14"/>
                <w:lang w:eastAsia="es-MX"/>
              </w:rPr>
              <w:t xml:space="preserve">Juego de adaptadores para torno de vehículos hasta 5 toneladas con flecha de 1 7/8 </w:t>
            </w:r>
          </w:p>
        </w:tc>
        <w:tc>
          <w:tcPr>
            <w:tcW w:w="851"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4"/>
                <w:szCs w:val="14"/>
                <w:lang w:eastAsia="es-MX"/>
              </w:rPr>
            </w:pPr>
            <w:r w:rsidRPr="00D01BCC">
              <w:rPr>
                <w:rFonts w:ascii="Calibri" w:hAnsi="Calibri"/>
                <w:color w:val="000000"/>
                <w:sz w:val="14"/>
                <w:szCs w:val="14"/>
                <w:lang w:eastAsia="es-MX"/>
              </w:rPr>
              <w:t>1</w:t>
            </w:r>
          </w:p>
        </w:tc>
        <w:tc>
          <w:tcPr>
            <w:tcW w:w="1180"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$29,928.00</w:t>
            </w:r>
          </w:p>
        </w:tc>
        <w:tc>
          <w:tcPr>
            <w:tcW w:w="1805"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$29,928.00</w:t>
            </w:r>
          </w:p>
        </w:tc>
        <w:tc>
          <w:tcPr>
            <w:tcW w:w="1559"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$0.00</w:t>
            </w:r>
          </w:p>
        </w:tc>
        <w:tc>
          <w:tcPr>
            <w:tcW w:w="2268"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$0.00</w:t>
            </w:r>
          </w:p>
        </w:tc>
      </w:tr>
      <w:tr w:rsidR="00D01BCC" w:rsidRPr="00D01BCC" w:rsidTr="00EC7EEA">
        <w:trPr>
          <w:trHeight w:val="825"/>
        </w:trPr>
        <w:tc>
          <w:tcPr>
            <w:tcW w:w="629" w:type="dxa"/>
            <w:tcBorders>
              <w:top w:val="nil"/>
              <w:left w:val="single" w:sz="8" w:space="0" w:color="FFFFFF"/>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4"/>
                <w:szCs w:val="14"/>
                <w:lang w:eastAsia="es-MX"/>
              </w:rPr>
            </w:pPr>
            <w:r w:rsidRPr="00D01BCC">
              <w:rPr>
                <w:rFonts w:ascii="Calibri" w:hAnsi="Calibri"/>
                <w:color w:val="000000"/>
                <w:sz w:val="14"/>
                <w:szCs w:val="14"/>
                <w:lang w:eastAsia="es-MX"/>
              </w:rPr>
              <w:lastRenderedPageBreak/>
              <w:t>11</w:t>
            </w:r>
          </w:p>
        </w:tc>
        <w:tc>
          <w:tcPr>
            <w:tcW w:w="2268"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rPr>
                <w:rFonts w:ascii="Calibri" w:hAnsi="Calibri"/>
                <w:color w:val="000000"/>
                <w:sz w:val="14"/>
                <w:szCs w:val="14"/>
                <w:lang w:eastAsia="es-MX"/>
              </w:rPr>
            </w:pPr>
            <w:r w:rsidRPr="00D01BCC">
              <w:rPr>
                <w:rFonts w:ascii="Calibri" w:hAnsi="Calibri"/>
                <w:color w:val="000000"/>
                <w:sz w:val="14"/>
                <w:szCs w:val="14"/>
                <w:lang w:eastAsia="es-MX"/>
              </w:rPr>
              <w:t xml:space="preserve">Rampa Portatil con capacidad 5,000 libras </w:t>
            </w:r>
          </w:p>
        </w:tc>
        <w:tc>
          <w:tcPr>
            <w:tcW w:w="851"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4"/>
                <w:szCs w:val="14"/>
                <w:lang w:eastAsia="es-MX"/>
              </w:rPr>
            </w:pPr>
            <w:r w:rsidRPr="00D01BCC">
              <w:rPr>
                <w:rFonts w:ascii="Calibri" w:hAnsi="Calibri"/>
                <w:color w:val="000000"/>
                <w:sz w:val="14"/>
                <w:szCs w:val="14"/>
                <w:lang w:eastAsia="es-MX"/>
              </w:rPr>
              <w:t>1</w:t>
            </w:r>
          </w:p>
        </w:tc>
        <w:tc>
          <w:tcPr>
            <w:tcW w:w="1180"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$39,382.00</w:t>
            </w:r>
          </w:p>
        </w:tc>
        <w:tc>
          <w:tcPr>
            <w:tcW w:w="1805"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$39,382.00</w:t>
            </w:r>
          </w:p>
        </w:tc>
        <w:tc>
          <w:tcPr>
            <w:tcW w:w="1559"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$39,200.00</w:t>
            </w:r>
          </w:p>
        </w:tc>
        <w:tc>
          <w:tcPr>
            <w:tcW w:w="2268"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$39,200.00</w:t>
            </w:r>
          </w:p>
        </w:tc>
      </w:tr>
      <w:tr w:rsidR="00D01BCC" w:rsidRPr="00D01BCC" w:rsidTr="00EC7EEA">
        <w:trPr>
          <w:trHeight w:val="765"/>
        </w:trPr>
        <w:tc>
          <w:tcPr>
            <w:tcW w:w="629" w:type="dxa"/>
            <w:tcBorders>
              <w:top w:val="nil"/>
              <w:left w:val="single" w:sz="8" w:space="0" w:color="FFFFFF"/>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4"/>
                <w:szCs w:val="14"/>
                <w:lang w:eastAsia="es-MX"/>
              </w:rPr>
            </w:pPr>
            <w:r w:rsidRPr="00D01BCC">
              <w:rPr>
                <w:rFonts w:ascii="Calibri" w:hAnsi="Calibri"/>
                <w:color w:val="000000"/>
                <w:sz w:val="14"/>
                <w:szCs w:val="14"/>
                <w:lang w:eastAsia="es-MX"/>
              </w:rPr>
              <w:t>12</w:t>
            </w:r>
          </w:p>
        </w:tc>
        <w:tc>
          <w:tcPr>
            <w:tcW w:w="2268"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rPr>
                <w:rFonts w:ascii="Calibri" w:hAnsi="Calibri"/>
                <w:color w:val="000000"/>
                <w:sz w:val="14"/>
                <w:szCs w:val="14"/>
                <w:lang w:eastAsia="es-MX"/>
              </w:rPr>
            </w:pPr>
            <w:r w:rsidRPr="00D01BCC">
              <w:rPr>
                <w:rFonts w:ascii="Calibri" w:hAnsi="Calibri"/>
                <w:color w:val="000000"/>
                <w:sz w:val="14"/>
                <w:szCs w:val="14"/>
                <w:lang w:eastAsia="es-MX"/>
              </w:rPr>
              <w:t>Gato de patín capacidad 5 toneladas</w:t>
            </w:r>
          </w:p>
        </w:tc>
        <w:tc>
          <w:tcPr>
            <w:tcW w:w="851"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4"/>
                <w:szCs w:val="14"/>
                <w:lang w:eastAsia="es-MX"/>
              </w:rPr>
            </w:pPr>
            <w:r w:rsidRPr="00D01BCC">
              <w:rPr>
                <w:rFonts w:ascii="Calibri" w:hAnsi="Calibri"/>
                <w:color w:val="000000"/>
                <w:sz w:val="14"/>
                <w:szCs w:val="14"/>
                <w:lang w:eastAsia="es-MX"/>
              </w:rPr>
              <w:t>1</w:t>
            </w:r>
          </w:p>
        </w:tc>
        <w:tc>
          <w:tcPr>
            <w:tcW w:w="1180"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$28,072.00</w:t>
            </w:r>
          </w:p>
        </w:tc>
        <w:tc>
          <w:tcPr>
            <w:tcW w:w="1805"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$28,072.00</w:t>
            </w:r>
          </w:p>
        </w:tc>
        <w:tc>
          <w:tcPr>
            <w:tcW w:w="1559"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$0.00</w:t>
            </w:r>
          </w:p>
        </w:tc>
        <w:tc>
          <w:tcPr>
            <w:tcW w:w="2268"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$0.00</w:t>
            </w:r>
          </w:p>
        </w:tc>
      </w:tr>
      <w:tr w:rsidR="00D01BCC" w:rsidRPr="00D01BCC" w:rsidTr="00EC7EEA">
        <w:trPr>
          <w:trHeight w:val="945"/>
        </w:trPr>
        <w:tc>
          <w:tcPr>
            <w:tcW w:w="629" w:type="dxa"/>
            <w:tcBorders>
              <w:top w:val="nil"/>
              <w:left w:val="single" w:sz="8" w:space="0" w:color="FFFFFF"/>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4"/>
                <w:szCs w:val="14"/>
                <w:lang w:eastAsia="es-MX"/>
              </w:rPr>
            </w:pPr>
            <w:r w:rsidRPr="00D01BCC">
              <w:rPr>
                <w:rFonts w:ascii="Calibri" w:hAnsi="Calibri"/>
                <w:color w:val="000000"/>
                <w:sz w:val="14"/>
                <w:szCs w:val="14"/>
                <w:lang w:eastAsia="es-MX"/>
              </w:rPr>
              <w:t>13</w:t>
            </w:r>
          </w:p>
        </w:tc>
        <w:tc>
          <w:tcPr>
            <w:tcW w:w="2268"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rPr>
                <w:rFonts w:ascii="Calibri" w:hAnsi="Calibri"/>
                <w:color w:val="000000"/>
                <w:sz w:val="14"/>
                <w:szCs w:val="14"/>
                <w:lang w:eastAsia="es-MX"/>
              </w:rPr>
            </w:pPr>
            <w:r w:rsidRPr="00D01BCC">
              <w:rPr>
                <w:rFonts w:ascii="Calibri" w:hAnsi="Calibri"/>
                <w:color w:val="000000"/>
                <w:sz w:val="14"/>
                <w:szCs w:val="14"/>
                <w:lang w:eastAsia="es-MX"/>
              </w:rPr>
              <w:t>Gato de Botella neumático y manual capacidad 20 toneladas</w:t>
            </w:r>
          </w:p>
        </w:tc>
        <w:tc>
          <w:tcPr>
            <w:tcW w:w="851"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4"/>
                <w:szCs w:val="14"/>
                <w:lang w:eastAsia="es-MX"/>
              </w:rPr>
            </w:pPr>
            <w:r w:rsidRPr="00D01BCC">
              <w:rPr>
                <w:rFonts w:ascii="Calibri" w:hAnsi="Calibri"/>
                <w:color w:val="000000"/>
                <w:sz w:val="14"/>
                <w:szCs w:val="14"/>
                <w:lang w:eastAsia="es-MX"/>
              </w:rPr>
              <w:t>1</w:t>
            </w:r>
          </w:p>
        </w:tc>
        <w:tc>
          <w:tcPr>
            <w:tcW w:w="1180"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$6,475.00</w:t>
            </w:r>
          </w:p>
        </w:tc>
        <w:tc>
          <w:tcPr>
            <w:tcW w:w="1805"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$6,475.00</w:t>
            </w:r>
          </w:p>
        </w:tc>
        <w:tc>
          <w:tcPr>
            <w:tcW w:w="1559"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$7,000.00</w:t>
            </w:r>
          </w:p>
        </w:tc>
        <w:tc>
          <w:tcPr>
            <w:tcW w:w="2268"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$7,000.00</w:t>
            </w:r>
          </w:p>
        </w:tc>
      </w:tr>
      <w:tr w:rsidR="00D01BCC" w:rsidRPr="00D01BCC" w:rsidTr="00EC7EEA">
        <w:trPr>
          <w:trHeight w:val="1455"/>
        </w:trPr>
        <w:tc>
          <w:tcPr>
            <w:tcW w:w="629" w:type="dxa"/>
            <w:tcBorders>
              <w:top w:val="nil"/>
              <w:left w:val="single" w:sz="8" w:space="0" w:color="FFFFFF"/>
              <w:bottom w:val="single" w:sz="12" w:space="0" w:color="FFFFFF"/>
              <w:right w:val="single" w:sz="8" w:space="0" w:color="FFFFFF"/>
            </w:tcBorders>
            <w:shd w:val="clear" w:color="000000" w:fill="F79646"/>
            <w:vAlign w:val="center"/>
            <w:hideMark/>
          </w:tcPr>
          <w:p w:rsidR="00D01BCC" w:rsidRPr="00D01BCC" w:rsidRDefault="00D01BCC" w:rsidP="00D01BCC">
            <w:pPr>
              <w:jc w:val="center"/>
              <w:rPr>
                <w:rFonts w:ascii="Calibri" w:hAnsi="Calibri"/>
                <w:color w:val="000000"/>
                <w:sz w:val="14"/>
                <w:szCs w:val="14"/>
                <w:lang w:eastAsia="es-MX"/>
              </w:rPr>
            </w:pPr>
            <w:r w:rsidRPr="00D01BCC">
              <w:rPr>
                <w:rFonts w:ascii="Calibri" w:hAnsi="Calibri"/>
                <w:color w:val="000000"/>
                <w:sz w:val="14"/>
                <w:szCs w:val="14"/>
                <w:lang w:eastAsia="es-MX"/>
              </w:rPr>
              <w:t>14</w:t>
            </w:r>
          </w:p>
        </w:tc>
        <w:tc>
          <w:tcPr>
            <w:tcW w:w="2268" w:type="dxa"/>
            <w:tcBorders>
              <w:top w:val="nil"/>
              <w:left w:val="nil"/>
              <w:bottom w:val="single" w:sz="12" w:space="0" w:color="FFFFFF"/>
              <w:right w:val="single" w:sz="8" w:space="0" w:color="FFFFFF"/>
            </w:tcBorders>
            <w:shd w:val="clear" w:color="000000" w:fill="F79646"/>
            <w:vAlign w:val="center"/>
            <w:hideMark/>
          </w:tcPr>
          <w:p w:rsidR="00D01BCC" w:rsidRPr="00D01BCC" w:rsidRDefault="00D01BCC" w:rsidP="00D01BCC">
            <w:pPr>
              <w:rPr>
                <w:rFonts w:ascii="Calibri" w:hAnsi="Calibri"/>
                <w:color w:val="000000"/>
                <w:sz w:val="14"/>
                <w:szCs w:val="14"/>
                <w:lang w:eastAsia="es-MX"/>
              </w:rPr>
            </w:pPr>
            <w:r w:rsidRPr="00D01BCC">
              <w:rPr>
                <w:rFonts w:ascii="Calibri" w:hAnsi="Calibri"/>
                <w:color w:val="000000"/>
                <w:sz w:val="14"/>
                <w:szCs w:val="14"/>
                <w:lang w:eastAsia="es-MX"/>
              </w:rPr>
              <w:t xml:space="preserve">Laboratorio para inyectores con capacidad para 6 inyectores con tina de ultra sonido </w:t>
            </w:r>
          </w:p>
        </w:tc>
        <w:tc>
          <w:tcPr>
            <w:tcW w:w="851" w:type="dxa"/>
            <w:tcBorders>
              <w:top w:val="nil"/>
              <w:left w:val="nil"/>
              <w:bottom w:val="single" w:sz="12" w:space="0" w:color="FFFFFF"/>
              <w:right w:val="single" w:sz="8" w:space="0" w:color="FFFFFF"/>
            </w:tcBorders>
            <w:shd w:val="clear" w:color="000000" w:fill="F79646"/>
            <w:vAlign w:val="center"/>
            <w:hideMark/>
          </w:tcPr>
          <w:p w:rsidR="00D01BCC" w:rsidRPr="00D01BCC" w:rsidRDefault="00D01BCC" w:rsidP="00D01BCC">
            <w:pPr>
              <w:jc w:val="center"/>
              <w:rPr>
                <w:rFonts w:ascii="Calibri" w:hAnsi="Calibri"/>
                <w:color w:val="000000"/>
                <w:sz w:val="14"/>
                <w:szCs w:val="14"/>
                <w:lang w:eastAsia="es-MX"/>
              </w:rPr>
            </w:pPr>
            <w:r w:rsidRPr="00D01BCC">
              <w:rPr>
                <w:rFonts w:ascii="Calibri" w:hAnsi="Calibri"/>
                <w:color w:val="000000"/>
                <w:sz w:val="14"/>
                <w:szCs w:val="14"/>
                <w:lang w:eastAsia="es-MX"/>
              </w:rPr>
              <w:t>1</w:t>
            </w:r>
          </w:p>
        </w:tc>
        <w:tc>
          <w:tcPr>
            <w:tcW w:w="1180" w:type="dxa"/>
            <w:tcBorders>
              <w:top w:val="nil"/>
              <w:left w:val="nil"/>
              <w:bottom w:val="single" w:sz="12" w:space="0" w:color="FFFFFF"/>
              <w:right w:val="single" w:sz="8" w:space="0" w:color="FFFFFF"/>
            </w:tcBorders>
            <w:shd w:val="clear" w:color="000000" w:fill="F79646"/>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$21,640.00</w:t>
            </w:r>
          </w:p>
        </w:tc>
        <w:tc>
          <w:tcPr>
            <w:tcW w:w="1805" w:type="dxa"/>
            <w:tcBorders>
              <w:top w:val="nil"/>
              <w:left w:val="nil"/>
              <w:bottom w:val="single" w:sz="12" w:space="0" w:color="FFFFFF"/>
              <w:right w:val="single" w:sz="8" w:space="0" w:color="FFFFFF"/>
            </w:tcBorders>
            <w:shd w:val="clear" w:color="000000" w:fill="F79646"/>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$21,640.00</w:t>
            </w:r>
          </w:p>
        </w:tc>
        <w:tc>
          <w:tcPr>
            <w:tcW w:w="1559" w:type="dxa"/>
            <w:tcBorders>
              <w:top w:val="nil"/>
              <w:left w:val="nil"/>
              <w:bottom w:val="single" w:sz="12" w:space="0" w:color="FFFFFF"/>
              <w:right w:val="single" w:sz="8" w:space="0" w:color="FFFFFF"/>
            </w:tcBorders>
            <w:shd w:val="clear" w:color="000000" w:fill="F79646"/>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$21,000.00</w:t>
            </w:r>
          </w:p>
        </w:tc>
        <w:tc>
          <w:tcPr>
            <w:tcW w:w="2268" w:type="dxa"/>
            <w:tcBorders>
              <w:top w:val="nil"/>
              <w:left w:val="nil"/>
              <w:bottom w:val="single" w:sz="12" w:space="0" w:color="FFFFFF"/>
              <w:right w:val="single" w:sz="8" w:space="0" w:color="FFFFFF"/>
            </w:tcBorders>
            <w:shd w:val="clear" w:color="000000" w:fill="F79646"/>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$21,000.00</w:t>
            </w:r>
          </w:p>
        </w:tc>
      </w:tr>
      <w:tr w:rsidR="00D01BCC" w:rsidRPr="00D01BCC" w:rsidTr="00EC7EEA">
        <w:trPr>
          <w:trHeight w:val="1200"/>
        </w:trPr>
        <w:tc>
          <w:tcPr>
            <w:tcW w:w="629" w:type="dxa"/>
            <w:tcBorders>
              <w:top w:val="nil"/>
              <w:left w:val="single" w:sz="8" w:space="0" w:color="FFFFFF"/>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4"/>
                <w:szCs w:val="14"/>
                <w:lang w:eastAsia="es-MX"/>
              </w:rPr>
            </w:pPr>
            <w:r w:rsidRPr="00D01BCC">
              <w:rPr>
                <w:rFonts w:ascii="Calibri" w:hAnsi="Calibri"/>
                <w:color w:val="000000"/>
                <w:sz w:val="14"/>
                <w:szCs w:val="14"/>
                <w:lang w:eastAsia="es-MX"/>
              </w:rPr>
              <w:t>15</w:t>
            </w:r>
          </w:p>
        </w:tc>
        <w:tc>
          <w:tcPr>
            <w:tcW w:w="2268"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rPr>
                <w:rFonts w:ascii="Calibri" w:hAnsi="Calibri"/>
                <w:color w:val="000000"/>
                <w:sz w:val="14"/>
                <w:szCs w:val="14"/>
                <w:lang w:eastAsia="es-MX"/>
              </w:rPr>
            </w:pPr>
            <w:r w:rsidRPr="00D01BCC">
              <w:rPr>
                <w:rFonts w:ascii="Calibri" w:hAnsi="Calibri"/>
                <w:color w:val="000000"/>
                <w:sz w:val="14"/>
                <w:szCs w:val="14"/>
                <w:lang w:eastAsia="es-MX"/>
              </w:rPr>
              <w:t>Juego para Probador de presión de combustible con adaptadores para vehículos</w:t>
            </w:r>
          </w:p>
        </w:tc>
        <w:tc>
          <w:tcPr>
            <w:tcW w:w="851"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4"/>
                <w:szCs w:val="14"/>
                <w:lang w:eastAsia="es-MX"/>
              </w:rPr>
            </w:pPr>
            <w:r w:rsidRPr="00D01BCC">
              <w:rPr>
                <w:rFonts w:ascii="Calibri" w:hAnsi="Calibri"/>
                <w:color w:val="000000"/>
                <w:sz w:val="14"/>
                <w:szCs w:val="14"/>
                <w:lang w:eastAsia="es-MX"/>
              </w:rPr>
              <w:t>1</w:t>
            </w:r>
          </w:p>
        </w:tc>
        <w:tc>
          <w:tcPr>
            <w:tcW w:w="1180"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$15,834.00</w:t>
            </w:r>
          </w:p>
        </w:tc>
        <w:tc>
          <w:tcPr>
            <w:tcW w:w="1805"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$15,834.00</w:t>
            </w:r>
          </w:p>
        </w:tc>
        <w:tc>
          <w:tcPr>
            <w:tcW w:w="1559"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$14,700.00</w:t>
            </w:r>
          </w:p>
        </w:tc>
        <w:tc>
          <w:tcPr>
            <w:tcW w:w="2268"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$14,700.00</w:t>
            </w:r>
          </w:p>
        </w:tc>
      </w:tr>
      <w:tr w:rsidR="00D01BCC" w:rsidRPr="00D01BCC" w:rsidTr="00EC7EEA">
        <w:trPr>
          <w:trHeight w:val="2265"/>
        </w:trPr>
        <w:tc>
          <w:tcPr>
            <w:tcW w:w="629" w:type="dxa"/>
            <w:tcBorders>
              <w:top w:val="nil"/>
              <w:left w:val="single" w:sz="8" w:space="0" w:color="FFFFFF"/>
              <w:bottom w:val="single" w:sz="12" w:space="0" w:color="FFFFFF"/>
              <w:right w:val="single" w:sz="8" w:space="0" w:color="FFFFFF"/>
            </w:tcBorders>
            <w:shd w:val="clear" w:color="000000" w:fill="F79646"/>
            <w:vAlign w:val="center"/>
            <w:hideMark/>
          </w:tcPr>
          <w:p w:rsidR="00D01BCC" w:rsidRPr="00D01BCC" w:rsidRDefault="00D01BCC" w:rsidP="00D01BCC">
            <w:pPr>
              <w:jc w:val="center"/>
              <w:rPr>
                <w:rFonts w:ascii="Calibri" w:hAnsi="Calibri"/>
                <w:color w:val="000000"/>
                <w:sz w:val="14"/>
                <w:szCs w:val="14"/>
                <w:lang w:eastAsia="es-MX"/>
              </w:rPr>
            </w:pPr>
            <w:r w:rsidRPr="00D01BCC">
              <w:rPr>
                <w:rFonts w:ascii="Calibri" w:hAnsi="Calibri"/>
                <w:color w:val="000000"/>
                <w:sz w:val="14"/>
                <w:szCs w:val="14"/>
                <w:lang w:eastAsia="es-MX"/>
              </w:rPr>
              <w:t>16</w:t>
            </w:r>
          </w:p>
        </w:tc>
        <w:tc>
          <w:tcPr>
            <w:tcW w:w="2268" w:type="dxa"/>
            <w:tcBorders>
              <w:top w:val="nil"/>
              <w:left w:val="nil"/>
              <w:bottom w:val="single" w:sz="12" w:space="0" w:color="FFFFFF"/>
              <w:right w:val="single" w:sz="8" w:space="0" w:color="FFFFFF"/>
            </w:tcBorders>
            <w:shd w:val="clear" w:color="000000" w:fill="F79646"/>
            <w:vAlign w:val="center"/>
            <w:hideMark/>
          </w:tcPr>
          <w:p w:rsidR="00D01BCC" w:rsidRPr="00D01BCC" w:rsidRDefault="00D01BCC" w:rsidP="00D01BCC">
            <w:pPr>
              <w:rPr>
                <w:rFonts w:ascii="Calibri" w:hAnsi="Calibri"/>
                <w:color w:val="000000"/>
                <w:sz w:val="14"/>
                <w:szCs w:val="14"/>
                <w:lang w:eastAsia="es-MX"/>
              </w:rPr>
            </w:pPr>
            <w:r w:rsidRPr="00D01BCC">
              <w:rPr>
                <w:rFonts w:ascii="Calibri" w:hAnsi="Calibri"/>
                <w:color w:val="000000"/>
                <w:sz w:val="14"/>
                <w:szCs w:val="14"/>
                <w:lang w:eastAsia="es-MX"/>
              </w:rPr>
              <w:t>Equipo de Hidrolavado con módulo de lavado de 5HP moto bomba brazo giratorio, kit lanza lavado, 2 metros de manguera G/cm 3/8 4,710 PSI con sopote transversal, tuberia y todo lo necesario para su instalación</w:t>
            </w:r>
          </w:p>
        </w:tc>
        <w:tc>
          <w:tcPr>
            <w:tcW w:w="851" w:type="dxa"/>
            <w:tcBorders>
              <w:top w:val="nil"/>
              <w:left w:val="nil"/>
              <w:bottom w:val="single" w:sz="12" w:space="0" w:color="FFFFFF"/>
              <w:right w:val="single" w:sz="8" w:space="0" w:color="FFFFFF"/>
            </w:tcBorders>
            <w:shd w:val="clear" w:color="000000" w:fill="F79646"/>
            <w:vAlign w:val="center"/>
            <w:hideMark/>
          </w:tcPr>
          <w:p w:rsidR="00D01BCC" w:rsidRPr="00D01BCC" w:rsidRDefault="00D01BCC" w:rsidP="00D01BCC">
            <w:pPr>
              <w:jc w:val="center"/>
              <w:rPr>
                <w:rFonts w:ascii="Calibri" w:hAnsi="Calibri"/>
                <w:color w:val="000000"/>
                <w:sz w:val="14"/>
                <w:szCs w:val="14"/>
                <w:lang w:eastAsia="es-MX"/>
              </w:rPr>
            </w:pPr>
            <w:r w:rsidRPr="00D01BCC">
              <w:rPr>
                <w:rFonts w:ascii="Calibri" w:hAnsi="Calibri"/>
                <w:color w:val="000000"/>
                <w:sz w:val="14"/>
                <w:szCs w:val="14"/>
                <w:lang w:eastAsia="es-MX"/>
              </w:rPr>
              <w:t>1</w:t>
            </w:r>
          </w:p>
        </w:tc>
        <w:tc>
          <w:tcPr>
            <w:tcW w:w="1180" w:type="dxa"/>
            <w:tcBorders>
              <w:top w:val="nil"/>
              <w:left w:val="nil"/>
              <w:bottom w:val="single" w:sz="12" w:space="0" w:color="FFFFFF"/>
              <w:right w:val="single" w:sz="8" w:space="0" w:color="FFFFFF"/>
            </w:tcBorders>
            <w:shd w:val="clear" w:color="000000" w:fill="F79646"/>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$78,440.00</w:t>
            </w:r>
          </w:p>
        </w:tc>
        <w:tc>
          <w:tcPr>
            <w:tcW w:w="1805" w:type="dxa"/>
            <w:tcBorders>
              <w:top w:val="nil"/>
              <w:left w:val="nil"/>
              <w:bottom w:val="single" w:sz="12" w:space="0" w:color="FFFFFF"/>
              <w:right w:val="single" w:sz="8" w:space="0" w:color="FFFFFF"/>
            </w:tcBorders>
            <w:shd w:val="clear" w:color="000000" w:fill="F79646"/>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$78,440.00</w:t>
            </w:r>
          </w:p>
        </w:tc>
        <w:tc>
          <w:tcPr>
            <w:tcW w:w="1559" w:type="dxa"/>
            <w:tcBorders>
              <w:top w:val="nil"/>
              <w:left w:val="nil"/>
              <w:bottom w:val="single" w:sz="12" w:space="0" w:color="FFFFFF"/>
              <w:right w:val="single" w:sz="8" w:space="0" w:color="FFFFFF"/>
            </w:tcBorders>
            <w:shd w:val="clear" w:color="000000" w:fill="F79646"/>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$0.00</w:t>
            </w:r>
          </w:p>
        </w:tc>
        <w:tc>
          <w:tcPr>
            <w:tcW w:w="2268" w:type="dxa"/>
            <w:tcBorders>
              <w:top w:val="nil"/>
              <w:left w:val="nil"/>
              <w:bottom w:val="single" w:sz="12" w:space="0" w:color="FFFFFF"/>
              <w:right w:val="single" w:sz="8" w:space="0" w:color="FFFFFF"/>
            </w:tcBorders>
            <w:shd w:val="clear" w:color="000000" w:fill="F79646"/>
            <w:vAlign w:val="center"/>
            <w:hideMark/>
          </w:tcPr>
          <w:p w:rsidR="00D01BCC" w:rsidRPr="00D01BCC" w:rsidRDefault="00D01BCC" w:rsidP="00D01BCC">
            <w:pPr>
              <w:rPr>
                <w:rFonts w:ascii="Arial" w:hAnsi="Arial" w:cs="Arial"/>
                <w:sz w:val="14"/>
                <w:szCs w:val="14"/>
                <w:lang w:eastAsia="es-MX"/>
              </w:rPr>
            </w:pPr>
            <w:r w:rsidRPr="00D01BCC">
              <w:rPr>
                <w:rFonts w:ascii="Arial" w:hAnsi="Arial" w:cs="Arial"/>
                <w:sz w:val="14"/>
                <w:szCs w:val="14"/>
                <w:lang w:eastAsia="es-MX"/>
              </w:rPr>
              <w:t> </w:t>
            </w:r>
          </w:p>
        </w:tc>
      </w:tr>
      <w:tr w:rsidR="00D01BCC" w:rsidRPr="00D01BCC" w:rsidTr="00EC7EEA">
        <w:trPr>
          <w:trHeight w:val="540"/>
        </w:trPr>
        <w:tc>
          <w:tcPr>
            <w:tcW w:w="629" w:type="dxa"/>
            <w:tcBorders>
              <w:top w:val="nil"/>
              <w:left w:val="single" w:sz="8" w:space="0" w:color="FFFFFF"/>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4"/>
                <w:szCs w:val="14"/>
                <w:lang w:eastAsia="es-MX"/>
              </w:rPr>
            </w:pPr>
            <w:r w:rsidRPr="00D01BCC">
              <w:rPr>
                <w:rFonts w:ascii="Calibri" w:hAnsi="Calibri"/>
                <w:color w:val="000000"/>
                <w:sz w:val="14"/>
                <w:szCs w:val="14"/>
                <w:lang w:eastAsia="es-MX"/>
              </w:rPr>
              <w:t>17</w:t>
            </w:r>
          </w:p>
        </w:tc>
        <w:tc>
          <w:tcPr>
            <w:tcW w:w="2268"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rPr>
                <w:rFonts w:ascii="Calibri" w:hAnsi="Calibri"/>
                <w:color w:val="000000"/>
                <w:sz w:val="14"/>
                <w:szCs w:val="14"/>
                <w:lang w:eastAsia="es-MX"/>
              </w:rPr>
            </w:pPr>
            <w:r w:rsidRPr="00D01BCC">
              <w:rPr>
                <w:rFonts w:ascii="Calibri" w:hAnsi="Calibri"/>
                <w:color w:val="000000"/>
                <w:sz w:val="14"/>
                <w:szCs w:val="14"/>
                <w:lang w:eastAsia="es-MX"/>
              </w:rPr>
              <w:t>Despachador Neumático para cuneta de 19 litros</w:t>
            </w:r>
          </w:p>
        </w:tc>
        <w:tc>
          <w:tcPr>
            <w:tcW w:w="851"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4"/>
                <w:szCs w:val="14"/>
                <w:lang w:eastAsia="es-MX"/>
              </w:rPr>
            </w:pPr>
            <w:r w:rsidRPr="00D01BCC">
              <w:rPr>
                <w:rFonts w:ascii="Calibri" w:hAnsi="Calibri"/>
                <w:color w:val="000000"/>
                <w:sz w:val="14"/>
                <w:szCs w:val="14"/>
                <w:lang w:eastAsia="es-MX"/>
              </w:rPr>
              <w:t>1</w:t>
            </w:r>
          </w:p>
        </w:tc>
        <w:tc>
          <w:tcPr>
            <w:tcW w:w="1180"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$9,396.00</w:t>
            </w:r>
          </w:p>
        </w:tc>
        <w:tc>
          <w:tcPr>
            <w:tcW w:w="1805"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$9,396.00</w:t>
            </w:r>
          </w:p>
        </w:tc>
        <w:tc>
          <w:tcPr>
            <w:tcW w:w="1559"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$10,200.00</w:t>
            </w:r>
          </w:p>
        </w:tc>
        <w:tc>
          <w:tcPr>
            <w:tcW w:w="2268"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rPr>
                <w:rFonts w:ascii="Arial" w:hAnsi="Arial" w:cs="Arial"/>
                <w:sz w:val="14"/>
                <w:szCs w:val="14"/>
                <w:lang w:eastAsia="es-MX"/>
              </w:rPr>
            </w:pPr>
            <w:r w:rsidRPr="00D01BCC">
              <w:rPr>
                <w:rFonts w:ascii="Arial" w:hAnsi="Arial" w:cs="Arial"/>
                <w:sz w:val="14"/>
                <w:szCs w:val="14"/>
                <w:lang w:eastAsia="es-MX"/>
              </w:rPr>
              <w:t> </w:t>
            </w:r>
          </w:p>
        </w:tc>
      </w:tr>
      <w:tr w:rsidR="00D01BCC" w:rsidRPr="00D01BCC" w:rsidTr="00EC7EEA">
        <w:trPr>
          <w:trHeight w:val="1485"/>
        </w:trPr>
        <w:tc>
          <w:tcPr>
            <w:tcW w:w="629" w:type="dxa"/>
            <w:tcBorders>
              <w:top w:val="nil"/>
              <w:left w:val="single" w:sz="8" w:space="0" w:color="FFFFFF"/>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4"/>
                <w:szCs w:val="14"/>
                <w:lang w:eastAsia="es-MX"/>
              </w:rPr>
            </w:pPr>
            <w:r w:rsidRPr="00D01BCC">
              <w:rPr>
                <w:rFonts w:ascii="Calibri" w:hAnsi="Calibri"/>
                <w:color w:val="000000"/>
                <w:sz w:val="14"/>
                <w:szCs w:val="14"/>
                <w:lang w:eastAsia="es-MX"/>
              </w:rPr>
              <w:t>18</w:t>
            </w:r>
          </w:p>
        </w:tc>
        <w:tc>
          <w:tcPr>
            <w:tcW w:w="2268"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rPr>
                <w:rFonts w:ascii="Calibri" w:hAnsi="Calibri"/>
                <w:color w:val="000000"/>
                <w:sz w:val="14"/>
                <w:szCs w:val="14"/>
                <w:lang w:eastAsia="es-MX"/>
              </w:rPr>
            </w:pPr>
            <w:r w:rsidRPr="00D01BCC">
              <w:rPr>
                <w:rFonts w:ascii="Calibri" w:hAnsi="Calibri"/>
                <w:color w:val="000000"/>
                <w:sz w:val="14"/>
                <w:szCs w:val="14"/>
                <w:lang w:eastAsia="es-MX"/>
              </w:rPr>
              <w:t>Desmontador de llantas con capacidad hasta RIN 25 motor de 2 HP, electrico / neumático, presión de aire de 110 a 175 PSI</w:t>
            </w:r>
          </w:p>
        </w:tc>
        <w:tc>
          <w:tcPr>
            <w:tcW w:w="851"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4"/>
                <w:szCs w:val="14"/>
                <w:lang w:eastAsia="es-MX"/>
              </w:rPr>
            </w:pPr>
            <w:r w:rsidRPr="00D01BCC">
              <w:rPr>
                <w:rFonts w:ascii="Calibri" w:hAnsi="Calibri"/>
                <w:color w:val="000000"/>
                <w:sz w:val="14"/>
                <w:szCs w:val="14"/>
                <w:lang w:eastAsia="es-MX"/>
              </w:rPr>
              <w:t>1</w:t>
            </w:r>
          </w:p>
        </w:tc>
        <w:tc>
          <w:tcPr>
            <w:tcW w:w="1180"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$58,928.00</w:t>
            </w:r>
          </w:p>
        </w:tc>
        <w:tc>
          <w:tcPr>
            <w:tcW w:w="1805"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$58,928.00</w:t>
            </w:r>
          </w:p>
        </w:tc>
        <w:tc>
          <w:tcPr>
            <w:tcW w:w="1559"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$54,800.00</w:t>
            </w:r>
          </w:p>
        </w:tc>
        <w:tc>
          <w:tcPr>
            <w:tcW w:w="2268"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rPr>
                <w:rFonts w:ascii="Arial" w:hAnsi="Arial" w:cs="Arial"/>
                <w:sz w:val="14"/>
                <w:szCs w:val="14"/>
                <w:lang w:eastAsia="es-MX"/>
              </w:rPr>
            </w:pPr>
            <w:r w:rsidRPr="00D01BCC">
              <w:rPr>
                <w:rFonts w:ascii="Arial" w:hAnsi="Arial" w:cs="Arial"/>
                <w:sz w:val="14"/>
                <w:szCs w:val="14"/>
                <w:lang w:eastAsia="es-MX"/>
              </w:rPr>
              <w:t> </w:t>
            </w:r>
          </w:p>
        </w:tc>
      </w:tr>
      <w:tr w:rsidR="00D01BCC" w:rsidRPr="00D01BCC" w:rsidTr="00EC7EEA">
        <w:trPr>
          <w:trHeight w:val="315"/>
        </w:trPr>
        <w:tc>
          <w:tcPr>
            <w:tcW w:w="629" w:type="dxa"/>
            <w:tcBorders>
              <w:top w:val="nil"/>
              <w:left w:val="single" w:sz="8" w:space="0" w:color="FFFFFF"/>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 </w:t>
            </w:r>
          </w:p>
        </w:tc>
        <w:tc>
          <w:tcPr>
            <w:tcW w:w="2268"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b/>
                <w:bCs/>
                <w:color w:val="000000"/>
                <w:sz w:val="14"/>
                <w:szCs w:val="14"/>
                <w:lang w:eastAsia="es-MX"/>
              </w:rPr>
            </w:pPr>
            <w:r w:rsidRPr="00D01BCC">
              <w:rPr>
                <w:rFonts w:ascii="Calibri" w:hAnsi="Calibri"/>
                <w:b/>
                <w:bCs/>
                <w:color w:val="000000"/>
                <w:sz w:val="14"/>
                <w:szCs w:val="14"/>
                <w:lang w:eastAsia="es-MX"/>
              </w:rPr>
              <w:t>SUBTOTAL</w:t>
            </w:r>
          </w:p>
        </w:tc>
        <w:tc>
          <w:tcPr>
            <w:tcW w:w="851"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4"/>
                <w:szCs w:val="14"/>
                <w:lang w:eastAsia="es-MX"/>
              </w:rPr>
            </w:pPr>
            <w:r w:rsidRPr="00D01BCC">
              <w:rPr>
                <w:rFonts w:ascii="Calibri" w:hAnsi="Calibri"/>
                <w:color w:val="000000"/>
                <w:sz w:val="14"/>
                <w:szCs w:val="14"/>
                <w:lang w:eastAsia="es-MX"/>
              </w:rPr>
              <w:t> </w:t>
            </w:r>
          </w:p>
        </w:tc>
        <w:tc>
          <w:tcPr>
            <w:tcW w:w="1180"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 </w:t>
            </w:r>
          </w:p>
        </w:tc>
        <w:tc>
          <w:tcPr>
            <w:tcW w:w="1805"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$629,307.75</w:t>
            </w:r>
          </w:p>
        </w:tc>
        <w:tc>
          <w:tcPr>
            <w:tcW w:w="1559"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 </w:t>
            </w:r>
          </w:p>
        </w:tc>
        <w:tc>
          <w:tcPr>
            <w:tcW w:w="2268"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rPr>
                <w:rFonts w:ascii="Arial" w:hAnsi="Arial" w:cs="Arial"/>
                <w:sz w:val="14"/>
                <w:szCs w:val="14"/>
                <w:lang w:eastAsia="es-MX"/>
              </w:rPr>
            </w:pPr>
            <w:r w:rsidRPr="00D01BCC">
              <w:rPr>
                <w:rFonts w:ascii="Arial" w:hAnsi="Arial" w:cs="Arial"/>
                <w:sz w:val="14"/>
                <w:szCs w:val="14"/>
                <w:lang w:eastAsia="es-MX"/>
              </w:rPr>
              <w:t> </w:t>
            </w:r>
          </w:p>
        </w:tc>
      </w:tr>
      <w:tr w:rsidR="00D01BCC" w:rsidRPr="00D01BCC" w:rsidTr="00EC7EEA">
        <w:trPr>
          <w:trHeight w:val="315"/>
        </w:trPr>
        <w:tc>
          <w:tcPr>
            <w:tcW w:w="629" w:type="dxa"/>
            <w:tcBorders>
              <w:top w:val="nil"/>
              <w:left w:val="single" w:sz="8" w:space="0" w:color="FFFFFF"/>
              <w:bottom w:val="single" w:sz="8" w:space="0" w:color="FFFFFF"/>
              <w:right w:val="single" w:sz="8" w:space="0" w:color="FFFFFF"/>
            </w:tcBorders>
            <w:shd w:val="clear" w:color="000000" w:fill="FDEFE9"/>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 </w:t>
            </w:r>
          </w:p>
        </w:tc>
        <w:tc>
          <w:tcPr>
            <w:tcW w:w="2268"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right"/>
              <w:rPr>
                <w:rFonts w:ascii="Calibri" w:hAnsi="Calibri"/>
                <w:b/>
                <w:bCs/>
                <w:color w:val="000000"/>
                <w:sz w:val="14"/>
                <w:szCs w:val="14"/>
                <w:lang w:eastAsia="es-MX"/>
              </w:rPr>
            </w:pPr>
            <w:r w:rsidRPr="00D01BCC">
              <w:rPr>
                <w:rFonts w:ascii="Calibri" w:hAnsi="Calibri"/>
                <w:b/>
                <w:bCs/>
                <w:color w:val="000000"/>
                <w:sz w:val="14"/>
                <w:szCs w:val="14"/>
                <w:lang w:eastAsia="es-MX"/>
              </w:rPr>
              <w:t>I.V.A.</w:t>
            </w:r>
          </w:p>
        </w:tc>
        <w:tc>
          <w:tcPr>
            <w:tcW w:w="851"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4"/>
                <w:szCs w:val="14"/>
                <w:lang w:eastAsia="es-MX"/>
              </w:rPr>
            </w:pPr>
            <w:r w:rsidRPr="00D01BCC">
              <w:rPr>
                <w:rFonts w:ascii="Calibri" w:hAnsi="Calibri"/>
                <w:color w:val="000000"/>
                <w:sz w:val="14"/>
                <w:szCs w:val="14"/>
                <w:lang w:eastAsia="es-MX"/>
              </w:rPr>
              <w:t> </w:t>
            </w:r>
          </w:p>
        </w:tc>
        <w:tc>
          <w:tcPr>
            <w:tcW w:w="1180"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 </w:t>
            </w:r>
          </w:p>
        </w:tc>
        <w:tc>
          <w:tcPr>
            <w:tcW w:w="1805"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$100,689.24</w:t>
            </w:r>
          </w:p>
        </w:tc>
        <w:tc>
          <w:tcPr>
            <w:tcW w:w="1559"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 </w:t>
            </w:r>
          </w:p>
        </w:tc>
        <w:tc>
          <w:tcPr>
            <w:tcW w:w="2268"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rPr>
                <w:rFonts w:ascii="Arial" w:hAnsi="Arial" w:cs="Arial"/>
                <w:sz w:val="14"/>
                <w:szCs w:val="14"/>
                <w:lang w:eastAsia="es-MX"/>
              </w:rPr>
            </w:pPr>
            <w:r w:rsidRPr="00D01BCC">
              <w:rPr>
                <w:rFonts w:ascii="Arial" w:hAnsi="Arial" w:cs="Arial"/>
                <w:sz w:val="14"/>
                <w:szCs w:val="14"/>
                <w:lang w:eastAsia="es-MX"/>
              </w:rPr>
              <w:t> </w:t>
            </w:r>
          </w:p>
        </w:tc>
      </w:tr>
      <w:tr w:rsidR="00D01BCC" w:rsidRPr="00D01BCC" w:rsidTr="00EC7EEA">
        <w:trPr>
          <w:trHeight w:val="315"/>
        </w:trPr>
        <w:tc>
          <w:tcPr>
            <w:tcW w:w="629" w:type="dxa"/>
            <w:tcBorders>
              <w:top w:val="nil"/>
              <w:left w:val="single" w:sz="8" w:space="0" w:color="FFFFFF"/>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 </w:t>
            </w:r>
          </w:p>
        </w:tc>
        <w:tc>
          <w:tcPr>
            <w:tcW w:w="2268"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b/>
                <w:bCs/>
                <w:color w:val="000000"/>
                <w:sz w:val="14"/>
                <w:szCs w:val="14"/>
                <w:lang w:eastAsia="es-MX"/>
              </w:rPr>
            </w:pPr>
            <w:r w:rsidRPr="00D01BCC">
              <w:rPr>
                <w:rFonts w:ascii="Calibri" w:hAnsi="Calibri"/>
                <w:b/>
                <w:bCs/>
                <w:color w:val="000000"/>
                <w:sz w:val="14"/>
                <w:szCs w:val="14"/>
                <w:lang w:eastAsia="es-MX"/>
              </w:rPr>
              <w:t>TOTAL</w:t>
            </w:r>
          </w:p>
        </w:tc>
        <w:tc>
          <w:tcPr>
            <w:tcW w:w="851"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4"/>
                <w:szCs w:val="14"/>
                <w:lang w:eastAsia="es-MX"/>
              </w:rPr>
            </w:pPr>
            <w:r w:rsidRPr="00D01BCC">
              <w:rPr>
                <w:rFonts w:ascii="Calibri" w:hAnsi="Calibri"/>
                <w:color w:val="000000"/>
                <w:sz w:val="14"/>
                <w:szCs w:val="14"/>
                <w:lang w:eastAsia="es-MX"/>
              </w:rPr>
              <w:t> </w:t>
            </w:r>
          </w:p>
        </w:tc>
        <w:tc>
          <w:tcPr>
            <w:tcW w:w="1180"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 </w:t>
            </w:r>
          </w:p>
        </w:tc>
        <w:tc>
          <w:tcPr>
            <w:tcW w:w="1805"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$729,996.99</w:t>
            </w:r>
          </w:p>
        </w:tc>
        <w:tc>
          <w:tcPr>
            <w:tcW w:w="1559"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4"/>
                <w:szCs w:val="14"/>
                <w:lang w:eastAsia="es-MX"/>
              </w:rPr>
            </w:pPr>
            <w:r w:rsidRPr="00D01BCC">
              <w:rPr>
                <w:rFonts w:ascii="Calibri" w:hAnsi="Calibri"/>
                <w:color w:val="000000"/>
                <w:sz w:val="14"/>
                <w:szCs w:val="14"/>
                <w:lang w:eastAsia="es-MX"/>
              </w:rPr>
              <w:t> </w:t>
            </w:r>
          </w:p>
        </w:tc>
        <w:tc>
          <w:tcPr>
            <w:tcW w:w="2268"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rPr>
                <w:rFonts w:ascii="Arial" w:hAnsi="Arial" w:cs="Arial"/>
                <w:sz w:val="14"/>
                <w:szCs w:val="14"/>
                <w:lang w:eastAsia="es-MX"/>
              </w:rPr>
            </w:pPr>
            <w:r w:rsidRPr="00D01BCC">
              <w:rPr>
                <w:rFonts w:ascii="Arial" w:hAnsi="Arial" w:cs="Arial"/>
                <w:sz w:val="14"/>
                <w:szCs w:val="14"/>
                <w:lang w:eastAsia="es-MX"/>
              </w:rPr>
              <w:t> </w:t>
            </w:r>
          </w:p>
        </w:tc>
      </w:tr>
      <w:tr w:rsidR="00D01BCC" w:rsidRPr="00D01BCC" w:rsidTr="00EC7EEA">
        <w:trPr>
          <w:trHeight w:val="315"/>
        </w:trPr>
        <w:tc>
          <w:tcPr>
            <w:tcW w:w="629" w:type="dxa"/>
            <w:tcBorders>
              <w:top w:val="nil"/>
              <w:left w:val="single" w:sz="8" w:space="0" w:color="FFFFFF"/>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4"/>
                <w:szCs w:val="14"/>
                <w:lang w:eastAsia="es-MX"/>
              </w:rPr>
            </w:pPr>
            <w:r w:rsidRPr="00D01BCC">
              <w:rPr>
                <w:rFonts w:ascii="Calibri" w:hAnsi="Calibri"/>
                <w:color w:val="000000"/>
                <w:sz w:val="14"/>
                <w:szCs w:val="14"/>
                <w:lang w:eastAsia="es-MX"/>
              </w:rPr>
              <w:lastRenderedPageBreak/>
              <w:t> </w:t>
            </w:r>
          </w:p>
        </w:tc>
        <w:tc>
          <w:tcPr>
            <w:tcW w:w="2268"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b/>
                <w:bCs/>
                <w:color w:val="000000"/>
                <w:sz w:val="14"/>
                <w:szCs w:val="14"/>
                <w:lang w:eastAsia="es-MX"/>
              </w:rPr>
            </w:pPr>
            <w:r w:rsidRPr="00D01BCC">
              <w:rPr>
                <w:rFonts w:ascii="Calibri" w:hAnsi="Calibri"/>
                <w:b/>
                <w:bCs/>
                <w:color w:val="000000"/>
                <w:sz w:val="14"/>
                <w:szCs w:val="14"/>
                <w:lang w:eastAsia="es-MX"/>
              </w:rPr>
              <w:t>TIEMPO DE ENTREGA</w:t>
            </w:r>
          </w:p>
        </w:tc>
        <w:tc>
          <w:tcPr>
            <w:tcW w:w="851" w:type="dxa"/>
            <w:tcBorders>
              <w:top w:val="nil"/>
              <w:left w:val="nil"/>
              <w:bottom w:val="single" w:sz="8" w:space="0" w:color="FFFFFF"/>
              <w:right w:val="single" w:sz="8" w:space="0" w:color="FFFFFF"/>
            </w:tcBorders>
            <w:shd w:val="clear" w:color="000000" w:fill="FDEFE9"/>
            <w:vAlign w:val="bottom"/>
            <w:hideMark/>
          </w:tcPr>
          <w:p w:rsidR="00D01BCC" w:rsidRPr="00D01BCC" w:rsidRDefault="00D01BCC" w:rsidP="00D01BCC">
            <w:pPr>
              <w:rPr>
                <w:rFonts w:ascii="Calibri" w:hAnsi="Calibri"/>
                <w:color w:val="000000"/>
                <w:sz w:val="14"/>
                <w:szCs w:val="14"/>
                <w:lang w:eastAsia="es-MX"/>
              </w:rPr>
            </w:pPr>
            <w:r w:rsidRPr="00D01BCC">
              <w:rPr>
                <w:rFonts w:ascii="Calibri" w:hAnsi="Calibri"/>
                <w:color w:val="000000"/>
                <w:sz w:val="14"/>
                <w:szCs w:val="14"/>
                <w:lang w:eastAsia="es-MX"/>
              </w:rPr>
              <w:t> </w:t>
            </w:r>
          </w:p>
        </w:tc>
        <w:tc>
          <w:tcPr>
            <w:tcW w:w="2985" w:type="dxa"/>
            <w:gridSpan w:val="2"/>
            <w:tcBorders>
              <w:top w:val="single" w:sz="8" w:space="0" w:color="FFFFFF"/>
              <w:left w:val="nil"/>
              <w:bottom w:val="single" w:sz="8" w:space="0" w:color="FFFFFF"/>
              <w:right w:val="single" w:sz="8" w:space="0" w:color="FFFFFF"/>
            </w:tcBorders>
            <w:shd w:val="clear" w:color="000000" w:fill="FDEFE9"/>
            <w:vAlign w:val="bottom"/>
            <w:hideMark/>
          </w:tcPr>
          <w:p w:rsidR="00D01BCC" w:rsidRPr="00D01BCC" w:rsidRDefault="00D01BCC" w:rsidP="00D01BCC">
            <w:pPr>
              <w:jc w:val="center"/>
              <w:rPr>
                <w:rFonts w:ascii="Calibri" w:hAnsi="Calibri"/>
                <w:color w:val="000000"/>
                <w:sz w:val="14"/>
                <w:szCs w:val="14"/>
                <w:lang w:eastAsia="es-MX"/>
              </w:rPr>
            </w:pPr>
            <w:r w:rsidRPr="00D01BCC">
              <w:rPr>
                <w:rFonts w:ascii="Calibri" w:hAnsi="Calibri"/>
                <w:color w:val="000000"/>
                <w:sz w:val="14"/>
                <w:szCs w:val="14"/>
                <w:lang w:eastAsia="es-MX"/>
              </w:rPr>
              <w:t>4 Días</w:t>
            </w:r>
          </w:p>
        </w:tc>
        <w:tc>
          <w:tcPr>
            <w:tcW w:w="3827" w:type="dxa"/>
            <w:gridSpan w:val="2"/>
            <w:tcBorders>
              <w:top w:val="single" w:sz="8" w:space="0" w:color="FFFFFF"/>
              <w:left w:val="nil"/>
              <w:bottom w:val="single" w:sz="8" w:space="0" w:color="FFFFFF"/>
              <w:right w:val="single" w:sz="8" w:space="0" w:color="FFFFFF"/>
            </w:tcBorders>
            <w:shd w:val="clear" w:color="000000" w:fill="FDEFE9"/>
            <w:vAlign w:val="bottom"/>
            <w:hideMark/>
          </w:tcPr>
          <w:p w:rsidR="00D01BCC" w:rsidRPr="00D01BCC" w:rsidRDefault="00D01BCC" w:rsidP="00D01BCC">
            <w:pPr>
              <w:jc w:val="center"/>
              <w:rPr>
                <w:rFonts w:ascii="Calibri" w:hAnsi="Calibri"/>
                <w:color w:val="000000"/>
                <w:sz w:val="14"/>
                <w:szCs w:val="14"/>
                <w:lang w:eastAsia="es-MX"/>
              </w:rPr>
            </w:pPr>
            <w:r w:rsidRPr="00D01BCC">
              <w:rPr>
                <w:rFonts w:ascii="Calibri" w:hAnsi="Calibri"/>
                <w:color w:val="000000"/>
                <w:sz w:val="14"/>
                <w:szCs w:val="14"/>
                <w:lang w:eastAsia="es-MX"/>
              </w:rPr>
              <w:t>7 Días</w:t>
            </w:r>
          </w:p>
        </w:tc>
      </w:tr>
      <w:tr w:rsidR="00D01BCC" w:rsidRPr="00D01BCC" w:rsidTr="00EC7EEA">
        <w:trPr>
          <w:trHeight w:val="705"/>
        </w:trPr>
        <w:tc>
          <w:tcPr>
            <w:tcW w:w="629" w:type="dxa"/>
            <w:tcBorders>
              <w:top w:val="nil"/>
              <w:left w:val="single" w:sz="8" w:space="0" w:color="FFFFFF"/>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4"/>
                <w:szCs w:val="14"/>
                <w:lang w:eastAsia="es-MX"/>
              </w:rPr>
            </w:pPr>
            <w:r w:rsidRPr="00D01BCC">
              <w:rPr>
                <w:rFonts w:ascii="Calibri" w:hAnsi="Calibri"/>
                <w:color w:val="000000"/>
                <w:sz w:val="14"/>
                <w:szCs w:val="14"/>
                <w:lang w:eastAsia="es-MX"/>
              </w:rPr>
              <w:t> </w:t>
            </w:r>
          </w:p>
        </w:tc>
        <w:tc>
          <w:tcPr>
            <w:tcW w:w="2268"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b/>
                <w:bCs/>
                <w:color w:val="000000"/>
                <w:sz w:val="14"/>
                <w:szCs w:val="14"/>
                <w:lang w:eastAsia="es-MX"/>
              </w:rPr>
            </w:pPr>
            <w:r w:rsidRPr="00D01BCC">
              <w:rPr>
                <w:rFonts w:ascii="Calibri" w:hAnsi="Calibri"/>
                <w:b/>
                <w:bCs/>
                <w:color w:val="000000"/>
                <w:sz w:val="14"/>
                <w:szCs w:val="14"/>
                <w:lang w:eastAsia="es-MX"/>
              </w:rPr>
              <w:t>GARANTIA</w:t>
            </w:r>
          </w:p>
        </w:tc>
        <w:tc>
          <w:tcPr>
            <w:tcW w:w="851" w:type="dxa"/>
            <w:tcBorders>
              <w:top w:val="nil"/>
              <w:left w:val="nil"/>
              <w:bottom w:val="single" w:sz="8" w:space="0" w:color="FFFFFF"/>
              <w:right w:val="single" w:sz="8" w:space="0" w:color="FFFFFF"/>
            </w:tcBorders>
            <w:shd w:val="clear" w:color="000000" w:fill="FCDDCF"/>
            <w:vAlign w:val="bottom"/>
            <w:hideMark/>
          </w:tcPr>
          <w:p w:rsidR="00D01BCC" w:rsidRPr="00D01BCC" w:rsidRDefault="00D01BCC" w:rsidP="00D01BCC">
            <w:pPr>
              <w:rPr>
                <w:rFonts w:ascii="Calibri" w:hAnsi="Calibri"/>
                <w:color w:val="000000"/>
                <w:sz w:val="14"/>
                <w:szCs w:val="14"/>
                <w:lang w:eastAsia="es-MX"/>
              </w:rPr>
            </w:pPr>
            <w:r w:rsidRPr="00D01BCC">
              <w:rPr>
                <w:rFonts w:ascii="Calibri" w:hAnsi="Calibri"/>
                <w:color w:val="000000"/>
                <w:sz w:val="14"/>
                <w:szCs w:val="14"/>
                <w:lang w:eastAsia="es-MX"/>
              </w:rPr>
              <w:t> </w:t>
            </w:r>
          </w:p>
        </w:tc>
        <w:tc>
          <w:tcPr>
            <w:tcW w:w="2985" w:type="dxa"/>
            <w:gridSpan w:val="2"/>
            <w:tcBorders>
              <w:top w:val="single" w:sz="8" w:space="0" w:color="FFFFFF"/>
              <w:left w:val="nil"/>
              <w:bottom w:val="single" w:sz="8" w:space="0" w:color="FFFFFF"/>
              <w:right w:val="single" w:sz="8" w:space="0" w:color="FFFFFF"/>
            </w:tcBorders>
            <w:shd w:val="clear" w:color="000000" w:fill="FCDDCF"/>
            <w:vAlign w:val="bottom"/>
            <w:hideMark/>
          </w:tcPr>
          <w:p w:rsidR="00D01BCC" w:rsidRPr="00D01BCC" w:rsidRDefault="00D01BCC" w:rsidP="00D01BCC">
            <w:pPr>
              <w:jc w:val="center"/>
              <w:rPr>
                <w:rFonts w:ascii="Calibri" w:hAnsi="Calibri"/>
                <w:color w:val="000000"/>
                <w:sz w:val="14"/>
                <w:szCs w:val="14"/>
                <w:lang w:eastAsia="es-MX"/>
              </w:rPr>
            </w:pPr>
            <w:r w:rsidRPr="00D01BCC">
              <w:rPr>
                <w:rFonts w:ascii="Calibri" w:hAnsi="Calibri"/>
                <w:color w:val="000000"/>
                <w:sz w:val="14"/>
                <w:szCs w:val="14"/>
                <w:lang w:eastAsia="es-MX"/>
              </w:rPr>
              <w:t>1 año contra defectos de fabricación</w:t>
            </w:r>
          </w:p>
        </w:tc>
        <w:tc>
          <w:tcPr>
            <w:tcW w:w="3827" w:type="dxa"/>
            <w:gridSpan w:val="2"/>
            <w:tcBorders>
              <w:top w:val="single" w:sz="8" w:space="0" w:color="FFFFFF"/>
              <w:left w:val="nil"/>
              <w:bottom w:val="single" w:sz="8" w:space="0" w:color="FFFFFF"/>
              <w:right w:val="single" w:sz="8" w:space="0" w:color="FFFFFF"/>
            </w:tcBorders>
            <w:shd w:val="clear" w:color="000000" w:fill="FCDDCF"/>
            <w:vAlign w:val="bottom"/>
            <w:hideMark/>
          </w:tcPr>
          <w:p w:rsidR="00D01BCC" w:rsidRPr="00D01BCC" w:rsidRDefault="00D01BCC" w:rsidP="00D01BCC">
            <w:pPr>
              <w:jc w:val="center"/>
              <w:rPr>
                <w:rFonts w:ascii="Calibri" w:hAnsi="Calibri"/>
                <w:color w:val="000000"/>
                <w:sz w:val="14"/>
                <w:szCs w:val="14"/>
                <w:lang w:eastAsia="es-MX"/>
              </w:rPr>
            </w:pPr>
            <w:r w:rsidRPr="00D01BCC">
              <w:rPr>
                <w:rFonts w:ascii="Calibri" w:hAnsi="Calibri"/>
                <w:color w:val="000000"/>
                <w:sz w:val="14"/>
                <w:szCs w:val="14"/>
                <w:lang w:eastAsia="es-MX"/>
              </w:rPr>
              <w:t>12 meses</w:t>
            </w:r>
          </w:p>
        </w:tc>
      </w:tr>
      <w:tr w:rsidR="00D01BCC" w:rsidRPr="00D01BCC" w:rsidTr="00EC7EEA">
        <w:trPr>
          <w:trHeight w:val="3585"/>
        </w:trPr>
        <w:tc>
          <w:tcPr>
            <w:tcW w:w="629" w:type="dxa"/>
            <w:tcBorders>
              <w:top w:val="nil"/>
              <w:left w:val="single" w:sz="8" w:space="0" w:color="FFFFFF"/>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4"/>
                <w:szCs w:val="14"/>
                <w:lang w:eastAsia="es-MX"/>
              </w:rPr>
            </w:pPr>
            <w:r w:rsidRPr="00D01BCC">
              <w:rPr>
                <w:rFonts w:ascii="Calibri" w:hAnsi="Calibri"/>
                <w:color w:val="000000"/>
                <w:sz w:val="14"/>
                <w:szCs w:val="14"/>
                <w:lang w:eastAsia="es-MX"/>
              </w:rPr>
              <w:t> </w:t>
            </w:r>
          </w:p>
        </w:tc>
        <w:tc>
          <w:tcPr>
            <w:tcW w:w="2268"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b/>
                <w:bCs/>
                <w:color w:val="000000"/>
                <w:sz w:val="14"/>
                <w:szCs w:val="14"/>
                <w:lang w:eastAsia="es-MX"/>
              </w:rPr>
            </w:pPr>
            <w:r w:rsidRPr="00D01BCC">
              <w:rPr>
                <w:rFonts w:ascii="Calibri" w:hAnsi="Calibri"/>
                <w:b/>
                <w:bCs/>
                <w:color w:val="000000"/>
                <w:sz w:val="14"/>
                <w:szCs w:val="14"/>
                <w:lang w:eastAsia="es-MX"/>
              </w:rPr>
              <w:t>OBSERVACIONES</w:t>
            </w:r>
          </w:p>
        </w:tc>
        <w:tc>
          <w:tcPr>
            <w:tcW w:w="851" w:type="dxa"/>
            <w:tcBorders>
              <w:top w:val="nil"/>
              <w:left w:val="nil"/>
              <w:bottom w:val="single" w:sz="8" w:space="0" w:color="FFFFFF"/>
              <w:right w:val="single" w:sz="8" w:space="0" w:color="FFFFFF"/>
            </w:tcBorders>
            <w:shd w:val="clear" w:color="000000" w:fill="FDEFE9"/>
            <w:vAlign w:val="bottom"/>
            <w:hideMark/>
          </w:tcPr>
          <w:p w:rsidR="00D01BCC" w:rsidRPr="00D01BCC" w:rsidRDefault="00D01BCC" w:rsidP="00D01BCC">
            <w:pPr>
              <w:jc w:val="center"/>
              <w:rPr>
                <w:rFonts w:ascii="Calibri" w:hAnsi="Calibri"/>
                <w:color w:val="000000"/>
                <w:sz w:val="14"/>
                <w:szCs w:val="14"/>
                <w:lang w:eastAsia="es-MX"/>
              </w:rPr>
            </w:pPr>
            <w:r w:rsidRPr="00D01BCC">
              <w:rPr>
                <w:rFonts w:ascii="Calibri" w:hAnsi="Calibri"/>
                <w:color w:val="000000"/>
                <w:sz w:val="14"/>
                <w:szCs w:val="14"/>
                <w:lang w:eastAsia="es-MX"/>
              </w:rPr>
              <w:t> </w:t>
            </w:r>
          </w:p>
        </w:tc>
        <w:tc>
          <w:tcPr>
            <w:tcW w:w="2985" w:type="dxa"/>
            <w:gridSpan w:val="2"/>
            <w:tcBorders>
              <w:top w:val="single" w:sz="8" w:space="0" w:color="FFFFFF"/>
              <w:left w:val="nil"/>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4"/>
                <w:szCs w:val="14"/>
                <w:lang w:eastAsia="es-MX"/>
              </w:rPr>
            </w:pPr>
            <w:r w:rsidRPr="00D01BCC">
              <w:rPr>
                <w:rFonts w:ascii="Calibri" w:hAnsi="Calibri"/>
                <w:color w:val="000000"/>
                <w:sz w:val="14"/>
                <w:szCs w:val="14"/>
                <w:lang w:eastAsia="es-MX"/>
              </w:rPr>
              <w:t>Licitante realizó su propuesta por partida incluido el IVA, cotizó todas las partidas. La dependencia solicita la asignación al proveedor que cotiza el 100% de las partidas al contar con el techo presupuestal suficiente y estar dentro de los precios del estudio de mercado asi mismo solicita sean asignadas las partidas que tienen un solo licitante ya que por necesidades del servicio son de urgencia en el Taller Municipal.</w:t>
            </w:r>
          </w:p>
        </w:tc>
        <w:tc>
          <w:tcPr>
            <w:tcW w:w="3827" w:type="dxa"/>
            <w:gridSpan w:val="2"/>
            <w:tcBorders>
              <w:top w:val="single" w:sz="8" w:space="0" w:color="FFFFFF"/>
              <w:left w:val="nil"/>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4"/>
                <w:szCs w:val="14"/>
                <w:lang w:eastAsia="es-MX"/>
              </w:rPr>
            </w:pPr>
            <w:r w:rsidRPr="00D01BCC">
              <w:rPr>
                <w:rFonts w:ascii="Calibri" w:hAnsi="Calibri"/>
                <w:color w:val="000000"/>
                <w:sz w:val="14"/>
                <w:szCs w:val="14"/>
                <w:lang w:eastAsia="es-MX"/>
              </w:rPr>
              <w:t>Sólo cotiza 10 partidas</w:t>
            </w:r>
          </w:p>
        </w:tc>
      </w:tr>
    </w:tbl>
    <w:p w:rsidR="00D01BCC" w:rsidRPr="00D01BCC" w:rsidRDefault="00D01BCC" w:rsidP="00D01BCC">
      <w:pPr>
        <w:shd w:val="clear" w:color="auto" w:fill="FFFFFF"/>
        <w:spacing w:after="100" w:afterAutospacing="1"/>
        <w:contextualSpacing/>
        <w:jc w:val="both"/>
        <w:rPr>
          <w:rFonts w:ascii="Tahoma" w:hAnsi="Tahoma" w:cs="Tahoma"/>
        </w:rPr>
      </w:pPr>
    </w:p>
    <w:p w:rsidR="00FB23AF" w:rsidRPr="00FB23AF" w:rsidRDefault="00FB23AF" w:rsidP="00FB23AF">
      <w:pPr>
        <w:shd w:val="clear" w:color="auto" w:fill="FFFFFF"/>
        <w:spacing w:after="100" w:afterAutospacing="1"/>
        <w:contextualSpacing/>
        <w:jc w:val="both"/>
        <w:rPr>
          <w:rFonts w:ascii="Tahoma" w:hAnsi="Tahoma" w:cs="Tahoma"/>
          <w:lang w:val="es-ES_tradnl"/>
        </w:rPr>
      </w:pPr>
    </w:p>
    <w:p w:rsidR="00FB23AF" w:rsidRPr="00FB23AF" w:rsidRDefault="00FB23AF" w:rsidP="00FB23AF">
      <w:pPr>
        <w:shd w:val="clear" w:color="auto" w:fill="FFFFFF"/>
        <w:spacing w:after="100" w:afterAutospacing="1"/>
        <w:contextualSpacing/>
        <w:jc w:val="both"/>
        <w:rPr>
          <w:rFonts w:ascii="Tahoma" w:hAnsi="Tahoma" w:cs="Tahoma"/>
          <w:lang w:val="es-ES_tradnl"/>
        </w:rPr>
      </w:pPr>
    </w:p>
    <w:p w:rsidR="00FB23AF" w:rsidRPr="00FB23AF" w:rsidRDefault="00FB23AF" w:rsidP="00FB23AF">
      <w:pPr>
        <w:shd w:val="clear" w:color="auto" w:fill="FFFFFF"/>
        <w:spacing w:after="100" w:afterAutospacing="1"/>
        <w:contextualSpacing/>
        <w:jc w:val="both"/>
        <w:rPr>
          <w:rFonts w:ascii="Tahoma" w:hAnsi="Tahoma" w:cs="Tahoma"/>
          <w:lang w:val="es-ES_tradnl"/>
        </w:rPr>
      </w:pPr>
      <w:r w:rsidRPr="00FB23AF">
        <w:rPr>
          <w:rFonts w:ascii="Tahoma" w:hAnsi="Tahoma" w:cs="Tahoma"/>
          <w:lang w:val="es-ES_tradnl"/>
        </w:rPr>
        <w:t>Responsable de la evaluación de las proposiciones:</w:t>
      </w:r>
    </w:p>
    <w:p w:rsidR="00FB23AF" w:rsidRPr="00FB23AF" w:rsidRDefault="00FB23AF" w:rsidP="00FB23AF">
      <w:pPr>
        <w:shd w:val="clear" w:color="auto" w:fill="FFFFFF"/>
        <w:spacing w:after="100" w:afterAutospacing="1"/>
        <w:contextualSpacing/>
        <w:jc w:val="both"/>
        <w:rPr>
          <w:rFonts w:ascii="Tahoma" w:hAnsi="Tahoma" w:cs="Tahoma"/>
          <w:lang w:val="es-ES_tradnl"/>
        </w:rPr>
      </w:pPr>
    </w:p>
    <w:tbl>
      <w:tblPr>
        <w:tblStyle w:val="Tablaconcuadrcula14"/>
        <w:tblW w:w="0" w:type="auto"/>
        <w:tblLayout w:type="fixed"/>
        <w:tblLook w:val="04A0"/>
      </w:tblPr>
      <w:tblGrid>
        <w:gridCol w:w="4905"/>
        <w:gridCol w:w="5667"/>
      </w:tblGrid>
      <w:tr w:rsidR="009646FB" w:rsidRPr="009646FB" w:rsidTr="009646FB">
        <w:trPr>
          <w:trHeight w:val="238"/>
        </w:trPr>
        <w:tc>
          <w:tcPr>
            <w:tcW w:w="4905" w:type="dxa"/>
          </w:tcPr>
          <w:p w:rsidR="009646FB" w:rsidRPr="009646FB" w:rsidRDefault="009646FB" w:rsidP="009646FB">
            <w:pPr>
              <w:spacing w:after="100" w:afterAutospacing="1"/>
              <w:contextualSpacing/>
              <w:jc w:val="center"/>
              <w:rPr>
                <w:rFonts w:ascii="Tahoma" w:hAnsi="Tahoma" w:cs="Tahoma"/>
                <w:b/>
                <w:lang w:val="es-ES_tradnl"/>
              </w:rPr>
            </w:pPr>
            <w:r w:rsidRPr="009646FB">
              <w:rPr>
                <w:rFonts w:ascii="Tahoma" w:hAnsi="Tahoma" w:cs="Tahoma"/>
                <w:b/>
                <w:lang w:val="es-ES_tradnl"/>
              </w:rPr>
              <w:t>Nombre</w:t>
            </w:r>
          </w:p>
        </w:tc>
        <w:tc>
          <w:tcPr>
            <w:tcW w:w="5667" w:type="dxa"/>
          </w:tcPr>
          <w:p w:rsidR="009646FB" w:rsidRPr="009646FB" w:rsidRDefault="009646FB" w:rsidP="009646FB">
            <w:pPr>
              <w:spacing w:after="100" w:afterAutospacing="1"/>
              <w:contextualSpacing/>
              <w:jc w:val="center"/>
              <w:rPr>
                <w:rFonts w:ascii="Tahoma" w:hAnsi="Tahoma" w:cs="Tahoma"/>
                <w:b/>
                <w:lang w:val="es-ES_tradnl"/>
              </w:rPr>
            </w:pPr>
            <w:r w:rsidRPr="009646FB">
              <w:rPr>
                <w:rFonts w:ascii="Tahoma" w:hAnsi="Tahoma" w:cs="Tahoma"/>
                <w:b/>
                <w:lang w:val="es-ES_tradnl"/>
              </w:rPr>
              <w:t>Cargo</w:t>
            </w:r>
          </w:p>
        </w:tc>
      </w:tr>
      <w:tr w:rsidR="009646FB" w:rsidRPr="009646FB" w:rsidTr="009646FB">
        <w:trPr>
          <w:trHeight w:val="477"/>
        </w:trPr>
        <w:tc>
          <w:tcPr>
            <w:tcW w:w="4905" w:type="dxa"/>
          </w:tcPr>
          <w:p w:rsidR="009646FB" w:rsidRPr="009646FB" w:rsidRDefault="009646FB" w:rsidP="009646FB">
            <w:pPr>
              <w:shd w:val="clear" w:color="auto" w:fill="FFFFFF"/>
              <w:spacing w:after="100" w:afterAutospacing="1"/>
              <w:contextualSpacing/>
              <w:rPr>
                <w:rFonts w:ascii="Tahoma" w:hAnsi="Tahoma" w:cs="Tahoma"/>
                <w:highlight w:val="yellow"/>
                <w:lang w:eastAsia="es-MX"/>
              </w:rPr>
            </w:pPr>
            <w:r w:rsidRPr="009646FB">
              <w:rPr>
                <w:rFonts w:ascii="Tahoma" w:hAnsi="Tahoma" w:cs="Tahoma"/>
                <w:lang w:eastAsia="es-MX"/>
              </w:rPr>
              <w:t>C.José Antonio Navarro Becerra</w:t>
            </w:r>
          </w:p>
        </w:tc>
        <w:tc>
          <w:tcPr>
            <w:tcW w:w="5667" w:type="dxa"/>
          </w:tcPr>
          <w:p w:rsidR="009646FB" w:rsidRPr="009646FB" w:rsidRDefault="009646FB" w:rsidP="009646FB">
            <w:pPr>
              <w:spacing w:after="100" w:afterAutospacing="1"/>
              <w:contextualSpacing/>
              <w:jc w:val="both"/>
              <w:rPr>
                <w:rFonts w:ascii="Tahoma" w:hAnsi="Tahoma" w:cs="Tahoma"/>
                <w:lang w:val="es-ES_tradnl"/>
              </w:rPr>
            </w:pPr>
            <w:r w:rsidRPr="009646FB">
              <w:rPr>
                <w:rFonts w:ascii="Tahoma" w:hAnsi="Tahoma" w:cs="Tahoma"/>
                <w:lang w:val="es-ES_tradnl"/>
              </w:rPr>
              <w:t>Jefe de Unidad de Mantenimiento Vehicular</w:t>
            </w:r>
          </w:p>
        </w:tc>
      </w:tr>
      <w:tr w:rsidR="009646FB" w:rsidRPr="009646FB" w:rsidTr="009646FB">
        <w:trPr>
          <w:trHeight w:val="489"/>
        </w:trPr>
        <w:tc>
          <w:tcPr>
            <w:tcW w:w="4905" w:type="dxa"/>
          </w:tcPr>
          <w:p w:rsidR="009646FB" w:rsidRPr="009646FB" w:rsidRDefault="009646FB" w:rsidP="009646FB">
            <w:pPr>
              <w:shd w:val="clear" w:color="auto" w:fill="FFFFFF"/>
              <w:spacing w:after="100" w:afterAutospacing="1"/>
              <w:contextualSpacing/>
              <w:jc w:val="both"/>
              <w:rPr>
                <w:rFonts w:ascii="Tahoma" w:hAnsi="Tahoma" w:cs="Tahoma"/>
                <w:lang w:val="es-ES_tradnl"/>
              </w:rPr>
            </w:pPr>
            <w:r w:rsidRPr="009646FB">
              <w:rPr>
                <w:rFonts w:ascii="Tahoma" w:hAnsi="Tahoma" w:cs="Tahoma"/>
                <w:lang w:val="es-ES_tradnl"/>
              </w:rPr>
              <w:t>Lic. Francisco Javier Chávez Ramos</w:t>
            </w:r>
          </w:p>
        </w:tc>
        <w:tc>
          <w:tcPr>
            <w:tcW w:w="5667" w:type="dxa"/>
          </w:tcPr>
          <w:p w:rsidR="009646FB" w:rsidRPr="009646FB" w:rsidRDefault="009646FB" w:rsidP="009646FB">
            <w:pPr>
              <w:spacing w:after="100" w:afterAutospacing="1"/>
              <w:contextualSpacing/>
              <w:jc w:val="both"/>
              <w:rPr>
                <w:rFonts w:ascii="Tahoma" w:hAnsi="Tahoma" w:cs="Tahoma"/>
                <w:lang w:val="es-ES_tradnl"/>
              </w:rPr>
            </w:pPr>
            <w:r w:rsidRPr="009646FB">
              <w:rPr>
                <w:rFonts w:ascii="Tahoma" w:hAnsi="Tahoma" w:cs="Tahoma"/>
                <w:lang w:val="es-ES_tradnl"/>
              </w:rPr>
              <w:t>Director de Administración</w:t>
            </w:r>
          </w:p>
        </w:tc>
      </w:tr>
    </w:tbl>
    <w:p w:rsidR="00FB23AF" w:rsidRDefault="00FB23AF" w:rsidP="00FB23AF">
      <w:pPr>
        <w:shd w:val="clear" w:color="auto" w:fill="FFFFFF"/>
        <w:spacing w:after="100" w:afterAutospacing="1"/>
        <w:contextualSpacing/>
        <w:jc w:val="both"/>
        <w:rPr>
          <w:rFonts w:ascii="Tahoma" w:hAnsi="Tahoma" w:cs="Tahoma"/>
          <w:lang w:val="es-ES_tradnl"/>
        </w:rPr>
      </w:pPr>
    </w:p>
    <w:p w:rsidR="009646FB" w:rsidRPr="00FB23AF" w:rsidRDefault="009646FB" w:rsidP="00FB23AF">
      <w:pPr>
        <w:shd w:val="clear" w:color="auto" w:fill="FFFFFF"/>
        <w:spacing w:after="100" w:afterAutospacing="1"/>
        <w:contextualSpacing/>
        <w:jc w:val="both"/>
        <w:rPr>
          <w:rFonts w:ascii="Tahoma" w:hAnsi="Tahoma" w:cs="Tahoma"/>
          <w:lang w:val="es-ES_tradnl"/>
        </w:rPr>
      </w:pPr>
    </w:p>
    <w:p w:rsidR="00D01BCC" w:rsidRPr="00D01BCC" w:rsidRDefault="00D01BCC" w:rsidP="00D01BCC">
      <w:pPr>
        <w:shd w:val="clear" w:color="auto" w:fill="FFFFFF"/>
        <w:spacing w:after="100" w:afterAutospacing="1"/>
        <w:contextualSpacing/>
        <w:jc w:val="both"/>
        <w:rPr>
          <w:rFonts w:ascii="Tahoma" w:hAnsi="Tahoma" w:cs="Tahoma"/>
          <w:lang w:val="es-ES_tradnl"/>
        </w:rPr>
      </w:pPr>
      <w:r w:rsidRPr="00D01BCC">
        <w:rPr>
          <w:rFonts w:ascii="Tahoma" w:hAnsi="Tahoma" w:cs="Tahoma"/>
          <w:lang w:val="es-ES_tradnl"/>
        </w:rPr>
        <w:t>Mediante oficio de análisis técnico número 0604/III/2018/ADMVO/0677</w:t>
      </w:r>
    </w:p>
    <w:p w:rsidR="00D01BCC" w:rsidRDefault="00D01BCC" w:rsidP="00D01BCC">
      <w:pPr>
        <w:shd w:val="clear" w:color="auto" w:fill="FFFFFF"/>
        <w:spacing w:after="100" w:afterAutospacing="1"/>
        <w:contextualSpacing/>
        <w:jc w:val="both"/>
        <w:rPr>
          <w:rFonts w:ascii="Tahoma" w:hAnsi="Tahoma" w:cs="Tahoma"/>
          <w:lang w:val="es-ES_tradnl"/>
        </w:rPr>
      </w:pPr>
    </w:p>
    <w:p w:rsidR="0052022A" w:rsidRPr="00C32E6D" w:rsidRDefault="0052022A" w:rsidP="0052022A">
      <w:pPr>
        <w:jc w:val="both"/>
        <w:rPr>
          <w:rFonts w:ascii="Tahoma" w:hAnsi="Tahoma" w:cs="Tahoma"/>
        </w:rPr>
      </w:pPr>
      <w:r w:rsidRPr="00C32E6D">
        <w:rPr>
          <w:rFonts w:ascii="Tahoma" w:hAnsi="Tahoma" w:cs="Tahoma"/>
          <w:lang w:val="es-ES_tradnl"/>
        </w:rPr>
        <w:t xml:space="preserve">El Lic. </w:t>
      </w:r>
      <w:r w:rsidRPr="00C32E6D">
        <w:rPr>
          <w:rFonts w:ascii="Tahoma" w:hAnsi="Tahoma" w:cs="Tahoma"/>
        </w:rPr>
        <w:t xml:space="preserve">Edmundo Antonio Amutio Villa, representante suplente del Presidente </w:t>
      </w:r>
      <w:r w:rsidR="003778BB" w:rsidRPr="00C32E6D">
        <w:rPr>
          <w:rFonts w:ascii="Tahoma" w:hAnsi="Tahoma" w:cs="Tahoma"/>
        </w:rPr>
        <w:t>del Comité</w:t>
      </w:r>
      <w:r w:rsidR="00C32E6D" w:rsidRPr="00C32E6D">
        <w:rPr>
          <w:rFonts w:ascii="Tahoma" w:hAnsi="Tahoma" w:cs="Tahoma"/>
        </w:rPr>
        <w:t xml:space="preserve"> </w:t>
      </w:r>
      <w:r w:rsidRPr="00C32E6D">
        <w:rPr>
          <w:rFonts w:ascii="Tahoma" w:hAnsi="Tahoma" w:cs="Tahoma"/>
        </w:rPr>
        <w:t>de Adquisiciones, solicita a los Integrantes del Comité de Adquisiciones el uso de la voz, al C. José Luis Fernández</w:t>
      </w:r>
      <w:r w:rsidR="00C32E6D" w:rsidRPr="00C32E6D">
        <w:rPr>
          <w:rFonts w:ascii="Tahoma" w:hAnsi="Tahoma" w:cs="Tahoma"/>
        </w:rPr>
        <w:t xml:space="preserve"> Ramírez</w:t>
      </w:r>
      <w:r w:rsidRPr="00C32E6D">
        <w:rPr>
          <w:rFonts w:ascii="Tahoma" w:hAnsi="Tahoma" w:cs="Tahoma"/>
        </w:rPr>
        <w:t xml:space="preserve">, </w:t>
      </w:r>
      <w:r w:rsidR="00C32E6D" w:rsidRPr="00C32E6D">
        <w:rPr>
          <w:rFonts w:ascii="Tahoma" w:hAnsi="Tahoma" w:cs="Tahoma"/>
        </w:rPr>
        <w:t>Mecánico</w:t>
      </w:r>
      <w:r w:rsidR="00C32E6D">
        <w:rPr>
          <w:rFonts w:ascii="Tahoma" w:hAnsi="Tahoma" w:cs="Tahoma"/>
        </w:rPr>
        <w:t xml:space="preserve"> de</w:t>
      </w:r>
      <w:r w:rsidR="007526CB">
        <w:rPr>
          <w:rFonts w:ascii="Tahoma" w:hAnsi="Tahoma" w:cs="Tahoma"/>
        </w:rPr>
        <w:t xml:space="preserve"> la Unidad de Mantenimiento Vehicular</w:t>
      </w:r>
      <w:r w:rsidRPr="00C32E6D">
        <w:rPr>
          <w:rFonts w:ascii="Tahoma" w:hAnsi="Tahoma" w:cs="Tahoma"/>
        </w:rPr>
        <w:t>.</w:t>
      </w:r>
    </w:p>
    <w:p w:rsidR="0052022A" w:rsidRPr="00C32E6D" w:rsidRDefault="0052022A" w:rsidP="0052022A">
      <w:pPr>
        <w:spacing w:line="360" w:lineRule="auto"/>
        <w:jc w:val="both"/>
        <w:rPr>
          <w:rFonts w:ascii="Tahoma" w:hAnsi="Tahoma" w:cs="Tahoma"/>
        </w:rPr>
      </w:pPr>
    </w:p>
    <w:p w:rsidR="0052022A" w:rsidRPr="007526CB" w:rsidRDefault="0052022A" w:rsidP="0052022A">
      <w:pPr>
        <w:ind w:left="708"/>
        <w:jc w:val="center"/>
        <w:rPr>
          <w:rFonts w:ascii="Tahoma" w:hAnsi="Tahoma" w:cs="Tahoma"/>
          <w:b/>
          <w:i/>
          <w:sz w:val="22"/>
          <w:u w:val="single"/>
          <w:lang w:eastAsia="en-US"/>
        </w:rPr>
      </w:pPr>
      <w:r w:rsidRPr="007526CB">
        <w:rPr>
          <w:rFonts w:ascii="Tahoma" w:hAnsi="Tahoma" w:cs="Tahoma"/>
          <w:b/>
          <w:i/>
          <w:sz w:val="22"/>
          <w:u w:val="single"/>
          <w:lang w:eastAsia="en-US"/>
        </w:rPr>
        <w:t>Aprobado por unanimidad de votos por parte de los integrantes del Comité presentes.</w:t>
      </w:r>
    </w:p>
    <w:p w:rsidR="0052022A" w:rsidRDefault="0052022A" w:rsidP="0052022A">
      <w:pPr>
        <w:spacing w:line="360" w:lineRule="auto"/>
        <w:jc w:val="both"/>
        <w:rPr>
          <w:rFonts w:ascii="Tahoma" w:hAnsi="Tahoma" w:cs="Tahoma"/>
        </w:rPr>
      </w:pPr>
    </w:p>
    <w:p w:rsidR="0052022A" w:rsidRDefault="0052022A" w:rsidP="0052022A">
      <w:pPr>
        <w:jc w:val="both"/>
        <w:rPr>
          <w:rFonts w:ascii="Tahoma" w:hAnsi="Tahoma" w:cs="Tahoma"/>
        </w:rPr>
      </w:pPr>
      <w:r w:rsidRPr="007526CB">
        <w:rPr>
          <w:rFonts w:ascii="Tahoma" w:hAnsi="Tahoma" w:cs="Tahoma"/>
        </w:rPr>
        <w:lastRenderedPageBreak/>
        <w:t xml:space="preserve">El C. </w:t>
      </w:r>
      <w:r w:rsidR="007526CB" w:rsidRPr="007526CB">
        <w:rPr>
          <w:rFonts w:ascii="Tahoma" w:hAnsi="Tahoma" w:cs="Tahoma"/>
        </w:rPr>
        <w:t>José Luis Fernández Ramírez, Mecánico de la Unidad de Mantenimiento Vehicular, emitió</w:t>
      </w:r>
      <w:r w:rsidRPr="007526CB">
        <w:rPr>
          <w:rFonts w:ascii="Tahoma" w:hAnsi="Tahoma" w:cs="Tahoma"/>
        </w:rPr>
        <w:t xml:space="preserve"> contestación a las observaciones realizadas por los Integrantes </w:t>
      </w:r>
      <w:r w:rsidR="007526CB">
        <w:rPr>
          <w:rFonts w:ascii="Tahoma" w:hAnsi="Tahoma" w:cs="Tahoma"/>
        </w:rPr>
        <w:t>d</w:t>
      </w:r>
      <w:r w:rsidRPr="007526CB">
        <w:rPr>
          <w:rFonts w:ascii="Tahoma" w:hAnsi="Tahoma" w:cs="Tahoma"/>
        </w:rPr>
        <w:t>el Comité de Adquisiciones.</w:t>
      </w:r>
    </w:p>
    <w:p w:rsidR="0052022A" w:rsidRPr="00D01BCC" w:rsidRDefault="0052022A" w:rsidP="00D01BCC">
      <w:pPr>
        <w:shd w:val="clear" w:color="auto" w:fill="FFFFFF"/>
        <w:spacing w:after="100" w:afterAutospacing="1"/>
        <w:contextualSpacing/>
        <w:jc w:val="both"/>
        <w:rPr>
          <w:rFonts w:ascii="Tahoma" w:hAnsi="Tahoma" w:cs="Tahoma"/>
          <w:lang w:val="es-ES_tradnl"/>
        </w:rPr>
      </w:pPr>
    </w:p>
    <w:p w:rsidR="00D01BCC" w:rsidRPr="00D01BCC" w:rsidRDefault="00D01BCC" w:rsidP="00D01BCC">
      <w:pPr>
        <w:shd w:val="clear" w:color="auto" w:fill="FFFFFF"/>
        <w:spacing w:after="100" w:afterAutospacing="1"/>
        <w:contextualSpacing/>
        <w:jc w:val="both"/>
        <w:rPr>
          <w:rFonts w:ascii="Tahoma" w:hAnsi="Tahoma" w:cs="Tahoma"/>
          <w:lang w:val="es-ES_tradnl"/>
        </w:rPr>
      </w:pPr>
      <w:r w:rsidRPr="00D01BCC">
        <w:rPr>
          <w:rFonts w:ascii="Tahoma" w:hAnsi="Tahoma" w:cs="Tahoma"/>
          <w:lang w:val="es-ES_tradnl"/>
        </w:rPr>
        <w:t>De conformidad con los criterios establecidos en bases, al ofertar en mejores condiciones se pone a consideración la adjudicación a favor de:</w:t>
      </w:r>
    </w:p>
    <w:p w:rsidR="00D01BCC" w:rsidRPr="00D01BCC" w:rsidRDefault="00D01BCC" w:rsidP="00D01BCC">
      <w:pPr>
        <w:shd w:val="clear" w:color="auto" w:fill="FFFFFF"/>
        <w:spacing w:after="100" w:afterAutospacing="1"/>
        <w:contextualSpacing/>
        <w:jc w:val="both"/>
        <w:rPr>
          <w:rFonts w:ascii="Tahoma" w:hAnsi="Tahoma" w:cs="Tahoma"/>
          <w:lang w:val="es-ES_tradnl"/>
        </w:rPr>
      </w:pPr>
    </w:p>
    <w:p w:rsidR="00D01BCC" w:rsidRPr="00D01BCC" w:rsidRDefault="00D01BCC" w:rsidP="00D01BCC">
      <w:pPr>
        <w:shd w:val="clear" w:color="auto" w:fill="FFFFFF"/>
        <w:spacing w:after="100" w:afterAutospacing="1"/>
        <w:contextualSpacing/>
        <w:jc w:val="both"/>
        <w:rPr>
          <w:rFonts w:ascii="Tahoma" w:hAnsi="Tahoma" w:cs="Tahoma"/>
          <w:b/>
          <w:color w:val="000000"/>
          <w:lang w:eastAsia="es-MX"/>
        </w:rPr>
      </w:pPr>
      <w:r w:rsidRPr="00D01BCC">
        <w:rPr>
          <w:rFonts w:ascii="Tahoma" w:hAnsi="Tahoma" w:cs="Tahoma"/>
          <w:b/>
          <w:color w:val="000000"/>
          <w:lang w:eastAsia="es-MX"/>
        </w:rPr>
        <w:t>MT Herramientas Profesionales S.A. de C.V.</w:t>
      </w:r>
    </w:p>
    <w:p w:rsidR="00666813" w:rsidRPr="00D01BCC" w:rsidRDefault="00666813" w:rsidP="00666813">
      <w:pPr>
        <w:shd w:val="clear" w:color="auto" w:fill="FFFFFF"/>
        <w:spacing w:after="100" w:afterAutospacing="1"/>
        <w:contextualSpacing/>
        <w:jc w:val="both"/>
        <w:rPr>
          <w:rFonts w:ascii="Tahoma" w:hAnsi="Tahoma" w:cs="Tahoma"/>
        </w:rPr>
      </w:pPr>
    </w:p>
    <w:tbl>
      <w:tblPr>
        <w:tblW w:w="10418" w:type="dxa"/>
        <w:tblLayout w:type="fixed"/>
        <w:tblCellMar>
          <w:left w:w="70" w:type="dxa"/>
          <w:right w:w="70" w:type="dxa"/>
        </w:tblCellMar>
        <w:tblLook w:val="0420"/>
      </w:tblPr>
      <w:tblGrid>
        <w:gridCol w:w="380"/>
        <w:gridCol w:w="532"/>
        <w:gridCol w:w="567"/>
        <w:gridCol w:w="781"/>
        <w:gridCol w:w="1204"/>
        <w:gridCol w:w="1559"/>
        <w:gridCol w:w="850"/>
        <w:gridCol w:w="993"/>
        <w:gridCol w:w="3552"/>
      </w:tblGrid>
      <w:tr w:rsidR="00D01BCC" w:rsidRPr="00D01BCC" w:rsidTr="00EC7EEA">
        <w:trPr>
          <w:trHeight w:val="300"/>
        </w:trPr>
        <w:tc>
          <w:tcPr>
            <w:tcW w:w="380" w:type="dxa"/>
            <w:tcBorders>
              <w:top w:val="single" w:sz="8" w:space="0" w:color="FFFFFF"/>
              <w:left w:val="single" w:sz="8" w:space="0" w:color="FFFFFF"/>
              <w:bottom w:val="nil"/>
              <w:right w:val="single" w:sz="8" w:space="0" w:color="FFFFFF"/>
            </w:tcBorders>
            <w:shd w:val="clear" w:color="000000" w:fill="F79646"/>
            <w:vAlign w:val="center"/>
            <w:hideMark/>
          </w:tcPr>
          <w:p w:rsidR="00D01BCC" w:rsidRPr="00D01BCC" w:rsidRDefault="00D01BCC" w:rsidP="00D01BCC">
            <w:pPr>
              <w:jc w:val="center"/>
              <w:rPr>
                <w:rFonts w:ascii="Calibri" w:hAnsi="Calibri"/>
                <w:b/>
                <w:bCs/>
                <w:color w:val="FFFFFF"/>
                <w:sz w:val="16"/>
                <w:szCs w:val="16"/>
                <w:lang w:eastAsia="es-MX"/>
              </w:rPr>
            </w:pPr>
            <w:r w:rsidRPr="00D01BCC">
              <w:rPr>
                <w:rFonts w:ascii="Calibri" w:hAnsi="Calibri"/>
                <w:b/>
                <w:bCs/>
                <w:color w:val="FFFFFF"/>
                <w:sz w:val="16"/>
                <w:szCs w:val="16"/>
                <w:lang w:eastAsia="es-MX"/>
              </w:rPr>
              <w:t>P</w:t>
            </w:r>
          </w:p>
        </w:tc>
        <w:tc>
          <w:tcPr>
            <w:tcW w:w="532" w:type="dxa"/>
            <w:vMerge w:val="restart"/>
            <w:tcBorders>
              <w:top w:val="single" w:sz="8" w:space="0" w:color="FFFFFF"/>
              <w:left w:val="single" w:sz="8" w:space="0" w:color="FFFFFF"/>
              <w:bottom w:val="single" w:sz="12" w:space="0" w:color="FFFFFF"/>
              <w:right w:val="single" w:sz="8" w:space="0" w:color="FFFFFF"/>
            </w:tcBorders>
            <w:shd w:val="clear" w:color="000000" w:fill="F79646"/>
            <w:vAlign w:val="center"/>
            <w:hideMark/>
          </w:tcPr>
          <w:p w:rsidR="00D01BCC" w:rsidRPr="00D01BCC" w:rsidRDefault="00D01BCC" w:rsidP="00D01BCC">
            <w:pPr>
              <w:jc w:val="center"/>
              <w:rPr>
                <w:rFonts w:ascii="Calibri" w:hAnsi="Calibri"/>
                <w:b/>
                <w:bCs/>
                <w:color w:val="FFFFFF"/>
                <w:sz w:val="16"/>
                <w:szCs w:val="16"/>
                <w:lang w:eastAsia="es-MX"/>
              </w:rPr>
            </w:pPr>
            <w:r w:rsidRPr="00D01BCC">
              <w:rPr>
                <w:rFonts w:ascii="Calibri" w:hAnsi="Calibri"/>
                <w:b/>
                <w:bCs/>
                <w:color w:val="FFFFFF"/>
                <w:sz w:val="16"/>
                <w:szCs w:val="16"/>
                <w:lang w:eastAsia="es-MX"/>
              </w:rPr>
              <w:t>C</w:t>
            </w:r>
          </w:p>
          <w:p w:rsidR="00D01BCC" w:rsidRPr="00D01BCC" w:rsidRDefault="00D01BCC" w:rsidP="00D01BCC">
            <w:pPr>
              <w:jc w:val="center"/>
              <w:rPr>
                <w:rFonts w:ascii="Calibri" w:hAnsi="Calibri"/>
                <w:b/>
                <w:bCs/>
                <w:color w:val="FFFFFF"/>
                <w:sz w:val="16"/>
                <w:szCs w:val="16"/>
                <w:lang w:eastAsia="es-MX"/>
              </w:rPr>
            </w:pPr>
            <w:r w:rsidRPr="00D01BCC">
              <w:rPr>
                <w:rFonts w:ascii="Calibri" w:hAnsi="Calibri"/>
                <w:b/>
                <w:bCs/>
                <w:color w:val="FFFFFF"/>
                <w:sz w:val="16"/>
                <w:szCs w:val="16"/>
                <w:lang w:eastAsia="es-MX"/>
              </w:rPr>
              <w:t>A</w:t>
            </w:r>
          </w:p>
          <w:p w:rsidR="00D01BCC" w:rsidRPr="00D01BCC" w:rsidRDefault="00D01BCC" w:rsidP="00D01BCC">
            <w:pPr>
              <w:jc w:val="center"/>
              <w:rPr>
                <w:rFonts w:ascii="Calibri" w:hAnsi="Calibri"/>
                <w:b/>
                <w:bCs/>
                <w:color w:val="FFFFFF"/>
                <w:sz w:val="16"/>
                <w:szCs w:val="16"/>
                <w:lang w:eastAsia="es-MX"/>
              </w:rPr>
            </w:pPr>
            <w:r w:rsidRPr="00D01BCC">
              <w:rPr>
                <w:rFonts w:ascii="Calibri" w:hAnsi="Calibri"/>
                <w:b/>
                <w:bCs/>
                <w:color w:val="FFFFFF"/>
                <w:sz w:val="16"/>
                <w:szCs w:val="16"/>
                <w:lang w:eastAsia="es-MX"/>
              </w:rPr>
              <w:t>N</w:t>
            </w:r>
          </w:p>
          <w:p w:rsidR="00D01BCC" w:rsidRPr="00D01BCC" w:rsidRDefault="00D01BCC" w:rsidP="00D01BCC">
            <w:pPr>
              <w:jc w:val="center"/>
              <w:rPr>
                <w:rFonts w:ascii="Calibri" w:hAnsi="Calibri"/>
                <w:b/>
                <w:bCs/>
                <w:color w:val="FFFFFF"/>
                <w:sz w:val="16"/>
                <w:szCs w:val="16"/>
                <w:lang w:eastAsia="es-MX"/>
              </w:rPr>
            </w:pPr>
            <w:r w:rsidRPr="00D01BCC">
              <w:rPr>
                <w:rFonts w:ascii="Calibri" w:hAnsi="Calibri"/>
                <w:b/>
                <w:bCs/>
                <w:color w:val="FFFFFF"/>
                <w:sz w:val="16"/>
                <w:szCs w:val="16"/>
                <w:lang w:eastAsia="es-MX"/>
              </w:rPr>
              <w:t>T</w:t>
            </w:r>
          </w:p>
          <w:p w:rsidR="00D01BCC" w:rsidRPr="00D01BCC" w:rsidRDefault="00D01BCC" w:rsidP="00D01BCC">
            <w:pPr>
              <w:jc w:val="center"/>
              <w:rPr>
                <w:rFonts w:ascii="Calibri" w:hAnsi="Calibri"/>
                <w:b/>
                <w:bCs/>
                <w:color w:val="FFFFFF"/>
                <w:sz w:val="16"/>
                <w:szCs w:val="16"/>
                <w:lang w:eastAsia="es-MX"/>
              </w:rPr>
            </w:pPr>
            <w:r w:rsidRPr="00D01BCC">
              <w:rPr>
                <w:rFonts w:ascii="Calibri" w:hAnsi="Calibri"/>
                <w:b/>
                <w:bCs/>
                <w:color w:val="FFFFFF"/>
                <w:sz w:val="16"/>
                <w:szCs w:val="16"/>
                <w:lang w:eastAsia="es-MX"/>
              </w:rPr>
              <w:t>I</w:t>
            </w:r>
          </w:p>
          <w:p w:rsidR="00D01BCC" w:rsidRPr="00D01BCC" w:rsidRDefault="00D01BCC" w:rsidP="00D01BCC">
            <w:pPr>
              <w:jc w:val="center"/>
              <w:rPr>
                <w:rFonts w:ascii="Calibri" w:hAnsi="Calibri"/>
                <w:b/>
                <w:bCs/>
                <w:color w:val="FFFFFF"/>
                <w:sz w:val="16"/>
                <w:szCs w:val="16"/>
                <w:lang w:eastAsia="es-MX"/>
              </w:rPr>
            </w:pPr>
            <w:r w:rsidRPr="00D01BCC">
              <w:rPr>
                <w:rFonts w:ascii="Calibri" w:hAnsi="Calibri"/>
                <w:b/>
                <w:bCs/>
                <w:color w:val="FFFFFF"/>
                <w:sz w:val="16"/>
                <w:szCs w:val="16"/>
                <w:lang w:eastAsia="es-MX"/>
              </w:rPr>
              <w:t>D</w:t>
            </w:r>
          </w:p>
          <w:p w:rsidR="00D01BCC" w:rsidRPr="00D01BCC" w:rsidRDefault="00D01BCC" w:rsidP="00D01BCC">
            <w:pPr>
              <w:jc w:val="center"/>
              <w:rPr>
                <w:rFonts w:ascii="Calibri" w:hAnsi="Calibri"/>
                <w:b/>
                <w:bCs/>
                <w:color w:val="FFFFFF"/>
                <w:sz w:val="16"/>
                <w:szCs w:val="16"/>
                <w:lang w:eastAsia="es-MX"/>
              </w:rPr>
            </w:pPr>
            <w:r w:rsidRPr="00D01BCC">
              <w:rPr>
                <w:rFonts w:ascii="Calibri" w:hAnsi="Calibri"/>
                <w:b/>
                <w:bCs/>
                <w:color w:val="FFFFFF"/>
                <w:sz w:val="16"/>
                <w:szCs w:val="16"/>
                <w:lang w:eastAsia="es-MX"/>
              </w:rPr>
              <w:t>A</w:t>
            </w:r>
          </w:p>
          <w:p w:rsidR="00D01BCC" w:rsidRPr="00D01BCC" w:rsidRDefault="00D01BCC" w:rsidP="00D01BCC">
            <w:pPr>
              <w:jc w:val="center"/>
              <w:rPr>
                <w:rFonts w:ascii="Calibri" w:hAnsi="Calibri"/>
                <w:b/>
                <w:bCs/>
                <w:color w:val="FFFFFF"/>
                <w:sz w:val="16"/>
                <w:szCs w:val="16"/>
                <w:lang w:eastAsia="es-MX"/>
              </w:rPr>
            </w:pPr>
            <w:r w:rsidRPr="00D01BCC">
              <w:rPr>
                <w:rFonts w:ascii="Calibri" w:hAnsi="Calibri"/>
                <w:b/>
                <w:bCs/>
                <w:color w:val="FFFFFF"/>
                <w:sz w:val="16"/>
                <w:szCs w:val="16"/>
                <w:lang w:eastAsia="es-MX"/>
              </w:rPr>
              <w:t xml:space="preserve">D </w:t>
            </w:r>
          </w:p>
        </w:tc>
        <w:tc>
          <w:tcPr>
            <w:tcW w:w="567" w:type="dxa"/>
            <w:vMerge w:val="restart"/>
            <w:tcBorders>
              <w:top w:val="single" w:sz="8" w:space="0" w:color="FFFFFF"/>
              <w:left w:val="single" w:sz="8" w:space="0" w:color="FFFFFF"/>
              <w:bottom w:val="single" w:sz="12" w:space="0" w:color="FFFFFF"/>
              <w:right w:val="single" w:sz="8" w:space="0" w:color="FFFFFF"/>
            </w:tcBorders>
            <w:shd w:val="clear" w:color="000000" w:fill="F79646"/>
            <w:vAlign w:val="center"/>
            <w:hideMark/>
          </w:tcPr>
          <w:p w:rsidR="00D01BCC" w:rsidRPr="00D01BCC" w:rsidRDefault="00D01BCC" w:rsidP="00D01BCC">
            <w:pPr>
              <w:jc w:val="center"/>
              <w:rPr>
                <w:rFonts w:ascii="Calibri" w:hAnsi="Calibri"/>
                <w:b/>
                <w:bCs/>
                <w:color w:val="FFFFFF"/>
                <w:sz w:val="16"/>
                <w:szCs w:val="16"/>
                <w:lang w:eastAsia="es-MX"/>
              </w:rPr>
            </w:pPr>
            <w:r w:rsidRPr="00D01BCC">
              <w:rPr>
                <w:rFonts w:ascii="Calibri" w:hAnsi="Calibri"/>
                <w:b/>
                <w:bCs/>
                <w:color w:val="FFFFFF"/>
                <w:sz w:val="16"/>
                <w:szCs w:val="16"/>
                <w:lang w:eastAsia="es-MX"/>
              </w:rPr>
              <w:t>U</w:t>
            </w:r>
          </w:p>
          <w:p w:rsidR="00D01BCC" w:rsidRPr="00D01BCC" w:rsidRDefault="00D01BCC" w:rsidP="00D01BCC">
            <w:pPr>
              <w:jc w:val="center"/>
              <w:rPr>
                <w:rFonts w:ascii="Calibri" w:hAnsi="Calibri"/>
                <w:b/>
                <w:bCs/>
                <w:color w:val="FFFFFF"/>
                <w:sz w:val="16"/>
                <w:szCs w:val="16"/>
                <w:lang w:eastAsia="es-MX"/>
              </w:rPr>
            </w:pPr>
            <w:r w:rsidRPr="00D01BCC">
              <w:rPr>
                <w:rFonts w:ascii="Calibri" w:hAnsi="Calibri"/>
                <w:b/>
                <w:bCs/>
                <w:color w:val="FFFFFF"/>
                <w:sz w:val="16"/>
                <w:szCs w:val="16"/>
                <w:lang w:eastAsia="es-MX"/>
              </w:rPr>
              <w:t>N</w:t>
            </w:r>
          </w:p>
          <w:p w:rsidR="00D01BCC" w:rsidRPr="00D01BCC" w:rsidRDefault="00D01BCC" w:rsidP="00D01BCC">
            <w:pPr>
              <w:jc w:val="center"/>
              <w:rPr>
                <w:rFonts w:ascii="Calibri" w:hAnsi="Calibri"/>
                <w:b/>
                <w:bCs/>
                <w:color w:val="FFFFFF"/>
                <w:sz w:val="16"/>
                <w:szCs w:val="16"/>
                <w:lang w:eastAsia="es-MX"/>
              </w:rPr>
            </w:pPr>
            <w:r w:rsidRPr="00D01BCC">
              <w:rPr>
                <w:rFonts w:ascii="Calibri" w:hAnsi="Calibri"/>
                <w:b/>
                <w:bCs/>
                <w:color w:val="FFFFFF"/>
                <w:sz w:val="16"/>
                <w:szCs w:val="16"/>
                <w:lang w:eastAsia="es-MX"/>
              </w:rPr>
              <w:t>I</w:t>
            </w:r>
          </w:p>
          <w:p w:rsidR="00D01BCC" w:rsidRPr="00D01BCC" w:rsidRDefault="00D01BCC" w:rsidP="00D01BCC">
            <w:pPr>
              <w:jc w:val="center"/>
              <w:rPr>
                <w:rFonts w:ascii="Calibri" w:hAnsi="Calibri"/>
                <w:b/>
                <w:bCs/>
                <w:color w:val="FFFFFF"/>
                <w:sz w:val="16"/>
                <w:szCs w:val="16"/>
                <w:lang w:eastAsia="es-MX"/>
              </w:rPr>
            </w:pPr>
            <w:r w:rsidRPr="00D01BCC">
              <w:rPr>
                <w:rFonts w:ascii="Calibri" w:hAnsi="Calibri"/>
                <w:b/>
                <w:bCs/>
                <w:color w:val="FFFFFF"/>
                <w:sz w:val="16"/>
                <w:szCs w:val="16"/>
                <w:lang w:eastAsia="es-MX"/>
              </w:rPr>
              <w:t>D</w:t>
            </w:r>
          </w:p>
          <w:p w:rsidR="00D01BCC" w:rsidRPr="00D01BCC" w:rsidRDefault="00D01BCC" w:rsidP="00D01BCC">
            <w:pPr>
              <w:jc w:val="center"/>
              <w:rPr>
                <w:rFonts w:ascii="Calibri" w:hAnsi="Calibri"/>
                <w:b/>
                <w:bCs/>
                <w:color w:val="FFFFFF"/>
                <w:sz w:val="16"/>
                <w:szCs w:val="16"/>
                <w:lang w:eastAsia="es-MX"/>
              </w:rPr>
            </w:pPr>
            <w:r w:rsidRPr="00D01BCC">
              <w:rPr>
                <w:rFonts w:ascii="Calibri" w:hAnsi="Calibri"/>
                <w:b/>
                <w:bCs/>
                <w:color w:val="FFFFFF"/>
                <w:sz w:val="16"/>
                <w:szCs w:val="16"/>
                <w:lang w:eastAsia="es-MX"/>
              </w:rPr>
              <w:t>A</w:t>
            </w:r>
          </w:p>
          <w:p w:rsidR="00D01BCC" w:rsidRPr="00D01BCC" w:rsidRDefault="00D01BCC" w:rsidP="00D01BCC">
            <w:pPr>
              <w:jc w:val="center"/>
              <w:rPr>
                <w:rFonts w:ascii="Calibri" w:hAnsi="Calibri"/>
                <w:b/>
                <w:bCs/>
                <w:color w:val="FFFFFF"/>
                <w:sz w:val="16"/>
                <w:szCs w:val="16"/>
                <w:lang w:eastAsia="es-MX"/>
              </w:rPr>
            </w:pPr>
            <w:r w:rsidRPr="00D01BCC">
              <w:rPr>
                <w:rFonts w:ascii="Calibri" w:hAnsi="Calibri"/>
                <w:b/>
                <w:bCs/>
                <w:color w:val="FFFFFF"/>
                <w:sz w:val="16"/>
                <w:szCs w:val="16"/>
                <w:lang w:eastAsia="es-MX"/>
              </w:rPr>
              <w:t>D</w:t>
            </w:r>
          </w:p>
        </w:tc>
        <w:tc>
          <w:tcPr>
            <w:tcW w:w="1985" w:type="dxa"/>
            <w:gridSpan w:val="2"/>
            <w:vMerge w:val="restart"/>
            <w:tcBorders>
              <w:top w:val="single" w:sz="8" w:space="0" w:color="FFFFFF"/>
              <w:left w:val="single" w:sz="8" w:space="0" w:color="FFFFFF"/>
              <w:bottom w:val="single" w:sz="12" w:space="0" w:color="FFFFFF"/>
              <w:right w:val="single" w:sz="8" w:space="0" w:color="FFFFFF"/>
            </w:tcBorders>
            <w:shd w:val="clear" w:color="000000" w:fill="F79646"/>
            <w:vAlign w:val="center"/>
            <w:hideMark/>
          </w:tcPr>
          <w:p w:rsidR="00D01BCC" w:rsidRPr="00D01BCC" w:rsidRDefault="00D01BCC" w:rsidP="00D01BCC">
            <w:pPr>
              <w:jc w:val="center"/>
              <w:rPr>
                <w:rFonts w:ascii="Calibri" w:hAnsi="Calibri"/>
                <w:b/>
                <w:bCs/>
                <w:color w:val="FFFFFF"/>
                <w:sz w:val="16"/>
                <w:szCs w:val="16"/>
                <w:lang w:eastAsia="es-MX"/>
              </w:rPr>
            </w:pPr>
            <w:r w:rsidRPr="00D01BCC">
              <w:rPr>
                <w:rFonts w:ascii="Calibri" w:hAnsi="Calibri"/>
                <w:b/>
                <w:bCs/>
                <w:color w:val="FFFFFF"/>
                <w:sz w:val="16"/>
                <w:szCs w:val="16"/>
                <w:lang w:eastAsia="es-MX"/>
              </w:rPr>
              <w:t>DESCRIPION</w:t>
            </w:r>
          </w:p>
        </w:tc>
        <w:tc>
          <w:tcPr>
            <w:tcW w:w="1559" w:type="dxa"/>
            <w:vMerge w:val="restart"/>
            <w:tcBorders>
              <w:top w:val="single" w:sz="8" w:space="0" w:color="FFFFFF"/>
              <w:left w:val="single" w:sz="8" w:space="0" w:color="FFFFFF"/>
              <w:bottom w:val="single" w:sz="12" w:space="0" w:color="FFFFFF"/>
              <w:right w:val="single" w:sz="8" w:space="0" w:color="FFFFFF"/>
            </w:tcBorders>
            <w:shd w:val="clear" w:color="000000" w:fill="F79646"/>
            <w:vAlign w:val="center"/>
            <w:hideMark/>
          </w:tcPr>
          <w:p w:rsidR="00D01BCC" w:rsidRPr="00D01BCC" w:rsidRDefault="00D01BCC" w:rsidP="00D01BCC">
            <w:pPr>
              <w:jc w:val="center"/>
              <w:rPr>
                <w:rFonts w:ascii="Calibri" w:hAnsi="Calibri"/>
                <w:b/>
                <w:bCs/>
                <w:color w:val="FFFFFF"/>
                <w:sz w:val="16"/>
                <w:szCs w:val="16"/>
                <w:lang w:eastAsia="es-MX"/>
              </w:rPr>
            </w:pPr>
            <w:r w:rsidRPr="00D01BCC">
              <w:rPr>
                <w:rFonts w:ascii="Calibri" w:hAnsi="Calibri"/>
                <w:b/>
                <w:bCs/>
                <w:color w:val="FFFFFF"/>
                <w:sz w:val="16"/>
                <w:szCs w:val="16"/>
                <w:lang w:eastAsia="es-MX"/>
              </w:rPr>
              <w:t>PROVEEDOR</w:t>
            </w:r>
          </w:p>
        </w:tc>
        <w:tc>
          <w:tcPr>
            <w:tcW w:w="850" w:type="dxa"/>
            <w:vMerge w:val="restart"/>
            <w:tcBorders>
              <w:top w:val="single" w:sz="8" w:space="0" w:color="FFFFFF"/>
              <w:left w:val="single" w:sz="8" w:space="0" w:color="FFFFFF"/>
              <w:bottom w:val="single" w:sz="12" w:space="0" w:color="FFFFFF"/>
              <w:right w:val="single" w:sz="8" w:space="0" w:color="FFFFFF"/>
            </w:tcBorders>
            <w:shd w:val="clear" w:color="000000" w:fill="F79646"/>
            <w:vAlign w:val="center"/>
            <w:hideMark/>
          </w:tcPr>
          <w:p w:rsidR="00D01BCC" w:rsidRPr="00D01BCC" w:rsidRDefault="00D01BCC" w:rsidP="00D01BCC">
            <w:pPr>
              <w:jc w:val="center"/>
              <w:rPr>
                <w:rFonts w:ascii="Calibri" w:hAnsi="Calibri"/>
                <w:b/>
                <w:bCs/>
                <w:color w:val="FFFFFF"/>
                <w:sz w:val="16"/>
                <w:szCs w:val="16"/>
                <w:lang w:eastAsia="es-MX"/>
              </w:rPr>
            </w:pPr>
            <w:r w:rsidRPr="00D01BCC">
              <w:rPr>
                <w:rFonts w:ascii="Calibri" w:hAnsi="Calibri"/>
                <w:b/>
                <w:bCs/>
                <w:color w:val="FFFFFF"/>
                <w:sz w:val="16"/>
                <w:szCs w:val="16"/>
                <w:lang w:eastAsia="es-MX"/>
              </w:rPr>
              <w:t>MARCA</w:t>
            </w:r>
          </w:p>
        </w:tc>
        <w:tc>
          <w:tcPr>
            <w:tcW w:w="993" w:type="dxa"/>
            <w:vMerge w:val="restart"/>
            <w:tcBorders>
              <w:top w:val="single" w:sz="8" w:space="0" w:color="FFFFFF"/>
              <w:left w:val="single" w:sz="8" w:space="0" w:color="FFFFFF"/>
              <w:bottom w:val="single" w:sz="12" w:space="0" w:color="FFFFFF"/>
              <w:right w:val="single" w:sz="8" w:space="0" w:color="FFFFFF"/>
            </w:tcBorders>
            <w:shd w:val="clear" w:color="000000" w:fill="F79646"/>
            <w:vAlign w:val="center"/>
            <w:hideMark/>
          </w:tcPr>
          <w:p w:rsidR="00D01BCC" w:rsidRPr="00D01BCC" w:rsidRDefault="00D01BCC" w:rsidP="00D01BCC">
            <w:pPr>
              <w:jc w:val="center"/>
              <w:rPr>
                <w:rFonts w:ascii="Calibri" w:hAnsi="Calibri"/>
                <w:b/>
                <w:bCs/>
                <w:color w:val="FFFFFF"/>
                <w:sz w:val="16"/>
                <w:szCs w:val="16"/>
                <w:lang w:eastAsia="es-MX"/>
              </w:rPr>
            </w:pPr>
            <w:r w:rsidRPr="00D01BCC">
              <w:rPr>
                <w:rFonts w:ascii="Calibri" w:hAnsi="Calibri"/>
                <w:b/>
                <w:bCs/>
                <w:color w:val="FFFFFF"/>
                <w:sz w:val="16"/>
                <w:szCs w:val="16"/>
                <w:lang w:eastAsia="es-MX"/>
              </w:rPr>
              <w:t>PRECIO UNITARIO INCLUYE IVA</w:t>
            </w:r>
          </w:p>
        </w:tc>
        <w:tc>
          <w:tcPr>
            <w:tcW w:w="3552" w:type="dxa"/>
            <w:vMerge w:val="restart"/>
            <w:tcBorders>
              <w:top w:val="single" w:sz="8" w:space="0" w:color="FFFFFF"/>
              <w:left w:val="single" w:sz="8" w:space="0" w:color="FFFFFF"/>
              <w:bottom w:val="single" w:sz="12" w:space="0" w:color="FFFFFF"/>
              <w:right w:val="single" w:sz="8" w:space="0" w:color="FFFFFF"/>
            </w:tcBorders>
            <w:shd w:val="clear" w:color="000000" w:fill="F79646"/>
            <w:vAlign w:val="center"/>
            <w:hideMark/>
          </w:tcPr>
          <w:p w:rsidR="00D01BCC" w:rsidRPr="00D01BCC" w:rsidRDefault="00D01BCC" w:rsidP="00D01BCC">
            <w:pPr>
              <w:jc w:val="center"/>
              <w:rPr>
                <w:rFonts w:ascii="Calibri" w:hAnsi="Calibri"/>
                <w:b/>
                <w:bCs/>
                <w:color w:val="FFFFFF"/>
                <w:sz w:val="16"/>
                <w:szCs w:val="16"/>
                <w:lang w:eastAsia="es-MX"/>
              </w:rPr>
            </w:pPr>
            <w:r w:rsidRPr="00D01BCC">
              <w:rPr>
                <w:rFonts w:ascii="Calibri" w:hAnsi="Calibri"/>
                <w:b/>
                <w:bCs/>
                <w:color w:val="FFFFFF"/>
                <w:sz w:val="16"/>
                <w:szCs w:val="16"/>
                <w:lang w:eastAsia="es-MX"/>
              </w:rPr>
              <w:t xml:space="preserve"> TOTAL CON IVA</w:t>
            </w:r>
          </w:p>
        </w:tc>
      </w:tr>
      <w:tr w:rsidR="00D01BCC" w:rsidRPr="00D01BCC" w:rsidTr="00EC7EEA">
        <w:trPr>
          <w:trHeight w:val="300"/>
        </w:trPr>
        <w:tc>
          <w:tcPr>
            <w:tcW w:w="380" w:type="dxa"/>
            <w:tcBorders>
              <w:top w:val="nil"/>
              <w:left w:val="single" w:sz="8" w:space="0" w:color="FFFFFF"/>
              <w:bottom w:val="nil"/>
              <w:right w:val="single" w:sz="8" w:space="0" w:color="FFFFFF"/>
            </w:tcBorders>
            <w:shd w:val="clear" w:color="000000" w:fill="F79646"/>
            <w:vAlign w:val="center"/>
            <w:hideMark/>
          </w:tcPr>
          <w:p w:rsidR="00D01BCC" w:rsidRPr="00D01BCC" w:rsidRDefault="00D01BCC" w:rsidP="00D01BCC">
            <w:pPr>
              <w:jc w:val="center"/>
              <w:rPr>
                <w:rFonts w:ascii="Calibri" w:hAnsi="Calibri"/>
                <w:b/>
                <w:bCs/>
                <w:color w:val="FFFFFF"/>
                <w:sz w:val="16"/>
                <w:szCs w:val="16"/>
                <w:lang w:eastAsia="es-MX"/>
              </w:rPr>
            </w:pPr>
            <w:r w:rsidRPr="00D01BCC">
              <w:rPr>
                <w:rFonts w:ascii="Calibri" w:hAnsi="Calibri"/>
                <w:b/>
                <w:bCs/>
                <w:color w:val="FFFFFF"/>
                <w:sz w:val="16"/>
                <w:szCs w:val="16"/>
                <w:lang w:eastAsia="es-MX"/>
              </w:rPr>
              <w:t>A</w:t>
            </w:r>
          </w:p>
        </w:tc>
        <w:tc>
          <w:tcPr>
            <w:tcW w:w="532" w:type="dxa"/>
            <w:vMerge/>
            <w:tcBorders>
              <w:top w:val="single" w:sz="8" w:space="0" w:color="FFFFFF"/>
              <w:left w:val="single" w:sz="8" w:space="0" w:color="FFFFFF"/>
              <w:bottom w:val="single" w:sz="12" w:space="0" w:color="FFFFFF"/>
              <w:right w:val="single" w:sz="8" w:space="0" w:color="FFFFFF"/>
            </w:tcBorders>
            <w:vAlign w:val="center"/>
            <w:hideMark/>
          </w:tcPr>
          <w:p w:rsidR="00D01BCC" w:rsidRPr="00D01BCC" w:rsidRDefault="00D01BCC" w:rsidP="00D01BCC">
            <w:pPr>
              <w:rPr>
                <w:rFonts w:ascii="Calibri" w:hAnsi="Calibri"/>
                <w:b/>
                <w:bCs/>
                <w:color w:val="FFFFFF"/>
                <w:sz w:val="16"/>
                <w:szCs w:val="16"/>
                <w:lang w:eastAsia="es-MX"/>
              </w:rPr>
            </w:pPr>
          </w:p>
        </w:tc>
        <w:tc>
          <w:tcPr>
            <w:tcW w:w="567" w:type="dxa"/>
            <w:vMerge/>
            <w:tcBorders>
              <w:top w:val="single" w:sz="8" w:space="0" w:color="FFFFFF"/>
              <w:left w:val="single" w:sz="8" w:space="0" w:color="FFFFFF"/>
              <w:bottom w:val="single" w:sz="12" w:space="0" w:color="FFFFFF"/>
              <w:right w:val="single" w:sz="8" w:space="0" w:color="FFFFFF"/>
            </w:tcBorders>
            <w:vAlign w:val="center"/>
            <w:hideMark/>
          </w:tcPr>
          <w:p w:rsidR="00D01BCC" w:rsidRPr="00D01BCC" w:rsidRDefault="00D01BCC" w:rsidP="00D01BCC">
            <w:pPr>
              <w:rPr>
                <w:rFonts w:ascii="Calibri" w:hAnsi="Calibri"/>
                <w:b/>
                <w:bCs/>
                <w:color w:val="FFFFFF"/>
                <w:sz w:val="16"/>
                <w:szCs w:val="16"/>
                <w:lang w:eastAsia="es-MX"/>
              </w:rPr>
            </w:pPr>
          </w:p>
        </w:tc>
        <w:tc>
          <w:tcPr>
            <w:tcW w:w="1985" w:type="dxa"/>
            <w:gridSpan w:val="2"/>
            <w:vMerge/>
            <w:tcBorders>
              <w:top w:val="single" w:sz="8" w:space="0" w:color="FFFFFF"/>
              <w:left w:val="single" w:sz="8" w:space="0" w:color="FFFFFF"/>
              <w:bottom w:val="single" w:sz="12" w:space="0" w:color="FFFFFF"/>
              <w:right w:val="single" w:sz="8" w:space="0" w:color="FFFFFF"/>
            </w:tcBorders>
            <w:vAlign w:val="center"/>
            <w:hideMark/>
          </w:tcPr>
          <w:p w:rsidR="00D01BCC" w:rsidRPr="00D01BCC" w:rsidRDefault="00D01BCC" w:rsidP="00D01BCC">
            <w:pPr>
              <w:rPr>
                <w:rFonts w:ascii="Calibri" w:hAnsi="Calibri"/>
                <w:b/>
                <w:bCs/>
                <w:color w:val="FFFFFF"/>
                <w:sz w:val="16"/>
                <w:szCs w:val="16"/>
                <w:lang w:eastAsia="es-MX"/>
              </w:rPr>
            </w:pPr>
          </w:p>
        </w:tc>
        <w:tc>
          <w:tcPr>
            <w:tcW w:w="1559" w:type="dxa"/>
            <w:vMerge/>
            <w:tcBorders>
              <w:top w:val="single" w:sz="8" w:space="0" w:color="FFFFFF"/>
              <w:left w:val="single" w:sz="8" w:space="0" w:color="FFFFFF"/>
              <w:bottom w:val="single" w:sz="12" w:space="0" w:color="FFFFFF"/>
              <w:right w:val="single" w:sz="8" w:space="0" w:color="FFFFFF"/>
            </w:tcBorders>
            <w:vAlign w:val="center"/>
            <w:hideMark/>
          </w:tcPr>
          <w:p w:rsidR="00D01BCC" w:rsidRPr="00D01BCC" w:rsidRDefault="00D01BCC" w:rsidP="00D01BCC">
            <w:pPr>
              <w:rPr>
                <w:rFonts w:ascii="Calibri" w:hAnsi="Calibri"/>
                <w:b/>
                <w:bCs/>
                <w:color w:val="FFFFFF"/>
                <w:sz w:val="16"/>
                <w:szCs w:val="16"/>
                <w:lang w:eastAsia="es-MX"/>
              </w:rPr>
            </w:pPr>
          </w:p>
        </w:tc>
        <w:tc>
          <w:tcPr>
            <w:tcW w:w="850" w:type="dxa"/>
            <w:vMerge/>
            <w:tcBorders>
              <w:top w:val="single" w:sz="8" w:space="0" w:color="FFFFFF"/>
              <w:left w:val="single" w:sz="8" w:space="0" w:color="FFFFFF"/>
              <w:bottom w:val="single" w:sz="12" w:space="0" w:color="FFFFFF"/>
              <w:right w:val="single" w:sz="8" w:space="0" w:color="FFFFFF"/>
            </w:tcBorders>
            <w:vAlign w:val="center"/>
            <w:hideMark/>
          </w:tcPr>
          <w:p w:rsidR="00D01BCC" w:rsidRPr="00D01BCC" w:rsidRDefault="00D01BCC" w:rsidP="00D01BCC">
            <w:pPr>
              <w:rPr>
                <w:rFonts w:ascii="Calibri" w:hAnsi="Calibri"/>
                <w:b/>
                <w:bCs/>
                <w:color w:val="FFFFFF"/>
                <w:sz w:val="16"/>
                <w:szCs w:val="16"/>
                <w:lang w:eastAsia="es-MX"/>
              </w:rPr>
            </w:pPr>
          </w:p>
        </w:tc>
        <w:tc>
          <w:tcPr>
            <w:tcW w:w="993" w:type="dxa"/>
            <w:vMerge/>
            <w:tcBorders>
              <w:top w:val="single" w:sz="8" w:space="0" w:color="FFFFFF"/>
              <w:left w:val="single" w:sz="8" w:space="0" w:color="FFFFFF"/>
              <w:bottom w:val="single" w:sz="12" w:space="0" w:color="FFFFFF"/>
              <w:right w:val="single" w:sz="8" w:space="0" w:color="FFFFFF"/>
            </w:tcBorders>
            <w:vAlign w:val="center"/>
            <w:hideMark/>
          </w:tcPr>
          <w:p w:rsidR="00D01BCC" w:rsidRPr="00D01BCC" w:rsidRDefault="00D01BCC" w:rsidP="00D01BCC">
            <w:pPr>
              <w:rPr>
                <w:rFonts w:ascii="Calibri" w:hAnsi="Calibri"/>
                <w:b/>
                <w:bCs/>
                <w:color w:val="FFFFFF"/>
                <w:sz w:val="16"/>
                <w:szCs w:val="16"/>
                <w:lang w:eastAsia="es-MX"/>
              </w:rPr>
            </w:pPr>
          </w:p>
        </w:tc>
        <w:tc>
          <w:tcPr>
            <w:tcW w:w="3552" w:type="dxa"/>
            <w:vMerge/>
            <w:tcBorders>
              <w:top w:val="single" w:sz="8" w:space="0" w:color="FFFFFF"/>
              <w:left w:val="single" w:sz="8" w:space="0" w:color="FFFFFF"/>
              <w:bottom w:val="single" w:sz="12" w:space="0" w:color="FFFFFF"/>
              <w:right w:val="single" w:sz="8" w:space="0" w:color="FFFFFF"/>
            </w:tcBorders>
            <w:vAlign w:val="center"/>
            <w:hideMark/>
          </w:tcPr>
          <w:p w:rsidR="00D01BCC" w:rsidRPr="00D01BCC" w:rsidRDefault="00D01BCC" w:rsidP="00D01BCC">
            <w:pPr>
              <w:rPr>
                <w:rFonts w:ascii="Calibri" w:hAnsi="Calibri"/>
                <w:b/>
                <w:bCs/>
                <w:color w:val="FFFFFF"/>
                <w:sz w:val="16"/>
                <w:szCs w:val="16"/>
                <w:lang w:eastAsia="es-MX"/>
              </w:rPr>
            </w:pPr>
          </w:p>
        </w:tc>
      </w:tr>
      <w:tr w:rsidR="00D01BCC" w:rsidRPr="00D01BCC" w:rsidTr="00EC7EEA">
        <w:trPr>
          <w:trHeight w:val="300"/>
        </w:trPr>
        <w:tc>
          <w:tcPr>
            <w:tcW w:w="380" w:type="dxa"/>
            <w:tcBorders>
              <w:top w:val="nil"/>
              <w:left w:val="single" w:sz="8" w:space="0" w:color="FFFFFF"/>
              <w:bottom w:val="nil"/>
              <w:right w:val="single" w:sz="8" w:space="0" w:color="FFFFFF"/>
            </w:tcBorders>
            <w:shd w:val="clear" w:color="000000" w:fill="F79646"/>
            <w:vAlign w:val="center"/>
            <w:hideMark/>
          </w:tcPr>
          <w:p w:rsidR="00D01BCC" w:rsidRPr="00D01BCC" w:rsidRDefault="00D01BCC" w:rsidP="00D01BCC">
            <w:pPr>
              <w:jc w:val="center"/>
              <w:rPr>
                <w:rFonts w:ascii="Calibri" w:hAnsi="Calibri"/>
                <w:b/>
                <w:bCs/>
                <w:color w:val="FFFFFF"/>
                <w:sz w:val="16"/>
                <w:szCs w:val="16"/>
                <w:lang w:eastAsia="es-MX"/>
              </w:rPr>
            </w:pPr>
            <w:r w:rsidRPr="00D01BCC">
              <w:rPr>
                <w:rFonts w:ascii="Calibri" w:hAnsi="Calibri"/>
                <w:b/>
                <w:bCs/>
                <w:color w:val="FFFFFF"/>
                <w:sz w:val="16"/>
                <w:szCs w:val="16"/>
                <w:lang w:eastAsia="es-MX"/>
              </w:rPr>
              <w:t>R</w:t>
            </w:r>
          </w:p>
        </w:tc>
        <w:tc>
          <w:tcPr>
            <w:tcW w:w="532" w:type="dxa"/>
            <w:vMerge/>
            <w:tcBorders>
              <w:top w:val="single" w:sz="8" w:space="0" w:color="FFFFFF"/>
              <w:left w:val="single" w:sz="8" w:space="0" w:color="FFFFFF"/>
              <w:bottom w:val="single" w:sz="12" w:space="0" w:color="FFFFFF"/>
              <w:right w:val="single" w:sz="8" w:space="0" w:color="FFFFFF"/>
            </w:tcBorders>
            <w:vAlign w:val="center"/>
            <w:hideMark/>
          </w:tcPr>
          <w:p w:rsidR="00D01BCC" w:rsidRPr="00D01BCC" w:rsidRDefault="00D01BCC" w:rsidP="00D01BCC">
            <w:pPr>
              <w:rPr>
                <w:rFonts w:ascii="Calibri" w:hAnsi="Calibri"/>
                <w:b/>
                <w:bCs/>
                <w:color w:val="FFFFFF"/>
                <w:sz w:val="16"/>
                <w:szCs w:val="16"/>
                <w:lang w:eastAsia="es-MX"/>
              </w:rPr>
            </w:pPr>
          </w:p>
        </w:tc>
        <w:tc>
          <w:tcPr>
            <w:tcW w:w="567" w:type="dxa"/>
            <w:vMerge/>
            <w:tcBorders>
              <w:top w:val="single" w:sz="8" w:space="0" w:color="FFFFFF"/>
              <w:left w:val="single" w:sz="8" w:space="0" w:color="FFFFFF"/>
              <w:bottom w:val="single" w:sz="12" w:space="0" w:color="FFFFFF"/>
              <w:right w:val="single" w:sz="8" w:space="0" w:color="FFFFFF"/>
            </w:tcBorders>
            <w:vAlign w:val="center"/>
            <w:hideMark/>
          </w:tcPr>
          <w:p w:rsidR="00D01BCC" w:rsidRPr="00D01BCC" w:rsidRDefault="00D01BCC" w:rsidP="00D01BCC">
            <w:pPr>
              <w:rPr>
                <w:rFonts w:ascii="Calibri" w:hAnsi="Calibri"/>
                <w:b/>
                <w:bCs/>
                <w:color w:val="FFFFFF"/>
                <w:sz w:val="16"/>
                <w:szCs w:val="16"/>
                <w:lang w:eastAsia="es-MX"/>
              </w:rPr>
            </w:pPr>
          </w:p>
        </w:tc>
        <w:tc>
          <w:tcPr>
            <w:tcW w:w="1985" w:type="dxa"/>
            <w:gridSpan w:val="2"/>
            <w:vMerge/>
            <w:tcBorders>
              <w:top w:val="single" w:sz="8" w:space="0" w:color="FFFFFF"/>
              <w:left w:val="single" w:sz="8" w:space="0" w:color="FFFFFF"/>
              <w:bottom w:val="single" w:sz="12" w:space="0" w:color="FFFFFF"/>
              <w:right w:val="single" w:sz="8" w:space="0" w:color="FFFFFF"/>
            </w:tcBorders>
            <w:vAlign w:val="center"/>
            <w:hideMark/>
          </w:tcPr>
          <w:p w:rsidR="00D01BCC" w:rsidRPr="00D01BCC" w:rsidRDefault="00D01BCC" w:rsidP="00D01BCC">
            <w:pPr>
              <w:rPr>
                <w:rFonts w:ascii="Calibri" w:hAnsi="Calibri"/>
                <w:b/>
                <w:bCs/>
                <w:color w:val="FFFFFF"/>
                <w:sz w:val="16"/>
                <w:szCs w:val="16"/>
                <w:lang w:eastAsia="es-MX"/>
              </w:rPr>
            </w:pPr>
          </w:p>
        </w:tc>
        <w:tc>
          <w:tcPr>
            <w:tcW w:w="1559" w:type="dxa"/>
            <w:vMerge/>
            <w:tcBorders>
              <w:top w:val="single" w:sz="8" w:space="0" w:color="FFFFFF"/>
              <w:left w:val="single" w:sz="8" w:space="0" w:color="FFFFFF"/>
              <w:bottom w:val="single" w:sz="12" w:space="0" w:color="FFFFFF"/>
              <w:right w:val="single" w:sz="8" w:space="0" w:color="FFFFFF"/>
            </w:tcBorders>
            <w:vAlign w:val="center"/>
            <w:hideMark/>
          </w:tcPr>
          <w:p w:rsidR="00D01BCC" w:rsidRPr="00D01BCC" w:rsidRDefault="00D01BCC" w:rsidP="00D01BCC">
            <w:pPr>
              <w:rPr>
                <w:rFonts w:ascii="Calibri" w:hAnsi="Calibri"/>
                <w:b/>
                <w:bCs/>
                <w:color w:val="FFFFFF"/>
                <w:sz w:val="16"/>
                <w:szCs w:val="16"/>
                <w:lang w:eastAsia="es-MX"/>
              </w:rPr>
            </w:pPr>
          </w:p>
        </w:tc>
        <w:tc>
          <w:tcPr>
            <w:tcW w:w="850" w:type="dxa"/>
            <w:vMerge/>
            <w:tcBorders>
              <w:top w:val="single" w:sz="8" w:space="0" w:color="FFFFFF"/>
              <w:left w:val="single" w:sz="8" w:space="0" w:color="FFFFFF"/>
              <w:bottom w:val="single" w:sz="12" w:space="0" w:color="FFFFFF"/>
              <w:right w:val="single" w:sz="8" w:space="0" w:color="FFFFFF"/>
            </w:tcBorders>
            <w:vAlign w:val="center"/>
            <w:hideMark/>
          </w:tcPr>
          <w:p w:rsidR="00D01BCC" w:rsidRPr="00D01BCC" w:rsidRDefault="00D01BCC" w:rsidP="00D01BCC">
            <w:pPr>
              <w:rPr>
                <w:rFonts w:ascii="Calibri" w:hAnsi="Calibri"/>
                <w:b/>
                <w:bCs/>
                <w:color w:val="FFFFFF"/>
                <w:sz w:val="16"/>
                <w:szCs w:val="16"/>
                <w:lang w:eastAsia="es-MX"/>
              </w:rPr>
            </w:pPr>
          </w:p>
        </w:tc>
        <w:tc>
          <w:tcPr>
            <w:tcW w:w="993" w:type="dxa"/>
            <w:vMerge/>
            <w:tcBorders>
              <w:top w:val="single" w:sz="8" w:space="0" w:color="FFFFFF"/>
              <w:left w:val="single" w:sz="8" w:space="0" w:color="FFFFFF"/>
              <w:bottom w:val="single" w:sz="12" w:space="0" w:color="FFFFFF"/>
              <w:right w:val="single" w:sz="8" w:space="0" w:color="FFFFFF"/>
            </w:tcBorders>
            <w:vAlign w:val="center"/>
            <w:hideMark/>
          </w:tcPr>
          <w:p w:rsidR="00D01BCC" w:rsidRPr="00D01BCC" w:rsidRDefault="00D01BCC" w:rsidP="00D01BCC">
            <w:pPr>
              <w:rPr>
                <w:rFonts w:ascii="Calibri" w:hAnsi="Calibri"/>
                <w:b/>
                <w:bCs/>
                <w:color w:val="FFFFFF"/>
                <w:sz w:val="16"/>
                <w:szCs w:val="16"/>
                <w:lang w:eastAsia="es-MX"/>
              </w:rPr>
            </w:pPr>
          </w:p>
        </w:tc>
        <w:tc>
          <w:tcPr>
            <w:tcW w:w="3552" w:type="dxa"/>
            <w:vMerge/>
            <w:tcBorders>
              <w:top w:val="single" w:sz="8" w:space="0" w:color="FFFFFF"/>
              <w:left w:val="single" w:sz="8" w:space="0" w:color="FFFFFF"/>
              <w:bottom w:val="single" w:sz="12" w:space="0" w:color="FFFFFF"/>
              <w:right w:val="single" w:sz="8" w:space="0" w:color="FFFFFF"/>
            </w:tcBorders>
            <w:vAlign w:val="center"/>
            <w:hideMark/>
          </w:tcPr>
          <w:p w:rsidR="00D01BCC" w:rsidRPr="00D01BCC" w:rsidRDefault="00D01BCC" w:rsidP="00D01BCC">
            <w:pPr>
              <w:rPr>
                <w:rFonts w:ascii="Calibri" w:hAnsi="Calibri"/>
                <w:b/>
                <w:bCs/>
                <w:color w:val="FFFFFF"/>
                <w:sz w:val="16"/>
                <w:szCs w:val="16"/>
                <w:lang w:eastAsia="es-MX"/>
              </w:rPr>
            </w:pPr>
          </w:p>
        </w:tc>
      </w:tr>
      <w:tr w:rsidR="00D01BCC" w:rsidRPr="00D01BCC" w:rsidTr="00EC7EEA">
        <w:trPr>
          <w:trHeight w:val="300"/>
        </w:trPr>
        <w:tc>
          <w:tcPr>
            <w:tcW w:w="380" w:type="dxa"/>
            <w:tcBorders>
              <w:top w:val="nil"/>
              <w:left w:val="single" w:sz="8" w:space="0" w:color="FFFFFF"/>
              <w:bottom w:val="nil"/>
              <w:right w:val="single" w:sz="8" w:space="0" w:color="FFFFFF"/>
            </w:tcBorders>
            <w:shd w:val="clear" w:color="000000" w:fill="F79646"/>
            <w:vAlign w:val="center"/>
            <w:hideMark/>
          </w:tcPr>
          <w:p w:rsidR="00D01BCC" w:rsidRPr="00D01BCC" w:rsidRDefault="00D01BCC" w:rsidP="00D01BCC">
            <w:pPr>
              <w:jc w:val="center"/>
              <w:rPr>
                <w:rFonts w:ascii="Calibri" w:hAnsi="Calibri"/>
                <w:b/>
                <w:bCs/>
                <w:color w:val="FFFFFF"/>
                <w:sz w:val="16"/>
                <w:szCs w:val="16"/>
                <w:lang w:eastAsia="es-MX"/>
              </w:rPr>
            </w:pPr>
            <w:r w:rsidRPr="00D01BCC">
              <w:rPr>
                <w:rFonts w:ascii="Calibri" w:hAnsi="Calibri"/>
                <w:b/>
                <w:bCs/>
                <w:color w:val="FFFFFF"/>
                <w:sz w:val="16"/>
                <w:szCs w:val="16"/>
                <w:lang w:eastAsia="es-MX"/>
              </w:rPr>
              <w:t>T</w:t>
            </w:r>
          </w:p>
        </w:tc>
        <w:tc>
          <w:tcPr>
            <w:tcW w:w="532" w:type="dxa"/>
            <w:vMerge/>
            <w:tcBorders>
              <w:top w:val="single" w:sz="8" w:space="0" w:color="FFFFFF"/>
              <w:left w:val="single" w:sz="8" w:space="0" w:color="FFFFFF"/>
              <w:bottom w:val="single" w:sz="12" w:space="0" w:color="FFFFFF"/>
              <w:right w:val="single" w:sz="8" w:space="0" w:color="FFFFFF"/>
            </w:tcBorders>
            <w:vAlign w:val="center"/>
            <w:hideMark/>
          </w:tcPr>
          <w:p w:rsidR="00D01BCC" w:rsidRPr="00D01BCC" w:rsidRDefault="00D01BCC" w:rsidP="00D01BCC">
            <w:pPr>
              <w:rPr>
                <w:rFonts w:ascii="Calibri" w:hAnsi="Calibri"/>
                <w:b/>
                <w:bCs/>
                <w:color w:val="FFFFFF"/>
                <w:sz w:val="16"/>
                <w:szCs w:val="16"/>
                <w:lang w:eastAsia="es-MX"/>
              </w:rPr>
            </w:pPr>
          </w:p>
        </w:tc>
        <w:tc>
          <w:tcPr>
            <w:tcW w:w="567" w:type="dxa"/>
            <w:vMerge/>
            <w:tcBorders>
              <w:top w:val="single" w:sz="8" w:space="0" w:color="FFFFFF"/>
              <w:left w:val="single" w:sz="8" w:space="0" w:color="FFFFFF"/>
              <w:bottom w:val="single" w:sz="12" w:space="0" w:color="FFFFFF"/>
              <w:right w:val="single" w:sz="8" w:space="0" w:color="FFFFFF"/>
            </w:tcBorders>
            <w:vAlign w:val="center"/>
            <w:hideMark/>
          </w:tcPr>
          <w:p w:rsidR="00D01BCC" w:rsidRPr="00D01BCC" w:rsidRDefault="00D01BCC" w:rsidP="00D01BCC">
            <w:pPr>
              <w:rPr>
                <w:rFonts w:ascii="Calibri" w:hAnsi="Calibri"/>
                <w:b/>
                <w:bCs/>
                <w:color w:val="FFFFFF"/>
                <w:sz w:val="16"/>
                <w:szCs w:val="16"/>
                <w:lang w:eastAsia="es-MX"/>
              </w:rPr>
            </w:pPr>
          </w:p>
        </w:tc>
        <w:tc>
          <w:tcPr>
            <w:tcW w:w="1985" w:type="dxa"/>
            <w:gridSpan w:val="2"/>
            <w:vMerge/>
            <w:tcBorders>
              <w:top w:val="single" w:sz="8" w:space="0" w:color="FFFFFF"/>
              <w:left w:val="single" w:sz="8" w:space="0" w:color="FFFFFF"/>
              <w:bottom w:val="single" w:sz="12" w:space="0" w:color="FFFFFF"/>
              <w:right w:val="single" w:sz="8" w:space="0" w:color="FFFFFF"/>
            </w:tcBorders>
            <w:vAlign w:val="center"/>
            <w:hideMark/>
          </w:tcPr>
          <w:p w:rsidR="00D01BCC" w:rsidRPr="00D01BCC" w:rsidRDefault="00D01BCC" w:rsidP="00D01BCC">
            <w:pPr>
              <w:rPr>
                <w:rFonts w:ascii="Calibri" w:hAnsi="Calibri"/>
                <w:b/>
                <w:bCs/>
                <w:color w:val="FFFFFF"/>
                <w:sz w:val="16"/>
                <w:szCs w:val="16"/>
                <w:lang w:eastAsia="es-MX"/>
              </w:rPr>
            </w:pPr>
          </w:p>
        </w:tc>
        <w:tc>
          <w:tcPr>
            <w:tcW w:w="1559" w:type="dxa"/>
            <w:vMerge/>
            <w:tcBorders>
              <w:top w:val="single" w:sz="8" w:space="0" w:color="FFFFFF"/>
              <w:left w:val="single" w:sz="8" w:space="0" w:color="FFFFFF"/>
              <w:bottom w:val="single" w:sz="12" w:space="0" w:color="FFFFFF"/>
              <w:right w:val="single" w:sz="8" w:space="0" w:color="FFFFFF"/>
            </w:tcBorders>
            <w:vAlign w:val="center"/>
            <w:hideMark/>
          </w:tcPr>
          <w:p w:rsidR="00D01BCC" w:rsidRPr="00D01BCC" w:rsidRDefault="00D01BCC" w:rsidP="00D01BCC">
            <w:pPr>
              <w:rPr>
                <w:rFonts w:ascii="Calibri" w:hAnsi="Calibri"/>
                <w:b/>
                <w:bCs/>
                <w:color w:val="FFFFFF"/>
                <w:sz w:val="16"/>
                <w:szCs w:val="16"/>
                <w:lang w:eastAsia="es-MX"/>
              </w:rPr>
            </w:pPr>
          </w:p>
        </w:tc>
        <w:tc>
          <w:tcPr>
            <w:tcW w:w="850" w:type="dxa"/>
            <w:vMerge/>
            <w:tcBorders>
              <w:top w:val="single" w:sz="8" w:space="0" w:color="FFFFFF"/>
              <w:left w:val="single" w:sz="8" w:space="0" w:color="FFFFFF"/>
              <w:bottom w:val="single" w:sz="12" w:space="0" w:color="FFFFFF"/>
              <w:right w:val="single" w:sz="8" w:space="0" w:color="FFFFFF"/>
            </w:tcBorders>
            <w:vAlign w:val="center"/>
            <w:hideMark/>
          </w:tcPr>
          <w:p w:rsidR="00D01BCC" w:rsidRPr="00D01BCC" w:rsidRDefault="00D01BCC" w:rsidP="00D01BCC">
            <w:pPr>
              <w:rPr>
                <w:rFonts w:ascii="Calibri" w:hAnsi="Calibri"/>
                <w:b/>
                <w:bCs/>
                <w:color w:val="FFFFFF"/>
                <w:sz w:val="16"/>
                <w:szCs w:val="16"/>
                <w:lang w:eastAsia="es-MX"/>
              </w:rPr>
            </w:pPr>
          </w:p>
        </w:tc>
        <w:tc>
          <w:tcPr>
            <w:tcW w:w="993" w:type="dxa"/>
            <w:vMerge/>
            <w:tcBorders>
              <w:top w:val="single" w:sz="8" w:space="0" w:color="FFFFFF"/>
              <w:left w:val="single" w:sz="8" w:space="0" w:color="FFFFFF"/>
              <w:bottom w:val="single" w:sz="12" w:space="0" w:color="FFFFFF"/>
              <w:right w:val="single" w:sz="8" w:space="0" w:color="FFFFFF"/>
            </w:tcBorders>
            <w:vAlign w:val="center"/>
            <w:hideMark/>
          </w:tcPr>
          <w:p w:rsidR="00D01BCC" w:rsidRPr="00D01BCC" w:rsidRDefault="00D01BCC" w:rsidP="00D01BCC">
            <w:pPr>
              <w:rPr>
                <w:rFonts w:ascii="Calibri" w:hAnsi="Calibri"/>
                <w:b/>
                <w:bCs/>
                <w:color w:val="FFFFFF"/>
                <w:sz w:val="16"/>
                <w:szCs w:val="16"/>
                <w:lang w:eastAsia="es-MX"/>
              </w:rPr>
            </w:pPr>
          </w:p>
        </w:tc>
        <w:tc>
          <w:tcPr>
            <w:tcW w:w="3552" w:type="dxa"/>
            <w:vMerge/>
            <w:tcBorders>
              <w:top w:val="single" w:sz="8" w:space="0" w:color="FFFFFF"/>
              <w:left w:val="single" w:sz="8" w:space="0" w:color="FFFFFF"/>
              <w:bottom w:val="single" w:sz="12" w:space="0" w:color="FFFFFF"/>
              <w:right w:val="single" w:sz="8" w:space="0" w:color="FFFFFF"/>
            </w:tcBorders>
            <w:vAlign w:val="center"/>
            <w:hideMark/>
          </w:tcPr>
          <w:p w:rsidR="00D01BCC" w:rsidRPr="00D01BCC" w:rsidRDefault="00D01BCC" w:rsidP="00D01BCC">
            <w:pPr>
              <w:rPr>
                <w:rFonts w:ascii="Calibri" w:hAnsi="Calibri"/>
                <w:b/>
                <w:bCs/>
                <w:color w:val="FFFFFF"/>
                <w:sz w:val="16"/>
                <w:szCs w:val="16"/>
                <w:lang w:eastAsia="es-MX"/>
              </w:rPr>
            </w:pPr>
          </w:p>
        </w:tc>
      </w:tr>
      <w:tr w:rsidR="00D01BCC" w:rsidRPr="00D01BCC" w:rsidTr="00EC7EEA">
        <w:trPr>
          <w:trHeight w:val="300"/>
        </w:trPr>
        <w:tc>
          <w:tcPr>
            <w:tcW w:w="380" w:type="dxa"/>
            <w:tcBorders>
              <w:top w:val="nil"/>
              <w:left w:val="single" w:sz="8" w:space="0" w:color="FFFFFF"/>
              <w:bottom w:val="nil"/>
              <w:right w:val="single" w:sz="8" w:space="0" w:color="FFFFFF"/>
            </w:tcBorders>
            <w:shd w:val="clear" w:color="000000" w:fill="F79646"/>
            <w:vAlign w:val="center"/>
            <w:hideMark/>
          </w:tcPr>
          <w:p w:rsidR="00D01BCC" w:rsidRPr="00D01BCC" w:rsidRDefault="00D01BCC" w:rsidP="00D01BCC">
            <w:pPr>
              <w:jc w:val="center"/>
              <w:rPr>
                <w:rFonts w:ascii="Calibri" w:hAnsi="Calibri"/>
                <w:b/>
                <w:bCs/>
                <w:color w:val="FFFFFF"/>
                <w:sz w:val="16"/>
                <w:szCs w:val="16"/>
                <w:lang w:eastAsia="es-MX"/>
              </w:rPr>
            </w:pPr>
            <w:r w:rsidRPr="00D01BCC">
              <w:rPr>
                <w:rFonts w:ascii="Calibri" w:hAnsi="Calibri"/>
                <w:b/>
                <w:bCs/>
                <w:color w:val="FFFFFF"/>
                <w:sz w:val="16"/>
                <w:szCs w:val="16"/>
                <w:lang w:eastAsia="es-MX"/>
              </w:rPr>
              <w:t>I</w:t>
            </w:r>
          </w:p>
        </w:tc>
        <w:tc>
          <w:tcPr>
            <w:tcW w:w="532" w:type="dxa"/>
            <w:vMerge/>
            <w:tcBorders>
              <w:top w:val="single" w:sz="8" w:space="0" w:color="FFFFFF"/>
              <w:left w:val="single" w:sz="8" w:space="0" w:color="FFFFFF"/>
              <w:bottom w:val="single" w:sz="12" w:space="0" w:color="FFFFFF"/>
              <w:right w:val="single" w:sz="8" w:space="0" w:color="FFFFFF"/>
            </w:tcBorders>
            <w:vAlign w:val="center"/>
            <w:hideMark/>
          </w:tcPr>
          <w:p w:rsidR="00D01BCC" w:rsidRPr="00D01BCC" w:rsidRDefault="00D01BCC" w:rsidP="00D01BCC">
            <w:pPr>
              <w:rPr>
                <w:rFonts w:ascii="Calibri" w:hAnsi="Calibri"/>
                <w:b/>
                <w:bCs/>
                <w:color w:val="FFFFFF"/>
                <w:sz w:val="16"/>
                <w:szCs w:val="16"/>
                <w:lang w:eastAsia="es-MX"/>
              </w:rPr>
            </w:pPr>
          </w:p>
        </w:tc>
        <w:tc>
          <w:tcPr>
            <w:tcW w:w="567" w:type="dxa"/>
            <w:vMerge/>
            <w:tcBorders>
              <w:top w:val="single" w:sz="8" w:space="0" w:color="FFFFFF"/>
              <w:left w:val="single" w:sz="8" w:space="0" w:color="FFFFFF"/>
              <w:bottom w:val="single" w:sz="12" w:space="0" w:color="FFFFFF"/>
              <w:right w:val="single" w:sz="8" w:space="0" w:color="FFFFFF"/>
            </w:tcBorders>
            <w:vAlign w:val="center"/>
            <w:hideMark/>
          </w:tcPr>
          <w:p w:rsidR="00D01BCC" w:rsidRPr="00D01BCC" w:rsidRDefault="00D01BCC" w:rsidP="00D01BCC">
            <w:pPr>
              <w:rPr>
                <w:rFonts w:ascii="Calibri" w:hAnsi="Calibri"/>
                <w:b/>
                <w:bCs/>
                <w:color w:val="FFFFFF"/>
                <w:sz w:val="16"/>
                <w:szCs w:val="16"/>
                <w:lang w:eastAsia="es-MX"/>
              </w:rPr>
            </w:pPr>
          </w:p>
        </w:tc>
        <w:tc>
          <w:tcPr>
            <w:tcW w:w="1985" w:type="dxa"/>
            <w:gridSpan w:val="2"/>
            <w:vMerge/>
            <w:tcBorders>
              <w:top w:val="single" w:sz="8" w:space="0" w:color="FFFFFF"/>
              <w:left w:val="single" w:sz="8" w:space="0" w:color="FFFFFF"/>
              <w:bottom w:val="single" w:sz="12" w:space="0" w:color="FFFFFF"/>
              <w:right w:val="single" w:sz="8" w:space="0" w:color="FFFFFF"/>
            </w:tcBorders>
            <w:vAlign w:val="center"/>
            <w:hideMark/>
          </w:tcPr>
          <w:p w:rsidR="00D01BCC" w:rsidRPr="00D01BCC" w:rsidRDefault="00D01BCC" w:rsidP="00D01BCC">
            <w:pPr>
              <w:rPr>
                <w:rFonts w:ascii="Calibri" w:hAnsi="Calibri"/>
                <w:b/>
                <w:bCs/>
                <w:color w:val="FFFFFF"/>
                <w:sz w:val="16"/>
                <w:szCs w:val="16"/>
                <w:lang w:eastAsia="es-MX"/>
              </w:rPr>
            </w:pPr>
          </w:p>
        </w:tc>
        <w:tc>
          <w:tcPr>
            <w:tcW w:w="1559" w:type="dxa"/>
            <w:vMerge/>
            <w:tcBorders>
              <w:top w:val="single" w:sz="8" w:space="0" w:color="FFFFFF"/>
              <w:left w:val="single" w:sz="8" w:space="0" w:color="FFFFFF"/>
              <w:bottom w:val="single" w:sz="12" w:space="0" w:color="FFFFFF"/>
              <w:right w:val="single" w:sz="8" w:space="0" w:color="FFFFFF"/>
            </w:tcBorders>
            <w:vAlign w:val="center"/>
            <w:hideMark/>
          </w:tcPr>
          <w:p w:rsidR="00D01BCC" w:rsidRPr="00D01BCC" w:rsidRDefault="00D01BCC" w:rsidP="00D01BCC">
            <w:pPr>
              <w:rPr>
                <w:rFonts w:ascii="Calibri" w:hAnsi="Calibri"/>
                <w:b/>
                <w:bCs/>
                <w:color w:val="FFFFFF"/>
                <w:sz w:val="16"/>
                <w:szCs w:val="16"/>
                <w:lang w:eastAsia="es-MX"/>
              </w:rPr>
            </w:pPr>
          </w:p>
        </w:tc>
        <w:tc>
          <w:tcPr>
            <w:tcW w:w="850" w:type="dxa"/>
            <w:vMerge/>
            <w:tcBorders>
              <w:top w:val="single" w:sz="8" w:space="0" w:color="FFFFFF"/>
              <w:left w:val="single" w:sz="8" w:space="0" w:color="FFFFFF"/>
              <w:bottom w:val="single" w:sz="12" w:space="0" w:color="FFFFFF"/>
              <w:right w:val="single" w:sz="8" w:space="0" w:color="FFFFFF"/>
            </w:tcBorders>
            <w:vAlign w:val="center"/>
            <w:hideMark/>
          </w:tcPr>
          <w:p w:rsidR="00D01BCC" w:rsidRPr="00D01BCC" w:rsidRDefault="00D01BCC" w:rsidP="00D01BCC">
            <w:pPr>
              <w:rPr>
                <w:rFonts w:ascii="Calibri" w:hAnsi="Calibri"/>
                <w:b/>
                <w:bCs/>
                <w:color w:val="FFFFFF"/>
                <w:sz w:val="16"/>
                <w:szCs w:val="16"/>
                <w:lang w:eastAsia="es-MX"/>
              </w:rPr>
            </w:pPr>
          </w:p>
        </w:tc>
        <w:tc>
          <w:tcPr>
            <w:tcW w:w="993" w:type="dxa"/>
            <w:vMerge/>
            <w:tcBorders>
              <w:top w:val="single" w:sz="8" w:space="0" w:color="FFFFFF"/>
              <w:left w:val="single" w:sz="8" w:space="0" w:color="FFFFFF"/>
              <w:bottom w:val="single" w:sz="12" w:space="0" w:color="FFFFFF"/>
              <w:right w:val="single" w:sz="8" w:space="0" w:color="FFFFFF"/>
            </w:tcBorders>
            <w:vAlign w:val="center"/>
            <w:hideMark/>
          </w:tcPr>
          <w:p w:rsidR="00D01BCC" w:rsidRPr="00D01BCC" w:rsidRDefault="00D01BCC" w:rsidP="00D01BCC">
            <w:pPr>
              <w:rPr>
                <w:rFonts w:ascii="Calibri" w:hAnsi="Calibri"/>
                <w:b/>
                <w:bCs/>
                <w:color w:val="FFFFFF"/>
                <w:sz w:val="16"/>
                <w:szCs w:val="16"/>
                <w:lang w:eastAsia="es-MX"/>
              </w:rPr>
            </w:pPr>
          </w:p>
        </w:tc>
        <w:tc>
          <w:tcPr>
            <w:tcW w:w="3552" w:type="dxa"/>
            <w:vMerge/>
            <w:tcBorders>
              <w:top w:val="single" w:sz="8" w:space="0" w:color="FFFFFF"/>
              <w:left w:val="single" w:sz="8" w:space="0" w:color="FFFFFF"/>
              <w:bottom w:val="single" w:sz="12" w:space="0" w:color="FFFFFF"/>
              <w:right w:val="single" w:sz="8" w:space="0" w:color="FFFFFF"/>
            </w:tcBorders>
            <w:vAlign w:val="center"/>
            <w:hideMark/>
          </w:tcPr>
          <w:p w:rsidR="00D01BCC" w:rsidRPr="00D01BCC" w:rsidRDefault="00D01BCC" w:rsidP="00D01BCC">
            <w:pPr>
              <w:rPr>
                <w:rFonts w:ascii="Calibri" w:hAnsi="Calibri"/>
                <w:b/>
                <w:bCs/>
                <w:color w:val="FFFFFF"/>
                <w:sz w:val="16"/>
                <w:szCs w:val="16"/>
                <w:lang w:eastAsia="es-MX"/>
              </w:rPr>
            </w:pPr>
          </w:p>
        </w:tc>
      </w:tr>
      <w:tr w:rsidR="00D01BCC" w:rsidRPr="00D01BCC" w:rsidTr="00EC7EEA">
        <w:trPr>
          <w:trHeight w:val="300"/>
        </w:trPr>
        <w:tc>
          <w:tcPr>
            <w:tcW w:w="380" w:type="dxa"/>
            <w:tcBorders>
              <w:top w:val="nil"/>
              <w:left w:val="single" w:sz="8" w:space="0" w:color="FFFFFF"/>
              <w:bottom w:val="nil"/>
              <w:right w:val="single" w:sz="8" w:space="0" w:color="FFFFFF"/>
            </w:tcBorders>
            <w:shd w:val="clear" w:color="000000" w:fill="F79646"/>
            <w:vAlign w:val="center"/>
            <w:hideMark/>
          </w:tcPr>
          <w:p w:rsidR="00D01BCC" w:rsidRPr="00D01BCC" w:rsidRDefault="00D01BCC" w:rsidP="00D01BCC">
            <w:pPr>
              <w:jc w:val="center"/>
              <w:rPr>
                <w:rFonts w:ascii="Calibri" w:hAnsi="Calibri"/>
                <w:b/>
                <w:bCs/>
                <w:color w:val="FFFFFF"/>
                <w:sz w:val="16"/>
                <w:szCs w:val="16"/>
                <w:lang w:eastAsia="es-MX"/>
              </w:rPr>
            </w:pPr>
            <w:r w:rsidRPr="00D01BCC">
              <w:rPr>
                <w:rFonts w:ascii="Calibri" w:hAnsi="Calibri"/>
                <w:b/>
                <w:bCs/>
                <w:color w:val="FFFFFF"/>
                <w:sz w:val="16"/>
                <w:szCs w:val="16"/>
                <w:lang w:eastAsia="es-MX"/>
              </w:rPr>
              <w:t>D</w:t>
            </w:r>
          </w:p>
        </w:tc>
        <w:tc>
          <w:tcPr>
            <w:tcW w:w="532" w:type="dxa"/>
            <w:vMerge/>
            <w:tcBorders>
              <w:top w:val="single" w:sz="8" w:space="0" w:color="FFFFFF"/>
              <w:left w:val="single" w:sz="8" w:space="0" w:color="FFFFFF"/>
              <w:bottom w:val="single" w:sz="12" w:space="0" w:color="FFFFFF"/>
              <w:right w:val="single" w:sz="8" w:space="0" w:color="FFFFFF"/>
            </w:tcBorders>
            <w:vAlign w:val="center"/>
            <w:hideMark/>
          </w:tcPr>
          <w:p w:rsidR="00D01BCC" w:rsidRPr="00D01BCC" w:rsidRDefault="00D01BCC" w:rsidP="00D01BCC">
            <w:pPr>
              <w:rPr>
                <w:rFonts w:ascii="Calibri" w:hAnsi="Calibri"/>
                <w:b/>
                <w:bCs/>
                <w:color w:val="FFFFFF"/>
                <w:sz w:val="16"/>
                <w:szCs w:val="16"/>
                <w:lang w:eastAsia="es-MX"/>
              </w:rPr>
            </w:pPr>
          </w:p>
        </w:tc>
        <w:tc>
          <w:tcPr>
            <w:tcW w:w="567" w:type="dxa"/>
            <w:vMerge/>
            <w:tcBorders>
              <w:top w:val="single" w:sz="8" w:space="0" w:color="FFFFFF"/>
              <w:left w:val="single" w:sz="8" w:space="0" w:color="FFFFFF"/>
              <w:bottom w:val="single" w:sz="12" w:space="0" w:color="FFFFFF"/>
              <w:right w:val="single" w:sz="8" w:space="0" w:color="FFFFFF"/>
            </w:tcBorders>
            <w:vAlign w:val="center"/>
            <w:hideMark/>
          </w:tcPr>
          <w:p w:rsidR="00D01BCC" w:rsidRPr="00D01BCC" w:rsidRDefault="00D01BCC" w:rsidP="00D01BCC">
            <w:pPr>
              <w:rPr>
                <w:rFonts w:ascii="Calibri" w:hAnsi="Calibri"/>
                <w:b/>
                <w:bCs/>
                <w:color w:val="FFFFFF"/>
                <w:sz w:val="16"/>
                <w:szCs w:val="16"/>
                <w:lang w:eastAsia="es-MX"/>
              </w:rPr>
            </w:pPr>
          </w:p>
        </w:tc>
        <w:tc>
          <w:tcPr>
            <w:tcW w:w="1985" w:type="dxa"/>
            <w:gridSpan w:val="2"/>
            <w:vMerge/>
            <w:tcBorders>
              <w:top w:val="single" w:sz="8" w:space="0" w:color="FFFFFF"/>
              <w:left w:val="single" w:sz="8" w:space="0" w:color="FFFFFF"/>
              <w:bottom w:val="single" w:sz="12" w:space="0" w:color="FFFFFF"/>
              <w:right w:val="single" w:sz="8" w:space="0" w:color="FFFFFF"/>
            </w:tcBorders>
            <w:vAlign w:val="center"/>
            <w:hideMark/>
          </w:tcPr>
          <w:p w:rsidR="00D01BCC" w:rsidRPr="00D01BCC" w:rsidRDefault="00D01BCC" w:rsidP="00D01BCC">
            <w:pPr>
              <w:rPr>
                <w:rFonts w:ascii="Calibri" w:hAnsi="Calibri"/>
                <w:b/>
                <w:bCs/>
                <w:color w:val="FFFFFF"/>
                <w:sz w:val="16"/>
                <w:szCs w:val="16"/>
                <w:lang w:eastAsia="es-MX"/>
              </w:rPr>
            </w:pPr>
          </w:p>
        </w:tc>
        <w:tc>
          <w:tcPr>
            <w:tcW w:w="1559" w:type="dxa"/>
            <w:vMerge/>
            <w:tcBorders>
              <w:top w:val="single" w:sz="8" w:space="0" w:color="FFFFFF"/>
              <w:left w:val="single" w:sz="8" w:space="0" w:color="FFFFFF"/>
              <w:bottom w:val="single" w:sz="12" w:space="0" w:color="FFFFFF"/>
              <w:right w:val="single" w:sz="8" w:space="0" w:color="FFFFFF"/>
            </w:tcBorders>
            <w:vAlign w:val="center"/>
            <w:hideMark/>
          </w:tcPr>
          <w:p w:rsidR="00D01BCC" w:rsidRPr="00D01BCC" w:rsidRDefault="00D01BCC" w:rsidP="00D01BCC">
            <w:pPr>
              <w:rPr>
                <w:rFonts w:ascii="Calibri" w:hAnsi="Calibri"/>
                <w:b/>
                <w:bCs/>
                <w:color w:val="FFFFFF"/>
                <w:sz w:val="16"/>
                <w:szCs w:val="16"/>
                <w:lang w:eastAsia="es-MX"/>
              </w:rPr>
            </w:pPr>
          </w:p>
        </w:tc>
        <w:tc>
          <w:tcPr>
            <w:tcW w:w="850" w:type="dxa"/>
            <w:vMerge/>
            <w:tcBorders>
              <w:top w:val="single" w:sz="8" w:space="0" w:color="FFFFFF"/>
              <w:left w:val="single" w:sz="8" w:space="0" w:color="FFFFFF"/>
              <w:bottom w:val="single" w:sz="12" w:space="0" w:color="FFFFFF"/>
              <w:right w:val="single" w:sz="8" w:space="0" w:color="FFFFFF"/>
            </w:tcBorders>
            <w:vAlign w:val="center"/>
            <w:hideMark/>
          </w:tcPr>
          <w:p w:rsidR="00D01BCC" w:rsidRPr="00D01BCC" w:rsidRDefault="00D01BCC" w:rsidP="00D01BCC">
            <w:pPr>
              <w:rPr>
                <w:rFonts w:ascii="Calibri" w:hAnsi="Calibri"/>
                <w:b/>
                <w:bCs/>
                <w:color w:val="FFFFFF"/>
                <w:sz w:val="16"/>
                <w:szCs w:val="16"/>
                <w:lang w:eastAsia="es-MX"/>
              </w:rPr>
            </w:pPr>
          </w:p>
        </w:tc>
        <w:tc>
          <w:tcPr>
            <w:tcW w:w="993" w:type="dxa"/>
            <w:vMerge/>
            <w:tcBorders>
              <w:top w:val="single" w:sz="8" w:space="0" w:color="FFFFFF"/>
              <w:left w:val="single" w:sz="8" w:space="0" w:color="FFFFFF"/>
              <w:bottom w:val="single" w:sz="12" w:space="0" w:color="FFFFFF"/>
              <w:right w:val="single" w:sz="8" w:space="0" w:color="FFFFFF"/>
            </w:tcBorders>
            <w:vAlign w:val="center"/>
            <w:hideMark/>
          </w:tcPr>
          <w:p w:rsidR="00D01BCC" w:rsidRPr="00D01BCC" w:rsidRDefault="00D01BCC" w:rsidP="00D01BCC">
            <w:pPr>
              <w:rPr>
                <w:rFonts w:ascii="Calibri" w:hAnsi="Calibri"/>
                <w:b/>
                <w:bCs/>
                <w:color w:val="FFFFFF"/>
                <w:sz w:val="16"/>
                <w:szCs w:val="16"/>
                <w:lang w:eastAsia="es-MX"/>
              </w:rPr>
            </w:pPr>
          </w:p>
        </w:tc>
        <w:tc>
          <w:tcPr>
            <w:tcW w:w="3552" w:type="dxa"/>
            <w:vMerge/>
            <w:tcBorders>
              <w:top w:val="single" w:sz="8" w:space="0" w:color="FFFFFF"/>
              <w:left w:val="single" w:sz="8" w:space="0" w:color="FFFFFF"/>
              <w:bottom w:val="single" w:sz="12" w:space="0" w:color="FFFFFF"/>
              <w:right w:val="single" w:sz="8" w:space="0" w:color="FFFFFF"/>
            </w:tcBorders>
            <w:vAlign w:val="center"/>
            <w:hideMark/>
          </w:tcPr>
          <w:p w:rsidR="00D01BCC" w:rsidRPr="00D01BCC" w:rsidRDefault="00D01BCC" w:rsidP="00D01BCC">
            <w:pPr>
              <w:rPr>
                <w:rFonts w:ascii="Calibri" w:hAnsi="Calibri"/>
                <w:b/>
                <w:bCs/>
                <w:color w:val="FFFFFF"/>
                <w:sz w:val="16"/>
                <w:szCs w:val="16"/>
                <w:lang w:eastAsia="es-MX"/>
              </w:rPr>
            </w:pPr>
          </w:p>
        </w:tc>
      </w:tr>
      <w:tr w:rsidR="00D01BCC" w:rsidRPr="00D01BCC" w:rsidTr="00EC7EEA">
        <w:trPr>
          <w:trHeight w:val="315"/>
        </w:trPr>
        <w:tc>
          <w:tcPr>
            <w:tcW w:w="380" w:type="dxa"/>
            <w:tcBorders>
              <w:top w:val="nil"/>
              <w:left w:val="single" w:sz="8" w:space="0" w:color="FFFFFF"/>
              <w:bottom w:val="single" w:sz="12" w:space="0" w:color="FFFFFF"/>
              <w:right w:val="single" w:sz="8" w:space="0" w:color="FFFFFF"/>
            </w:tcBorders>
            <w:shd w:val="clear" w:color="000000" w:fill="F79646"/>
            <w:vAlign w:val="center"/>
            <w:hideMark/>
          </w:tcPr>
          <w:p w:rsidR="00D01BCC" w:rsidRPr="00D01BCC" w:rsidRDefault="00D01BCC" w:rsidP="00D01BCC">
            <w:pPr>
              <w:jc w:val="center"/>
              <w:rPr>
                <w:rFonts w:ascii="Calibri" w:hAnsi="Calibri"/>
                <w:b/>
                <w:bCs/>
                <w:color w:val="FFFFFF"/>
                <w:sz w:val="16"/>
                <w:szCs w:val="16"/>
                <w:lang w:eastAsia="es-MX"/>
              </w:rPr>
            </w:pPr>
            <w:r w:rsidRPr="00D01BCC">
              <w:rPr>
                <w:rFonts w:ascii="Calibri" w:hAnsi="Calibri"/>
                <w:b/>
                <w:bCs/>
                <w:color w:val="FFFFFF"/>
                <w:sz w:val="16"/>
                <w:szCs w:val="16"/>
                <w:lang w:eastAsia="es-MX"/>
              </w:rPr>
              <w:t>A</w:t>
            </w:r>
          </w:p>
        </w:tc>
        <w:tc>
          <w:tcPr>
            <w:tcW w:w="532" w:type="dxa"/>
            <w:vMerge/>
            <w:tcBorders>
              <w:top w:val="single" w:sz="8" w:space="0" w:color="FFFFFF"/>
              <w:left w:val="single" w:sz="8" w:space="0" w:color="FFFFFF"/>
              <w:bottom w:val="single" w:sz="12" w:space="0" w:color="FFFFFF"/>
              <w:right w:val="single" w:sz="8" w:space="0" w:color="FFFFFF"/>
            </w:tcBorders>
            <w:vAlign w:val="center"/>
            <w:hideMark/>
          </w:tcPr>
          <w:p w:rsidR="00D01BCC" w:rsidRPr="00D01BCC" w:rsidRDefault="00D01BCC" w:rsidP="00D01BCC">
            <w:pPr>
              <w:rPr>
                <w:rFonts w:ascii="Calibri" w:hAnsi="Calibri"/>
                <w:b/>
                <w:bCs/>
                <w:color w:val="FFFFFF"/>
                <w:sz w:val="16"/>
                <w:szCs w:val="16"/>
                <w:lang w:eastAsia="es-MX"/>
              </w:rPr>
            </w:pPr>
          </w:p>
        </w:tc>
        <w:tc>
          <w:tcPr>
            <w:tcW w:w="567" w:type="dxa"/>
            <w:vMerge/>
            <w:tcBorders>
              <w:top w:val="single" w:sz="8" w:space="0" w:color="FFFFFF"/>
              <w:left w:val="single" w:sz="8" w:space="0" w:color="FFFFFF"/>
              <w:bottom w:val="single" w:sz="12" w:space="0" w:color="FFFFFF"/>
              <w:right w:val="single" w:sz="8" w:space="0" w:color="FFFFFF"/>
            </w:tcBorders>
            <w:vAlign w:val="center"/>
            <w:hideMark/>
          </w:tcPr>
          <w:p w:rsidR="00D01BCC" w:rsidRPr="00D01BCC" w:rsidRDefault="00D01BCC" w:rsidP="00D01BCC">
            <w:pPr>
              <w:rPr>
                <w:rFonts w:ascii="Calibri" w:hAnsi="Calibri"/>
                <w:b/>
                <w:bCs/>
                <w:color w:val="FFFFFF"/>
                <w:sz w:val="16"/>
                <w:szCs w:val="16"/>
                <w:lang w:eastAsia="es-MX"/>
              </w:rPr>
            </w:pPr>
          </w:p>
        </w:tc>
        <w:tc>
          <w:tcPr>
            <w:tcW w:w="1985" w:type="dxa"/>
            <w:gridSpan w:val="2"/>
            <w:vMerge/>
            <w:tcBorders>
              <w:top w:val="single" w:sz="8" w:space="0" w:color="FFFFFF"/>
              <w:left w:val="single" w:sz="8" w:space="0" w:color="FFFFFF"/>
              <w:bottom w:val="single" w:sz="12" w:space="0" w:color="FFFFFF"/>
              <w:right w:val="single" w:sz="8" w:space="0" w:color="FFFFFF"/>
            </w:tcBorders>
            <w:vAlign w:val="center"/>
            <w:hideMark/>
          </w:tcPr>
          <w:p w:rsidR="00D01BCC" w:rsidRPr="00D01BCC" w:rsidRDefault="00D01BCC" w:rsidP="00D01BCC">
            <w:pPr>
              <w:rPr>
                <w:rFonts w:ascii="Calibri" w:hAnsi="Calibri"/>
                <w:b/>
                <w:bCs/>
                <w:color w:val="FFFFFF"/>
                <w:sz w:val="16"/>
                <w:szCs w:val="16"/>
                <w:lang w:eastAsia="es-MX"/>
              </w:rPr>
            </w:pPr>
          </w:p>
        </w:tc>
        <w:tc>
          <w:tcPr>
            <w:tcW w:w="1559" w:type="dxa"/>
            <w:vMerge/>
            <w:tcBorders>
              <w:top w:val="single" w:sz="8" w:space="0" w:color="FFFFFF"/>
              <w:left w:val="single" w:sz="8" w:space="0" w:color="FFFFFF"/>
              <w:bottom w:val="single" w:sz="12" w:space="0" w:color="FFFFFF"/>
              <w:right w:val="single" w:sz="8" w:space="0" w:color="FFFFFF"/>
            </w:tcBorders>
            <w:vAlign w:val="center"/>
            <w:hideMark/>
          </w:tcPr>
          <w:p w:rsidR="00D01BCC" w:rsidRPr="00D01BCC" w:rsidRDefault="00D01BCC" w:rsidP="00D01BCC">
            <w:pPr>
              <w:rPr>
                <w:rFonts w:ascii="Calibri" w:hAnsi="Calibri"/>
                <w:b/>
                <w:bCs/>
                <w:color w:val="FFFFFF"/>
                <w:sz w:val="16"/>
                <w:szCs w:val="16"/>
                <w:lang w:eastAsia="es-MX"/>
              </w:rPr>
            </w:pPr>
          </w:p>
        </w:tc>
        <w:tc>
          <w:tcPr>
            <w:tcW w:w="850" w:type="dxa"/>
            <w:vMerge/>
            <w:tcBorders>
              <w:top w:val="single" w:sz="8" w:space="0" w:color="FFFFFF"/>
              <w:left w:val="single" w:sz="8" w:space="0" w:color="FFFFFF"/>
              <w:bottom w:val="single" w:sz="12" w:space="0" w:color="FFFFFF"/>
              <w:right w:val="single" w:sz="8" w:space="0" w:color="FFFFFF"/>
            </w:tcBorders>
            <w:vAlign w:val="center"/>
            <w:hideMark/>
          </w:tcPr>
          <w:p w:rsidR="00D01BCC" w:rsidRPr="00D01BCC" w:rsidRDefault="00D01BCC" w:rsidP="00D01BCC">
            <w:pPr>
              <w:rPr>
                <w:rFonts w:ascii="Calibri" w:hAnsi="Calibri"/>
                <w:b/>
                <w:bCs/>
                <w:color w:val="FFFFFF"/>
                <w:sz w:val="16"/>
                <w:szCs w:val="16"/>
                <w:lang w:eastAsia="es-MX"/>
              </w:rPr>
            </w:pPr>
          </w:p>
        </w:tc>
        <w:tc>
          <w:tcPr>
            <w:tcW w:w="993" w:type="dxa"/>
            <w:vMerge/>
            <w:tcBorders>
              <w:top w:val="single" w:sz="8" w:space="0" w:color="FFFFFF"/>
              <w:left w:val="single" w:sz="8" w:space="0" w:color="FFFFFF"/>
              <w:bottom w:val="single" w:sz="12" w:space="0" w:color="FFFFFF"/>
              <w:right w:val="single" w:sz="8" w:space="0" w:color="FFFFFF"/>
            </w:tcBorders>
            <w:vAlign w:val="center"/>
            <w:hideMark/>
          </w:tcPr>
          <w:p w:rsidR="00D01BCC" w:rsidRPr="00D01BCC" w:rsidRDefault="00D01BCC" w:rsidP="00D01BCC">
            <w:pPr>
              <w:rPr>
                <w:rFonts w:ascii="Calibri" w:hAnsi="Calibri"/>
                <w:b/>
                <w:bCs/>
                <w:color w:val="FFFFFF"/>
                <w:sz w:val="16"/>
                <w:szCs w:val="16"/>
                <w:lang w:eastAsia="es-MX"/>
              </w:rPr>
            </w:pPr>
          </w:p>
        </w:tc>
        <w:tc>
          <w:tcPr>
            <w:tcW w:w="3552" w:type="dxa"/>
            <w:vMerge/>
            <w:tcBorders>
              <w:top w:val="single" w:sz="8" w:space="0" w:color="FFFFFF"/>
              <w:left w:val="single" w:sz="8" w:space="0" w:color="FFFFFF"/>
              <w:bottom w:val="single" w:sz="12" w:space="0" w:color="FFFFFF"/>
              <w:right w:val="single" w:sz="8" w:space="0" w:color="FFFFFF"/>
            </w:tcBorders>
            <w:vAlign w:val="center"/>
            <w:hideMark/>
          </w:tcPr>
          <w:p w:rsidR="00D01BCC" w:rsidRPr="00D01BCC" w:rsidRDefault="00D01BCC" w:rsidP="00D01BCC">
            <w:pPr>
              <w:rPr>
                <w:rFonts w:ascii="Calibri" w:hAnsi="Calibri"/>
                <w:b/>
                <w:bCs/>
                <w:color w:val="FFFFFF"/>
                <w:sz w:val="16"/>
                <w:szCs w:val="16"/>
                <w:lang w:eastAsia="es-MX"/>
              </w:rPr>
            </w:pPr>
          </w:p>
        </w:tc>
      </w:tr>
      <w:tr w:rsidR="00D01BCC" w:rsidRPr="00D01BCC" w:rsidTr="00EC7EEA">
        <w:trPr>
          <w:trHeight w:val="2745"/>
        </w:trPr>
        <w:tc>
          <w:tcPr>
            <w:tcW w:w="380" w:type="dxa"/>
            <w:tcBorders>
              <w:top w:val="nil"/>
              <w:left w:val="single" w:sz="8" w:space="0" w:color="FFFFFF"/>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t>1.-</w:t>
            </w:r>
          </w:p>
        </w:tc>
        <w:tc>
          <w:tcPr>
            <w:tcW w:w="532"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1</w:t>
            </w:r>
          </w:p>
        </w:tc>
        <w:tc>
          <w:tcPr>
            <w:tcW w:w="567"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Pieza</w:t>
            </w:r>
          </w:p>
        </w:tc>
        <w:tc>
          <w:tcPr>
            <w:tcW w:w="1985" w:type="dxa"/>
            <w:gridSpan w:val="2"/>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rPr>
                <w:rFonts w:ascii="Calibri" w:hAnsi="Calibri"/>
                <w:color w:val="000000"/>
                <w:sz w:val="16"/>
                <w:szCs w:val="16"/>
                <w:lang w:eastAsia="es-MX"/>
              </w:rPr>
            </w:pPr>
            <w:r w:rsidRPr="00D01BCC">
              <w:rPr>
                <w:rFonts w:ascii="Calibri" w:hAnsi="Calibri"/>
                <w:color w:val="000000"/>
                <w:sz w:val="16"/>
                <w:szCs w:val="16"/>
                <w:lang w:eastAsia="es-MX"/>
              </w:rPr>
              <w:t xml:space="preserve"> Ezcaner Multi Marcas para Vehículos a Gasolina y Diesel Ligero con capacidad de para Diagnosticar todo el tren motríz, basado con sistema Android y Cargado con una Extensa Cobertura de Diagnostico a nivel equipo original de planta, debe incluir adaptadores para vehículos OBDI y conector OBIII, cargador y estuche </w:t>
            </w:r>
          </w:p>
        </w:tc>
        <w:tc>
          <w:tcPr>
            <w:tcW w:w="1559"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MT Herramientas Profesionales SA de CV</w:t>
            </w:r>
          </w:p>
        </w:tc>
        <w:tc>
          <w:tcPr>
            <w:tcW w:w="850"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Autel</w:t>
            </w:r>
          </w:p>
        </w:tc>
        <w:tc>
          <w:tcPr>
            <w:tcW w:w="993"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t>$28,942.00</w:t>
            </w:r>
          </w:p>
        </w:tc>
        <w:tc>
          <w:tcPr>
            <w:tcW w:w="3552"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t>$28,942.00</w:t>
            </w:r>
          </w:p>
        </w:tc>
      </w:tr>
      <w:tr w:rsidR="00D01BCC" w:rsidRPr="00D01BCC" w:rsidTr="00EC7EEA">
        <w:trPr>
          <w:trHeight w:val="3615"/>
        </w:trPr>
        <w:tc>
          <w:tcPr>
            <w:tcW w:w="380" w:type="dxa"/>
            <w:tcBorders>
              <w:top w:val="nil"/>
              <w:left w:val="single" w:sz="8" w:space="0" w:color="FFFFFF"/>
              <w:bottom w:val="single" w:sz="8" w:space="0" w:color="FFFFFF"/>
              <w:right w:val="single" w:sz="8" w:space="0" w:color="FFFFFF"/>
            </w:tcBorders>
            <w:shd w:val="clear" w:color="000000" w:fill="FDEFE9"/>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lastRenderedPageBreak/>
              <w:t>2.-</w:t>
            </w:r>
          </w:p>
        </w:tc>
        <w:tc>
          <w:tcPr>
            <w:tcW w:w="532"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1</w:t>
            </w:r>
          </w:p>
        </w:tc>
        <w:tc>
          <w:tcPr>
            <w:tcW w:w="567"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Pieza</w:t>
            </w:r>
          </w:p>
        </w:tc>
        <w:tc>
          <w:tcPr>
            <w:tcW w:w="1985" w:type="dxa"/>
            <w:gridSpan w:val="2"/>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rPr>
                <w:rFonts w:ascii="Calibri" w:hAnsi="Calibri"/>
                <w:color w:val="000000"/>
                <w:sz w:val="16"/>
                <w:szCs w:val="16"/>
                <w:lang w:eastAsia="es-MX"/>
              </w:rPr>
            </w:pPr>
            <w:r w:rsidRPr="00D01BCC">
              <w:rPr>
                <w:rFonts w:ascii="Calibri" w:hAnsi="Calibri"/>
                <w:color w:val="000000"/>
                <w:sz w:val="16"/>
                <w:szCs w:val="16"/>
                <w:lang w:eastAsia="es-MX"/>
              </w:rPr>
              <w:t xml:space="preserve"> Ezcaner Multi Marcas para Vehículos a Gasolina y Diesel Ligero con capacidad de para Diagnosticar todo el tren motríz, basado con sistema Android y Cargado con una Extensa Cobertura de Diagnostico a nivel equipo original de planta, debe incluir adaptadores para vehículos OBDI y conector OBIII cargador y estuche con comunicación bluetooth e información del sistema TPMS así como programas para reseteo de funciones de servicio</w:t>
            </w:r>
          </w:p>
        </w:tc>
        <w:tc>
          <w:tcPr>
            <w:tcW w:w="1559"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MT Herramientas Profesionales SA de CV</w:t>
            </w:r>
          </w:p>
        </w:tc>
        <w:tc>
          <w:tcPr>
            <w:tcW w:w="850"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Autel</w:t>
            </w:r>
          </w:p>
        </w:tc>
        <w:tc>
          <w:tcPr>
            <w:tcW w:w="993"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t>$48,604.00</w:t>
            </w:r>
          </w:p>
        </w:tc>
        <w:tc>
          <w:tcPr>
            <w:tcW w:w="3552"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t>$48,604.00</w:t>
            </w:r>
          </w:p>
        </w:tc>
      </w:tr>
      <w:tr w:rsidR="00D01BCC" w:rsidRPr="00D01BCC" w:rsidTr="00EC7EEA">
        <w:trPr>
          <w:trHeight w:val="2325"/>
        </w:trPr>
        <w:tc>
          <w:tcPr>
            <w:tcW w:w="380" w:type="dxa"/>
            <w:tcBorders>
              <w:top w:val="nil"/>
              <w:left w:val="single" w:sz="8" w:space="0" w:color="FFFFFF"/>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t>3.-</w:t>
            </w:r>
          </w:p>
        </w:tc>
        <w:tc>
          <w:tcPr>
            <w:tcW w:w="532"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1</w:t>
            </w:r>
          </w:p>
        </w:tc>
        <w:tc>
          <w:tcPr>
            <w:tcW w:w="567"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Pieza</w:t>
            </w:r>
          </w:p>
        </w:tc>
        <w:tc>
          <w:tcPr>
            <w:tcW w:w="1985" w:type="dxa"/>
            <w:gridSpan w:val="2"/>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rPr>
                <w:rFonts w:ascii="Calibri" w:hAnsi="Calibri"/>
                <w:color w:val="000000"/>
                <w:sz w:val="16"/>
                <w:szCs w:val="16"/>
                <w:lang w:eastAsia="es-MX"/>
              </w:rPr>
            </w:pPr>
            <w:r w:rsidRPr="00D01BCC">
              <w:rPr>
                <w:rFonts w:ascii="Calibri" w:hAnsi="Calibri"/>
                <w:color w:val="000000"/>
                <w:sz w:val="16"/>
                <w:szCs w:val="16"/>
                <w:lang w:eastAsia="es-MX"/>
              </w:rPr>
              <w:t>Ezcaner Multi Marcas para Vehículos medianos y pesados Diesel 12 y 24 voltios con funciones avanzadas tipo original, diagnostica camiones, autobúses, maquinaria de equipo agrícola, e industrial en diversos sistemas y protocolos</w:t>
            </w:r>
          </w:p>
        </w:tc>
        <w:tc>
          <w:tcPr>
            <w:tcW w:w="1559"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MT Herramientas Profesionales SA de CV</w:t>
            </w:r>
          </w:p>
        </w:tc>
        <w:tc>
          <w:tcPr>
            <w:tcW w:w="850"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F-Car</w:t>
            </w:r>
          </w:p>
        </w:tc>
        <w:tc>
          <w:tcPr>
            <w:tcW w:w="993"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t>$41,586.00</w:t>
            </w:r>
          </w:p>
        </w:tc>
        <w:tc>
          <w:tcPr>
            <w:tcW w:w="3552"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t>$41,586.00</w:t>
            </w:r>
          </w:p>
        </w:tc>
      </w:tr>
      <w:tr w:rsidR="00D01BCC" w:rsidRPr="00D01BCC" w:rsidTr="00EC7EEA">
        <w:trPr>
          <w:trHeight w:val="2790"/>
        </w:trPr>
        <w:tc>
          <w:tcPr>
            <w:tcW w:w="380" w:type="dxa"/>
            <w:tcBorders>
              <w:top w:val="nil"/>
              <w:left w:val="single" w:sz="8" w:space="0" w:color="FFFFFF"/>
              <w:bottom w:val="single" w:sz="8" w:space="0" w:color="FFFFFF"/>
              <w:right w:val="single" w:sz="8" w:space="0" w:color="FFFFFF"/>
            </w:tcBorders>
            <w:shd w:val="clear" w:color="000000" w:fill="FDEFE9"/>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t>4.-</w:t>
            </w:r>
          </w:p>
        </w:tc>
        <w:tc>
          <w:tcPr>
            <w:tcW w:w="532"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1</w:t>
            </w:r>
          </w:p>
        </w:tc>
        <w:tc>
          <w:tcPr>
            <w:tcW w:w="567"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Pieza</w:t>
            </w:r>
          </w:p>
        </w:tc>
        <w:tc>
          <w:tcPr>
            <w:tcW w:w="1985" w:type="dxa"/>
            <w:gridSpan w:val="2"/>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rPr>
                <w:rFonts w:ascii="Calibri" w:hAnsi="Calibri"/>
                <w:color w:val="000000"/>
                <w:sz w:val="16"/>
                <w:szCs w:val="16"/>
                <w:lang w:eastAsia="es-MX"/>
              </w:rPr>
            </w:pPr>
            <w:r w:rsidRPr="00D01BCC">
              <w:rPr>
                <w:rFonts w:ascii="Calibri" w:hAnsi="Calibri"/>
                <w:color w:val="000000"/>
                <w:sz w:val="16"/>
                <w:szCs w:val="16"/>
                <w:lang w:eastAsia="es-MX"/>
              </w:rPr>
              <w:t xml:space="preserve"> Ezcaner Multi Marcas para Vehículos medianos y pesados Diesel 12 y 24 voltios con funciones avanzadas tipo original, diagnostica camiones, autobúses, maquinaria de equipo agrícola, e industrial en diversos sistemas y protocolos, con comunicación inalámbrica, procesador más rápido y 20 adaptadores OBDI</w:t>
            </w:r>
          </w:p>
        </w:tc>
        <w:tc>
          <w:tcPr>
            <w:tcW w:w="1559"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MT Herramientas Profesionales SA de CV</w:t>
            </w:r>
          </w:p>
        </w:tc>
        <w:tc>
          <w:tcPr>
            <w:tcW w:w="850"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F-Car</w:t>
            </w:r>
          </w:p>
        </w:tc>
        <w:tc>
          <w:tcPr>
            <w:tcW w:w="993"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t>$54,752.00</w:t>
            </w:r>
          </w:p>
        </w:tc>
        <w:tc>
          <w:tcPr>
            <w:tcW w:w="3552"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t>$54,752.00</w:t>
            </w:r>
          </w:p>
        </w:tc>
      </w:tr>
      <w:tr w:rsidR="00D01BCC" w:rsidRPr="00D01BCC" w:rsidTr="00EC7EEA">
        <w:trPr>
          <w:trHeight w:val="960"/>
        </w:trPr>
        <w:tc>
          <w:tcPr>
            <w:tcW w:w="380" w:type="dxa"/>
            <w:tcBorders>
              <w:top w:val="nil"/>
              <w:left w:val="single" w:sz="8" w:space="0" w:color="FFFFFF"/>
              <w:bottom w:val="single" w:sz="12" w:space="0" w:color="FFFFFF"/>
              <w:right w:val="single" w:sz="8" w:space="0" w:color="FFFFFF"/>
            </w:tcBorders>
            <w:shd w:val="clear" w:color="000000" w:fill="F79646"/>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t>5.-</w:t>
            </w:r>
          </w:p>
        </w:tc>
        <w:tc>
          <w:tcPr>
            <w:tcW w:w="532" w:type="dxa"/>
            <w:tcBorders>
              <w:top w:val="nil"/>
              <w:left w:val="nil"/>
              <w:bottom w:val="single" w:sz="12" w:space="0" w:color="FFFFFF"/>
              <w:right w:val="single" w:sz="8" w:space="0" w:color="FFFFFF"/>
            </w:tcBorders>
            <w:shd w:val="clear" w:color="000000" w:fill="F79646"/>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4</w:t>
            </w:r>
          </w:p>
        </w:tc>
        <w:tc>
          <w:tcPr>
            <w:tcW w:w="567" w:type="dxa"/>
            <w:tcBorders>
              <w:top w:val="nil"/>
              <w:left w:val="nil"/>
              <w:bottom w:val="single" w:sz="12" w:space="0" w:color="FFFFFF"/>
              <w:right w:val="single" w:sz="8" w:space="0" w:color="FFFFFF"/>
            </w:tcBorders>
            <w:shd w:val="clear" w:color="000000" w:fill="F79646"/>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Pieza</w:t>
            </w:r>
          </w:p>
        </w:tc>
        <w:tc>
          <w:tcPr>
            <w:tcW w:w="1985" w:type="dxa"/>
            <w:gridSpan w:val="2"/>
            <w:tcBorders>
              <w:top w:val="nil"/>
              <w:left w:val="nil"/>
              <w:bottom w:val="single" w:sz="12" w:space="0" w:color="FFFFFF"/>
              <w:right w:val="single" w:sz="8" w:space="0" w:color="FFFFFF"/>
            </w:tcBorders>
            <w:shd w:val="clear" w:color="000000" w:fill="F79646"/>
            <w:vAlign w:val="center"/>
            <w:hideMark/>
          </w:tcPr>
          <w:p w:rsidR="00D01BCC" w:rsidRPr="00D01BCC" w:rsidRDefault="00D01BCC" w:rsidP="00D01BCC">
            <w:pPr>
              <w:rPr>
                <w:rFonts w:ascii="Calibri" w:hAnsi="Calibri"/>
                <w:color w:val="000000"/>
                <w:sz w:val="16"/>
                <w:szCs w:val="16"/>
                <w:lang w:eastAsia="es-MX"/>
              </w:rPr>
            </w:pPr>
            <w:r w:rsidRPr="00D01BCC">
              <w:rPr>
                <w:rFonts w:ascii="Calibri" w:hAnsi="Calibri"/>
                <w:color w:val="000000"/>
                <w:sz w:val="16"/>
                <w:szCs w:val="16"/>
                <w:lang w:eastAsia="es-MX"/>
              </w:rPr>
              <w:t>Maquina de Soldar equipo para soldar (oxigeno y acetileno)</w:t>
            </w:r>
          </w:p>
        </w:tc>
        <w:tc>
          <w:tcPr>
            <w:tcW w:w="1559" w:type="dxa"/>
            <w:tcBorders>
              <w:top w:val="nil"/>
              <w:left w:val="nil"/>
              <w:bottom w:val="single" w:sz="12" w:space="0" w:color="FFFFFF"/>
              <w:right w:val="single" w:sz="8" w:space="0" w:color="FFFFFF"/>
            </w:tcBorders>
            <w:shd w:val="clear" w:color="000000" w:fill="F79646"/>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MT Herramientas Profesionales SA de CV</w:t>
            </w:r>
          </w:p>
        </w:tc>
        <w:tc>
          <w:tcPr>
            <w:tcW w:w="850" w:type="dxa"/>
            <w:tcBorders>
              <w:top w:val="nil"/>
              <w:left w:val="nil"/>
              <w:bottom w:val="single" w:sz="12" w:space="0" w:color="FFFFFF"/>
              <w:right w:val="single" w:sz="8" w:space="0" w:color="FFFFFF"/>
            </w:tcBorders>
            <w:shd w:val="clear" w:color="000000" w:fill="F79646"/>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Astro Pneumatic</w:t>
            </w:r>
          </w:p>
        </w:tc>
        <w:tc>
          <w:tcPr>
            <w:tcW w:w="993" w:type="dxa"/>
            <w:tcBorders>
              <w:top w:val="nil"/>
              <w:left w:val="nil"/>
              <w:bottom w:val="single" w:sz="12" w:space="0" w:color="FFFFFF"/>
              <w:right w:val="single" w:sz="8" w:space="0" w:color="FFFFFF"/>
            </w:tcBorders>
            <w:shd w:val="clear" w:color="000000" w:fill="F79646"/>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t>$11,252.00</w:t>
            </w:r>
          </w:p>
        </w:tc>
        <w:tc>
          <w:tcPr>
            <w:tcW w:w="3552" w:type="dxa"/>
            <w:tcBorders>
              <w:top w:val="nil"/>
              <w:left w:val="nil"/>
              <w:bottom w:val="single" w:sz="12" w:space="0" w:color="FFFFFF"/>
              <w:right w:val="single" w:sz="8" w:space="0" w:color="FFFFFF"/>
            </w:tcBorders>
            <w:shd w:val="clear" w:color="000000" w:fill="F79646"/>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t>$45,008.00</w:t>
            </w:r>
          </w:p>
        </w:tc>
      </w:tr>
      <w:tr w:rsidR="00D01BCC" w:rsidRPr="00D01BCC" w:rsidTr="00EC7EEA">
        <w:trPr>
          <w:trHeight w:val="885"/>
        </w:trPr>
        <w:tc>
          <w:tcPr>
            <w:tcW w:w="380" w:type="dxa"/>
            <w:tcBorders>
              <w:top w:val="nil"/>
              <w:left w:val="single" w:sz="8" w:space="0" w:color="FFFFFF"/>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t>6.-</w:t>
            </w:r>
          </w:p>
        </w:tc>
        <w:tc>
          <w:tcPr>
            <w:tcW w:w="532"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2</w:t>
            </w:r>
          </w:p>
        </w:tc>
        <w:tc>
          <w:tcPr>
            <w:tcW w:w="567"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Pieza</w:t>
            </w:r>
          </w:p>
        </w:tc>
        <w:tc>
          <w:tcPr>
            <w:tcW w:w="1985" w:type="dxa"/>
            <w:gridSpan w:val="2"/>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rPr>
                <w:rFonts w:ascii="Calibri" w:hAnsi="Calibri"/>
                <w:color w:val="000000"/>
                <w:sz w:val="16"/>
                <w:szCs w:val="16"/>
                <w:lang w:eastAsia="es-MX"/>
              </w:rPr>
            </w:pPr>
            <w:r w:rsidRPr="00D01BCC">
              <w:rPr>
                <w:rFonts w:ascii="Calibri" w:hAnsi="Calibri"/>
                <w:color w:val="000000"/>
                <w:sz w:val="16"/>
                <w:szCs w:val="16"/>
                <w:lang w:eastAsia="es-MX"/>
              </w:rPr>
              <w:t>Pistola de impacto entrada de 1/2</w:t>
            </w:r>
          </w:p>
        </w:tc>
        <w:tc>
          <w:tcPr>
            <w:tcW w:w="1559"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MT Herramientas Profesionales SA de CV</w:t>
            </w:r>
          </w:p>
        </w:tc>
        <w:tc>
          <w:tcPr>
            <w:tcW w:w="850"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Astro Pneumatic</w:t>
            </w:r>
          </w:p>
        </w:tc>
        <w:tc>
          <w:tcPr>
            <w:tcW w:w="993"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t>$3,335.00</w:t>
            </w:r>
          </w:p>
        </w:tc>
        <w:tc>
          <w:tcPr>
            <w:tcW w:w="3552"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t>$6,670.00</w:t>
            </w:r>
          </w:p>
        </w:tc>
      </w:tr>
      <w:tr w:rsidR="00D01BCC" w:rsidRPr="00D01BCC" w:rsidTr="00EC7EEA">
        <w:trPr>
          <w:trHeight w:val="690"/>
        </w:trPr>
        <w:tc>
          <w:tcPr>
            <w:tcW w:w="380" w:type="dxa"/>
            <w:tcBorders>
              <w:top w:val="nil"/>
              <w:left w:val="single" w:sz="8" w:space="0" w:color="FFFFFF"/>
              <w:bottom w:val="single" w:sz="8" w:space="0" w:color="FFFFFF"/>
              <w:right w:val="single" w:sz="8" w:space="0" w:color="FFFFFF"/>
            </w:tcBorders>
            <w:shd w:val="clear" w:color="000000" w:fill="FDEFE9"/>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lastRenderedPageBreak/>
              <w:t>7.-</w:t>
            </w:r>
          </w:p>
        </w:tc>
        <w:tc>
          <w:tcPr>
            <w:tcW w:w="532"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2</w:t>
            </w:r>
          </w:p>
        </w:tc>
        <w:tc>
          <w:tcPr>
            <w:tcW w:w="567"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Pieza</w:t>
            </w:r>
          </w:p>
        </w:tc>
        <w:tc>
          <w:tcPr>
            <w:tcW w:w="1985" w:type="dxa"/>
            <w:gridSpan w:val="2"/>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rPr>
                <w:rFonts w:ascii="Calibri" w:hAnsi="Calibri"/>
                <w:color w:val="000000"/>
                <w:sz w:val="16"/>
                <w:szCs w:val="16"/>
                <w:lang w:eastAsia="es-MX"/>
              </w:rPr>
            </w:pPr>
            <w:r w:rsidRPr="00D01BCC">
              <w:rPr>
                <w:rFonts w:ascii="Calibri" w:hAnsi="Calibri"/>
                <w:color w:val="000000"/>
                <w:sz w:val="16"/>
                <w:szCs w:val="16"/>
                <w:lang w:eastAsia="es-MX"/>
              </w:rPr>
              <w:t>Pistola de impacto entrada de 3/4</w:t>
            </w:r>
          </w:p>
        </w:tc>
        <w:tc>
          <w:tcPr>
            <w:tcW w:w="1559"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MT Herramientas Profesionales SA de CV</w:t>
            </w:r>
          </w:p>
        </w:tc>
        <w:tc>
          <w:tcPr>
            <w:tcW w:w="850"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Astro Pneumatic</w:t>
            </w:r>
          </w:p>
        </w:tc>
        <w:tc>
          <w:tcPr>
            <w:tcW w:w="993"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t>$8,990.00</w:t>
            </w:r>
          </w:p>
        </w:tc>
        <w:tc>
          <w:tcPr>
            <w:tcW w:w="3552"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t>$17,980.00</w:t>
            </w:r>
          </w:p>
        </w:tc>
      </w:tr>
      <w:tr w:rsidR="00D01BCC" w:rsidRPr="00D01BCC" w:rsidTr="00EC7EEA">
        <w:trPr>
          <w:trHeight w:val="690"/>
        </w:trPr>
        <w:tc>
          <w:tcPr>
            <w:tcW w:w="380" w:type="dxa"/>
            <w:tcBorders>
              <w:top w:val="nil"/>
              <w:left w:val="single" w:sz="8" w:space="0" w:color="FFFFFF"/>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t>8.-</w:t>
            </w:r>
          </w:p>
        </w:tc>
        <w:tc>
          <w:tcPr>
            <w:tcW w:w="532"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1</w:t>
            </w:r>
          </w:p>
        </w:tc>
        <w:tc>
          <w:tcPr>
            <w:tcW w:w="567"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Pieza</w:t>
            </w:r>
          </w:p>
        </w:tc>
        <w:tc>
          <w:tcPr>
            <w:tcW w:w="1985" w:type="dxa"/>
            <w:gridSpan w:val="2"/>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rPr>
                <w:rFonts w:ascii="Calibri" w:hAnsi="Calibri"/>
                <w:color w:val="000000"/>
                <w:sz w:val="16"/>
                <w:szCs w:val="16"/>
                <w:lang w:eastAsia="es-MX"/>
              </w:rPr>
            </w:pPr>
            <w:r w:rsidRPr="00D01BCC">
              <w:rPr>
                <w:rFonts w:ascii="Calibri" w:hAnsi="Calibri"/>
                <w:color w:val="000000"/>
                <w:sz w:val="16"/>
                <w:szCs w:val="16"/>
                <w:lang w:eastAsia="es-MX"/>
              </w:rPr>
              <w:t>Pistola de impacto entrada de 1" con zanco de 8"</w:t>
            </w:r>
          </w:p>
        </w:tc>
        <w:tc>
          <w:tcPr>
            <w:tcW w:w="1559"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MT Herramientas Profesionales SA de CV</w:t>
            </w:r>
          </w:p>
        </w:tc>
        <w:tc>
          <w:tcPr>
            <w:tcW w:w="850"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Aicat</w:t>
            </w:r>
          </w:p>
        </w:tc>
        <w:tc>
          <w:tcPr>
            <w:tcW w:w="993"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t>$16,820.00</w:t>
            </w:r>
          </w:p>
        </w:tc>
        <w:tc>
          <w:tcPr>
            <w:tcW w:w="3552"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t>$16,820.00</w:t>
            </w:r>
          </w:p>
        </w:tc>
      </w:tr>
      <w:tr w:rsidR="00D01BCC" w:rsidRPr="00D01BCC" w:rsidTr="00EC7EEA">
        <w:trPr>
          <w:trHeight w:val="690"/>
        </w:trPr>
        <w:tc>
          <w:tcPr>
            <w:tcW w:w="380" w:type="dxa"/>
            <w:tcBorders>
              <w:top w:val="nil"/>
              <w:left w:val="single" w:sz="8" w:space="0" w:color="FFFFFF"/>
              <w:bottom w:val="single" w:sz="8" w:space="0" w:color="FFFFFF"/>
              <w:right w:val="single" w:sz="8" w:space="0" w:color="FFFFFF"/>
            </w:tcBorders>
            <w:shd w:val="clear" w:color="000000" w:fill="FDEFE9"/>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t>9.-</w:t>
            </w:r>
          </w:p>
        </w:tc>
        <w:tc>
          <w:tcPr>
            <w:tcW w:w="532"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1</w:t>
            </w:r>
          </w:p>
        </w:tc>
        <w:tc>
          <w:tcPr>
            <w:tcW w:w="567"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Pieza</w:t>
            </w:r>
          </w:p>
        </w:tc>
        <w:tc>
          <w:tcPr>
            <w:tcW w:w="1985" w:type="dxa"/>
            <w:gridSpan w:val="2"/>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rPr>
                <w:rFonts w:ascii="Calibri" w:hAnsi="Calibri"/>
                <w:color w:val="000000"/>
                <w:sz w:val="16"/>
                <w:szCs w:val="16"/>
                <w:lang w:eastAsia="es-MX"/>
              </w:rPr>
            </w:pPr>
            <w:r w:rsidRPr="00D01BCC">
              <w:rPr>
                <w:rFonts w:ascii="Calibri" w:hAnsi="Calibri"/>
                <w:color w:val="000000"/>
                <w:sz w:val="16"/>
                <w:szCs w:val="16"/>
                <w:lang w:eastAsia="es-MX"/>
              </w:rPr>
              <w:t>Torno para discos y tambores</w:t>
            </w:r>
          </w:p>
        </w:tc>
        <w:tc>
          <w:tcPr>
            <w:tcW w:w="1559"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MT Herramientas Profesionales SA de CV</w:t>
            </w:r>
          </w:p>
        </w:tc>
        <w:tc>
          <w:tcPr>
            <w:tcW w:w="850"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Ranger</w:t>
            </w:r>
          </w:p>
        </w:tc>
        <w:tc>
          <w:tcPr>
            <w:tcW w:w="993"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t>$181,540.00</w:t>
            </w:r>
          </w:p>
        </w:tc>
        <w:tc>
          <w:tcPr>
            <w:tcW w:w="3552"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t>$181,540.00</w:t>
            </w:r>
          </w:p>
        </w:tc>
      </w:tr>
      <w:tr w:rsidR="00D01BCC" w:rsidRPr="00D01BCC" w:rsidTr="00EC7EEA">
        <w:trPr>
          <w:trHeight w:val="1395"/>
        </w:trPr>
        <w:tc>
          <w:tcPr>
            <w:tcW w:w="380" w:type="dxa"/>
            <w:tcBorders>
              <w:top w:val="nil"/>
              <w:left w:val="single" w:sz="8" w:space="0" w:color="FFFFFF"/>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t>10.-</w:t>
            </w:r>
          </w:p>
        </w:tc>
        <w:tc>
          <w:tcPr>
            <w:tcW w:w="532"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1</w:t>
            </w:r>
          </w:p>
        </w:tc>
        <w:tc>
          <w:tcPr>
            <w:tcW w:w="567"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Pieza</w:t>
            </w:r>
          </w:p>
        </w:tc>
        <w:tc>
          <w:tcPr>
            <w:tcW w:w="1985" w:type="dxa"/>
            <w:gridSpan w:val="2"/>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rPr>
                <w:rFonts w:ascii="Calibri" w:hAnsi="Calibri"/>
                <w:color w:val="000000"/>
                <w:sz w:val="16"/>
                <w:szCs w:val="16"/>
                <w:lang w:eastAsia="es-MX"/>
              </w:rPr>
            </w:pPr>
            <w:r w:rsidRPr="00D01BCC">
              <w:rPr>
                <w:rFonts w:ascii="Calibri" w:hAnsi="Calibri"/>
                <w:color w:val="000000"/>
                <w:sz w:val="16"/>
                <w:szCs w:val="16"/>
                <w:lang w:eastAsia="es-MX"/>
              </w:rPr>
              <w:t xml:space="preserve">Juego de adaptadores para torno de vehículos hasta 5 toneladas con flecha de 1 7/8 </w:t>
            </w:r>
          </w:p>
        </w:tc>
        <w:tc>
          <w:tcPr>
            <w:tcW w:w="1559"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MT Herramientas Profesionales SA de CV</w:t>
            </w:r>
          </w:p>
        </w:tc>
        <w:tc>
          <w:tcPr>
            <w:tcW w:w="850"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Ranger</w:t>
            </w:r>
          </w:p>
        </w:tc>
        <w:tc>
          <w:tcPr>
            <w:tcW w:w="993"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t>$29,928.00</w:t>
            </w:r>
          </w:p>
        </w:tc>
        <w:tc>
          <w:tcPr>
            <w:tcW w:w="3552"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t>$29,928.00</w:t>
            </w:r>
          </w:p>
        </w:tc>
      </w:tr>
      <w:tr w:rsidR="00D01BCC" w:rsidRPr="00D01BCC" w:rsidTr="00EC7EEA">
        <w:trPr>
          <w:trHeight w:val="690"/>
        </w:trPr>
        <w:tc>
          <w:tcPr>
            <w:tcW w:w="380" w:type="dxa"/>
            <w:tcBorders>
              <w:top w:val="nil"/>
              <w:left w:val="single" w:sz="8" w:space="0" w:color="FFFFFF"/>
              <w:bottom w:val="single" w:sz="12" w:space="0" w:color="FFFFFF"/>
              <w:right w:val="single" w:sz="8" w:space="0" w:color="FFFFFF"/>
            </w:tcBorders>
            <w:shd w:val="clear" w:color="000000" w:fill="F79646"/>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t>11.-</w:t>
            </w:r>
          </w:p>
        </w:tc>
        <w:tc>
          <w:tcPr>
            <w:tcW w:w="532" w:type="dxa"/>
            <w:tcBorders>
              <w:top w:val="nil"/>
              <w:left w:val="nil"/>
              <w:bottom w:val="single" w:sz="12" w:space="0" w:color="FFFFFF"/>
              <w:right w:val="single" w:sz="8" w:space="0" w:color="FFFFFF"/>
            </w:tcBorders>
            <w:shd w:val="clear" w:color="000000" w:fill="F79646"/>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1</w:t>
            </w:r>
          </w:p>
        </w:tc>
        <w:tc>
          <w:tcPr>
            <w:tcW w:w="567" w:type="dxa"/>
            <w:tcBorders>
              <w:top w:val="nil"/>
              <w:left w:val="nil"/>
              <w:bottom w:val="single" w:sz="12" w:space="0" w:color="FFFFFF"/>
              <w:right w:val="single" w:sz="8" w:space="0" w:color="FFFFFF"/>
            </w:tcBorders>
            <w:shd w:val="clear" w:color="000000" w:fill="F79646"/>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Pieza</w:t>
            </w:r>
          </w:p>
        </w:tc>
        <w:tc>
          <w:tcPr>
            <w:tcW w:w="1985" w:type="dxa"/>
            <w:gridSpan w:val="2"/>
            <w:tcBorders>
              <w:top w:val="nil"/>
              <w:left w:val="nil"/>
              <w:bottom w:val="single" w:sz="12" w:space="0" w:color="FFFFFF"/>
              <w:right w:val="single" w:sz="8" w:space="0" w:color="FFFFFF"/>
            </w:tcBorders>
            <w:shd w:val="clear" w:color="000000" w:fill="F79646"/>
            <w:vAlign w:val="center"/>
            <w:hideMark/>
          </w:tcPr>
          <w:p w:rsidR="00D01BCC" w:rsidRPr="00D01BCC" w:rsidRDefault="00D01BCC" w:rsidP="00D01BCC">
            <w:pPr>
              <w:rPr>
                <w:rFonts w:ascii="Calibri" w:hAnsi="Calibri"/>
                <w:color w:val="000000"/>
                <w:sz w:val="16"/>
                <w:szCs w:val="16"/>
                <w:lang w:eastAsia="es-MX"/>
              </w:rPr>
            </w:pPr>
            <w:r w:rsidRPr="00D01BCC">
              <w:rPr>
                <w:rFonts w:ascii="Calibri" w:hAnsi="Calibri"/>
                <w:color w:val="000000"/>
                <w:sz w:val="16"/>
                <w:szCs w:val="16"/>
                <w:lang w:eastAsia="es-MX"/>
              </w:rPr>
              <w:t xml:space="preserve">Rampa Portatil con capacidad 5,000 libras </w:t>
            </w:r>
          </w:p>
        </w:tc>
        <w:tc>
          <w:tcPr>
            <w:tcW w:w="1559" w:type="dxa"/>
            <w:tcBorders>
              <w:top w:val="nil"/>
              <w:left w:val="nil"/>
              <w:bottom w:val="single" w:sz="12" w:space="0" w:color="FFFFFF"/>
              <w:right w:val="single" w:sz="8" w:space="0" w:color="FFFFFF"/>
            </w:tcBorders>
            <w:shd w:val="clear" w:color="000000" w:fill="F79646"/>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MT Herramientas Profesionales SA de CV</w:t>
            </w:r>
          </w:p>
        </w:tc>
        <w:tc>
          <w:tcPr>
            <w:tcW w:w="850" w:type="dxa"/>
            <w:tcBorders>
              <w:top w:val="nil"/>
              <w:left w:val="nil"/>
              <w:bottom w:val="single" w:sz="12" w:space="0" w:color="FFFFFF"/>
              <w:right w:val="single" w:sz="8" w:space="0" w:color="FFFFFF"/>
            </w:tcBorders>
            <w:shd w:val="clear" w:color="000000" w:fill="F79646"/>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Quickjack</w:t>
            </w:r>
          </w:p>
        </w:tc>
        <w:tc>
          <w:tcPr>
            <w:tcW w:w="993" w:type="dxa"/>
            <w:tcBorders>
              <w:top w:val="nil"/>
              <w:left w:val="nil"/>
              <w:bottom w:val="single" w:sz="12" w:space="0" w:color="FFFFFF"/>
              <w:right w:val="single" w:sz="8" w:space="0" w:color="FFFFFF"/>
            </w:tcBorders>
            <w:shd w:val="clear" w:color="000000" w:fill="F79646"/>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t>$39,382.00</w:t>
            </w:r>
          </w:p>
        </w:tc>
        <w:tc>
          <w:tcPr>
            <w:tcW w:w="3552" w:type="dxa"/>
            <w:tcBorders>
              <w:top w:val="nil"/>
              <w:left w:val="nil"/>
              <w:bottom w:val="single" w:sz="12" w:space="0" w:color="FFFFFF"/>
              <w:right w:val="single" w:sz="8" w:space="0" w:color="FFFFFF"/>
            </w:tcBorders>
            <w:shd w:val="clear" w:color="000000" w:fill="F79646"/>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t>$39,382.00</w:t>
            </w:r>
          </w:p>
        </w:tc>
      </w:tr>
      <w:tr w:rsidR="00D01BCC" w:rsidRPr="00D01BCC" w:rsidTr="00EC7EEA">
        <w:trPr>
          <w:trHeight w:val="855"/>
        </w:trPr>
        <w:tc>
          <w:tcPr>
            <w:tcW w:w="380" w:type="dxa"/>
            <w:tcBorders>
              <w:top w:val="nil"/>
              <w:left w:val="single" w:sz="8" w:space="0" w:color="FFFFFF"/>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t>12.-</w:t>
            </w:r>
          </w:p>
        </w:tc>
        <w:tc>
          <w:tcPr>
            <w:tcW w:w="532"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1</w:t>
            </w:r>
          </w:p>
        </w:tc>
        <w:tc>
          <w:tcPr>
            <w:tcW w:w="567"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Pieza</w:t>
            </w:r>
          </w:p>
        </w:tc>
        <w:tc>
          <w:tcPr>
            <w:tcW w:w="1985" w:type="dxa"/>
            <w:gridSpan w:val="2"/>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rPr>
                <w:rFonts w:ascii="Calibri" w:hAnsi="Calibri"/>
                <w:color w:val="000000"/>
                <w:sz w:val="16"/>
                <w:szCs w:val="16"/>
                <w:lang w:eastAsia="es-MX"/>
              </w:rPr>
            </w:pPr>
            <w:r w:rsidRPr="00D01BCC">
              <w:rPr>
                <w:rFonts w:ascii="Calibri" w:hAnsi="Calibri"/>
                <w:color w:val="000000"/>
                <w:sz w:val="16"/>
                <w:szCs w:val="16"/>
                <w:lang w:eastAsia="es-MX"/>
              </w:rPr>
              <w:t>Gato de patín capacidad 5 toneladas</w:t>
            </w:r>
          </w:p>
        </w:tc>
        <w:tc>
          <w:tcPr>
            <w:tcW w:w="1559"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MT Herramientas Profesionales SA de CV</w:t>
            </w:r>
          </w:p>
        </w:tc>
        <w:tc>
          <w:tcPr>
            <w:tcW w:w="850"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Omega</w:t>
            </w:r>
          </w:p>
        </w:tc>
        <w:tc>
          <w:tcPr>
            <w:tcW w:w="993"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t>$28,072.00</w:t>
            </w:r>
          </w:p>
        </w:tc>
        <w:tc>
          <w:tcPr>
            <w:tcW w:w="3552"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t>$28,072.00</w:t>
            </w:r>
          </w:p>
        </w:tc>
      </w:tr>
      <w:tr w:rsidR="00D01BCC" w:rsidRPr="00D01BCC" w:rsidTr="00EC7EEA">
        <w:trPr>
          <w:trHeight w:val="1035"/>
        </w:trPr>
        <w:tc>
          <w:tcPr>
            <w:tcW w:w="380" w:type="dxa"/>
            <w:tcBorders>
              <w:top w:val="nil"/>
              <w:left w:val="single" w:sz="8" w:space="0" w:color="FFFFFF"/>
              <w:bottom w:val="single" w:sz="8" w:space="0" w:color="FFFFFF"/>
              <w:right w:val="single" w:sz="8" w:space="0" w:color="FFFFFF"/>
            </w:tcBorders>
            <w:shd w:val="clear" w:color="000000" w:fill="FDEFE9"/>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t>13.-</w:t>
            </w:r>
          </w:p>
        </w:tc>
        <w:tc>
          <w:tcPr>
            <w:tcW w:w="532"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1</w:t>
            </w:r>
          </w:p>
        </w:tc>
        <w:tc>
          <w:tcPr>
            <w:tcW w:w="567"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Pieza</w:t>
            </w:r>
          </w:p>
        </w:tc>
        <w:tc>
          <w:tcPr>
            <w:tcW w:w="1985" w:type="dxa"/>
            <w:gridSpan w:val="2"/>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rPr>
                <w:rFonts w:ascii="Calibri" w:hAnsi="Calibri"/>
                <w:color w:val="000000"/>
                <w:sz w:val="16"/>
                <w:szCs w:val="16"/>
                <w:lang w:eastAsia="es-MX"/>
              </w:rPr>
            </w:pPr>
            <w:r w:rsidRPr="00D01BCC">
              <w:rPr>
                <w:rFonts w:ascii="Calibri" w:hAnsi="Calibri"/>
                <w:color w:val="000000"/>
                <w:sz w:val="16"/>
                <w:szCs w:val="16"/>
                <w:lang w:eastAsia="es-MX"/>
              </w:rPr>
              <w:t>Gato de Botella neumático y manual capacidad 20 toneladas</w:t>
            </w:r>
          </w:p>
        </w:tc>
        <w:tc>
          <w:tcPr>
            <w:tcW w:w="1559"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MT Herramientas Profesionales SA de CV</w:t>
            </w:r>
          </w:p>
        </w:tc>
        <w:tc>
          <w:tcPr>
            <w:tcW w:w="850"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Astro Pneumatic</w:t>
            </w:r>
          </w:p>
        </w:tc>
        <w:tc>
          <w:tcPr>
            <w:tcW w:w="993"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t>$6,475.00</w:t>
            </w:r>
          </w:p>
        </w:tc>
        <w:tc>
          <w:tcPr>
            <w:tcW w:w="3552"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t>$6,475.00</w:t>
            </w:r>
          </w:p>
        </w:tc>
      </w:tr>
      <w:tr w:rsidR="00D01BCC" w:rsidRPr="00D01BCC" w:rsidTr="00EC7EEA">
        <w:trPr>
          <w:trHeight w:val="1320"/>
        </w:trPr>
        <w:tc>
          <w:tcPr>
            <w:tcW w:w="380" w:type="dxa"/>
            <w:tcBorders>
              <w:top w:val="nil"/>
              <w:left w:val="single" w:sz="8" w:space="0" w:color="FFFFFF"/>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t>14.-</w:t>
            </w:r>
          </w:p>
        </w:tc>
        <w:tc>
          <w:tcPr>
            <w:tcW w:w="532"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1</w:t>
            </w:r>
          </w:p>
        </w:tc>
        <w:tc>
          <w:tcPr>
            <w:tcW w:w="567"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Pieza</w:t>
            </w:r>
          </w:p>
        </w:tc>
        <w:tc>
          <w:tcPr>
            <w:tcW w:w="1985" w:type="dxa"/>
            <w:gridSpan w:val="2"/>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rPr>
                <w:rFonts w:ascii="Calibri" w:hAnsi="Calibri"/>
                <w:color w:val="000000"/>
                <w:sz w:val="16"/>
                <w:szCs w:val="16"/>
                <w:lang w:eastAsia="es-MX"/>
              </w:rPr>
            </w:pPr>
            <w:r w:rsidRPr="00D01BCC">
              <w:rPr>
                <w:rFonts w:ascii="Calibri" w:hAnsi="Calibri"/>
                <w:color w:val="000000"/>
                <w:sz w:val="16"/>
                <w:szCs w:val="16"/>
                <w:lang w:eastAsia="es-MX"/>
              </w:rPr>
              <w:t xml:space="preserve">Laboratorio para inyectores con capacidad para 6 inyectores con tina de ultra sonido </w:t>
            </w:r>
          </w:p>
        </w:tc>
        <w:tc>
          <w:tcPr>
            <w:tcW w:w="1559"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MT Herramientas Profesionales SA de CV</w:t>
            </w:r>
          </w:p>
        </w:tc>
        <w:tc>
          <w:tcPr>
            <w:tcW w:w="850"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Launch</w:t>
            </w:r>
          </w:p>
        </w:tc>
        <w:tc>
          <w:tcPr>
            <w:tcW w:w="993"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t>$21,640.00</w:t>
            </w:r>
          </w:p>
        </w:tc>
        <w:tc>
          <w:tcPr>
            <w:tcW w:w="3552" w:type="dxa"/>
            <w:tcBorders>
              <w:top w:val="nil"/>
              <w:left w:val="nil"/>
              <w:bottom w:val="single" w:sz="8" w:space="0" w:color="FFFFFF"/>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t>$21,640.00</w:t>
            </w:r>
          </w:p>
        </w:tc>
      </w:tr>
      <w:tr w:rsidR="00D01BCC" w:rsidRPr="00D01BCC" w:rsidTr="00EC7EEA">
        <w:trPr>
          <w:trHeight w:val="1290"/>
        </w:trPr>
        <w:tc>
          <w:tcPr>
            <w:tcW w:w="380" w:type="dxa"/>
            <w:tcBorders>
              <w:top w:val="nil"/>
              <w:left w:val="single" w:sz="8" w:space="0" w:color="FFFFFF"/>
              <w:bottom w:val="single" w:sz="8" w:space="0" w:color="FFFFFF"/>
              <w:right w:val="single" w:sz="8" w:space="0" w:color="FFFFFF"/>
            </w:tcBorders>
            <w:shd w:val="clear" w:color="000000" w:fill="FDEFE9"/>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t>15.-</w:t>
            </w:r>
          </w:p>
        </w:tc>
        <w:tc>
          <w:tcPr>
            <w:tcW w:w="532"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1</w:t>
            </w:r>
          </w:p>
        </w:tc>
        <w:tc>
          <w:tcPr>
            <w:tcW w:w="567"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Juego</w:t>
            </w:r>
          </w:p>
        </w:tc>
        <w:tc>
          <w:tcPr>
            <w:tcW w:w="1985" w:type="dxa"/>
            <w:gridSpan w:val="2"/>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rPr>
                <w:rFonts w:ascii="Calibri" w:hAnsi="Calibri"/>
                <w:color w:val="000000"/>
                <w:sz w:val="16"/>
                <w:szCs w:val="16"/>
                <w:lang w:eastAsia="es-MX"/>
              </w:rPr>
            </w:pPr>
            <w:r w:rsidRPr="00D01BCC">
              <w:rPr>
                <w:rFonts w:ascii="Calibri" w:hAnsi="Calibri"/>
                <w:color w:val="000000"/>
                <w:sz w:val="16"/>
                <w:szCs w:val="16"/>
                <w:lang w:eastAsia="es-MX"/>
              </w:rPr>
              <w:t>Juego para Probador de presión de combustible con adaptadores para vehículos</w:t>
            </w:r>
          </w:p>
        </w:tc>
        <w:tc>
          <w:tcPr>
            <w:tcW w:w="1559"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MT Herramientas Profesionales SA de CV</w:t>
            </w:r>
          </w:p>
        </w:tc>
        <w:tc>
          <w:tcPr>
            <w:tcW w:w="850"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Otc</w:t>
            </w:r>
          </w:p>
        </w:tc>
        <w:tc>
          <w:tcPr>
            <w:tcW w:w="993"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t>$15,834.00</w:t>
            </w:r>
          </w:p>
        </w:tc>
        <w:tc>
          <w:tcPr>
            <w:tcW w:w="3552" w:type="dxa"/>
            <w:tcBorders>
              <w:top w:val="nil"/>
              <w:left w:val="nil"/>
              <w:bottom w:val="single" w:sz="8" w:space="0" w:color="FFFFFF"/>
              <w:right w:val="single" w:sz="8" w:space="0" w:color="FFFFFF"/>
            </w:tcBorders>
            <w:shd w:val="clear" w:color="000000" w:fill="FDEFE9"/>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t>$15,834.00</w:t>
            </w:r>
          </w:p>
        </w:tc>
      </w:tr>
      <w:tr w:rsidR="00D01BCC" w:rsidRPr="00D01BCC" w:rsidTr="00EC7EEA">
        <w:trPr>
          <w:trHeight w:val="2310"/>
        </w:trPr>
        <w:tc>
          <w:tcPr>
            <w:tcW w:w="380" w:type="dxa"/>
            <w:tcBorders>
              <w:top w:val="nil"/>
              <w:left w:val="single" w:sz="8" w:space="0" w:color="FFFFFF"/>
              <w:bottom w:val="nil"/>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lastRenderedPageBreak/>
              <w:t>16.-</w:t>
            </w:r>
          </w:p>
        </w:tc>
        <w:tc>
          <w:tcPr>
            <w:tcW w:w="532" w:type="dxa"/>
            <w:tcBorders>
              <w:top w:val="nil"/>
              <w:left w:val="nil"/>
              <w:bottom w:val="nil"/>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1</w:t>
            </w:r>
          </w:p>
        </w:tc>
        <w:tc>
          <w:tcPr>
            <w:tcW w:w="567" w:type="dxa"/>
            <w:tcBorders>
              <w:top w:val="nil"/>
              <w:left w:val="nil"/>
              <w:bottom w:val="nil"/>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Pieza</w:t>
            </w:r>
          </w:p>
        </w:tc>
        <w:tc>
          <w:tcPr>
            <w:tcW w:w="1985" w:type="dxa"/>
            <w:gridSpan w:val="2"/>
            <w:tcBorders>
              <w:top w:val="nil"/>
              <w:left w:val="nil"/>
              <w:bottom w:val="nil"/>
              <w:right w:val="single" w:sz="8" w:space="0" w:color="FFFFFF"/>
            </w:tcBorders>
            <w:shd w:val="clear" w:color="000000" w:fill="FCDDCF"/>
            <w:vAlign w:val="center"/>
            <w:hideMark/>
          </w:tcPr>
          <w:p w:rsidR="00D01BCC" w:rsidRPr="00D01BCC" w:rsidRDefault="00D01BCC" w:rsidP="00D01BCC">
            <w:pPr>
              <w:rPr>
                <w:rFonts w:ascii="Calibri" w:hAnsi="Calibri"/>
                <w:color w:val="000000"/>
                <w:sz w:val="16"/>
                <w:szCs w:val="16"/>
                <w:lang w:eastAsia="es-MX"/>
              </w:rPr>
            </w:pPr>
            <w:r w:rsidRPr="00D01BCC">
              <w:rPr>
                <w:rFonts w:ascii="Calibri" w:hAnsi="Calibri"/>
                <w:color w:val="000000"/>
                <w:sz w:val="16"/>
                <w:szCs w:val="16"/>
                <w:lang w:eastAsia="es-MX"/>
              </w:rPr>
              <w:t>Equipo de Hidrolavado con módulo de lavado de 5HP moto bomba brazo giratorio, kit lanza lavado, 2 metros de manguera G/cm 3/8 4,710 PSI con sopote transversal, tuberia y todo lo necesario para su instalación</w:t>
            </w:r>
          </w:p>
        </w:tc>
        <w:tc>
          <w:tcPr>
            <w:tcW w:w="1559" w:type="dxa"/>
            <w:tcBorders>
              <w:top w:val="nil"/>
              <w:left w:val="nil"/>
              <w:bottom w:val="nil"/>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MT Herramientas Profesionales SA de CV</w:t>
            </w:r>
          </w:p>
        </w:tc>
        <w:tc>
          <w:tcPr>
            <w:tcW w:w="850" w:type="dxa"/>
            <w:tcBorders>
              <w:top w:val="nil"/>
              <w:left w:val="nil"/>
              <w:bottom w:val="nil"/>
              <w:right w:val="single" w:sz="8" w:space="0" w:color="FFFFFF"/>
            </w:tcBorders>
            <w:shd w:val="clear" w:color="000000" w:fill="FCDDCF"/>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Comet</w:t>
            </w:r>
          </w:p>
        </w:tc>
        <w:tc>
          <w:tcPr>
            <w:tcW w:w="993" w:type="dxa"/>
            <w:tcBorders>
              <w:top w:val="nil"/>
              <w:left w:val="nil"/>
              <w:bottom w:val="nil"/>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t>$78,440.00</w:t>
            </w:r>
          </w:p>
        </w:tc>
        <w:tc>
          <w:tcPr>
            <w:tcW w:w="3552" w:type="dxa"/>
            <w:tcBorders>
              <w:top w:val="nil"/>
              <w:left w:val="nil"/>
              <w:bottom w:val="nil"/>
              <w:right w:val="single" w:sz="8" w:space="0" w:color="FFFFFF"/>
            </w:tcBorders>
            <w:shd w:val="clear" w:color="000000" w:fill="FCDDCF"/>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t>$78,440.00</w:t>
            </w:r>
          </w:p>
        </w:tc>
      </w:tr>
      <w:tr w:rsidR="00D01BCC" w:rsidRPr="00D01BCC" w:rsidTr="00EC7EEA">
        <w:trPr>
          <w:trHeight w:val="675"/>
        </w:trPr>
        <w:tc>
          <w:tcPr>
            <w:tcW w:w="380" w:type="dxa"/>
            <w:tcBorders>
              <w:top w:val="nil"/>
              <w:left w:val="nil"/>
              <w:bottom w:val="nil"/>
              <w:right w:val="nil"/>
            </w:tcBorders>
            <w:shd w:val="clear" w:color="000000" w:fill="FCDDCF"/>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t>17</w:t>
            </w:r>
          </w:p>
        </w:tc>
        <w:tc>
          <w:tcPr>
            <w:tcW w:w="532" w:type="dxa"/>
            <w:tcBorders>
              <w:top w:val="nil"/>
              <w:left w:val="nil"/>
              <w:bottom w:val="nil"/>
              <w:right w:val="nil"/>
            </w:tcBorders>
            <w:shd w:val="clear" w:color="000000" w:fill="FDE9D9"/>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1</w:t>
            </w:r>
          </w:p>
        </w:tc>
        <w:tc>
          <w:tcPr>
            <w:tcW w:w="567" w:type="dxa"/>
            <w:tcBorders>
              <w:top w:val="nil"/>
              <w:left w:val="nil"/>
              <w:bottom w:val="nil"/>
              <w:right w:val="nil"/>
            </w:tcBorders>
            <w:shd w:val="clear" w:color="000000" w:fill="FDE9D9"/>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Pieza</w:t>
            </w:r>
          </w:p>
        </w:tc>
        <w:tc>
          <w:tcPr>
            <w:tcW w:w="1985" w:type="dxa"/>
            <w:gridSpan w:val="2"/>
            <w:tcBorders>
              <w:top w:val="nil"/>
              <w:left w:val="nil"/>
              <w:bottom w:val="nil"/>
              <w:right w:val="nil"/>
            </w:tcBorders>
            <w:shd w:val="clear" w:color="000000" w:fill="FDE9D9"/>
            <w:vAlign w:val="center"/>
            <w:hideMark/>
          </w:tcPr>
          <w:p w:rsidR="00D01BCC" w:rsidRPr="00D01BCC" w:rsidRDefault="00D01BCC" w:rsidP="00D01BCC">
            <w:pPr>
              <w:rPr>
                <w:rFonts w:ascii="Calibri" w:hAnsi="Calibri"/>
                <w:color w:val="000000"/>
                <w:sz w:val="16"/>
                <w:szCs w:val="16"/>
                <w:lang w:eastAsia="es-MX"/>
              </w:rPr>
            </w:pPr>
            <w:r w:rsidRPr="00D01BCC">
              <w:rPr>
                <w:rFonts w:ascii="Calibri" w:hAnsi="Calibri"/>
                <w:color w:val="000000"/>
                <w:sz w:val="16"/>
                <w:szCs w:val="16"/>
                <w:lang w:eastAsia="es-MX"/>
              </w:rPr>
              <w:t>Despachador Neumático para cuneta de 19 litros</w:t>
            </w:r>
          </w:p>
        </w:tc>
        <w:tc>
          <w:tcPr>
            <w:tcW w:w="1559" w:type="dxa"/>
            <w:tcBorders>
              <w:top w:val="nil"/>
              <w:left w:val="nil"/>
              <w:bottom w:val="nil"/>
              <w:right w:val="nil"/>
            </w:tcBorders>
            <w:shd w:val="clear" w:color="000000" w:fill="FDE9D9"/>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MT Herramientas Profesionales SA de CV</w:t>
            </w:r>
          </w:p>
        </w:tc>
        <w:tc>
          <w:tcPr>
            <w:tcW w:w="850" w:type="dxa"/>
            <w:tcBorders>
              <w:top w:val="nil"/>
              <w:left w:val="nil"/>
              <w:bottom w:val="nil"/>
              <w:right w:val="nil"/>
            </w:tcBorders>
            <w:shd w:val="clear" w:color="000000" w:fill="FDE9D9"/>
            <w:noWrap/>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Wintek</w:t>
            </w:r>
          </w:p>
        </w:tc>
        <w:tc>
          <w:tcPr>
            <w:tcW w:w="993" w:type="dxa"/>
            <w:tcBorders>
              <w:top w:val="nil"/>
              <w:left w:val="nil"/>
              <w:bottom w:val="nil"/>
              <w:right w:val="nil"/>
            </w:tcBorders>
            <w:shd w:val="clear" w:color="000000" w:fill="FDE9D9"/>
            <w:noWrap/>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t>$9,396.00</w:t>
            </w:r>
          </w:p>
        </w:tc>
        <w:tc>
          <w:tcPr>
            <w:tcW w:w="3552" w:type="dxa"/>
            <w:tcBorders>
              <w:top w:val="nil"/>
              <w:left w:val="nil"/>
              <w:bottom w:val="nil"/>
              <w:right w:val="nil"/>
            </w:tcBorders>
            <w:shd w:val="clear" w:color="000000" w:fill="FDE9D9"/>
            <w:noWrap/>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t>$9,396.00</w:t>
            </w:r>
          </w:p>
        </w:tc>
      </w:tr>
      <w:tr w:rsidR="00D01BCC" w:rsidRPr="00D01BCC" w:rsidTr="00EC7EEA">
        <w:trPr>
          <w:trHeight w:val="1125"/>
        </w:trPr>
        <w:tc>
          <w:tcPr>
            <w:tcW w:w="380" w:type="dxa"/>
            <w:tcBorders>
              <w:top w:val="nil"/>
              <w:left w:val="nil"/>
              <w:bottom w:val="nil"/>
              <w:right w:val="nil"/>
            </w:tcBorders>
            <w:shd w:val="clear" w:color="000000" w:fill="FCDDCF"/>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t>18</w:t>
            </w:r>
          </w:p>
        </w:tc>
        <w:tc>
          <w:tcPr>
            <w:tcW w:w="532" w:type="dxa"/>
            <w:tcBorders>
              <w:top w:val="nil"/>
              <w:left w:val="nil"/>
              <w:bottom w:val="nil"/>
              <w:right w:val="nil"/>
            </w:tcBorders>
            <w:shd w:val="clear" w:color="000000" w:fill="FDE9D9"/>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1</w:t>
            </w:r>
          </w:p>
        </w:tc>
        <w:tc>
          <w:tcPr>
            <w:tcW w:w="567" w:type="dxa"/>
            <w:tcBorders>
              <w:top w:val="nil"/>
              <w:left w:val="nil"/>
              <w:bottom w:val="nil"/>
              <w:right w:val="nil"/>
            </w:tcBorders>
            <w:shd w:val="clear" w:color="000000" w:fill="FDE9D9"/>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Pieza</w:t>
            </w:r>
          </w:p>
        </w:tc>
        <w:tc>
          <w:tcPr>
            <w:tcW w:w="1985" w:type="dxa"/>
            <w:gridSpan w:val="2"/>
            <w:tcBorders>
              <w:top w:val="nil"/>
              <w:left w:val="nil"/>
              <w:bottom w:val="nil"/>
              <w:right w:val="nil"/>
            </w:tcBorders>
            <w:shd w:val="clear" w:color="000000" w:fill="FDE9D9"/>
            <w:vAlign w:val="center"/>
            <w:hideMark/>
          </w:tcPr>
          <w:p w:rsidR="00D01BCC" w:rsidRPr="00D01BCC" w:rsidRDefault="00D01BCC" w:rsidP="00D01BCC">
            <w:pPr>
              <w:rPr>
                <w:rFonts w:ascii="Calibri" w:hAnsi="Calibri"/>
                <w:color w:val="000000"/>
                <w:sz w:val="16"/>
                <w:szCs w:val="16"/>
                <w:lang w:eastAsia="es-MX"/>
              </w:rPr>
            </w:pPr>
            <w:r w:rsidRPr="00D01BCC">
              <w:rPr>
                <w:rFonts w:ascii="Calibri" w:hAnsi="Calibri"/>
                <w:color w:val="000000"/>
                <w:sz w:val="16"/>
                <w:szCs w:val="16"/>
                <w:lang w:eastAsia="es-MX"/>
              </w:rPr>
              <w:t>Desmontador de llantas con capacidad hasta RIN 25 motor de 2 HP, eléctrico / neumático, presión de aire de 110 a 175 PSI</w:t>
            </w:r>
          </w:p>
        </w:tc>
        <w:tc>
          <w:tcPr>
            <w:tcW w:w="1559" w:type="dxa"/>
            <w:tcBorders>
              <w:top w:val="nil"/>
              <w:left w:val="nil"/>
              <w:bottom w:val="nil"/>
              <w:right w:val="nil"/>
            </w:tcBorders>
            <w:shd w:val="clear" w:color="000000" w:fill="FDE9D9"/>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MT Herramientas Profesionales SA de CV</w:t>
            </w:r>
          </w:p>
        </w:tc>
        <w:tc>
          <w:tcPr>
            <w:tcW w:w="850" w:type="dxa"/>
            <w:tcBorders>
              <w:top w:val="nil"/>
              <w:left w:val="nil"/>
              <w:bottom w:val="nil"/>
              <w:right w:val="nil"/>
            </w:tcBorders>
            <w:shd w:val="clear" w:color="000000" w:fill="FDE9D9"/>
            <w:noWrap/>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Ranger</w:t>
            </w:r>
          </w:p>
        </w:tc>
        <w:tc>
          <w:tcPr>
            <w:tcW w:w="993" w:type="dxa"/>
            <w:tcBorders>
              <w:top w:val="nil"/>
              <w:left w:val="nil"/>
              <w:bottom w:val="nil"/>
              <w:right w:val="nil"/>
            </w:tcBorders>
            <w:shd w:val="clear" w:color="000000" w:fill="FDE9D9"/>
            <w:noWrap/>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t>$58,928.00</w:t>
            </w:r>
          </w:p>
        </w:tc>
        <w:tc>
          <w:tcPr>
            <w:tcW w:w="3552" w:type="dxa"/>
            <w:tcBorders>
              <w:top w:val="nil"/>
              <w:left w:val="nil"/>
              <w:bottom w:val="nil"/>
              <w:right w:val="nil"/>
            </w:tcBorders>
            <w:shd w:val="clear" w:color="000000" w:fill="FDE9D9"/>
            <w:noWrap/>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t>$58,928.00</w:t>
            </w:r>
          </w:p>
        </w:tc>
      </w:tr>
      <w:tr w:rsidR="00D01BCC" w:rsidRPr="00D01BCC" w:rsidTr="00EC7EEA">
        <w:trPr>
          <w:trHeight w:val="315"/>
        </w:trPr>
        <w:tc>
          <w:tcPr>
            <w:tcW w:w="380" w:type="dxa"/>
            <w:tcBorders>
              <w:top w:val="nil"/>
              <w:left w:val="nil"/>
              <w:bottom w:val="nil"/>
              <w:right w:val="nil"/>
            </w:tcBorders>
            <w:shd w:val="clear" w:color="000000" w:fill="FCDDCF"/>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t> </w:t>
            </w:r>
          </w:p>
        </w:tc>
        <w:tc>
          <w:tcPr>
            <w:tcW w:w="532" w:type="dxa"/>
            <w:tcBorders>
              <w:top w:val="nil"/>
              <w:left w:val="nil"/>
              <w:bottom w:val="nil"/>
              <w:right w:val="nil"/>
            </w:tcBorders>
            <w:shd w:val="clear" w:color="000000" w:fill="FDE9D9"/>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 </w:t>
            </w:r>
          </w:p>
        </w:tc>
        <w:tc>
          <w:tcPr>
            <w:tcW w:w="567" w:type="dxa"/>
            <w:tcBorders>
              <w:top w:val="nil"/>
              <w:left w:val="nil"/>
              <w:bottom w:val="nil"/>
              <w:right w:val="nil"/>
            </w:tcBorders>
            <w:shd w:val="clear" w:color="000000" w:fill="FDE9D9"/>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 </w:t>
            </w:r>
          </w:p>
        </w:tc>
        <w:tc>
          <w:tcPr>
            <w:tcW w:w="1985" w:type="dxa"/>
            <w:gridSpan w:val="2"/>
            <w:tcBorders>
              <w:top w:val="nil"/>
              <w:left w:val="nil"/>
              <w:bottom w:val="nil"/>
              <w:right w:val="nil"/>
            </w:tcBorders>
            <w:shd w:val="clear" w:color="000000" w:fill="FDE9D9"/>
            <w:vAlign w:val="center"/>
            <w:hideMark/>
          </w:tcPr>
          <w:p w:rsidR="00D01BCC" w:rsidRPr="00D01BCC" w:rsidRDefault="00D01BCC" w:rsidP="00D01BCC">
            <w:pPr>
              <w:rPr>
                <w:rFonts w:ascii="Calibri" w:hAnsi="Calibri"/>
                <w:color w:val="000000"/>
                <w:sz w:val="16"/>
                <w:szCs w:val="16"/>
                <w:lang w:eastAsia="es-MX"/>
              </w:rPr>
            </w:pPr>
            <w:r w:rsidRPr="00D01BCC">
              <w:rPr>
                <w:rFonts w:ascii="Calibri" w:hAnsi="Calibri"/>
                <w:color w:val="000000"/>
                <w:sz w:val="16"/>
                <w:szCs w:val="16"/>
                <w:lang w:eastAsia="es-MX"/>
              </w:rPr>
              <w:t> </w:t>
            </w:r>
          </w:p>
        </w:tc>
        <w:tc>
          <w:tcPr>
            <w:tcW w:w="1559" w:type="dxa"/>
            <w:tcBorders>
              <w:top w:val="nil"/>
              <w:left w:val="nil"/>
              <w:bottom w:val="nil"/>
              <w:right w:val="nil"/>
            </w:tcBorders>
            <w:shd w:val="clear" w:color="000000" w:fill="FDE9D9"/>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 </w:t>
            </w:r>
          </w:p>
        </w:tc>
        <w:tc>
          <w:tcPr>
            <w:tcW w:w="850" w:type="dxa"/>
            <w:tcBorders>
              <w:top w:val="nil"/>
              <w:left w:val="nil"/>
              <w:bottom w:val="nil"/>
              <w:right w:val="nil"/>
            </w:tcBorders>
            <w:shd w:val="clear" w:color="000000" w:fill="FDE9D9"/>
            <w:noWrap/>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 </w:t>
            </w:r>
          </w:p>
        </w:tc>
        <w:tc>
          <w:tcPr>
            <w:tcW w:w="993" w:type="dxa"/>
            <w:tcBorders>
              <w:top w:val="nil"/>
              <w:left w:val="single" w:sz="8" w:space="0" w:color="FFFFFF"/>
              <w:bottom w:val="single" w:sz="12" w:space="0" w:color="FFFFFF"/>
              <w:right w:val="single" w:sz="8" w:space="0" w:color="FFFFFF"/>
            </w:tcBorders>
            <w:shd w:val="clear" w:color="000000" w:fill="FDE9D9"/>
            <w:vAlign w:val="center"/>
            <w:hideMark/>
          </w:tcPr>
          <w:p w:rsidR="00D01BCC" w:rsidRPr="00D01BCC" w:rsidRDefault="00D01BCC" w:rsidP="00D01BCC">
            <w:pPr>
              <w:rPr>
                <w:rFonts w:ascii="Calibri" w:hAnsi="Calibri"/>
                <w:b/>
                <w:bCs/>
                <w:color w:val="000000"/>
                <w:sz w:val="16"/>
                <w:szCs w:val="16"/>
                <w:lang w:eastAsia="es-MX"/>
              </w:rPr>
            </w:pPr>
            <w:r w:rsidRPr="00D01BCC">
              <w:rPr>
                <w:rFonts w:ascii="Calibri" w:hAnsi="Calibri"/>
                <w:b/>
                <w:bCs/>
                <w:color w:val="000000"/>
                <w:sz w:val="16"/>
                <w:szCs w:val="16"/>
                <w:lang w:eastAsia="es-MX"/>
              </w:rPr>
              <w:t>Sub-Total</w:t>
            </w:r>
          </w:p>
        </w:tc>
        <w:tc>
          <w:tcPr>
            <w:tcW w:w="3552" w:type="dxa"/>
            <w:tcBorders>
              <w:top w:val="nil"/>
              <w:left w:val="nil"/>
              <w:bottom w:val="single" w:sz="12" w:space="0" w:color="FFFFFF"/>
              <w:right w:val="single" w:sz="8" w:space="0" w:color="FFFFFF"/>
            </w:tcBorders>
            <w:shd w:val="clear" w:color="000000" w:fill="FDE9D9"/>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t>$629,307.75</w:t>
            </w:r>
          </w:p>
        </w:tc>
      </w:tr>
      <w:tr w:rsidR="00D01BCC" w:rsidRPr="00D01BCC" w:rsidTr="00EC7EEA">
        <w:trPr>
          <w:trHeight w:val="330"/>
        </w:trPr>
        <w:tc>
          <w:tcPr>
            <w:tcW w:w="380" w:type="dxa"/>
            <w:tcBorders>
              <w:top w:val="nil"/>
              <w:left w:val="nil"/>
              <w:bottom w:val="nil"/>
              <w:right w:val="nil"/>
            </w:tcBorders>
            <w:shd w:val="clear" w:color="000000" w:fill="FCDDCF"/>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t> </w:t>
            </w:r>
          </w:p>
        </w:tc>
        <w:tc>
          <w:tcPr>
            <w:tcW w:w="532" w:type="dxa"/>
            <w:tcBorders>
              <w:top w:val="nil"/>
              <w:left w:val="nil"/>
              <w:bottom w:val="nil"/>
              <w:right w:val="nil"/>
            </w:tcBorders>
            <w:shd w:val="clear" w:color="000000" w:fill="FDE9D9"/>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 </w:t>
            </w:r>
          </w:p>
        </w:tc>
        <w:tc>
          <w:tcPr>
            <w:tcW w:w="567" w:type="dxa"/>
            <w:tcBorders>
              <w:top w:val="nil"/>
              <w:left w:val="nil"/>
              <w:bottom w:val="nil"/>
              <w:right w:val="nil"/>
            </w:tcBorders>
            <w:shd w:val="clear" w:color="000000" w:fill="FDE9D9"/>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 </w:t>
            </w:r>
          </w:p>
        </w:tc>
        <w:tc>
          <w:tcPr>
            <w:tcW w:w="1985" w:type="dxa"/>
            <w:gridSpan w:val="2"/>
            <w:tcBorders>
              <w:top w:val="nil"/>
              <w:left w:val="nil"/>
              <w:bottom w:val="nil"/>
              <w:right w:val="nil"/>
            </w:tcBorders>
            <w:shd w:val="clear" w:color="000000" w:fill="FDE9D9"/>
            <w:vAlign w:val="center"/>
            <w:hideMark/>
          </w:tcPr>
          <w:p w:rsidR="00D01BCC" w:rsidRPr="00D01BCC" w:rsidRDefault="00D01BCC" w:rsidP="00D01BCC">
            <w:pPr>
              <w:rPr>
                <w:rFonts w:ascii="Calibri" w:hAnsi="Calibri"/>
                <w:color w:val="000000"/>
                <w:sz w:val="16"/>
                <w:szCs w:val="16"/>
                <w:lang w:eastAsia="es-MX"/>
              </w:rPr>
            </w:pPr>
            <w:r w:rsidRPr="00D01BCC">
              <w:rPr>
                <w:rFonts w:ascii="Calibri" w:hAnsi="Calibri"/>
                <w:color w:val="000000"/>
                <w:sz w:val="16"/>
                <w:szCs w:val="16"/>
                <w:lang w:eastAsia="es-MX"/>
              </w:rPr>
              <w:t> </w:t>
            </w:r>
          </w:p>
        </w:tc>
        <w:tc>
          <w:tcPr>
            <w:tcW w:w="1559" w:type="dxa"/>
            <w:tcBorders>
              <w:top w:val="nil"/>
              <w:left w:val="nil"/>
              <w:bottom w:val="nil"/>
              <w:right w:val="nil"/>
            </w:tcBorders>
            <w:shd w:val="clear" w:color="000000" w:fill="FDE9D9"/>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 </w:t>
            </w:r>
          </w:p>
        </w:tc>
        <w:tc>
          <w:tcPr>
            <w:tcW w:w="850" w:type="dxa"/>
            <w:tcBorders>
              <w:top w:val="nil"/>
              <w:left w:val="nil"/>
              <w:bottom w:val="nil"/>
              <w:right w:val="nil"/>
            </w:tcBorders>
            <w:shd w:val="clear" w:color="000000" w:fill="FDE9D9"/>
            <w:noWrap/>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 </w:t>
            </w:r>
          </w:p>
        </w:tc>
        <w:tc>
          <w:tcPr>
            <w:tcW w:w="993" w:type="dxa"/>
            <w:tcBorders>
              <w:top w:val="nil"/>
              <w:left w:val="single" w:sz="8" w:space="0" w:color="FFFFFF"/>
              <w:bottom w:val="single" w:sz="8" w:space="0" w:color="FFFFFF"/>
              <w:right w:val="single" w:sz="8" w:space="0" w:color="FFFFFF"/>
            </w:tcBorders>
            <w:shd w:val="clear" w:color="000000" w:fill="FDE9D9"/>
            <w:vAlign w:val="center"/>
            <w:hideMark/>
          </w:tcPr>
          <w:p w:rsidR="00D01BCC" w:rsidRPr="00D01BCC" w:rsidRDefault="00D01BCC" w:rsidP="00D01BCC">
            <w:pPr>
              <w:rPr>
                <w:rFonts w:ascii="Calibri" w:hAnsi="Calibri"/>
                <w:b/>
                <w:bCs/>
                <w:color w:val="000000"/>
                <w:sz w:val="16"/>
                <w:szCs w:val="16"/>
                <w:lang w:eastAsia="es-MX"/>
              </w:rPr>
            </w:pPr>
            <w:r w:rsidRPr="00D01BCC">
              <w:rPr>
                <w:rFonts w:ascii="Calibri" w:hAnsi="Calibri"/>
                <w:b/>
                <w:bCs/>
                <w:color w:val="000000"/>
                <w:sz w:val="16"/>
                <w:szCs w:val="16"/>
                <w:lang w:eastAsia="es-MX"/>
              </w:rPr>
              <w:t>I.V.A.</w:t>
            </w:r>
          </w:p>
        </w:tc>
        <w:tc>
          <w:tcPr>
            <w:tcW w:w="3552" w:type="dxa"/>
            <w:tcBorders>
              <w:top w:val="nil"/>
              <w:left w:val="nil"/>
              <w:bottom w:val="single" w:sz="8" w:space="0" w:color="FFFFFF"/>
              <w:right w:val="single" w:sz="8" w:space="0" w:color="FFFFFF"/>
            </w:tcBorders>
            <w:shd w:val="clear" w:color="000000" w:fill="FDE9D9"/>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t>$100,689.24</w:t>
            </w:r>
          </w:p>
        </w:tc>
      </w:tr>
      <w:tr w:rsidR="00D01BCC" w:rsidRPr="00D01BCC" w:rsidTr="00EC7EEA">
        <w:trPr>
          <w:trHeight w:val="315"/>
        </w:trPr>
        <w:tc>
          <w:tcPr>
            <w:tcW w:w="380" w:type="dxa"/>
            <w:tcBorders>
              <w:top w:val="nil"/>
              <w:left w:val="nil"/>
              <w:bottom w:val="nil"/>
              <w:right w:val="nil"/>
            </w:tcBorders>
            <w:shd w:val="clear" w:color="000000" w:fill="FCDDCF"/>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t> </w:t>
            </w:r>
          </w:p>
        </w:tc>
        <w:tc>
          <w:tcPr>
            <w:tcW w:w="532" w:type="dxa"/>
            <w:tcBorders>
              <w:top w:val="nil"/>
              <w:left w:val="nil"/>
              <w:bottom w:val="nil"/>
              <w:right w:val="nil"/>
            </w:tcBorders>
            <w:shd w:val="clear" w:color="000000" w:fill="FDE9D9"/>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 </w:t>
            </w:r>
          </w:p>
        </w:tc>
        <w:tc>
          <w:tcPr>
            <w:tcW w:w="567" w:type="dxa"/>
            <w:tcBorders>
              <w:top w:val="nil"/>
              <w:left w:val="nil"/>
              <w:bottom w:val="nil"/>
              <w:right w:val="nil"/>
            </w:tcBorders>
            <w:shd w:val="clear" w:color="000000" w:fill="FDE9D9"/>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 </w:t>
            </w:r>
          </w:p>
        </w:tc>
        <w:tc>
          <w:tcPr>
            <w:tcW w:w="1985" w:type="dxa"/>
            <w:gridSpan w:val="2"/>
            <w:tcBorders>
              <w:top w:val="nil"/>
              <w:left w:val="nil"/>
              <w:bottom w:val="nil"/>
              <w:right w:val="nil"/>
            </w:tcBorders>
            <w:shd w:val="clear" w:color="000000" w:fill="FDE9D9"/>
            <w:vAlign w:val="center"/>
            <w:hideMark/>
          </w:tcPr>
          <w:p w:rsidR="00D01BCC" w:rsidRPr="00D01BCC" w:rsidRDefault="00D01BCC" w:rsidP="00D01BCC">
            <w:pPr>
              <w:rPr>
                <w:rFonts w:ascii="Calibri" w:hAnsi="Calibri"/>
                <w:color w:val="000000"/>
                <w:sz w:val="16"/>
                <w:szCs w:val="16"/>
                <w:lang w:eastAsia="es-MX"/>
              </w:rPr>
            </w:pPr>
            <w:r w:rsidRPr="00D01BCC">
              <w:rPr>
                <w:rFonts w:ascii="Calibri" w:hAnsi="Calibri"/>
                <w:color w:val="000000"/>
                <w:sz w:val="16"/>
                <w:szCs w:val="16"/>
                <w:lang w:eastAsia="es-MX"/>
              </w:rPr>
              <w:t> </w:t>
            </w:r>
          </w:p>
        </w:tc>
        <w:tc>
          <w:tcPr>
            <w:tcW w:w="1559" w:type="dxa"/>
            <w:tcBorders>
              <w:top w:val="nil"/>
              <w:left w:val="nil"/>
              <w:bottom w:val="nil"/>
              <w:right w:val="nil"/>
            </w:tcBorders>
            <w:shd w:val="clear" w:color="000000" w:fill="FDE9D9"/>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 </w:t>
            </w:r>
          </w:p>
        </w:tc>
        <w:tc>
          <w:tcPr>
            <w:tcW w:w="850" w:type="dxa"/>
            <w:tcBorders>
              <w:top w:val="nil"/>
              <w:left w:val="nil"/>
              <w:bottom w:val="nil"/>
              <w:right w:val="nil"/>
            </w:tcBorders>
            <w:shd w:val="clear" w:color="000000" w:fill="FDE9D9"/>
            <w:noWrap/>
            <w:vAlign w:val="center"/>
            <w:hideMark/>
          </w:tcPr>
          <w:p w:rsidR="00D01BCC" w:rsidRPr="00D01BCC" w:rsidRDefault="00D01BCC" w:rsidP="00D01BCC">
            <w:pPr>
              <w:jc w:val="center"/>
              <w:rPr>
                <w:rFonts w:ascii="Calibri" w:hAnsi="Calibri"/>
                <w:color w:val="000000"/>
                <w:sz w:val="16"/>
                <w:szCs w:val="16"/>
                <w:lang w:eastAsia="es-MX"/>
              </w:rPr>
            </w:pPr>
            <w:r w:rsidRPr="00D01BCC">
              <w:rPr>
                <w:rFonts w:ascii="Calibri" w:hAnsi="Calibri"/>
                <w:color w:val="000000"/>
                <w:sz w:val="16"/>
                <w:szCs w:val="16"/>
                <w:lang w:eastAsia="es-MX"/>
              </w:rPr>
              <w:t> </w:t>
            </w:r>
          </w:p>
        </w:tc>
        <w:tc>
          <w:tcPr>
            <w:tcW w:w="993" w:type="dxa"/>
            <w:tcBorders>
              <w:top w:val="nil"/>
              <w:left w:val="single" w:sz="8" w:space="0" w:color="FFFFFF"/>
              <w:bottom w:val="single" w:sz="8" w:space="0" w:color="FFFFFF"/>
              <w:right w:val="single" w:sz="8" w:space="0" w:color="FFFFFF"/>
            </w:tcBorders>
            <w:shd w:val="clear" w:color="000000" w:fill="FDE9D9"/>
            <w:vAlign w:val="center"/>
            <w:hideMark/>
          </w:tcPr>
          <w:p w:rsidR="00D01BCC" w:rsidRPr="00D01BCC" w:rsidRDefault="00D01BCC" w:rsidP="00D01BCC">
            <w:pPr>
              <w:rPr>
                <w:rFonts w:ascii="Calibri" w:hAnsi="Calibri"/>
                <w:b/>
                <w:bCs/>
                <w:color w:val="000000"/>
                <w:sz w:val="16"/>
                <w:szCs w:val="16"/>
                <w:lang w:eastAsia="es-MX"/>
              </w:rPr>
            </w:pPr>
            <w:r w:rsidRPr="00D01BCC">
              <w:rPr>
                <w:rFonts w:ascii="Calibri" w:hAnsi="Calibri"/>
                <w:b/>
                <w:bCs/>
                <w:color w:val="000000"/>
                <w:sz w:val="16"/>
                <w:szCs w:val="16"/>
                <w:lang w:eastAsia="es-MX"/>
              </w:rPr>
              <w:t>Total</w:t>
            </w:r>
          </w:p>
        </w:tc>
        <w:tc>
          <w:tcPr>
            <w:tcW w:w="3552" w:type="dxa"/>
            <w:tcBorders>
              <w:top w:val="nil"/>
              <w:left w:val="nil"/>
              <w:bottom w:val="single" w:sz="8" w:space="0" w:color="FFFFFF"/>
              <w:right w:val="single" w:sz="8" w:space="0" w:color="FFFFFF"/>
            </w:tcBorders>
            <w:shd w:val="clear" w:color="000000" w:fill="FDE9D9"/>
            <w:vAlign w:val="center"/>
            <w:hideMark/>
          </w:tcPr>
          <w:p w:rsidR="00D01BCC" w:rsidRPr="00D01BCC" w:rsidRDefault="00D01BCC" w:rsidP="00D01BCC">
            <w:pPr>
              <w:jc w:val="right"/>
              <w:rPr>
                <w:rFonts w:ascii="Calibri" w:hAnsi="Calibri"/>
                <w:color w:val="000000"/>
                <w:sz w:val="16"/>
                <w:szCs w:val="16"/>
                <w:lang w:eastAsia="es-MX"/>
              </w:rPr>
            </w:pPr>
            <w:r w:rsidRPr="00D01BCC">
              <w:rPr>
                <w:rFonts w:ascii="Calibri" w:hAnsi="Calibri"/>
                <w:color w:val="000000"/>
                <w:sz w:val="16"/>
                <w:szCs w:val="16"/>
                <w:lang w:eastAsia="es-MX"/>
              </w:rPr>
              <w:t>$729,996.99</w:t>
            </w:r>
          </w:p>
        </w:tc>
      </w:tr>
      <w:tr w:rsidR="00D01BCC" w:rsidRPr="00D01BCC" w:rsidTr="00EC7EEA">
        <w:trPr>
          <w:trHeight w:val="315"/>
        </w:trPr>
        <w:tc>
          <w:tcPr>
            <w:tcW w:w="5023" w:type="dxa"/>
            <w:gridSpan w:val="6"/>
            <w:tcBorders>
              <w:top w:val="single" w:sz="8" w:space="0" w:color="FFFFFF"/>
              <w:left w:val="single" w:sz="8" w:space="0" w:color="FFFFFF"/>
              <w:bottom w:val="single" w:sz="12" w:space="0" w:color="FFFFFF"/>
              <w:right w:val="single" w:sz="8" w:space="0" w:color="FFFFFF"/>
            </w:tcBorders>
            <w:shd w:val="clear" w:color="000000" w:fill="F79646"/>
            <w:vAlign w:val="center"/>
            <w:hideMark/>
          </w:tcPr>
          <w:p w:rsidR="00D01BCC" w:rsidRPr="00D01BCC" w:rsidRDefault="00D01BCC" w:rsidP="00D01BCC">
            <w:pPr>
              <w:jc w:val="center"/>
              <w:rPr>
                <w:rFonts w:ascii="Calibri" w:hAnsi="Calibri"/>
                <w:b/>
                <w:bCs/>
                <w:color w:val="000000"/>
                <w:sz w:val="16"/>
                <w:szCs w:val="16"/>
                <w:lang w:eastAsia="es-MX"/>
              </w:rPr>
            </w:pPr>
            <w:r w:rsidRPr="00D01BCC">
              <w:rPr>
                <w:rFonts w:ascii="Calibri" w:hAnsi="Calibri"/>
                <w:b/>
                <w:bCs/>
                <w:color w:val="000000"/>
                <w:sz w:val="16"/>
                <w:szCs w:val="16"/>
                <w:lang w:eastAsia="es-MX"/>
              </w:rPr>
              <w:t xml:space="preserve">Notas: </w:t>
            </w:r>
          </w:p>
        </w:tc>
        <w:tc>
          <w:tcPr>
            <w:tcW w:w="5395" w:type="dxa"/>
            <w:gridSpan w:val="3"/>
            <w:vMerge w:val="restart"/>
            <w:tcBorders>
              <w:top w:val="single" w:sz="8" w:space="0" w:color="FFFFFF"/>
              <w:left w:val="nil"/>
              <w:bottom w:val="nil"/>
              <w:right w:val="single" w:sz="8" w:space="0" w:color="FFFFFF"/>
            </w:tcBorders>
            <w:shd w:val="clear" w:color="000000" w:fill="F79646"/>
            <w:hideMark/>
          </w:tcPr>
          <w:p w:rsidR="00D01BCC" w:rsidRPr="00D01BCC" w:rsidRDefault="00D01BCC" w:rsidP="00D01BCC">
            <w:pPr>
              <w:rPr>
                <w:rFonts w:ascii="Arial" w:hAnsi="Arial" w:cs="Arial"/>
                <w:color w:val="000000"/>
                <w:sz w:val="16"/>
                <w:szCs w:val="16"/>
                <w:lang w:eastAsia="es-MX"/>
              </w:rPr>
            </w:pPr>
            <w:r w:rsidRPr="00D01BCC">
              <w:rPr>
                <w:rFonts w:ascii="Arial" w:hAnsi="Arial" w:cs="Arial"/>
                <w:color w:val="000000"/>
                <w:sz w:val="16"/>
                <w:szCs w:val="16"/>
                <w:lang w:eastAsia="es-MX"/>
              </w:rPr>
              <w:t>De Conformidad a oficio No. 0604/III/2018/ADMVO/0677 por parte de la Unidad de Mantenimiento Vehicular, con el Visto Bueno de parte de la Coordinación General de Administración e Innovación Gubernamental, manifiesta que considerando la evaluación de las fichas técnicas presentadas por los licitantes MT HERRAMIENTAS PROFESIONALES SA de CV resulta más factible y cumple con las características solicitadas en cada partida</w:t>
            </w:r>
          </w:p>
        </w:tc>
      </w:tr>
      <w:tr w:rsidR="00D01BCC" w:rsidRPr="00D01BCC" w:rsidTr="00EC7EEA">
        <w:trPr>
          <w:trHeight w:val="1920"/>
        </w:trPr>
        <w:tc>
          <w:tcPr>
            <w:tcW w:w="2260" w:type="dxa"/>
            <w:gridSpan w:val="4"/>
            <w:tcBorders>
              <w:top w:val="single" w:sz="12" w:space="0" w:color="FFFFFF"/>
              <w:left w:val="single" w:sz="8" w:space="0" w:color="FFFFFF"/>
              <w:bottom w:val="single" w:sz="8" w:space="0" w:color="FFFFFF"/>
              <w:right w:val="single" w:sz="8" w:space="0" w:color="FFFFFF"/>
            </w:tcBorders>
            <w:shd w:val="clear" w:color="000000" w:fill="FCDDCF"/>
            <w:vAlign w:val="center"/>
            <w:hideMark/>
          </w:tcPr>
          <w:p w:rsidR="00D01BCC" w:rsidRPr="00D01BCC" w:rsidRDefault="00D01BCC" w:rsidP="00D01BCC">
            <w:pPr>
              <w:rPr>
                <w:rFonts w:ascii="Arial" w:hAnsi="Arial" w:cs="Arial"/>
                <w:sz w:val="16"/>
                <w:szCs w:val="16"/>
                <w:lang w:eastAsia="es-MX"/>
              </w:rPr>
            </w:pPr>
            <w:r w:rsidRPr="00D01BCC">
              <w:rPr>
                <w:rFonts w:ascii="Arial" w:hAnsi="Arial" w:cs="Arial"/>
                <w:sz w:val="16"/>
                <w:szCs w:val="16"/>
                <w:lang w:eastAsia="es-MX"/>
              </w:rPr>
              <w:t> </w:t>
            </w:r>
          </w:p>
        </w:tc>
        <w:tc>
          <w:tcPr>
            <w:tcW w:w="2763" w:type="dxa"/>
            <w:gridSpan w:val="2"/>
            <w:tcBorders>
              <w:top w:val="single" w:sz="12" w:space="0" w:color="FFFFFF"/>
              <w:left w:val="nil"/>
              <w:bottom w:val="single" w:sz="8" w:space="0" w:color="FFFFFF"/>
              <w:right w:val="single" w:sz="12" w:space="0" w:color="FFFFFF"/>
            </w:tcBorders>
            <w:shd w:val="clear" w:color="000000" w:fill="FCDDCF"/>
            <w:vAlign w:val="center"/>
            <w:hideMark/>
          </w:tcPr>
          <w:p w:rsidR="00D01BCC" w:rsidRPr="00D01BCC" w:rsidRDefault="00D01BCC" w:rsidP="00D01BCC">
            <w:pPr>
              <w:rPr>
                <w:rFonts w:ascii="Arial" w:hAnsi="Arial" w:cs="Arial"/>
                <w:sz w:val="16"/>
                <w:szCs w:val="16"/>
                <w:lang w:eastAsia="es-MX"/>
              </w:rPr>
            </w:pPr>
            <w:r w:rsidRPr="00D01BCC">
              <w:rPr>
                <w:rFonts w:ascii="Arial" w:hAnsi="Arial" w:cs="Arial"/>
                <w:sz w:val="16"/>
                <w:szCs w:val="16"/>
                <w:lang w:eastAsia="es-MX"/>
              </w:rPr>
              <w:t> </w:t>
            </w:r>
          </w:p>
        </w:tc>
        <w:tc>
          <w:tcPr>
            <w:tcW w:w="5395" w:type="dxa"/>
            <w:gridSpan w:val="3"/>
            <w:vMerge/>
            <w:tcBorders>
              <w:top w:val="single" w:sz="8" w:space="0" w:color="FFFFFF"/>
              <w:left w:val="nil"/>
              <w:bottom w:val="nil"/>
              <w:right w:val="single" w:sz="8" w:space="0" w:color="FFFFFF"/>
            </w:tcBorders>
            <w:vAlign w:val="center"/>
            <w:hideMark/>
          </w:tcPr>
          <w:p w:rsidR="00D01BCC" w:rsidRPr="00D01BCC" w:rsidRDefault="00D01BCC" w:rsidP="00D01BCC">
            <w:pPr>
              <w:rPr>
                <w:rFonts w:ascii="Arial" w:hAnsi="Arial" w:cs="Arial"/>
                <w:color w:val="000000"/>
                <w:sz w:val="16"/>
                <w:szCs w:val="16"/>
                <w:lang w:eastAsia="es-MX"/>
              </w:rPr>
            </w:pPr>
          </w:p>
        </w:tc>
      </w:tr>
      <w:tr w:rsidR="00D01BCC" w:rsidRPr="00D01BCC" w:rsidTr="00EC7EEA">
        <w:trPr>
          <w:trHeight w:val="315"/>
        </w:trPr>
        <w:tc>
          <w:tcPr>
            <w:tcW w:w="2260" w:type="dxa"/>
            <w:gridSpan w:val="4"/>
            <w:tcBorders>
              <w:top w:val="single" w:sz="8" w:space="0" w:color="FFFFFF"/>
              <w:left w:val="single" w:sz="8" w:space="0" w:color="FFFFFF"/>
              <w:bottom w:val="single" w:sz="8" w:space="0" w:color="FFFFFF"/>
              <w:right w:val="single" w:sz="8" w:space="0" w:color="FFFFFF"/>
            </w:tcBorders>
            <w:shd w:val="clear" w:color="000000" w:fill="FDEFE9"/>
            <w:vAlign w:val="center"/>
            <w:hideMark/>
          </w:tcPr>
          <w:p w:rsidR="00D01BCC" w:rsidRPr="00D01BCC" w:rsidRDefault="00D01BCC" w:rsidP="00D01BCC">
            <w:pPr>
              <w:rPr>
                <w:rFonts w:ascii="Arial" w:hAnsi="Arial" w:cs="Arial"/>
                <w:sz w:val="16"/>
                <w:szCs w:val="16"/>
                <w:lang w:eastAsia="es-MX"/>
              </w:rPr>
            </w:pPr>
            <w:r w:rsidRPr="00D01BCC">
              <w:rPr>
                <w:rFonts w:ascii="Arial" w:hAnsi="Arial" w:cs="Arial"/>
                <w:sz w:val="16"/>
                <w:szCs w:val="16"/>
                <w:lang w:eastAsia="es-MX"/>
              </w:rPr>
              <w:t> </w:t>
            </w:r>
          </w:p>
        </w:tc>
        <w:tc>
          <w:tcPr>
            <w:tcW w:w="2763" w:type="dxa"/>
            <w:gridSpan w:val="2"/>
            <w:tcBorders>
              <w:top w:val="single" w:sz="8" w:space="0" w:color="FFFFFF"/>
              <w:left w:val="nil"/>
              <w:bottom w:val="single" w:sz="8" w:space="0" w:color="FFFFFF"/>
              <w:right w:val="single" w:sz="12" w:space="0" w:color="FFFFFF"/>
            </w:tcBorders>
            <w:shd w:val="clear" w:color="000000" w:fill="FDEFE9"/>
            <w:vAlign w:val="center"/>
            <w:hideMark/>
          </w:tcPr>
          <w:p w:rsidR="00D01BCC" w:rsidRPr="00D01BCC" w:rsidRDefault="00D01BCC" w:rsidP="00D01BCC">
            <w:pPr>
              <w:rPr>
                <w:rFonts w:ascii="Arial" w:hAnsi="Arial" w:cs="Arial"/>
                <w:sz w:val="16"/>
                <w:szCs w:val="16"/>
                <w:lang w:eastAsia="es-MX"/>
              </w:rPr>
            </w:pPr>
            <w:r w:rsidRPr="00D01BCC">
              <w:rPr>
                <w:rFonts w:ascii="Arial" w:hAnsi="Arial" w:cs="Arial"/>
                <w:sz w:val="16"/>
                <w:szCs w:val="16"/>
                <w:lang w:eastAsia="es-MX"/>
              </w:rPr>
              <w:t> </w:t>
            </w:r>
          </w:p>
        </w:tc>
        <w:tc>
          <w:tcPr>
            <w:tcW w:w="5395" w:type="dxa"/>
            <w:gridSpan w:val="3"/>
            <w:vMerge/>
            <w:tcBorders>
              <w:top w:val="single" w:sz="8" w:space="0" w:color="FFFFFF"/>
              <w:left w:val="nil"/>
              <w:bottom w:val="nil"/>
              <w:right w:val="single" w:sz="8" w:space="0" w:color="FFFFFF"/>
            </w:tcBorders>
            <w:vAlign w:val="center"/>
            <w:hideMark/>
          </w:tcPr>
          <w:p w:rsidR="00D01BCC" w:rsidRPr="00D01BCC" w:rsidRDefault="00D01BCC" w:rsidP="00D01BCC">
            <w:pPr>
              <w:rPr>
                <w:rFonts w:ascii="Arial" w:hAnsi="Arial" w:cs="Arial"/>
                <w:color w:val="000000"/>
                <w:sz w:val="16"/>
                <w:szCs w:val="16"/>
                <w:lang w:eastAsia="es-MX"/>
              </w:rPr>
            </w:pPr>
          </w:p>
        </w:tc>
      </w:tr>
      <w:tr w:rsidR="00D01BCC" w:rsidRPr="00D01BCC" w:rsidTr="00EC7EEA">
        <w:trPr>
          <w:trHeight w:val="285"/>
        </w:trPr>
        <w:tc>
          <w:tcPr>
            <w:tcW w:w="2260" w:type="dxa"/>
            <w:gridSpan w:val="4"/>
            <w:tcBorders>
              <w:top w:val="single" w:sz="8" w:space="0" w:color="FFFFFF"/>
              <w:left w:val="single" w:sz="8" w:space="0" w:color="FFFFFF"/>
              <w:bottom w:val="single" w:sz="8" w:space="0" w:color="FFFFFF"/>
              <w:right w:val="single" w:sz="8" w:space="0" w:color="FFFFFF"/>
            </w:tcBorders>
            <w:shd w:val="clear" w:color="000000" w:fill="FCDDCF"/>
            <w:vAlign w:val="center"/>
            <w:hideMark/>
          </w:tcPr>
          <w:p w:rsidR="00D01BCC" w:rsidRPr="00D01BCC" w:rsidRDefault="00D01BCC" w:rsidP="00D01BCC">
            <w:pPr>
              <w:rPr>
                <w:rFonts w:ascii="Arial" w:hAnsi="Arial" w:cs="Arial"/>
                <w:sz w:val="16"/>
                <w:szCs w:val="16"/>
                <w:lang w:eastAsia="es-MX"/>
              </w:rPr>
            </w:pPr>
            <w:r w:rsidRPr="00D01BCC">
              <w:rPr>
                <w:rFonts w:ascii="Arial" w:hAnsi="Arial" w:cs="Arial"/>
                <w:sz w:val="16"/>
                <w:szCs w:val="16"/>
                <w:lang w:eastAsia="es-MX"/>
              </w:rPr>
              <w:t> </w:t>
            </w:r>
          </w:p>
        </w:tc>
        <w:tc>
          <w:tcPr>
            <w:tcW w:w="2763" w:type="dxa"/>
            <w:gridSpan w:val="2"/>
            <w:tcBorders>
              <w:top w:val="single" w:sz="8" w:space="0" w:color="FFFFFF"/>
              <w:left w:val="nil"/>
              <w:bottom w:val="single" w:sz="8" w:space="0" w:color="FFFFFF"/>
              <w:right w:val="single" w:sz="12" w:space="0" w:color="FFFFFF"/>
            </w:tcBorders>
            <w:shd w:val="clear" w:color="000000" w:fill="FCDDCF"/>
            <w:vAlign w:val="center"/>
            <w:hideMark/>
          </w:tcPr>
          <w:p w:rsidR="00D01BCC" w:rsidRPr="00D01BCC" w:rsidRDefault="00D01BCC" w:rsidP="00D01BCC">
            <w:pPr>
              <w:rPr>
                <w:rFonts w:ascii="Arial" w:hAnsi="Arial" w:cs="Arial"/>
                <w:sz w:val="16"/>
                <w:szCs w:val="16"/>
                <w:lang w:eastAsia="es-MX"/>
              </w:rPr>
            </w:pPr>
            <w:r w:rsidRPr="00D01BCC">
              <w:rPr>
                <w:rFonts w:ascii="Arial" w:hAnsi="Arial" w:cs="Arial"/>
                <w:sz w:val="16"/>
                <w:szCs w:val="16"/>
                <w:lang w:eastAsia="es-MX"/>
              </w:rPr>
              <w:t> </w:t>
            </w:r>
          </w:p>
        </w:tc>
        <w:tc>
          <w:tcPr>
            <w:tcW w:w="5395" w:type="dxa"/>
            <w:gridSpan w:val="3"/>
            <w:vMerge/>
            <w:tcBorders>
              <w:top w:val="single" w:sz="8" w:space="0" w:color="FFFFFF"/>
              <w:left w:val="nil"/>
              <w:bottom w:val="nil"/>
              <w:right w:val="single" w:sz="8" w:space="0" w:color="FFFFFF"/>
            </w:tcBorders>
            <w:vAlign w:val="center"/>
            <w:hideMark/>
          </w:tcPr>
          <w:p w:rsidR="00D01BCC" w:rsidRPr="00D01BCC" w:rsidRDefault="00D01BCC" w:rsidP="00D01BCC">
            <w:pPr>
              <w:rPr>
                <w:rFonts w:ascii="Arial" w:hAnsi="Arial" w:cs="Arial"/>
                <w:color w:val="000000"/>
                <w:sz w:val="16"/>
                <w:szCs w:val="16"/>
                <w:lang w:eastAsia="es-MX"/>
              </w:rPr>
            </w:pPr>
          </w:p>
        </w:tc>
      </w:tr>
    </w:tbl>
    <w:p w:rsidR="00D01BCC" w:rsidRPr="00D01BCC" w:rsidRDefault="00D01BCC" w:rsidP="00D01BCC">
      <w:pPr>
        <w:shd w:val="clear" w:color="auto" w:fill="FFFFFF"/>
        <w:spacing w:after="100" w:afterAutospacing="1"/>
        <w:contextualSpacing/>
        <w:jc w:val="both"/>
        <w:rPr>
          <w:rFonts w:ascii="Tahoma" w:hAnsi="Tahoma" w:cs="Tahoma"/>
          <w:b/>
          <w:color w:val="000000"/>
          <w:lang w:eastAsia="es-MX"/>
        </w:rPr>
      </w:pPr>
    </w:p>
    <w:p w:rsidR="00530BF9" w:rsidRPr="00530BF9" w:rsidRDefault="00530BF9" w:rsidP="00530BF9">
      <w:pPr>
        <w:spacing w:after="100" w:afterAutospacing="1" w:line="276" w:lineRule="auto"/>
        <w:contextualSpacing/>
        <w:rPr>
          <w:rFonts w:ascii="Tahoma" w:hAnsi="Tahoma" w:cs="Tahoma"/>
          <w:b/>
          <w:bCs/>
          <w:i/>
          <w:lang w:val="es-ES_tradnl"/>
        </w:rPr>
      </w:pPr>
      <w:r w:rsidRPr="00530BF9">
        <w:rPr>
          <w:rFonts w:ascii="Tahoma" w:hAnsi="Tahoma" w:cs="Tahoma"/>
          <w:b/>
          <w:i/>
          <w:lang w:val="es-ES_tradnl"/>
        </w:rPr>
        <w:t xml:space="preserve">El techo presupuestal es de </w:t>
      </w:r>
      <w:r w:rsidRPr="00530BF9">
        <w:rPr>
          <w:rFonts w:ascii="Tahoma" w:hAnsi="Tahoma" w:cs="Tahoma"/>
          <w:b/>
          <w:bCs/>
          <w:i/>
          <w:lang w:val="es-ES_tradnl"/>
        </w:rPr>
        <w:t xml:space="preserve">$ 972,190.80 Incluye  I.V.A. </w:t>
      </w:r>
    </w:p>
    <w:p w:rsidR="00530BF9" w:rsidRPr="00530BF9" w:rsidRDefault="00530BF9" w:rsidP="00530BF9">
      <w:pPr>
        <w:spacing w:after="100" w:afterAutospacing="1" w:line="276" w:lineRule="auto"/>
        <w:contextualSpacing/>
        <w:rPr>
          <w:rFonts w:ascii="Tahoma" w:hAnsi="Tahoma" w:cs="Tahoma"/>
          <w:b/>
          <w:bCs/>
          <w:i/>
          <w:lang w:val="es-ES_tradnl"/>
        </w:rPr>
      </w:pPr>
    </w:p>
    <w:p w:rsidR="00530BF9" w:rsidRPr="00530BF9" w:rsidRDefault="00530BF9" w:rsidP="00530BF9">
      <w:pPr>
        <w:spacing w:after="100" w:afterAutospacing="1" w:line="276" w:lineRule="auto"/>
        <w:contextualSpacing/>
        <w:rPr>
          <w:rFonts w:ascii="Tahoma" w:hAnsi="Tahoma" w:cs="Tahoma"/>
          <w:b/>
          <w:bCs/>
          <w:i/>
          <w:lang w:val="es-ES_tradnl"/>
        </w:rPr>
      </w:pPr>
      <w:r w:rsidRPr="00530BF9">
        <w:rPr>
          <w:rFonts w:ascii="Tahoma" w:eastAsiaTheme="minorHAnsi" w:hAnsi="Tahoma" w:cs="Tahoma"/>
          <w:b/>
          <w:i/>
          <w:lang w:eastAsia="en-US"/>
        </w:rPr>
        <w:t>Monto total asignado $ 729,996.99 pesos Incluye I.V.A.</w:t>
      </w:r>
    </w:p>
    <w:p w:rsidR="00FB23AF" w:rsidRPr="00FB23AF" w:rsidRDefault="00FB23AF" w:rsidP="00FB23AF">
      <w:pPr>
        <w:shd w:val="clear" w:color="auto" w:fill="FFFFFF"/>
        <w:spacing w:after="100" w:afterAutospacing="1"/>
        <w:contextualSpacing/>
        <w:jc w:val="both"/>
        <w:rPr>
          <w:rFonts w:ascii="Tahoma" w:hAnsi="Tahoma" w:cs="Tahoma"/>
          <w:lang w:val="es-ES_tradnl"/>
        </w:rPr>
      </w:pPr>
    </w:p>
    <w:p w:rsidR="00FB23AF" w:rsidRPr="00FB23AF" w:rsidRDefault="00FB23AF" w:rsidP="00FB23AF">
      <w:pPr>
        <w:shd w:val="clear" w:color="auto" w:fill="FFFFFF"/>
        <w:spacing w:after="100" w:afterAutospacing="1"/>
        <w:contextualSpacing/>
        <w:jc w:val="both"/>
        <w:rPr>
          <w:rFonts w:ascii="Tahoma" w:hAnsi="Tahoma" w:cs="Tahoma"/>
          <w:lang w:val="es-ES_tradnl"/>
        </w:rPr>
      </w:pPr>
      <w:r w:rsidRPr="00FB23AF">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162908" w:rsidRDefault="00162908" w:rsidP="00162908">
      <w:pPr>
        <w:shd w:val="clear" w:color="auto" w:fill="FFFFFF"/>
        <w:spacing w:after="100" w:afterAutospacing="1"/>
        <w:contextualSpacing/>
        <w:jc w:val="both"/>
        <w:rPr>
          <w:rFonts w:ascii="Tahoma" w:hAnsi="Tahoma" w:cs="Tahoma"/>
          <w:lang w:val="es-ES_tradnl"/>
        </w:rPr>
      </w:pPr>
    </w:p>
    <w:p w:rsidR="00162908" w:rsidRPr="008E7ACD" w:rsidRDefault="00162908" w:rsidP="00162908">
      <w:pPr>
        <w:spacing w:after="100" w:afterAutospacing="1"/>
        <w:contextualSpacing/>
        <w:jc w:val="both"/>
        <w:rPr>
          <w:rFonts w:ascii="Tahoma" w:hAnsi="Tahoma" w:cs="Tahoma"/>
          <w:lang w:val="es-ES_tradnl"/>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 xml:space="preserve">del Presidente </w:t>
      </w:r>
      <w:r w:rsidR="003778BB">
        <w:rPr>
          <w:rFonts w:ascii="Tahoma" w:hAnsi="Tahoma" w:cs="Tahoma"/>
        </w:rPr>
        <w:t>del Comité</w:t>
      </w:r>
      <w:r w:rsidR="007526CB">
        <w:rPr>
          <w:rFonts w:ascii="Tahoma" w:hAnsi="Tahoma" w:cs="Tahoma"/>
        </w:rPr>
        <w:t xml:space="preserve"> </w:t>
      </w:r>
      <w:r w:rsidRPr="00A72AAB">
        <w:rPr>
          <w:rFonts w:ascii="Tahoma" w:hAnsi="Tahoma" w:cs="Tahoma"/>
        </w:rPr>
        <w:t>de Adquisiciones</w:t>
      </w:r>
      <w:r>
        <w:rPr>
          <w:rFonts w:ascii="Tahoma" w:hAnsi="Tahoma" w:cs="Tahoma"/>
        </w:rPr>
        <w:t>, comenta de</w:t>
      </w:r>
      <w:r w:rsidRPr="00822C73">
        <w:rPr>
          <w:rFonts w:ascii="Tahoma" w:hAnsi="Tahoma" w:cs="Tahoma"/>
          <w:lang w:val="es-ES"/>
        </w:rPr>
        <w:t xml:space="preserve"> </w:t>
      </w:r>
      <w:r w:rsidRPr="00B3179E">
        <w:rPr>
          <w:rFonts w:ascii="Tahoma" w:hAnsi="Tahoma" w:cs="Tahoma"/>
        </w:rPr>
        <w:t>conformidad</w:t>
      </w:r>
      <w:r>
        <w:rPr>
          <w:rFonts w:ascii="Tahoma" w:hAnsi="Tahoma" w:cs="Tahoma"/>
        </w:rPr>
        <w:t xml:space="preserve"> </w:t>
      </w:r>
      <w:r w:rsidRPr="008E7ACD">
        <w:rPr>
          <w:rFonts w:ascii="Tahoma" w:hAnsi="Tahoma" w:cs="Tahoma"/>
        </w:rPr>
        <w:t>con el artículo 24, fracción VII de la Ley de Compras Gubernamentales, Enajenaciones y Contratación de Servicios del Estado de Jalisco y sus Municipios, se somete a su resolución para su aprobación de fallo a favor del proveedor</w:t>
      </w:r>
      <w:r w:rsidR="00FB23AF" w:rsidRPr="00FB23AF">
        <w:rPr>
          <w:rFonts w:ascii="Tahoma" w:eastAsia="Cambria" w:hAnsi="Tahoma" w:cs="Tahoma"/>
          <w:b/>
        </w:rPr>
        <w:t xml:space="preserve"> </w:t>
      </w:r>
      <w:r w:rsidR="00530BF9">
        <w:rPr>
          <w:rFonts w:ascii="Tahoma" w:hAnsi="Tahoma" w:cs="Tahoma"/>
          <w:b/>
          <w:color w:val="000000"/>
          <w:lang w:eastAsia="es-MX"/>
        </w:rPr>
        <w:t xml:space="preserve">MT Herramientas Profesionales S.A. de C.V., </w:t>
      </w:r>
      <w:r w:rsidRPr="008E7ACD">
        <w:rPr>
          <w:rFonts w:ascii="Tahoma" w:hAnsi="Tahoma" w:cs="Tahoma"/>
          <w:lang w:val="es-ES_tradnl"/>
        </w:rPr>
        <w:t>los que estén por la afirmativa, sírvanse manifestarlo levantando su mano.</w:t>
      </w:r>
    </w:p>
    <w:p w:rsidR="00162908" w:rsidRDefault="00162908" w:rsidP="00162908">
      <w:pPr>
        <w:shd w:val="clear" w:color="auto" w:fill="FFFFFF"/>
        <w:spacing w:after="100" w:afterAutospacing="1"/>
        <w:contextualSpacing/>
        <w:jc w:val="both"/>
        <w:rPr>
          <w:rFonts w:ascii="Tahoma" w:hAnsi="Tahoma" w:cs="Tahoma"/>
          <w:lang w:val="es-ES_tradnl"/>
        </w:rPr>
      </w:pPr>
    </w:p>
    <w:p w:rsidR="00162908" w:rsidRPr="006257C0" w:rsidRDefault="00162908" w:rsidP="00162908">
      <w:pPr>
        <w:ind w:left="708"/>
        <w:jc w:val="center"/>
        <w:rPr>
          <w:rFonts w:ascii="Tahoma" w:hAnsi="Tahoma" w:cs="Tahoma"/>
          <w:b/>
          <w:i/>
          <w:sz w:val="22"/>
          <w:lang w:eastAsia="en-US"/>
        </w:rPr>
      </w:pPr>
      <w:r w:rsidRPr="006257C0">
        <w:rPr>
          <w:rFonts w:ascii="Tahoma" w:hAnsi="Tahoma" w:cs="Tahoma"/>
          <w:b/>
          <w:i/>
          <w:sz w:val="22"/>
          <w:lang w:eastAsia="en-US"/>
        </w:rPr>
        <w:t xml:space="preserve">Aprobado por </w:t>
      </w:r>
      <w:r w:rsidRPr="0052022A">
        <w:rPr>
          <w:rFonts w:ascii="Tahoma" w:hAnsi="Tahoma" w:cs="Tahoma"/>
          <w:b/>
          <w:i/>
          <w:sz w:val="22"/>
          <w:lang w:eastAsia="en-US"/>
        </w:rPr>
        <w:t>unanimidad d</w:t>
      </w:r>
      <w:r w:rsidRPr="006257C0">
        <w:rPr>
          <w:rFonts w:ascii="Tahoma" w:hAnsi="Tahoma" w:cs="Tahoma"/>
          <w:b/>
          <w:i/>
          <w:sz w:val="22"/>
          <w:lang w:eastAsia="en-US"/>
        </w:rPr>
        <w:t>e votos por parte de los integrantes del Comité presentes.</w:t>
      </w:r>
    </w:p>
    <w:p w:rsidR="00FB23AF" w:rsidRDefault="00FB23AF" w:rsidP="00162908">
      <w:pPr>
        <w:shd w:val="clear" w:color="auto" w:fill="FFFFFF"/>
        <w:spacing w:after="100" w:afterAutospacing="1"/>
        <w:contextualSpacing/>
        <w:jc w:val="both"/>
        <w:rPr>
          <w:rFonts w:ascii="Tahoma" w:eastAsiaTheme="minorEastAsia" w:hAnsi="Tahoma" w:cs="Tahoma"/>
          <w:lang w:eastAsia="es-MX"/>
        </w:rPr>
      </w:pPr>
    </w:p>
    <w:p w:rsidR="00FB23AF" w:rsidRDefault="00FB23AF" w:rsidP="00162908">
      <w:pPr>
        <w:shd w:val="clear" w:color="auto" w:fill="FFFFFF"/>
        <w:spacing w:after="100" w:afterAutospacing="1"/>
        <w:contextualSpacing/>
        <w:jc w:val="both"/>
        <w:rPr>
          <w:rFonts w:ascii="Tahoma" w:eastAsiaTheme="minorEastAsia" w:hAnsi="Tahoma" w:cs="Tahoma"/>
          <w:lang w:eastAsia="es-MX"/>
        </w:rPr>
      </w:pPr>
    </w:p>
    <w:p w:rsidR="00530BF9" w:rsidRPr="00530BF9" w:rsidRDefault="00530BF9" w:rsidP="00530BF9">
      <w:pPr>
        <w:shd w:val="clear" w:color="auto" w:fill="FFFFFF"/>
        <w:spacing w:after="100" w:afterAutospacing="1" w:line="276" w:lineRule="auto"/>
        <w:contextualSpacing/>
        <w:jc w:val="both"/>
        <w:rPr>
          <w:rFonts w:ascii="Tahoma" w:eastAsiaTheme="minorEastAsia" w:hAnsi="Tahoma" w:cs="Tahoma"/>
          <w:lang w:eastAsia="en-US"/>
        </w:rPr>
      </w:pPr>
      <w:r w:rsidRPr="00530BF9">
        <w:rPr>
          <w:rFonts w:ascii="Tahoma" w:eastAsiaTheme="minorEastAsia" w:hAnsi="Tahoma" w:cs="Tahoma"/>
          <w:lang w:eastAsia="es-MX"/>
        </w:rPr>
        <w:t xml:space="preserve">Número de cuadro </w:t>
      </w:r>
      <w:r w:rsidR="00FA09B3" w:rsidRPr="00FA09B3">
        <w:rPr>
          <w:rFonts w:ascii="Tahoma" w:eastAsiaTheme="minorEastAsia" w:hAnsi="Tahoma" w:cs="Tahoma"/>
          <w:b/>
          <w:lang w:eastAsia="es-MX"/>
        </w:rPr>
        <w:t>E.03</w:t>
      </w:r>
      <w:r w:rsidR="00FA09B3">
        <w:rPr>
          <w:rFonts w:ascii="Tahoma" w:eastAsiaTheme="minorEastAsia" w:hAnsi="Tahoma" w:cs="Tahoma"/>
          <w:b/>
          <w:lang w:eastAsia="es-MX"/>
        </w:rPr>
        <w:t>.06</w:t>
      </w:r>
      <w:r w:rsidRPr="00530BF9">
        <w:rPr>
          <w:rFonts w:ascii="Tahoma" w:eastAsiaTheme="minorEastAsia" w:hAnsi="Tahoma" w:cs="Tahoma"/>
          <w:b/>
          <w:lang w:eastAsia="es-MX"/>
        </w:rPr>
        <w:t>.2018</w:t>
      </w:r>
      <w:r w:rsidRPr="00530BF9">
        <w:rPr>
          <w:rFonts w:ascii="Tahoma" w:eastAsiaTheme="minorEastAsia" w:hAnsi="Tahoma" w:cs="Tahoma"/>
          <w:lang w:eastAsia="es-MX"/>
        </w:rPr>
        <w:t xml:space="preserve">, Licitación Nacional con Participación del Comité con número de </w:t>
      </w:r>
      <w:r w:rsidRPr="00530BF9">
        <w:rPr>
          <w:rFonts w:ascii="Tahoma" w:eastAsiaTheme="minorEastAsia" w:hAnsi="Tahoma" w:cs="Tahoma"/>
          <w:b/>
          <w:lang w:eastAsia="es-MX"/>
        </w:rPr>
        <w:t xml:space="preserve">requisición </w:t>
      </w:r>
      <w:r w:rsidRPr="00530BF9">
        <w:rPr>
          <w:rFonts w:ascii="Tahoma" w:eastAsiaTheme="minorEastAsia" w:hAnsi="Tahoma" w:cs="Tahoma"/>
          <w:b/>
          <w:bCs/>
          <w:lang w:eastAsia="es-MX"/>
        </w:rPr>
        <w:t>201800777</w:t>
      </w:r>
      <w:r w:rsidRPr="00530BF9">
        <w:rPr>
          <w:rFonts w:ascii="Tahoma" w:eastAsiaTheme="minorEastAsia" w:hAnsi="Tahoma" w:cs="Tahoma"/>
          <w:lang w:eastAsia="es-MX"/>
        </w:rPr>
        <w:t xml:space="preserve">, de la Coordinación General de Protección Civil y Bomberos </w:t>
      </w:r>
      <w:r w:rsidRPr="00530BF9">
        <w:rPr>
          <w:rFonts w:ascii="Tahoma" w:eastAsiaTheme="minorEastAsia" w:hAnsi="Tahoma" w:cs="Tahoma"/>
          <w:bCs/>
          <w:lang w:eastAsia="es-MX"/>
        </w:rPr>
        <w:t xml:space="preserve">adscrita a la Secretaria del Ayuntamiento, a través de la cual solicitan radios portátiles varios modelos </w:t>
      </w:r>
      <w:r w:rsidRPr="00530BF9">
        <w:rPr>
          <w:rFonts w:ascii="Tahoma" w:eastAsiaTheme="minorEastAsia" w:hAnsi="Tahoma" w:cs="Tahoma"/>
          <w:lang w:eastAsia="es-MX"/>
        </w:rPr>
        <w:t>s</w:t>
      </w:r>
      <w:r w:rsidRPr="00530BF9">
        <w:rPr>
          <w:rFonts w:ascii="Tahoma" w:hAnsi="Tahoma" w:cs="Tahoma"/>
          <w:lang w:val="es-ES_tradnl"/>
        </w:rPr>
        <w:t>e pone a la vista el expediente de donde se desprende lo siguiente:</w:t>
      </w:r>
    </w:p>
    <w:p w:rsidR="00530BF9" w:rsidRPr="00530BF9" w:rsidRDefault="00530BF9" w:rsidP="00530BF9">
      <w:pPr>
        <w:shd w:val="clear" w:color="auto" w:fill="FFFFFF"/>
        <w:spacing w:after="100" w:afterAutospacing="1"/>
        <w:contextualSpacing/>
        <w:jc w:val="both"/>
        <w:rPr>
          <w:rFonts w:ascii="Tahoma" w:hAnsi="Tahoma" w:cs="Tahoma"/>
          <w:lang w:val="es-ES_tradnl"/>
        </w:rPr>
      </w:pPr>
    </w:p>
    <w:p w:rsidR="00530BF9" w:rsidRPr="00530BF9" w:rsidRDefault="00530BF9" w:rsidP="00530BF9">
      <w:pPr>
        <w:shd w:val="clear" w:color="auto" w:fill="FFFFFF"/>
        <w:spacing w:after="100" w:afterAutospacing="1"/>
        <w:contextualSpacing/>
        <w:jc w:val="both"/>
        <w:rPr>
          <w:rFonts w:ascii="Tahoma" w:hAnsi="Tahoma" w:cs="Tahoma"/>
          <w:b/>
          <w:lang w:val="es-ES_tradnl"/>
        </w:rPr>
      </w:pPr>
      <w:r w:rsidRPr="00530BF9">
        <w:rPr>
          <w:rFonts w:ascii="Tahoma" w:hAnsi="Tahoma" w:cs="Tahoma"/>
          <w:b/>
          <w:lang w:val="es-ES_tradnl"/>
        </w:rPr>
        <w:t>Proveedores que cotizan:</w:t>
      </w:r>
    </w:p>
    <w:p w:rsidR="00530BF9" w:rsidRPr="00530BF9" w:rsidRDefault="00530BF9" w:rsidP="00530BF9">
      <w:pPr>
        <w:shd w:val="clear" w:color="auto" w:fill="FFFFFF"/>
        <w:spacing w:after="100" w:afterAutospacing="1"/>
        <w:contextualSpacing/>
        <w:jc w:val="both"/>
        <w:rPr>
          <w:rFonts w:ascii="Tahoma" w:hAnsi="Tahoma" w:cs="Tahoma"/>
          <w:b/>
          <w:lang w:val="es-ES_tradnl"/>
        </w:rPr>
      </w:pPr>
    </w:p>
    <w:p w:rsidR="00530BF9" w:rsidRPr="00530BF9" w:rsidRDefault="00530BF9" w:rsidP="00530BF9">
      <w:pPr>
        <w:numPr>
          <w:ilvl w:val="0"/>
          <w:numId w:val="16"/>
        </w:numPr>
        <w:shd w:val="clear" w:color="auto" w:fill="FFFFFF"/>
        <w:spacing w:after="100" w:afterAutospacing="1" w:line="276" w:lineRule="auto"/>
        <w:contextualSpacing/>
        <w:jc w:val="both"/>
        <w:rPr>
          <w:rFonts w:ascii="Tahoma" w:hAnsi="Tahoma" w:cs="Tahoma"/>
          <w:lang w:val="es-ES_tradnl"/>
        </w:rPr>
      </w:pPr>
      <w:r w:rsidRPr="00530BF9">
        <w:rPr>
          <w:rFonts w:ascii="Tahoma" w:hAnsi="Tahoma" w:cs="Tahoma"/>
          <w:lang w:val="es-ES_tradnl"/>
        </w:rPr>
        <w:t>Traxit Comunicaciones S.A. de C.V.</w:t>
      </w:r>
    </w:p>
    <w:p w:rsidR="00530BF9" w:rsidRPr="00530BF9" w:rsidRDefault="00530BF9" w:rsidP="00530BF9">
      <w:pPr>
        <w:numPr>
          <w:ilvl w:val="0"/>
          <w:numId w:val="16"/>
        </w:numPr>
        <w:shd w:val="clear" w:color="auto" w:fill="FFFFFF"/>
        <w:spacing w:after="100" w:afterAutospacing="1" w:line="276" w:lineRule="auto"/>
        <w:contextualSpacing/>
        <w:jc w:val="both"/>
        <w:rPr>
          <w:rFonts w:ascii="Tahoma" w:hAnsi="Tahoma" w:cs="Tahoma"/>
          <w:lang w:val="es-ES_tradnl"/>
        </w:rPr>
      </w:pPr>
      <w:r w:rsidRPr="00530BF9">
        <w:rPr>
          <w:rFonts w:ascii="Tahoma" w:hAnsi="Tahoma" w:cs="Tahoma"/>
          <w:lang w:val="es-ES_tradnl"/>
        </w:rPr>
        <w:t>Universal en Comunicación S.A. de C.V.</w:t>
      </w:r>
    </w:p>
    <w:p w:rsidR="00530BF9" w:rsidRDefault="00530BF9" w:rsidP="00530BF9">
      <w:pPr>
        <w:numPr>
          <w:ilvl w:val="0"/>
          <w:numId w:val="16"/>
        </w:numPr>
        <w:shd w:val="clear" w:color="auto" w:fill="FFFFFF"/>
        <w:spacing w:after="100" w:afterAutospacing="1" w:line="276" w:lineRule="auto"/>
        <w:contextualSpacing/>
        <w:jc w:val="both"/>
        <w:rPr>
          <w:rFonts w:ascii="Tahoma" w:hAnsi="Tahoma" w:cs="Tahoma"/>
          <w:lang w:val="es-ES_tradnl"/>
        </w:rPr>
      </w:pPr>
      <w:r w:rsidRPr="00530BF9">
        <w:rPr>
          <w:rFonts w:ascii="Tahoma" w:hAnsi="Tahoma" w:cs="Tahoma"/>
          <w:lang w:val="es-ES_tradnl"/>
        </w:rPr>
        <w:t>RSS Digital S.A. de C.V.</w:t>
      </w:r>
    </w:p>
    <w:p w:rsidR="00530BF9" w:rsidRPr="00530BF9" w:rsidRDefault="00530BF9" w:rsidP="00530BF9">
      <w:pPr>
        <w:shd w:val="clear" w:color="auto" w:fill="FFFFFF"/>
        <w:spacing w:after="100" w:afterAutospacing="1" w:line="276" w:lineRule="auto"/>
        <w:ind w:left="720"/>
        <w:contextualSpacing/>
        <w:jc w:val="both"/>
        <w:rPr>
          <w:rFonts w:ascii="Tahoma" w:hAnsi="Tahoma" w:cs="Tahoma"/>
          <w:lang w:val="es-ES_tradnl"/>
        </w:rPr>
      </w:pPr>
    </w:p>
    <w:p w:rsidR="00530BF9" w:rsidRPr="00530BF9" w:rsidRDefault="00530BF9" w:rsidP="00530BF9">
      <w:pPr>
        <w:shd w:val="clear" w:color="auto" w:fill="FFFFFF"/>
        <w:spacing w:after="100" w:afterAutospacing="1"/>
        <w:contextualSpacing/>
        <w:jc w:val="both"/>
        <w:rPr>
          <w:rFonts w:ascii="Tahoma" w:hAnsi="Tahoma" w:cs="Tahoma"/>
          <w:b/>
          <w:lang w:val="es-ES_tradnl"/>
        </w:rPr>
      </w:pPr>
      <w:r w:rsidRPr="00530BF9">
        <w:rPr>
          <w:rFonts w:ascii="Tahoma" w:hAnsi="Tahoma" w:cs="Tahoma"/>
          <w:b/>
          <w:lang w:val="es-ES_tradnl"/>
        </w:rPr>
        <w:t>Ninguna proposición fue desechada</w:t>
      </w:r>
    </w:p>
    <w:p w:rsidR="002073FD" w:rsidRPr="002073FD" w:rsidRDefault="002073FD" w:rsidP="002073FD">
      <w:pPr>
        <w:shd w:val="clear" w:color="auto" w:fill="FFFFFF"/>
        <w:spacing w:after="100" w:afterAutospacing="1"/>
        <w:contextualSpacing/>
        <w:jc w:val="both"/>
        <w:rPr>
          <w:rFonts w:ascii="Tahoma" w:hAnsi="Tahoma" w:cs="Tahoma"/>
          <w:lang w:val="es-ES_tradnl"/>
        </w:rPr>
      </w:pPr>
    </w:p>
    <w:p w:rsidR="002073FD" w:rsidRPr="002073FD" w:rsidRDefault="002073FD" w:rsidP="002073FD">
      <w:pPr>
        <w:shd w:val="clear" w:color="auto" w:fill="FFFFFF"/>
        <w:spacing w:after="100" w:afterAutospacing="1"/>
        <w:contextualSpacing/>
        <w:jc w:val="both"/>
        <w:rPr>
          <w:rFonts w:ascii="Tahoma" w:hAnsi="Tahoma" w:cs="Tahoma"/>
          <w:lang w:val="es-ES_tradnl"/>
        </w:rPr>
      </w:pPr>
      <w:r w:rsidRPr="002073FD">
        <w:rPr>
          <w:rFonts w:ascii="Tahoma" w:hAnsi="Tahoma" w:cs="Tahoma"/>
          <w:lang w:val="es-ES_tradnl"/>
        </w:rPr>
        <w:t xml:space="preserve">Los licitantes cuyas proposiciones resultaron solventes son: </w:t>
      </w:r>
    </w:p>
    <w:p w:rsidR="002073FD" w:rsidRPr="002073FD" w:rsidRDefault="002073FD" w:rsidP="002073FD">
      <w:pPr>
        <w:shd w:val="clear" w:color="auto" w:fill="FFFFFF"/>
        <w:spacing w:after="100" w:afterAutospacing="1"/>
        <w:contextualSpacing/>
        <w:jc w:val="both"/>
        <w:rPr>
          <w:rFonts w:ascii="Tahoma" w:hAnsi="Tahoma" w:cs="Tahoma"/>
          <w:lang w:val="es-ES_tradnl"/>
        </w:rPr>
      </w:pPr>
    </w:p>
    <w:p w:rsidR="002073FD" w:rsidRDefault="00FA09B3" w:rsidP="002073FD">
      <w:pPr>
        <w:shd w:val="clear" w:color="auto" w:fill="FFFFFF"/>
        <w:spacing w:after="100" w:afterAutospacing="1"/>
        <w:contextualSpacing/>
        <w:jc w:val="both"/>
        <w:rPr>
          <w:rFonts w:ascii="Tahoma" w:hAnsi="Tahoma" w:cs="Tahoma"/>
          <w:lang w:val="es-ES_tradnl"/>
        </w:rPr>
      </w:pPr>
      <w:r w:rsidRPr="00FA09B3">
        <w:rPr>
          <w:rFonts w:ascii="Tahoma" w:hAnsi="Tahoma" w:cs="Tahoma"/>
          <w:lang w:val="es-ES_tradnl"/>
        </w:rPr>
        <w:t>Se anexa tabla.</w:t>
      </w:r>
      <w:r w:rsidR="00530BF9">
        <w:rPr>
          <w:rFonts w:ascii="Tahoma" w:hAnsi="Tahoma" w:cs="Tahoma"/>
          <w:lang w:val="es-ES_tradnl"/>
        </w:rPr>
        <w:t xml:space="preserve"> </w:t>
      </w:r>
    </w:p>
    <w:p w:rsidR="00530BF9" w:rsidRPr="002073FD" w:rsidRDefault="00530BF9" w:rsidP="002073FD">
      <w:pPr>
        <w:shd w:val="clear" w:color="auto" w:fill="FFFFFF"/>
        <w:spacing w:after="100" w:afterAutospacing="1"/>
        <w:contextualSpacing/>
        <w:jc w:val="both"/>
        <w:rPr>
          <w:rFonts w:ascii="Tahoma" w:hAnsi="Tahoma" w:cs="Tahoma"/>
          <w:lang w:val="es-ES_tradnl"/>
        </w:rPr>
      </w:pPr>
    </w:p>
    <w:p w:rsidR="002073FD" w:rsidRPr="002073FD" w:rsidRDefault="002073FD" w:rsidP="002073FD">
      <w:pPr>
        <w:shd w:val="clear" w:color="auto" w:fill="FFFFFF"/>
        <w:spacing w:after="100" w:afterAutospacing="1"/>
        <w:contextualSpacing/>
        <w:jc w:val="both"/>
        <w:rPr>
          <w:rFonts w:ascii="Tahoma" w:hAnsi="Tahoma" w:cs="Tahoma"/>
          <w:lang w:val="es-ES_tradnl"/>
        </w:rPr>
      </w:pPr>
      <w:r w:rsidRPr="002073FD">
        <w:rPr>
          <w:rFonts w:ascii="Tahoma" w:hAnsi="Tahoma" w:cs="Tahoma"/>
          <w:lang w:val="es-ES_tradnl"/>
        </w:rPr>
        <w:t>Responsable de la evaluación de las proposiciones:</w:t>
      </w:r>
    </w:p>
    <w:p w:rsidR="002073FD" w:rsidRPr="002073FD" w:rsidRDefault="002073FD" w:rsidP="002073FD">
      <w:pPr>
        <w:shd w:val="clear" w:color="auto" w:fill="FFFFFF"/>
        <w:spacing w:after="100" w:afterAutospacing="1"/>
        <w:contextualSpacing/>
        <w:jc w:val="both"/>
        <w:rPr>
          <w:rFonts w:ascii="Tahoma" w:hAnsi="Tahoma" w:cs="Tahoma"/>
          <w:lang w:val="es-ES_tradnl"/>
        </w:rPr>
      </w:pPr>
    </w:p>
    <w:tbl>
      <w:tblPr>
        <w:tblStyle w:val="Tablaconcuadrcula10"/>
        <w:tblW w:w="10632" w:type="dxa"/>
        <w:tblLayout w:type="fixed"/>
        <w:tblLook w:val="04A0"/>
      </w:tblPr>
      <w:tblGrid>
        <w:gridCol w:w="4933"/>
        <w:gridCol w:w="5699"/>
      </w:tblGrid>
      <w:tr w:rsidR="00530BF9" w:rsidRPr="00530BF9" w:rsidTr="00EC7EEA">
        <w:trPr>
          <w:trHeight w:val="323"/>
        </w:trPr>
        <w:tc>
          <w:tcPr>
            <w:tcW w:w="4933" w:type="dxa"/>
          </w:tcPr>
          <w:p w:rsidR="00530BF9" w:rsidRPr="00530BF9" w:rsidRDefault="00530BF9" w:rsidP="00530BF9">
            <w:pPr>
              <w:spacing w:after="100" w:afterAutospacing="1"/>
              <w:contextualSpacing/>
              <w:jc w:val="center"/>
              <w:rPr>
                <w:rFonts w:ascii="Tahoma" w:hAnsi="Tahoma" w:cs="Tahoma"/>
                <w:b/>
                <w:lang w:val="es-ES_tradnl"/>
              </w:rPr>
            </w:pPr>
            <w:r w:rsidRPr="00530BF9">
              <w:rPr>
                <w:rFonts w:ascii="Tahoma" w:hAnsi="Tahoma" w:cs="Tahoma"/>
                <w:b/>
                <w:lang w:val="es-ES_tradnl"/>
              </w:rPr>
              <w:t>Nombre</w:t>
            </w:r>
          </w:p>
        </w:tc>
        <w:tc>
          <w:tcPr>
            <w:tcW w:w="5699" w:type="dxa"/>
          </w:tcPr>
          <w:p w:rsidR="00530BF9" w:rsidRPr="00530BF9" w:rsidRDefault="00530BF9" w:rsidP="00530BF9">
            <w:pPr>
              <w:spacing w:after="100" w:afterAutospacing="1"/>
              <w:contextualSpacing/>
              <w:jc w:val="center"/>
              <w:rPr>
                <w:rFonts w:ascii="Tahoma" w:hAnsi="Tahoma" w:cs="Tahoma"/>
                <w:b/>
                <w:lang w:val="es-ES_tradnl"/>
              </w:rPr>
            </w:pPr>
            <w:r w:rsidRPr="00530BF9">
              <w:rPr>
                <w:rFonts w:ascii="Tahoma" w:hAnsi="Tahoma" w:cs="Tahoma"/>
                <w:b/>
                <w:lang w:val="es-ES_tradnl"/>
              </w:rPr>
              <w:t>Cargo</w:t>
            </w:r>
          </w:p>
        </w:tc>
      </w:tr>
      <w:tr w:rsidR="00530BF9" w:rsidRPr="00530BF9" w:rsidTr="00EC7EEA">
        <w:trPr>
          <w:trHeight w:val="664"/>
        </w:trPr>
        <w:tc>
          <w:tcPr>
            <w:tcW w:w="4933" w:type="dxa"/>
          </w:tcPr>
          <w:p w:rsidR="00530BF9" w:rsidRPr="00530BF9" w:rsidRDefault="00530BF9" w:rsidP="00530BF9">
            <w:pPr>
              <w:shd w:val="clear" w:color="auto" w:fill="FFFFFF"/>
              <w:spacing w:after="100" w:afterAutospacing="1"/>
              <w:contextualSpacing/>
              <w:jc w:val="both"/>
              <w:rPr>
                <w:rFonts w:ascii="Tahoma" w:hAnsi="Tahoma" w:cs="Tahoma"/>
                <w:highlight w:val="yellow"/>
                <w:lang w:val="es-ES_tradnl"/>
              </w:rPr>
            </w:pPr>
            <w:r w:rsidRPr="00530BF9">
              <w:rPr>
                <w:rFonts w:ascii="Tahoma" w:hAnsi="Tahoma" w:cs="Tahoma"/>
                <w:lang w:val="es-ES_tradnl"/>
              </w:rPr>
              <w:t>Cmdate. Sergio Ramírez López</w:t>
            </w:r>
          </w:p>
        </w:tc>
        <w:tc>
          <w:tcPr>
            <w:tcW w:w="5699" w:type="dxa"/>
          </w:tcPr>
          <w:p w:rsidR="00530BF9" w:rsidRPr="00530BF9" w:rsidRDefault="00530BF9" w:rsidP="00530BF9">
            <w:pPr>
              <w:spacing w:after="100" w:afterAutospacing="1"/>
              <w:contextualSpacing/>
              <w:jc w:val="both"/>
              <w:rPr>
                <w:rFonts w:ascii="Tahoma" w:hAnsi="Tahoma" w:cs="Tahoma"/>
                <w:lang w:val="es-ES_tradnl"/>
              </w:rPr>
            </w:pPr>
            <w:r w:rsidRPr="00530BF9">
              <w:rPr>
                <w:rFonts w:ascii="Tahoma" w:hAnsi="Tahoma" w:cs="Tahoma"/>
                <w:lang w:val="es-ES_tradnl"/>
              </w:rPr>
              <w:t>Coordinador Municipal de Protección Civil y Bomberos de Zapopan.</w:t>
            </w:r>
          </w:p>
        </w:tc>
      </w:tr>
    </w:tbl>
    <w:p w:rsidR="00530BF9" w:rsidRPr="002073FD" w:rsidRDefault="00530BF9" w:rsidP="002073FD">
      <w:pPr>
        <w:shd w:val="clear" w:color="auto" w:fill="FFFFFF"/>
        <w:spacing w:after="100" w:afterAutospacing="1"/>
        <w:contextualSpacing/>
        <w:jc w:val="both"/>
        <w:rPr>
          <w:rFonts w:ascii="Tahoma" w:hAnsi="Tahoma" w:cs="Tahoma"/>
          <w:lang w:val="es-ES_tradnl"/>
        </w:rPr>
      </w:pPr>
    </w:p>
    <w:p w:rsidR="00530BF9" w:rsidRPr="00530BF9" w:rsidRDefault="00530BF9" w:rsidP="00530BF9">
      <w:pPr>
        <w:shd w:val="clear" w:color="auto" w:fill="FFFFFF"/>
        <w:spacing w:after="100" w:afterAutospacing="1"/>
        <w:contextualSpacing/>
        <w:jc w:val="both"/>
        <w:rPr>
          <w:rFonts w:ascii="Tahoma" w:hAnsi="Tahoma" w:cs="Tahoma"/>
          <w:lang w:val="es-ES_tradnl"/>
        </w:rPr>
      </w:pPr>
      <w:r w:rsidRPr="00530BF9">
        <w:rPr>
          <w:rFonts w:ascii="Tahoma" w:hAnsi="Tahoma" w:cs="Tahoma"/>
          <w:lang w:val="es-ES_tradnl"/>
        </w:rPr>
        <w:t>Mediante oficio de análisis técnico número 2018/2850/49</w:t>
      </w:r>
    </w:p>
    <w:p w:rsidR="00530BF9" w:rsidRPr="00530BF9" w:rsidRDefault="00530BF9" w:rsidP="00530BF9">
      <w:pPr>
        <w:shd w:val="clear" w:color="auto" w:fill="FFFFFF"/>
        <w:spacing w:after="100" w:afterAutospacing="1"/>
        <w:contextualSpacing/>
        <w:jc w:val="both"/>
        <w:rPr>
          <w:rFonts w:ascii="Tahoma" w:hAnsi="Tahoma" w:cs="Tahoma"/>
          <w:lang w:val="es-ES_tradnl"/>
        </w:rPr>
      </w:pPr>
    </w:p>
    <w:p w:rsidR="00530BF9" w:rsidRPr="00530BF9" w:rsidRDefault="00530BF9" w:rsidP="00530BF9">
      <w:pPr>
        <w:shd w:val="clear" w:color="auto" w:fill="FFFFFF"/>
        <w:spacing w:after="100" w:afterAutospacing="1"/>
        <w:contextualSpacing/>
        <w:jc w:val="both"/>
        <w:rPr>
          <w:rFonts w:ascii="Tahoma" w:hAnsi="Tahoma" w:cs="Tahoma"/>
          <w:lang w:val="es-ES_tradnl"/>
        </w:rPr>
      </w:pPr>
      <w:r w:rsidRPr="00530BF9">
        <w:rPr>
          <w:rFonts w:ascii="Tahoma" w:hAnsi="Tahoma" w:cs="Tahoma"/>
          <w:lang w:val="es-ES_tradnl"/>
        </w:rPr>
        <w:t>De conformidad con los criterios establecidos en bases, al ofertar en mejores condiciones se pone a consideración la adjudicación a favor de:</w:t>
      </w:r>
    </w:p>
    <w:p w:rsidR="00530BF9" w:rsidRPr="00530BF9" w:rsidRDefault="00530BF9" w:rsidP="00530BF9">
      <w:pPr>
        <w:shd w:val="clear" w:color="auto" w:fill="FFFFFF"/>
        <w:spacing w:after="100" w:afterAutospacing="1"/>
        <w:contextualSpacing/>
        <w:jc w:val="both"/>
        <w:rPr>
          <w:rFonts w:ascii="Tahoma" w:hAnsi="Tahoma" w:cs="Tahoma"/>
          <w:lang w:val="es-ES_tradnl"/>
        </w:rPr>
      </w:pPr>
    </w:p>
    <w:p w:rsidR="00530BF9" w:rsidRPr="00530BF9" w:rsidRDefault="00530BF9" w:rsidP="00530BF9">
      <w:pPr>
        <w:shd w:val="clear" w:color="auto" w:fill="FFFFFF"/>
        <w:spacing w:after="100" w:afterAutospacing="1"/>
        <w:contextualSpacing/>
        <w:jc w:val="both"/>
        <w:rPr>
          <w:rFonts w:ascii="Tahoma" w:hAnsi="Tahoma" w:cs="Tahoma"/>
          <w:b/>
          <w:lang w:val="es-ES_tradnl"/>
        </w:rPr>
      </w:pPr>
      <w:r w:rsidRPr="00530BF9">
        <w:rPr>
          <w:rFonts w:ascii="Tahoma" w:hAnsi="Tahoma" w:cs="Tahoma"/>
          <w:b/>
          <w:lang w:val="es-ES_tradnl"/>
        </w:rPr>
        <w:t>Traxit Comunicaciones S.A. de C.V.</w:t>
      </w:r>
    </w:p>
    <w:p w:rsidR="000B3A88" w:rsidRPr="00530BF9" w:rsidRDefault="000B3A88" w:rsidP="000B3A88">
      <w:pPr>
        <w:shd w:val="clear" w:color="auto" w:fill="FFFFFF"/>
        <w:spacing w:after="100" w:afterAutospacing="1"/>
        <w:contextualSpacing/>
        <w:jc w:val="both"/>
        <w:rPr>
          <w:rFonts w:ascii="Tahoma" w:eastAsiaTheme="minorHAnsi" w:hAnsi="Tahoma" w:cs="Tahoma"/>
          <w:b/>
          <w:lang w:val="es-ES_tradnl" w:eastAsia="en-US"/>
        </w:rPr>
      </w:pPr>
    </w:p>
    <w:tbl>
      <w:tblPr>
        <w:tblW w:w="10628" w:type="dxa"/>
        <w:tblLayout w:type="fixed"/>
        <w:tblCellMar>
          <w:left w:w="70" w:type="dxa"/>
          <w:right w:w="70" w:type="dxa"/>
        </w:tblCellMar>
        <w:tblLook w:val="0420"/>
      </w:tblPr>
      <w:tblGrid>
        <w:gridCol w:w="646"/>
        <w:gridCol w:w="751"/>
        <w:gridCol w:w="1008"/>
        <w:gridCol w:w="2282"/>
        <w:gridCol w:w="1565"/>
        <w:gridCol w:w="1246"/>
        <w:gridCol w:w="1273"/>
        <w:gridCol w:w="1857"/>
      </w:tblGrid>
      <w:tr w:rsidR="00530BF9" w:rsidRPr="00530BF9" w:rsidTr="00EC7EEA">
        <w:trPr>
          <w:trHeight w:val="969"/>
        </w:trPr>
        <w:tc>
          <w:tcPr>
            <w:tcW w:w="646" w:type="dxa"/>
            <w:tcBorders>
              <w:top w:val="single" w:sz="8" w:space="0" w:color="FFFFFF"/>
              <w:left w:val="single" w:sz="8" w:space="0" w:color="FFFFFF"/>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libri" w:hAnsi="Calibri"/>
                <w:b/>
                <w:bCs/>
                <w:color w:val="FFFFFF"/>
                <w:sz w:val="16"/>
                <w:szCs w:val="16"/>
                <w:lang w:eastAsia="es-MX"/>
              </w:rPr>
            </w:pPr>
            <w:r w:rsidRPr="00530BF9">
              <w:rPr>
                <w:rFonts w:ascii="Calibri" w:hAnsi="Calibri"/>
                <w:b/>
                <w:bCs/>
                <w:color w:val="FFFFFF"/>
                <w:sz w:val="16"/>
                <w:szCs w:val="16"/>
                <w:lang w:eastAsia="es-MX"/>
              </w:rPr>
              <w:t>Pda.</w:t>
            </w:r>
          </w:p>
        </w:tc>
        <w:tc>
          <w:tcPr>
            <w:tcW w:w="751" w:type="dxa"/>
            <w:tcBorders>
              <w:top w:val="single" w:sz="8" w:space="0" w:color="FFFFFF"/>
              <w:left w:val="nil"/>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libri" w:hAnsi="Calibri"/>
                <w:b/>
                <w:bCs/>
                <w:color w:val="FFFFFF"/>
                <w:sz w:val="16"/>
                <w:szCs w:val="16"/>
                <w:lang w:eastAsia="es-MX"/>
              </w:rPr>
            </w:pPr>
            <w:r w:rsidRPr="00530BF9">
              <w:rPr>
                <w:rFonts w:ascii="Calibri" w:hAnsi="Calibri"/>
                <w:b/>
                <w:bCs/>
                <w:color w:val="FFFFFF"/>
                <w:sz w:val="16"/>
                <w:szCs w:val="16"/>
                <w:lang w:eastAsia="es-MX"/>
              </w:rPr>
              <w:t>Cantidad</w:t>
            </w:r>
          </w:p>
        </w:tc>
        <w:tc>
          <w:tcPr>
            <w:tcW w:w="1008" w:type="dxa"/>
            <w:tcBorders>
              <w:top w:val="single" w:sz="8" w:space="0" w:color="FFFFFF"/>
              <w:left w:val="nil"/>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libri" w:hAnsi="Calibri"/>
                <w:b/>
                <w:bCs/>
                <w:color w:val="FFFFFF"/>
                <w:sz w:val="16"/>
                <w:szCs w:val="16"/>
                <w:lang w:eastAsia="es-MX"/>
              </w:rPr>
            </w:pPr>
            <w:r w:rsidRPr="00530BF9">
              <w:rPr>
                <w:rFonts w:ascii="Calibri" w:hAnsi="Calibri"/>
                <w:b/>
                <w:bCs/>
                <w:color w:val="FFFFFF"/>
                <w:sz w:val="16"/>
                <w:szCs w:val="16"/>
                <w:lang w:eastAsia="es-MX"/>
              </w:rPr>
              <w:t xml:space="preserve">Unidad </w:t>
            </w:r>
          </w:p>
        </w:tc>
        <w:tc>
          <w:tcPr>
            <w:tcW w:w="2282" w:type="dxa"/>
            <w:tcBorders>
              <w:top w:val="single" w:sz="8" w:space="0" w:color="FFFFFF"/>
              <w:left w:val="nil"/>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libri" w:hAnsi="Calibri"/>
                <w:b/>
                <w:bCs/>
                <w:color w:val="FFFFFF"/>
                <w:sz w:val="16"/>
                <w:szCs w:val="16"/>
                <w:lang w:eastAsia="es-MX"/>
              </w:rPr>
            </w:pPr>
            <w:r w:rsidRPr="00530BF9">
              <w:rPr>
                <w:rFonts w:ascii="Calibri" w:hAnsi="Calibri"/>
                <w:b/>
                <w:bCs/>
                <w:color w:val="FFFFFF"/>
                <w:sz w:val="16"/>
                <w:szCs w:val="16"/>
                <w:lang w:eastAsia="es-MX"/>
              </w:rPr>
              <w:t>Artículo</w:t>
            </w:r>
          </w:p>
        </w:tc>
        <w:tc>
          <w:tcPr>
            <w:tcW w:w="1565" w:type="dxa"/>
            <w:tcBorders>
              <w:top w:val="single" w:sz="8" w:space="0" w:color="FFFFFF"/>
              <w:left w:val="nil"/>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libri" w:hAnsi="Calibri"/>
                <w:b/>
                <w:bCs/>
                <w:color w:val="FFFFFF"/>
                <w:sz w:val="16"/>
                <w:szCs w:val="16"/>
                <w:lang w:eastAsia="es-MX"/>
              </w:rPr>
            </w:pPr>
            <w:r w:rsidRPr="00530BF9">
              <w:rPr>
                <w:rFonts w:ascii="Calibri" w:hAnsi="Calibri"/>
                <w:b/>
                <w:bCs/>
                <w:color w:val="FFFFFF"/>
                <w:sz w:val="16"/>
                <w:szCs w:val="16"/>
                <w:lang w:eastAsia="es-MX"/>
              </w:rPr>
              <w:t>Proveedor</w:t>
            </w:r>
          </w:p>
        </w:tc>
        <w:tc>
          <w:tcPr>
            <w:tcW w:w="1246" w:type="dxa"/>
            <w:tcBorders>
              <w:top w:val="single" w:sz="8" w:space="0" w:color="FFFFFF"/>
              <w:left w:val="nil"/>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libri" w:hAnsi="Calibri"/>
                <w:b/>
                <w:bCs/>
                <w:color w:val="FFFFFF"/>
                <w:sz w:val="16"/>
                <w:szCs w:val="16"/>
                <w:lang w:eastAsia="es-MX"/>
              </w:rPr>
            </w:pPr>
            <w:r w:rsidRPr="00530BF9">
              <w:rPr>
                <w:rFonts w:ascii="Calibri" w:hAnsi="Calibri"/>
                <w:b/>
                <w:bCs/>
                <w:color w:val="FFFFFF"/>
                <w:sz w:val="16"/>
                <w:szCs w:val="16"/>
                <w:lang w:eastAsia="es-MX"/>
              </w:rPr>
              <w:t>Marca</w:t>
            </w:r>
          </w:p>
        </w:tc>
        <w:tc>
          <w:tcPr>
            <w:tcW w:w="1273" w:type="dxa"/>
            <w:tcBorders>
              <w:top w:val="single" w:sz="8" w:space="0" w:color="FFFFFF"/>
              <w:left w:val="nil"/>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libri" w:hAnsi="Calibri"/>
                <w:b/>
                <w:bCs/>
                <w:color w:val="FFFFFF"/>
                <w:sz w:val="16"/>
                <w:szCs w:val="16"/>
                <w:lang w:eastAsia="es-MX"/>
              </w:rPr>
            </w:pPr>
            <w:r w:rsidRPr="00530BF9">
              <w:rPr>
                <w:rFonts w:ascii="Calibri" w:hAnsi="Calibri"/>
                <w:b/>
                <w:bCs/>
                <w:color w:val="FFFFFF"/>
                <w:sz w:val="16"/>
                <w:szCs w:val="16"/>
                <w:lang w:eastAsia="es-MX"/>
              </w:rPr>
              <w:t>Precio Unitario antes de IVA</w:t>
            </w:r>
          </w:p>
        </w:tc>
        <w:tc>
          <w:tcPr>
            <w:tcW w:w="1857" w:type="dxa"/>
            <w:tcBorders>
              <w:top w:val="single" w:sz="8" w:space="0" w:color="FFFFFF"/>
              <w:left w:val="nil"/>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libri" w:hAnsi="Calibri"/>
                <w:b/>
                <w:bCs/>
                <w:color w:val="FFFFFF"/>
                <w:sz w:val="16"/>
                <w:szCs w:val="16"/>
                <w:lang w:eastAsia="es-MX"/>
              </w:rPr>
            </w:pPr>
            <w:r w:rsidRPr="00530BF9">
              <w:rPr>
                <w:rFonts w:ascii="Calibri" w:hAnsi="Calibri"/>
                <w:b/>
                <w:bCs/>
                <w:color w:val="FFFFFF"/>
                <w:sz w:val="16"/>
                <w:szCs w:val="16"/>
                <w:lang w:eastAsia="es-MX"/>
              </w:rPr>
              <w:t xml:space="preserve"> Total antes de IVA</w:t>
            </w:r>
          </w:p>
        </w:tc>
      </w:tr>
      <w:tr w:rsidR="00530BF9" w:rsidRPr="00530BF9" w:rsidTr="00EC7EEA">
        <w:trPr>
          <w:trHeight w:val="2424"/>
        </w:trPr>
        <w:tc>
          <w:tcPr>
            <w:tcW w:w="646" w:type="dxa"/>
            <w:tcBorders>
              <w:top w:val="nil"/>
              <w:left w:val="single" w:sz="8" w:space="0" w:color="FFFFFF"/>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mbria" w:hAnsi="Cambria"/>
                <w:b/>
                <w:bCs/>
                <w:color w:val="000000"/>
                <w:sz w:val="16"/>
                <w:szCs w:val="16"/>
                <w:lang w:eastAsia="es-MX"/>
              </w:rPr>
            </w:pPr>
            <w:r w:rsidRPr="00530BF9">
              <w:rPr>
                <w:rFonts w:ascii="Cambria" w:hAnsi="Cambria"/>
                <w:b/>
                <w:bCs/>
                <w:color w:val="000000"/>
                <w:sz w:val="16"/>
                <w:szCs w:val="16"/>
                <w:lang w:eastAsia="es-MX"/>
              </w:rPr>
              <w:t>1</w:t>
            </w:r>
          </w:p>
        </w:tc>
        <w:tc>
          <w:tcPr>
            <w:tcW w:w="751"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mbria" w:hAnsi="Cambria"/>
                <w:color w:val="000000"/>
                <w:sz w:val="16"/>
                <w:szCs w:val="16"/>
                <w:lang w:eastAsia="es-MX"/>
              </w:rPr>
            </w:pPr>
            <w:r w:rsidRPr="00530BF9">
              <w:rPr>
                <w:rFonts w:ascii="Cambria" w:hAnsi="Cambria"/>
                <w:color w:val="000000"/>
                <w:sz w:val="16"/>
                <w:szCs w:val="16"/>
                <w:lang w:eastAsia="es-MX"/>
              </w:rPr>
              <w:t>23</w:t>
            </w:r>
          </w:p>
        </w:tc>
        <w:tc>
          <w:tcPr>
            <w:tcW w:w="1008"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mbria" w:hAnsi="Cambria"/>
                <w:color w:val="000000"/>
                <w:sz w:val="16"/>
                <w:szCs w:val="16"/>
                <w:lang w:eastAsia="es-MX"/>
              </w:rPr>
            </w:pPr>
            <w:r w:rsidRPr="00530BF9">
              <w:rPr>
                <w:rFonts w:ascii="Cambria" w:hAnsi="Cambria"/>
                <w:color w:val="000000"/>
                <w:sz w:val="16"/>
                <w:szCs w:val="16"/>
                <w:lang w:eastAsia="es-MX"/>
              </w:rPr>
              <w:t>Pieza</w:t>
            </w:r>
          </w:p>
        </w:tc>
        <w:tc>
          <w:tcPr>
            <w:tcW w:w="2282"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rPr>
                <w:rFonts w:ascii="Cambria" w:hAnsi="Cambria"/>
                <w:color w:val="000000"/>
                <w:sz w:val="16"/>
                <w:szCs w:val="16"/>
                <w:lang w:eastAsia="es-MX"/>
              </w:rPr>
            </w:pPr>
            <w:r w:rsidRPr="00530BF9">
              <w:rPr>
                <w:rFonts w:ascii="Cambria" w:hAnsi="Cambria"/>
                <w:color w:val="000000"/>
                <w:sz w:val="16"/>
                <w:szCs w:val="16"/>
                <w:lang w:eastAsia="es-MX"/>
              </w:rPr>
              <w:t>Radio digital Motorola DGM 8500 en VHF con accesorios para montaje (cable de alimentación, antena móvil de 1/4 de onda, micrófono, diadema para montaje, cable de transmisión, montaje para antena de tranmisión).</w:t>
            </w:r>
          </w:p>
        </w:tc>
        <w:tc>
          <w:tcPr>
            <w:tcW w:w="1565"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libri" w:hAnsi="Calibri"/>
                <w:color w:val="000000"/>
                <w:sz w:val="16"/>
                <w:szCs w:val="16"/>
                <w:lang w:eastAsia="es-MX"/>
              </w:rPr>
            </w:pPr>
            <w:r w:rsidRPr="00530BF9">
              <w:rPr>
                <w:rFonts w:ascii="Calibri" w:hAnsi="Calibri"/>
                <w:color w:val="000000"/>
                <w:sz w:val="16"/>
                <w:szCs w:val="16"/>
                <w:lang w:eastAsia="es-MX"/>
              </w:rPr>
              <w:t>TRAXIT Comunicaciones S.A. de C.V.</w:t>
            </w:r>
          </w:p>
        </w:tc>
        <w:tc>
          <w:tcPr>
            <w:tcW w:w="1246"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libri" w:hAnsi="Calibri"/>
                <w:color w:val="000000"/>
                <w:sz w:val="16"/>
                <w:szCs w:val="16"/>
                <w:lang w:eastAsia="es-MX"/>
              </w:rPr>
            </w:pPr>
            <w:r w:rsidRPr="00530BF9">
              <w:rPr>
                <w:rFonts w:ascii="Calibri" w:hAnsi="Calibri"/>
                <w:color w:val="000000"/>
                <w:sz w:val="16"/>
                <w:szCs w:val="16"/>
                <w:lang w:eastAsia="es-MX"/>
              </w:rPr>
              <w:t>Motorola</w:t>
            </w:r>
          </w:p>
        </w:tc>
        <w:tc>
          <w:tcPr>
            <w:tcW w:w="1273"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libri" w:hAnsi="Calibri"/>
                <w:color w:val="000000"/>
                <w:sz w:val="16"/>
                <w:szCs w:val="16"/>
                <w:lang w:eastAsia="es-MX"/>
              </w:rPr>
            </w:pPr>
            <w:r w:rsidRPr="00530BF9">
              <w:rPr>
                <w:rFonts w:ascii="Calibri" w:hAnsi="Calibri"/>
                <w:color w:val="000000"/>
                <w:sz w:val="16"/>
                <w:szCs w:val="16"/>
                <w:lang w:eastAsia="es-MX"/>
              </w:rPr>
              <w:t>$20,461.65</w:t>
            </w:r>
          </w:p>
        </w:tc>
        <w:tc>
          <w:tcPr>
            <w:tcW w:w="1857"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libri" w:hAnsi="Calibri"/>
                <w:color w:val="000000"/>
                <w:sz w:val="16"/>
                <w:szCs w:val="16"/>
                <w:lang w:eastAsia="es-MX"/>
              </w:rPr>
            </w:pPr>
            <w:r w:rsidRPr="00530BF9">
              <w:rPr>
                <w:rFonts w:ascii="Calibri" w:hAnsi="Calibri"/>
                <w:color w:val="000000"/>
                <w:sz w:val="16"/>
                <w:szCs w:val="16"/>
                <w:lang w:eastAsia="es-MX"/>
              </w:rPr>
              <w:t>$470,617.95</w:t>
            </w:r>
          </w:p>
        </w:tc>
      </w:tr>
      <w:tr w:rsidR="00530BF9" w:rsidRPr="00530BF9" w:rsidTr="00EC7EEA">
        <w:trPr>
          <w:trHeight w:val="3009"/>
        </w:trPr>
        <w:tc>
          <w:tcPr>
            <w:tcW w:w="646" w:type="dxa"/>
            <w:tcBorders>
              <w:top w:val="nil"/>
              <w:left w:val="single" w:sz="8" w:space="0" w:color="FFFFFF"/>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Cambria" w:hAnsi="Cambria"/>
                <w:b/>
                <w:bCs/>
                <w:color w:val="000000"/>
                <w:sz w:val="16"/>
                <w:szCs w:val="16"/>
                <w:lang w:eastAsia="es-MX"/>
              </w:rPr>
            </w:pPr>
            <w:r w:rsidRPr="00530BF9">
              <w:rPr>
                <w:rFonts w:ascii="Cambria" w:hAnsi="Cambria"/>
                <w:b/>
                <w:bCs/>
                <w:color w:val="000000"/>
                <w:sz w:val="16"/>
                <w:szCs w:val="16"/>
                <w:lang w:eastAsia="es-MX"/>
              </w:rPr>
              <w:t>2</w:t>
            </w:r>
          </w:p>
        </w:tc>
        <w:tc>
          <w:tcPr>
            <w:tcW w:w="751"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Cambria" w:hAnsi="Cambria"/>
                <w:color w:val="000000"/>
                <w:sz w:val="16"/>
                <w:szCs w:val="16"/>
                <w:lang w:eastAsia="es-MX"/>
              </w:rPr>
            </w:pPr>
            <w:r w:rsidRPr="00530BF9">
              <w:rPr>
                <w:rFonts w:ascii="Cambria" w:hAnsi="Cambria"/>
                <w:color w:val="000000"/>
                <w:sz w:val="16"/>
                <w:szCs w:val="16"/>
                <w:lang w:eastAsia="es-MX"/>
              </w:rPr>
              <w:t>5</w:t>
            </w:r>
          </w:p>
        </w:tc>
        <w:tc>
          <w:tcPr>
            <w:tcW w:w="1008"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Cambria" w:hAnsi="Cambria"/>
                <w:color w:val="000000"/>
                <w:sz w:val="16"/>
                <w:szCs w:val="16"/>
                <w:lang w:eastAsia="es-MX"/>
              </w:rPr>
            </w:pPr>
            <w:r w:rsidRPr="00530BF9">
              <w:rPr>
                <w:rFonts w:ascii="Cambria" w:hAnsi="Cambria"/>
                <w:color w:val="000000"/>
                <w:sz w:val="16"/>
                <w:szCs w:val="16"/>
                <w:lang w:eastAsia="es-MX"/>
              </w:rPr>
              <w:t>Pieza</w:t>
            </w:r>
          </w:p>
        </w:tc>
        <w:tc>
          <w:tcPr>
            <w:tcW w:w="2282"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rPr>
                <w:rFonts w:ascii="Cambria" w:hAnsi="Cambria"/>
                <w:color w:val="000000"/>
                <w:sz w:val="16"/>
                <w:szCs w:val="16"/>
                <w:lang w:eastAsia="es-MX"/>
              </w:rPr>
            </w:pPr>
            <w:r w:rsidRPr="00530BF9">
              <w:rPr>
                <w:rFonts w:ascii="Cambria" w:hAnsi="Cambria"/>
                <w:color w:val="000000"/>
                <w:sz w:val="16"/>
                <w:szCs w:val="16"/>
                <w:lang w:eastAsia="es-MX"/>
              </w:rPr>
              <w:t>Radio digital Motorola DGM 5500 con Kit de instalación (cable de alimentación, micrófono, diadema para montaje, cable de transmisión tipo Coaxial RG-8 50 OHMS, conectores), antena omnidireccional VHF de 3 DBS y fuente regulada de 13.8 voltios y 20 amperes.</w:t>
            </w:r>
          </w:p>
        </w:tc>
        <w:tc>
          <w:tcPr>
            <w:tcW w:w="1565"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Calibri" w:hAnsi="Calibri"/>
                <w:color w:val="000000"/>
                <w:sz w:val="16"/>
                <w:szCs w:val="16"/>
                <w:lang w:eastAsia="es-MX"/>
              </w:rPr>
            </w:pPr>
            <w:r w:rsidRPr="00530BF9">
              <w:rPr>
                <w:rFonts w:ascii="Calibri" w:hAnsi="Calibri"/>
                <w:color w:val="000000"/>
                <w:sz w:val="16"/>
                <w:szCs w:val="16"/>
                <w:lang w:eastAsia="es-MX"/>
              </w:rPr>
              <w:t>TRAXIT Comunicaciones S.A. de C.V.</w:t>
            </w:r>
          </w:p>
        </w:tc>
        <w:tc>
          <w:tcPr>
            <w:tcW w:w="1246"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Calibri" w:hAnsi="Calibri"/>
                <w:color w:val="000000"/>
                <w:sz w:val="16"/>
                <w:szCs w:val="16"/>
                <w:lang w:eastAsia="es-MX"/>
              </w:rPr>
            </w:pPr>
            <w:r w:rsidRPr="00530BF9">
              <w:rPr>
                <w:rFonts w:ascii="Calibri" w:hAnsi="Calibri"/>
                <w:color w:val="000000"/>
                <w:sz w:val="16"/>
                <w:szCs w:val="16"/>
                <w:lang w:eastAsia="es-MX"/>
              </w:rPr>
              <w:t>Motorola</w:t>
            </w:r>
          </w:p>
        </w:tc>
        <w:tc>
          <w:tcPr>
            <w:tcW w:w="1273"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Calibri" w:hAnsi="Calibri"/>
                <w:color w:val="000000"/>
                <w:sz w:val="16"/>
                <w:szCs w:val="16"/>
                <w:lang w:eastAsia="es-MX"/>
              </w:rPr>
            </w:pPr>
            <w:r w:rsidRPr="00530BF9">
              <w:rPr>
                <w:rFonts w:ascii="Calibri" w:hAnsi="Calibri"/>
                <w:color w:val="000000"/>
                <w:sz w:val="16"/>
                <w:szCs w:val="16"/>
                <w:lang w:eastAsia="es-MX"/>
              </w:rPr>
              <w:t>$27,597.50</w:t>
            </w:r>
          </w:p>
        </w:tc>
        <w:tc>
          <w:tcPr>
            <w:tcW w:w="1857"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Calibri" w:hAnsi="Calibri"/>
                <w:color w:val="000000"/>
                <w:sz w:val="16"/>
                <w:szCs w:val="16"/>
                <w:lang w:eastAsia="es-MX"/>
              </w:rPr>
            </w:pPr>
            <w:r w:rsidRPr="00530BF9">
              <w:rPr>
                <w:rFonts w:ascii="Calibri" w:hAnsi="Calibri"/>
                <w:color w:val="000000"/>
                <w:sz w:val="16"/>
                <w:szCs w:val="16"/>
                <w:lang w:eastAsia="es-MX"/>
              </w:rPr>
              <w:t>$137,987.50</w:t>
            </w:r>
          </w:p>
        </w:tc>
      </w:tr>
      <w:tr w:rsidR="00530BF9" w:rsidRPr="00530BF9" w:rsidTr="00EC7EEA">
        <w:trPr>
          <w:trHeight w:val="3009"/>
        </w:trPr>
        <w:tc>
          <w:tcPr>
            <w:tcW w:w="646" w:type="dxa"/>
            <w:tcBorders>
              <w:top w:val="nil"/>
              <w:left w:val="single" w:sz="8" w:space="0" w:color="FFFFFF"/>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mbria" w:hAnsi="Cambria"/>
                <w:b/>
                <w:bCs/>
                <w:color w:val="000000"/>
                <w:sz w:val="16"/>
                <w:szCs w:val="16"/>
                <w:lang w:eastAsia="es-MX"/>
              </w:rPr>
            </w:pPr>
            <w:r w:rsidRPr="00530BF9">
              <w:rPr>
                <w:rFonts w:ascii="Cambria" w:hAnsi="Cambria"/>
                <w:b/>
                <w:bCs/>
                <w:color w:val="000000"/>
                <w:sz w:val="16"/>
                <w:szCs w:val="16"/>
                <w:lang w:eastAsia="es-MX"/>
              </w:rPr>
              <w:lastRenderedPageBreak/>
              <w:t>3</w:t>
            </w:r>
          </w:p>
        </w:tc>
        <w:tc>
          <w:tcPr>
            <w:tcW w:w="751"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mbria" w:hAnsi="Cambria"/>
                <w:color w:val="000000"/>
                <w:sz w:val="16"/>
                <w:szCs w:val="16"/>
                <w:lang w:eastAsia="es-MX"/>
              </w:rPr>
            </w:pPr>
            <w:r w:rsidRPr="00530BF9">
              <w:rPr>
                <w:rFonts w:ascii="Cambria" w:hAnsi="Cambria"/>
                <w:color w:val="000000"/>
                <w:sz w:val="16"/>
                <w:szCs w:val="16"/>
                <w:lang w:eastAsia="es-MX"/>
              </w:rPr>
              <w:t>20</w:t>
            </w:r>
          </w:p>
        </w:tc>
        <w:tc>
          <w:tcPr>
            <w:tcW w:w="1008"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mbria" w:hAnsi="Cambria"/>
                <w:color w:val="000000"/>
                <w:sz w:val="16"/>
                <w:szCs w:val="16"/>
                <w:lang w:eastAsia="es-MX"/>
              </w:rPr>
            </w:pPr>
            <w:r w:rsidRPr="00530BF9">
              <w:rPr>
                <w:rFonts w:ascii="Cambria" w:hAnsi="Cambria"/>
                <w:color w:val="000000"/>
                <w:sz w:val="16"/>
                <w:szCs w:val="16"/>
                <w:lang w:eastAsia="es-MX"/>
              </w:rPr>
              <w:t>Pieza</w:t>
            </w:r>
          </w:p>
        </w:tc>
        <w:tc>
          <w:tcPr>
            <w:tcW w:w="2282"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rPr>
                <w:rFonts w:ascii="Cambria" w:hAnsi="Cambria"/>
                <w:color w:val="000000"/>
                <w:sz w:val="16"/>
                <w:szCs w:val="16"/>
                <w:lang w:eastAsia="es-MX"/>
              </w:rPr>
            </w:pPr>
            <w:r w:rsidRPr="00530BF9">
              <w:rPr>
                <w:rFonts w:ascii="Cambria" w:hAnsi="Cambria"/>
                <w:color w:val="000000"/>
                <w:sz w:val="16"/>
                <w:szCs w:val="16"/>
                <w:lang w:eastAsia="es-MX"/>
              </w:rPr>
              <w:t>Radio digital portatil VHF modelo DGP 8050 con accesorios: antena, clip, batería y cargador rápido. Adiocional una batería LI-ON marca motorola modelo PMNN4409 y clip garantpia de 2 años en el equipo y 1 año en accesorios, que incluya licenciamiento para GPS.</w:t>
            </w:r>
          </w:p>
        </w:tc>
        <w:tc>
          <w:tcPr>
            <w:tcW w:w="1565"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libri" w:hAnsi="Calibri"/>
                <w:color w:val="000000"/>
                <w:sz w:val="16"/>
                <w:szCs w:val="16"/>
                <w:lang w:eastAsia="es-MX"/>
              </w:rPr>
            </w:pPr>
            <w:r w:rsidRPr="00530BF9">
              <w:rPr>
                <w:rFonts w:ascii="Calibri" w:hAnsi="Calibri"/>
                <w:color w:val="000000"/>
                <w:sz w:val="16"/>
                <w:szCs w:val="16"/>
                <w:lang w:eastAsia="es-MX"/>
              </w:rPr>
              <w:t>TRAXIT Comunicaciones S.A. de C.V.</w:t>
            </w:r>
          </w:p>
        </w:tc>
        <w:tc>
          <w:tcPr>
            <w:tcW w:w="1246"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libri" w:hAnsi="Calibri"/>
                <w:color w:val="000000"/>
                <w:sz w:val="16"/>
                <w:szCs w:val="16"/>
                <w:lang w:eastAsia="es-MX"/>
              </w:rPr>
            </w:pPr>
            <w:r w:rsidRPr="00530BF9">
              <w:rPr>
                <w:rFonts w:ascii="Calibri" w:hAnsi="Calibri"/>
                <w:color w:val="000000"/>
                <w:sz w:val="16"/>
                <w:szCs w:val="16"/>
                <w:lang w:eastAsia="es-MX"/>
              </w:rPr>
              <w:t>Motorola</w:t>
            </w:r>
          </w:p>
        </w:tc>
        <w:tc>
          <w:tcPr>
            <w:tcW w:w="1273"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libri" w:hAnsi="Calibri"/>
                <w:color w:val="000000"/>
                <w:sz w:val="16"/>
                <w:szCs w:val="16"/>
                <w:lang w:eastAsia="es-MX"/>
              </w:rPr>
            </w:pPr>
            <w:r w:rsidRPr="00530BF9">
              <w:rPr>
                <w:rFonts w:ascii="Calibri" w:hAnsi="Calibri"/>
                <w:color w:val="000000"/>
                <w:sz w:val="16"/>
                <w:szCs w:val="16"/>
                <w:lang w:eastAsia="es-MX"/>
              </w:rPr>
              <w:t>$18,514.14</w:t>
            </w:r>
          </w:p>
        </w:tc>
        <w:tc>
          <w:tcPr>
            <w:tcW w:w="1857"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libri" w:hAnsi="Calibri"/>
                <w:color w:val="000000"/>
                <w:sz w:val="16"/>
                <w:szCs w:val="16"/>
                <w:lang w:eastAsia="es-MX"/>
              </w:rPr>
            </w:pPr>
            <w:r w:rsidRPr="00530BF9">
              <w:rPr>
                <w:rFonts w:ascii="Calibri" w:hAnsi="Calibri"/>
                <w:color w:val="000000"/>
                <w:sz w:val="16"/>
                <w:szCs w:val="16"/>
                <w:lang w:eastAsia="es-MX"/>
              </w:rPr>
              <w:t>$370,282.80</w:t>
            </w:r>
          </w:p>
        </w:tc>
      </w:tr>
      <w:tr w:rsidR="00530BF9" w:rsidRPr="00530BF9" w:rsidTr="00EC7EEA">
        <w:trPr>
          <w:trHeight w:val="1411"/>
        </w:trPr>
        <w:tc>
          <w:tcPr>
            <w:tcW w:w="646" w:type="dxa"/>
            <w:tcBorders>
              <w:top w:val="nil"/>
              <w:left w:val="single" w:sz="8" w:space="0" w:color="FFFFFF"/>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Cambria" w:hAnsi="Cambria"/>
                <w:b/>
                <w:bCs/>
                <w:color w:val="000000"/>
                <w:sz w:val="16"/>
                <w:szCs w:val="16"/>
                <w:lang w:eastAsia="es-MX"/>
              </w:rPr>
            </w:pPr>
            <w:r w:rsidRPr="00530BF9">
              <w:rPr>
                <w:rFonts w:ascii="Cambria" w:hAnsi="Cambria"/>
                <w:b/>
                <w:bCs/>
                <w:color w:val="000000"/>
                <w:sz w:val="16"/>
                <w:szCs w:val="16"/>
                <w:lang w:eastAsia="es-MX"/>
              </w:rPr>
              <w:t>5</w:t>
            </w:r>
          </w:p>
        </w:tc>
        <w:tc>
          <w:tcPr>
            <w:tcW w:w="751"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Cambria" w:hAnsi="Cambria"/>
                <w:color w:val="000000"/>
                <w:sz w:val="16"/>
                <w:szCs w:val="16"/>
                <w:lang w:eastAsia="es-MX"/>
              </w:rPr>
            </w:pPr>
            <w:r w:rsidRPr="00530BF9">
              <w:rPr>
                <w:rFonts w:ascii="Cambria" w:hAnsi="Cambria"/>
                <w:color w:val="000000"/>
                <w:sz w:val="16"/>
                <w:szCs w:val="16"/>
                <w:lang w:eastAsia="es-MX"/>
              </w:rPr>
              <w:t>5</w:t>
            </w:r>
          </w:p>
        </w:tc>
        <w:tc>
          <w:tcPr>
            <w:tcW w:w="1008"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Cambria" w:hAnsi="Cambria"/>
                <w:color w:val="000000"/>
                <w:sz w:val="16"/>
                <w:szCs w:val="16"/>
                <w:lang w:eastAsia="es-MX"/>
              </w:rPr>
            </w:pPr>
            <w:r w:rsidRPr="00530BF9">
              <w:rPr>
                <w:rFonts w:ascii="Cambria" w:hAnsi="Cambria"/>
                <w:color w:val="000000"/>
                <w:sz w:val="16"/>
                <w:szCs w:val="16"/>
                <w:lang w:eastAsia="es-MX"/>
              </w:rPr>
              <w:t>Pieza</w:t>
            </w:r>
          </w:p>
        </w:tc>
        <w:tc>
          <w:tcPr>
            <w:tcW w:w="2282"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rPr>
                <w:rFonts w:ascii="Cambria" w:hAnsi="Cambria"/>
                <w:color w:val="000000"/>
                <w:sz w:val="16"/>
                <w:szCs w:val="16"/>
                <w:lang w:eastAsia="es-MX"/>
              </w:rPr>
            </w:pPr>
            <w:r w:rsidRPr="00530BF9">
              <w:rPr>
                <w:rFonts w:ascii="Cambria" w:hAnsi="Cambria"/>
                <w:color w:val="000000"/>
                <w:sz w:val="16"/>
                <w:szCs w:val="16"/>
                <w:lang w:eastAsia="es-MX"/>
              </w:rPr>
              <w:t>Fuente de poder regulada de 20 amperes, 13.8 volts para equipos de radiocomunicación. Radio móvil Motorola Astron RS20.</w:t>
            </w:r>
          </w:p>
        </w:tc>
        <w:tc>
          <w:tcPr>
            <w:tcW w:w="1565"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Calibri" w:hAnsi="Calibri"/>
                <w:color w:val="000000"/>
                <w:sz w:val="16"/>
                <w:szCs w:val="16"/>
                <w:lang w:eastAsia="es-MX"/>
              </w:rPr>
            </w:pPr>
            <w:r w:rsidRPr="00530BF9">
              <w:rPr>
                <w:rFonts w:ascii="Calibri" w:hAnsi="Calibri"/>
                <w:color w:val="000000"/>
                <w:sz w:val="16"/>
                <w:szCs w:val="16"/>
                <w:lang w:eastAsia="es-MX"/>
              </w:rPr>
              <w:t>TRAXIT Comunicaciones S.A. de C.V.</w:t>
            </w:r>
          </w:p>
        </w:tc>
        <w:tc>
          <w:tcPr>
            <w:tcW w:w="1246"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Calibri" w:hAnsi="Calibri"/>
                <w:color w:val="000000"/>
                <w:sz w:val="16"/>
                <w:szCs w:val="16"/>
                <w:lang w:eastAsia="es-MX"/>
              </w:rPr>
            </w:pPr>
            <w:r w:rsidRPr="00530BF9">
              <w:rPr>
                <w:rFonts w:ascii="Calibri" w:hAnsi="Calibri"/>
                <w:color w:val="000000"/>
                <w:sz w:val="16"/>
                <w:szCs w:val="16"/>
                <w:lang w:eastAsia="es-MX"/>
              </w:rPr>
              <w:t>Astron</w:t>
            </w:r>
          </w:p>
        </w:tc>
        <w:tc>
          <w:tcPr>
            <w:tcW w:w="1273"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Calibri" w:hAnsi="Calibri"/>
                <w:color w:val="000000"/>
                <w:sz w:val="16"/>
                <w:szCs w:val="16"/>
                <w:lang w:eastAsia="es-MX"/>
              </w:rPr>
            </w:pPr>
            <w:r w:rsidRPr="00530BF9">
              <w:rPr>
                <w:rFonts w:ascii="Calibri" w:hAnsi="Calibri"/>
                <w:color w:val="000000"/>
                <w:sz w:val="16"/>
                <w:szCs w:val="16"/>
                <w:lang w:eastAsia="es-MX"/>
              </w:rPr>
              <w:t>$3,581.50</w:t>
            </w:r>
          </w:p>
        </w:tc>
        <w:tc>
          <w:tcPr>
            <w:tcW w:w="1857"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Calibri" w:hAnsi="Calibri"/>
                <w:color w:val="000000"/>
                <w:sz w:val="16"/>
                <w:szCs w:val="16"/>
                <w:lang w:eastAsia="es-MX"/>
              </w:rPr>
            </w:pPr>
            <w:r w:rsidRPr="00530BF9">
              <w:rPr>
                <w:rFonts w:ascii="Calibri" w:hAnsi="Calibri"/>
                <w:color w:val="000000"/>
                <w:sz w:val="16"/>
                <w:szCs w:val="16"/>
                <w:lang w:eastAsia="es-MX"/>
              </w:rPr>
              <w:t>$17,907.50</w:t>
            </w:r>
          </w:p>
        </w:tc>
      </w:tr>
      <w:tr w:rsidR="00530BF9" w:rsidRPr="00530BF9" w:rsidTr="00EC7EEA">
        <w:trPr>
          <w:trHeight w:val="3408"/>
        </w:trPr>
        <w:tc>
          <w:tcPr>
            <w:tcW w:w="646" w:type="dxa"/>
            <w:tcBorders>
              <w:top w:val="nil"/>
              <w:left w:val="single" w:sz="8" w:space="0" w:color="FFFFFF"/>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mbria" w:hAnsi="Cambria"/>
                <w:b/>
                <w:bCs/>
                <w:color w:val="000000"/>
                <w:sz w:val="16"/>
                <w:szCs w:val="16"/>
                <w:lang w:eastAsia="es-MX"/>
              </w:rPr>
            </w:pPr>
            <w:r w:rsidRPr="00530BF9">
              <w:rPr>
                <w:rFonts w:ascii="Cambria" w:hAnsi="Cambria"/>
                <w:b/>
                <w:bCs/>
                <w:color w:val="000000"/>
                <w:sz w:val="16"/>
                <w:szCs w:val="16"/>
                <w:lang w:eastAsia="es-MX"/>
              </w:rPr>
              <w:t>6</w:t>
            </w:r>
          </w:p>
        </w:tc>
        <w:tc>
          <w:tcPr>
            <w:tcW w:w="751"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mbria" w:hAnsi="Cambria"/>
                <w:color w:val="000000"/>
                <w:sz w:val="16"/>
                <w:szCs w:val="16"/>
                <w:lang w:eastAsia="es-MX"/>
              </w:rPr>
            </w:pPr>
            <w:r w:rsidRPr="00530BF9">
              <w:rPr>
                <w:rFonts w:ascii="Cambria" w:hAnsi="Cambria"/>
                <w:color w:val="000000"/>
                <w:sz w:val="16"/>
                <w:szCs w:val="16"/>
                <w:lang w:eastAsia="es-MX"/>
              </w:rPr>
              <w:t>1</w:t>
            </w:r>
          </w:p>
        </w:tc>
        <w:tc>
          <w:tcPr>
            <w:tcW w:w="1008"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mbria" w:hAnsi="Cambria"/>
                <w:color w:val="000000"/>
                <w:sz w:val="16"/>
                <w:szCs w:val="16"/>
                <w:lang w:eastAsia="es-MX"/>
              </w:rPr>
            </w:pPr>
            <w:r w:rsidRPr="00530BF9">
              <w:rPr>
                <w:rFonts w:ascii="Cambria" w:hAnsi="Cambria"/>
                <w:color w:val="000000"/>
                <w:sz w:val="16"/>
                <w:szCs w:val="16"/>
                <w:lang w:eastAsia="es-MX"/>
              </w:rPr>
              <w:t>Pieza</w:t>
            </w:r>
          </w:p>
        </w:tc>
        <w:tc>
          <w:tcPr>
            <w:tcW w:w="2282"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rPr>
                <w:rFonts w:ascii="Cambria" w:hAnsi="Cambria"/>
                <w:color w:val="000000"/>
                <w:sz w:val="16"/>
                <w:szCs w:val="16"/>
                <w:lang w:eastAsia="es-MX"/>
              </w:rPr>
            </w:pPr>
            <w:r w:rsidRPr="00530BF9">
              <w:rPr>
                <w:rFonts w:ascii="Cambria" w:hAnsi="Cambria"/>
                <w:color w:val="000000"/>
                <w:sz w:val="16"/>
                <w:szCs w:val="16"/>
                <w:lang w:eastAsia="es-MX"/>
              </w:rPr>
              <w:t>Equipo de comunicación y telecomunicación interfaz de radio para migración de analógico a digital. Control remoto a través de IP, sin necesidad de una conexión USB directa, caja de 19", compatible con los radios analógicos y digitales LAN en lugar de USB, localizaciones geográficamente aisladas.</w:t>
            </w:r>
          </w:p>
        </w:tc>
        <w:tc>
          <w:tcPr>
            <w:tcW w:w="1565"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libri" w:hAnsi="Calibri"/>
                <w:color w:val="000000"/>
                <w:sz w:val="16"/>
                <w:szCs w:val="16"/>
                <w:lang w:eastAsia="es-MX"/>
              </w:rPr>
            </w:pPr>
            <w:r w:rsidRPr="00530BF9">
              <w:rPr>
                <w:rFonts w:ascii="Calibri" w:hAnsi="Calibri"/>
                <w:color w:val="000000"/>
                <w:sz w:val="16"/>
                <w:szCs w:val="16"/>
                <w:lang w:eastAsia="es-MX"/>
              </w:rPr>
              <w:t>TRAXIT Comunicaciones S.A. de C.V.</w:t>
            </w:r>
          </w:p>
        </w:tc>
        <w:tc>
          <w:tcPr>
            <w:tcW w:w="1246"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libri" w:hAnsi="Calibri"/>
                <w:color w:val="000000"/>
                <w:sz w:val="16"/>
                <w:szCs w:val="16"/>
                <w:lang w:eastAsia="es-MX"/>
              </w:rPr>
            </w:pPr>
            <w:r w:rsidRPr="00530BF9">
              <w:rPr>
                <w:rFonts w:ascii="Calibri" w:hAnsi="Calibri"/>
                <w:color w:val="000000"/>
                <w:sz w:val="16"/>
                <w:szCs w:val="16"/>
                <w:lang w:eastAsia="es-MX"/>
              </w:rPr>
              <w:t>Trbonet</w:t>
            </w:r>
          </w:p>
        </w:tc>
        <w:tc>
          <w:tcPr>
            <w:tcW w:w="1273"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libri" w:hAnsi="Calibri"/>
                <w:color w:val="000000"/>
                <w:sz w:val="16"/>
                <w:szCs w:val="16"/>
                <w:lang w:eastAsia="es-MX"/>
              </w:rPr>
            </w:pPr>
            <w:r w:rsidRPr="00530BF9">
              <w:rPr>
                <w:rFonts w:ascii="Calibri" w:hAnsi="Calibri"/>
                <w:color w:val="000000"/>
                <w:sz w:val="16"/>
                <w:szCs w:val="16"/>
                <w:lang w:eastAsia="es-MX"/>
              </w:rPr>
              <w:t>$27,857.00</w:t>
            </w:r>
          </w:p>
        </w:tc>
        <w:tc>
          <w:tcPr>
            <w:tcW w:w="1857"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libri" w:hAnsi="Calibri"/>
                <w:color w:val="000000"/>
                <w:sz w:val="16"/>
                <w:szCs w:val="16"/>
                <w:lang w:eastAsia="es-MX"/>
              </w:rPr>
            </w:pPr>
            <w:r w:rsidRPr="00530BF9">
              <w:rPr>
                <w:rFonts w:ascii="Calibri" w:hAnsi="Calibri"/>
                <w:color w:val="000000"/>
                <w:sz w:val="16"/>
                <w:szCs w:val="16"/>
                <w:lang w:eastAsia="es-MX"/>
              </w:rPr>
              <w:t>$27,857.00</w:t>
            </w:r>
          </w:p>
        </w:tc>
      </w:tr>
      <w:tr w:rsidR="00530BF9" w:rsidRPr="00530BF9" w:rsidTr="00EC7EEA">
        <w:trPr>
          <w:trHeight w:val="1411"/>
        </w:trPr>
        <w:tc>
          <w:tcPr>
            <w:tcW w:w="646" w:type="dxa"/>
            <w:tcBorders>
              <w:top w:val="nil"/>
              <w:left w:val="single" w:sz="8" w:space="0" w:color="FFFFFF"/>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mbria" w:hAnsi="Cambria"/>
                <w:b/>
                <w:bCs/>
                <w:color w:val="000000"/>
                <w:sz w:val="16"/>
                <w:szCs w:val="16"/>
                <w:lang w:eastAsia="es-MX"/>
              </w:rPr>
            </w:pPr>
            <w:r w:rsidRPr="00530BF9">
              <w:rPr>
                <w:rFonts w:ascii="Cambria" w:hAnsi="Cambria"/>
                <w:b/>
                <w:bCs/>
                <w:color w:val="000000"/>
                <w:sz w:val="16"/>
                <w:szCs w:val="16"/>
                <w:lang w:eastAsia="es-MX"/>
              </w:rPr>
              <w:t>7</w:t>
            </w:r>
          </w:p>
        </w:tc>
        <w:tc>
          <w:tcPr>
            <w:tcW w:w="751" w:type="dxa"/>
            <w:tcBorders>
              <w:top w:val="nil"/>
              <w:left w:val="nil"/>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mbria" w:hAnsi="Cambria"/>
                <w:color w:val="000000"/>
                <w:sz w:val="16"/>
                <w:szCs w:val="16"/>
                <w:lang w:eastAsia="es-MX"/>
              </w:rPr>
            </w:pPr>
            <w:r w:rsidRPr="00530BF9">
              <w:rPr>
                <w:rFonts w:ascii="Cambria" w:hAnsi="Cambria"/>
                <w:color w:val="000000"/>
                <w:sz w:val="16"/>
                <w:szCs w:val="16"/>
                <w:lang w:eastAsia="es-MX"/>
              </w:rPr>
              <w:t>1</w:t>
            </w:r>
          </w:p>
        </w:tc>
        <w:tc>
          <w:tcPr>
            <w:tcW w:w="1008" w:type="dxa"/>
            <w:tcBorders>
              <w:top w:val="nil"/>
              <w:left w:val="nil"/>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mbria" w:hAnsi="Cambria"/>
                <w:color w:val="000000"/>
                <w:sz w:val="16"/>
                <w:szCs w:val="16"/>
                <w:lang w:eastAsia="es-MX"/>
              </w:rPr>
            </w:pPr>
            <w:r w:rsidRPr="00530BF9">
              <w:rPr>
                <w:rFonts w:ascii="Cambria" w:hAnsi="Cambria"/>
                <w:color w:val="000000"/>
                <w:sz w:val="16"/>
                <w:szCs w:val="16"/>
                <w:lang w:eastAsia="es-MX"/>
              </w:rPr>
              <w:t>Pieza</w:t>
            </w:r>
          </w:p>
        </w:tc>
        <w:tc>
          <w:tcPr>
            <w:tcW w:w="2282" w:type="dxa"/>
            <w:tcBorders>
              <w:top w:val="nil"/>
              <w:left w:val="nil"/>
              <w:bottom w:val="single" w:sz="12" w:space="0" w:color="FFFFFF"/>
              <w:right w:val="single" w:sz="8" w:space="0" w:color="FFFFFF"/>
            </w:tcBorders>
            <w:shd w:val="clear" w:color="000000" w:fill="F79646"/>
            <w:vAlign w:val="center"/>
            <w:hideMark/>
          </w:tcPr>
          <w:p w:rsidR="00530BF9" w:rsidRPr="00530BF9" w:rsidRDefault="00530BF9" w:rsidP="00530BF9">
            <w:pPr>
              <w:rPr>
                <w:rFonts w:ascii="Cambria" w:hAnsi="Cambria"/>
                <w:color w:val="000000"/>
                <w:sz w:val="16"/>
                <w:szCs w:val="16"/>
                <w:lang w:eastAsia="es-MX"/>
              </w:rPr>
            </w:pPr>
            <w:r w:rsidRPr="00530BF9">
              <w:rPr>
                <w:rFonts w:ascii="Cambria" w:hAnsi="Cambria"/>
                <w:color w:val="000000"/>
                <w:sz w:val="16"/>
                <w:szCs w:val="16"/>
                <w:lang w:eastAsia="es-MX"/>
              </w:rPr>
              <w:t>Equipo de comunicación y telecomunicación interfaz para programación de radio portatil Motorola DGP 8050</w:t>
            </w:r>
          </w:p>
        </w:tc>
        <w:tc>
          <w:tcPr>
            <w:tcW w:w="1565" w:type="dxa"/>
            <w:tcBorders>
              <w:top w:val="nil"/>
              <w:left w:val="nil"/>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libri" w:hAnsi="Calibri"/>
                <w:color w:val="000000"/>
                <w:sz w:val="16"/>
                <w:szCs w:val="16"/>
                <w:lang w:eastAsia="es-MX"/>
              </w:rPr>
            </w:pPr>
            <w:r w:rsidRPr="00530BF9">
              <w:rPr>
                <w:rFonts w:ascii="Calibri" w:hAnsi="Calibri"/>
                <w:color w:val="000000"/>
                <w:sz w:val="16"/>
                <w:szCs w:val="16"/>
                <w:lang w:eastAsia="es-MX"/>
              </w:rPr>
              <w:t>TRAXIT Comunicaciones S.A. de C.V.</w:t>
            </w:r>
          </w:p>
        </w:tc>
        <w:tc>
          <w:tcPr>
            <w:tcW w:w="1246" w:type="dxa"/>
            <w:tcBorders>
              <w:top w:val="nil"/>
              <w:left w:val="nil"/>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libri" w:hAnsi="Calibri"/>
                <w:color w:val="000000"/>
                <w:sz w:val="16"/>
                <w:szCs w:val="16"/>
                <w:lang w:eastAsia="es-MX"/>
              </w:rPr>
            </w:pPr>
            <w:r w:rsidRPr="00530BF9">
              <w:rPr>
                <w:rFonts w:ascii="Calibri" w:hAnsi="Calibri"/>
                <w:color w:val="000000"/>
                <w:sz w:val="16"/>
                <w:szCs w:val="16"/>
                <w:lang w:eastAsia="es-MX"/>
              </w:rPr>
              <w:t>Motorola</w:t>
            </w:r>
          </w:p>
        </w:tc>
        <w:tc>
          <w:tcPr>
            <w:tcW w:w="1273" w:type="dxa"/>
            <w:tcBorders>
              <w:top w:val="nil"/>
              <w:left w:val="nil"/>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libri" w:hAnsi="Calibri"/>
                <w:color w:val="000000"/>
                <w:sz w:val="16"/>
                <w:szCs w:val="16"/>
                <w:lang w:eastAsia="es-MX"/>
              </w:rPr>
            </w:pPr>
            <w:r w:rsidRPr="00530BF9">
              <w:rPr>
                <w:rFonts w:ascii="Calibri" w:hAnsi="Calibri"/>
                <w:color w:val="000000"/>
                <w:sz w:val="16"/>
                <w:szCs w:val="16"/>
                <w:lang w:eastAsia="es-MX"/>
              </w:rPr>
              <w:t>$3,000.64</w:t>
            </w:r>
          </w:p>
        </w:tc>
        <w:tc>
          <w:tcPr>
            <w:tcW w:w="1857" w:type="dxa"/>
            <w:tcBorders>
              <w:top w:val="nil"/>
              <w:left w:val="nil"/>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libri" w:hAnsi="Calibri"/>
                <w:color w:val="000000"/>
                <w:sz w:val="16"/>
                <w:szCs w:val="16"/>
                <w:lang w:eastAsia="es-MX"/>
              </w:rPr>
            </w:pPr>
            <w:r w:rsidRPr="00530BF9">
              <w:rPr>
                <w:rFonts w:ascii="Calibri" w:hAnsi="Calibri"/>
                <w:color w:val="000000"/>
                <w:sz w:val="16"/>
                <w:szCs w:val="16"/>
                <w:lang w:eastAsia="es-MX"/>
              </w:rPr>
              <w:t>$3,000.64</w:t>
            </w:r>
          </w:p>
        </w:tc>
      </w:tr>
      <w:tr w:rsidR="00530BF9" w:rsidRPr="00530BF9" w:rsidTr="00EC7EEA">
        <w:trPr>
          <w:trHeight w:val="1425"/>
        </w:trPr>
        <w:tc>
          <w:tcPr>
            <w:tcW w:w="646" w:type="dxa"/>
            <w:tcBorders>
              <w:top w:val="nil"/>
              <w:left w:val="single" w:sz="8" w:space="0" w:color="FFFFFF"/>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mbria" w:hAnsi="Cambria"/>
                <w:b/>
                <w:bCs/>
                <w:color w:val="000000"/>
                <w:sz w:val="16"/>
                <w:szCs w:val="16"/>
                <w:lang w:eastAsia="es-MX"/>
              </w:rPr>
            </w:pPr>
            <w:r w:rsidRPr="00530BF9">
              <w:rPr>
                <w:rFonts w:ascii="Cambria" w:hAnsi="Cambria"/>
                <w:b/>
                <w:bCs/>
                <w:color w:val="000000"/>
                <w:sz w:val="16"/>
                <w:szCs w:val="16"/>
                <w:lang w:eastAsia="es-MX"/>
              </w:rPr>
              <w:t>8</w:t>
            </w:r>
          </w:p>
        </w:tc>
        <w:tc>
          <w:tcPr>
            <w:tcW w:w="751"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mbria" w:hAnsi="Cambria"/>
                <w:color w:val="000000"/>
                <w:sz w:val="16"/>
                <w:szCs w:val="16"/>
                <w:lang w:eastAsia="es-MX"/>
              </w:rPr>
            </w:pPr>
            <w:r w:rsidRPr="00530BF9">
              <w:rPr>
                <w:rFonts w:ascii="Cambria" w:hAnsi="Cambria"/>
                <w:color w:val="000000"/>
                <w:sz w:val="16"/>
                <w:szCs w:val="16"/>
                <w:lang w:eastAsia="es-MX"/>
              </w:rPr>
              <w:t>1</w:t>
            </w:r>
          </w:p>
        </w:tc>
        <w:tc>
          <w:tcPr>
            <w:tcW w:w="1008"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mbria" w:hAnsi="Cambria"/>
                <w:color w:val="000000"/>
                <w:sz w:val="16"/>
                <w:szCs w:val="16"/>
                <w:lang w:eastAsia="es-MX"/>
              </w:rPr>
            </w:pPr>
            <w:r w:rsidRPr="00530BF9">
              <w:rPr>
                <w:rFonts w:ascii="Cambria" w:hAnsi="Cambria"/>
                <w:color w:val="000000"/>
                <w:sz w:val="16"/>
                <w:szCs w:val="16"/>
                <w:lang w:eastAsia="es-MX"/>
              </w:rPr>
              <w:t>Pieza</w:t>
            </w:r>
          </w:p>
        </w:tc>
        <w:tc>
          <w:tcPr>
            <w:tcW w:w="2282"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rPr>
                <w:rFonts w:ascii="Cambria" w:hAnsi="Cambria"/>
                <w:color w:val="000000"/>
                <w:sz w:val="16"/>
                <w:szCs w:val="16"/>
                <w:lang w:eastAsia="es-MX"/>
              </w:rPr>
            </w:pPr>
            <w:r w:rsidRPr="00530BF9">
              <w:rPr>
                <w:rFonts w:ascii="Cambria" w:hAnsi="Cambria"/>
                <w:color w:val="000000"/>
                <w:sz w:val="16"/>
                <w:szCs w:val="16"/>
                <w:lang w:eastAsia="es-MX"/>
              </w:rPr>
              <w:t>Equipo de comunicación y telecomunicación interfaz para programación de radio móvil Motorola DGM 5500</w:t>
            </w:r>
          </w:p>
        </w:tc>
        <w:tc>
          <w:tcPr>
            <w:tcW w:w="1565"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libri" w:hAnsi="Calibri"/>
                <w:color w:val="000000"/>
                <w:sz w:val="16"/>
                <w:szCs w:val="16"/>
                <w:lang w:eastAsia="es-MX"/>
              </w:rPr>
            </w:pPr>
            <w:r w:rsidRPr="00530BF9">
              <w:rPr>
                <w:rFonts w:ascii="Calibri" w:hAnsi="Calibri"/>
                <w:color w:val="000000"/>
                <w:sz w:val="16"/>
                <w:szCs w:val="16"/>
                <w:lang w:eastAsia="es-MX"/>
              </w:rPr>
              <w:t>TRAXIT Comunicaciones S.A. de C.V.</w:t>
            </w:r>
          </w:p>
        </w:tc>
        <w:tc>
          <w:tcPr>
            <w:tcW w:w="1246"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libri" w:hAnsi="Calibri"/>
                <w:color w:val="000000"/>
                <w:sz w:val="16"/>
                <w:szCs w:val="16"/>
                <w:lang w:eastAsia="es-MX"/>
              </w:rPr>
            </w:pPr>
            <w:r w:rsidRPr="00530BF9">
              <w:rPr>
                <w:rFonts w:ascii="Calibri" w:hAnsi="Calibri"/>
                <w:color w:val="000000"/>
                <w:sz w:val="16"/>
                <w:szCs w:val="16"/>
                <w:lang w:eastAsia="es-MX"/>
              </w:rPr>
              <w:t>Motorola</w:t>
            </w:r>
          </w:p>
        </w:tc>
        <w:tc>
          <w:tcPr>
            <w:tcW w:w="1273"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libri" w:hAnsi="Calibri"/>
                <w:color w:val="000000"/>
                <w:sz w:val="16"/>
                <w:szCs w:val="16"/>
                <w:lang w:eastAsia="es-MX"/>
              </w:rPr>
            </w:pPr>
            <w:r w:rsidRPr="00530BF9">
              <w:rPr>
                <w:rFonts w:ascii="Calibri" w:hAnsi="Calibri"/>
                <w:color w:val="000000"/>
                <w:sz w:val="16"/>
                <w:szCs w:val="16"/>
                <w:lang w:eastAsia="es-MX"/>
              </w:rPr>
              <w:t>$1,746.64</w:t>
            </w:r>
          </w:p>
        </w:tc>
        <w:tc>
          <w:tcPr>
            <w:tcW w:w="1857"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libri" w:hAnsi="Calibri"/>
                <w:color w:val="000000"/>
                <w:sz w:val="16"/>
                <w:szCs w:val="16"/>
                <w:lang w:eastAsia="es-MX"/>
              </w:rPr>
            </w:pPr>
            <w:r w:rsidRPr="00530BF9">
              <w:rPr>
                <w:rFonts w:ascii="Calibri" w:hAnsi="Calibri"/>
                <w:color w:val="000000"/>
                <w:sz w:val="16"/>
                <w:szCs w:val="16"/>
                <w:lang w:eastAsia="es-MX"/>
              </w:rPr>
              <w:t>$1,746.64</w:t>
            </w:r>
          </w:p>
        </w:tc>
      </w:tr>
      <w:tr w:rsidR="00530BF9" w:rsidRPr="00530BF9" w:rsidTr="00EC7EEA">
        <w:trPr>
          <w:trHeight w:val="298"/>
        </w:trPr>
        <w:tc>
          <w:tcPr>
            <w:tcW w:w="646" w:type="dxa"/>
            <w:tcBorders>
              <w:top w:val="nil"/>
              <w:left w:val="single" w:sz="8" w:space="0" w:color="FFFFFF"/>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Arial" w:hAnsi="Arial" w:cs="Arial"/>
                <w:sz w:val="16"/>
                <w:szCs w:val="16"/>
                <w:lang w:eastAsia="es-MX"/>
              </w:rPr>
            </w:pPr>
            <w:r w:rsidRPr="00530BF9">
              <w:rPr>
                <w:rFonts w:ascii="Arial" w:hAnsi="Arial" w:cs="Arial"/>
                <w:sz w:val="16"/>
                <w:szCs w:val="16"/>
                <w:lang w:eastAsia="es-MX"/>
              </w:rPr>
              <w:lastRenderedPageBreak/>
              <w:t> </w:t>
            </w:r>
          </w:p>
        </w:tc>
        <w:tc>
          <w:tcPr>
            <w:tcW w:w="751"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Arial" w:hAnsi="Arial" w:cs="Arial"/>
                <w:sz w:val="16"/>
                <w:szCs w:val="16"/>
                <w:lang w:eastAsia="es-MX"/>
              </w:rPr>
            </w:pPr>
            <w:r w:rsidRPr="00530BF9">
              <w:rPr>
                <w:rFonts w:ascii="Arial" w:hAnsi="Arial" w:cs="Arial"/>
                <w:sz w:val="16"/>
                <w:szCs w:val="16"/>
                <w:lang w:eastAsia="es-MX"/>
              </w:rPr>
              <w:t> </w:t>
            </w:r>
          </w:p>
        </w:tc>
        <w:tc>
          <w:tcPr>
            <w:tcW w:w="1008"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Arial" w:hAnsi="Arial" w:cs="Arial"/>
                <w:sz w:val="16"/>
                <w:szCs w:val="16"/>
                <w:lang w:eastAsia="es-MX"/>
              </w:rPr>
            </w:pPr>
            <w:r w:rsidRPr="00530BF9">
              <w:rPr>
                <w:rFonts w:ascii="Arial" w:hAnsi="Arial" w:cs="Arial"/>
                <w:sz w:val="16"/>
                <w:szCs w:val="16"/>
                <w:lang w:eastAsia="es-MX"/>
              </w:rPr>
              <w:t> </w:t>
            </w:r>
          </w:p>
        </w:tc>
        <w:tc>
          <w:tcPr>
            <w:tcW w:w="2282"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rPr>
                <w:rFonts w:ascii="Arial" w:hAnsi="Arial" w:cs="Arial"/>
                <w:sz w:val="16"/>
                <w:szCs w:val="16"/>
                <w:lang w:eastAsia="es-MX"/>
              </w:rPr>
            </w:pPr>
            <w:r w:rsidRPr="00530BF9">
              <w:rPr>
                <w:rFonts w:ascii="Arial" w:hAnsi="Arial" w:cs="Arial"/>
                <w:sz w:val="16"/>
                <w:szCs w:val="16"/>
                <w:lang w:eastAsia="es-MX"/>
              </w:rPr>
              <w:t> </w:t>
            </w:r>
          </w:p>
        </w:tc>
        <w:tc>
          <w:tcPr>
            <w:tcW w:w="1565"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Arial" w:hAnsi="Arial" w:cs="Arial"/>
                <w:sz w:val="16"/>
                <w:szCs w:val="16"/>
                <w:lang w:eastAsia="es-MX"/>
              </w:rPr>
            </w:pPr>
            <w:r w:rsidRPr="00530BF9">
              <w:rPr>
                <w:rFonts w:ascii="Arial" w:hAnsi="Arial" w:cs="Arial"/>
                <w:sz w:val="16"/>
                <w:szCs w:val="16"/>
                <w:lang w:eastAsia="es-MX"/>
              </w:rPr>
              <w:t> </w:t>
            </w:r>
          </w:p>
        </w:tc>
        <w:tc>
          <w:tcPr>
            <w:tcW w:w="1246"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Arial" w:hAnsi="Arial" w:cs="Arial"/>
                <w:sz w:val="16"/>
                <w:szCs w:val="16"/>
                <w:lang w:eastAsia="es-MX"/>
              </w:rPr>
            </w:pPr>
            <w:r w:rsidRPr="00530BF9">
              <w:rPr>
                <w:rFonts w:ascii="Arial" w:hAnsi="Arial" w:cs="Arial"/>
                <w:sz w:val="16"/>
                <w:szCs w:val="16"/>
                <w:lang w:eastAsia="es-MX"/>
              </w:rPr>
              <w:t> </w:t>
            </w:r>
          </w:p>
        </w:tc>
        <w:tc>
          <w:tcPr>
            <w:tcW w:w="1273" w:type="dxa"/>
            <w:tcBorders>
              <w:top w:val="nil"/>
              <w:left w:val="nil"/>
              <w:bottom w:val="single" w:sz="8" w:space="0" w:color="FFFFFF"/>
              <w:right w:val="single" w:sz="8" w:space="0" w:color="FFFFFF"/>
            </w:tcBorders>
            <w:shd w:val="clear" w:color="000000" w:fill="FDEFE9"/>
            <w:vAlign w:val="bottom"/>
            <w:hideMark/>
          </w:tcPr>
          <w:p w:rsidR="00530BF9" w:rsidRPr="00530BF9" w:rsidRDefault="00530BF9" w:rsidP="00530BF9">
            <w:pPr>
              <w:rPr>
                <w:rFonts w:ascii="Calibri" w:hAnsi="Calibri"/>
                <w:color w:val="000000"/>
                <w:sz w:val="16"/>
                <w:szCs w:val="16"/>
                <w:lang w:eastAsia="es-MX"/>
              </w:rPr>
            </w:pPr>
            <w:r w:rsidRPr="00530BF9">
              <w:rPr>
                <w:rFonts w:ascii="Calibri" w:hAnsi="Calibri"/>
                <w:color w:val="000000"/>
                <w:sz w:val="16"/>
                <w:szCs w:val="16"/>
                <w:lang w:eastAsia="es-MX"/>
              </w:rPr>
              <w:t>SUBTOTAL</w:t>
            </w:r>
          </w:p>
        </w:tc>
        <w:tc>
          <w:tcPr>
            <w:tcW w:w="1857" w:type="dxa"/>
            <w:tcBorders>
              <w:top w:val="nil"/>
              <w:left w:val="nil"/>
              <w:bottom w:val="single" w:sz="8" w:space="0" w:color="FFFFFF"/>
              <w:right w:val="single" w:sz="8" w:space="0" w:color="FFFFFF"/>
            </w:tcBorders>
            <w:shd w:val="clear" w:color="000000" w:fill="FDEFE9"/>
            <w:vAlign w:val="bottom"/>
            <w:hideMark/>
          </w:tcPr>
          <w:p w:rsidR="00530BF9" w:rsidRPr="00530BF9" w:rsidRDefault="00530BF9" w:rsidP="00530BF9">
            <w:pPr>
              <w:rPr>
                <w:rFonts w:ascii="Calibri" w:hAnsi="Calibri"/>
                <w:color w:val="000000"/>
                <w:sz w:val="16"/>
                <w:szCs w:val="16"/>
                <w:lang w:eastAsia="es-MX"/>
              </w:rPr>
            </w:pPr>
            <w:r w:rsidRPr="00530BF9">
              <w:rPr>
                <w:rFonts w:ascii="Calibri" w:hAnsi="Calibri"/>
                <w:color w:val="000000"/>
                <w:sz w:val="16"/>
                <w:szCs w:val="16"/>
                <w:lang w:eastAsia="es-MX"/>
              </w:rPr>
              <w:t>$1,029,400.03</w:t>
            </w:r>
          </w:p>
        </w:tc>
      </w:tr>
      <w:tr w:rsidR="00530BF9" w:rsidRPr="00530BF9" w:rsidTr="00EC7EEA">
        <w:trPr>
          <w:trHeight w:val="298"/>
        </w:trPr>
        <w:tc>
          <w:tcPr>
            <w:tcW w:w="646" w:type="dxa"/>
            <w:tcBorders>
              <w:top w:val="nil"/>
              <w:left w:val="single" w:sz="8" w:space="0" w:color="FFFFFF"/>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Arial" w:hAnsi="Arial" w:cs="Arial"/>
                <w:sz w:val="16"/>
                <w:szCs w:val="16"/>
                <w:lang w:eastAsia="es-MX"/>
              </w:rPr>
            </w:pPr>
            <w:r w:rsidRPr="00530BF9">
              <w:rPr>
                <w:rFonts w:ascii="Arial" w:hAnsi="Arial" w:cs="Arial"/>
                <w:sz w:val="16"/>
                <w:szCs w:val="16"/>
                <w:lang w:eastAsia="es-MX"/>
              </w:rPr>
              <w:t> </w:t>
            </w:r>
          </w:p>
        </w:tc>
        <w:tc>
          <w:tcPr>
            <w:tcW w:w="751"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Arial" w:hAnsi="Arial" w:cs="Arial"/>
                <w:sz w:val="16"/>
                <w:szCs w:val="16"/>
                <w:lang w:eastAsia="es-MX"/>
              </w:rPr>
            </w:pPr>
            <w:r w:rsidRPr="00530BF9">
              <w:rPr>
                <w:rFonts w:ascii="Arial" w:hAnsi="Arial" w:cs="Arial"/>
                <w:sz w:val="16"/>
                <w:szCs w:val="16"/>
                <w:lang w:eastAsia="es-MX"/>
              </w:rPr>
              <w:t> </w:t>
            </w:r>
          </w:p>
        </w:tc>
        <w:tc>
          <w:tcPr>
            <w:tcW w:w="1008"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Arial" w:hAnsi="Arial" w:cs="Arial"/>
                <w:sz w:val="16"/>
                <w:szCs w:val="16"/>
                <w:lang w:eastAsia="es-MX"/>
              </w:rPr>
            </w:pPr>
            <w:r w:rsidRPr="00530BF9">
              <w:rPr>
                <w:rFonts w:ascii="Arial" w:hAnsi="Arial" w:cs="Arial"/>
                <w:sz w:val="16"/>
                <w:szCs w:val="16"/>
                <w:lang w:eastAsia="es-MX"/>
              </w:rPr>
              <w:t> </w:t>
            </w:r>
          </w:p>
        </w:tc>
        <w:tc>
          <w:tcPr>
            <w:tcW w:w="2282"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rPr>
                <w:rFonts w:ascii="Arial" w:hAnsi="Arial" w:cs="Arial"/>
                <w:sz w:val="16"/>
                <w:szCs w:val="16"/>
                <w:lang w:eastAsia="es-MX"/>
              </w:rPr>
            </w:pPr>
            <w:r w:rsidRPr="00530BF9">
              <w:rPr>
                <w:rFonts w:ascii="Arial" w:hAnsi="Arial" w:cs="Arial"/>
                <w:sz w:val="16"/>
                <w:szCs w:val="16"/>
                <w:lang w:eastAsia="es-MX"/>
              </w:rPr>
              <w:t> </w:t>
            </w:r>
          </w:p>
        </w:tc>
        <w:tc>
          <w:tcPr>
            <w:tcW w:w="1565"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Arial" w:hAnsi="Arial" w:cs="Arial"/>
                <w:sz w:val="16"/>
                <w:szCs w:val="16"/>
                <w:lang w:eastAsia="es-MX"/>
              </w:rPr>
            </w:pPr>
            <w:r w:rsidRPr="00530BF9">
              <w:rPr>
                <w:rFonts w:ascii="Arial" w:hAnsi="Arial" w:cs="Arial"/>
                <w:sz w:val="16"/>
                <w:szCs w:val="16"/>
                <w:lang w:eastAsia="es-MX"/>
              </w:rPr>
              <w:t> </w:t>
            </w:r>
          </w:p>
        </w:tc>
        <w:tc>
          <w:tcPr>
            <w:tcW w:w="1246"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Arial" w:hAnsi="Arial" w:cs="Arial"/>
                <w:sz w:val="16"/>
                <w:szCs w:val="16"/>
                <w:lang w:eastAsia="es-MX"/>
              </w:rPr>
            </w:pPr>
            <w:r w:rsidRPr="00530BF9">
              <w:rPr>
                <w:rFonts w:ascii="Arial" w:hAnsi="Arial" w:cs="Arial"/>
                <w:sz w:val="16"/>
                <w:szCs w:val="16"/>
                <w:lang w:eastAsia="es-MX"/>
              </w:rPr>
              <w:t> </w:t>
            </w:r>
          </w:p>
        </w:tc>
        <w:tc>
          <w:tcPr>
            <w:tcW w:w="1273" w:type="dxa"/>
            <w:tcBorders>
              <w:top w:val="nil"/>
              <w:left w:val="nil"/>
              <w:bottom w:val="single" w:sz="8" w:space="0" w:color="FFFFFF"/>
              <w:right w:val="single" w:sz="8" w:space="0" w:color="FFFFFF"/>
            </w:tcBorders>
            <w:shd w:val="clear" w:color="000000" w:fill="FCDDCF"/>
            <w:vAlign w:val="bottom"/>
            <w:hideMark/>
          </w:tcPr>
          <w:p w:rsidR="00530BF9" w:rsidRPr="00530BF9" w:rsidRDefault="00530BF9" w:rsidP="00530BF9">
            <w:pPr>
              <w:rPr>
                <w:rFonts w:ascii="Calibri" w:hAnsi="Calibri"/>
                <w:color w:val="000000"/>
                <w:sz w:val="16"/>
                <w:szCs w:val="16"/>
                <w:lang w:eastAsia="es-MX"/>
              </w:rPr>
            </w:pPr>
            <w:r w:rsidRPr="00530BF9">
              <w:rPr>
                <w:rFonts w:ascii="Calibri" w:hAnsi="Calibri"/>
                <w:color w:val="000000"/>
                <w:sz w:val="16"/>
                <w:szCs w:val="16"/>
                <w:lang w:eastAsia="es-MX"/>
              </w:rPr>
              <w:t>IVA</w:t>
            </w:r>
          </w:p>
        </w:tc>
        <w:tc>
          <w:tcPr>
            <w:tcW w:w="1857" w:type="dxa"/>
            <w:tcBorders>
              <w:top w:val="nil"/>
              <w:left w:val="nil"/>
              <w:bottom w:val="single" w:sz="8" w:space="0" w:color="FFFFFF"/>
              <w:right w:val="single" w:sz="8" w:space="0" w:color="FFFFFF"/>
            </w:tcBorders>
            <w:shd w:val="clear" w:color="000000" w:fill="FCDDCF"/>
            <w:vAlign w:val="bottom"/>
            <w:hideMark/>
          </w:tcPr>
          <w:p w:rsidR="00530BF9" w:rsidRPr="00530BF9" w:rsidRDefault="00530BF9" w:rsidP="00530BF9">
            <w:pPr>
              <w:rPr>
                <w:rFonts w:ascii="Calibri" w:hAnsi="Calibri"/>
                <w:color w:val="000000"/>
                <w:sz w:val="16"/>
                <w:szCs w:val="16"/>
                <w:lang w:eastAsia="es-MX"/>
              </w:rPr>
            </w:pPr>
            <w:r w:rsidRPr="00530BF9">
              <w:rPr>
                <w:rFonts w:ascii="Calibri" w:hAnsi="Calibri"/>
                <w:color w:val="000000"/>
                <w:sz w:val="16"/>
                <w:szCs w:val="16"/>
                <w:lang w:eastAsia="es-MX"/>
              </w:rPr>
              <w:t>$164,704.00</w:t>
            </w:r>
          </w:p>
        </w:tc>
      </w:tr>
      <w:tr w:rsidR="00530BF9" w:rsidRPr="00530BF9" w:rsidTr="00EC7EEA">
        <w:trPr>
          <w:trHeight w:val="298"/>
        </w:trPr>
        <w:tc>
          <w:tcPr>
            <w:tcW w:w="646" w:type="dxa"/>
            <w:tcBorders>
              <w:top w:val="nil"/>
              <w:left w:val="single" w:sz="8" w:space="0" w:color="FFFFFF"/>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Arial" w:hAnsi="Arial" w:cs="Arial"/>
                <w:sz w:val="16"/>
                <w:szCs w:val="16"/>
                <w:lang w:eastAsia="es-MX"/>
              </w:rPr>
            </w:pPr>
            <w:r w:rsidRPr="00530BF9">
              <w:rPr>
                <w:rFonts w:ascii="Arial" w:hAnsi="Arial" w:cs="Arial"/>
                <w:sz w:val="16"/>
                <w:szCs w:val="16"/>
                <w:lang w:eastAsia="es-MX"/>
              </w:rPr>
              <w:t> </w:t>
            </w:r>
          </w:p>
        </w:tc>
        <w:tc>
          <w:tcPr>
            <w:tcW w:w="751"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Arial" w:hAnsi="Arial" w:cs="Arial"/>
                <w:sz w:val="16"/>
                <w:szCs w:val="16"/>
                <w:lang w:eastAsia="es-MX"/>
              </w:rPr>
            </w:pPr>
            <w:r w:rsidRPr="00530BF9">
              <w:rPr>
                <w:rFonts w:ascii="Arial" w:hAnsi="Arial" w:cs="Arial"/>
                <w:sz w:val="16"/>
                <w:szCs w:val="16"/>
                <w:lang w:eastAsia="es-MX"/>
              </w:rPr>
              <w:t> </w:t>
            </w:r>
          </w:p>
        </w:tc>
        <w:tc>
          <w:tcPr>
            <w:tcW w:w="1008"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Arial" w:hAnsi="Arial" w:cs="Arial"/>
                <w:sz w:val="16"/>
                <w:szCs w:val="16"/>
                <w:lang w:eastAsia="es-MX"/>
              </w:rPr>
            </w:pPr>
            <w:r w:rsidRPr="00530BF9">
              <w:rPr>
                <w:rFonts w:ascii="Arial" w:hAnsi="Arial" w:cs="Arial"/>
                <w:sz w:val="16"/>
                <w:szCs w:val="16"/>
                <w:lang w:eastAsia="es-MX"/>
              </w:rPr>
              <w:t> </w:t>
            </w:r>
          </w:p>
        </w:tc>
        <w:tc>
          <w:tcPr>
            <w:tcW w:w="2282"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rPr>
                <w:rFonts w:ascii="Arial" w:hAnsi="Arial" w:cs="Arial"/>
                <w:sz w:val="16"/>
                <w:szCs w:val="16"/>
                <w:lang w:eastAsia="es-MX"/>
              </w:rPr>
            </w:pPr>
            <w:r w:rsidRPr="00530BF9">
              <w:rPr>
                <w:rFonts w:ascii="Arial" w:hAnsi="Arial" w:cs="Arial"/>
                <w:sz w:val="16"/>
                <w:szCs w:val="16"/>
                <w:lang w:eastAsia="es-MX"/>
              </w:rPr>
              <w:t> </w:t>
            </w:r>
          </w:p>
        </w:tc>
        <w:tc>
          <w:tcPr>
            <w:tcW w:w="1565"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Arial" w:hAnsi="Arial" w:cs="Arial"/>
                <w:sz w:val="16"/>
                <w:szCs w:val="16"/>
                <w:lang w:eastAsia="es-MX"/>
              </w:rPr>
            </w:pPr>
            <w:r w:rsidRPr="00530BF9">
              <w:rPr>
                <w:rFonts w:ascii="Arial" w:hAnsi="Arial" w:cs="Arial"/>
                <w:sz w:val="16"/>
                <w:szCs w:val="16"/>
                <w:lang w:eastAsia="es-MX"/>
              </w:rPr>
              <w:t> </w:t>
            </w:r>
          </w:p>
        </w:tc>
        <w:tc>
          <w:tcPr>
            <w:tcW w:w="1246"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Arial" w:hAnsi="Arial" w:cs="Arial"/>
                <w:sz w:val="16"/>
                <w:szCs w:val="16"/>
                <w:lang w:eastAsia="es-MX"/>
              </w:rPr>
            </w:pPr>
            <w:r w:rsidRPr="00530BF9">
              <w:rPr>
                <w:rFonts w:ascii="Arial" w:hAnsi="Arial" w:cs="Arial"/>
                <w:sz w:val="16"/>
                <w:szCs w:val="16"/>
                <w:lang w:eastAsia="es-MX"/>
              </w:rPr>
              <w:t> </w:t>
            </w:r>
          </w:p>
        </w:tc>
        <w:tc>
          <w:tcPr>
            <w:tcW w:w="1273" w:type="dxa"/>
            <w:tcBorders>
              <w:top w:val="nil"/>
              <w:left w:val="nil"/>
              <w:bottom w:val="single" w:sz="8" w:space="0" w:color="FFFFFF"/>
              <w:right w:val="single" w:sz="8" w:space="0" w:color="FFFFFF"/>
            </w:tcBorders>
            <w:shd w:val="clear" w:color="000000" w:fill="FDEFE9"/>
            <w:vAlign w:val="bottom"/>
            <w:hideMark/>
          </w:tcPr>
          <w:p w:rsidR="00530BF9" w:rsidRPr="00530BF9" w:rsidRDefault="00530BF9" w:rsidP="00530BF9">
            <w:pPr>
              <w:rPr>
                <w:rFonts w:ascii="Calibri" w:hAnsi="Calibri"/>
                <w:color w:val="000000"/>
                <w:sz w:val="16"/>
                <w:szCs w:val="16"/>
                <w:lang w:eastAsia="es-MX"/>
              </w:rPr>
            </w:pPr>
            <w:r w:rsidRPr="00530BF9">
              <w:rPr>
                <w:rFonts w:ascii="Calibri" w:hAnsi="Calibri"/>
                <w:color w:val="000000"/>
                <w:sz w:val="16"/>
                <w:szCs w:val="16"/>
                <w:lang w:eastAsia="es-MX"/>
              </w:rPr>
              <w:t>TOTAL</w:t>
            </w:r>
          </w:p>
        </w:tc>
        <w:tc>
          <w:tcPr>
            <w:tcW w:w="1857" w:type="dxa"/>
            <w:tcBorders>
              <w:top w:val="nil"/>
              <w:left w:val="nil"/>
              <w:bottom w:val="single" w:sz="8" w:space="0" w:color="FFFFFF"/>
              <w:right w:val="single" w:sz="8" w:space="0" w:color="FFFFFF"/>
            </w:tcBorders>
            <w:shd w:val="clear" w:color="000000" w:fill="FDEFE9"/>
            <w:vAlign w:val="bottom"/>
            <w:hideMark/>
          </w:tcPr>
          <w:p w:rsidR="00530BF9" w:rsidRPr="00530BF9" w:rsidRDefault="00530BF9" w:rsidP="00530BF9">
            <w:pPr>
              <w:rPr>
                <w:rFonts w:ascii="Calibri" w:hAnsi="Calibri"/>
                <w:color w:val="000000"/>
                <w:sz w:val="16"/>
                <w:szCs w:val="16"/>
                <w:lang w:eastAsia="es-MX"/>
              </w:rPr>
            </w:pPr>
            <w:r w:rsidRPr="00530BF9">
              <w:rPr>
                <w:rFonts w:ascii="Calibri" w:hAnsi="Calibri"/>
                <w:color w:val="000000"/>
                <w:sz w:val="16"/>
                <w:szCs w:val="16"/>
                <w:lang w:eastAsia="es-MX"/>
              </w:rPr>
              <w:t>$1,194,104.03</w:t>
            </w:r>
          </w:p>
        </w:tc>
      </w:tr>
      <w:tr w:rsidR="00530BF9" w:rsidRPr="00530BF9" w:rsidTr="00EC7EEA">
        <w:trPr>
          <w:trHeight w:val="284"/>
        </w:trPr>
        <w:tc>
          <w:tcPr>
            <w:tcW w:w="646" w:type="dxa"/>
            <w:tcBorders>
              <w:top w:val="nil"/>
              <w:left w:val="nil"/>
              <w:bottom w:val="nil"/>
              <w:right w:val="nil"/>
            </w:tcBorders>
            <w:shd w:val="clear" w:color="auto" w:fill="auto"/>
            <w:noWrap/>
            <w:vAlign w:val="bottom"/>
            <w:hideMark/>
          </w:tcPr>
          <w:p w:rsidR="00530BF9" w:rsidRPr="00530BF9" w:rsidRDefault="00530BF9" w:rsidP="00530BF9">
            <w:pPr>
              <w:rPr>
                <w:rFonts w:ascii="Calibri" w:hAnsi="Calibri"/>
                <w:color w:val="000000"/>
                <w:sz w:val="16"/>
                <w:szCs w:val="16"/>
                <w:lang w:eastAsia="es-MX"/>
              </w:rPr>
            </w:pPr>
          </w:p>
        </w:tc>
        <w:tc>
          <w:tcPr>
            <w:tcW w:w="751" w:type="dxa"/>
            <w:tcBorders>
              <w:top w:val="nil"/>
              <w:left w:val="nil"/>
              <w:bottom w:val="nil"/>
              <w:right w:val="nil"/>
            </w:tcBorders>
            <w:shd w:val="clear" w:color="auto" w:fill="auto"/>
            <w:noWrap/>
            <w:vAlign w:val="bottom"/>
            <w:hideMark/>
          </w:tcPr>
          <w:p w:rsidR="00530BF9" w:rsidRPr="00530BF9" w:rsidRDefault="00530BF9" w:rsidP="00530BF9">
            <w:pPr>
              <w:rPr>
                <w:rFonts w:ascii="Calibri" w:hAnsi="Calibri"/>
                <w:color w:val="000000"/>
                <w:sz w:val="16"/>
                <w:szCs w:val="16"/>
                <w:lang w:eastAsia="es-MX"/>
              </w:rPr>
            </w:pPr>
          </w:p>
        </w:tc>
        <w:tc>
          <w:tcPr>
            <w:tcW w:w="1008" w:type="dxa"/>
            <w:tcBorders>
              <w:top w:val="nil"/>
              <w:left w:val="nil"/>
              <w:bottom w:val="nil"/>
              <w:right w:val="nil"/>
            </w:tcBorders>
            <w:shd w:val="clear" w:color="auto" w:fill="auto"/>
            <w:noWrap/>
            <w:vAlign w:val="bottom"/>
            <w:hideMark/>
          </w:tcPr>
          <w:p w:rsidR="00530BF9" w:rsidRPr="00530BF9" w:rsidRDefault="00530BF9" w:rsidP="00530BF9">
            <w:pPr>
              <w:rPr>
                <w:rFonts w:ascii="Calibri" w:hAnsi="Calibri"/>
                <w:color w:val="000000"/>
                <w:sz w:val="16"/>
                <w:szCs w:val="16"/>
                <w:lang w:eastAsia="es-MX"/>
              </w:rPr>
            </w:pPr>
          </w:p>
        </w:tc>
        <w:tc>
          <w:tcPr>
            <w:tcW w:w="2282" w:type="dxa"/>
            <w:tcBorders>
              <w:top w:val="nil"/>
              <w:left w:val="nil"/>
              <w:bottom w:val="nil"/>
              <w:right w:val="nil"/>
            </w:tcBorders>
            <w:shd w:val="clear" w:color="auto" w:fill="auto"/>
            <w:noWrap/>
            <w:vAlign w:val="bottom"/>
            <w:hideMark/>
          </w:tcPr>
          <w:p w:rsidR="00530BF9" w:rsidRPr="00530BF9" w:rsidRDefault="00530BF9" w:rsidP="00530BF9">
            <w:pPr>
              <w:rPr>
                <w:rFonts w:ascii="Calibri" w:hAnsi="Calibri"/>
                <w:color w:val="000000"/>
                <w:sz w:val="16"/>
                <w:szCs w:val="16"/>
                <w:lang w:eastAsia="es-MX"/>
              </w:rPr>
            </w:pPr>
          </w:p>
        </w:tc>
        <w:tc>
          <w:tcPr>
            <w:tcW w:w="1565" w:type="dxa"/>
            <w:tcBorders>
              <w:top w:val="nil"/>
              <w:left w:val="nil"/>
              <w:bottom w:val="nil"/>
              <w:right w:val="nil"/>
            </w:tcBorders>
            <w:shd w:val="clear" w:color="auto" w:fill="auto"/>
            <w:noWrap/>
            <w:vAlign w:val="bottom"/>
            <w:hideMark/>
          </w:tcPr>
          <w:p w:rsidR="00530BF9" w:rsidRPr="00530BF9" w:rsidRDefault="00530BF9" w:rsidP="00530BF9">
            <w:pPr>
              <w:rPr>
                <w:rFonts w:ascii="Calibri" w:hAnsi="Calibri"/>
                <w:color w:val="000000"/>
                <w:sz w:val="16"/>
                <w:szCs w:val="16"/>
                <w:lang w:eastAsia="es-MX"/>
              </w:rPr>
            </w:pPr>
          </w:p>
        </w:tc>
        <w:tc>
          <w:tcPr>
            <w:tcW w:w="1246" w:type="dxa"/>
            <w:tcBorders>
              <w:top w:val="nil"/>
              <w:left w:val="nil"/>
              <w:bottom w:val="nil"/>
              <w:right w:val="nil"/>
            </w:tcBorders>
            <w:shd w:val="clear" w:color="auto" w:fill="auto"/>
            <w:noWrap/>
            <w:vAlign w:val="bottom"/>
            <w:hideMark/>
          </w:tcPr>
          <w:p w:rsidR="00530BF9" w:rsidRPr="00530BF9" w:rsidRDefault="00530BF9" w:rsidP="00530BF9">
            <w:pPr>
              <w:rPr>
                <w:rFonts w:ascii="Calibri" w:hAnsi="Calibri"/>
                <w:color w:val="000000"/>
                <w:sz w:val="16"/>
                <w:szCs w:val="16"/>
                <w:lang w:eastAsia="es-MX"/>
              </w:rPr>
            </w:pPr>
          </w:p>
        </w:tc>
        <w:tc>
          <w:tcPr>
            <w:tcW w:w="1273" w:type="dxa"/>
            <w:tcBorders>
              <w:top w:val="nil"/>
              <w:left w:val="nil"/>
              <w:bottom w:val="nil"/>
              <w:right w:val="nil"/>
            </w:tcBorders>
            <w:shd w:val="clear" w:color="auto" w:fill="auto"/>
            <w:noWrap/>
            <w:vAlign w:val="bottom"/>
            <w:hideMark/>
          </w:tcPr>
          <w:p w:rsidR="00530BF9" w:rsidRPr="00530BF9" w:rsidRDefault="00530BF9" w:rsidP="00530BF9">
            <w:pPr>
              <w:rPr>
                <w:rFonts w:ascii="Calibri" w:hAnsi="Calibri"/>
                <w:color w:val="000000"/>
                <w:sz w:val="16"/>
                <w:szCs w:val="16"/>
                <w:lang w:eastAsia="es-MX"/>
              </w:rPr>
            </w:pPr>
          </w:p>
        </w:tc>
        <w:tc>
          <w:tcPr>
            <w:tcW w:w="1857" w:type="dxa"/>
            <w:tcBorders>
              <w:top w:val="nil"/>
              <w:left w:val="nil"/>
              <w:bottom w:val="nil"/>
              <w:right w:val="nil"/>
            </w:tcBorders>
            <w:shd w:val="clear" w:color="auto" w:fill="auto"/>
            <w:noWrap/>
            <w:vAlign w:val="bottom"/>
            <w:hideMark/>
          </w:tcPr>
          <w:p w:rsidR="00530BF9" w:rsidRPr="00530BF9" w:rsidRDefault="00530BF9" w:rsidP="00530BF9">
            <w:pPr>
              <w:rPr>
                <w:rFonts w:ascii="Calibri" w:hAnsi="Calibri"/>
                <w:color w:val="000000"/>
                <w:sz w:val="16"/>
                <w:szCs w:val="16"/>
                <w:lang w:eastAsia="es-MX"/>
              </w:rPr>
            </w:pPr>
          </w:p>
        </w:tc>
      </w:tr>
    </w:tbl>
    <w:p w:rsidR="002073FD" w:rsidRDefault="002073FD" w:rsidP="002073FD">
      <w:pPr>
        <w:shd w:val="clear" w:color="auto" w:fill="FFFFFF"/>
        <w:spacing w:after="100" w:afterAutospacing="1"/>
        <w:contextualSpacing/>
        <w:jc w:val="both"/>
        <w:rPr>
          <w:rFonts w:ascii="Tahoma" w:hAnsi="Tahoma" w:cs="Tahoma"/>
          <w:b/>
          <w:i/>
          <w:highlight w:val="yellow"/>
          <w:lang w:val="es-ES_tradnl"/>
        </w:rPr>
      </w:pPr>
    </w:p>
    <w:p w:rsidR="00530BF9" w:rsidRPr="00530BF9" w:rsidRDefault="00530BF9" w:rsidP="00530BF9">
      <w:pPr>
        <w:shd w:val="clear" w:color="auto" w:fill="FFFFFF"/>
        <w:spacing w:after="100" w:afterAutospacing="1"/>
        <w:contextualSpacing/>
        <w:jc w:val="both"/>
        <w:rPr>
          <w:rFonts w:ascii="Tahoma" w:hAnsi="Tahoma" w:cs="Tahoma"/>
          <w:b/>
          <w:lang w:val="es-ES_tradnl"/>
        </w:rPr>
      </w:pPr>
      <w:r w:rsidRPr="00530BF9">
        <w:rPr>
          <w:rFonts w:ascii="Tahoma" w:hAnsi="Tahoma" w:cs="Tahoma"/>
          <w:b/>
          <w:lang w:val="es-ES_tradnl"/>
        </w:rPr>
        <w:t>RSS Digital S.A. de C.V.</w:t>
      </w:r>
    </w:p>
    <w:p w:rsidR="00530BF9" w:rsidRPr="00530BF9" w:rsidRDefault="00530BF9" w:rsidP="00530BF9">
      <w:pPr>
        <w:shd w:val="clear" w:color="auto" w:fill="FFFFFF"/>
        <w:spacing w:after="100" w:afterAutospacing="1"/>
        <w:contextualSpacing/>
        <w:jc w:val="both"/>
        <w:rPr>
          <w:rFonts w:ascii="Tahoma" w:hAnsi="Tahoma" w:cs="Tahoma"/>
          <w:b/>
          <w:lang w:val="es-ES_tradnl"/>
        </w:rPr>
      </w:pPr>
    </w:p>
    <w:tbl>
      <w:tblPr>
        <w:tblW w:w="10642" w:type="dxa"/>
        <w:tblLayout w:type="fixed"/>
        <w:tblCellMar>
          <w:left w:w="70" w:type="dxa"/>
          <w:right w:w="70" w:type="dxa"/>
        </w:tblCellMar>
        <w:tblLook w:val="04A0"/>
      </w:tblPr>
      <w:tblGrid>
        <w:gridCol w:w="1006"/>
        <w:gridCol w:w="1112"/>
        <w:gridCol w:w="927"/>
        <w:gridCol w:w="2224"/>
        <w:gridCol w:w="1297"/>
        <w:gridCol w:w="927"/>
        <w:gridCol w:w="1482"/>
        <w:gridCol w:w="1667"/>
      </w:tblGrid>
      <w:tr w:rsidR="00530BF9" w:rsidRPr="00530BF9" w:rsidTr="00EC7EEA">
        <w:trPr>
          <w:trHeight w:val="903"/>
        </w:trPr>
        <w:tc>
          <w:tcPr>
            <w:tcW w:w="1006" w:type="dxa"/>
            <w:tcBorders>
              <w:top w:val="single" w:sz="8" w:space="0" w:color="FFFFFF"/>
              <w:left w:val="single" w:sz="8" w:space="0" w:color="FFFFFF"/>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libri" w:hAnsi="Calibri"/>
                <w:b/>
                <w:bCs/>
                <w:color w:val="FFFFFF"/>
                <w:sz w:val="18"/>
                <w:szCs w:val="18"/>
                <w:lang w:eastAsia="es-MX"/>
              </w:rPr>
            </w:pPr>
            <w:r w:rsidRPr="00530BF9">
              <w:rPr>
                <w:rFonts w:ascii="Calibri" w:hAnsi="Calibri"/>
                <w:b/>
                <w:bCs/>
                <w:color w:val="FFFFFF"/>
                <w:sz w:val="18"/>
                <w:szCs w:val="18"/>
                <w:lang w:eastAsia="es-MX"/>
              </w:rPr>
              <w:t>Partida</w:t>
            </w:r>
          </w:p>
        </w:tc>
        <w:tc>
          <w:tcPr>
            <w:tcW w:w="1112" w:type="dxa"/>
            <w:tcBorders>
              <w:top w:val="single" w:sz="8" w:space="0" w:color="FFFFFF"/>
              <w:left w:val="nil"/>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libri" w:hAnsi="Calibri"/>
                <w:b/>
                <w:bCs/>
                <w:color w:val="FFFFFF"/>
                <w:sz w:val="18"/>
                <w:szCs w:val="18"/>
                <w:lang w:eastAsia="es-MX"/>
              </w:rPr>
            </w:pPr>
            <w:r w:rsidRPr="00530BF9">
              <w:rPr>
                <w:rFonts w:ascii="Calibri" w:hAnsi="Calibri"/>
                <w:b/>
                <w:bCs/>
                <w:color w:val="FFFFFF"/>
                <w:sz w:val="18"/>
                <w:szCs w:val="18"/>
                <w:lang w:eastAsia="es-MX"/>
              </w:rPr>
              <w:t>Cantidad</w:t>
            </w:r>
          </w:p>
        </w:tc>
        <w:tc>
          <w:tcPr>
            <w:tcW w:w="927" w:type="dxa"/>
            <w:tcBorders>
              <w:top w:val="single" w:sz="8" w:space="0" w:color="FFFFFF"/>
              <w:left w:val="nil"/>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libri" w:hAnsi="Calibri"/>
                <w:b/>
                <w:bCs/>
                <w:color w:val="FFFFFF"/>
                <w:sz w:val="18"/>
                <w:szCs w:val="18"/>
                <w:lang w:eastAsia="es-MX"/>
              </w:rPr>
            </w:pPr>
            <w:r w:rsidRPr="00530BF9">
              <w:rPr>
                <w:rFonts w:ascii="Calibri" w:hAnsi="Calibri"/>
                <w:b/>
                <w:bCs/>
                <w:color w:val="FFFFFF"/>
                <w:sz w:val="18"/>
                <w:szCs w:val="18"/>
                <w:lang w:eastAsia="es-MX"/>
              </w:rPr>
              <w:t xml:space="preserve">Unidad </w:t>
            </w:r>
          </w:p>
        </w:tc>
        <w:tc>
          <w:tcPr>
            <w:tcW w:w="2224" w:type="dxa"/>
            <w:tcBorders>
              <w:top w:val="single" w:sz="8" w:space="0" w:color="FFFFFF"/>
              <w:left w:val="nil"/>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libri" w:hAnsi="Calibri"/>
                <w:b/>
                <w:bCs/>
                <w:color w:val="FFFFFF"/>
                <w:sz w:val="18"/>
                <w:szCs w:val="18"/>
                <w:lang w:eastAsia="es-MX"/>
              </w:rPr>
            </w:pPr>
            <w:r w:rsidRPr="00530BF9">
              <w:rPr>
                <w:rFonts w:ascii="Calibri" w:hAnsi="Calibri"/>
                <w:b/>
                <w:bCs/>
                <w:color w:val="FFFFFF"/>
                <w:sz w:val="18"/>
                <w:szCs w:val="18"/>
                <w:lang w:eastAsia="es-MX"/>
              </w:rPr>
              <w:t>Artículo</w:t>
            </w:r>
          </w:p>
        </w:tc>
        <w:tc>
          <w:tcPr>
            <w:tcW w:w="1297" w:type="dxa"/>
            <w:tcBorders>
              <w:top w:val="single" w:sz="8" w:space="0" w:color="FFFFFF"/>
              <w:left w:val="nil"/>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libri" w:hAnsi="Calibri"/>
                <w:b/>
                <w:bCs/>
                <w:color w:val="FFFFFF"/>
                <w:sz w:val="18"/>
                <w:szCs w:val="18"/>
                <w:lang w:eastAsia="es-MX"/>
              </w:rPr>
            </w:pPr>
            <w:r w:rsidRPr="00530BF9">
              <w:rPr>
                <w:rFonts w:ascii="Calibri" w:hAnsi="Calibri"/>
                <w:b/>
                <w:bCs/>
                <w:color w:val="FFFFFF"/>
                <w:sz w:val="18"/>
                <w:szCs w:val="18"/>
                <w:lang w:eastAsia="es-MX"/>
              </w:rPr>
              <w:t>Proveedor</w:t>
            </w:r>
          </w:p>
        </w:tc>
        <w:tc>
          <w:tcPr>
            <w:tcW w:w="927" w:type="dxa"/>
            <w:tcBorders>
              <w:top w:val="single" w:sz="8" w:space="0" w:color="FFFFFF"/>
              <w:left w:val="nil"/>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libri" w:hAnsi="Calibri"/>
                <w:b/>
                <w:bCs/>
                <w:color w:val="FFFFFF"/>
                <w:sz w:val="18"/>
                <w:szCs w:val="18"/>
                <w:lang w:eastAsia="es-MX"/>
              </w:rPr>
            </w:pPr>
            <w:r w:rsidRPr="00530BF9">
              <w:rPr>
                <w:rFonts w:ascii="Calibri" w:hAnsi="Calibri"/>
                <w:b/>
                <w:bCs/>
                <w:color w:val="FFFFFF"/>
                <w:sz w:val="18"/>
                <w:szCs w:val="18"/>
                <w:lang w:eastAsia="es-MX"/>
              </w:rPr>
              <w:t>Marca</w:t>
            </w:r>
          </w:p>
        </w:tc>
        <w:tc>
          <w:tcPr>
            <w:tcW w:w="1482" w:type="dxa"/>
            <w:tcBorders>
              <w:top w:val="single" w:sz="8" w:space="0" w:color="FFFFFF"/>
              <w:left w:val="nil"/>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libri" w:hAnsi="Calibri"/>
                <w:b/>
                <w:bCs/>
                <w:color w:val="FFFFFF"/>
                <w:sz w:val="18"/>
                <w:szCs w:val="18"/>
                <w:lang w:eastAsia="es-MX"/>
              </w:rPr>
            </w:pPr>
            <w:r w:rsidRPr="00530BF9">
              <w:rPr>
                <w:rFonts w:ascii="Calibri" w:hAnsi="Calibri"/>
                <w:b/>
                <w:bCs/>
                <w:color w:val="FFFFFF"/>
                <w:sz w:val="18"/>
                <w:szCs w:val="18"/>
                <w:lang w:eastAsia="es-MX"/>
              </w:rPr>
              <w:t>Precio Unitario antes de IVA</w:t>
            </w:r>
          </w:p>
        </w:tc>
        <w:tc>
          <w:tcPr>
            <w:tcW w:w="1667" w:type="dxa"/>
            <w:tcBorders>
              <w:top w:val="single" w:sz="8" w:space="0" w:color="FFFFFF"/>
              <w:left w:val="nil"/>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libri" w:hAnsi="Calibri"/>
                <w:b/>
                <w:bCs/>
                <w:color w:val="FFFFFF"/>
                <w:sz w:val="18"/>
                <w:szCs w:val="18"/>
                <w:lang w:eastAsia="es-MX"/>
              </w:rPr>
            </w:pPr>
            <w:r w:rsidRPr="00530BF9">
              <w:rPr>
                <w:rFonts w:ascii="Calibri" w:hAnsi="Calibri"/>
                <w:b/>
                <w:bCs/>
                <w:color w:val="FFFFFF"/>
                <w:sz w:val="18"/>
                <w:szCs w:val="18"/>
                <w:lang w:eastAsia="es-MX"/>
              </w:rPr>
              <w:t xml:space="preserve"> Total antes de IVA</w:t>
            </w:r>
          </w:p>
        </w:tc>
      </w:tr>
      <w:tr w:rsidR="00530BF9" w:rsidRPr="00530BF9" w:rsidTr="00EC7EEA">
        <w:trPr>
          <w:trHeight w:val="3638"/>
        </w:trPr>
        <w:tc>
          <w:tcPr>
            <w:tcW w:w="1006" w:type="dxa"/>
            <w:tcBorders>
              <w:top w:val="nil"/>
              <w:left w:val="single" w:sz="8" w:space="0" w:color="FFFFFF"/>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mbria" w:hAnsi="Cambria"/>
                <w:b/>
                <w:bCs/>
                <w:color w:val="000000"/>
                <w:sz w:val="18"/>
                <w:szCs w:val="18"/>
                <w:lang w:eastAsia="es-MX"/>
              </w:rPr>
            </w:pPr>
            <w:r w:rsidRPr="00530BF9">
              <w:rPr>
                <w:rFonts w:ascii="Cambria" w:hAnsi="Cambria"/>
                <w:b/>
                <w:bCs/>
                <w:color w:val="000000"/>
                <w:sz w:val="18"/>
                <w:szCs w:val="18"/>
                <w:lang w:eastAsia="es-MX"/>
              </w:rPr>
              <w:t>4</w:t>
            </w:r>
          </w:p>
        </w:tc>
        <w:tc>
          <w:tcPr>
            <w:tcW w:w="1112"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mbria" w:hAnsi="Cambria"/>
                <w:color w:val="000000"/>
                <w:sz w:val="18"/>
                <w:szCs w:val="18"/>
                <w:lang w:eastAsia="es-MX"/>
              </w:rPr>
            </w:pPr>
            <w:r w:rsidRPr="00530BF9">
              <w:rPr>
                <w:rFonts w:ascii="Cambria" w:hAnsi="Cambria"/>
                <w:color w:val="000000"/>
                <w:sz w:val="18"/>
                <w:szCs w:val="18"/>
                <w:lang w:eastAsia="es-MX"/>
              </w:rPr>
              <w:t>30</w:t>
            </w:r>
          </w:p>
        </w:tc>
        <w:tc>
          <w:tcPr>
            <w:tcW w:w="927"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mbria" w:hAnsi="Cambria"/>
                <w:color w:val="000000"/>
                <w:sz w:val="18"/>
                <w:szCs w:val="18"/>
                <w:lang w:eastAsia="es-MX"/>
              </w:rPr>
            </w:pPr>
            <w:r w:rsidRPr="00530BF9">
              <w:rPr>
                <w:rFonts w:ascii="Cambria" w:hAnsi="Cambria"/>
                <w:color w:val="000000"/>
                <w:sz w:val="18"/>
                <w:szCs w:val="18"/>
                <w:lang w:eastAsia="es-MX"/>
              </w:rPr>
              <w:t>Pieza</w:t>
            </w:r>
          </w:p>
        </w:tc>
        <w:tc>
          <w:tcPr>
            <w:tcW w:w="2224"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rPr>
                <w:rFonts w:ascii="Cambria" w:hAnsi="Cambria"/>
                <w:color w:val="000000"/>
                <w:sz w:val="18"/>
                <w:szCs w:val="18"/>
                <w:lang w:eastAsia="es-MX"/>
              </w:rPr>
            </w:pPr>
            <w:r w:rsidRPr="00530BF9">
              <w:rPr>
                <w:rFonts w:ascii="Cambria" w:hAnsi="Cambria"/>
                <w:color w:val="000000"/>
                <w:sz w:val="18"/>
                <w:szCs w:val="18"/>
                <w:lang w:eastAsia="es-MX"/>
              </w:rPr>
              <w:t>Radio digital portátil Motorola modelo APX1000 UHF 800 MHZ, para sistema truncking, que incluya cargador, batería, antena y clip de uso rudo para cinto, una batería y clip adicional. Garantía de 2 años en el equipo y de 1 año en los accesorios.</w:t>
            </w:r>
          </w:p>
        </w:tc>
        <w:tc>
          <w:tcPr>
            <w:tcW w:w="1297"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mbria" w:hAnsi="Cambria"/>
                <w:color w:val="000000"/>
                <w:sz w:val="18"/>
                <w:szCs w:val="18"/>
                <w:lang w:eastAsia="es-MX"/>
              </w:rPr>
            </w:pPr>
            <w:r w:rsidRPr="00530BF9">
              <w:rPr>
                <w:rFonts w:ascii="Cambria" w:hAnsi="Cambria"/>
                <w:color w:val="000000"/>
                <w:sz w:val="18"/>
                <w:szCs w:val="18"/>
                <w:lang w:eastAsia="es-MX"/>
              </w:rPr>
              <w:t>RSS Digital SA de CV</w:t>
            </w:r>
          </w:p>
        </w:tc>
        <w:tc>
          <w:tcPr>
            <w:tcW w:w="927"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mbria" w:hAnsi="Cambria"/>
                <w:color w:val="000000"/>
                <w:sz w:val="18"/>
                <w:szCs w:val="18"/>
                <w:lang w:eastAsia="es-MX"/>
              </w:rPr>
            </w:pPr>
            <w:r w:rsidRPr="00530BF9">
              <w:rPr>
                <w:rFonts w:ascii="Cambria" w:hAnsi="Cambria"/>
                <w:color w:val="000000"/>
                <w:sz w:val="18"/>
                <w:szCs w:val="18"/>
                <w:lang w:eastAsia="es-MX"/>
              </w:rPr>
              <w:t>Motorola</w:t>
            </w:r>
          </w:p>
        </w:tc>
        <w:tc>
          <w:tcPr>
            <w:tcW w:w="1482"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mbria" w:hAnsi="Cambria"/>
                <w:color w:val="000000"/>
                <w:sz w:val="18"/>
                <w:szCs w:val="18"/>
                <w:lang w:eastAsia="es-MX"/>
              </w:rPr>
            </w:pPr>
            <w:r w:rsidRPr="00530BF9">
              <w:rPr>
                <w:rFonts w:ascii="Cambria" w:hAnsi="Cambria"/>
                <w:color w:val="000000"/>
                <w:sz w:val="18"/>
                <w:szCs w:val="18"/>
                <w:lang w:eastAsia="es-MX"/>
              </w:rPr>
              <w:t>$50,990.00</w:t>
            </w:r>
          </w:p>
        </w:tc>
        <w:tc>
          <w:tcPr>
            <w:tcW w:w="1667"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mbria" w:hAnsi="Cambria"/>
                <w:color w:val="000000"/>
                <w:sz w:val="18"/>
                <w:szCs w:val="18"/>
                <w:lang w:eastAsia="es-MX"/>
              </w:rPr>
            </w:pPr>
            <w:r w:rsidRPr="00530BF9">
              <w:rPr>
                <w:rFonts w:ascii="Cambria" w:hAnsi="Cambria"/>
                <w:color w:val="000000"/>
                <w:sz w:val="18"/>
                <w:szCs w:val="18"/>
                <w:lang w:eastAsia="es-MX"/>
              </w:rPr>
              <w:t>$1,529,700.00</w:t>
            </w:r>
          </w:p>
        </w:tc>
      </w:tr>
      <w:tr w:rsidR="00530BF9" w:rsidRPr="00530BF9" w:rsidTr="00EC7EEA">
        <w:trPr>
          <w:trHeight w:val="305"/>
        </w:trPr>
        <w:tc>
          <w:tcPr>
            <w:tcW w:w="1006" w:type="dxa"/>
            <w:tcBorders>
              <w:top w:val="nil"/>
              <w:left w:val="single" w:sz="8" w:space="0" w:color="FFFFFF"/>
              <w:bottom w:val="single" w:sz="8" w:space="0" w:color="FFFFFF"/>
              <w:right w:val="single" w:sz="8" w:space="0" w:color="FFFFFF"/>
            </w:tcBorders>
            <w:shd w:val="clear" w:color="000000" w:fill="FDEFE9"/>
            <w:hideMark/>
          </w:tcPr>
          <w:p w:rsidR="00530BF9" w:rsidRPr="00530BF9" w:rsidRDefault="00530BF9" w:rsidP="00530BF9">
            <w:pPr>
              <w:rPr>
                <w:rFonts w:ascii="Arial" w:hAnsi="Arial" w:cs="Arial"/>
                <w:sz w:val="18"/>
                <w:szCs w:val="18"/>
                <w:lang w:eastAsia="es-MX"/>
              </w:rPr>
            </w:pPr>
            <w:r w:rsidRPr="00530BF9">
              <w:rPr>
                <w:rFonts w:ascii="Arial" w:hAnsi="Arial" w:cs="Arial"/>
                <w:sz w:val="18"/>
                <w:szCs w:val="18"/>
                <w:lang w:eastAsia="es-MX"/>
              </w:rPr>
              <w:t> </w:t>
            </w:r>
          </w:p>
        </w:tc>
        <w:tc>
          <w:tcPr>
            <w:tcW w:w="1112" w:type="dxa"/>
            <w:tcBorders>
              <w:top w:val="nil"/>
              <w:left w:val="nil"/>
              <w:bottom w:val="single" w:sz="8" w:space="0" w:color="FFFFFF"/>
              <w:right w:val="single" w:sz="8" w:space="0" w:color="FFFFFF"/>
            </w:tcBorders>
            <w:shd w:val="clear" w:color="000000" w:fill="FDEFE9"/>
            <w:hideMark/>
          </w:tcPr>
          <w:p w:rsidR="00530BF9" w:rsidRPr="00530BF9" w:rsidRDefault="00530BF9" w:rsidP="00530BF9">
            <w:pPr>
              <w:rPr>
                <w:rFonts w:ascii="Arial" w:hAnsi="Arial" w:cs="Arial"/>
                <w:sz w:val="18"/>
                <w:szCs w:val="18"/>
                <w:lang w:eastAsia="es-MX"/>
              </w:rPr>
            </w:pPr>
            <w:r w:rsidRPr="00530BF9">
              <w:rPr>
                <w:rFonts w:ascii="Arial" w:hAnsi="Arial" w:cs="Arial"/>
                <w:sz w:val="18"/>
                <w:szCs w:val="18"/>
                <w:lang w:eastAsia="es-MX"/>
              </w:rPr>
              <w:t> </w:t>
            </w:r>
          </w:p>
        </w:tc>
        <w:tc>
          <w:tcPr>
            <w:tcW w:w="927" w:type="dxa"/>
            <w:tcBorders>
              <w:top w:val="nil"/>
              <w:left w:val="nil"/>
              <w:bottom w:val="single" w:sz="8" w:space="0" w:color="FFFFFF"/>
              <w:right w:val="single" w:sz="8" w:space="0" w:color="FFFFFF"/>
            </w:tcBorders>
            <w:shd w:val="clear" w:color="000000" w:fill="FDEFE9"/>
            <w:hideMark/>
          </w:tcPr>
          <w:p w:rsidR="00530BF9" w:rsidRPr="00530BF9" w:rsidRDefault="00530BF9" w:rsidP="00530BF9">
            <w:pPr>
              <w:rPr>
                <w:rFonts w:ascii="Arial" w:hAnsi="Arial" w:cs="Arial"/>
                <w:sz w:val="18"/>
                <w:szCs w:val="18"/>
                <w:lang w:eastAsia="es-MX"/>
              </w:rPr>
            </w:pPr>
            <w:r w:rsidRPr="00530BF9">
              <w:rPr>
                <w:rFonts w:ascii="Arial" w:hAnsi="Arial" w:cs="Arial"/>
                <w:sz w:val="18"/>
                <w:szCs w:val="18"/>
                <w:lang w:eastAsia="es-MX"/>
              </w:rPr>
              <w:t> </w:t>
            </w:r>
          </w:p>
        </w:tc>
        <w:tc>
          <w:tcPr>
            <w:tcW w:w="2224" w:type="dxa"/>
            <w:tcBorders>
              <w:top w:val="nil"/>
              <w:left w:val="nil"/>
              <w:bottom w:val="single" w:sz="8" w:space="0" w:color="FFFFFF"/>
              <w:right w:val="single" w:sz="8" w:space="0" w:color="FFFFFF"/>
            </w:tcBorders>
            <w:shd w:val="clear" w:color="000000" w:fill="FDEFE9"/>
            <w:hideMark/>
          </w:tcPr>
          <w:p w:rsidR="00530BF9" w:rsidRPr="00530BF9" w:rsidRDefault="00530BF9" w:rsidP="00530BF9">
            <w:pPr>
              <w:rPr>
                <w:rFonts w:ascii="Arial" w:hAnsi="Arial" w:cs="Arial"/>
                <w:sz w:val="18"/>
                <w:szCs w:val="18"/>
                <w:lang w:eastAsia="es-MX"/>
              </w:rPr>
            </w:pPr>
            <w:r w:rsidRPr="00530BF9">
              <w:rPr>
                <w:rFonts w:ascii="Arial" w:hAnsi="Arial" w:cs="Arial"/>
                <w:sz w:val="18"/>
                <w:szCs w:val="18"/>
                <w:lang w:eastAsia="es-MX"/>
              </w:rPr>
              <w:t> </w:t>
            </w:r>
          </w:p>
        </w:tc>
        <w:tc>
          <w:tcPr>
            <w:tcW w:w="1297" w:type="dxa"/>
            <w:tcBorders>
              <w:top w:val="nil"/>
              <w:left w:val="nil"/>
              <w:bottom w:val="single" w:sz="8" w:space="0" w:color="FFFFFF"/>
              <w:right w:val="single" w:sz="8" w:space="0" w:color="FFFFFF"/>
            </w:tcBorders>
            <w:shd w:val="clear" w:color="000000" w:fill="FDEFE9"/>
            <w:hideMark/>
          </w:tcPr>
          <w:p w:rsidR="00530BF9" w:rsidRPr="00530BF9" w:rsidRDefault="00530BF9" w:rsidP="00530BF9">
            <w:pPr>
              <w:rPr>
                <w:rFonts w:ascii="Arial" w:hAnsi="Arial" w:cs="Arial"/>
                <w:sz w:val="18"/>
                <w:szCs w:val="18"/>
                <w:lang w:eastAsia="es-MX"/>
              </w:rPr>
            </w:pPr>
            <w:r w:rsidRPr="00530BF9">
              <w:rPr>
                <w:rFonts w:ascii="Arial" w:hAnsi="Arial" w:cs="Arial"/>
                <w:sz w:val="18"/>
                <w:szCs w:val="18"/>
                <w:lang w:eastAsia="es-MX"/>
              </w:rPr>
              <w:t> </w:t>
            </w:r>
          </w:p>
        </w:tc>
        <w:tc>
          <w:tcPr>
            <w:tcW w:w="927" w:type="dxa"/>
            <w:tcBorders>
              <w:top w:val="nil"/>
              <w:left w:val="nil"/>
              <w:bottom w:val="single" w:sz="8" w:space="0" w:color="FFFFFF"/>
              <w:right w:val="single" w:sz="8" w:space="0" w:color="FFFFFF"/>
            </w:tcBorders>
            <w:shd w:val="clear" w:color="000000" w:fill="FDEFE9"/>
            <w:hideMark/>
          </w:tcPr>
          <w:p w:rsidR="00530BF9" w:rsidRPr="00530BF9" w:rsidRDefault="00530BF9" w:rsidP="00530BF9">
            <w:pPr>
              <w:rPr>
                <w:rFonts w:ascii="Arial" w:hAnsi="Arial" w:cs="Arial"/>
                <w:sz w:val="18"/>
                <w:szCs w:val="18"/>
                <w:lang w:eastAsia="es-MX"/>
              </w:rPr>
            </w:pPr>
            <w:r w:rsidRPr="00530BF9">
              <w:rPr>
                <w:rFonts w:ascii="Arial" w:hAnsi="Arial" w:cs="Arial"/>
                <w:sz w:val="18"/>
                <w:szCs w:val="18"/>
                <w:lang w:eastAsia="es-MX"/>
              </w:rPr>
              <w:t> </w:t>
            </w:r>
          </w:p>
        </w:tc>
        <w:tc>
          <w:tcPr>
            <w:tcW w:w="1482" w:type="dxa"/>
            <w:tcBorders>
              <w:top w:val="nil"/>
              <w:left w:val="nil"/>
              <w:bottom w:val="single" w:sz="8" w:space="0" w:color="FFFFFF"/>
              <w:right w:val="single" w:sz="8" w:space="0" w:color="FFFFFF"/>
            </w:tcBorders>
            <w:shd w:val="clear" w:color="000000" w:fill="FDEFE9"/>
            <w:vAlign w:val="bottom"/>
            <w:hideMark/>
          </w:tcPr>
          <w:p w:rsidR="00530BF9" w:rsidRPr="00530BF9" w:rsidRDefault="00530BF9" w:rsidP="00530BF9">
            <w:pPr>
              <w:rPr>
                <w:rFonts w:ascii="Calibri" w:hAnsi="Calibri"/>
                <w:color w:val="000000"/>
                <w:sz w:val="18"/>
                <w:szCs w:val="18"/>
                <w:lang w:eastAsia="es-MX"/>
              </w:rPr>
            </w:pPr>
            <w:r w:rsidRPr="00530BF9">
              <w:rPr>
                <w:rFonts w:ascii="Calibri" w:hAnsi="Calibri"/>
                <w:color w:val="000000"/>
                <w:sz w:val="18"/>
                <w:szCs w:val="18"/>
                <w:lang w:eastAsia="es-MX"/>
              </w:rPr>
              <w:t>SUBTOTAL</w:t>
            </w:r>
          </w:p>
        </w:tc>
        <w:tc>
          <w:tcPr>
            <w:tcW w:w="1667" w:type="dxa"/>
            <w:tcBorders>
              <w:top w:val="nil"/>
              <w:left w:val="nil"/>
              <w:bottom w:val="single" w:sz="8" w:space="0" w:color="FFFFFF"/>
              <w:right w:val="single" w:sz="8" w:space="0" w:color="FFFFFF"/>
            </w:tcBorders>
            <w:shd w:val="clear" w:color="000000" w:fill="FDEFE9"/>
            <w:vAlign w:val="bottom"/>
            <w:hideMark/>
          </w:tcPr>
          <w:p w:rsidR="00530BF9" w:rsidRPr="00530BF9" w:rsidRDefault="00530BF9" w:rsidP="00530BF9">
            <w:pPr>
              <w:rPr>
                <w:rFonts w:ascii="Calibri" w:hAnsi="Calibri"/>
                <w:color w:val="000000"/>
                <w:sz w:val="18"/>
                <w:szCs w:val="18"/>
                <w:lang w:eastAsia="es-MX"/>
              </w:rPr>
            </w:pPr>
            <w:r w:rsidRPr="00530BF9">
              <w:rPr>
                <w:rFonts w:ascii="Calibri" w:hAnsi="Calibri"/>
                <w:color w:val="000000"/>
                <w:sz w:val="18"/>
                <w:szCs w:val="18"/>
                <w:lang w:eastAsia="es-MX"/>
              </w:rPr>
              <w:t>$1,529,700.00</w:t>
            </w:r>
          </w:p>
        </w:tc>
      </w:tr>
      <w:tr w:rsidR="00530BF9" w:rsidRPr="00530BF9" w:rsidTr="00EC7EEA">
        <w:trPr>
          <w:trHeight w:val="305"/>
        </w:trPr>
        <w:tc>
          <w:tcPr>
            <w:tcW w:w="1006" w:type="dxa"/>
            <w:tcBorders>
              <w:top w:val="nil"/>
              <w:left w:val="single" w:sz="8" w:space="0" w:color="FFFFFF"/>
              <w:bottom w:val="single" w:sz="8" w:space="0" w:color="FFFFFF"/>
              <w:right w:val="single" w:sz="8" w:space="0" w:color="FFFFFF"/>
            </w:tcBorders>
            <w:shd w:val="clear" w:color="000000" w:fill="FCDDCF"/>
            <w:hideMark/>
          </w:tcPr>
          <w:p w:rsidR="00530BF9" w:rsidRPr="00530BF9" w:rsidRDefault="00530BF9" w:rsidP="00530BF9">
            <w:pPr>
              <w:rPr>
                <w:rFonts w:ascii="Arial" w:hAnsi="Arial" w:cs="Arial"/>
                <w:sz w:val="18"/>
                <w:szCs w:val="18"/>
                <w:lang w:eastAsia="es-MX"/>
              </w:rPr>
            </w:pPr>
            <w:r w:rsidRPr="00530BF9">
              <w:rPr>
                <w:rFonts w:ascii="Arial" w:hAnsi="Arial" w:cs="Arial"/>
                <w:sz w:val="18"/>
                <w:szCs w:val="18"/>
                <w:lang w:eastAsia="es-MX"/>
              </w:rPr>
              <w:t> </w:t>
            </w:r>
          </w:p>
        </w:tc>
        <w:tc>
          <w:tcPr>
            <w:tcW w:w="1112" w:type="dxa"/>
            <w:tcBorders>
              <w:top w:val="nil"/>
              <w:left w:val="nil"/>
              <w:bottom w:val="single" w:sz="8" w:space="0" w:color="FFFFFF"/>
              <w:right w:val="single" w:sz="8" w:space="0" w:color="FFFFFF"/>
            </w:tcBorders>
            <w:shd w:val="clear" w:color="000000" w:fill="FCDDCF"/>
            <w:hideMark/>
          </w:tcPr>
          <w:p w:rsidR="00530BF9" w:rsidRPr="00530BF9" w:rsidRDefault="00530BF9" w:rsidP="00530BF9">
            <w:pPr>
              <w:rPr>
                <w:rFonts w:ascii="Arial" w:hAnsi="Arial" w:cs="Arial"/>
                <w:sz w:val="18"/>
                <w:szCs w:val="18"/>
                <w:lang w:eastAsia="es-MX"/>
              </w:rPr>
            </w:pPr>
            <w:r w:rsidRPr="00530BF9">
              <w:rPr>
                <w:rFonts w:ascii="Arial" w:hAnsi="Arial" w:cs="Arial"/>
                <w:sz w:val="18"/>
                <w:szCs w:val="18"/>
                <w:lang w:eastAsia="es-MX"/>
              </w:rPr>
              <w:t> </w:t>
            </w:r>
          </w:p>
        </w:tc>
        <w:tc>
          <w:tcPr>
            <w:tcW w:w="927" w:type="dxa"/>
            <w:tcBorders>
              <w:top w:val="nil"/>
              <w:left w:val="nil"/>
              <w:bottom w:val="single" w:sz="8" w:space="0" w:color="FFFFFF"/>
              <w:right w:val="single" w:sz="8" w:space="0" w:color="FFFFFF"/>
            </w:tcBorders>
            <w:shd w:val="clear" w:color="000000" w:fill="FCDDCF"/>
            <w:hideMark/>
          </w:tcPr>
          <w:p w:rsidR="00530BF9" w:rsidRPr="00530BF9" w:rsidRDefault="00530BF9" w:rsidP="00530BF9">
            <w:pPr>
              <w:rPr>
                <w:rFonts w:ascii="Arial" w:hAnsi="Arial" w:cs="Arial"/>
                <w:sz w:val="18"/>
                <w:szCs w:val="18"/>
                <w:lang w:eastAsia="es-MX"/>
              </w:rPr>
            </w:pPr>
            <w:r w:rsidRPr="00530BF9">
              <w:rPr>
                <w:rFonts w:ascii="Arial" w:hAnsi="Arial" w:cs="Arial"/>
                <w:sz w:val="18"/>
                <w:szCs w:val="18"/>
                <w:lang w:eastAsia="es-MX"/>
              </w:rPr>
              <w:t> </w:t>
            </w:r>
          </w:p>
        </w:tc>
        <w:tc>
          <w:tcPr>
            <w:tcW w:w="2224" w:type="dxa"/>
            <w:tcBorders>
              <w:top w:val="nil"/>
              <w:left w:val="nil"/>
              <w:bottom w:val="single" w:sz="8" w:space="0" w:color="FFFFFF"/>
              <w:right w:val="single" w:sz="8" w:space="0" w:color="FFFFFF"/>
            </w:tcBorders>
            <w:shd w:val="clear" w:color="000000" w:fill="FCDDCF"/>
            <w:hideMark/>
          </w:tcPr>
          <w:p w:rsidR="00530BF9" w:rsidRPr="00530BF9" w:rsidRDefault="00530BF9" w:rsidP="00530BF9">
            <w:pPr>
              <w:rPr>
                <w:rFonts w:ascii="Arial" w:hAnsi="Arial" w:cs="Arial"/>
                <w:sz w:val="18"/>
                <w:szCs w:val="18"/>
                <w:lang w:eastAsia="es-MX"/>
              </w:rPr>
            </w:pPr>
            <w:r w:rsidRPr="00530BF9">
              <w:rPr>
                <w:rFonts w:ascii="Arial" w:hAnsi="Arial" w:cs="Arial"/>
                <w:sz w:val="18"/>
                <w:szCs w:val="18"/>
                <w:lang w:eastAsia="es-MX"/>
              </w:rPr>
              <w:t> </w:t>
            </w:r>
          </w:p>
        </w:tc>
        <w:tc>
          <w:tcPr>
            <w:tcW w:w="1297" w:type="dxa"/>
            <w:tcBorders>
              <w:top w:val="nil"/>
              <w:left w:val="nil"/>
              <w:bottom w:val="single" w:sz="8" w:space="0" w:color="FFFFFF"/>
              <w:right w:val="single" w:sz="8" w:space="0" w:color="FFFFFF"/>
            </w:tcBorders>
            <w:shd w:val="clear" w:color="000000" w:fill="FCDDCF"/>
            <w:hideMark/>
          </w:tcPr>
          <w:p w:rsidR="00530BF9" w:rsidRPr="00530BF9" w:rsidRDefault="00530BF9" w:rsidP="00530BF9">
            <w:pPr>
              <w:rPr>
                <w:rFonts w:ascii="Arial" w:hAnsi="Arial" w:cs="Arial"/>
                <w:sz w:val="18"/>
                <w:szCs w:val="18"/>
                <w:lang w:eastAsia="es-MX"/>
              </w:rPr>
            </w:pPr>
            <w:r w:rsidRPr="00530BF9">
              <w:rPr>
                <w:rFonts w:ascii="Arial" w:hAnsi="Arial" w:cs="Arial"/>
                <w:sz w:val="18"/>
                <w:szCs w:val="18"/>
                <w:lang w:eastAsia="es-MX"/>
              </w:rPr>
              <w:t> </w:t>
            </w:r>
          </w:p>
        </w:tc>
        <w:tc>
          <w:tcPr>
            <w:tcW w:w="927" w:type="dxa"/>
            <w:tcBorders>
              <w:top w:val="nil"/>
              <w:left w:val="nil"/>
              <w:bottom w:val="single" w:sz="8" w:space="0" w:color="FFFFFF"/>
              <w:right w:val="single" w:sz="8" w:space="0" w:color="FFFFFF"/>
            </w:tcBorders>
            <w:shd w:val="clear" w:color="000000" w:fill="FCDDCF"/>
            <w:hideMark/>
          </w:tcPr>
          <w:p w:rsidR="00530BF9" w:rsidRPr="00530BF9" w:rsidRDefault="00530BF9" w:rsidP="00530BF9">
            <w:pPr>
              <w:rPr>
                <w:rFonts w:ascii="Arial" w:hAnsi="Arial" w:cs="Arial"/>
                <w:sz w:val="18"/>
                <w:szCs w:val="18"/>
                <w:lang w:eastAsia="es-MX"/>
              </w:rPr>
            </w:pPr>
            <w:r w:rsidRPr="00530BF9">
              <w:rPr>
                <w:rFonts w:ascii="Arial" w:hAnsi="Arial" w:cs="Arial"/>
                <w:sz w:val="18"/>
                <w:szCs w:val="18"/>
                <w:lang w:eastAsia="es-MX"/>
              </w:rPr>
              <w:t> </w:t>
            </w:r>
          </w:p>
        </w:tc>
        <w:tc>
          <w:tcPr>
            <w:tcW w:w="1482" w:type="dxa"/>
            <w:tcBorders>
              <w:top w:val="nil"/>
              <w:left w:val="nil"/>
              <w:bottom w:val="single" w:sz="8" w:space="0" w:color="FFFFFF"/>
              <w:right w:val="single" w:sz="8" w:space="0" w:color="FFFFFF"/>
            </w:tcBorders>
            <w:shd w:val="clear" w:color="000000" w:fill="FCDDCF"/>
            <w:vAlign w:val="bottom"/>
            <w:hideMark/>
          </w:tcPr>
          <w:p w:rsidR="00530BF9" w:rsidRPr="00530BF9" w:rsidRDefault="00530BF9" w:rsidP="00530BF9">
            <w:pPr>
              <w:rPr>
                <w:rFonts w:ascii="Calibri" w:hAnsi="Calibri"/>
                <w:color w:val="000000"/>
                <w:sz w:val="18"/>
                <w:szCs w:val="18"/>
                <w:lang w:eastAsia="es-MX"/>
              </w:rPr>
            </w:pPr>
            <w:r w:rsidRPr="00530BF9">
              <w:rPr>
                <w:rFonts w:ascii="Calibri" w:hAnsi="Calibri"/>
                <w:color w:val="000000"/>
                <w:sz w:val="18"/>
                <w:szCs w:val="18"/>
                <w:lang w:eastAsia="es-MX"/>
              </w:rPr>
              <w:t>IVA</w:t>
            </w:r>
          </w:p>
        </w:tc>
        <w:tc>
          <w:tcPr>
            <w:tcW w:w="1667" w:type="dxa"/>
            <w:tcBorders>
              <w:top w:val="nil"/>
              <w:left w:val="nil"/>
              <w:bottom w:val="single" w:sz="8" w:space="0" w:color="FFFFFF"/>
              <w:right w:val="single" w:sz="8" w:space="0" w:color="FFFFFF"/>
            </w:tcBorders>
            <w:shd w:val="clear" w:color="000000" w:fill="FCDDCF"/>
            <w:vAlign w:val="bottom"/>
            <w:hideMark/>
          </w:tcPr>
          <w:p w:rsidR="00530BF9" w:rsidRPr="00530BF9" w:rsidRDefault="00530BF9" w:rsidP="00530BF9">
            <w:pPr>
              <w:rPr>
                <w:rFonts w:ascii="Calibri" w:hAnsi="Calibri"/>
                <w:color w:val="000000"/>
                <w:sz w:val="18"/>
                <w:szCs w:val="18"/>
                <w:lang w:eastAsia="es-MX"/>
              </w:rPr>
            </w:pPr>
            <w:r w:rsidRPr="00530BF9">
              <w:rPr>
                <w:rFonts w:ascii="Calibri" w:hAnsi="Calibri"/>
                <w:color w:val="000000"/>
                <w:sz w:val="18"/>
                <w:szCs w:val="18"/>
                <w:lang w:eastAsia="es-MX"/>
              </w:rPr>
              <w:t>$244,752.00</w:t>
            </w:r>
          </w:p>
        </w:tc>
      </w:tr>
      <w:tr w:rsidR="00530BF9" w:rsidRPr="00530BF9" w:rsidTr="00EC7EEA">
        <w:trPr>
          <w:trHeight w:val="305"/>
        </w:trPr>
        <w:tc>
          <w:tcPr>
            <w:tcW w:w="1006" w:type="dxa"/>
            <w:tcBorders>
              <w:top w:val="nil"/>
              <w:left w:val="single" w:sz="8" w:space="0" w:color="FFFFFF"/>
              <w:bottom w:val="single" w:sz="8" w:space="0" w:color="FFFFFF"/>
              <w:right w:val="single" w:sz="8" w:space="0" w:color="FFFFFF"/>
            </w:tcBorders>
            <w:shd w:val="clear" w:color="000000" w:fill="FDEFE9"/>
            <w:hideMark/>
          </w:tcPr>
          <w:p w:rsidR="00530BF9" w:rsidRPr="00530BF9" w:rsidRDefault="00530BF9" w:rsidP="00530BF9">
            <w:pPr>
              <w:rPr>
                <w:rFonts w:ascii="Arial" w:hAnsi="Arial" w:cs="Arial"/>
                <w:sz w:val="18"/>
                <w:szCs w:val="18"/>
                <w:lang w:eastAsia="es-MX"/>
              </w:rPr>
            </w:pPr>
            <w:r w:rsidRPr="00530BF9">
              <w:rPr>
                <w:rFonts w:ascii="Arial" w:hAnsi="Arial" w:cs="Arial"/>
                <w:sz w:val="18"/>
                <w:szCs w:val="18"/>
                <w:lang w:eastAsia="es-MX"/>
              </w:rPr>
              <w:t> </w:t>
            </w:r>
          </w:p>
        </w:tc>
        <w:tc>
          <w:tcPr>
            <w:tcW w:w="1112" w:type="dxa"/>
            <w:tcBorders>
              <w:top w:val="nil"/>
              <w:left w:val="nil"/>
              <w:bottom w:val="single" w:sz="8" w:space="0" w:color="FFFFFF"/>
              <w:right w:val="single" w:sz="8" w:space="0" w:color="FFFFFF"/>
            </w:tcBorders>
            <w:shd w:val="clear" w:color="000000" w:fill="FDEFE9"/>
            <w:hideMark/>
          </w:tcPr>
          <w:p w:rsidR="00530BF9" w:rsidRPr="00530BF9" w:rsidRDefault="00530BF9" w:rsidP="00530BF9">
            <w:pPr>
              <w:rPr>
                <w:rFonts w:ascii="Arial" w:hAnsi="Arial" w:cs="Arial"/>
                <w:sz w:val="18"/>
                <w:szCs w:val="18"/>
                <w:lang w:eastAsia="es-MX"/>
              </w:rPr>
            </w:pPr>
            <w:r w:rsidRPr="00530BF9">
              <w:rPr>
                <w:rFonts w:ascii="Arial" w:hAnsi="Arial" w:cs="Arial"/>
                <w:sz w:val="18"/>
                <w:szCs w:val="18"/>
                <w:lang w:eastAsia="es-MX"/>
              </w:rPr>
              <w:t> </w:t>
            </w:r>
          </w:p>
        </w:tc>
        <w:tc>
          <w:tcPr>
            <w:tcW w:w="927" w:type="dxa"/>
            <w:tcBorders>
              <w:top w:val="nil"/>
              <w:left w:val="nil"/>
              <w:bottom w:val="single" w:sz="8" w:space="0" w:color="FFFFFF"/>
              <w:right w:val="single" w:sz="8" w:space="0" w:color="FFFFFF"/>
            </w:tcBorders>
            <w:shd w:val="clear" w:color="000000" w:fill="FDEFE9"/>
            <w:hideMark/>
          </w:tcPr>
          <w:p w:rsidR="00530BF9" w:rsidRPr="00530BF9" w:rsidRDefault="00530BF9" w:rsidP="00530BF9">
            <w:pPr>
              <w:rPr>
                <w:rFonts w:ascii="Arial" w:hAnsi="Arial" w:cs="Arial"/>
                <w:sz w:val="18"/>
                <w:szCs w:val="18"/>
                <w:lang w:eastAsia="es-MX"/>
              </w:rPr>
            </w:pPr>
            <w:r w:rsidRPr="00530BF9">
              <w:rPr>
                <w:rFonts w:ascii="Arial" w:hAnsi="Arial" w:cs="Arial"/>
                <w:sz w:val="18"/>
                <w:szCs w:val="18"/>
                <w:lang w:eastAsia="es-MX"/>
              </w:rPr>
              <w:t> </w:t>
            </w:r>
          </w:p>
        </w:tc>
        <w:tc>
          <w:tcPr>
            <w:tcW w:w="2224" w:type="dxa"/>
            <w:tcBorders>
              <w:top w:val="nil"/>
              <w:left w:val="nil"/>
              <w:bottom w:val="single" w:sz="8" w:space="0" w:color="FFFFFF"/>
              <w:right w:val="single" w:sz="8" w:space="0" w:color="FFFFFF"/>
            </w:tcBorders>
            <w:shd w:val="clear" w:color="000000" w:fill="FDEFE9"/>
            <w:hideMark/>
          </w:tcPr>
          <w:p w:rsidR="00530BF9" w:rsidRPr="00530BF9" w:rsidRDefault="00530BF9" w:rsidP="00530BF9">
            <w:pPr>
              <w:rPr>
                <w:rFonts w:ascii="Arial" w:hAnsi="Arial" w:cs="Arial"/>
                <w:sz w:val="18"/>
                <w:szCs w:val="18"/>
                <w:lang w:eastAsia="es-MX"/>
              </w:rPr>
            </w:pPr>
            <w:r w:rsidRPr="00530BF9">
              <w:rPr>
                <w:rFonts w:ascii="Arial" w:hAnsi="Arial" w:cs="Arial"/>
                <w:sz w:val="18"/>
                <w:szCs w:val="18"/>
                <w:lang w:eastAsia="es-MX"/>
              </w:rPr>
              <w:t> </w:t>
            </w:r>
          </w:p>
        </w:tc>
        <w:tc>
          <w:tcPr>
            <w:tcW w:w="1297" w:type="dxa"/>
            <w:tcBorders>
              <w:top w:val="nil"/>
              <w:left w:val="nil"/>
              <w:bottom w:val="single" w:sz="8" w:space="0" w:color="FFFFFF"/>
              <w:right w:val="single" w:sz="8" w:space="0" w:color="FFFFFF"/>
            </w:tcBorders>
            <w:shd w:val="clear" w:color="000000" w:fill="FDEFE9"/>
            <w:hideMark/>
          </w:tcPr>
          <w:p w:rsidR="00530BF9" w:rsidRPr="00530BF9" w:rsidRDefault="00530BF9" w:rsidP="00530BF9">
            <w:pPr>
              <w:rPr>
                <w:rFonts w:ascii="Arial" w:hAnsi="Arial" w:cs="Arial"/>
                <w:sz w:val="18"/>
                <w:szCs w:val="18"/>
                <w:lang w:eastAsia="es-MX"/>
              </w:rPr>
            </w:pPr>
            <w:r w:rsidRPr="00530BF9">
              <w:rPr>
                <w:rFonts w:ascii="Arial" w:hAnsi="Arial" w:cs="Arial"/>
                <w:sz w:val="18"/>
                <w:szCs w:val="18"/>
                <w:lang w:eastAsia="es-MX"/>
              </w:rPr>
              <w:t> </w:t>
            </w:r>
          </w:p>
        </w:tc>
        <w:tc>
          <w:tcPr>
            <w:tcW w:w="927" w:type="dxa"/>
            <w:tcBorders>
              <w:top w:val="nil"/>
              <w:left w:val="nil"/>
              <w:bottom w:val="single" w:sz="8" w:space="0" w:color="FFFFFF"/>
              <w:right w:val="single" w:sz="8" w:space="0" w:color="FFFFFF"/>
            </w:tcBorders>
            <w:shd w:val="clear" w:color="000000" w:fill="FDEFE9"/>
            <w:hideMark/>
          </w:tcPr>
          <w:p w:rsidR="00530BF9" w:rsidRPr="00530BF9" w:rsidRDefault="00530BF9" w:rsidP="00530BF9">
            <w:pPr>
              <w:rPr>
                <w:rFonts w:ascii="Arial" w:hAnsi="Arial" w:cs="Arial"/>
                <w:sz w:val="18"/>
                <w:szCs w:val="18"/>
                <w:lang w:eastAsia="es-MX"/>
              </w:rPr>
            </w:pPr>
            <w:r w:rsidRPr="00530BF9">
              <w:rPr>
                <w:rFonts w:ascii="Arial" w:hAnsi="Arial" w:cs="Arial"/>
                <w:sz w:val="18"/>
                <w:szCs w:val="18"/>
                <w:lang w:eastAsia="es-MX"/>
              </w:rPr>
              <w:t> </w:t>
            </w:r>
          </w:p>
        </w:tc>
        <w:tc>
          <w:tcPr>
            <w:tcW w:w="1482" w:type="dxa"/>
            <w:tcBorders>
              <w:top w:val="nil"/>
              <w:left w:val="nil"/>
              <w:bottom w:val="single" w:sz="8" w:space="0" w:color="FFFFFF"/>
              <w:right w:val="single" w:sz="8" w:space="0" w:color="FFFFFF"/>
            </w:tcBorders>
            <w:shd w:val="clear" w:color="000000" w:fill="FDEFE9"/>
            <w:vAlign w:val="bottom"/>
            <w:hideMark/>
          </w:tcPr>
          <w:p w:rsidR="00530BF9" w:rsidRPr="00530BF9" w:rsidRDefault="00530BF9" w:rsidP="00530BF9">
            <w:pPr>
              <w:rPr>
                <w:rFonts w:ascii="Calibri" w:hAnsi="Calibri"/>
                <w:color w:val="000000"/>
                <w:sz w:val="18"/>
                <w:szCs w:val="18"/>
                <w:lang w:eastAsia="es-MX"/>
              </w:rPr>
            </w:pPr>
            <w:r w:rsidRPr="00530BF9">
              <w:rPr>
                <w:rFonts w:ascii="Calibri" w:hAnsi="Calibri"/>
                <w:color w:val="000000"/>
                <w:sz w:val="18"/>
                <w:szCs w:val="18"/>
                <w:lang w:eastAsia="es-MX"/>
              </w:rPr>
              <w:t>TOTAL</w:t>
            </w:r>
          </w:p>
        </w:tc>
        <w:tc>
          <w:tcPr>
            <w:tcW w:w="1667" w:type="dxa"/>
            <w:tcBorders>
              <w:top w:val="nil"/>
              <w:left w:val="nil"/>
              <w:bottom w:val="single" w:sz="8" w:space="0" w:color="FFFFFF"/>
              <w:right w:val="single" w:sz="8" w:space="0" w:color="FFFFFF"/>
            </w:tcBorders>
            <w:shd w:val="clear" w:color="000000" w:fill="FDEFE9"/>
            <w:vAlign w:val="bottom"/>
            <w:hideMark/>
          </w:tcPr>
          <w:p w:rsidR="00530BF9" w:rsidRPr="00530BF9" w:rsidRDefault="00530BF9" w:rsidP="00530BF9">
            <w:pPr>
              <w:rPr>
                <w:rFonts w:ascii="Calibri" w:hAnsi="Calibri"/>
                <w:color w:val="000000"/>
                <w:sz w:val="18"/>
                <w:szCs w:val="18"/>
                <w:lang w:eastAsia="es-MX"/>
              </w:rPr>
            </w:pPr>
            <w:r w:rsidRPr="00530BF9">
              <w:rPr>
                <w:rFonts w:ascii="Calibri" w:hAnsi="Calibri"/>
                <w:color w:val="000000"/>
                <w:sz w:val="18"/>
                <w:szCs w:val="18"/>
                <w:lang w:eastAsia="es-MX"/>
              </w:rPr>
              <w:t>$1,774,452.00</w:t>
            </w:r>
          </w:p>
        </w:tc>
      </w:tr>
    </w:tbl>
    <w:p w:rsidR="002073FD" w:rsidRPr="002073FD" w:rsidRDefault="002073FD" w:rsidP="002073FD">
      <w:pPr>
        <w:shd w:val="clear" w:color="auto" w:fill="FFFFFF"/>
        <w:spacing w:after="100" w:afterAutospacing="1"/>
        <w:contextualSpacing/>
        <w:jc w:val="both"/>
        <w:rPr>
          <w:rFonts w:ascii="Tahoma" w:hAnsi="Tahoma" w:cs="Tahoma"/>
          <w:lang w:val="es-ES_tradnl"/>
        </w:rPr>
      </w:pPr>
    </w:p>
    <w:p w:rsidR="00530BF9" w:rsidRPr="00530BF9" w:rsidRDefault="00530BF9" w:rsidP="00530BF9">
      <w:pPr>
        <w:spacing w:after="100" w:afterAutospacing="1" w:line="276" w:lineRule="auto"/>
        <w:contextualSpacing/>
        <w:rPr>
          <w:rFonts w:ascii="Tahoma" w:hAnsi="Tahoma" w:cs="Tahoma"/>
          <w:b/>
          <w:bCs/>
          <w:i/>
          <w:lang w:val="es-ES_tradnl"/>
        </w:rPr>
      </w:pPr>
      <w:r w:rsidRPr="00530BF9">
        <w:rPr>
          <w:rFonts w:ascii="Tahoma" w:hAnsi="Tahoma" w:cs="Tahoma"/>
          <w:b/>
          <w:i/>
          <w:lang w:val="es-ES_tradnl"/>
        </w:rPr>
        <w:t xml:space="preserve">El techo presupuestal es de </w:t>
      </w:r>
      <w:r w:rsidRPr="00530BF9">
        <w:rPr>
          <w:rFonts w:ascii="Tahoma" w:hAnsi="Tahoma" w:cs="Tahoma"/>
          <w:b/>
          <w:bCs/>
          <w:i/>
          <w:lang w:val="es-ES_tradnl"/>
        </w:rPr>
        <w:t xml:space="preserve">$ 3´150,000.07 Incluye  I.V.A. </w:t>
      </w:r>
    </w:p>
    <w:p w:rsidR="00530BF9" w:rsidRPr="00530BF9" w:rsidRDefault="00530BF9" w:rsidP="00530BF9">
      <w:pPr>
        <w:spacing w:after="100" w:afterAutospacing="1" w:line="276" w:lineRule="auto"/>
        <w:contextualSpacing/>
        <w:rPr>
          <w:rFonts w:ascii="Tahoma" w:hAnsi="Tahoma" w:cs="Tahoma"/>
          <w:b/>
          <w:bCs/>
          <w:i/>
          <w:lang w:val="es-ES_tradnl"/>
        </w:rPr>
      </w:pPr>
    </w:p>
    <w:p w:rsidR="00530BF9" w:rsidRPr="00530BF9" w:rsidRDefault="00530BF9" w:rsidP="00530BF9">
      <w:pPr>
        <w:spacing w:after="100" w:afterAutospacing="1" w:line="276" w:lineRule="auto"/>
        <w:contextualSpacing/>
        <w:rPr>
          <w:rFonts w:ascii="Tahoma" w:hAnsi="Tahoma" w:cs="Tahoma"/>
          <w:b/>
          <w:bCs/>
          <w:i/>
          <w:lang w:val="es-ES_tradnl"/>
        </w:rPr>
      </w:pPr>
      <w:r w:rsidRPr="00530BF9">
        <w:rPr>
          <w:rFonts w:ascii="Tahoma" w:eastAsiaTheme="minorHAnsi" w:hAnsi="Tahoma" w:cs="Tahoma"/>
          <w:b/>
          <w:i/>
          <w:lang w:eastAsia="en-US"/>
        </w:rPr>
        <w:t>Monto total asignado $ 2´968,556.03 pesos Incluye I.V.A.</w:t>
      </w:r>
    </w:p>
    <w:p w:rsidR="002073FD" w:rsidRPr="002073FD" w:rsidRDefault="002073FD" w:rsidP="002073FD">
      <w:pPr>
        <w:spacing w:after="100" w:afterAutospacing="1"/>
        <w:contextualSpacing/>
        <w:jc w:val="both"/>
        <w:rPr>
          <w:rFonts w:ascii="Tahoma" w:hAnsi="Tahoma" w:cs="Tahoma"/>
          <w:b/>
          <w:i/>
          <w:lang w:val="es-ES_tradnl"/>
        </w:rPr>
      </w:pPr>
    </w:p>
    <w:p w:rsidR="002073FD" w:rsidRPr="002073FD" w:rsidRDefault="002073FD" w:rsidP="002073FD">
      <w:pPr>
        <w:spacing w:after="100" w:afterAutospacing="1"/>
        <w:contextualSpacing/>
        <w:jc w:val="both"/>
        <w:rPr>
          <w:rFonts w:ascii="Tahoma" w:hAnsi="Tahoma" w:cs="Tahoma"/>
          <w:b/>
          <w:i/>
          <w:lang w:val="es-ES_tradnl"/>
        </w:rPr>
      </w:pPr>
    </w:p>
    <w:p w:rsidR="002073FD" w:rsidRPr="002073FD" w:rsidRDefault="002073FD" w:rsidP="002073FD">
      <w:pPr>
        <w:shd w:val="clear" w:color="auto" w:fill="FFFFFF"/>
        <w:spacing w:after="100" w:afterAutospacing="1"/>
        <w:contextualSpacing/>
        <w:jc w:val="both"/>
        <w:rPr>
          <w:rFonts w:ascii="Tahoma" w:hAnsi="Tahoma" w:cs="Tahoma"/>
          <w:lang w:val="es-ES_tradnl"/>
        </w:rPr>
      </w:pPr>
      <w:r w:rsidRPr="002073FD">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162908" w:rsidRDefault="00162908" w:rsidP="00162908">
      <w:pPr>
        <w:shd w:val="clear" w:color="auto" w:fill="FFFFFF"/>
        <w:spacing w:after="100" w:afterAutospacing="1"/>
        <w:contextualSpacing/>
        <w:jc w:val="both"/>
        <w:rPr>
          <w:rFonts w:ascii="Tahoma" w:hAnsi="Tahoma" w:cs="Tahoma"/>
          <w:lang w:val="es-ES_tradnl"/>
        </w:rPr>
      </w:pPr>
    </w:p>
    <w:p w:rsidR="00162908" w:rsidRPr="00091E2E" w:rsidRDefault="00162908" w:rsidP="00162908">
      <w:pPr>
        <w:shd w:val="clear" w:color="auto" w:fill="FFFFFF"/>
        <w:spacing w:after="100" w:afterAutospacing="1"/>
        <w:contextualSpacing/>
        <w:jc w:val="both"/>
        <w:rPr>
          <w:rFonts w:ascii="Tahoma" w:hAnsi="Tahoma" w:cs="Tahoma"/>
          <w:lang w:val="es-ES_tradnl"/>
        </w:rPr>
      </w:pPr>
      <w:r w:rsidRPr="00A72AAB">
        <w:rPr>
          <w:rFonts w:ascii="Tahoma" w:hAnsi="Tahoma" w:cs="Tahoma"/>
        </w:rPr>
        <w:lastRenderedPageBreak/>
        <w:t xml:space="preserve">El Lic. Edmundo Antonio Amutio Villa, representante </w:t>
      </w:r>
      <w:r>
        <w:rPr>
          <w:rFonts w:ascii="Tahoma" w:hAnsi="Tahoma" w:cs="Tahoma"/>
        </w:rPr>
        <w:t xml:space="preserve">suplente </w:t>
      </w:r>
      <w:r w:rsidRPr="00A72AAB">
        <w:rPr>
          <w:rFonts w:ascii="Tahoma" w:hAnsi="Tahoma" w:cs="Tahoma"/>
        </w:rPr>
        <w:t xml:space="preserve">del Presidente </w:t>
      </w:r>
      <w:r w:rsidR="003778BB">
        <w:rPr>
          <w:rFonts w:ascii="Tahoma" w:hAnsi="Tahoma" w:cs="Tahoma"/>
        </w:rPr>
        <w:t>del Comité</w:t>
      </w:r>
      <w:r w:rsidR="007526CB">
        <w:rPr>
          <w:rFonts w:ascii="Tahoma" w:hAnsi="Tahoma" w:cs="Tahoma"/>
        </w:rPr>
        <w:t xml:space="preserve"> </w:t>
      </w:r>
      <w:r w:rsidRPr="00A72AAB">
        <w:rPr>
          <w:rFonts w:ascii="Tahoma" w:hAnsi="Tahoma" w:cs="Tahoma"/>
        </w:rPr>
        <w:t>de Adquisiciones</w:t>
      </w:r>
      <w:r>
        <w:rPr>
          <w:rFonts w:ascii="Tahoma" w:hAnsi="Tahoma" w:cs="Tahoma"/>
        </w:rPr>
        <w:t>, comenta de</w:t>
      </w:r>
      <w:r w:rsidRPr="00822C73">
        <w:rPr>
          <w:rFonts w:ascii="Tahoma" w:hAnsi="Tahoma" w:cs="Tahoma"/>
          <w:lang w:val="es-ES"/>
        </w:rPr>
        <w:t xml:space="preserve"> </w:t>
      </w:r>
      <w:r w:rsidRPr="00B3179E">
        <w:rPr>
          <w:rFonts w:ascii="Tahoma" w:hAnsi="Tahoma" w:cs="Tahoma"/>
        </w:rPr>
        <w:t>conformidad</w:t>
      </w:r>
      <w:r>
        <w:rPr>
          <w:rFonts w:ascii="Tahoma" w:hAnsi="Tahoma" w:cs="Tahoma"/>
        </w:rPr>
        <w:t xml:space="preserve"> </w:t>
      </w:r>
      <w:r w:rsidRPr="00091E2E">
        <w:rPr>
          <w:rFonts w:ascii="Tahoma" w:hAnsi="Tahoma" w:cs="Tahoma"/>
        </w:rPr>
        <w:t>con el artículo 24, fracción VII de la Ley de Compras Gubernamentales, Enajenaciones y Contratación de Servicios del Estado de Jalisco y sus Municipios, se somete a su resolución para su aprobación de fallo a favor de</w:t>
      </w:r>
      <w:r w:rsidR="00530BF9">
        <w:rPr>
          <w:rFonts w:ascii="Tahoma" w:hAnsi="Tahoma" w:cs="Tahoma"/>
        </w:rPr>
        <w:t xml:space="preserve"> </w:t>
      </w:r>
      <w:r w:rsidRPr="00091E2E">
        <w:rPr>
          <w:rFonts w:ascii="Tahoma" w:hAnsi="Tahoma" w:cs="Tahoma"/>
        </w:rPr>
        <w:t>l</w:t>
      </w:r>
      <w:r w:rsidR="00530BF9">
        <w:rPr>
          <w:rFonts w:ascii="Tahoma" w:hAnsi="Tahoma" w:cs="Tahoma"/>
        </w:rPr>
        <w:t>os</w:t>
      </w:r>
      <w:r w:rsidRPr="00091E2E">
        <w:rPr>
          <w:rFonts w:ascii="Tahoma" w:hAnsi="Tahoma" w:cs="Tahoma"/>
        </w:rPr>
        <w:t xml:space="preserve"> proveedor</w:t>
      </w:r>
      <w:r w:rsidR="00530BF9">
        <w:rPr>
          <w:rFonts w:ascii="Tahoma" w:hAnsi="Tahoma" w:cs="Tahoma"/>
        </w:rPr>
        <w:t>es</w:t>
      </w:r>
      <w:r w:rsidR="002073FD" w:rsidRPr="002073FD">
        <w:rPr>
          <w:rFonts w:ascii="Tahoma" w:eastAsiaTheme="minorEastAsia" w:hAnsi="Tahoma" w:cs="Tahoma"/>
          <w:b/>
          <w:lang w:eastAsia="es-MX"/>
        </w:rPr>
        <w:t xml:space="preserve"> </w:t>
      </w:r>
      <w:r w:rsidR="00530BF9" w:rsidRPr="00F45672">
        <w:rPr>
          <w:rFonts w:ascii="Tahoma" w:hAnsi="Tahoma" w:cs="Tahoma"/>
          <w:b/>
          <w:lang w:val="es-ES_tradnl"/>
        </w:rPr>
        <w:t>Traxit Comunicaciones S.A. de C.V.</w:t>
      </w:r>
      <w:r w:rsidR="00530BF9">
        <w:rPr>
          <w:rFonts w:ascii="Tahoma" w:hAnsi="Tahoma" w:cs="Tahoma"/>
          <w:b/>
          <w:lang w:val="es-ES_tradnl"/>
        </w:rPr>
        <w:t xml:space="preserve"> y </w:t>
      </w:r>
      <w:r w:rsidR="00530BF9" w:rsidRPr="00F45672">
        <w:rPr>
          <w:rFonts w:ascii="Tahoma" w:hAnsi="Tahoma" w:cs="Tahoma"/>
          <w:b/>
          <w:lang w:val="es-ES_tradnl"/>
        </w:rPr>
        <w:t>RSS Digital S.A. de C.V.</w:t>
      </w:r>
      <w:r w:rsidR="00530BF9">
        <w:rPr>
          <w:rFonts w:ascii="Tahoma" w:hAnsi="Tahoma" w:cs="Tahoma"/>
          <w:b/>
          <w:lang w:val="es-ES_tradnl"/>
        </w:rPr>
        <w:t>,</w:t>
      </w:r>
      <w:r w:rsidR="007526CB">
        <w:rPr>
          <w:rFonts w:ascii="Tahoma" w:hAnsi="Tahoma" w:cs="Tahoma"/>
          <w:b/>
          <w:lang w:val="es-ES_tradnl"/>
        </w:rPr>
        <w:t xml:space="preserve"> </w:t>
      </w:r>
      <w:r w:rsidRPr="00091E2E">
        <w:rPr>
          <w:rFonts w:ascii="Tahoma" w:hAnsi="Tahoma" w:cs="Tahoma"/>
          <w:lang w:val="es-ES_tradnl"/>
        </w:rPr>
        <w:t>los que estén por la afirmativa, sírvanse manifestarlo levantando su mano.</w:t>
      </w:r>
    </w:p>
    <w:p w:rsidR="00162908" w:rsidRDefault="00162908" w:rsidP="00162908">
      <w:pPr>
        <w:shd w:val="clear" w:color="auto" w:fill="FFFFFF"/>
        <w:spacing w:after="100" w:afterAutospacing="1"/>
        <w:contextualSpacing/>
        <w:jc w:val="both"/>
        <w:rPr>
          <w:rFonts w:ascii="Tahoma" w:hAnsi="Tahoma" w:cs="Tahoma"/>
          <w:lang w:val="es-ES_tradnl"/>
        </w:rPr>
      </w:pPr>
    </w:p>
    <w:p w:rsidR="00162908" w:rsidRPr="006257C0" w:rsidRDefault="00162908" w:rsidP="00162908">
      <w:pPr>
        <w:ind w:left="708"/>
        <w:jc w:val="center"/>
        <w:rPr>
          <w:rFonts w:ascii="Tahoma" w:hAnsi="Tahoma" w:cs="Tahoma"/>
          <w:b/>
          <w:i/>
          <w:sz w:val="22"/>
          <w:lang w:eastAsia="en-US"/>
        </w:rPr>
      </w:pPr>
      <w:r w:rsidRPr="006257C0">
        <w:rPr>
          <w:rFonts w:ascii="Tahoma" w:hAnsi="Tahoma" w:cs="Tahoma"/>
          <w:b/>
          <w:i/>
          <w:sz w:val="22"/>
          <w:lang w:eastAsia="en-US"/>
        </w:rPr>
        <w:t xml:space="preserve">Aprobado por </w:t>
      </w:r>
      <w:r w:rsidRPr="0052022A">
        <w:rPr>
          <w:rFonts w:ascii="Tahoma" w:hAnsi="Tahoma" w:cs="Tahoma"/>
          <w:b/>
          <w:i/>
          <w:sz w:val="22"/>
          <w:lang w:eastAsia="en-US"/>
        </w:rPr>
        <w:t xml:space="preserve">unanimidad </w:t>
      </w:r>
      <w:r w:rsidRPr="006257C0">
        <w:rPr>
          <w:rFonts w:ascii="Tahoma" w:hAnsi="Tahoma" w:cs="Tahoma"/>
          <w:b/>
          <w:i/>
          <w:sz w:val="22"/>
          <w:lang w:eastAsia="en-US"/>
        </w:rPr>
        <w:t>de votos por parte de los integrantes del Comité presentes.</w:t>
      </w:r>
    </w:p>
    <w:p w:rsidR="00162908" w:rsidRDefault="00162908" w:rsidP="00162908">
      <w:pPr>
        <w:shd w:val="clear" w:color="auto" w:fill="FFFFFF"/>
        <w:spacing w:after="100" w:afterAutospacing="1"/>
        <w:contextualSpacing/>
        <w:jc w:val="both"/>
        <w:rPr>
          <w:rFonts w:ascii="Tahoma" w:hAnsi="Tahoma" w:cs="Tahoma"/>
        </w:rPr>
      </w:pPr>
    </w:p>
    <w:p w:rsidR="002073FD" w:rsidRDefault="002073FD" w:rsidP="00162908">
      <w:pPr>
        <w:shd w:val="clear" w:color="auto" w:fill="FFFFFF"/>
        <w:spacing w:after="100" w:afterAutospacing="1"/>
        <w:contextualSpacing/>
        <w:jc w:val="both"/>
        <w:rPr>
          <w:rFonts w:ascii="Tahoma" w:hAnsi="Tahoma" w:cs="Tahoma"/>
        </w:rPr>
      </w:pPr>
    </w:p>
    <w:p w:rsidR="00530BF9" w:rsidRPr="00530BF9" w:rsidRDefault="00530BF9" w:rsidP="00530BF9">
      <w:pPr>
        <w:shd w:val="clear" w:color="auto" w:fill="FFFFFF"/>
        <w:spacing w:after="100" w:afterAutospacing="1" w:line="276" w:lineRule="auto"/>
        <w:contextualSpacing/>
        <w:jc w:val="both"/>
        <w:rPr>
          <w:rFonts w:ascii="Tahoma" w:eastAsiaTheme="minorEastAsia" w:hAnsi="Tahoma" w:cs="Tahoma"/>
          <w:lang w:eastAsia="es-MX"/>
        </w:rPr>
      </w:pPr>
      <w:r w:rsidRPr="00530BF9">
        <w:rPr>
          <w:rFonts w:ascii="Tahoma" w:eastAsiaTheme="minorEastAsia" w:hAnsi="Tahoma" w:cs="Tahoma"/>
          <w:lang w:eastAsia="es-MX"/>
        </w:rPr>
        <w:t xml:space="preserve">Número de cuadro </w:t>
      </w:r>
      <w:r w:rsidR="00FA09B3" w:rsidRPr="00FA09B3">
        <w:rPr>
          <w:rFonts w:ascii="Tahoma" w:eastAsiaTheme="minorEastAsia" w:hAnsi="Tahoma" w:cs="Tahoma"/>
          <w:b/>
          <w:lang w:eastAsia="es-MX"/>
        </w:rPr>
        <w:t>E.</w:t>
      </w:r>
      <w:r w:rsidRPr="00530BF9">
        <w:rPr>
          <w:rFonts w:ascii="Tahoma" w:eastAsiaTheme="minorEastAsia" w:hAnsi="Tahoma" w:cs="Tahoma"/>
          <w:b/>
          <w:lang w:eastAsia="es-MX"/>
        </w:rPr>
        <w:t>04.08.2018</w:t>
      </w:r>
      <w:r w:rsidRPr="00530BF9">
        <w:rPr>
          <w:rFonts w:ascii="Tahoma" w:eastAsiaTheme="minorEastAsia" w:hAnsi="Tahoma" w:cs="Tahoma"/>
          <w:lang w:eastAsia="es-MX"/>
        </w:rPr>
        <w:t xml:space="preserve">, Licitación Nacional con Participación del Comité con número de </w:t>
      </w:r>
      <w:r w:rsidRPr="00530BF9">
        <w:rPr>
          <w:rFonts w:ascii="Tahoma" w:eastAsiaTheme="minorEastAsia" w:hAnsi="Tahoma" w:cs="Tahoma"/>
          <w:b/>
          <w:lang w:eastAsia="es-MX"/>
        </w:rPr>
        <w:t xml:space="preserve">requisición </w:t>
      </w:r>
      <w:r w:rsidRPr="00530BF9">
        <w:rPr>
          <w:rFonts w:ascii="Tahoma" w:eastAsiaTheme="minorEastAsia" w:hAnsi="Tahoma" w:cs="Tahoma"/>
          <w:b/>
          <w:bCs/>
          <w:lang w:eastAsia="es-MX"/>
        </w:rPr>
        <w:t>201800803</w:t>
      </w:r>
      <w:r w:rsidRPr="00530BF9">
        <w:rPr>
          <w:rFonts w:ascii="Tahoma" w:eastAsiaTheme="minorEastAsia" w:hAnsi="Tahoma" w:cs="Tahoma"/>
          <w:lang w:eastAsia="es-MX"/>
        </w:rPr>
        <w:t xml:space="preserve">, de la </w:t>
      </w:r>
      <w:r w:rsidRPr="00530BF9">
        <w:rPr>
          <w:rFonts w:ascii="Tahoma" w:eastAsiaTheme="minorEastAsia" w:hAnsi="Tahoma" w:cs="Tahoma"/>
          <w:bCs/>
          <w:lang w:eastAsia="es-MX"/>
        </w:rPr>
        <w:t xml:space="preserve">Dirección de Alumbrado Público adscrita a la Coordinación General de Servicios Municipales, a través de la cual solicitan equipo de cómputo, </w:t>
      </w:r>
      <w:r w:rsidRPr="00530BF9">
        <w:rPr>
          <w:rFonts w:ascii="Tahoma" w:eastAsiaTheme="minorEastAsia" w:hAnsi="Tahoma" w:cs="Tahoma"/>
          <w:lang w:eastAsia="es-MX"/>
        </w:rPr>
        <w:t>se pone a la vista el expediente de donde se desprende lo siguiente</w:t>
      </w:r>
      <w:r w:rsidRPr="00530BF9">
        <w:rPr>
          <w:rFonts w:ascii="Tahoma" w:hAnsi="Tahoma" w:cs="Tahoma"/>
          <w:lang w:val="es-ES_tradnl"/>
        </w:rPr>
        <w:t>:</w:t>
      </w:r>
    </w:p>
    <w:p w:rsidR="00530BF9" w:rsidRPr="00530BF9" w:rsidRDefault="00530BF9" w:rsidP="00530BF9">
      <w:pPr>
        <w:shd w:val="clear" w:color="auto" w:fill="FFFFFF"/>
        <w:spacing w:after="100" w:afterAutospacing="1"/>
        <w:contextualSpacing/>
        <w:jc w:val="both"/>
        <w:rPr>
          <w:rFonts w:ascii="Tahoma" w:hAnsi="Tahoma" w:cs="Tahoma"/>
          <w:lang w:val="es-ES_tradnl"/>
        </w:rPr>
      </w:pPr>
    </w:p>
    <w:p w:rsidR="00530BF9" w:rsidRPr="00530BF9" w:rsidRDefault="00530BF9" w:rsidP="00530BF9">
      <w:pPr>
        <w:shd w:val="clear" w:color="auto" w:fill="FFFFFF"/>
        <w:spacing w:after="100" w:afterAutospacing="1"/>
        <w:contextualSpacing/>
        <w:jc w:val="both"/>
        <w:rPr>
          <w:rFonts w:ascii="Tahoma" w:hAnsi="Tahoma" w:cs="Tahoma"/>
          <w:b/>
          <w:lang w:val="es-ES_tradnl"/>
        </w:rPr>
      </w:pPr>
      <w:r w:rsidRPr="00530BF9">
        <w:rPr>
          <w:rFonts w:ascii="Tahoma" w:hAnsi="Tahoma" w:cs="Tahoma"/>
          <w:b/>
          <w:lang w:val="es-ES_tradnl"/>
        </w:rPr>
        <w:t>Proveedores que cotizan:</w:t>
      </w:r>
    </w:p>
    <w:p w:rsidR="00530BF9" w:rsidRPr="00530BF9" w:rsidRDefault="00530BF9" w:rsidP="00530BF9">
      <w:pPr>
        <w:numPr>
          <w:ilvl w:val="0"/>
          <w:numId w:val="17"/>
        </w:numPr>
        <w:shd w:val="clear" w:color="auto" w:fill="FFFFFF"/>
        <w:spacing w:after="100" w:afterAutospacing="1" w:line="276" w:lineRule="auto"/>
        <w:contextualSpacing/>
        <w:jc w:val="both"/>
        <w:rPr>
          <w:rFonts w:ascii="Tahoma" w:hAnsi="Tahoma" w:cs="Tahoma"/>
          <w:lang w:val="es-ES_tradnl"/>
        </w:rPr>
      </w:pPr>
      <w:r w:rsidRPr="00530BF9">
        <w:rPr>
          <w:rFonts w:ascii="Tahoma" w:hAnsi="Tahoma" w:cs="Tahoma"/>
          <w:lang w:val="es-ES_tradnl"/>
        </w:rPr>
        <w:t>Libra Sistemas S.A. de C.V.</w:t>
      </w:r>
    </w:p>
    <w:p w:rsidR="00530BF9" w:rsidRPr="00530BF9" w:rsidRDefault="00530BF9" w:rsidP="00530BF9">
      <w:pPr>
        <w:numPr>
          <w:ilvl w:val="0"/>
          <w:numId w:val="17"/>
        </w:numPr>
        <w:shd w:val="clear" w:color="auto" w:fill="FFFFFF"/>
        <w:spacing w:after="100" w:afterAutospacing="1" w:line="276" w:lineRule="auto"/>
        <w:contextualSpacing/>
        <w:jc w:val="both"/>
        <w:rPr>
          <w:rFonts w:ascii="Tahoma" w:hAnsi="Tahoma" w:cs="Tahoma"/>
          <w:lang w:val="es-ES_tradnl"/>
        </w:rPr>
      </w:pPr>
      <w:r w:rsidRPr="00530BF9">
        <w:rPr>
          <w:rFonts w:ascii="Tahoma" w:hAnsi="Tahoma" w:cs="Tahoma"/>
          <w:lang w:val="es-ES_tradnl"/>
        </w:rPr>
        <w:t>Compucad S.A. de C.V.</w:t>
      </w:r>
    </w:p>
    <w:p w:rsidR="00530BF9" w:rsidRPr="00530BF9" w:rsidRDefault="00530BF9" w:rsidP="00530BF9">
      <w:pPr>
        <w:numPr>
          <w:ilvl w:val="0"/>
          <w:numId w:val="17"/>
        </w:numPr>
        <w:shd w:val="clear" w:color="auto" w:fill="FFFFFF"/>
        <w:spacing w:after="100" w:afterAutospacing="1" w:line="276" w:lineRule="auto"/>
        <w:contextualSpacing/>
        <w:jc w:val="both"/>
        <w:rPr>
          <w:rFonts w:ascii="Tahoma" w:hAnsi="Tahoma" w:cs="Tahoma"/>
          <w:lang w:val="es-ES_tradnl"/>
        </w:rPr>
      </w:pPr>
      <w:r w:rsidRPr="00530BF9">
        <w:rPr>
          <w:rFonts w:ascii="Tahoma" w:hAnsi="Tahoma" w:cs="Tahoma"/>
          <w:lang w:val="es-ES_tradnl"/>
        </w:rPr>
        <w:t>F &amp; G Comunicaciones S.A. de C.V.</w:t>
      </w:r>
    </w:p>
    <w:p w:rsidR="00530BF9" w:rsidRPr="00530BF9" w:rsidRDefault="00530BF9" w:rsidP="00530BF9">
      <w:pPr>
        <w:numPr>
          <w:ilvl w:val="0"/>
          <w:numId w:val="17"/>
        </w:numPr>
        <w:shd w:val="clear" w:color="auto" w:fill="FFFFFF"/>
        <w:spacing w:after="100" w:afterAutospacing="1" w:line="276" w:lineRule="auto"/>
        <w:contextualSpacing/>
        <w:jc w:val="both"/>
        <w:rPr>
          <w:rFonts w:ascii="Tahoma" w:hAnsi="Tahoma" w:cs="Tahoma"/>
          <w:lang w:val="es-ES_tradnl"/>
        </w:rPr>
      </w:pPr>
      <w:r w:rsidRPr="00530BF9">
        <w:rPr>
          <w:rFonts w:ascii="Tahoma" w:hAnsi="Tahoma" w:cs="Tahoma"/>
          <w:lang w:val="es-ES_tradnl"/>
        </w:rPr>
        <w:t>ISD Soluciones de TIC S.A. de C.V.</w:t>
      </w:r>
    </w:p>
    <w:p w:rsidR="00530BF9" w:rsidRDefault="00530BF9" w:rsidP="00530BF9">
      <w:pPr>
        <w:numPr>
          <w:ilvl w:val="0"/>
          <w:numId w:val="17"/>
        </w:numPr>
        <w:shd w:val="clear" w:color="auto" w:fill="FFFFFF"/>
        <w:spacing w:after="100" w:afterAutospacing="1" w:line="276" w:lineRule="auto"/>
        <w:contextualSpacing/>
        <w:jc w:val="both"/>
        <w:rPr>
          <w:rFonts w:ascii="Tahoma" w:hAnsi="Tahoma" w:cs="Tahoma"/>
          <w:lang w:val="es-ES_tradnl"/>
        </w:rPr>
      </w:pPr>
      <w:r w:rsidRPr="00530BF9">
        <w:rPr>
          <w:rFonts w:ascii="Tahoma" w:hAnsi="Tahoma" w:cs="Tahoma"/>
          <w:lang w:val="es-ES_tradnl"/>
        </w:rPr>
        <w:t>Mejoramiento Tecnológico de Occidente S.A. de C.V.</w:t>
      </w:r>
    </w:p>
    <w:p w:rsidR="00530BF9" w:rsidRPr="00530BF9" w:rsidRDefault="00530BF9" w:rsidP="00530BF9">
      <w:pPr>
        <w:shd w:val="clear" w:color="auto" w:fill="FFFFFF"/>
        <w:spacing w:after="100" w:afterAutospacing="1" w:line="276" w:lineRule="auto"/>
        <w:ind w:left="720"/>
        <w:contextualSpacing/>
        <w:jc w:val="both"/>
        <w:rPr>
          <w:rFonts w:ascii="Tahoma" w:hAnsi="Tahoma" w:cs="Tahoma"/>
          <w:lang w:val="es-ES_tradnl"/>
        </w:rPr>
      </w:pPr>
    </w:p>
    <w:p w:rsidR="00530BF9" w:rsidRPr="00530BF9" w:rsidRDefault="00530BF9" w:rsidP="00530BF9">
      <w:pPr>
        <w:shd w:val="clear" w:color="auto" w:fill="FFFFFF"/>
        <w:spacing w:after="100" w:afterAutospacing="1"/>
        <w:contextualSpacing/>
        <w:jc w:val="both"/>
        <w:rPr>
          <w:rFonts w:ascii="Tahoma" w:hAnsi="Tahoma" w:cs="Tahoma"/>
          <w:lang w:val="es-ES_tradnl"/>
        </w:rPr>
      </w:pPr>
      <w:r w:rsidRPr="00530BF9">
        <w:rPr>
          <w:rFonts w:ascii="Tahoma" w:hAnsi="Tahoma" w:cs="Tahoma"/>
          <w:lang w:val="es-ES_tradnl"/>
        </w:rPr>
        <w:t>Los licitantes cuyas proposiciones fueron desechadas:</w:t>
      </w:r>
    </w:p>
    <w:p w:rsidR="003C18EF" w:rsidRPr="003C18EF" w:rsidRDefault="003C18EF" w:rsidP="003C18EF">
      <w:pPr>
        <w:shd w:val="clear" w:color="auto" w:fill="FFFFFF"/>
        <w:spacing w:after="100" w:afterAutospacing="1"/>
        <w:contextualSpacing/>
        <w:jc w:val="both"/>
        <w:rPr>
          <w:rFonts w:ascii="Tahoma" w:hAnsi="Tahoma" w:cs="Tahoma"/>
          <w:lang w:val="es-ES_tradnl"/>
        </w:rPr>
      </w:pPr>
    </w:p>
    <w:tbl>
      <w:tblPr>
        <w:tblW w:w="10555" w:type="dxa"/>
        <w:tblLayout w:type="fixed"/>
        <w:tblCellMar>
          <w:left w:w="0" w:type="dxa"/>
          <w:right w:w="0" w:type="dxa"/>
        </w:tblCellMar>
        <w:tblLook w:val="04A0"/>
      </w:tblPr>
      <w:tblGrid>
        <w:gridCol w:w="4462"/>
        <w:gridCol w:w="6093"/>
      </w:tblGrid>
      <w:tr w:rsidR="00530BF9" w:rsidRPr="00530BF9" w:rsidTr="00EC7EEA">
        <w:trPr>
          <w:trHeight w:val="389"/>
        </w:trPr>
        <w:tc>
          <w:tcPr>
            <w:tcW w:w="446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530BF9" w:rsidRPr="00530BF9" w:rsidRDefault="00530BF9" w:rsidP="00530BF9">
            <w:pPr>
              <w:jc w:val="center"/>
              <w:rPr>
                <w:rFonts w:ascii="Tahoma" w:hAnsi="Tahoma" w:cs="Tahoma"/>
                <w:lang w:eastAsia="es-MX"/>
              </w:rPr>
            </w:pPr>
            <w:r w:rsidRPr="00530BF9">
              <w:rPr>
                <w:rFonts w:ascii="Tahoma" w:hAnsi="Tahoma" w:cs="Tahoma"/>
                <w:b/>
                <w:bCs/>
                <w:color w:val="FFFFFF"/>
                <w:kern w:val="24"/>
                <w:lang w:val="es-ES_tradnl" w:eastAsia="es-MX"/>
              </w:rPr>
              <w:t>Licitante</w:t>
            </w:r>
            <w:r w:rsidRPr="00530BF9">
              <w:rPr>
                <w:rFonts w:ascii="Tahoma" w:hAnsi="Tahoma" w:cs="Tahoma"/>
                <w:b/>
                <w:bCs/>
                <w:color w:val="FFFFFF"/>
                <w:kern w:val="24"/>
                <w:lang w:eastAsia="es-MX"/>
              </w:rPr>
              <w:t xml:space="preserve"> </w:t>
            </w:r>
          </w:p>
        </w:tc>
        <w:tc>
          <w:tcPr>
            <w:tcW w:w="609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530BF9" w:rsidRPr="00530BF9" w:rsidRDefault="00530BF9" w:rsidP="00530BF9">
            <w:pPr>
              <w:jc w:val="center"/>
              <w:rPr>
                <w:rFonts w:ascii="Tahoma" w:hAnsi="Tahoma" w:cs="Tahoma"/>
                <w:lang w:eastAsia="es-MX"/>
              </w:rPr>
            </w:pPr>
            <w:r w:rsidRPr="00530BF9">
              <w:rPr>
                <w:rFonts w:ascii="Tahoma" w:hAnsi="Tahoma" w:cs="Tahoma"/>
                <w:b/>
                <w:bCs/>
                <w:color w:val="FFFFFF"/>
                <w:kern w:val="24"/>
                <w:lang w:val="es-ES_tradnl" w:eastAsia="es-MX"/>
              </w:rPr>
              <w:t>Motivo</w:t>
            </w:r>
            <w:r w:rsidRPr="00530BF9">
              <w:rPr>
                <w:rFonts w:ascii="Tahoma" w:hAnsi="Tahoma" w:cs="Tahoma"/>
                <w:b/>
                <w:bCs/>
                <w:color w:val="FFFFFF"/>
                <w:kern w:val="24"/>
                <w:lang w:eastAsia="es-MX"/>
              </w:rPr>
              <w:t xml:space="preserve"> </w:t>
            </w:r>
          </w:p>
        </w:tc>
      </w:tr>
      <w:tr w:rsidR="00530BF9" w:rsidRPr="00530BF9" w:rsidTr="00EC7EEA">
        <w:trPr>
          <w:trHeight w:val="707"/>
        </w:trPr>
        <w:tc>
          <w:tcPr>
            <w:tcW w:w="446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530BF9" w:rsidRPr="00530BF9" w:rsidRDefault="00530BF9" w:rsidP="00530BF9">
            <w:pPr>
              <w:rPr>
                <w:rFonts w:ascii="Tahoma" w:hAnsi="Tahoma" w:cs="Tahoma"/>
                <w:lang w:eastAsia="es-MX"/>
              </w:rPr>
            </w:pPr>
            <w:r w:rsidRPr="00530BF9">
              <w:rPr>
                <w:rFonts w:ascii="Tahoma" w:hAnsi="Tahoma" w:cs="Tahoma"/>
                <w:lang w:eastAsia="es-MX"/>
              </w:rPr>
              <w:t>Libra Sistemas S.A. de C.V.</w:t>
            </w:r>
          </w:p>
        </w:tc>
        <w:tc>
          <w:tcPr>
            <w:tcW w:w="609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530BF9" w:rsidRPr="00530BF9" w:rsidRDefault="00530BF9" w:rsidP="00530BF9">
            <w:pPr>
              <w:rPr>
                <w:rFonts w:ascii="Tahoma" w:hAnsi="Tahoma" w:cs="Tahoma"/>
                <w:b/>
                <w:lang w:eastAsia="es-MX"/>
              </w:rPr>
            </w:pPr>
            <w:r w:rsidRPr="00530BF9">
              <w:rPr>
                <w:rFonts w:ascii="Tahoma" w:hAnsi="Tahoma" w:cs="Tahoma"/>
                <w:b/>
                <w:lang w:eastAsia="es-MX"/>
              </w:rPr>
              <w:t>Partidas 1, 4, 13, 14 y 16 no cumplen con los aspectos técnicos solicitados, según análisis de la Dirección de Innovación.</w:t>
            </w:r>
          </w:p>
        </w:tc>
      </w:tr>
    </w:tbl>
    <w:p w:rsidR="003C18EF" w:rsidRPr="00530BF9" w:rsidRDefault="003C18EF" w:rsidP="003C18EF">
      <w:pPr>
        <w:shd w:val="clear" w:color="auto" w:fill="FFFFFF"/>
        <w:spacing w:after="100" w:afterAutospacing="1"/>
        <w:contextualSpacing/>
        <w:jc w:val="both"/>
        <w:rPr>
          <w:rFonts w:ascii="Tahoma" w:hAnsi="Tahoma" w:cs="Tahoma"/>
        </w:rPr>
      </w:pPr>
    </w:p>
    <w:p w:rsidR="00530BF9" w:rsidRPr="003C18EF" w:rsidRDefault="00530BF9" w:rsidP="003C18EF">
      <w:pPr>
        <w:shd w:val="clear" w:color="auto" w:fill="FFFFFF"/>
        <w:spacing w:after="100" w:afterAutospacing="1"/>
        <w:contextualSpacing/>
        <w:jc w:val="both"/>
        <w:rPr>
          <w:rFonts w:ascii="Tahoma" w:hAnsi="Tahoma" w:cs="Tahoma"/>
          <w:lang w:val="es-ES_tradnl"/>
        </w:rPr>
      </w:pPr>
    </w:p>
    <w:p w:rsidR="003C18EF" w:rsidRDefault="003C18EF" w:rsidP="003C18EF">
      <w:pPr>
        <w:shd w:val="clear" w:color="auto" w:fill="FFFFFF"/>
        <w:spacing w:after="100" w:afterAutospacing="1"/>
        <w:contextualSpacing/>
        <w:jc w:val="both"/>
        <w:rPr>
          <w:rFonts w:ascii="Tahoma" w:hAnsi="Tahoma" w:cs="Tahoma"/>
          <w:lang w:val="es-ES_tradnl"/>
        </w:rPr>
      </w:pPr>
      <w:r w:rsidRPr="003C18EF">
        <w:rPr>
          <w:rFonts w:ascii="Tahoma" w:hAnsi="Tahoma" w:cs="Tahoma"/>
          <w:lang w:val="es-ES_tradnl"/>
        </w:rPr>
        <w:t xml:space="preserve">Los licitantes cuyas proposiciones resultaron solventes son: </w:t>
      </w:r>
    </w:p>
    <w:p w:rsidR="00530BF9" w:rsidRDefault="00530BF9" w:rsidP="003C18EF">
      <w:pPr>
        <w:shd w:val="clear" w:color="auto" w:fill="FFFFFF"/>
        <w:spacing w:after="100" w:afterAutospacing="1"/>
        <w:contextualSpacing/>
        <w:jc w:val="both"/>
        <w:rPr>
          <w:rFonts w:ascii="Tahoma" w:hAnsi="Tahoma" w:cs="Tahoma"/>
          <w:lang w:val="es-ES_tradnl"/>
        </w:rPr>
      </w:pPr>
    </w:p>
    <w:p w:rsidR="00530BF9" w:rsidRDefault="00FA09B3" w:rsidP="003C18EF">
      <w:pPr>
        <w:shd w:val="clear" w:color="auto" w:fill="FFFFFF"/>
        <w:spacing w:after="100" w:afterAutospacing="1"/>
        <w:contextualSpacing/>
        <w:jc w:val="both"/>
        <w:rPr>
          <w:rFonts w:ascii="Tahoma" w:hAnsi="Tahoma" w:cs="Tahoma"/>
          <w:lang w:val="es-ES_tradnl"/>
        </w:rPr>
      </w:pPr>
      <w:r>
        <w:rPr>
          <w:rFonts w:ascii="Tahoma" w:hAnsi="Tahoma" w:cs="Tahoma"/>
          <w:lang w:val="es-ES_tradnl"/>
        </w:rPr>
        <w:t>Se anexa tabla.</w:t>
      </w:r>
    </w:p>
    <w:p w:rsidR="00712413" w:rsidRDefault="00712413" w:rsidP="003C18EF">
      <w:pPr>
        <w:shd w:val="clear" w:color="auto" w:fill="FFFFFF"/>
        <w:spacing w:after="100" w:afterAutospacing="1"/>
        <w:contextualSpacing/>
        <w:jc w:val="both"/>
        <w:rPr>
          <w:rFonts w:ascii="Tahoma" w:hAnsi="Tahoma" w:cs="Tahoma"/>
          <w:lang w:val="es-ES_tradnl"/>
        </w:rPr>
      </w:pPr>
    </w:p>
    <w:p w:rsidR="00530BF9" w:rsidRPr="00530BF9" w:rsidRDefault="00530BF9" w:rsidP="00530BF9">
      <w:pPr>
        <w:shd w:val="clear" w:color="auto" w:fill="FFFFFF"/>
        <w:spacing w:after="100" w:afterAutospacing="1"/>
        <w:contextualSpacing/>
        <w:jc w:val="both"/>
        <w:rPr>
          <w:rFonts w:ascii="Tahoma" w:hAnsi="Tahoma" w:cs="Tahoma"/>
          <w:lang w:val="es-ES_tradnl"/>
        </w:rPr>
      </w:pPr>
      <w:r w:rsidRPr="00530BF9">
        <w:rPr>
          <w:rFonts w:ascii="Tahoma" w:hAnsi="Tahoma" w:cs="Tahoma"/>
          <w:lang w:val="es-ES_tradnl"/>
        </w:rPr>
        <w:lastRenderedPageBreak/>
        <w:t>Responsable de la evaluación de las proposiciones:</w:t>
      </w:r>
    </w:p>
    <w:p w:rsidR="00530BF9" w:rsidRPr="00530BF9" w:rsidRDefault="00530BF9" w:rsidP="00530BF9">
      <w:pPr>
        <w:shd w:val="clear" w:color="auto" w:fill="FFFFFF"/>
        <w:spacing w:after="100" w:afterAutospacing="1"/>
        <w:contextualSpacing/>
        <w:jc w:val="both"/>
        <w:rPr>
          <w:rFonts w:ascii="Tahoma" w:hAnsi="Tahoma" w:cs="Tahoma"/>
          <w:lang w:val="es-ES_tradnl"/>
        </w:rPr>
      </w:pPr>
    </w:p>
    <w:tbl>
      <w:tblPr>
        <w:tblStyle w:val="Tablaconcuadrcula11"/>
        <w:tblW w:w="0" w:type="auto"/>
        <w:tblLayout w:type="fixed"/>
        <w:tblLook w:val="04A0"/>
      </w:tblPr>
      <w:tblGrid>
        <w:gridCol w:w="4884"/>
        <w:gridCol w:w="5643"/>
      </w:tblGrid>
      <w:tr w:rsidR="00530BF9" w:rsidRPr="00530BF9" w:rsidTr="00EC7EEA">
        <w:trPr>
          <w:trHeight w:val="289"/>
        </w:trPr>
        <w:tc>
          <w:tcPr>
            <w:tcW w:w="4884" w:type="dxa"/>
          </w:tcPr>
          <w:p w:rsidR="00530BF9" w:rsidRPr="00530BF9" w:rsidRDefault="00530BF9" w:rsidP="00530BF9">
            <w:pPr>
              <w:spacing w:after="100" w:afterAutospacing="1"/>
              <w:contextualSpacing/>
              <w:jc w:val="center"/>
              <w:rPr>
                <w:rFonts w:ascii="Tahoma" w:hAnsi="Tahoma" w:cs="Tahoma"/>
                <w:b/>
                <w:lang w:val="es-ES_tradnl"/>
              </w:rPr>
            </w:pPr>
            <w:r w:rsidRPr="00530BF9">
              <w:rPr>
                <w:rFonts w:ascii="Tahoma" w:hAnsi="Tahoma" w:cs="Tahoma"/>
                <w:b/>
                <w:lang w:val="es-ES_tradnl"/>
              </w:rPr>
              <w:t>Nombre</w:t>
            </w:r>
          </w:p>
        </w:tc>
        <w:tc>
          <w:tcPr>
            <w:tcW w:w="5643" w:type="dxa"/>
          </w:tcPr>
          <w:p w:rsidR="00530BF9" w:rsidRPr="00530BF9" w:rsidRDefault="00530BF9" w:rsidP="00530BF9">
            <w:pPr>
              <w:spacing w:after="100" w:afterAutospacing="1"/>
              <w:contextualSpacing/>
              <w:jc w:val="center"/>
              <w:rPr>
                <w:rFonts w:ascii="Tahoma" w:hAnsi="Tahoma" w:cs="Tahoma"/>
                <w:b/>
                <w:lang w:val="es-ES_tradnl"/>
              </w:rPr>
            </w:pPr>
            <w:r w:rsidRPr="00530BF9">
              <w:rPr>
                <w:rFonts w:ascii="Tahoma" w:hAnsi="Tahoma" w:cs="Tahoma"/>
                <w:b/>
                <w:lang w:val="es-ES_tradnl"/>
              </w:rPr>
              <w:t>Cargo</w:t>
            </w:r>
          </w:p>
        </w:tc>
      </w:tr>
      <w:tr w:rsidR="00530BF9" w:rsidRPr="00530BF9" w:rsidTr="00EC7EEA">
        <w:trPr>
          <w:trHeight w:val="594"/>
        </w:trPr>
        <w:tc>
          <w:tcPr>
            <w:tcW w:w="4884" w:type="dxa"/>
          </w:tcPr>
          <w:p w:rsidR="00530BF9" w:rsidRPr="00530BF9" w:rsidRDefault="00530BF9" w:rsidP="00530BF9">
            <w:pPr>
              <w:shd w:val="clear" w:color="auto" w:fill="FFFFFF"/>
              <w:spacing w:after="100" w:afterAutospacing="1"/>
              <w:contextualSpacing/>
              <w:jc w:val="both"/>
              <w:rPr>
                <w:rFonts w:ascii="Tahoma" w:hAnsi="Tahoma" w:cs="Tahoma"/>
                <w:lang w:val="es-ES_tradnl"/>
              </w:rPr>
            </w:pPr>
            <w:r w:rsidRPr="00530BF9">
              <w:rPr>
                <w:rFonts w:ascii="Tahoma" w:hAnsi="Tahoma" w:cs="Tahoma"/>
                <w:lang w:val="es-ES_tradnl"/>
              </w:rPr>
              <w:t>Lic. Apolos de Jesús García Casablanca</w:t>
            </w:r>
          </w:p>
        </w:tc>
        <w:tc>
          <w:tcPr>
            <w:tcW w:w="5643" w:type="dxa"/>
          </w:tcPr>
          <w:p w:rsidR="00530BF9" w:rsidRPr="00530BF9" w:rsidRDefault="00530BF9" w:rsidP="00530BF9">
            <w:pPr>
              <w:spacing w:after="100" w:afterAutospacing="1"/>
              <w:contextualSpacing/>
              <w:jc w:val="both"/>
              <w:rPr>
                <w:rFonts w:ascii="Tahoma" w:hAnsi="Tahoma" w:cs="Tahoma"/>
                <w:lang w:val="es-ES_tradnl"/>
              </w:rPr>
            </w:pPr>
            <w:r w:rsidRPr="00530BF9">
              <w:rPr>
                <w:rFonts w:ascii="Tahoma" w:hAnsi="Tahoma" w:cs="Tahoma"/>
                <w:lang w:val="es-ES_tradnl"/>
              </w:rPr>
              <w:t>Director de Innovación Gubernamental</w:t>
            </w:r>
          </w:p>
        </w:tc>
      </w:tr>
    </w:tbl>
    <w:p w:rsidR="00530BF9" w:rsidRPr="00530BF9" w:rsidRDefault="00530BF9" w:rsidP="00530BF9">
      <w:pPr>
        <w:shd w:val="clear" w:color="auto" w:fill="FFFFFF"/>
        <w:spacing w:after="100" w:afterAutospacing="1"/>
        <w:contextualSpacing/>
        <w:jc w:val="both"/>
        <w:rPr>
          <w:rFonts w:ascii="Tahoma" w:hAnsi="Tahoma" w:cs="Tahoma"/>
          <w:lang w:val="es-ES_tradnl"/>
        </w:rPr>
      </w:pPr>
    </w:p>
    <w:p w:rsidR="00530BF9" w:rsidRPr="00530BF9" w:rsidRDefault="00530BF9" w:rsidP="00530BF9">
      <w:pPr>
        <w:shd w:val="clear" w:color="auto" w:fill="FFFFFF"/>
        <w:spacing w:after="100" w:afterAutospacing="1"/>
        <w:contextualSpacing/>
        <w:jc w:val="both"/>
        <w:rPr>
          <w:rFonts w:ascii="Tahoma" w:hAnsi="Tahoma" w:cs="Tahoma"/>
          <w:lang w:val="es-ES_tradnl"/>
        </w:rPr>
      </w:pPr>
      <w:r w:rsidRPr="00530BF9">
        <w:rPr>
          <w:rFonts w:ascii="Tahoma" w:hAnsi="Tahoma" w:cs="Tahoma"/>
          <w:lang w:val="es-ES_tradnl"/>
        </w:rPr>
        <w:t>Mediante oficio de análisis técnico número 4002000000/2018/259</w:t>
      </w:r>
    </w:p>
    <w:p w:rsidR="00530BF9" w:rsidRPr="00530BF9" w:rsidRDefault="00530BF9" w:rsidP="00530BF9">
      <w:pPr>
        <w:shd w:val="clear" w:color="auto" w:fill="FFFFFF"/>
        <w:spacing w:after="100" w:afterAutospacing="1"/>
        <w:contextualSpacing/>
        <w:jc w:val="both"/>
        <w:rPr>
          <w:rFonts w:ascii="Tahoma" w:hAnsi="Tahoma" w:cs="Tahoma"/>
          <w:lang w:val="es-ES_tradnl"/>
        </w:rPr>
      </w:pPr>
    </w:p>
    <w:p w:rsidR="00530BF9" w:rsidRPr="00530BF9" w:rsidRDefault="00530BF9" w:rsidP="00530BF9">
      <w:pPr>
        <w:shd w:val="clear" w:color="auto" w:fill="FFFFFF"/>
        <w:spacing w:after="100" w:afterAutospacing="1"/>
        <w:contextualSpacing/>
        <w:jc w:val="both"/>
        <w:rPr>
          <w:rFonts w:ascii="Tahoma" w:hAnsi="Tahoma" w:cs="Tahoma"/>
          <w:lang w:val="es-ES_tradnl"/>
        </w:rPr>
      </w:pPr>
      <w:r w:rsidRPr="00530BF9">
        <w:rPr>
          <w:rFonts w:ascii="Tahoma" w:hAnsi="Tahoma" w:cs="Tahoma"/>
          <w:lang w:val="es-ES_tradnl"/>
        </w:rPr>
        <w:t>De conformidad con los criterios establecidos en bases, al ofertar en mejores condiciones se pone a consideración la adjudicación a favor de:</w:t>
      </w:r>
    </w:p>
    <w:p w:rsidR="00530BF9" w:rsidRPr="00530BF9" w:rsidRDefault="00530BF9" w:rsidP="00530BF9">
      <w:pPr>
        <w:shd w:val="clear" w:color="auto" w:fill="FFFFFF"/>
        <w:spacing w:after="100" w:afterAutospacing="1"/>
        <w:contextualSpacing/>
        <w:jc w:val="both"/>
        <w:rPr>
          <w:rFonts w:ascii="Tahoma" w:hAnsi="Tahoma" w:cs="Tahoma"/>
          <w:lang w:val="es-ES_tradnl"/>
        </w:rPr>
      </w:pPr>
    </w:p>
    <w:p w:rsidR="00530BF9" w:rsidRPr="00530BF9" w:rsidRDefault="00530BF9" w:rsidP="00530BF9">
      <w:pPr>
        <w:shd w:val="clear" w:color="auto" w:fill="FFFFFF"/>
        <w:spacing w:after="100" w:afterAutospacing="1"/>
        <w:contextualSpacing/>
        <w:jc w:val="both"/>
        <w:rPr>
          <w:rFonts w:ascii="Tahoma" w:hAnsi="Tahoma" w:cs="Tahoma"/>
          <w:b/>
          <w:lang w:val="es-ES_tradnl"/>
        </w:rPr>
      </w:pPr>
      <w:r w:rsidRPr="00530BF9">
        <w:rPr>
          <w:rFonts w:ascii="Tahoma" w:hAnsi="Tahoma" w:cs="Tahoma"/>
          <w:b/>
          <w:lang w:val="es-ES_tradnl"/>
        </w:rPr>
        <w:t>F &amp; G Comunicaciones S.A. de C.V.</w:t>
      </w:r>
    </w:p>
    <w:p w:rsidR="00712413" w:rsidRPr="00530BF9" w:rsidRDefault="00712413" w:rsidP="00712413">
      <w:pPr>
        <w:shd w:val="clear" w:color="auto" w:fill="FFFFFF"/>
        <w:spacing w:after="100" w:afterAutospacing="1"/>
        <w:contextualSpacing/>
        <w:jc w:val="both"/>
        <w:rPr>
          <w:rFonts w:ascii="Tahoma" w:eastAsiaTheme="minorHAnsi" w:hAnsi="Tahoma" w:cs="Tahoma"/>
          <w:lang w:val="es-ES_tradnl" w:eastAsia="en-US"/>
        </w:rPr>
      </w:pPr>
    </w:p>
    <w:tbl>
      <w:tblPr>
        <w:tblW w:w="10295" w:type="dxa"/>
        <w:tblLayout w:type="fixed"/>
        <w:tblCellMar>
          <w:left w:w="70" w:type="dxa"/>
          <w:right w:w="70" w:type="dxa"/>
        </w:tblCellMar>
        <w:tblLook w:val="0420"/>
      </w:tblPr>
      <w:tblGrid>
        <w:gridCol w:w="795"/>
        <w:gridCol w:w="895"/>
        <w:gridCol w:w="1076"/>
        <w:gridCol w:w="1972"/>
        <w:gridCol w:w="1434"/>
        <w:gridCol w:w="1076"/>
        <w:gridCol w:w="1434"/>
        <w:gridCol w:w="1613"/>
      </w:tblGrid>
      <w:tr w:rsidR="00530BF9" w:rsidRPr="00530BF9" w:rsidTr="00EC7EEA">
        <w:trPr>
          <w:trHeight w:val="600"/>
        </w:trPr>
        <w:tc>
          <w:tcPr>
            <w:tcW w:w="795" w:type="dxa"/>
            <w:tcBorders>
              <w:top w:val="single" w:sz="8" w:space="0" w:color="FFFFFF"/>
              <w:left w:val="single" w:sz="8" w:space="0" w:color="FFFFFF"/>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libri" w:hAnsi="Calibri"/>
                <w:b/>
                <w:bCs/>
                <w:color w:val="FFFFFF"/>
                <w:sz w:val="18"/>
                <w:szCs w:val="18"/>
                <w:lang w:eastAsia="es-MX"/>
              </w:rPr>
            </w:pPr>
            <w:r w:rsidRPr="00530BF9">
              <w:rPr>
                <w:rFonts w:ascii="Calibri" w:hAnsi="Calibri"/>
                <w:b/>
                <w:bCs/>
                <w:color w:val="FFFFFF"/>
                <w:sz w:val="18"/>
                <w:szCs w:val="18"/>
                <w:lang w:eastAsia="es-MX"/>
              </w:rPr>
              <w:t>PARTIDA</w:t>
            </w:r>
          </w:p>
        </w:tc>
        <w:tc>
          <w:tcPr>
            <w:tcW w:w="895" w:type="dxa"/>
            <w:tcBorders>
              <w:top w:val="single" w:sz="8" w:space="0" w:color="FFFFFF"/>
              <w:left w:val="nil"/>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libri" w:hAnsi="Calibri"/>
                <w:b/>
                <w:bCs/>
                <w:color w:val="FFFFFF"/>
                <w:sz w:val="18"/>
                <w:szCs w:val="18"/>
                <w:lang w:eastAsia="es-MX"/>
              </w:rPr>
            </w:pPr>
            <w:r w:rsidRPr="00530BF9">
              <w:rPr>
                <w:rFonts w:ascii="Calibri" w:hAnsi="Calibri"/>
                <w:b/>
                <w:bCs/>
                <w:color w:val="FFFFFF"/>
                <w:sz w:val="18"/>
                <w:szCs w:val="18"/>
                <w:lang w:eastAsia="es-MX"/>
              </w:rPr>
              <w:t xml:space="preserve">CANTIDAD </w:t>
            </w:r>
          </w:p>
        </w:tc>
        <w:tc>
          <w:tcPr>
            <w:tcW w:w="1076" w:type="dxa"/>
            <w:tcBorders>
              <w:top w:val="single" w:sz="8" w:space="0" w:color="FFFFFF"/>
              <w:left w:val="nil"/>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libri" w:hAnsi="Calibri"/>
                <w:b/>
                <w:bCs/>
                <w:color w:val="FFFFFF"/>
                <w:sz w:val="18"/>
                <w:szCs w:val="18"/>
                <w:lang w:eastAsia="es-MX"/>
              </w:rPr>
            </w:pPr>
            <w:r w:rsidRPr="00530BF9">
              <w:rPr>
                <w:rFonts w:ascii="Calibri" w:hAnsi="Calibri"/>
                <w:b/>
                <w:bCs/>
                <w:color w:val="FFFFFF"/>
                <w:sz w:val="18"/>
                <w:szCs w:val="18"/>
                <w:lang w:eastAsia="es-MX"/>
              </w:rPr>
              <w:t>UNIDAD</w:t>
            </w:r>
          </w:p>
        </w:tc>
        <w:tc>
          <w:tcPr>
            <w:tcW w:w="1972" w:type="dxa"/>
            <w:tcBorders>
              <w:top w:val="single" w:sz="8" w:space="0" w:color="FFFFFF"/>
              <w:left w:val="nil"/>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libri" w:hAnsi="Calibri"/>
                <w:b/>
                <w:bCs/>
                <w:color w:val="FFFFFF"/>
                <w:sz w:val="18"/>
                <w:szCs w:val="18"/>
                <w:lang w:eastAsia="es-MX"/>
              </w:rPr>
            </w:pPr>
            <w:r w:rsidRPr="00530BF9">
              <w:rPr>
                <w:rFonts w:ascii="Calibri" w:hAnsi="Calibri"/>
                <w:b/>
                <w:bCs/>
                <w:color w:val="FFFFFF"/>
                <w:sz w:val="18"/>
                <w:szCs w:val="18"/>
                <w:lang w:eastAsia="es-MX"/>
              </w:rPr>
              <w:t>DESCRIPCIÓN</w:t>
            </w:r>
          </w:p>
        </w:tc>
        <w:tc>
          <w:tcPr>
            <w:tcW w:w="1434" w:type="dxa"/>
            <w:tcBorders>
              <w:top w:val="single" w:sz="8" w:space="0" w:color="FFFFFF"/>
              <w:left w:val="nil"/>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libri" w:hAnsi="Calibri"/>
                <w:b/>
                <w:bCs/>
                <w:color w:val="FFFFFF"/>
                <w:sz w:val="18"/>
                <w:szCs w:val="18"/>
                <w:lang w:eastAsia="es-MX"/>
              </w:rPr>
            </w:pPr>
            <w:r w:rsidRPr="00530BF9">
              <w:rPr>
                <w:rFonts w:ascii="Calibri" w:hAnsi="Calibri"/>
                <w:b/>
                <w:bCs/>
                <w:color w:val="FFFFFF"/>
                <w:sz w:val="18"/>
                <w:szCs w:val="18"/>
                <w:lang w:eastAsia="es-MX"/>
              </w:rPr>
              <w:t>PROVEEDOR</w:t>
            </w:r>
          </w:p>
        </w:tc>
        <w:tc>
          <w:tcPr>
            <w:tcW w:w="1076" w:type="dxa"/>
            <w:tcBorders>
              <w:top w:val="single" w:sz="8" w:space="0" w:color="FFFFFF"/>
              <w:left w:val="nil"/>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libri" w:hAnsi="Calibri"/>
                <w:b/>
                <w:bCs/>
                <w:color w:val="FFFFFF"/>
                <w:sz w:val="18"/>
                <w:szCs w:val="18"/>
                <w:lang w:eastAsia="es-MX"/>
              </w:rPr>
            </w:pPr>
            <w:r w:rsidRPr="00530BF9">
              <w:rPr>
                <w:rFonts w:ascii="Calibri" w:hAnsi="Calibri"/>
                <w:b/>
                <w:bCs/>
                <w:color w:val="FFFFFF"/>
                <w:sz w:val="18"/>
                <w:szCs w:val="18"/>
                <w:lang w:eastAsia="es-MX"/>
              </w:rPr>
              <w:t>MARCA</w:t>
            </w:r>
          </w:p>
        </w:tc>
        <w:tc>
          <w:tcPr>
            <w:tcW w:w="1434" w:type="dxa"/>
            <w:tcBorders>
              <w:top w:val="single" w:sz="8" w:space="0" w:color="FFFFFF"/>
              <w:left w:val="nil"/>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libri" w:hAnsi="Calibri"/>
                <w:b/>
                <w:bCs/>
                <w:color w:val="FFFFFF"/>
                <w:sz w:val="18"/>
                <w:szCs w:val="18"/>
                <w:lang w:eastAsia="es-MX"/>
              </w:rPr>
            </w:pPr>
            <w:r w:rsidRPr="00530BF9">
              <w:rPr>
                <w:rFonts w:ascii="Calibri" w:hAnsi="Calibri"/>
                <w:b/>
                <w:bCs/>
                <w:color w:val="FFFFFF"/>
                <w:sz w:val="18"/>
                <w:szCs w:val="18"/>
                <w:lang w:eastAsia="es-MX"/>
              </w:rPr>
              <w:t>PRECIO UNITARIO SIN I.V.A.</w:t>
            </w:r>
          </w:p>
        </w:tc>
        <w:tc>
          <w:tcPr>
            <w:tcW w:w="1613" w:type="dxa"/>
            <w:tcBorders>
              <w:top w:val="single" w:sz="8" w:space="0" w:color="FFFFFF"/>
              <w:left w:val="nil"/>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libri" w:hAnsi="Calibri"/>
                <w:b/>
                <w:bCs/>
                <w:color w:val="FFFFFF"/>
                <w:sz w:val="18"/>
                <w:szCs w:val="18"/>
                <w:lang w:eastAsia="es-MX"/>
              </w:rPr>
            </w:pPr>
            <w:r w:rsidRPr="00530BF9">
              <w:rPr>
                <w:rFonts w:ascii="Calibri" w:hAnsi="Calibri"/>
                <w:b/>
                <w:bCs/>
                <w:color w:val="FFFFFF"/>
                <w:sz w:val="18"/>
                <w:szCs w:val="18"/>
                <w:lang w:eastAsia="es-MX"/>
              </w:rPr>
              <w:t>SUB TOTAL SIN I.V.A.</w:t>
            </w:r>
          </w:p>
        </w:tc>
      </w:tr>
      <w:tr w:rsidR="00530BF9" w:rsidRPr="00530BF9" w:rsidTr="00EC7EEA">
        <w:trPr>
          <w:trHeight w:val="2819"/>
        </w:trPr>
        <w:tc>
          <w:tcPr>
            <w:tcW w:w="795" w:type="dxa"/>
            <w:tcBorders>
              <w:top w:val="nil"/>
              <w:left w:val="single" w:sz="8" w:space="0" w:color="FFFFFF"/>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1</w:t>
            </w:r>
          </w:p>
        </w:tc>
        <w:tc>
          <w:tcPr>
            <w:tcW w:w="895"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9</w:t>
            </w:r>
          </w:p>
        </w:tc>
        <w:tc>
          <w:tcPr>
            <w:tcW w:w="1076"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Piezas</w:t>
            </w:r>
          </w:p>
        </w:tc>
        <w:tc>
          <w:tcPr>
            <w:tcW w:w="1972"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rPr>
                <w:rFonts w:ascii="Calibri" w:hAnsi="Calibri"/>
                <w:color w:val="000000"/>
                <w:sz w:val="18"/>
                <w:szCs w:val="18"/>
                <w:lang w:eastAsia="es-MX"/>
              </w:rPr>
            </w:pPr>
            <w:r w:rsidRPr="00530BF9">
              <w:rPr>
                <w:rFonts w:ascii="Calibri" w:hAnsi="Calibri"/>
                <w:color w:val="000000"/>
                <w:sz w:val="18"/>
                <w:szCs w:val="18"/>
                <w:lang w:eastAsia="es-MX"/>
              </w:rPr>
              <w:t>Equipo de cómputo de escritorio: procesador intel core 17 7700 intel h110 express memoria de 16 gb ddr4 a 2133 mhz en módulo de 2x8 gb con crecimiento a 32 gb disco duro de estado sólido de 256 gb,mouse optico,teclado en español,</w:t>
            </w:r>
          </w:p>
        </w:tc>
        <w:tc>
          <w:tcPr>
            <w:tcW w:w="1434"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F &amp; G Comunicaciones S.A. de C.V.</w:t>
            </w:r>
          </w:p>
        </w:tc>
        <w:tc>
          <w:tcPr>
            <w:tcW w:w="1076"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Lanix Titan</w:t>
            </w:r>
          </w:p>
        </w:tc>
        <w:tc>
          <w:tcPr>
            <w:tcW w:w="1434"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right"/>
              <w:rPr>
                <w:rFonts w:ascii="Calibri" w:hAnsi="Calibri"/>
                <w:color w:val="000000"/>
                <w:sz w:val="18"/>
                <w:szCs w:val="18"/>
                <w:lang w:eastAsia="es-MX"/>
              </w:rPr>
            </w:pPr>
            <w:r w:rsidRPr="00530BF9">
              <w:rPr>
                <w:rFonts w:ascii="Calibri" w:hAnsi="Calibri"/>
                <w:color w:val="000000"/>
                <w:sz w:val="18"/>
                <w:szCs w:val="18"/>
                <w:lang w:eastAsia="es-MX"/>
              </w:rPr>
              <w:t>$17,994.38</w:t>
            </w:r>
          </w:p>
        </w:tc>
        <w:tc>
          <w:tcPr>
            <w:tcW w:w="1613"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right"/>
              <w:rPr>
                <w:rFonts w:ascii="Calibri" w:hAnsi="Calibri"/>
                <w:color w:val="000000"/>
                <w:sz w:val="18"/>
                <w:szCs w:val="18"/>
                <w:lang w:eastAsia="es-MX"/>
              </w:rPr>
            </w:pPr>
            <w:r w:rsidRPr="00530BF9">
              <w:rPr>
                <w:rFonts w:ascii="Calibri" w:hAnsi="Calibri"/>
                <w:color w:val="000000"/>
                <w:sz w:val="18"/>
                <w:szCs w:val="18"/>
                <w:lang w:eastAsia="es-MX"/>
              </w:rPr>
              <w:t>$161,949.42</w:t>
            </w:r>
          </w:p>
        </w:tc>
      </w:tr>
      <w:tr w:rsidR="00530BF9" w:rsidRPr="00530BF9" w:rsidTr="00EC7EEA">
        <w:trPr>
          <w:trHeight w:val="3343"/>
        </w:trPr>
        <w:tc>
          <w:tcPr>
            <w:tcW w:w="795" w:type="dxa"/>
            <w:tcBorders>
              <w:top w:val="nil"/>
              <w:left w:val="single" w:sz="8" w:space="0" w:color="FFFFFF"/>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4</w:t>
            </w:r>
          </w:p>
        </w:tc>
        <w:tc>
          <w:tcPr>
            <w:tcW w:w="895"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12</w:t>
            </w:r>
          </w:p>
        </w:tc>
        <w:tc>
          <w:tcPr>
            <w:tcW w:w="1076"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Piezas</w:t>
            </w:r>
          </w:p>
        </w:tc>
        <w:tc>
          <w:tcPr>
            <w:tcW w:w="1972"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rPr>
                <w:rFonts w:ascii="Calibri" w:hAnsi="Calibri"/>
                <w:color w:val="000000"/>
                <w:sz w:val="18"/>
                <w:szCs w:val="18"/>
                <w:lang w:eastAsia="es-MX"/>
              </w:rPr>
            </w:pPr>
            <w:r w:rsidRPr="00530BF9">
              <w:rPr>
                <w:rFonts w:ascii="Calibri" w:hAnsi="Calibri"/>
                <w:color w:val="000000"/>
                <w:sz w:val="18"/>
                <w:szCs w:val="18"/>
                <w:lang w:eastAsia="es-MX"/>
              </w:rPr>
              <w:t xml:space="preserve">Equipo de computo de escritorio: procesador intel core 17 7700 intel h110 express memoria de 16 gb ddr4 a 2133 mhz en modulo de 2x8 gb con crecimiento a 32 gb disco duro de estado sólido de 256 gb,mouse óptico,teclado en español </w:t>
            </w:r>
          </w:p>
        </w:tc>
        <w:tc>
          <w:tcPr>
            <w:tcW w:w="1434"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F &amp; G Comunicaciones S.A. de C.V.</w:t>
            </w:r>
          </w:p>
        </w:tc>
        <w:tc>
          <w:tcPr>
            <w:tcW w:w="1076"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Lanix Titan</w:t>
            </w:r>
          </w:p>
        </w:tc>
        <w:tc>
          <w:tcPr>
            <w:tcW w:w="1434"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right"/>
              <w:rPr>
                <w:rFonts w:ascii="Calibri" w:hAnsi="Calibri"/>
                <w:color w:val="000000"/>
                <w:sz w:val="18"/>
                <w:szCs w:val="18"/>
                <w:lang w:eastAsia="es-MX"/>
              </w:rPr>
            </w:pPr>
            <w:r w:rsidRPr="00530BF9">
              <w:rPr>
                <w:rFonts w:ascii="Calibri" w:hAnsi="Calibri"/>
                <w:color w:val="000000"/>
                <w:sz w:val="18"/>
                <w:szCs w:val="18"/>
                <w:lang w:eastAsia="es-MX"/>
              </w:rPr>
              <w:t>$17,994.38</w:t>
            </w:r>
          </w:p>
        </w:tc>
        <w:tc>
          <w:tcPr>
            <w:tcW w:w="1613"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right"/>
              <w:rPr>
                <w:rFonts w:ascii="Calibri" w:hAnsi="Calibri"/>
                <w:color w:val="000000"/>
                <w:sz w:val="18"/>
                <w:szCs w:val="18"/>
                <w:lang w:eastAsia="es-MX"/>
              </w:rPr>
            </w:pPr>
            <w:r w:rsidRPr="00530BF9">
              <w:rPr>
                <w:rFonts w:ascii="Calibri" w:hAnsi="Calibri"/>
                <w:color w:val="000000"/>
                <w:sz w:val="18"/>
                <w:szCs w:val="18"/>
                <w:lang w:eastAsia="es-MX"/>
              </w:rPr>
              <w:t>$215,932.56</w:t>
            </w:r>
          </w:p>
        </w:tc>
      </w:tr>
      <w:tr w:rsidR="00530BF9" w:rsidRPr="00530BF9" w:rsidTr="00EC7EEA">
        <w:trPr>
          <w:trHeight w:val="2758"/>
        </w:trPr>
        <w:tc>
          <w:tcPr>
            <w:tcW w:w="795" w:type="dxa"/>
            <w:tcBorders>
              <w:top w:val="nil"/>
              <w:left w:val="single" w:sz="8" w:space="0" w:color="FFFFFF"/>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lastRenderedPageBreak/>
              <w:t>7</w:t>
            </w:r>
          </w:p>
        </w:tc>
        <w:tc>
          <w:tcPr>
            <w:tcW w:w="895"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4</w:t>
            </w:r>
          </w:p>
        </w:tc>
        <w:tc>
          <w:tcPr>
            <w:tcW w:w="1076"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Piezas</w:t>
            </w:r>
          </w:p>
        </w:tc>
        <w:tc>
          <w:tcPr>
            <w:tcW w:w="1972"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rPr>
                <w:rFonts w:ascii="Calibri" w:hAnsi="Calibri"/>
                <w:color w:val="000000"/>
                <w:sz w:val="18"/>
                <w:szCs w:val="18"/>
                <w:lang w:eastAsia="es-MX"/>
              </w:rPr>
            </w:pPr>
            <w:r w:rsidRPr="00530BF9">
              <w:rPr>
                <w:rFonts w:ascii="Calibri" w:hAnsi="Calibri"/>
                <w:color w:val="000000"/>
                <w:sz w:val="18"/>
                <w:szCs w:val="18"/>
                <w:lang w:eastAsia="es-MX"/>
              </w:rPr>
              <w:t>Equipo de computo de escritorio: procesador intel core 17 7700 intel h110 express memoria de 16 gb ddr4 a 2133 mhz en módulo de 2x8 gb con crecimiento a 32 gb disco duro de estado sólido de 256 gb, mouse óptico, teclado en español,</w:t>
            </w:r>
          </w:p>
        </w:tc>
        <w:tc>
          <w:tcPr>
            <w:tcW w:w="1434"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F &amp; G Comunicaciones S.A. de C.V.</w:t>
            </w:r>
          </w:p>
        </w:tc>
        <w:tc>
          <w:tcPr>
            <w:tcW w:w="1076"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Lanix Titan</w:t>
            </w:r>
          </w:p>
        </w:tc>
        <w:tc>
          <w:tcPr>
            <w:tcW w:w="1434"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right"/>
              <w:rPr>
                <w:rFonts w:ascii="Calibri" w:hAnsi="Calibri"/>
                <w:color w:val="000000"/>
                <w:sz w:val="18"/>
                <w:szCs w:val="18"/>
                <w:lang w:eastAsia="es-MX"/>
              </w:rPr>
            </w:pPr>
            <w:r w:rsidRPr="00530BF9">
              <w:rPr>
                <w:rFonts w:ascii="Calibri" w:hAnsi="Calibri"/>
                <w:color w:val="000000"/>
                <w:sz w:val="18"/>
                <w:szCs w:val="18"/>
                <w:lang w:eastAsia="es-MX"/>
              </w:rPr>
              <w:t>$17,994.38</w:t>
            </w:r>
          </w:p>
        </w:tc>
        <w:tc>
          <w:tcPr>
            <w:tcW w:w="1613"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right"/>
              <w:rPr>
                <w:rFonts w:ascii="Calibri" w:hAnsi="Calibri"/>
                <w:color w:val="000000"/>
                <w:sz w:val="18"/>
                <w:szCs w:val="18"/>
                <w:lang w:eastAsia="es-MX"/>
              </w:rPr>
            </w:pPr>
            <w:r w:rsidRPr="00530BF9">
              <w:rPr>
                <w:rFonts w:ascii="Calibri" w:hAnsi="Calibri"/>
                <w:color w:val="000000"/>
                <w:sz w:val="18"/>
                <w:szCs w:val="18"/>
                <w:lang w:eastAsia="es-MX"/>
              </w:rPr>
              <w:t>$71,977.52</w:t>
            </w:r>
          </w:p>
        </w:tc>
      </w:tr>
      <w:tr w:rsidR="00530BF9" w:rsidRPr="00530BF9" w:rsidTr="00EC7EEA">
        <w:trPr>
          <w:trHeight w:val="2889"/>
        </w:trPr>
        <w:tc>
          <w:tcPr>
            <w:tcW w:w="795" w:type="dxa"/>
            <w:tcBorders>
              <w:top w:val="nil"/>
              <w:left w:val="single" w:sz="8" w:space="0" w:color="FFFFFF"/>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9</w:t>
            </w:r>
          </w:p>
        </w:tc>
        <w:tc>
          <w:tcPr>
            <w:tcW w:w="895"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9</w:t>
            </w:r>
          </w:p>
        </w:tc>
        <w:tc>
          <w:tcPr>
            <w:tcW w:w="1076"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Piezas</w:t>
            </w:r>
          </w:p>
        </w:tc>
        <w:tc>
          <w:tcPr>
            <w:tcW w:w="1972"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rPr>
                <w:rFonts w:ascii="Calibri" w:hAnsi="Calibri"/>
                <w:color w:val="000000"/>
                <w:sz w:val="18"/>
                <w:szCs w:val="18"/>
                <w:lang w:eastAsia="es-MX"/>
              </w:rPr>
            </w:pPr>
            <w:r w:rsidRPr="00530BF9">
              <w:rPr>
                <w:rFonts w:ascii="Calibri" w:hAnsi="Calibri"/>
                <w:color w:val="000000"/>
                <w:sz w:val="18"/>
                <w:szCs w:val="18"/>
                <w:lang w:eastAsia="es-MX"/>
              </w:rPr>
              <w:t>Equipo de cómputo de escritorio: procesador intel core 17 7700 intel h110 express memoria de 16 gb ddr4 a 2133 mhz en módulo de 2x8 gb con crecimiento a 32 gb disco duro de estado sólido de 256 gb</w:t>
            </w:r>
            <w:proofErr w:type="gramStart"/>
            <w:r w:rsidRPr="00530BF9">
              <w:rPr>
                <w:rFonts w:ascii="Calibri" w:hAnsi="Calibri"/>
                <w:color w:val="000000"/>
                <w:sz w:val="18"/>
                <w:szCs w:val="18"/>
                <w:lang w:eastAsia="es-MX"/>
              </w:rPr>
              <w:t>,mouse</w:t>
            </w:r>
            <w:proofErr w:type="gramEnd"/>
            <w:r w:rsidRPr="00530BF9">
              <w:rPr>
                <w:rFonts w:ascii="Calibri" w:hAnsi="Calibri"/>
                <w:color w:val="000000"/>
                <w:sz w:val="18"/>
                <w:szCs w:val="18"/>
                <w:lang w:eastAsia="es-MX"/>
              </w:rPr>
              <w:t xml:space="preserve"> óptico,teclado en español.</w:t>
            </w:r>
          </w:p>
        </w:tc>
        <w:tc>
          <w:tcPr>
            <w:tcW w:w="1434"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F &amp; G Comunicaciones S.A. de C.V.</w:t>
            </w:r>
          </w:p>
        </w:tc>
        <w:tc>
          <w:tcPr>
            <w:tcW w:w="1076"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Lanix Titan</w:t>
            </w:r>
          </w:p>
        </w:tc>
        <w:tc>
          <w:tcPr>
            <w:tcW w:w="1434"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right"/>
              <w:rPr>
                <w:rFonts w:ascii="Calibri" w:hAnsi="Calibri"/>
                <w:color w:val="000000"/>
                <w:sz w:val="18"/>
                <w:szCs w:val="18"/>
                <w:lang w:eastAsia="es-MX"/>
              </w:rPr>
            </w:pPr>
            <w:r w:rsidRPr="00530BF9">
              <w:rPr>
                <w:rFonts w:ascii="Calibri" w:hAnsi="Calibri"/>
                <w:color w:val="000000"/>
                <w:sz w:val="18"/>
                <w:szCs w:val="18"/>
                <w:lang w:eastAsia="es-MX"/>
              </w:rPr>
              <w:t>$17,994.38</w:t>
            </w:r>
          </w:p>
        </w:tc>
        <w:tc>
          <w:tcPr>
            <w:tcW w:w="1613"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right"/>
              <w:rPr>
                <w:rFonts w:ascii="Calibri" w:hAnsi="Calibri"/>
                <w:color w:val="000000"/>
                <w:sz w:val="18"/>
                <w:szCs w:val="18"/>
                <w:lang w:eastAsia="es-MX"/>
              </w:rPr>
            </w:pPr>
            <w:r w:rsidRPr="00530BF9">
              <w:rPr>
                <w:rFonts w:ascii="Calibri" w:hAnsi="Calibri"/>
                <w:color w:val="000000"/>
                <w:sz w:val="18"/>
                <w:szCs w:val="18"/>
                <w:lang w:eastAsia="es-MX"/>
              </w:rPr>
              <w:t>$161,949.42</w:t>
            </w:r>
          </w:p>
        </w:tc>
      </w:tr>
      <w:tr w:rsidR="00530BF9" w:rsidRPr="00530BF9" w:rsidTr="00EC7EEA">
        <w:trPr>
          <w:trHeight w:val="2641"/>
        </w:trPr>
        <w:tc>
          <w:tcPr>
            <w:tcW w:w="795" w:type="dxa"/>
            <w:tcBorders>
              <w:top w:val="nil"/>
              <w:left w:val="single" w:sz="8" w:space="0" w:color="FFFFFF"/>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13</w:t>
            </w:r>
          </w:p>
        </w:tc>
        <w:tc>
          <w:tcPr>
            <w:tcW w:w="895" w:type="dxa"/>
            <w:tcBorders>
              <w:top w:val="nil"/>
              <w:left w:val="nil"/>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1</w:t>
            </w:r>
          </w:p>
        </w:tc>
        <w:tc>
          <w:tcPr>
            <w:tcW w:w="1076" w:type="dxa"/>
            <w:tcBorders>
              <w:top w:val="nil"/>
              <w:left w:val="nil"/>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Pieza</w:t>
            </w:r>
          </w:p>
        </w:tc>
        <w:tc>
          <w:tcPr>
            <w:tcW w:w="1972" w:type="dxa"/>
            <w:tcBorders>
              <w:top w:val="nil"/>
              <w:left w:val="nil"/>
              <w:bottom w:val="single" w:sz="12" w:space="0" w:color="FFFFFF"/>
              <w:right w:val="single" w:sz="8" w:space="0" w:color="FFFFFF"/>
            </w:tcBorders>
            <w:shd w:val="clear" w:color="000000" w:fill="F79646"/>
            <w:vAlign w:val="center"/>
            <w:hideMark/>
          </w:tcPr>
          <w:p w:rsidR="00530BF9" w:rsidRPr="00530BF9" w:rsidRDefault="00530BF9" w:rsidP="00530BF9">
            <w:pPr>
              <w:rPr>
                <w:rFonts w:ascii="Calibri" w:hAnsi="Calibri"/>
                <w:color w:val="000000"/>
                <w:sz w:val="18"/>
                <w:szCs w:val="18"/>
                <w:lang w:eastAsia="es-MX"/>
              </w:rPr>
            </w:pPr>
            <w:r w:rsidRPr="00530BF9">
              <w:rPr>
                <w:rFonts w:ascii="Calibri" w:hAnsi="Calibri"/>
                <w:color w:val="000000"/>
                <w:sz w:val="18"/>
                <w:szCs w:val="18"/>
                <w:lang w:eastAsia="es-MX"/>
              </w:rPr>
              <w:t xml:space="preserve"> Equipo de computo de escritorio: procesador intel core 17 7700 intel h110 express memoria de 16 gb ddr4 a 2133 mhz en modulo de 2x8 gb con crecimiento a 32 gb disco duro de estado solido de 256 gb,mouse optico,teclado en español </w:t>
            </w:r>
          </w:p>
        </w:tc>
        <w:tc>
          <w:tcPr>
            <w:tcW w:w="1434" w:type="dxa"/>
            <w:tcBorders>
              <w:top w:val="nil"/>
              <w:left w:val="nil"/>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F &amp; G Comunicaciones S.A. de C.V.</w:t>
            </w:r>
          </w:p>
        </w:tc>
        <w:tc>
          <w:tcPr>
            <w:tcW w:w="1076" w:type="dxa"/>
            <w:tcBorders>
              <w:top w:val="nil"/>
              <w:left w:val="nil"/>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Lanix Titan</w:t>
            </w:r>
          </w:p>
        </w:tc>
        <w:tc>
          <w:tcPr>
            <w:tcW w:w="1434" w:type="dxa"/>
            <w:tcBorders>
              <w:top w:val="nil"/>
              <w:left w:val="nil"/>
              <w:bottom w:val="single" w:sz="12" w:space="0" w:color="FFFFFF"/>
              <w:right w:val="single" w:sz="8" w:space="0" w:color="FFFFFF"/>
            </w:tcBorders>
            <w:shd w:val="clear" w:color="000000" w:fill="F79646"/>
            <w:vAlign w:val="center"/>
            <w:hideMark/>
          </w:tcPr>
          <w:p w:rsidR="00530BF9" w:rsidRPr="00530BF9" w:rsidRDefault="00530BF9" w:rsidP="00530BF9">
            <w:pPr>
              <w:jc w:val="right"/>
              <w:rPr>
                <w:rFonts w:ascii="Calibri" w:hAnsi="Calibri"/>
                <w:color w:val="000000"/>
                <w:sz w:val="18"/>
                <w:szCs w:val="18"/>
                <w:lang w:eastAsia="es-MX"/>
              </w:rPr>
            </w:pPr>
            <w:r w:rsidRPr="00530BF9">
              <w:rPr>
                <w:rFonts w:ascii="Calibri" w:hAnsi="Calibri"/>
                <w:color w:val="000000"/>
                <w:sz w:val="18"/>
                <w:szCs w:val="18"/>
                <w:lang w:eastAsia="es-MX"/>
              </w:rPr>
              <w:t>$17,994.38</w:t>
            </w:r>
          </w:p>
        </w:tc>
        <w:tc>
          <w:tcPr>
            <w:tcW w:w="1613" w:type="dxa"/>
            <w:tcBorders>
              <w:top w:val="nil"/>
              <w:left w:val="nil"/>
              <w:bottom w:val="single" w:sz="12" w:space="0" w:color="FFFFFF"/>
              <w:right w:val="single" w:sz="8" w:space="0" w:color="FFFFFF"/>
            </w:tcBorders>
            <w:shd w:val="clear" w:color="000000" w:fill="F79646"/>
            <w:vAlign w:val="center"/>
            <w:hideMark/>
          </w:tcPr>
          <w:p w:rsidR="00530BF9" w:rsidRPr="00530BF9" w:rsidRDefault="00530BF9" w:rsidP="00530BF9">
            <w:pPr>
              <w:jc w:val="right"/>
              <w:rPr>
                <w:rFonts w:ascii="Calibri" w:hAnsi="Calibri"/>
                <w:color w:val="000000"/>
                <w:sz w:val="18"/>
                <w:szCs w:val="18"/>
                <w:lang w:eastAsia="es-MX"/>
              </w:rPr>
            </w:pPr>
            <w:r w:rsidRPr="00530BF9">
              <w:rPr>
                <w:rFonts w:ascii="Calibri" w:hAnsi="Calibri"/>
                <w:color w:val="000000"/>
                <w:sz w:val="18"/>
                <w:szCs w:val="18"/>
                <w:lang w:eastAsia="es-MX"/>
              </w:rPr>
              <w:t>$17,994.38</w:t>
            </w:r>
          </w:p>
        </w:tc>
      </w:tr>
      <w:tr w:rsidR="00530BF9" w:rsidRPr="00530BF9" w:rsidTr="00EC7EEA">
        <w:trPr>
          <w:trHeight w:val="2938"/>
        </w:trPr>
        <w:tc>
          <w:tcPr>
            <w:tcW w:w="795" w:type="dxa"/>
            <w:tcBorders>
              <w:top w:val="nil"/>
              <w:left w:val="single" w:sz="8" w:space="0" w:color="FFFFFF"/>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lastRenderedPageBreak/>
              <w:t>14</w:t>
            </w:r>
          </w:p>
        </w:tc>
        <w:tc>
          <w:tcPr>
            <w:tcW w:w="895"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2</w:t>
            </w:r>
          </w:p>
        </w:tc>
        <w:tc>
          <w:tcPr>
            <w:tcW w:w="1076"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Piezas</w:t>
            </w:r>
          </w:p>
        </w:tc>
        <w:tc>
          <w:tcPr>
            <w:tcW w:w="1972"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rPr>
                <w:rFonts w:ascii="Calibri" w:hAnsi="Calibri"/>
                <w:color w:val="000000"/>
                <w:sz w:val="18"/>
                <w:szCs w:val="18"/>
                <w:lang w:eastAsia="es-MX"/>
              </w:rPr>
            </w:pPr>
            <w:r w:rsidRPr="00530BF9">
              <w:rPr>
                <w:rFonts w:ascii="Calibri" w:hAnsi="Calibri"/>
                <w:color w:val="000000"/>
                <w:sz w:val="18"/>
                <w:szCs w:val="18"/>
                <w:lang w:eastAsia="es-MX"/>
              </w:rPr>
              <w:t xml:space="preserve">Equipo de computo de escritorio: procesador intel core 17 7700 intel h110 express memoria de 16 gb ddr4 a 2133 mhz en modulo de 2x8 gb con crecimiento a 32 gb disco duro de estado sólido de 256gb,mouse óptico,teclado en español, </w:t>
            </w:r>
          </w:p>
        </w:tc>
        <w:tc>
          <w:tcPr>
            <w:tcW w:w="1434"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F &amp; G Comunicaciones S.A. de C.V.</w:t>
            </w:r>
          </w:p>
        </w:tc>
        <w:tc>
          <w:tcPr>
            <w:tcW w:w="1076"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Lanix Titan</w:t>
            </w:r>
          </w:p>
        </w:tc>
        <w:tc>
          <w:tcPr>
            <w:tcW w:w="1434"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right"/>
              <w:rPr>
                <w:rFonts w:ascii="Calibri" w:hAnsi="Calibri"/>
                <w:color w:val="000000"/>
                <w:sz w:val="18"/>
                <w:szCs w:val="18"/>
                <w:lang w:eastAsia="es-MX"/>
              </w:rPr>
            </w:pPr>
            <w:r w:rsidRPr="00530BF9">
              <w:rPr>
                <w:rFonts w:ascii="Calibri" w:hAnsi="Calibri"/>
                <w:color w:val="000000"/>
                <w:sz w:val="18"/>
                <w:szCs w:val="18"/>
                <w:lang w:eastAsia="es-MX"/>
              </w:rPr>
              <w:t>$17,994.38</w:t>
            </w:r>
          </w:p>
        </w:tc>
        <w:tc>
          <w:tcPr>
            <w:tcW w:w="1613"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right"/>
              <w:rPr>
                <w:rFonts w:ascii="Calibri" w:hAnsi="Calibri"/>
                <w:color w:val="000000"/>
                <w:sz w:val="18"/>
                <w:szCs w:val="18"/>
                <w:lang w:eastAsia="es-MX"/>
              </w:rPr>
            </w:pPr>
            <w:r w:rsidRPr="00530BF9">
              <w:rPr>
                <w:rFonts w:ascii="Calibri" w:hAnsi="Calibri"/>
                <w:color w:val="000000"/>
                <w:sz w:val="18"/>
                <w:szCs w:val="18"/>
                <w:lang w:eastAsia="es-MX"/>
              </w:rPr>
              <w:t>$35,988.76</w:t>
            </w:r>
          </w:p>
        </w:tc>
      </w:tr>
      <w:tr w:rsidR="00530BF9" w:rsidRPr="00530BF9" w:rsidTr="00EC7EEA">
        <w:trPr>
          <w:trHeight w:val="2874"/>
        </w:trPr>
        <w:tc>
          <w:tcPr>
            <w:tcW w:w="795" w:type="dxa"/>
            <w:tcBorders>
              <w:top w:val="nil"/>
              <w:left w:val="single" w:sz="8" w:space="0" w:color="FFFFFF"/>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16</w:t>
            </w:r>
          </w:p>
        </w:tc>
        <w:tc>
          <w:tcPr>
            <w:tcW w:w="895"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2</w:t>
            </w:r>
          </w:p>
        </w:tc>
        <w:tc>
          <w:tcPr>
            <w:tcW w:w="1076"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Piezas</w:t>
            </w:r>
          </w:p>
        </w:tc>
        <w:tc>
          <w:tcPr>
            <w:tcW w:w="1972"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rPr>
                <w:rFonts w:ascii="Calibri" w:hAnsi="Calibri"/>
                <w:color w:val="000000"/>
                <w:sz w:val="18"/>
                <w:szCs w:val="18"/>
                <w:lang w:eastAsia="es-MX"/>
              </w:rPr>
            </w:pPr>
            <w:r w:rsidRPr="00530BF9">
              <w:rPr>
                <w:rFonts w:ascii="Calibri" w:hAnsi="Calibri"/>
                <w:color w:val="000000"/>
                <w:sz w:val="18"/>
                <w:szCs w:val="18"/>
                <w:lang w:eastAsia="es-MX"/>
              </w:rPr>
              <w:t xml:space="preserve"> Computadora de escritorio, procesador intel core 17 7700 intel h110 express memoria de 16 gb ddr4 a 2133 mhz en modulo de 2x8 gb con crecimiento a 32 gb disco duro de estado sólido de 256 gb,mouse optico,teclado en español</w:t>
            </w:r>
          </w:p>
        </w:tc>
        <w:tc>
          <w:tcPr>
            <w:tcW w:w="1434"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F &amp; G Comunicaciones S.A. de C.V.</w:t>
            </w:r>
          </w:p>
        </w:tc>
        <w:tc>
          <w:tcPr>
            <w:tcW w:w="1076"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Lanix Titan</w:t>
            </w:r>
          </w:p>
        </w:tc>
        <w:tc>
          <w:tcPr>
            <w:tcW w:w="1434"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right"/>
              <w:rPr>
                <w:rFonts w:ascii="Calibri" w:hAnsi="Calibri"/>
                <w:color w:val="000000"/>
                <w:sz w:val="18"/>
                <w:szCs w:val="18"/>
                <w:lang w:eastAsia="es-MX"/>
              </w:rPr>
            </w:pPr>
            <w:r w:rsidRPr="00530BF9">
              <w:rPr>
                <w:rFonts w:ascii="Calibri" w:hAnsi="Calibri"/>
                <w:color w:val="000000"/>
                <w:sz w:val="18"/>
                <w:szCs w:val="18"/>
                <w:lang w:eastAsia="es-MX"/>
              </w:rPr>
              <w:t>$17,994.38</w:t>
            </w:r>
          </w:p>
        </w:tc>
        <w:tc>
          <w:tcPr>
            <w:tcW w:w="1613"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right"/>
              <w:rPr>
                <w:rFonts w:ascii="Calibri" w:hAnsi="Calibri"/>
                <w:color w:val="000000"/>
                <w:sz w:val="18"/>
                <w:szCs w:val="18"/>
                <w:lang w:eastAsia="es-MX"/>
              </w:rPr>
            </w:pPr>
            <w:r w:rsidRPr="00530BF9">
              <w:rPr>
                <w:rFonts w:ascii="Calibri" w:hAnsi="Calibri"/>
                <w:color w:val="000000"/>
                <w:sz w:val="18"/>
                <w:szCs w:val="18"/>
                <w:lang w:eastAsia="es-MX"/>
              </w:rPr>
              <w:t>$35,988.76</w:t>
            </w:r>
          </w:p>
        </w:tc>
      </w:tr>
      <w:tr w:rsidR="00530BF9" w:rsidRPr="00530BF9" w:rsidTr="00EC7EEA">
        <w:trPr>
          <w:trHeight w:val="257"/>
        </w:trPr>
        <w:tc>
          <w:tcPr>
            <w:tcW w:w="795" w:type="dxa"/>
            <w:tcBorders>
              <w:top w:val="nil"/>
              <w:left w:val="single" w:sz="8" w:space="0" w:color="FFFFFF"/>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Arial" w:hAnsi="Arial" w:cs="Arial"/>
                <w:sz w:val="18"/>
                <w:szCs w:val="18"/>
                <w:lang w:eastAsia="es-MX"/>
              </w:rPr>
            </w:pPr>
            <w:r w:rsidRPr="00530BF9">
              <w:rPr>
                <w:rFonts w:ascii="Arial" w:hAnsi="Arial" w:cs="Arial"/>
                <w:sz w:val="18"/>
                <w:szCs w:val="18"/>
                <w:lang w:eastAsia="es-MX"/>
              </w:rPr>
              <w:t> </w:t>
            </w:r>
          </w:p>
        </w:tc>
        <w:tc>
          <w:tcPr>
            <w:tcW w:w="895"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Arial" w:hAnsi="Arial" w:cs="Arial"/>
                <w:sz w:val="18"/>
                <w:szCs w:val="18"/>
                <w:lang w:eastAsia="es-MX"/>
              </w:rPr>
            </w:pPr>
            <w:r w:rsidRPr="00530BF9">
              <w:rPr>
                <w:rFonts w:ascii="Arial" w:hAnsi="Arial" w:cs="Arial"/>
                <w:sz w:val="18"/>
                <w:szCs w:val="18"/>
                <w:lang w:eastAsia="es-MX"/>
              </w:rPr>
              <w:t> </w:t>
            </w:r>
          </w:p>
        </w:tc>
        <w:tc>
          <w:tcPr>
            <w:tcW w:w="1076"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Arial" w:hAnsi="Arial" w:cs="Arial"/>
                <w:sz w:val="18"/>
                <w:szCs w:val="18"/>
                <w:lang w:eastAsia="es-MX"/>
              </w:rPr>
            </w:pPr>
            <w:r w:rsidRPr="00530BF9">
              <w:rPr>
                <w:rFonts w:ascii="Arial" w:hAnsi="Arial" w:cs="Arial"/>
                <w:sz w:val="18"/>
                <w:szCs w:val="18"/>
                <w:lang w:eastAsia="es-MX"/>
              </w:rPr>
              <w:t> </w:t>
            </w:r>
          </w:p>
        </w:tc>
        <w:tc>
          <w:tcPr>
            <w:tcW w:w="1972"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rPr>
                <w:rFonts w:ascii="Arial" w:hAnsi="Arial" w:cs="Arial"/>
                <w:sz w:val="18"/>
                <w:szCs w:val="18"/>
                <w:lang w:eastAsia="es-MX"/>
              </w:rPr>
            </w:pPr>
            <w:r w:rsidRPr="00530BF9">
              <w:rPr>
                <w:rFonts w:ascii="Arial" w:hAnsi="Arial" w:cs="Arial"/>
                <w:sz w:val="18"/>
                <w:szCs w:val="18"/>
                <w:lang w:eastAsia="es-MX"/>
              </w:rPr>
              <w:t> </w:t>
            </w:r>
          </w:p>
        </w:tc>
        <w:tc>
          <w:tcPr>
            <w:tcW w:w="1434"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Arial" w:hAnsi="Arial" w:cs="Arial"/>
                <w:sz w:val="18"/>
                <w:szCs w:val="18"/>
                <w:lang w:eastAsia="es-MX"/>
              </w:rPr>
            </w:pPr>
            <w:r w:rsidRPr="00530BF9">
              <w:rPr>
                <w:rFonts w:ascii="Arial" w:hAnsi="Arial" w:cs="Arial"/>
                <w:sz w:val="18"/>
                <w:szCs w:val="18"/>
                <w:lang w:eastAsia="es-MX"/>
              </w:rPr>
              <w:t> </w:t>
            </w:r>
          </w:p>
        </w:tc>
        <w:tc>
          <w:tcPr>
            <w:tcW w:w="1076"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Arial" w:hAnsi="Arial" w:cs="Arial"/>
                <w:sz w:val="18"/>
                <w:szCs w:val="18"/>
                <w:lang w:eastAsia="es-MX"/>
              </w:rPr>
            </w:pPr>
            <w:r w:rsidRPr="00530BF9">
              <w:rPr>
                <w:rFonts w:ascii="Arial" w:hAnsi="Arial" w:cs="Arial"/>
                <w:sz w:val="18"/>
                <w:szCs w:val="18"/>
                <w:lang w:eastAsia="es-MX"/>
              </w:rPr>
              <w:t> </w:t>
            </w:r>
          </w:p>
        </w:tc>
        <w:tc>
          <w:tcPr>
            <w:tcW w:w="1434" w:type="dxa"/>
            <w:tcBorders>
              <w:top w:val="nil"/>
              <w:left w:val="nil"/>
              <w:bottom w:val="single" w:sz="8" w:space="0" w:color="FFFFFF"/>
              <w:right w:val="single" w:sz="8" w:space="0" w:color="FFFFFF"/>
            </w:tcBorders>
            <w:shd w:val="clear" w:color="000000" w:fill="FCDDCF"/>
            <w:vAlign w:val="bottom"/>
            <w:hideMark/>
          </w:tcPr>
          <w:p w:rsidR="00530BF9" w:rsidRPr="00530BF9" w:rsidRDefault="00530BF9" w:rsidP="00530BF9">
            <w:pPr>
              <w:rPr>
                <w:rFonts w:ascii="Calibri" w:hAnsi="Calibri"/>
                <w:color w:val="000000"/>
                <w:sz w:val="18"/>
                <w:szCs w:val="18"/>
                <w:lang w:eastAsia="es-MX"/>
              </w:rPr>
            </w:pPr>
            <w:r w:rsidRPr="00530BF9">
              <w:rPr>
                <w:rFonts w:ascii="Calibri" w:hAnsi="Calibri"/>
                <w:color w:val="000000"/>
                <w:sz w:val="18"/>
                <w:szCs w:val="18"/>
                <w:lang w:eastAsia="es-MX"/>
              </w:rPr>
              <w:t>SUBTOTAL</w:t>
            </w:r>
          </w:p>
        </w:tc>
        <w:tc>
          <w:tcPr>
            <w:tcW w:w="1613" w:type="dxa"/>
            <w:tcBorders>
              <w:top w:val="nil"/>
              <w:left w:val="nil"/>
              <w:bottom w:val="single" w:sz="8" w:space="0" w:color="FFFFFF"/>
              <w:right w:val="single" w:sz="8" w:space="0" w:color="FFFFFF"/>
            </w:tcBorders>
            <w:shd w:val="clear" w:color="000000" w:fill="FCDDCF"/>
            <w:vAlign w:val="bottom"/>
            <w:hideMark/>
          </w:tcPr>
          <w:p w:rsidR="00530BF9" w:rsidRPr="00530BF9" w:rsidRDefault="00530BF9" w:rsidP="00530BF9">
            <w:pPr>
              <w:rPr>
                <w:rFonts w:ascii="Calibri" w:hAnsi="Calibri"/>
                <w:color w:val="000000"/>
                <w:sz w:val="18"/>
                <w:szCs w:val="18"/>
                <w:lang w:eastAsia="es-MX"/>
              </w:rPr>
            </w:pPr>
            <w:r w:rsidRPr="00530BF9">
              <w:rPr>
                <w:rFonts w:ascii="Calibri" w:hAnsi="Calibri"/>
                <w:color w:val="000000"/>
                <w:sz w:val="18"/>
                <w:szCs w:val="18"/>
                <w:lang w:eastAsia="es-MX"/>
              </w:rPr>
              <w:t>$701,780.82</w:t>
            </w:r>
          </w:p>
        </w:tc>
      </w:tr>
      <w:tr w:rsidR="00530BF9" w:rsidRPr="00530BF9" w:rsidTr="00EC7EEA">
        <w:trPr>
          <w:trHeight w:val="257"/>
        </w:trPr>
        <w:tc>
          <w:tcPr>
            <w:tcW w:w="795" w:type="dxa"/>
            <w:tcBorders>
              <w:top w:val="nil"/>
              <w:left w:val="single" w:sz="8" w:space="0" w:color="FFFFFF"/>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Arial" w:hAnsi="Arial" w:cs="Arial"/>
                <w:sz w:val="18"/>
                <w:szCs w:val="18"/>
                <w:lang w:eastAsia="es-MX"/>
              </w:rPr>
            </w:pPr>
            <w:r w:rsidRPr="00530BF9">
              <w:rPr>
                <w:rFonts w:ascii="Arial" w:hAnsi="Arial" w:cs="Arial"/>
                <w:sz w:val="18"/>
                <w:szCs w:val="18"/>
                <w:lang w:eastAsia="es-MX"/>
              </w:rPr>
              <w:t> </w:t>
            </w:r>
          </w:p>
        </w:tc>
        <w:tc>
          <w:tcPr>
            <w:tcW w:w="895"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Arial" w:hAnsi="Arial" w:cs="Arial"/>
                <w:sz w:val="18"/>
                <w:szCs w:val="18"/>
                <w:lang w:eastAsia="es-MX"/>
              </w:rPr>
            </w:pPr>
            <w:r w:rsidRPr="00530BF9">
              <w:rPr>
                <w:rFonts w:ascii="Arial" w:hAnsi="Arial" w:cs="Arial"/>
                <w:sz w:val="18"/>
                <w:szCs w:val="18"/>
                <w:lang w:eastAsia="es-MX"/>
              </w:rPr>
              <w:t> </w:t>
            </w:r>
          </w:p>
        </w:tc>
        <w:tc>
          <w:tcPr>
            <w:tcW w:w="1076"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Arial" w:hAnsi="Arial" w:cs="Arial"/>
                <w:sz w:val="18"/>
                <w:szCs w:val="18"/>
                <w:lang w:eastAsia="es-MX"/>
              </w:rPr>
            </w:pPr>
            <w:r w:rsidRPr="00530BF9">
              <w:rPr>
                <w:rFonts w:ascii="Arial" w:hAnsi="Arial" w:cs="Arial"/>
                <w:sz w:val="18"/>
                <w:szCs w:val="18"/>
                <w:lang w:eastAsia="es-MX"/>
              </w:rPr>
              <w:t> </w:t>
            </w:r>
          </w:p>
        </w:tc>
        <w:tc>
          <w:tcPr>
            <w:tcW w:w="1972"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rPr>
                <w:rFonts w:ascii="Arial" w:hAnsi="Arial" w:cs="Arial"/>
                <w:sz w:val="18"/>
                <w:szCs w:val="18"/>
                <w:lang w:eastAsia="es-MX"/>
              </w:rPr>
            </w:pPr>
            <w:r w:rsidRPr="00530BF9">
              <w:rPr>
                <w:rFonts w:ascii="Arial" w:hAnsi="Arial" w:cs="Arial"/>
                <w:sz w:val="18"/>
                <w:szCs w:val="18"/>
                <w:lang w:eastAsia="es-MX"/>
              </w:rPr>
              <w:t> </w:t>
            </w:r>
          </w:p>
        </w:tc>
        <w:tc>
          <w:tcPr>
            <w:tcW w:w="1434"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Arial" w:hAnsi="Arial" w:cs="Arial"/>
                <w:sz w:val="18"/>
                <w:szCs w:val="18"/>
                <w:lang w:eastAsia="es-MX"/>
              </w:rPr>
            </w:pPr>
            <w:r w:rsidRPr="00530BF9">
              <w:rPr>
                <w:rFonts w:ascii="Arial" w:hAnsi="Arial" w:cs="Arial"/>
                <w:sz w:val="18"/>
                <w:szCs w:val="18"/>
                <w:lang w:eastAsia="es-MX"/>
              </w:rPr>
              <w:t> </w:t>
            </w:r>
          </w:p>
        </w:tc>
        <w:tc>
          <w:tcPr>
            <w:tcW w:w="1076"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Arial" w:hAnsi="Arial" w:cs="Arial"/>
                <w:sz w:val="18"/>
                <w:szCs w:val="18"/>
                <w:lang w:eastAsia="es-MX"/>
              </w:rPr>
            </w:pPr>
            <w:r w:rsidRPr="00530BF9">
              <w:rPr>
                <w:rFonts w:ascii="Arial" w:hAnsi="Arial" w:cs="Arial"/>
                <w:sz w:val="18"/>
                <w:szCs w:val="18"/>
                <w:lang w:eastAsia="es-MX"/>
              </w:rPr>
              <w:t> </w:t>
            </w:r>
          </w:p>
        </w:tc>
        <w:tc>
          <w:tcPr>
            <w:tcW w:w="1434" w:type="dxa"/>
            <w:tcBorders>
              <w:top w:val="nil"/>
              <w:left w:val="nil"/>
              <w:bottom w:val="single" w:sz="8" w:space="0" w:color="FFFFFF"/>
              <w:right w:val="single" w:sz="8" w:space="0" w:color="FFFFFF"/>
            </w:tcBorders>
            <w:shd w:val="clear" w:color="000000" w:fill="FDEFE9"/>
            <w:vAlign w:val="bottom"/>
            <w:hideMark/>
          </w:tcPr>
          <w:p w:rsidR="00530BF9" w:rsidRPr="00530BF9" w:rsidRDefault="00530BF9" w:rsidP="00530BF9">
            <w:pPr>
              <w:rPr>
                <w:rFonts w:ascii="Calibri" w:hAnsi="Calibri"/>
                <w:color w:val="000000"/>
                <w:sz w:val="18"/>
                <w:szCs w:val="18"/>
                <w:lang w:eastAsia="es-MX"/>
              </w:rPr>
            </w:pPr>
            <w:r w:rsidRPr="00530BF9">
              <w:rPr>
                <w:rFonts w:ascii="Calibri" w:hAnsi="Calibri"/>
                <w:color w:val="000000"/>
                <w:sz w:val="18"/>
                <w:szCs w:val="18"/>
                <w:lang w:eastAsia="es-MX"/>
              </w:rPr>
              <w:t>IVA</w:t>
            </w:r>
          </w:p>
        </w:tc>
        <w:tc>
          <w:tcPr>
            <w:tcW w:w="1613" w:type="dxa"/>
            <w:tcBorders>
              <w:top w:val="nil"/>
              <w:left w:val="nil"/>
              <w:bottom w:val="single" w:sz="8" w:space="0" w:color="FFFFFF"/>
              <w:right w:val="single" w:sz="8" w:space="0" w:color="FFFFFF"/>
            </w:tcBorders>
            <w:shd w:val="clear" w:color="000000" w:fill="FDEFE9"/>
            <w:vAlign w:val="bottom"/>
            <w:hideMark/>
          </w:tcPr>
          <w:p w:rsidR="00530BF9" w:rsidRPr="00530BF9" w:rsidRDefault="00530BF9" w:rsidP="00530BF9">
            <w:pPr>
              <w:rPr>
                <w:rFonts w:ascii="Calibri" w:hAnsi="Calibri"/>
                <w:color w:val="000000"/>
                <w:sz w:val="18"/>
                <w:szCs w:val="18"/>
                <w:lang w:eastAsia="es-MX"/>
              </w:rPr>
            </w:pPr>
            <w:r w:rsidRPr="00530BF9">
              <w:rPr>
                <w:rFonts w:ascii="Calibri" w:hAnsi="Calibri"/>
                <w:color w:val="000000"/>
                <w:sz w:val="18"/>
                <w:szCs w:val="18"/>
                <w:lang w:eastAsia="es-MX"/>
              </w:rPr>
              <w:t>$112,284.93</w:t>
            </w:r>
          </w:p>
        </w:tc>
      </w:tr>
      <w:tr w:rsidR="00530BF9" w:rsidRPr="00530BF9" w:rsidTr="00EC7EEA">
        <w:trPr>
          <w:trHeight w:val="257"/>
        </w:trPr>
        <w:tc>
          <w:tcPr>
            <w:tcW w:w="795" w:type="dxa"/>
            <w:tcBorders>
              <w:top w:val="nil"/>
              <w:left w:val="single" w:sz="8" w:space="0" w:color="FFFFFF"/>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Arial" w:hAnsi="Arial" w:cs="Arial"/>
                <w:sz w:val="18"/>
                <w:szCs w:val="18"/>
                <w:lang w:eastAsia="es-MX"/>
              </w:rPr>
            </w:pPr>
            <w:r w:rsidRPr="00530BF9">
              <w:rPr>
                <w:rFonts w:ascii="Arial" w:hAnsi="Arial" w:cs="Arial"/>
                <w:sz w:val="18"/>
                <w:szCs w:val="18"/>
                <w:lang w:eastAsia="es-MX"/>
              </w:rPr>
              <w:t> </w:t>
            </w:r>
          </w:p>
        </w:tc>
        <w:tc>
          <w:tcPr>
            <w:tcW w:w="895"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Arial" w:hAnsi="Arial" w:cs="Arial"/>
                <w:sz w:val="18"/>
                <w:szCs w:val="18"/>
                <w:lang w:eastAsia="es-MX"/>
              </w:rPr>
            </w:pPr>
            <w:r w:rsidRPr="00530BF9">
              <w:rPr>
                <w:rFonts w:ascii="Arial" w:hAnsi="Arial" w:cs="Arial"/>
                <w:sz w:val="18"/>
                <w:szCs w:val="18"/>
                <w:lang w:eastAsia="es-MX"/>
              </w:rPr>
              <w:t> </w:t>
            </w:r>
          </w:p>
        </w:tc>
        <w:tc>
          <w:tcPr>
            <w:tcW w:w="1076"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Arial" w:hAnsi="Arial" w:cs="Arial"/>
                <w:sz w:val="18"/>
                <w:szCs w:val="18"/>
                <w:lang w:eastAsia="es-MX"/>
              </w:rPr>
            </w:pPr>
            <w:r w:rsidRPr="00530BF9">
              <w:rPr>
                <w:rFonts w:ascii="Arial" w:hAnsi="Arial" w:cs="Arial"/>
                <w:sz w:val="18"/>
                <w:szCs w:val="18"/>
                <w:lang w:eastAsia="es-MX"/>
              </w:rPr>
              <w:t> </w:t>
            </w:r>
          </w:p>
        </w:tc>
        <w:tc>
          <w:tcPr>
            <w:tcW w:w="1972"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rPr>
                <w:rFonts w:ascii="Arial" w:hAnsi="Arial" w:cs="Arial"/>
                <w:sz w:val="18"/>
                <w:szCs w:val="18"/>
                <w:lang w:eastAsia="es-MX"/>
              </w:rPr>
            </w:pPr>
            <w:r w:rsidRPr="00530BF9">
              <w:rPr>
                <w:rFonts w:ascii="Arial" w:hAnsi="Arial" w:cs="Arial"/>
                <w:sz w:val="18"/>
                <w:szCs w:val="18"/>
                <w:lang w:eastAsia="es-MX"/>
              </w:rPr>
              <w:t> </w:t>
            </w:r>
          </w:p>
        </w:tc>
        <w:tc>
          <w:tcPr>
            <w:tcW w:w="1434"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Arial" w:hAnsi="Arial" w:cs="Arial"/>
                <w:sz w:val="18"/>
                <w:szCs w:val="18"/>
                <w:lang w:eastAsia="es-MX"/>
              </w:rPr>
            </w:pPr>
            <w:r w:rsidRPr="00530BF9">
              <w:rPr>
                <w:rFonts w:ascii="Arial" w:hAnsi="Arial" w:cs="Arial"/>
                <w:sz w:val="18"/>
                <w:szCs w:val="18"/>
                <w:lang w:eastAsia="es-MX"/>
              </w:rPr>
              <w:t> </w:t>
            </w:r>
          </w:p>
        </w:tc>
        <w:tc>
          <w:tcPr>
            <w:tcW w:w="1076"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Arial" w:hAnsi="Arial" w:cs="Arial"/>
                <w:sz w:val="18"/>
                <w:szCs w:val="18"/>
                <w:lang w:eastAsia="es-MX"/>
              </w:rPr>
            </w:pPr>
            <w:r w:rsidRPr="00530BF9">
              <w:rPr>
                <w:rFonts w:ascii="Arial" w:hAnsi="Arial" w:cs="Arial"/>
                <w:sz w:val="18"/>
                <w:szCs w:val="18"/>
                <w:lang w:eastAsia="es-MX"/>
              </w:rPr>
              <w:t> </w:t>
            </w:r>
          </w:p>
        </w:tc>
        <w:tc>
          <w:tcPr>
            <w:tcW w:w="1434" w:type="dxa"/>
            <w:tcBorders>
              <w:top w:val="nil"/>
              <w:left w:val="nil"/>
              <w:bottom w:val="single" w:sz="8" w:space="0" w:color="FFFFFF"/>
              <w:right w:val="single" w:sz="8" w:space="0" w:color="FFFFFF"/>
            </w:tcBorders>
            <w:shd w:val="clear" w:color="000000" w:fill="FCDDCF"/>
            <w:vAlign w:val="bottom"/>
            <w:hideMark/>
          </w:tcPr>
          <w:p w:rsidR="00530BF9" w:rsidRPr="00530BF9" w:rsidRDefault="00530BF9" w:rsidP="00530BF9">
            <w:pPr>
              <w:rPr>
                <w:rFonts w:ascii="Calibri" w:hAnsi="Calibri"/>
                <w:color w:val="000000"/>
                <w:sz w:val="18"/>
                <w:szCs w:val="18"/>
                <w:lang w:eastAsia="es-MX"/>
              </w:rPr>
            </w:pPr>
            <w:r w:rsidRPr="00530BF9">
              <w:rPr>
                <w:rFonts w:ascii="Calibri" w:hAnsi="Calibri"/>
                <w:color w:val="000000"/>
                <w:sz w:val="18"/>
                <w:szCs w:val="18"/>
                <w:lang w:eastAsia="es-MX"/>
              </w:rPr>
              <w:t>TOTAL</w:t>
            </w:r>
          </w:p>
        </w:tc>
        <w:tc>
          <w:tcPr>
            <w:tcW w:w="1613" w:type="dxa"/>
            <w:tcBorders>
              <w:top w:val="nil"/>
              <w:left w:val="nil"/>
              <w:bottom w:val="single" w:sz="8" w:space="0" w:color="FFFFFF"/>
              <w:right w:val="single" w:sz="8" w:space="0" w:color="FFFFFF"/>
            </w:tcBorders>
            <w:shd w:val="clear" w:color="000000" w:fill="FCDDCF"/>
            <w:vAlign w:val="bottom"/>
            <w:hideMark/>
          </w:tcPr>
          <w:p w:rsidR="00530BF9" w:rsidRPr="00530BF9" w:rsidRDefault="00530BF9" w:rsidP="00530BF9">
            <w:pPr>
              <w:rPr>
                <w:rFonts w:ascii="Calibri" w:hAnsi="Calibri"/>
                <w:color w:val="000000"/>
                <w:sz w:val="18"/>
                <w:szCs w:val="18"/>
                <w:lang w:eastAsia="es-MX"/>
              </w:rPr>
            </w:pPr>
            <w:r w:rsidRPr="00530BF9">
              <w:rPr>
                <w:rFonts w:ascii="Calibri" w:hAnsi="Calibri"/>
                <w:color w:val="000000"/>
                <w:sz w:val="18"/>
                <w:szCs w:val="18"/>
                <w:lang w:eastAsia="es-MX"/>
              </w:rPr>
              <w:t>$814,065.75</w:t>
            </w:r>
          </w:p>
        </w:tc>
      </w:tr>
    </w:tbl>
    <w:p w:rsidR="00712413" w:rsidRDefault="00712413" w:rsidP="00712413">
      <w:pPr>
        <w:shd w:val="clear" w:color="auto" w:fill="FFFFFF"/>
        <w:spacing w:after="100" w:afterAutospacing="1"/>
        <w:contextualSpacing/>
        <w:jc w:val="both"/>
        <w:rPr>
          <w:rFonts w:ascii="Tahoma" w:hAnsi="Tahoma" w:cs="Tahoma"/>
          <w:b/>
          <w:i/>
          <w:highlight w:val="yellow"/>
          <w:lang w:val="es-ES_tradnl"/>
        </w:rPr>
      </w:pPr>
    </w:p>
    <w:p w:rsidR="00530BF9" w:rsidRDefault="00530BF9" w:rsidP="00530BF9">
      <w:pPr>
        <w:shd w:val="clear" w:color="auto" w:fill="FFFFFF"/>
        <w:spacing w:after="100" w:afterAutospacing="1"/>
        <w:contextualSpacing/>
        <w:jc w:val="both"/>
        <w:rPr>
          <w:rFonts w:ascii="Tahoma" w:hAnsi="Tahoma" w:cs="Tahoma"/>
          <w:b/>
          <w:lang w:val="es-ES_tradnl"/>
        </w:rPr>
      </w:pPr>
      <w:r w:rsidRPr="00530BF9">
        <w:rPr>
          <w:rFonts w:ascii="Tahoma" w:hAnsi="Tahoma" w:cs="Tahoma"/>
          <w:b/>
          <w:lang w:val="es-ES_tradnl"/>
        </w:rPr>
        <w:t>Mejoramiento Tecnológico de Occidente S.A. de C.V.</w:t>
      </w:r>
    </w:p>
    <w:p w:rsidR="00530BF9" w:rsidRPr="00530BF9" w:rsidRDefault="00530BF9" w:rsidP="00530BF9">
      <w:pPr>
        <w:shd w:val="clear" w:color="auto" w:fill="FFFFFF"/>
        <w:spacing w:after="100" w:afterAutospacing="1"/>
        <w:contextualSpacing/>
        <w:jc w:val="both"/>
        <w:rPr>
          <w:rFonts w:ascii="Tahoma" w:hAnsi="Tahoma" w:cs="Tahoma"/>
          <w:b/>
          <w:lang w:val="es-ES_tradnl"/>
        </w:rPr>
      </w:pPr>
    </w:p>
    <w:tbl>
      <w:tblPr>
        <w:tblW w:w="10420" w:type="dxa"/>
        <w:tblLayout w:type="fixed"/>
        <w:tblCellMar>
          <w:left w:w="70" w:type="dxa"/>
          <w:right w:w="70" w:type="dxa"/>
        </w:tblCellMar>
        <w:tblLook w:val="0420"/>
      </w:tblPr>
      <w:tblGrid>
        <w:gridCol w:w="805"/>
        <w:gridCol w:w="1087"/>
        <w:gridCol w:w="725"/>
        <w:gridCol w:w="1870"/>
        <w:gridCol w:w="1690"/>
        <w:gridCol w:w="1510"/>
        <w:gridCol w:w="1463"/>
        <w:gridCol w:w="1270"/>
      </w:tblGrid>
      <w:tr w:rsidR="00530BF9" w:rsidRPr="00530BF9" w:rsidTr="00EC7EEA">
        <w:trPr>
          <w:trHeight w:val="737"/>
        </w:trPr>
        <w:tc>
          <w:tcPr>
            <w:tcW w:w="805" w:type="dxa"/>
            <w:tcBorders>
              <w:top w:val="single" w:sz="8" w:space="0" w:color="FFFFFF"/>
              <w:left w:val="single" w:sz="8" w:space="0" w:color="FFFFFF"/>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libri" w:hAnsi="Calibri"/>
                <w:b/>
                <w:bCs/>
                <w:color w:val="FFFFFF"/>
                <w:sz w:val="18"/>
                <w:szCs w:val="18"/>
                <w:lang w:eastAsia="es-MX"/>
              </w:rPr>
            </w:pPr>
            <w:r w:rsidRPr="00530BF9">
              <w:rPr>
                <w:rFonts w:ascii="Calibri" w:hAnsi="Calibri"/>
                <w:b/>
                <w:bCs/>
                <w:color w:val="FFFFFF"/>
                <w:sz w:val="18"/>
                <w:szCs w:val="18"/>
                <w:lang w:eastAsia="es-MX"/>
              </w:rPr>
              <w:t>PARTIDA</w:t>
            </w:r>
          </w:p>
        </w:tc>
        <w:tc>
          <w:tcPr>
            <w:tcW w:w="1087" w:type="dxa"/>
            <w:tcBorders>
              <w:top w:val="single" w:sz="8" w:space="0" w:color="FFFFFF"/>
              <w:left w:val="nil"/>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libri" w:hAnsi="Calibri"/>
                <w:b/>
                <w:bCs/>
                <w:color w:val="FFFFFF"/>
                <w:sz w:val="18"/>
                <w:szCs w:val="18"/>
                <w:lang w:eastAsia="es-MX"/>
              </w:rPr>
            </w:pPr>
            <w:r w:rsidRPr="00530BF9">
              <w:rPr>
                <w:rFonts w:ascii="Calibri" w:hAnsi="Calibri"/>
                <w:b/>
                <w:bCs/>
                <w:color w:val="FFFFFF"/>
                <w:sz w:val="18"/>
                <w:szCs w:val="18"/>
                <w:lang w:eastAsia="es-MX"/>
              </w:rPr>
              <w:t xml:space="preserve">CANTIDAD </w:t>
            </w:r>
          </w:p>
        </w:tc>
        <w:tc>
          <w:tcPr>
            <w:tcW w:w="725" w:type="dxa"/>
            <w:tcBorders>
              <w:top w:val="single" w:sz="8" w:space="0" w:color="FFFFFF"/>
              <w:left w:val="nil"/>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libri" w:hAnsi="Calibri"/>
                <w:b/>
                <w:bCs/>
                <w:color w:val="FFFFFF"/>
                <w:sz w:val="18"/>
                <w:szCs w:val="18"/>
                <w:lang w:eastAsia="es-MX"/>
              </w:rPr>
            </w:pPr>
            <w:r w:rsidRPr="00530BF9">
              <w:rPr>
                <w:rFonts w:ascii="Calibri" w:hAnsi="Calibri"/>
                <w:b/>
                <w:bCs/>
                <w:color w:val="FFFFFF"/>
                <w:sz w:val="18"/>
                <w:szCs w:val="18"/>
                <w:lang w:eastAsia="es-MX"/>
              </w:rPr>
              <w:t>UNIDAD</w:t>
            </w:r>
          </w:p>
        </w:tc>
        <w:tc>
          <w:tcPr>
            <w:tcW w:w="1870" w:type="dxa"/>
            <w:tcBorders>
              <w:top w:val="single" w:sz="8" w:space="0" w:color="FFFFFF"/>
              <w:left w:val="nil"/>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libri" w:hAnsi="Calibri"/>
                <w:b/>
                <w:bCs/>
                <w:color w:val="FFFFFF"/>
                <w:sz w:val="18"/>
                <w:szCs w:val="18"/>
                <w:lang w:eastAsia="es-MX"/>
              </w:rPr>
            </w:pPr>
            <w:r w:rsidRPr="00530BF9">
              <w:rPr>
                <w:rFonts w:ascii="Calibri" w:hAnsi="Calibri"/>
                <w:b/>
                <w:bCs/>
                <w:color w:val="FFFFFF"/>
                <w:sz w:val="18"/>
                <w:szCs w:val="18"/>
                <w:lang w:eastAsia="es-MX"/>
              </w:rPr>
              <w:t>DESCRIPCIÓN</w:t>
            </w:r>
          </w:p>
        </w:tc>
        <w:tc>
          <w:tcPr>
            <w:tcW w:w="1690" w:type="dxa"/>
            <w:tcBorders>
              <w:top w:val="single" w:sz="8" w:space="0" w:color="FFFFFF"/>
              <w:left w:val="nil"/>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libri" w:hAnsi="Calibri"/>
                <w:b/>
                <w:bCs/>
                <w:color w:val="FFFFFF"/>
                <w:sz w:val="18"/>
                <w:szCs w:val="18"/>
                <w:lang w:eastAsia="es-MX"/>
              </w:rPr>
            </w:pPr>
            <w:r w:rsidRPr="00530BF9">
              <w:rPr>
                <w:rFonts w:ascii="Calibri" w:hAnsi="Calibri"/>
                <w:b/>
                <w:bCs/>
                <w:color w:val="FFFFFF"/>
                <w:sz w:val="18"/>
                <w:szCs w:val="18"/>
                <w:lang w:eastAsia="es-MX"/>
              </w:rPr>
              <w:t>PROVEEDOR</w:t>
            </w:r>
          </w:p>
        </w:tc>
        <w:tc>
          <w:tcPr>
            <w:tcW w:w="1510" w:type="dxa"/>
            <w:tcBorders>
              <w:top w:val="single" w:sz="8" w:space="0" w:color="FFFFFF"/>
              <w:left w:val="nil"/>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libri" w:hAnsi="Calibri"/>
                <w:b/>
                <w:bCs/>
                <w:color w:val="FFFFFF"/>
                <w:sz w:val="18"/>
                <w:szCs w:val="18"/>
                <w:lang w:eastAsia="es-MX"/>
              </w:rPr>
            </w:pPr>
            <w:r w:rsidRPr="00530BF9">
              <w:rPr>
                <w:rFonts w:ascii="Calibri" w:hAnsi="Calibri"/>
                <w:b/>
                <w:bCs/>
                <w:color w:val="FFFFFF"/>
                <w:sz w:val="18"/>
                <w:szCs w:val="18"/>
                <w:lang w:eastAsia="es-MX"/>
              </w:rPr>
              <w:t>MARCA</w:t>
            </w:r>
          </w:p>
        </w:tc>
        <w:tc>
          <w:tcPr>
            <w:tcW w:w="1463" w:type="dxa"/>
            <w:tcBorders>
              <w:top w:val="single" w:sz="8" w:space="0" w:color="FFFFFF"/>
              <w:left w:val="nil"/>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libri" w:hAnsi="Calibri"/>
                <w:b/>
                <w:bCs/>
                <w:color w:val="FFFFFF"/>
                <w:sz w:val="18"/>
                <w:szCs w:val="18"/>
                <w:lang w:eastAsia="es-MX"/>
              </w:rPr>
            </w:pPr>
            <w:r w:rsidRPr="00530BF9">
              <w:rPr>
                <w:rFonts w:ascii="Calibri" w:hAnsi="Calibri"/>
                <w:b/>
                <w:bCs/>
                <w:color w:val="FFFFFF"/>
                <w:sz w:val="18"/>
                <w:szCs w:val="18"/>
                <w:lang w:eastAsia="es-MX"/>
              </w:rPr>
              <w:t>PRECIO UNITARIO SIN I.V.A.</w:t>
            </w:r>
          </w:p>
        </w:tc>
        <w:tc>
          <w:tcPr>
            <w:tcW w:w="1270" w:type="dxa"/>
            <w:tcBorders>
              <w:top w:val="single" w:sz="8" w:space="0" w:color="FFFFFF"/>
              <w:left w:val="nil"/>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libri" w:hAnsi="Calibri"/>
                <w:b/>
                <w:bCs/>
                <w:color w:val="FFFFFF"/>
                <w:sz w:val="18"/>
                <w:szCs w:val="18"/>
                <w:lang w:eastAsia="es-MX"/>
              </w:rPr>
            </w:pPr>
            <w:r w:rsidRPr="00530BF9">
              <w:rPr>
                <w:rFonts w:ascii="Calibri" w:hAnsi="Calibri"/>
                <w:b/>
                <w:bCs/>
                <w:color w:val="FFFFFF"/>
                <w:sz w:val="18"/>
                <w:szCs w:val="18"/>
                <w:lang w:eastAsia="es-MX"/>
              </w:rPr>
              <w:t>SUB TOTAL SIN I.V.A.</w:t>
            </w:r>
          </w:p>
        </w:tc>
      </w:tr>
      <w:tr w:rsidR="00530BF9" w:rsidRPr="00530BF9" w:rsidTr="00EC7EEA">
        <w:trPr>
          <w:trHeight w:val="1960"/>
        </w:trPr>
        <w:tc>
          <w:tcPr>
            <w:tcW w:w="805" w:type="dxa"/>
            <w:tcBorders>
              <w:top w:val="nil"/>
              <w:left w:val="single" w:sz="8" w:space="0" w:color="FFFFFF"/>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2</w:t>
            </w:r>
          </w:p>
        </w:tc>
        <w:tc>
          <w:tcPr>
            <w:tcW w:w="1087"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13</w:t>
            </w:r>
          </w:p>
        </w:tc>
        <w:tc>
          <w:tcPr>
            <w:tcW w:w="725"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Piezas</w:t>
            </w:r>
          </w:p>
        </w:tc>
        <w:tc>
          <w:tcPr>
            <w:tcW w:w="1870"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rPr>
                <w:rFonts w:ascii="Calibri" w:hAnsi="Calibri"/>
                <w:color w:val="000000"/>
                <w:sz w:val="18"/>
                <w:szCs w:val="18"/>
                <w:lang w:eastAsia="es-MX"/>
              </w:rPr>
            </w:pPr>
            <w:r w:rsidRPr="00530BF9">
              <w:rPr>
                <w:rFonts w:ascii="Calibri" w:hAnsi="Calibri"/>
                <w:color w:val="000000"/>
                <w:sz w:val="18"/>
                <w:szCs w:val="18"/>
                <w:lang w:eastAsia="es-MX"/>
              </w:rPr>
              <w:t xml:space="preserve"> Telefono ip, protocolos/normas sip rfc3261, tcp/ip/udp, rtp/rtcp, http/https, arp/rarp, icmp, dns</w:t>
            </w:r>
          </w:p>
        </w:tc>
        <w:tc>
          <w:tcPr>
            <w:tcW w:w="1690"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Mejoramiento Tecnológico de Occidente S.A. de C.V.</w:t>
            </w:r>
          </w:p>
        </w:tc>
        <w:tc>
          <w:tcPr>
            <w:tcW w:w="1510"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Grandstream</w:t>
            </w:r>
          </w:p>
        </w:tc>
        <w:tc>
          <w:tcPr>
            <w:tcW w:w="1463"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right"/>
              <w:rPr>
                <w:rFonts w:ascii="Calibri" w:hAnsi="Calibri"/>
                <w:color w:val="000000"/>
                <w:sz w:val="18"/>
                <w:szCs w:val="18"/>
                <w:lang w:eastAsia="es-MX"/>
              </w:rPr>
            </w:pPr>
            <w:r w:rsidRPr="00530BF9">
              <w:rPr>
                <w:rFonts w:ascii="Calibri" w:hAnsi="Calibri"/>
                <w:color w:val="000000"/>
                <w:sz w:val="18"/>
                <w:szCs w:val="18"/>
                <w:lang w:eastAsia="es-MX"/>
              </w:rPr>
              <w:t>$808.45</w:t>
            </w:r>
          </w:p>
        </w:tc>
        <w:tc>
          <w:tcPr>
            <w:tcW w:w="1270"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right"/>
              <w:rPr>
                <w:rFonts w:ascii="Calibri" w:hAnsi="Calibri"/>
                <w:color w:val="000000"/>
                <w:sz w:val="18"/>
                <w:szCs w:val="18"/>
                <w:lang w:eastAsia="es-MX"/>
              </w:rPr>
            </w:pPr>
            <w:r w:rsidRPr="00530BF9">
              <w:rPr>
                <w:rFonts w:ascii="Calibri" w:hAnsi="Calibri"/>
                <w:color w:val="000000"/>
                <w:sz w:val="18"/>
                <w:szCs w:val="18"/>
                <w:lang w:eastAsia="es-MX"/>
              </w:rPr>
              <w:t>$10,509.85</w:t>
            </w:r>
          </w:p>
        </w:tc>
      </w:tr>
      <w:tr w:rsidR="00530BF9" w:rsidRPr="00530BF9" w:rsidTr="00EC7EEA">
        <w:trPr>
          <w:trHeight w:val="1944"/>
        </w:trPr>
        <w:tc>
          <w:tcPr>
            <w:tcW w:w="805" w:type="dxa"/>
            <w:tcBorders>
              <w:top w:val="nil"/>
              <w:left w:val="single" w:sz="8" w:space="0" w:color="FFFFFF"/>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lastRenderedPageBreak/>
              <w:t>5</w:t>
            </w:r>
          </w:p>
        </w:tc>
        <w:tc>
          <w:tcPr>
            <w:tcW w:w="1087"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4</w:t>
            </w:r>
          </w:p>
        </w:tc>
        <w:tc>
          <w:tcPr>
            <w:tcW w:w="725"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Piezas</w:t>
            </w:r>
          </w:p>
        </w:tc>
        <w:tc>
          <w:tcPr>
            <w:tcW w:w="1870"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rPr>
                <w:rFonts w:ascii="Calibri" w:hAnsi="Calibri"/>
                <w:color w:val="000000"/>
                <w:sz w:val="18"/>
                <w:szCs w:val="18"/>
                <w:lang w:eastAsia="es-MX"/>
              </w:rPr>
            </w:pPr>
            <w:r w:rsidRPr="00530BF9">
              <w:rPr>
                <w:rFonts w:ascii="Calibri" w:hAnsi="Calibri"/>
                <w:color w:val="000000"/>
                <w:sz w:val="18"/>
                <w:szCs w:val="18"/>
                <w:lang w:eastAsia="es-MX"/>
              </w:rPr>
              <w:t xml:space="preserve"> Telefono ip protocolos/normas sip rfc3261, tcp/ip/udp, rtp/rtcp, http/https, arp/rarp, icmp, dns,</w:t>
            </w:r>
          </w:p>
        </w:tc>
        <w:tc>
          <w:tcPr>
            <w:tcW w:w="1690"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Mejoramiento Tecnológico de Occidente S.A. de C.V.</w:t>
            </w:r>
          </w:p>
        </w:tc>
        <w:tc>
          <w:tcPr>
            <w:tcW w:w="1510"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Grandstream</w:t>
            </w:r>
          </w:p>
        </w:tc>
        <w:tc>
          <w:tcPr>
            <w:tcW w:w="1463"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right"/>
              <w:rPr>
                <w:rFonts w:ascii="Calibri" w:hAnsi="Calibri"/>
                <w:color w:val="000000"/>
                <w:sz w:val="18"/>
                <w:szCs w:val="18"/>
                <w:lang w:eastAsia="es-MX"/>
              </w:rPr>
            </w:pPr>
            <w:r w:rsidRPr="00530BF9">
              <w:rPr>
                <w:rFonts w:ascii="Calibri" w:hAnsi="Calibri"/>
                <w:color w:val="000000"/>
                <w:sz w:val="18"/>
                <w:szCs w:val="18"/>
                <w:lang w:eastAsia="es-MX"/>
              </w:rPr>
              <w:t>$808.45</w:t>
            </w:r>
          </w:p>
        </w:tc>
        <w:tc>
          <w:tcPr>
            <w:tcW w:w="1270"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right"/>
              <w:rPr>
                <w:rFonts w:ascii="Calibri" w:hAnsi="Calibri"/>
                <w:color w:val="000000"/>
                <w:sz w:val="18"/>
                <w:szCs w:val="18"/>
                <w:lang w:eastAsia="es-MX"/>
              </w:rPr>
            </w:pPr>
            <w:r w:rsidRPr="00530BF9">
              <w:rPr>
                <w:rFonts w:ascii="Calibri" w:hAnsi="Calibri"/>
                <w:color w:val="000000"/>
                <w:sz w:val="18"/>
                <w:szCs w:val="18"/>
                <w:lang w:eastAsia="es-MX"/>
              </w:rPr>
              <w:t>$3,233.80</w:t>
            </w:r>
          </w:p>
        </w:tc>
      </w:tr>
      <w:tr w:rsidR="00530BF9" w:rsidRPr="00530BF9" w:rsidTr="00EC7EEA">
        <w:trPr>
          <w:trHeight w:val="1944"/>
        </w:trPr>
        <w:tc>
          <w:tcPr>
            <w:tcW w:w="805" w:type="dxa"/>
            <w:tcBorders>
              <w:top w:val="nil"/>
              <w:left w:val="single" w:sz="8" w:space="0" w:color="FFFFFF"/>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15</w:t>
            </w:r>
          </w:p>
        </w:tc>
        <w:tc>
          <w:tcPr>
            <w:tcW w:w="1087"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4</w:t>
            </w:r>
          </w:p>
        </w:tc>
        <w:tc>
          <w:tcPr>
            <w:tcW w:w="725"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Piezas</w:t>
            </w:r>
          </w:p>
        </w:tc>
        <w:tc>
          <w:tcPr>
            <w:tcW w:w="1870"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rPr>
                <w:rFonts w:ascii="Calibri" w:hAnsi="Calibri"/>
                <w:color w:val="000000"/>
                <w:sz w:val="18"/>
                <w:szCs w:val="18"/>
                <w:lang w:eastAsia="es-MX"/>
              </w:rPr>
            </w:pPr>
            <w:r w:rsidRPr="00530BF9">
              <w:rPr>
                <w:rFonts w:ascii="Calibri" w:hAnsi="Calibri"/>
                <w:color w:val="000000"/>
                <w:sz w:val="18"/>
                <w:szCs w:val="18"/>
                <w:lang w:eastAsia="es-MX"/>
              </w:rPr>
              <w:t xml:space="preserve"> Telefono ip protocolos/normas sip rfc3261, tcp/ip/udp, rtp/rtcp, http/https, arp/rarp, icmp, dns.</w:t>
            </w:r>
          </w:p>
        </w:tc>
        <w:tc>
          <w:tcPr>
            <w:tcW w:w="1690"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Mejoramiento Tecnológico de Occidente S.A. de C.V.</w:t>
            </w:r>
          </w:p>
        </w:tc>
        <w:tc>
          <w:tcPr>
            <w:tcW w:w="1510"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Grandstream</w:t>
            </w:r>
          </w:p>
        </w:tc>
        <w:tc>
          <w:tcPr>
            <w:tcW w:w="1463"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right"/>
              <w:rPr>
                <w:rFonts w:ascii="Calibri" w:hAnsi="Calibri"/>
                <w:color w:val="000000"/>
                <w:sz w:val="18"/>
                <w:szCs w:val="18"/>
                <w:lang w:eastAsia="es-MX"/>
              </w:rPr>
            </w:pPr>
            <w:r w:rsidRPr="00530BF9">
              <w:rPr>
                <w:rFonts w:ascii="Calibri" w:hAnsi="Calibri"/>
                <w:color w:val="000000"/>
                <w:sz w:val="18"/>
                <w:szCs w:val="18"/>
                <w:lang w:eastAsia="es-MX"/>
              </w:rPr>
              <w:t>$808.50</w:t>
            </w:r>
          </w:p>
        </w:tc>
        <w:tc>
          <w:tcPr>
            <w:tcW w:w="1270"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right"/>
              <w:rPr>
                <w:rFonts w:ascii="Calibri" w:hAnsi="Calibri"/>
                <w:color w:val="000000"/>
                <w:sz w:val="18"/>
                <w:szCs w:val="18"/>
                <w:lang w:eastAsia="es-MX"/>
              </w:rPr>
            </w:pPr>
            <w:r w:rsidRPr="00530BF9">
              <w:rPr>
                <w:rFonts w:ascii="Calibri" w:hAnsi="Calibri"/>
                <w:color w:val="000000"/>
                <w:sz w:val="18"/>
                <w:szCs w:val="18"/>
                <w:lang w:eastAsia="es-MX"/>
              </w:rPr>
              <w:t>$3,234.00</w:t>
            </w:r>
          </w:p>
        </w:tc>
      </w:tr>
      <w:tr w:rsidR="00530BF9" w:rsidRPr="00530BF9" w:rsidTr="00EC7EEA">
        <w:trPr>
          <w:trHeight w:val="1944"/>
        </w:trPr>
        <w:tc>
          <w:tcPr>
            <w:tcW w:w="805" w:type="dxa"/>
            <w:tcBorders>
              <w:top w:val="nil"/>
              <w:left w:val="single" w:sz="8" w:space="0" w:color="FFFFFF"/>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17</w:t>
            </w:r>
          </w:p>
        </w:tc>
        <w:tc>
          <w:tcPr>
            <w:tcW w:w="1087"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5</w:t>
            </w:r>
          </w:p>
        </w:tc>
        <w:tc>
          <w:tcPr>
            <w:tcW w:w="725"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Piezas</w:t>
            </w:r>
          </w:p>
        </w:tc>
        <w:tc>
          <w:tcPr>
            <w:tcW w:w="1870"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rPr>
                <w:rFonts w:ascii="Calibri" w:hAnsi="Calibri"/>
                <w:color w:val="000000"/>
                <w:sz w:val="18"/>
                <w:szCs w:val="18"/>
                <w:lang w:eastAsia="es-MX"/>
              </w:rPr>
            </w:pPr>
            <w:r w:rsidRPr="00530BF9">
              <w:rPr>
                <w:rFonts w:ascii="Calibri" w:hAnsi="Calibri"/>
                <w:color w:val="000000"/>
                <w:sz w:val="18"/>
                <w:szCs w:val="18"/>
                <w:lang w:eastAsia="es-MX"/>
              </w:rPr>
              <w:t xml:space="preserve"> Telefono ip protocólos/normas sip rfc3261, tcp/ip/udp, rtp/rtcp, http/https, arp/rarp, icmp, dns.</w:t>
            </w:r>
          </w:p>
        </w:tc>
        <w:tc>
          <w:tcPr>
            <w:tcW w:w="1690"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Mejoramiento Tecnológico de Occidente S.A. de C.V.</w:t>
            </w:r>
          </w:p>
        </w:tc>
        <w:tc>
          <w:tcPr>
            <w:tcW w:w="1510"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Grandstream</w:t>
            </w:r>
          </w:p>
        </w:tc>
        <w:tc>
          <w:tcPr>
            <w:tcW w:w="1463"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right"/>
              <w:rPr>
                <w:rFonts w:ascii="Calibri" w:hAnsi="Calibri"/>
                <w:color w:val="000000"/>
                <w:sz w:val="18"/>
                <w:szCs w:val="18"/>
                <w:lang w:eastAsia="es-MX"/>
              </w:rPr>
            </w:pPr>
            <w:r w:rsidRPr="00530BF9">
              <w:rPr>
                <w:rFonts w:ascii="Calibri" w:hAnsi="Calibri"/>
                <w:color w:val="000000"/>
                <w:sz w:val="18"/>
                <w:szCs w:val="18"/>
                <w:lang w:eastAsia="es-MX"/>
              </w:rPr>
              <w:t>$808.45</w:t>
            </w:r>
          </w:p>
        </w:tc>
        <w:tc>
          <w:tcPr>
            <w:tcW w:w="1270"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right"/>
              <w:rPr>
                <w:rFonts w:ascii="Calibri" w:hAnsi="Calibri"/>
                <w:color w:val="000000"/>
                <w:sz w:val="18"/>
                <w:szCs w:val="18"/>
                <w:lang w:eastAsia="es-MX"/>
              </w:rPr>
            </w:pPr>
            <w:r w:rsidRPr="00530BF9">
              <w:rPr>
                <w:rFonts w:ascii="Calibri" w:hAnsi="Calibri"/>
                <w:color w:val="000000"/>
                <w:sz w:val="18"/>
                <w:szCs w:val="18"/>
                <w:lang w:eastAsia="es-MX"/>
              </w:rPr>
              <w:t>$4,042.25</w:t>
            </w:r>
          </w:p>
        </w:tc>
      </w:tr>
      <w:tr w:rsidR="00530BF9" w:rsidRPr="00530BF9" w:rsidTr="00EC7EEA">
        <w:trPr>
          <w:trHeight w:val="316"/>
        </w:trPr>
        <w:tc>
          <w:tcPr>
            <w:tcW w:w="805" w:type="dxa"/>
            <w:tcBorders>
              <w:top w:val="nil"/>
              <w:left w:val="single" w:sz="8" w:space="0" w:color="FFFFFF"/>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Arial" w:hAnsi="Arial" w:cs="Arial"/>
                <w:sz w:val="18"/>
                <w:szCs w:val="18"/>
                <w:lang w:eastAsia="es-MX"/>
              </w:rPr>
            </w:pPr>
            <w:r w:rsidRPr="00530BF9">
              <w:rPr>
                <w:rFonts w:ascii="Arial" w:hAnsi="Arial" w:cs="Arial"/>
                <w:sz w:val="18"/>
                <w:szCs w:val="18"/>
                <w:lang w:eastAsia="es-MX"/>
              </w:rPr>
              <w:t> </w:t>
            </w:r>
          </w:p>
        </w:tc>
        <w:tc>
          <w:tcPr>
            <w:tcW w:w="1087"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Arial" w:hAnsi="Arial" w:cs="Arial"/>
                <w:sz w:val="18"/>
                <w:szCs w:val="18"/>
                <w:lang w:eastAsia="es-MX"/>
              </w:rPr>
            </w:pPr>
            <w:r w:rsidRPr="00530BF9">
              <w:rPr>
                <w:rFonts w:ascii="Arial" w:hAnsi="Arial" w:cs="Arial"/>
                <w:sz w:val="18"/>
                <w:szCs w:val="18"/>
                <w:lang w:eastAsia="es-MX"/>
              </w:rPr>
              <w:t> </w:t>
            </w:r>
          </w:p>
        </w:tc>
        <w:tc>
          <w:tcPr>
            <w:tcW w:w="725"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Arial" w:hAnsi="Arial" w:cs="Arial"/>
                <w:sz w:val="18"/>
                <w:szCs w:val="18"/>
                <w:lang w:eastAsia="es-MX"/>
              </w:rPr>
            </w:pPr>
            <w:r w:rsidRPr="00530BF9">
              <w:rPr>
                <w:rFonts w:ascii="Arial" w:hAnsi="Arial" w:cs="Arial"/>
                <w:sz w:val="18"/>
                <w:szCs w:val="18"/>
                <w:lang w:eastAsia="es-MX"/>
              </w:rPr>
              <w:t> </w:t>
            </w:r>
          </w:p>
        </w:tc>
        <w:tc>
          <w:tcPr>
            <w:tcW w:w="1870"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rPr>
                <w:rFonts w:ascii="Arial" w:hAnsi="Arial" w:cs="Arial"/>
                <w:sz w:val="18"/>
                <w:szCs w:val="18"/>
                <w:lang w:eastAsia="es-MX"/>
              </w:rPr>
            </w:pPr>
            <w:r w:rsidRPr="00530BF9">
              <w:rPr>
                <w:rFonts w:ascii="Arial" w:hAnsi="Arial" w:cs="Arial"/>
                <w:sz w:val="18"/>
                <w:szCs w:val="18"/>
                <w:lang w:eastAsia="es-MX"/>
              </w:rPr>
              <w:t> </w:t>
            </w:r>
          </w:p>
        </w:tc>
        <w:tc>
          <w:tcPr>
            <w:tcW w:w="1690"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Arial" w:hAnsi="Arial" w:cs="Arial"/>
                <w:sz w:val="18"/>
                <w:szCs w:val="18"/>
                <w:lang w:eastAsia="es-MX"/>
              </w:rPr>
            </w:pPr>
            <w:r w:rsidRPr="00530BF9">
              <w:rPr>
                <w:rFonts w:ascii="Arial" w:hAnsi="Arial" w:cs="Arial"/>
                <w:sz w:val="18"/>
                <w:szCs w:val="18"/>
                <w:lang w:eastAsia="es-MX"/>
              </w:rPr>
              <w:t> </w:t>
            </w:r>
          </w:p>
        </w:tc>
        <w:tc>
          <w:tcPr>
            <w:tcW w:w="1510"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Arial" w:hAnsi="Arial" w:cs="Arial"/>
                <w:sz w:val="18"/>
                <w:szCs w:val="18"/>
                <w:lang w:eastAsia="es-MX"/>
              </w:rPr>
            </w:pPr>
            <w:r w:rsidRPr="00530BF9">
              <w:rPr>
                <w:rFonts w:ascii="Arial" w:hAnsi="Arial" w:cs="Arial"/>
                <w:sz w:val="18"/>
                <w:szCs w:val="18"/>
                <w:lang w:eastAsia="es-MX"/>
              </w:rPr>
              <w:t> </w:t>
            </w:r>
          </w:p>
        </w:tc>
        <w:tc>
          <w:tcPr>
            <w:tcW w:w="1463" w:type="dxa"/>
            <w:tcBorders>
              <w:top w:val="nil"/>
              <w:left w:val="nil"/>
              <w:bottom w:val="single" w:sz="8" w:space="0" w:color="FFFFFF"/>
              <w:right w:val="single" w:sz="8" w:space="0" w:color="FFFFFF"/>
            </w:tcBorders>
            <w:shd w:val="clear" w:color="000000" w:fill="FCDDCF"/>
            <w:vAlign w:val="bottom"/>
            <w:hideMark/>
          </w:tcPr>
          <w:p w:rsidR="00530BF9" w:rsidRPr="00530BF9" w:rsidRDefault="00530BF9" w:rsidP="00530BF9">
            <w:pPr>
              <w:rPr>
                <w:rFonts w:ascii="Calibri" w:hAnsi="Calibri"/>
                <w:color w:val="000000"/>
                <w:sz w:val="18"/>
                <w:szCs w:val="18"/>
                <w:lang w:eastAsia="es-MX"/>
              </w:rPr>
            </w:pPr>
            <w:r w:rsidRPr="00530BF9">
              <w:rPr>
                <w:rFonts w:ascii="Calibri" w:hAnsi="Calibri"/>
                <w:color w:val="000000"/>
                <w:sz w:val="18"/>
                <w:szCs w:val="18"/>
                <w:lang w:eastAsia="es-MX"/>
              </w:rPr>
              <w:t>SUBTOTAL</w:t>
            </w:r>
          </w:p>
        </w:tc>
        <w:tc>
          <w:tcPr>
            <w:tcW w:w="1270" w:type="dxa"/>
            <w:tcBorders>
              <w:top w:val="nil"/>
              <w:left w:val="nil"/>
              <w:bottom w:val="single" w:sz="8" w:space="0" w:color="FFFFFF"/>
              <w:right w:val="single" w:sz="8" w:space="0" w:color="FFFFFF"/>
            </w:tcBorders>
            <w:shd w:val="clear" w:color="000000" w:fill="FCDDCF"/>
            <w:vAlign w:val="bottom"/>
            <w:hideMark/>
          </w:tcPr>
          <w:p w:rsidR="00530BF9" w:rsidRPr="00530BF9" w:rsidRDefault="00530BF9" w:rsidP="00530BF9">
            <w:pPr>
              <w:rPr>
                <w:rFonts w:ascii="Calibri" w:hAnsi="Calibri"/>
                <w:color w:val="000000"/>
                <w:sz w:val="18"/>
                <w:szCs w:val="18"/>
                <w:lang w:eastAsia="es-MX"/>
              </w:rPr>
            </w:pPr>
            <w:r w:rsidRPr="00530BF9">
              <w:rPr>
                <w:rFonts w:ascii="Calibri" w:hAnsi="Calibri"/>
                <w:color w:val="000000"/>
                <w:sz w:val="18"/>
                <w:szCs w:val="18"/>
                <w:lang w:eastAsia="es-MX"/>
              </w:rPr>
              <w:t>$21,019.90</w:t>
            </w:r>
          </w:p>
        </w:tc>
      </w:tr>
      <w:tr w:rsidR="00530BF9" w:rsidRPr="00530BF9" w:rsidTr="00EC7EEA">
        <w:trPr>
          <w:trHeight w:val="316"/>
        </w:trPr>
        <w:tc>
          <w:tcPr>
            <w:tcW w:w="805" w:type="dxa"/>
            <w:tcBorders>
              <w:top w:val="nil"/>
              <w:left w:val="single" w:sz="8" w:space="0" w:color="FFFFFF"/>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Arial" w:hAnsi="Arial" w:cs="Arial"/>
                <w:sz w:val="18"/>
                <w:szCs w:val="18"/>
                <w:lang w:eastAsia="es-MX"/>
              </w:rPr>
            </w:pPr>
            <w:r w:rsidRPr="00530BF9">
              <w:rPr>
                <w:rFonts w:ascii="Arial" w:hAnsi="Arial" w:cs="Arial"/>
                <w:sz w:val="18"/>
                <w:szCs w:val="18"/>
                <w:lang w:eastAsia="es-MX"/>
              </w:rPr>
              <w:t> </w:t>
            </w:r>
          </w:p>
        </w:tc>
        <w:tc>
          <w:tcPr>
            <w:tcW w:w="1087"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Arial" w:hAnsi="Arial" w:cs="Arial"/>
                <w:sz w:val="18"/>
                <w:szCs w:val="18"/>
                <w:lang w:eastAsia="es-MX"/>
              </w:rPr>
            </w:pPr>
            <w:r w:rsidRPr="00530BF9">
              <w:rPr>
                <w:rFonts w:ascii="Arial" w:hAnsi="Arial" w:cs="Arial"/>
                <w:sz w:val="18"/>
                <w:szCs w:val="18"/>
                <w:lang w:eastAsia="es-MX"/>
              </w:rPr>
              <w:t> </w:t>
            </w:r>
          </w:p>
        </w:tc>
        <w:tc>
          <w:tcPr>
            <w:tcW w:w="725"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Arial" w:hAnsi="Arial" w:cs="Arial"/>
                <w:sz w:val="18"/>
                <w:szCs w:val="18"/>
                <w:lang w:eastAsia="es-MX"/>
              </w:rPr>
            </w:pPr>
            <w:r w:rsidRPr="00530BF9">
              <w:rPr>
                <w:rFonts w:ascii="Arial" w:hAnsi="Arial" w:cs="Arial"/>
                <w:sz w:val="18"/>
                <w:szCs w:val="18"/>
                <w:lang w:eastAsia="es-MX"/>
              </w:rPr>
              <w:t> </w:t>
            </w:r>
          </w:p>
        </w:tc>
        <w:tc>
          <w:tcPr>
            <w:tcW w:w="1870"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rPr>
                <w:rFonts w:ascii="Arial" w:hAnsi="Arial" w:cs="Arial"/>
                <w:sz w:val="18"/>
                <w:szCs w:val="18"/>
                <w:lang w:eastAsia="es-MX"/>
              </w:rPr>
            </w:pPr>
            <w:r w:rsidRPr="00530BF9">
              <w:rPr>
                <w:rFonts w:ascii="Arial" w:hAnsi="Arial" w:cs="Arial"/>
                <w:sz w:val="18"/>
                <w:szCs w:val="18"/>
                <w:lang w:eastAsia="es-MX"/>
              </w:rPr>
              <w:t> </w:t>
            </w:r>
          </w:p>
        </w:tc>
        <w:tc>
          <w:tcPr>
            <w:tcW w:w="1690"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Arial" w:hAnsi="Arial" w:cs="Arial"/>
                <w:sz w:val="18"/>
                <w:szCs w:val="18"/>
                <w:lang w:eastAsia="es-MX"/>
              </w:rPr>
            </w:pPr>
            <w:r w:rsidRPr="00530BF9">
              <w:rPr>
                <w:rFonts w:ascii="Arial" w:hAnsi="Arial" w:cs="Arial"/>
                <w:sz w:val="18"/>
                <w:szCs w:val="18"/>
                <w:lang w:eastAsia="es-MX"/>
              </w:rPr>
              <w:t> </w:t>
            </w:r>
          </w:p>
        </w:tc>
        <w:tc>
          <w:tcPr>
            <w:tcW w:w="1510"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Arial" w:hAnsi="Arial" w:cs="Arial"/>
                <w:sz w:val="18"/>
                <w:szCs w:val="18"/>
                <w:lang w:eastAsia="es-MX"/>
              </w:rPr>
            </w:pPr>
            <w:r w:rsidRPr="00530BF9">
              <w:rPr>
                <w:rFonts w:ascii="Arial" w:hAnsi="Arial" w:cs="Arial"/>
                <w:sz w:val="18"/>
                <w:szCs w:val="18"/>
                <w:lang w:eastAsia="es-MX"/>
              </w:rPr>
              <w:t> </w:t>
            </w:r>
          </w:p>
        </w:tc>
        <w:tc>
          <w:tcPr>
            <w:tcW w:w="1463" w:type="dxa"/>
            <w:tcBorders>
              <w:top w:val="nil"/>
              <w:left w:val="nil"/>
              <w:bottom w:val="single" w:sz="8" w:space="0" w:color="FFFFFF"/>
              <w:right w:val="single" w:sz="8" w:space="0" w:color="FFFFFF"/>
            </w:tcBorders>
            <w:shd w:val="clear" w:color="000000" w:fill="FDEFE9"/>
            <w:vAlign w:val="bottom"/>
            <w:hideMark/>
          </w:tcPr>
          <w:p w:rsidR="00530BF9" w:rsidRPr="00530BF9" w:rsidRDefault="00530BF9" w:rsidP="00530BF9">
            <w:pPr>
              <w:rPr>
                <w:rFonts w:ascii="Calibri" w:hAnsi="Calibri"/>
                <w:color w:val="000000"/>
                <w:sz w:val="18"/>
                <w:szCs w:val="18"/>
                <w:lang w:eastAsia="es-MX"/>
              </w:rPr>
            </w:pPr>
            <w:r w:rsidRPr="00530BF9">
              <w:rPr>
                <w:rFonts w:ascii="Calibri" w:hAnsi="Calibri"/>
                <w:color w:val="000000"/>
                <w:sz w:val="18"/>
                <w:szCs w:val="18"/>
                <w:lang w:eastAsia="es-MX"/>
              </w:rPr>
              <w:t>IVA</w:t>
            </w:r>
          </w:p>
        </w:tc>
        <w:tc>
          <w:tcPr>
            <w:tcW w:w="1270" w:type="dxa"/>
            <w:tcBorders>
              <w:top w:val="nil"/>
              <w:left w:val="nil"/>
              <w:bottom w:val="single" w:sz="8" w:space="0" w:color="FFFFFF"/>
              <w:right w:val="single" w:sz="8" w:space="0" w:color="FFFFFF"/>
            </w:tcBorders>
            <w:shd w:val="clear" w:color="000000" w:fill="FDEFE9"/>
            <w:vAlign w:val="bottom"/>
            <w:hideMark/>
          </w:tcPr>
          <w:p w:rsidR="00530BF9" w:rsidRPr="00530BF9" w:rsidRDefault="00530BF9" w:rsidP="00530BF9">
            <w:pPr>
              <w:rPr>
                <w:rFonts w:ascii="Calibri" w:hAnsi="Calibri"/>
                <w:color w:val="000000"/>
                <w:sz w:val="18"/>
                <w:szCs w:val="18"/>
                <w:lang w:eastAsia="es-MX"/>
              </w:rPr>
            </w:pPr>
            <w:r w:rsidRPr="00530BF9">
              <w:rPr>
                <w:rFonts w:ascii="Calibri" w:hAnsi="Calibri"/>
                <w:color w:val="000000"/>
                <w:sz w:val="18"/>
                <w:szCs w:val="18"/>
                <w:lang w:eastAsia="es-MX"/>
              </w:rPr>
              <w:t>$3,363.18</w:t>
            </w:r>
          </w:p>
        </w:tc>
      </w:tr>
      <w:tr w:rsidR="00530BF9" w:rsidRPr="00530BF9" w:rsidTr="00EC7EEA">
        <w:trPr>
          <w:trHeight w:val="316"/>
        </w:trPr>
        <w:tc>
          <w:tcPr>
            <w:tcW w:w="805" w:type="dxa"/>
            <w:tcBorders>
              <w:top w:val="nil"/>
              <w:left w:val="single" w:sz="8" w:space="0" w:color="FFFFFF"/>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Arial" w:hAnsi="Arial" w:cs="Arial"/>
                <w:sz w:val="18"/>
                <w:szCs w:val="18"/>
                <w:lang w:eastAsia="es-MX"/>
              </w:rPr>
            </w:pPr>
            <w:r w:rsidRPr="00530BF9">
              <w:rPr>
                <w:rFonts w:ascii="Arial" w:hAnsi="Arial" w:cs="Arial"/>
                <w:sz w:val="18"/>
                <w:szCs w:val="18"/>
                <w:lang w:eastAsia="es-MX"/>
              </w:rPr>
              <w:t> </w:t>
            </w:r>
          </w:p>
        </w:tc>
        <w:tc>
          <w:tcPr>
            <w:tcW w:w="1087"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Arial" w:hAnsi="Arial" w:cs="Arial"/>
                <w:sz w:val="18"/>
                <w:szCs w:val="18"/>
                <w:lang w:eastAsia="es-MX"/>
              </w:rPr>
            </w:pPr>
            <w:r w:rsidRPr="00530BF9">
              <w:rPr>
                <w:rFonts w:ascii="Arial" w:hAnsi="Arial" w:cs="Arial"/>
                <w:sz w:val="18"/>
                <w:szCs w:val="18"/>
                <w:lang w:eastAsia="es-MX"/>
              </w:rPr>
              <w:t> </w:t>
            </w:r>
          </w:p>
        </w:tc>
        <w:tc>
          <w:tcPr>
            <w:tcW w:w="725"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Arial" w:hAnsi="Arial" w:cs="Arial"/>
                <w:sz w:val="18"/>
                <w:szCs w:val="18"/>
                <w:lang w:eastAsia="es-MX"/>
              </w:rPr>
            </w:pPr>
            <w:r w:rsidRPr="00530BF9">
              <w:rPr>
                <w:rFonts w:ascii="Arial" w:hAnsi="Arial" w:cs="Arial"/>
                <w:sz w:val="18"/>
                <w:szCs w:val="18"/>
                <w:lang w:eastAsia="es-MX"/>
              </w:rPr>
              <w:t> </w:t>
            </w:r>
          </w:p>
        </w:tc>
        <w:tc>
          <w:tcPr>
            <w:tcW w:w="1870"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rPr>
                <w:rFonts w:ascii="Arial" w:hAnsi="Arial" w:cs="Arial"/>
                <w:sz w:val="18"/>
                <w:szCs w:val="18"/>
                <w:lang w:eastAsia="es-MX"/>
              </w:rPr>
            </w:pPr>
            <w:r w:rsidRPr="00530BF9">
              <w:rPr>
                <w:rFonts w:ascii="Arial" w:hAnsi="Arial" w:cs="Arial"/>
                <w:sz w:val="18"/>
                <w:szCs w:val="18"/>
                <w:lang w:eastAsia="es-MX"/>
              </w:rPr>
              <w:t> </w:t>
            </w:r>
          </w:p>
        </w:tc>
        <w:tc>
          <w:tcPr>
            <w:tcW w:w="1690"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Arial" w:hAnsi="Arial" w:cs="Arial"/>
                <w:sz w:val="18"/>
                <w:szCs w:val="18"/>
                <w:lang w:eastAsia="es-MX"/>
              </w:rPr>
            </w:pPr>
            <w:r w:rsidRPr="00530BF9">
              <w:rPr>
                <w:rFonts w:ascii="Arial" w:hAnsi="Arial" w:cs="Arial"/>
                <w:sz w:val="18"/>
                <w:szCs w:val="18"/>
                <w:lang w:eastAsia="es-MX"/>
              </w:rPr>
              <w:t> </w:t>
            </w:r>
          </w:p>
        </w:tc>
        <w:tc>
          <w:tcPr>
            <w:tcW w:w="1510"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Arial" w:hAnsi="Arial" w:cs="Arial"/>
                <w:sz w:val="18"/>
                <w:szCs w:val="18"/>
                <w:lang w:eastAsia="es-MX"/>
              </w:rPr>
            </w:pPr>
            <w:r w:rsidRPr="00530BF9">
              <w:rPr>
                <w:rFonts w:ascii="Arial" w:hAnsi="Arial" w:cs="Arial"/>
                <w:sz w:val="18"/>
                <w:szCs w:val="18"/>
                <w:lang w:eastAsia="es-MX"/>
              </w:rPr>
              <w:t> </w:t>
            </w:r>
          </w:p>
        </w:tc>
        <w:tc>
          <w:tcPr>
            <w:tcW w:w="1463" w:type="dxa"/>
            <w:tcBorders>
              <w:top w:val="nil"/>
              <w:left w:val="nil"/>
              <w:bottom w:val="single" w:sz="8" w:space="0" w:color="FFFFFF"/>
              <w:right w:val="single" w:sz="8" w:space="0" w:color="FFFFFF"/>
            </w:tcBorders>
            <w:shd w:val="clear" w:color="000000" w:fill="FCDDCF"/>
            <w:vAlign w:val="bottom"/>
            <w:hideMark/>
          </w:tcPr>
          <w:p w:rsidR="00530BF9" w:rsidRPr="00530BF9" w:rsidRDefault="00530BF9" w:rsidP="00530BF9">
            <w:pPr>
              <w:rPr>
                <w:rFonts w:ascii="Calibri" w:hAnsi="Calibri"/>
                <w:color w:val="000000"/>
                <w:sz w:val="18"/>
                <w:szCs w:val="18"/>
                <w:lang w:eastAsia="es-MX"/>
              </w:rPr>
            </w:pPr>
            <w:r w:rsidRPr="00530BF9">
              <w:rPr>
                <w:rFonts w:ascii="Calibri" w:hAnsi="Calibri"/>
                <w:color w:val="000000"/>
                <w:sz w:val="18"/>
                <w:szCs w:val="18"/>
                <w:lang w:eastAsia="es-MX"/>
              </w:rPr>
              <w:t>TOTAL</w:t>
            </w:r>
          </w:p>
        </w:tc>
        <w:tc>
          <w:tcPr>
            <w:tcW w:w="1270" w:type="dxa"/>
            <w:tcBorders>
              <w:top w:val="nil"/>
              <w:left w:val="nil"/>
              <w:bottom w:val="single" w:sz="8" w:space="0" w:color="FFFFFF"/>
              <w:right w:val="single" w:sz="8" w:space="0" w:color="FFFFFF"/>
            </w:tcBorders>
            <w:shd w:val="clear" w:color="000000" w:fill="FCDDCF"/>
            <w:vAlign w:val="bottom"/>
            <w:hideMark/>
          </w:tcPr>
          <w:p w:rsidR="00530BF9" w:rsidRPr="00530BF9" w:rsidRDefault="00530BF9" w:rsidP="00530BF9">
            <w:pPr>
              <w:rPr>
                <w:rFonts w:ascii="Calibri" w:hAnsi="Calibri"/>
                <w:color w:val="000000"/>
                <w:sz w:val="18"/>
                <w:szCs w:val="18"/>
                <w:lang w:eastAsia="es-MX"/>
              </w:rPr>
            </w:pPr>
            <w:r w:rsidRPr="00530BF9">
              <w:rPr>
                <w:rFonts w:ascii="Calibri" w:hAnsi="Calibri"/>
                <w:color w:val="000000"/>
                <w:sz w:val="18"/>
                <w:szCs w:val="18"/>
                <w:lang w:eastAsia="es-MX"/>
              </w:rPr>
              <w:t>$24,383.08</w:t>
            </w:r>
          </w:p>
        </w:tc>
      </w:tr>
      <w:tr w:rsidR="00530BF9" w:rsidRPr="00530BF9" w:rsidTr="00EC7EEA">
        <w:trPr>
          <w:trHeight w:val="301"/>
        </w:trPr>
        <w:tc>
          <w:tcPr>
            <w:tcW w:w="805" w:type="dxa"/>
            <w:tcBorders>
              <w:top w:val="nil"/>
              <w:left w:val="nil"/>
              <w:bottom w:val="nil"/>
              <w:right w:val="nil"/>
            </w:tcBorders>
            <w:shd w:val="clear" w:color="auto" w:fill="auto"/>
            <w:noWrap/>
            <w:vAlign w:val="bottom"/>
            <w:hideMark/>
          </w:tcPr>
          <w:p w:rsidR="00530BF9" w:rsidRPr="00530BF9" w:rsidRDefault="00530BF9" w:rsidP="00530BF9">
            <w:pPr>
              <w:rPr>
                <w:rFonts w:ascii="Calibri" w:hAnsi="Calibri"/>
                <w:color w:val="000000"/>
                <w:lang w:eastAsia="es-MX"/>
              </w:rPr>
            </w:pPr>
          </w:p>
        </w:tc>
        <w:tc>
          <w:tcPr>
            <w:tcW w:w="1087" w:type="dxa"/>
            <w:tcBorders>
              <w:top w:val="nil"/>
              <w:left w:val="nil"/>
              <w:bottom w:val="nil"/>
              <w:right w:val="nil"/>
            </w:tcBorders>
            <w:shd w:val="clear" w:color="auto" w:fill="auto"/>
            <w:noWrap/>
            <w:vAlign w:val="bottom"/>
            <w:hideMark/>
          </w:tcPr>
          <w:p w:rsidR="00530BF9" w:rsidRPr="00530BF9" w:rsidRDefault="00530BF9" w:rsidP="00530BF9">
            <w:pPr>
              <w:rPr>
                <w:rFonts w:ascii="Calibri" w:hAnsi="Calibri"/>
                <w:color w:val="000000"/>
                <w:lang w:eastAsia="es-MX"/>
              </w:rPr>
            </w:pPr>
          </w:p>
        </w:tc>
        <w:tc>
          <w:tcPr>
            <w:tcW w:w="725" w:type="dxa"/>
            <w:tcBorders>
              <w:top w:val="nil"/>
              <w:left w:val="nil"/>
              <w:bottom w:val="nil"/>
              <w:right w:val="nil"/>
            </w:tcBorders>
            <w:shd w:val="clear" w:color="auto" w:fill="auto"/>
            <w:noWrap/>
            <w:vAlign w:val="bottom"/>
            <w:hideMark/>
          </w:tcPr>
          <w:p w:rsidR="00530BF9" w:rsidRPr="00530BF9" w:rsidRDefault="00530BF9" w:rsidP="00530BF9">
            <w:pPr>
              <w:rPr>
                <w:rFonts w:ascii="Calibri" w:hAnsi="Calibri"/>
                <w:color w:val="000000"/>
                <w:lang w:eastAsia="es-MX"/>
              </w:rPr>
            </w:pPr>
          </w:p>
        </w:tc>
        <w:tc>
          <w:tcPr>
            <w:tcW w:w="1870" w:type="dxa"/>
            <w:tcBorders>
              <w:top w:val="nil"/>
              <w:left w:val="nil"/>
              <w:bottom w:val="nil"/>
              <w:right w:val="nil"/>
            </w:tcBorders>
            <w:shd w:val="clear" w:color="auto" w:fill="auto"/>
            <w:noWrap/>
            <w:vAlign w:val="bottom"/>
            <w:hideMark/>
          </w:tcPr>
          <w:p w:rsidR="00530BF9" w:rsidRPr="00530BF9" w:rsidRDefault="00530BF9" w:rsidP="00530BF9">
            <w:pPr>
              <w:rPr>
                <w:rFonts w:ascii="Calibri" w:hAnsi="Calibri"/>
                <w:color w:val="000000"/>
                <w:lang w:eastAsia="es-MX"/>
              </w:rPr>
            </w:pPr>
          </w:p>
        </w:tc>
        <w:tc>
          <w:tcPr>
            <w:tcW w:w="1690" w:type="dxa"/>
            <w:tcBorders>
              <w:top w:val="nil"/>
              <w:left w:val="nil"/>
              <w:bottom w:val="nil"/>
              <w:right w:val="nil"/>
            </w:tcBorders>
            <w:shd w:val="clear" w:color="auto" w:fill="auto"/>
            <w:noWrap/>
            <w:vAlign w:val="bottom"/>
            <w:hideMark/>
          </w:tcPr>
          <w:p w:rsidR="00530BF9" w:rsidRPr="00530BF9" w:rsidRDefault="00530BF9" w:rsidP="00530BF9">
            <w:pPr>
              <w:rPr>
                <w:rFonts w:ascii="Calibri" w:hAnsi="Calibri"/>
                <w:color w:val="000000"/>
                <w:lang w:eastAsia="es-MX"/>
              </w:rPr>
            </w:pPr>
          </w:p>
        </w:tc>
        <w:tc>
          <w:tcPr>
            <w:tcW w:w="1510" w:type="dxa"/>
            <w:tcBorders>
              <w:top w:val="nil"/>
              <w:left w:val="nil"/>
              <w:bottom w:val="nil"/>
              <w:right w:val="nil"/>
            </w:tcBorders>
            <w:shd w:val="clear" w:color="auto" w:fill="auto"/>
            <w:noWrap/>
            <w:vAlign w:val="bottom"/>
            <w:hideMark/>
          </w:tcPr>
          <w:p w:rsidR="00530BF9" w:rsidRPr="00530BF9" w:rsidRDefault="00530BF9" w:rsidP="00530BF9">
            <w:pPr>
              <w:rPr>
                <w:rFonts w:ascii="Calibri" w:hAnsi="Calibri"/>
                <w:color w:val="000000"/>
                <w:lang w:eastAsia="es-MX"/>
              </w:rPr>
            </w:pPr>
          </w:p>
        </w:tc>
        <w:tc>
          <w:tcPr>
            <w:tcW w:w="1463" w:type="dxa"/>
            <w:tcBorders>
              <w:top w:val="nil"/>
              <w:left w:val="nil"/>
              <w:bottom w:val="nil"/>
              <w:right w:val="nil"/>
            </w:tcBorders>
            <w:shd w:val="clear" w:color="auto" w:fill="auto"/>
            <w:noWrap/>
            <w:vAlign w:val="bottom"/>
            <w:hideMark/>
          </w:tcPr>
          <w:p w:rsidR="00530BF9" w:rsidRPr="00530BF9" w:rsidRDefault="00530BF9" w:rsidP="00530BF9">
            <w:pPr>
              <w:rPr>
                <w:rFonts w:ascii="Calibri" w:hAnsi="Calibri"/>
                <w:color w:val="000000"/>
                <w:lang w:eastAsia="es-MX"/>
              </w:rPr>
            </w:pPr>
          </w:p>
        </w:tc>
        <w:tc>
          <w:tcPr>
            <w:tcW w:w="1270" w:type="dxa"/>
            <w:tcBorders>
              <w:top w:val="nil"/>
              <w:left w:val="nil"/>
              <w:bottom w:val="nil"/>
              <w:right w:val="nil"/>
            </w:tcBorders>
            <w:shd w:val="clear" w:color="auto" w:fill="auto"/>
            <w:noWrap/>
            <w:vAlign w:val="bottom"/>
            <w:hideMark/>
          </w:tcPr>
          <w:p w:rsidR="00530BF9" w:rsidRPr="00530BF9" w:rsidRDefault="00530BF9" w:rsidP="00530BF9">
            <w:pPr>
              <w:rPr>
                <w:rFonts w:ascii="Calibri" w:hAnsi="Calibri"/>
                <w:color w:val="000000"/>
                <w:lang w:eastAsia="es-MX"/>
              </w:rPr>
            </w:pPr>
          </w:p>
        </w:tc>
      </w:tr>
      <w:tr w:rsidR="00530BF9" w:rsidRPr="00530BF9" w:rsidTr="00EC7EEA">
        <w:trPr>
          <w:trHeight w:val="301"/>
        </w:trPr>
        <w:tc>
          <w:tcPr>
            <w:tcW w:w="805" w:type="dxa"/>
            <w:tcBorders>
              <w:top w:val="nil"/>
              <w:left w:val="nil"/>
              <w:bottom w:val="nil"/>
              <w:right w:val="nil"/>
            </w:tcBorders>
            <w:shd w:val="clear" w:color="auto" w:fill="auto"/>
            <w:noWrap/>
            <w:vAlign w:val="bottom"/>
            <w:hideMark/>
          </w:tcPr>
          <w:p w:rsidR="00530BF9" w:rsidRPr="00530BF9" w:rsidRDefault="00530BF9" w:rsidP="00530BF9">
            <w:pPr>
              <w:rPr>
                <w:rFonts w:ascii="Calibri" w:hAnsi="Calibri"/>
                <w:color w:val="000000"/>
                <w:lang w:eastAsia="es-MX"/>
              </w:rPr>
            </w:pPr>
          </w:p>
        </w:tc>
        <w:tc>
          <w:tcPr>
            <w:tcW w:w="1087" w:type="dxa"/>
            <w:tcBorders>
              <w:top w:val="nil"/>
              <w:left w:val="nil"/>
              <w:bottom w:val="nil"/>
              <w:right w:val="nil"/>
            </w:tcBorders>
            <w:shd w:val="clear" w:color="auto" w:fill="auto"/>
            <w:noWrap/>
            <w:vAlign w:val="bottom"/>
            <w:hideMark/>
          </w:tcPr>
          <w:p w:rsidR="00530BF9" w:rsidRPr="00530BF9" w:rsidRDefault="00530BF9" w:rsidP="00530BF9">
            <w:pPr>
              <w:rPr>
                <w:rFonts w:ascii="Calibri" w:hAnsi="Calibri"/>
                <w:color w:val="000000"/>
                <w:lang w:eastAsia="es-MX"/>
              </w:rPr>
            </w:pPr>
          </w:p>
        </w:tc>
        <w:tc>
          <w:tcPr>
            <w:tcW w:w="725" w:type="dxa"/>
            <w:tcBorders>
              <w:top w:val="nil"/>
              <w:left w:val="nil"/>
              <w:bottom w:val="nil"/>
              <w:right w:val="nil"/>
            </w:tcBorders>
            <w:shd w:val="clear" w:color="auto" w:fill="auto"/>
            <w:noWrap/>
            <w:vAlign w:val="bottom"/>
            <w:hideMark/>
          </w:tcPr>
          <w:p w:rsidR="00530BF9" w:rsidRPr="00530BF9" w:rsidRDefault="00530BF9" w:rsidP="00530BF9">
            <w:pPr>
              <w:rPr>
                <w:rFonts w:ascii="Calibri" w:hAnsi="Calibri"/>
                <w:color w:val="000000"/>
                <w:lang w:eastAsia="es-MX"/>
              </w:rPr>
            </w:pPr>
          </w:p>
        </w:tc>
        <w:tc>
          <w:tcPr>
            <w:tcW w:w="1870" w:type="dxa"/>
            <w:tcBorders>
              <w:top w:val="nil"/>
              <w:left w:val="nil"/>
              <w:bottom w:val="nil"/>
              <w:right w:val="nil"/>
            </w:tcBorders>
            <w:shd w:val="clear" w:color="auto" w:fill="auto"/>
            <w:noWrap/>
            <w:vAlign w:val="bottom"/>
            <w:hideMark/>
          </w:tcPr>
          <w:p w:rsidR="00530BF9" w:rsidRPr="00530BF9" w:rsidRDefault="00530BF9" w:rsidP="00530BF9">
            <w:pPr>
              <w:rPr>
                <w:rFonts w:ascii="Calibri" w:hAnsi="Calibri"/>
                <w:color w:val="000000"/>
                <w:lang w:eastAsia="es-MX"/>
              </w:rPr>
            </w:pPr>
          </w:p>
        </w:tc>
        <w:tc>
          <w:tcPr>
            <w:tcW w:w="1690" w:type="dxa"/>
            <w:tcBorders>
              <w:top w:val="nil"/>
              <w:left w:val="nil"/>
              <w:bottom w:val="nil"/>
              <w:right w:val="nil"/>
            </w:tcBorders>
            <w:shd w:val="clear" w:color="auto" w:fill="auto"/>
            <w:noWrap/>
            <w:vAlign w:val="bottom"/>
            <w:hideMark/>
          </w:tcPr>
          <w:p w:rsidR="00530BF9" w:rsidRPr="00530BF9" w:rsidRDefault="00530BF9" w:rsidP="00530BF9">
            <w:pPr>
              <w:rPr>
                <w:rFonts w:ascii="Calibri" w:hAnsi="Calibri"/>
                <w:color w:val="000000"/>
                <w:lang w:eastAsia="es-MX"/>
              </w:rPr>
            </w:pPr>
          </w:p>
        </w:tc>
        <w:tc>
          <w:tcPr>
            <w:tcW w:w="1510" w:type="dxa"/>
            <w:tcBorders>
              <w:top w:val="nil"/>
              <w:left w:val="nil"/>
              <w:bottom w:val="nil"/>
              <w:right w:val="nil"/>
            </w:tcBorders>
            <w:shd w:val="clear" w:color="auto" w:fill="auto"/>
            <w:noWrap/>
            <w:vAlign w:val="bottom"/>
            <w:hideMark/>
          </w:tcPr>
          <w:p w:rsidR="00530BF9" w:rsidRPr="00530BF9" w:rsidRDefault="00530BF9" w:rsidP="00530BF9">
            <w:pPr>
              <w:rPr>
                <w:rFonts w:ascii="Calibri" w:hAnsi="Calibri"/>
                <w:color w:val="000000"/>
                <w:lang w:eastAsia="es-MX"/>
              </w:rPr>
            </w:pPr>
          </w:p>
        </w:tc>
        <w:tc>
          <w:tcPr>
            <w:tcW w:w="1463" w:type="dxa"/>
            <w:tcBorders>
              <w:top w:val="nil"/>
              <w:left w:val="nil"/>
              <w:bottom w:val="nil"/>
              <w:right w:val="nil"/>
            </w:tcBorders>
            <w:shd w:val="clear" w:color="auto" w:fill="auto"/>
            <w:noWrap/>
            <w:vAlign w:val="bottom"/>
            <w:hideMark/>
          </w:tcPr>
          <w:p w:rsidR="00530BF9" w:rsidRPr="00530BF9" w:rsidRDefault="00530BF9" w:rsidP="00530BF9">
            <w:pPr>
              <w:rPr>
                <w:rFonts w:ascii="Calibri" w:hAnsi="Calibri"/>
                <w:color w:val="000000"/>
                <w:lang w:eastAsia="es-MX"/>
              </w:rPr>
            </w:pPr>
          </w:p>
        </w:tc>
        <w:tc>
          <w:tcPr>
            <w:tcW w:w="1270" w:type="dxa"/>
            <w:tcBorders>
              <w:top w:val="nil"/>
              <w:left w:val="nil"/>
              <w:bottom w:val="nil"/>
              <w:right w:val="nil"/>
            </w:tcBorders>
            <w:shd w:val="clear" w:color="auto" w:fill="auto"/>
            <w:noWrap/>
            <w:vAlign w:val="bottom"/>
            <w:hideMark/>
          </w:tcPr>
          <w:p w:rsidR="00530BF9" w:rsidRPr="00530BF9" w:rsidRDefault="00530BF9" w:rsidP="00530BF9">
            <w:pPr>
              <w:rPr>
                <w:rFonts w:ascii="Calibri" w:hAnsi="Calibri"/>
                <w:color w:val="000000"/>
                <w:lang w:eastAsia="es-MX"/>
              </w:rPr>
            </w:pPr>
          </w:p>
        </w:tc>
      </w:tr>
    </w:tbl>
    <w:p w:rsidR="00530BF9" w:rsidRPr="00530BF9" w:rsidRDefault="00530BF9" w:rsidP="00530BF9">
      <w:pPr>
        <w:shd w:val="clear" w:color="auto" w:fill="FFFFFF"/>
        <w:spacing w:after="100" w:afterAutospacing="1"/>
        <w:contextualSpacing/>
        <w:jc w:val="both"/>
        <w:rPr>
          <w:rFonts w:ascii="Tahoma" w:hAnsi="Tahoma" w:cs="Tahoma"/>
          <w:b/>
          <w:lang w:val="es-ES_tradnl"/>
        </w:rPr>
      </w:pPr>
    </w:p>
    <w:p w:rsidR="00530BF9" w:rsidRDefault="00530BF9" w:rsidP="00530BF9">
      <w:pPr>
        <w:shd w:val="clear" w:color="auto" w:fill="FFFFFF"/>
        <w:spacing w:after="100" w:afterAutospacing="1"/>
        <w:contextualSpacing/>
        <w:jc w:val="both"/>
        <w:rPr>
          <w:rFonts w:ascii="Tahoma" w:hAnsi="Tahoma" w:cs="Tahoma"/>
          <w:b/>
          <w:lang w:val="es-ES_tradnl"/>
        </w:rPr>
      </w:pPr>
      <w:r w:rsidRPr="00530BF9">
        <w:rPr>
          <w:rFonts w:ascii="Tahoma" w:hAnsi="Tahoma" w:cs="Tahoma"/>
          <w:b/>
          <w:lang w:val="es-ES_tradnl"/>
        </w:rPr>
        <w:t>ISD Soluciones de TIC S.A. de C.V.</w:t>
      </w:r>
    </w:p>
    <w:p w:rsidR="00FA09B3" w:rsidRPr="00530BF9" w:rsidRDefault="00FA09B3" w:rsidP="00530BF9">
      <w:pPr>
        <w:shd w:val="clear" w:color="auto" w:fill="FFFFFF"/>
        <w:spacing w:after="100" w:afterAutospacing="1"/>
        <w:contextualSpacing/>
        <w:jc w:val="both"/>
        <w:rPr>
          <w:rFonts w:ascii="Tahoma" w:hAnsi="Tahoma" w:cs="Tahoma"/>
          <w:b/>
          <w:lang w:val="es-ES_tradnl"/>
        </w:rPr>
      </w:pPr>
    </w:p>
    <w:tbl>
      <w:tblPr>
        <w:tblW w:w="10351" w:type="dxa"/>
        <w:tblLayout w:type="fixed"/>
        <w:tblCellMar>
          <w:left w:w="70" w:type="dxa"/>
          <w:right w:w="70" w:type="dxa"/>
        </w:tblCellMar>
        <w:tblLook w:val="0420"/>
      </w:tblPr>
      <w:tblGrid>
        <w:gridCol w:w="988"/>
        <w:gridCol w:w="1274"/>
        <w:gridCol w:w="950"/>
        <w:gridCol w:w="1798"/>
        <w:gridCol w:w="1541"/>
        <w:gridCol w:w="847"/>
        <w:gridCol w:w="1464"/>
        <w:gridCol w:w="1489"/>
      </w:tblGrid>
      <w:tr w:rsidR="00530BF9" w:rsidRPr="00530BF9" w:rsidTr="00EC7EEA">
        <w:trPr>
          <w:trHeight w:val="732"/>
        </w:trPr>
        <w:tc>
          <w:tcPr>
            <w:tcW w:w="988" w:type="dxa"/>
            <w:tcBorders>
              <w:top w:val="single" w:sz="8" w:space="0" w:color="FFFFFF"/>
              <w:left w:val="single" w:sz="8" w:space="0" w:color="FFFFFF"/>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libri" w:hAnsi="Calibri"/>
                <w:b/>
                <w:bCs/>
                <w:color w:val="FFFFFF"/>
                <w:sz w:val="18"/>
                <w:szCs w:val="18"/>
                <w:lang w:eastAsia="es-MX"/>
              </w:rPr>
            </w:pPr>
            <w:r w:rsidRPr="00530BF9">
              <w:rPr>
                <w:rFonts w:ascii="Calibri" w:hAnsi="Calibri"/>
                <w:b/>
                <w:bCs/>
                <w:color w:val="FFFFFF"/>
                <w:sz w:val="18"/>
                <w:szCs w:val="18"/>
                <w:lang w:eastAsia="es-MX"/>
              </w:rPr>
              <w:t>PARTIDA</w:t>
            </w:r>
          </w:p>
        </w:tc>
        <w:tc>
          <w:tcPr>
            <w:tcW w:w="1274" w:type="dxa"/>
            <w:tcBorders>
              <w:top w:val="single" w:sz="8" w:space="0" w:color="FFFFFF"/>
              <w:left w:val="nil"/>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libri" w:hAnsi="Calibri"/>
                <w:b/>
                <w:bCs/>
                <w:color w:val="FFFFFF"/>
                <w:sz w:val="18"/>
                <w:szCs w:val="18"/>
                <w:lang w:eastAsia="es-MX"/>
              </w:rPr>
            </w:pPr>
            <w:r w:rsidRPr="00530BF9">
              <w:rPr>
                <w:rFonts w:ascii="Calibri" w:hAnsi="Calibri"/>
                <w:b/>
                <w:bCs/>
                <w:color w:val="FFFFFF"/>
                <w:sz w:val="18"/>
                <w:szCs w:val="18"/>
                <w:lang w:eastAsia="es-MX"/>
              </w:rPr>
              <w:t xml:space="preserve">CANTIDAD </w:t>
            </w:r>
          </w:p>
        </w:tc>
        <w:tc>
          <w:tcPr>
            <w:tcW w:w="950" w:type="dxa"/>
            <w:tcBorders>
              <w:top w:val="single" w:sz="8" w:space="0" w:color="FFFFFF"/>
              <w:left w:val="nil"/>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libri" w:hAnsi="Calibri"/>
                <w:b/>
                <w:bCs/>
                <w:color w:val="FFFFFF"/>
                <w:sz w:val="18"/>
                <w:szCs w:val="18"/>
                <w:lang w:eastAsia="es-MX"/>
              </w:rPr>
            </w:pPr>
            <w:r w:rsidRPr="00530BF9">
              <w:rPr>
                <w:rFonts w:ascii="Calibri" w:hAnsi="Calibri"/>
                <w:b/>
                <w:bCs/>
                <w:color w:val="FFFFFF"/>
                <w:sz w:val="18"/>
                <w:szCs w:val="18"/>
                <w:lang w:eastAsia="es-MX"/>
              </w:rPr>
              <w:t>UNIDAD</w:t>
            </w:r>
          </w:p>
        </w:tc>
        <w:tc>
          <w:tcPr>
            <w:tcW w:w="1798" w:type="dxa"/>
            <w:tcBorders>
              <w:top w:val="single" w:sz="8" w:space="0" w:color="FFFFFF"/>
              <w:left w:val="nil"/>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libri" w:hAnsi="Calibri"/>
                <w:b/>
                <w:bCs/>
                <w:color w:val="FFFFFF"/>
                <w:sz w:val="18"/>
                <w:szCs w:val="18"/>
                <w:lang w:eastAsia="es-MX"/>
              </w:rPr>
            </w:pPr>
            <w:r w:rsidRPr="00530BF9">
              <w:rPr>
                <w:rFonts w:ascii="Calibri" w:hAnsi="Calibri"/>
                <w:b/>
                <w:bCs/>
                <w:color w:val="FFFFFF"/>
                <w:sz w:val="18"/>
                <w:szCs w:val="18"/>
                <w:lang w:eastAsia="es-MX"/>
              </w:rPr>
              <w:t>DESCRIPCIÓN</w:t>
            </w:r>
          </w:p>
        </w:tc>
        <w:tc>
          <w:tcPr>
            <w:tcW w:w="1541" w:type="dxa"/>
            <w:tcBorders>
              <w:top w:val="single" w:sz="8" w:space="0" w:color="FFFFFF"/>
              <w:left w:val="nil"/>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libri" w:hAnsi="Calibri"/>
                <w:b/>
                <w:bCs/>
                <w:color w:val="FFFFFF"/>
                <w:sz w:val="18"/>
                <w:szCs w:val="18"/>
                <w:lang w:eastAsia="es-MX"/>
              </w:rPr>
            </w:pPr>
            <w:r w:rsidRPr="00530BF9">
              <w:rPr>
                <w:rFonts w:ascii="Calibri" w:hAnsi="Calibri"/>
                <w:b/>
                <w:bCs/>
                <w:color w:val="FFFFFF"/>
                <w:sz w:val="18"/>
                <w:szCs w:val="18"/>
                <w:lang w:eastAsia="es-MX"/>
              </w:rPr>
              <w:t>PROVEEDOR</w:t>
            </w:r>
          </w:p>
        </w:tc>
        <w:tc>
          <w:tcPr>
            <w:tcW w:w="847" w:type="dxa"/>
            <w:tcBorders>
              <w:top w:val="single" w:sz="8" w:space="0" w:color="FFFFFF"/>
              <w:left w:val="nil"/>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libri" w:hAnsi="Calibri"/>
                <w:b/>
                <w:bCs/>
                <w:color w:val="FFFFFF"/>
                <w:sz w:val="18"/>
                <w:szCs w:val="18"/>
                <w:lang w:eastAsia="es-MX"/>
              </w:rPr>
            </w:pPr>
            <w:r w:rsidRPr="00530BF9">
              <w:rPr>
                <w:rFonts w:ascii="Calibri" w:hAnsi="Calibri"/>
                <w:b/>
                <w:bCs/>
                <w:color w:val="FFFFFF"/>
                <w:sz w:val="18"/>
                <w:szCs w:val="18"/>
                <w:lang w:eastAsia="es-MX"/>
              </w:rPr>
              <w:t>MARCA</w:t>
            </w:r>
          </w:p>
        </w:tc>
        <w:tc>
          <w:tcPr>
            <w:tcW w:w="1464" w:type="dxa"/>
            <w:tcBorders>
              <w:top w:val="single" w:sz="8" w:space="0" w:color="FFFFFF"/>
              <w:left w:val="nil"/>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libri" w:hAnsi="Calibri"/>
                <w:b/>
                <w:bCs/>
                <w:color w:val="FFFFFF"/>
                <w:sz w:val="18"/>
                <w:szCs w:val="18"/>
                <w:lang w:eastAsia="es-MX"/>
              </w:rPr>
            </w:pPr>
            <w:r w:rsidRPr="00530BF9">
              <w:rPr>
                <w:rFonts w:ascii="Calibri" w:hAnsi="Calibri"/>
                <w:b/>
                <w:bCs/>
                <w:color w:val="FFFFFF"/>
                <w:sz w:val="18"/>
                <w:szCs w:val="18"/>
                <w:lang w:eastAsia="es-MX"/>
              </w:rPr>
              <w:t>PRECIO UNITARIO SIN I.V.A.</w:t>
            </w:r>
          </w:p>
        </w:tc>
        <w:tc>
          <w:tcPr>
            <w:tcW w:w="1489" w:type="dxa"/>
            <w:tcBorders>
              <w:top w:val="single" w:sz="8" w:space="0" w:color="FFFFFF"/>
              <w:left w:val="nil"/>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libri" w:hAnsi="Calibri"/>
                <w:b/>
                <w:bCs/>
                <w:color w:val="FFFFFF"/>
                <w:sz w:val="18"/>
                <w:szCs w:val="18"/>
                <w:lang w:eastAsia="es-MX"/>
              </w:rPr>
            </w:pPr>
            <w:r w:rsidRPr="00530BF9">
              <w:rPr>
                <w:rFonts w:ascii="Calibri" w:hAnsi="Calibri"/>
                <w:b/>
                <w:bCs/>
                <w:color w:val="FFFFFF"/>
                <w:sz w:val="18"/>
                <w:szCs w:val="18"/>
                <w:lang w:eastAsia="es-MX"/>
              </w:rPr>
              <w:t>SUB TOTAL SIN I.V.A.</w:t>
            </w:r>
          </w:p>
        </w:tc>
      </w:tr>
      <w:tr w:rsidR="00530BF9" w:rsidRPr="00530BF9" w:rsidTr="00EC7EEA">
        <w:trPr>
          <w:trHeight w:val="1703"/>
        </w:trPr>
        <w:tc>
          <w:tcPr>
            <w:tcW w:w="988" w:type="dxa"/>
            <w:tcBorders>
              <w:top w:val="nil"/>
              <w:left w:val="single" w:sz="8" w:space="0" w:color="FFFFFF"/>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lastRenderedPageBreak/>
              <w:t>3</w:t>
            </w:r>
          </w:p>
        </w:tc>
        <w:tc>
          <w:tcPr>
            <w:tcW w:w="1274"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1</w:t>
            </w:r>
          </w:p>
        </w:tc>
        <w:tc>
          <w:tcPr>
            <w:tcW w:w="950"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Pieza</w:t>
            </w:r>
          </w:p>
        </w:tc>
        <w:tc>
          <w:tcPr>
            <w:tcW w:w="1798"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rPr>
                <w:rFonts w:ascii="Calibri" w:hAnsi="Calibri"/>
                <w:color w:val="000000"/>
                <w:sz w:val="18"/>
                <w:szCs w:val="18"/>
                <w:lang w:eastAsia="es-MX"/>
              </w:rPr>
            </w:pPr>
            <w:r w:rsidRPr="00530BF9">
              <w:rPr>
                <w:rFonts w:ascii="Calibri" w:hAnsi="Calibri"/>
                <w:color w:val="000000"/>
                <w:sz w:val="18"/>
                <w:szCs w:val="18"/>
                <w:lang w:eastAsia="es-MX"/>
              </w:rPr>
              <w:t xml:space="preserve"> Escaner duplex. blanco y negro/escala de grises hasta 60 ppm/120 ipm a 200</w:t>
            </w:r>
          </w:p>
        </w:tc>
        <w:tc>
          <w:tcPr>
            <w:tcW w:w="1541"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ISD Soluciones de Tic S.A. de C.V.</w:t>
            </w:r>
          </w:p>
        </w:tc>
        <w:tc>
          <w:tcPr>
            <w:tcW w:w="847"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Kodak</w:t>
            </w:r>
          </w:p>
        </w:tc>
        <w:tc>
          <w:tcPr>
            <w:tcW w:w="1464"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right"/>
              <w:rPr>
                <w:rFonts w:ascii="Calibri" w:hAnsi="Calibri"/>
                <w:color w:val="000000"/>
                <w:sz w:val="18"/>
                <w:szCs w:val="18"/>
                <w:lang w:eastAsia="es-MX"/>
              </w:rPr>
            </w:pPr>
            <w:r w:rsidRPr="00530BF9">
              <w:rPr>
                <w:rFonts w:ascii="Calibri" w:hAnsi="Calibri"/>
                <w:color w:val="000000"/>
                <w:sz w:val="18"/>
                <w:szCs w:val="18"/>
                <w:lang w:eastAsia="es-MX"/>
              </w:rPr>
              <w:t>$13,757.00</w:t>
            </w:r>
          </w:p>
        </w:tc>
        <w:tc>
          <w:tcPr>
            <w:tcW w:w="1489"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right"/>
              <w:rPr>
                <w:rFonts w:ascii="Calibri" w:hAnsi="Calibri"/>
                <w:color w:val="000000"/>
                <w:sz w:val="18"/>
                <w:szCs w:val="18"/>
                <w:lang w:eastAsia="es-MX"/>
              </w:rPr>
            </w:pPr>
            <w:r w:rsidRPr="00530BF9">
              <w:rPr>
                <w:rFonts w:ascii="Calibri" w:hAnsi="Calibri"/>
                <w:color w:val="000000"/>
                <w:sz w:val="18"/>
                <w:szCs w:val="18"/>
                <w:lang w:eastAsia="es-MX"/>
              </w:rPr>
              <w:t>$13,757.00</w:t>
            </w:r>
          </w:p>
        </w:tc>
      </w:tr>
      <w:tr w:rsidR="00530BF9" w:rsidRPr="00530BF9" w:rsidTr="00EC7EEA">
        <w:trPr>
          <w:trHeight w:val="2406"/>
        </w:trPr>
        <w:tc>
          <w:tcPr>
            <w:tcW w:w="988" w:type="dxa"/>
            <w:tcBorders>
              <w:top w:val="nil"/>
              <w:left w:val="single" w:sz="8" w:space="0" w:color="FFFFFF"/>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10</w:t>
            </w:r>
          </w:p>
        </w:tc>
        <w:tc>
          <w:tcPr>
            <w:tcW w:w="1274"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3</w:t>
            </w:r>
          </w:p>
        </w:tc>
        <w:tc>
          <w:tcPr>
            <w:tcW w:w="950"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Piezas</w:t>
            </w:r>
          </w:p>
        </w:tc>
        <w:tc>
          <w:tcPr>
            <w:tcW w:w="1798"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rPr>
                <w:rFonts w:ascii="Calibri" w:hAnsi="Calibri"/>
                <w:color w:val="000000"/>
                <w:sz w:val="18"/>
                <w:szCs w:val="18"/>
                <w:lang w:eastAsia="es-MX"/>
              </w:rPr>
            </w:pPr>
            <w:r w:rsidRPr="00530BF9">
              <w:rPr>
                <w:rFonts w:ascii="Calibri" w:hAnsi="Calibri"/>
                <w:color w:val="000000"/>
                <w:sz w:val="18"/>
                <w:szCs w:val="18"/>
                <w:lang w:eastAsia="es-MX"/>
              </w:rPr>
              <w:t xml:space="preserve"> Escaner duplex. </w:t>
            </w:r>
            <w:proofErr w:type="gramStart"/>
            <w:r w:rsidRPr="00530BF9">
              <w:rPr>
                <w:rFonts w:ascii="Calibri" w:hAnsi="Calibri"/>
                <w:color w:val="000000"/>
                <w:sz w:val="18"/>
                <w:szCs w:val="18"/>
                <w:lang w:eastAsia="es-MX"/>
              </w:rPr>
              <w:t>blanco</w:t>
            </w:r>
            <w:proofErr w:type="gramEnd"/>
            <w:r w:rsidRPr="00530BF9">
              <w:rPr>
                <w:rFonts w:ascii="Calibri" w:hAnsi="Calibri"/>
                <w:color w:val="000000"/>
                <w:sz w:val="18"/>
                <w:szCs w:val="18"/>
                <w:lang w:eastAsia="es-MX"/>
              </w:rPr>
              <w:t xml:space="preserve"> y negro/escala de grises hasta 60 ppm/120 ipm a 200 y 300 dpi color: hasta 60 ppm/120 ipm a 200 dpi.</w:t>
            </w:r>
          </w:p>
        </w:tc>
        <w:tc>
          <w:tcPr>
            <w:tcW w:w="1541"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ISD Soluciones de Tic S.A. de C.V.</w:t>
            </w:r>
          </w:p>
        </w:tc>
        <w:tc>
          <w:tcPr>
            <w:tcW w:w="847"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Kodak</w:t>
            </w:r>
          </w:p>
        </w:tc>
        <w:tc>
          <w:tcPr>
            <w:tcW w:w="1464"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right"/>
              <w:rPr>
                <w:rFonts w:ascii="Calibri" w:hAnsi="Calibri"/>
                <w:color w:val="000000"/>
                <w:sz w:val="18"/>
                <w:szCs w:val="18"/>
                <w:lang w:eastAsia="es-MX"/>
              </w:rPr>
            </w:pPr>
            <w:r w:rsidRPr="00530BF9">
              <w:rPr>
                <w:rFonts w:ascii="Calibri" w:hAnsi="Calibri"/>
                <w:color w:val="000000"/>
                <w:sz w:val="18"/>
                <w:szCs w:val="18"/>
                <w:lang w:eastAsia="es-MX"/>
              </w:rPr>
              <w:t>$13,757.00</w:t>
            </w:r>
          </w:p>
        </w:tc>
        <w:tc>
          <w:tcPr>
            <w:tcW w:w="1489"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right"/>
              <w:rPr>
                <w:rFonts w:ascii="Calibri" w:hAnsi="Calibri"/>
                <w:color w:val="000000"/>
                <w:sz w:val="18"/>
                <w:szCs w:val="18"/>
                <w:lang w:eastAsia="es-MX"/>
              </w:rPr>
            </w:pPr>
            <w:r w:rsidRPr="00530BF9">
              <w:rPr>
                <w:rFonts w:ascii="Calibri" w:hAnsi="Calibri"/>
                <w:color w:val="000000"/>
                <w:sz w:val="18"/>
                <w:szCs w:val="18"/>
                <w:lang w:eastAsia="es-MX"/>
              </w:rPr>
              <w:t>$41,271.00</w:t>
            </w:r>
          </w:p>
        </w:tc>
      </w:tr>
      <w:tr w:rsidR="00530BF9" w:rsidRPr="00530BF9" w:rsidTr="00EC7EEA">
        <w:trPr>
          <w:trHeight w:val="1210"/>
        </w:trPr>
        <w:tc>
          <w:tcPr>
            <w:tcW w:w="988" w:type="dxa"/>
            <w:tcBorders>
              <w:top w:val="nil"/>
              <w:left w:val="single" w:sz="8" w:space="0" w:color="FFFFFF"/>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12</w:t>
            </w:r>
          </w:p>
        </w:tc>
        <w:tc>
          <w:tcPr>
            <w:tcW w:w="1274"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2</w:t>
            </w:r>
          </w:p>
        </w:tc>
        <w:tc>
          <w:tcPr>
            <w:tcW w:w="950"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Piezas</w:t>
            </w:r>
          </w:p>
        </w:tc>
        <w:tc>
          <w:tcPr>
            <w:tcW w:w="1798"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rPr>
                <w:rFonts w:ascii="Calibri" w:hAnsi="Calibri"/>
                <w:color w:val="000000"/>
                <w:sz w:val="18"/>
                <w:szCs w:val="18"/>
                <w:lang w:val="en-US" w:eastAsia="es-MX"/>
              </w:rPr>
            </w:pPr>
            <w:r w:rsidRPr="00530BF9">
              <w:rPr>
                <w:rFonts w:ascii="Calibri" w:hAnsi="Calibri"/>
                <w:color w:val="000000"/>
                <w:sz w:val="18"/>
                <w:szCs w:val="18"/>
                <w:lang w:val="en-US" w:eastAsia="es-MX"/>
              </w:rPr>
              <w:t>Monitor leo 19.5" (1600X900) vga-hdmi wide screen,</w:t>
            </w:r>
          </w:p>
        </w:tc>
        <w:tc>
          <w:tcPr>
            <w:tcW w:w="1541"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ISD Soluciones de Tic S.A. de C.V.</w:t>
            </w:r>
          </w:p>
        </w:tc>
        <w:tc>
          <w:tcPr>
            <w:tcW w:w="847"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Oian</w:t>
            </w:r>
          </w:p>
        </w:tc>
        <w:tc>
          <w:tcPr>
            <w:tcW w:w="1464"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right"/>
              <w:rPr>
                <w:rFonts w:ascii="Calibri" w:hAnsi="Calibri"/>
                <w:color w:val="000000"/>
                <w:sz w:val="18"/>
                <w:szCs w:val="18"/>
                <w:lang w:eastAsia="es-MX"/>
              </w:rPr>
            </w:pPr>
            <w:r w:rsidRPr="00530BF9">
              <w:rPr>
                <w:rFonts w:ascii="Calibri" w:hAnsi="Calibri"/>
                <w:color w:val="000000"/>
                <w:sz w:val="18"/>
                <w:szCs w:val="18"/>
                <w:lang w:eastAsia="es-MX"/>
              </w:rPr>
              <w:t>$1,397.00</w:t>
            </w:r>
          </w:p>
        </w:tc>
        <w:tc>
          <w:tcPr>
            <w:tcW w:w="1489"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right"/>
              <w:rPr>
                <w:rFonts w:ascii="Calibri" w:hAnsi="Calibri"/>
                <w:color w:val="000000"/>
                <w:sz w:val="18"/>
                <w:szCs w:val="18"/>
                <w:lang w:eastAsia="es-MX"/>
              </w:rPr>
            </w:pPr>
            <w:r w:rsidRPr="00530BF9">
              <w:rPr>
                <w:rFonts w:ascii="Calibri" w:hAnsi="Calibri"/>
                <w:color w:val="000000"/>
                <w:sz w:val="18"/>
                <w:szCs w:val="18"/>
                <w:lang w:eastAsia="es-MX"/>
              </w:rPr>
              <w:t>$2,794.00</w:t>
            </w:r>
          </w:p>
        </w:tc>
      </w:tr>
      <w:tr w:rsidR="00530BF9" w:rsidRPr="00530BF9" w:rsidTr="00EC7EEA">
        <w:trPr>
          <w:trHeight w:val="313"/>
        </w:trPr>
        <w:tc>
          <w:tcPr>
            <w:tcW w:w="988" w:type="dxa"/>
            <w:tcBorders>
              <w:top w:val="nil"/>
              <w:left w:val="single" w:sz="8" w:space="0" w:color="FFFFFF"/>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Arial" w:hAnsi="Arial" w:cs="Arial"/>
                <w:sz w:val="18"/>
                <w:szCs w:val="18"/>
                <w:lang w:eastAsia="es-MX"/>
              </w:rPr>
            </w:pPr>
            <w:r w:rsidRPr="00530BF9">
              <w:rPr>
                <w:rFonts w:ascii="Arial" w:hAnsi="Arial" w:cs="Arial"/>
                <w:sz w:val="18"/>
                <w:szCs w:val="18"/>
                <w:lang w:eastAsia="es-MX"/>
              </w:rPr>
              <w:t> </w:t>
            </w:r>
          </w:p>
        </w:tc>
        <w:tc>
          <w:tcPr>
            <w:tcW w:w="1274"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Arial" w:hAnsi="Arial" w:cs="Arial"/>
                <w:sz w:val="18"/>
                <w:szCs w:val="18"/>
                <w:lang w:eastAsia="es-MX"/>
              </w:rPr>
            </w:pPr>
            <w:r w:rsidRPr="00530BF9">
              <w:rPr>
                <w:rFonts w:ascii="Arial" w:hAnsi="Arial" w:cs="Arial"/>
                <w:sz w:val="18"/>
                <w:szCs w:val="18"/>
                <w:lang w:eastAsia="es-MX"/>
              </w:rPr>
              <w:t> </w:t>
            </w:r>
          </w:p>
        </w:tc>
        <w:tc>
          <w:tcPr>
            <w:tcW w:w="950"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Arial" w:hAnsi="Arial" w:cs="Arial"/>
                <w:sz w:val="18"/>
                <w:szCs w:val="18"/>
                <w:lang w:eastAsia="es-MX"/>
              </w:rPr>
            </w:pPr>
            <w:r w:rsidRPr="00530BF9">
              <w:rPr>
                <w:rFonts w:ascii="Arial" w:hAnsi="Arial" w:cs="Arial"/>
                <w:sz w:val="18"/>
                <w:szCs w:val="18"/>
                <w:lang w:eastAsia="es-MX"/>
              </w:rPr>
              <w:t> </w:t>
            </w:r>
          </w:p>
        </w:tc>
        <w:tc>
          <w:tcPr>
            <w:tcW w:w="1798"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rPr>
                <w:rFonts w:ascii="Arial" w:hAnsi="Arial" w:cs="Arial"/>
                <w:sz w:val="18"/>
                <w:szCs w:val="18"/>
                <w:lang w:eastAsia="es-MX"/>
              </w:rPr>
            </w:pPr>
            <w:r w:rsidRPr="00530BF9">
              <w:rPr>
                <w:rFonts w:ascii="Arial" w:hAnsi="Arial" w:cs="Arial"/>
                <w:sz w:val="18"/>
                <w:szCs w:val="18"/>
                <w:lang w:eastAsia="es-MX"/>
              </w:rPr>
              <w:t> </w:t>
            </w:r>
          </w:p>
        </w:tc>
        <w:tc>
          <w:tcPr>
            <w:tcW w:w="1541"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Arial" w:hAnsi="Arial" w:cs="Arial"/>
                <w:sz w:val="18"/>
                <w:szCs w:val="18"/>
                <w:lang w:eastAsia="es-MX"/>
              </w:rPr>
            </w:pPr>
            <w:r w:rsidRPr="00530BF9">
              <w:rPr>
                <w:rFonts w:ascii="Arial" w:hAnsi="Arial" w:cs="Arial"/>
                <w:sz w:val="18"/>
                <w:szCs w:val="18"/>
                <w:lang w:eastAsia="es-MX"/>
              </w:rPr>
              <w:t> </w:t>
            </w:r>
          </w:p>
        </w:tc>
        <w:tc>
          <w:tcPr>
            <w:tcW w:w="847"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Arial" w:hAnsi="Arial" w:cs="Arial"/>
                <w:sz w:val="18"/>
                <w:szCs w:val="18"/>
                <w:lang w:eastAsia="es-MX"/>
              </w:rPr>
            </w:pPr>
            <w:r w:rsidRPr="00530BF9">
              <w:rPr>
                <w:rFonts w:ascii="Arial" w:hAnsi="Arial" w:cs="Arial"/>
                <w:sz w:val="18"/>
                <w:szCs w:val="18"/>
                <w:lang w:eastAsia="es-MX"/>
              </w:rPr>
              <w:t> </w:t>
            </w:r>
          </w:p>
        </w:tc>
        <w:tc>
          <w:tcPr>
            <w:tcW w:w="1464" w:type="dxa"/>
            <w:tcBorders>
              <w:top w:val="nil"/>
              <w:left w:val="nil"/>
              <w:bottom w:val="single" w:sz="8" w:space="0" w:color="FFFFFF"/>
              <w:right w:val="single" w:sz="8" w:space="0" w:color="FFFFFF"/>
            </w:tcBorders>
            <w:shd w:val="clear" w:color="000000" w:fill="FDEFE9"/>
            <w:vAlign w:val="bottom"/>
            <w:hideMark/>
          </w:tcPr>
          <w:p w:rsidR="00530BF9" w:rsidRPr="00530BF9" w:rsidRDefault="00530BF9" w:rsidP="00530BF9">
            <w:pPr>
              <w:rPr>
                <w:rFonts w:ascii="Calibri" w:hAnsi="Calibri"/>
                <w:color w:val="000000"/>
                <w:sz w:val="18"/>
                <w:szCs w:val="18"/>
                <w:lang w:eastAsia="es-MX"/>
              </w:rPr>
            </w:pPr>
            <w:r w:rsidRPr="00530BF9">
              <w:rPr>
                <w:rFonts w:ascii="Calibri" w:hAnsi="Calibri"/>
                <w:color w:val="000000"/>
                <w:sz w:val="18"/>
                <w:szCs w:val="18"/>
                <w:lang w:eastAsia="es-MX"/>
              </w:rPr>
              <w:t>SUBTOTAL</w:t>
            </w:r>
          </w:p>
        </w:tc>
        <w:tc>
          <w:tcPr>
            <w:tcW w:w="1489" w:type="dxa"/>
            <w:tcBorders>
              <w:top w:val="nil"/>
              <w:left w:val="nil"/>
              <w:bottom w:val="single" w:sz="8" w:space="0" w:color="FFFFFF"/>
              <w:right w:val="single" w:sz="8" w:space="0" w:color="FFFFFF"/>
            </w:tcBorders>
            <w:shd w:val="clear" w:color="000000" w:fill="FDEFE9"/>
            <w:vAlign w:val="bottom"/>
            <w:hideMark/>
          </w:tcPr>
          <w:p w:rsidR="00530BF9" w:rsidRPr="00530BF9" w:rsidRDefault="00530BF9" w:rsidP="00530BF9">
            <w:pPr>
              <w:rPr>
                <w:rFonts w:ascii="Calibri" w:hAnsi="Calibri"/>
                <w:color w:val="000000"/>
                <w:sz w:val="18"/>
                <w:szCs w:val="18"/>
                <w:lang w:eastAsia="es-MX"/>
              </w:rPr>
            </w:pPr>
            <w:r w:rsidRPr="00530BF9">
              <w:rPr>
                <w:rFonts w:ascii="Calibri" w:hAnsi="Calibri"/>
                <w:color w:val="000000"/>
                <w:sz w:val="18"/>
                <w:szCs w:val="18"/>
                <w:lang w:eastAsia="es-MX"/>
              </w:rPr>
              <w:t>$57,822.00</w:t>
            </w:r>
          </w:p>
        </w:tc>
      </w:tr>
      <w:tr w:rsidR="00530BF9" w:rsidRPr="00530BF9" w:rsidTr="00EC7EEA">
        <w:trPr>
          <w:trHeight w:val="313"/>
        </w:trPr>
        <w:tc>
          <w:tcPr>
            <w:tcW w:w="988" w:type="dxa"/>
            <w:tcBorders>
              <w:top w:val="nil"/>
              <w:left w:val="single" w:sz="8" w:space="0" w:color="FFFFFF"/>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Arial" w:hAnsi="Arial" w:cs="Arial"/>
                <w:sz w:val="18"/>
                <w:szCs w:val="18"/>
                <w:lang w:eastAsia="es-MX"/>
              </w:rPr>
            </w:pPr>
            <w:r w:rsidRPr="00530BF9">
              <w:rPr>
                <w:rFonts w:ascii="Arial" w:hAnsi="Arial" w:cs="Arial"/>
                <w:sz w:val="18"/>
                <w:szCs w:val="18"/>
                <w:lang w:eastAsia="es-MX"/>
              </w:rPr>
              <w:t> </w:t>
            </w:r>
          </w:p>
        </w:tc>
        <w:tc>
          <w:tcPr>
            <w:tcW w:w="1274"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Arial" w:hAnsi="Arial" w:cs="Arial"/>
                <w:sz w:val="18"/>
                <w:szCs w:val="18"/>
                <w:lang w:eastAsia="es-MX"/>
              </w:rPr>
            </w:pPr>
            <w:r w:rsidRPr="00530BF9">
              <w:rPr>
                <w:rFonts w:ascii="Arial" w:hAnsi="Arial" w:cs="Arial"/>
                <w:sz w:val="18"/>
                <w:szCs w:val="18"/>
                <w:lang w:eastAsia="es-MX"/>
              </w:rPr>
              <w:t> </w:t>
            </w:r>
          </w:p>
        </w:tc>
        <w:tc>
          <w:tcPr>
            <w:tcW w:w="950"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Arial" w:hAnsi="Arial" w:cs="Arial"/>
                <w:sz w:val="18"/>
                <w:szCs w:val="18"/>
                <w:lang w:eastAsia="es-MX"/>
              </w:rPr>
            </w:pPr>
            <w:r w:rsidRPr="00530BF9">
              <w:rPr>
                <w:rFonts w:ascii="Arial" w:hAnsi="Arial" w:cs="Arial"/>
                <w:sz w:val="18"/>
                <w:szCs w:val="18"/>
                <w:lang w:eastAsia="es-MX"/>
              </w:rPr>
              <w:t> </w:t>
            </w:r>
          </w:p>
        </w:tc>
        <w:tc>
          <w:tcPr>
            <w:tcW w:w="1798"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rPr>
                <w:rFonts w:ascii="Arial" w:hAnsi="Arial" w:cs="Arial"/>
                <w:sz w:val="18"/>
                <w:szCs w:val="18"/>
                <w:lang w:eastAsia="es-MX"/>
              </w:rPr>
            </w:pPr>
            <w:r w:rsidRPr="00530BF9">
              <w:rPr>
                <w:rFonts w:ascii="Arial" w:hAnsi="Arial" w:cs="Arial"/>
                <w:sz w:val="18"/>
                <w:szCs w:val="18"/>
                <w:lang w:eastAsia="es-MX"/>
              </w:rPr>
              <w:t> </w:t>
            </w:r>
          </w:p>
        </w:tc>
        <w:tc>
          <w:tcPr>
            <w:tcW w:w="1541"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Arial" w:hAnsi="Arial" w:cs="Arial"/>
                <w:sz w:val="18"/>
                <w:szCs w:val="18"/>
                <w:lang w:eastAsia="es-MX"/>
              </w:rPr>
            </w:pPr>
            <w:r w:rsidRPr="00530BF9">
              <w:rPr>
                <w:rFonts w:ascii="Arial" w:hAnsi="Arial" w:cs="Arial"/>
                <w:sz w:val="18"/>
                <w:szCs w:val="18"/>
                <w:lang w:eastAsia="es-MX"/>
              </w:rPr>
              <w:t> </w:t>
            </w:r>
          </w:p>
        </w:tc>
        <w:tc>
          <w:tcPr>
            <w:tcW w:w="847"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Arial" w:hAnsi="Arial" w:cs="Arial"/>
                <w:sz w:val="18"/>
                <w:szCs w:val="18"/>
                <w:lang w:eastAsia="es-MX"/>
              </w:rPr>
            </w:pPr>
            <w:r w:rsidRPr="00530BF9">
              <w:rPr>
                <w:rFonts w:ascii="Arial" w:hAnsi="Arial" w:cs="Arial"/>
                <w:sz w:val="18"/>
                <w:szCs w:val="18"/>
                <w:lang w:eastAsia="es-MX"/>
              </w:rPr>
              <w:t> </w:t>
            </w:r>
          </w:p>
        </w:tc>
        <w:tc>
          <w:tcPr>
            <w:tcW w:w="1464" w:type="dxa"/>
            <w:tcBorders>
              <w:top w:val="nil"/>
              <w:left w:val="nil"/>
              <w:bottom w:val="single" w:sz="8" w:space="0" w:color="FFFFFF"/>
              <w:right w:val="single" w:sz="8" w:space="0" w:color="FFFFFF"/>
            </w:tcBorders>
            <w:shd w:val="clear" w:color="000000" w:fill="FCDDCF"/>
            <w:vAlign w:val="bottom"/>
            <w:hideMark/>
          </w:tcPr>
          <w:p w:rsidR="00530BF9" w:rsidRPr="00530BF9" w:rsidRDefault="00530BF9" w:rsidP="00530BF9">
            <w:pPr>
              <w:rPr>
                <w:rFonts w:ascii="Calibri" w:hAnsi="Calibri"/>
                <w:color w:val="000000"/>
                <w:sz w:val="18"/>
                <w:szCs w:val="18"/>
                <w:lang w:eastAsia="es-MX"/>
              </w:rPr>
            </w:pPr>
            <w:r w:rsidRPr="00530BF9">
              <w:rPr>
                <w:rFonts w:ascii="Calibri" w:hAnsi="Calibri"/>
                <w:color w:val="000000"/>
                <w:sz w:val="18"/>
                <w:szCs w:val="18"/>
                <w:lang w:eastAsia="es-MX"/>
              </w:rPr>
              <w:t>IVA</w:t>
            </w:r>
          </w:p>
        </w:tc>
        <w:tc>
          <w:tcPr>
            <w:tcW w:w="1489" w:type="dxa"/>
            <w:tcBorders>
              <w:top w:val="nil"/>
              <w:left w:val="nil"/>
              <w:bottom w:val="single" w:sz="8" w:space="0" w:color="FFFFFF"/>
              <w:right w:val="single" w:sz="8" w:space="0" w:color="FFFFFF"/>
            </w:tcBorders>
            <w:shd w:val="clear" w:color="000000" w:fill="FCDDCF"/>
            <w:vAlign w:val="bottom"/>
            <w:hideMark/>
          </w:tcPr>
          <w:p w:rsidR="00530BF9" w:rsidRPr="00530BF9" w:rsidRDefault="00530BF9" w:rsidP="00530BF9">
            <w:pPr>
              <w:rPr>
                <w:rFonts w:ascii="Calibri" w:hAnsi="Calibri"/>
                <w:color w:val="000000"/>
                <w:sz w:val="18"/>
                <w:szCs w:val="18"/>
                <w:lang w:eastAsia="es-MX"/>
              </w:rPr>
            </w:pPr>
            <w:r w:rsidRPr="00530BF9">
              <w:rPr>
                <w:rFonts w:ascii="Calibri" w:hAnsi="Calibri"/>
                <w:color w:val="000000"/>
                <w:sz w:val="18"/>
                <w:szCs w:val="18"/>
                <w:lang w:eastAsia="es-MX"/>
              </w:rPr>
              <w:t>$9,251.52</w:t>
            </w:r>
          </w:p>
        </w:tc>
      </w:tr>
      <w:tr w:rsidR="00530BF9" w:rsidRPr="00530BF9" w:rsidTr="00EC7EEA">
        <w:trPr>
          <w:trHeight w:val="313"/>
        </w:trPr>
        <w:tc>
          <w:tcPr>
            <w:tcW w:w="988" w:type="dxa"/>
            <w:tcBorders>
              <w:top w:val="nil"/>
              <w:left w:val="single" w:sz="8" w:space="0" w:color="FFFFFF"/>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Arial" w:hAnsi="Arial" w:cs="Arial"/>
                <w:sz w:val="18"/>
                <w:szCs w:val="18"/>
                <w:lang w:eastAsia="es-MX"/>
              </w:rPr>
            </w:pPr>
            <w:r w:rsidRPr="00530BF9">
              <w:rPr>
                <w:rFonts w:ascii="Arial" w:hAnsi="Arial" w:cs="Arial"/>
                <w:sz w:val="18"/>
                <w:szCs w:val="18"/>
                <w:lang w:eastAsia="es-MX"/>
              </w:rPr>
              <w:t> </w:t>
            </w:r>
          </w:p>
        </w:tc>
        <w:tc>
          <w:tcPr>
            <w:tcW w:w="1274"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Arial" w:hAnsi="Arial" w:cs="Arial"/>
                <w:sz w:val="18"/>
                <w:szCs w:val="18"/>
                <w:lang w:eastAsia="es-MX"/>
              </w:rPr>
            </w:pPr>
            <w:r w:rsidRPr="00530BF9">
              <w:rPr>
                <w:rFonts w:ascii="Arial" w:hAnsi="Arial" w:cs="Arial"/>
                <w:sz w:val="18"/>
                <w:szCs w:val="18"/>
                <w:lang w:eastAsia="es-MX"/>
              </w:rPr>
              <w:t> </w:t>
            </w:r>
          </w:p>
        </w:tc>
        <w:tc>
          <w:tcPr>
            <w:tcW w:w="950"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Arial" w:hAnsi="Arial" w:cs="Arial"/>
                <w:sz w:val="18"/>
                <w:szCs w:val="18"/>
                <w:lang w:eastAsia="es-MX"/>
              </w:rPr>
            </w:pPr>
            <w:r w:rsidRPr="00530BF9">
              <w:rPr>
                <w:rFonts w:ascii="Arial" w:hAnsi="Arial" w:cs="Arial"/>
                <w:sz w:val="18"/>
                <w:szCs w:val="18"/>
                <w:lang w:eastAsia="es-MX"/>
              </w:rPr>
              <w:t> </w:t>
            </w:r>
          </w:p>
        </w:tc>
        <w:tc>
          <w:tcPr>
            <w:tcW w:w="1798"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rPr>
                <w:rFonts w:ascii="Arial" w:hAnsi="Arial" w:cs="Arial"/>
                <w:sz w:val="18"/>
                <w:szCs w:val="18"/>
                <w:lang w:eastAsia="es-MX"/>
              </w:rPr>
            </w:pPr>
            <w:r w:rsidRPr="00530BF9">
              <w:rPr>
                <w:rFonts w:ascii="Arial" w:hAnsi="Arial" w:cs="Arial"/>
                <w:sz w:val="18"/>
                <w:szCs w:val="18"/>
                <w:lang w:eastAsia="es-MX"/>
              </w:rPr>
              <w:t> </w:t>
            </w:r>
          </w:p>
        </w:tc>
        <w:tc>
          <w:tcPr>
            <w:tcW w:w="1541"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Arial" w:hAnsi="Arial" w:cs="Arial"/>
                <w:sz w:val="18"/>
                <w:szCs w:val="18"/>
                <w:lang w:eastAsia="es-MX"/>
              </w:rPr>
            </w:pPr>
            <w:r w:rsidRPr="00530BF9">
              <w:rPr>
                <w:rFonts w:ascii="Arial" w:hAnsi="Arial" w:cs="Arial"/>
                <w:sz w:val="18"/>
                <w:szCs w:val="18"/>
                <w:lang w:eastAsia="es-MX"/>
              </w:rPr>
              <w:t> </w:t>
            </w:r>
          </w:p>
        </w:tc>
        <w:tc>
          <w:tcPr>
            <w:tcW w:w="847" w:type="dxa"/>
            <w:tcBorders>
              <w:top w:val="nil"/>
              <w:left w:val="nil"/>
              <w:bottom w:val="single" w:sz="8" w:space="0" w:color="FFFFFF"/>
              <w:right w:val="single" w:sz="8" w:space="0" w:color="FFFFFF"/>
            </w:tcBorders>
            <w:shd w:val="clear" w:color="000000" w:fill="FDEFE9"/>
            <w:vAlign w:val="center"/>
            <w:hideMark/>
          </w:tcPr>
          <w:p w:rsidR="00530BF9" w:rsidRPr="00530BF9" w:rsidRDefault="00530BF9" w:rsidP="00530BF9">
            <w:pPr>
              <w:jc w:val="center"/>
              <w:rPr>
                <w:rFonts w:ascii="Arial" w:hAnsi="Arial" w:cs="Arial"/>
                <w:sz w:val="18"/>
                <w:szCs w:val="18"/>
                <w:lang w:eastAsia="es-MX"/>
              </w:rPr>
            </w:pPr>
            <w:r w:rsidRPr="00530BF9">
              <w:rPr>
                <w:rFonts w:ascii="Arial" w:hAnsi="Arial" w:cs="Arial"/>
                <w:sz w:val="18"/>
                <w:szCs w:val="18"/>
                <w:lang w:eastAsia="es-MX"/>
              </w:rPr>
              <w:t> </w:t>
            </w:r>
          </w:p>
        </w:tc>
        <w:tc>
          <w:tcPr>
            <w:tcW w:w="1464" w:type="dxa"/>
            <w:tcBorders>
              <w:top w:val="nil"/>
              <w:left w:val="nil"/>
              <w:bottom w:val="single" w:sz="8" w:space="0" w:color="FFFFFF"/>
              <w:right w:val="single" w:sz="8" w:space="0" w:color="FFFFFF"/>
            </w:tcBorders>
            <w:shd w:val="clear" w:color="000000" w:fill="FDEFE9"/>
            <w:vAlign w:val="bottom"/>
            <w:hideMark/>
          </w:tcPr>
          <w:p w:rsidR="00530BF9" w:rsidRPr="00530BF9" w:rsidRDefault="00530BF9" w:rsidP="00530BF9">
            <w:pPr>
              <w:rPr>
                <w:rFonts w:ascii="Calibri" w:hAnsi="Calibri"/>
                <w:color w:val="000000"/>
                <w:sz w:val="18"/>
                <w:szCs w:val="18"/>
                <w:lang w:eastAsia="es-MX"/>
              </w:rPr>
            </w:pPr>
            <w:r w:rsidRPr="00530BF9">
              <w:rPr>
                <w:rFonts w:ascii="Calibri" w:hAnsi="Calibri"/>
                <w:color w:val="000000"/>
                <w:sz w:val="18"/>
                <w:szCs w:val="18"/>
                <w:lang w:eastAsia="es-MX"/>
              </w:rPr>
              <w:t>TOTAL</w:t>
            </w:r>
          </w:p>
        </w:tc>
        <w:tc>
          <w:tcPr>
            <w:tcW w:w="1489" w:type="dxa"/>
            <w:tcBorders>
              <w:top w:val="nil"/>
              <w:left w:val="nil"/>
              <w:bottom w:val="single" w:sz="8" w:space="0" w:color="FFFFFF"/>
              <w:right w:val="single" w:sz="8" w:space="0" w:color="FFFFFF"/>
            </w:tcBorders>
            <w:shd w:val="clear" w:color="000000" w:fill="FDEFE9"/>
            <w:vAlign w:val="bottom"/>
            <w:hideMark/>
          </w:tcPr>
          <w:p w:rsidR="00530BF9" w:rsidRPr="00530BF9" w:rsidRDefault="00530BF9" w:rsidP="00530BF9">
            <w:pPr>
              <w:rPr>
                <w:rFonts w:ascii="Calibri" w:hAnsi="Calibri"/>
                <w:color w:val="000000"/>
                <w:sz w:val="18"/>
                <w:szCs w:val="18"/>
                <w:lang w:eastAsia="es-MX"/>
              </w:rPr>
            </w:pPr>
            <w:r w:rsidRPr="00530BF9">
              <w:rPr>
                <w:rFonts w:ascii="Calibri" w:hAnsi="Calibri"/>
                <w:color w:val="000000"/>
                <w:sz w:val="18"/>
                <w:szCs w:val="18"/>
                <w:lang w:eastAsia="es-MX"/>
              </w:rPr>
              <w:t>$67,073.52</w:t>
            </w:r>
          </w:p>
        </w:tc>
      </w:tr>
    </w:tbl>
    <w:p w:rsidR="00530BF9" w:rsidRPr="00530BF9" w:rsidRDefault="00530BF9" w:rsidP="00530BF9">
      <w:pPr>
        <w:shd w:val="clear" w:color="auto" w:fill="FFFFFF"/>
        <w:spacing w:after="100" w:afterAutospacing="1"/>
        <w:contextualSpacing/>
        <w:jc w:val="both"/>
        <w:rPr>
          <w:rFonts w:ascii="Tahoma" w:hAnsi="Tahoma" w:cs="Tahoma"/>
          <w:b/>
          <w:lang w:val="es-ES_tradnl"/>
        </w:rPr>
      </w:pPr>
    </w:p>
    <w:p w:rsidR="00530BF9" w:rsidRDefault="00530BF9" w:rsidP="00530BF9">
      <w:pPr>
        <w:shd w:val="clear" w:color="auto" w:fill="FFFFFF"/>
        <w:spacing w:after="100" w:afterAutospacing="1"/>
        <w:contextualSpacing/>
        <w:jc w:val="both"/>
        <w:rPr>
          <w:rFonts w:ascii="Tahoma" w:hAnsi="Tahoma" w:cs="Tahoma"/>
          <w:b/>
          <w:lang w:val="es-ES_tradnl"/>
        </w:rPr>
      </w:pPr>
      <w:r w:rsidRPr="00530BF9">
        <w:rPr>
          <w:rFonts w:ascii="Tahoma" w:hAnsi="Tahoma" w:cs="Tahoma"/>
          <w:b/>
          <w:lang w:val="es-ES_tradnl"/>
        </w:rPr>
        <w:t xml:space="preserve">Libra Sistemas S.A. de C.V. </w:t>
      </w:r>
    </w:p>
    <w:p w:rsidR="00FA09B3" w:rsidRPr="00530BF9" w:rsidRDefault="00FA09B3" w:rsidP="00530BF9">
      <w:pPr>
        <w:shd w:val="clear" w:color="auto" w:fill="FFFFFF"/>
        <w:spacing w:after="100" w:afterAutospacing="1"/>
        <w:contextualSpacing/>
        <w:jc w:val="both"/>
        <w:rPr>
          <w:rFonts w:ascii="Tahoma" w:hAnsi="Tahoma" w:cs="Tahoma"/>
          <w:b/>
          <w:lang w:val="es-ES_tradnl"/>
        </w:rPr>
      </w:pPr>
    </w:p>
    <w:tbl>
      <w:tblPr>
        <w:tblW w:w="10402" w:type="dxa"/>
        <w:tblLayout w:type="fixed"/>
        <w:tblCellMar>
          <w:left w:w="70" w:type="dxa"/>
          <w:right w:w="70" w:type="dxa"/>
        </w:tblCellMar>
        <w:tblLook w:val="0420"/>
      </w:tblPr>
      <w:tblGrid>
        <w:gridCol w:w="1017"/>
        <w:gridCol w:w="1204"/>
        <w:gridCol w:w="990"/>
        <w:gridCol w:w="1981"/>
        <w:gridCol w:w="1530"/>
        <w:gridCol w:w="883"/>
        <w:gridCol w:w="1203"/>
        <w:gridCol w:w="1594"/>
      </w:tblGrid>
      <w:tr w:rsidR="00FA09B3" w:rsidRPr="00FA09B3" w:rsidTr="00FA09B3">
        <w:trPr>
          <w:trHeight w:val="723"/>
        </w:trPr>
        <w:tc>
          <w:tcPr>
            <w:tcW w:w="1017" w:type="dxa"/>
            <w:tcBorders>
              <w:top w:val="single" w:sz="8" w:space="0" w:color="FFFFFF"/>
              <w:left w:val="single" w:sz="8" w:space="0" w:color="FFFFFF"/>
              <w:bottom w:val="single" w:sz="12" w:space="0" w:color="FFFFFF"/>
              <w:right w:val="single" w:sz="8" w:space="0" w:color="FFFFFF"/>
            </w:tcBorders>
            <w:shd w:val="clear" w:color="000000" w:fill="F79646"/>
            <w:vAlign w:val="center"/>
            <w:hideMark/>
          </w:tcPr>
          <w:p w:rsidR="00FA09B3" w:rsidRPr="00FA09B3" w:rsidRDefault="00FA09B3" w:rsidP="00FA09B3">
            <w:pPr>
              <w:jc w:val="center"/>
              <w:rPr>
                <w:rFonts w:ascii="Calibri" w:hAnsi="Calibri"/>
                <w:b/>
                <w:bCs/>
                <w:color w:val="FFFFFF"/>
                <w:sz w:val="18"/>
                <w:szCs w:val="18"/>
                <w:lang w:eastAsia="es-MX"/>
              </w:rPr>
            </w:pPr>
            <w:r w:rsidRPr="00FA09B3">
              <w:rPr>
                <w:rFonts w:ascii="Calibri" w:hAnsi="Calibri"/>
                <w:b/>
                <w:bCs/>
                <w:color w:val="FFFFFF"/>
                <w:sz w:val="18"/>
                <w:szCs w:val="18"/>
                <w:lang w:eastAsia="es-MX"/>
              </w:rPr>
              <w:t>PARTIDA</w:t>
            </w:r>
          </w:p>
        </w:tc>
        <w:tc>
          <w:tcPr>
            <w:tcW w:w="1204" w:type="dxa"/>
            <w:tcBorders>
              <w:top w:val="single" w:sz="8" w:space="0" w:color="FFFFFF"/>
              <w:left w:val="nil"/>
              <w:bottom w:val="single" w:sz="12" w:space="0" w:color="FFFFFF"/>
              <w:right w:val="single" w:sz="8" w:space="0" w:color="FFFFFF"/>
            </w:tcBorders>
            <w:shd w:val="clear" w:color="000000" w:fill="F79646"/>
            <w:vAlign w:val="center"/>
            <w:hideMark/>
          </w:tcPr>
          <w:p w:rsidR="00FA09B3" w:rsidRPr="00FA09B3" w:rsidRDefault="00FA09B3" w:rsidP="00FA09B3">
            <w:pPr>
              <w:jc w:val="center"/>
              <w:rPr>
                <w:rFonts w:ascii="Calibri" w:hAnsi="Calibri"/>
                <w:b/>
                <w:bCs/>
                <w:color w:val="FFFFFF"/>
                <w:sz w:val="18"/>
                <w:szCs w:val="18"/>
                <w:lang w:eastAsia="es-MX"/>
              </w:rPr>
            </w:pPr>
            <w:r w:rsidRPr="00FA09B3">
              <w:rPr>
                <w:rFonts w:ascii="Calibri" w:hAnsi="Calibri"/>
                <w:b/>
                <w:bCs/>
                <w:color w:val="FFFFFF"/>
                <w:sz w:val="18"/>
                <w:szCs w:val="18"/>
                <w:lang w:eastAsia="es-MX"/>
              </w:rPr>
              <w:t xml:space="preserve">CANTIDAD </w:t>
            </w:r>
          </w:p>
        </w:tc>
        <w:tc>
          <w:tcPr>
            <w:tcW w:w="990" w:type="dxa"/>
            <w:tcBorders>
              <w:top w:val="single" w:sz="8" w:space="0" w:color="FFFFFF"/>
              <w:left w:val="nil"/>
              <w:bottom w:val="single" w:sz="12" w:space="0" w:color="FFFFFF"/>
              <w:right w:val="single" w:sz="8" w:space="0" w:color="FFFFFF"/>
            </w:tcBorders>
            <w:shd w:val="clear" w:color="000000" w:fill="F79646"/>
            <w:vAlign w:val="center"/>
            <w:hideMark/>
          </w:tcPr>
          <w:p w:rsidR="00FA09B3" w:rsidRPr="00FA09B3" w:rsidRDefault="00FA09B3" w:rsidP="00FA09B3">
            <w:pPr>
              <w:jc w:val="center"/>
              <w:rPr>
                <w:rFonts w:ascii="Calibri" w:hAnsi="Calibri"/>
                <w:b/>
                <w:bCs/>
                <w:color w:val="FFFFFF"/>
                <w:sz w:val="18"/>
                <w:szCs w:val="18"/>
                <w:lang w:eastAsia="es-MX"/>
              </w:rPr>
            </w:pPr>
            <w:r w:rsidRPr="00FA09B3">
              <w:rPr>
                <w:rFonts w:ascii="Calibri" w:hAnsi="Calibri"/>
                <w:b/>
                <w:bCs/>
                <w:color w:val="FFFFFF"/>
                <w:sz w:val="18"/>
                <w:szCs w:val="18"/>
                <w:lang w:eastAsia="es-MX"/>
              </w:rPr>
              <w:t>UNIDAD</w:t>
            </w:r>
          </w:p>
        </w:tc>
        <w:tc>
          <w:tcPr>
            <w:tcW w:w="1981" w:type="dxa"/>
            <w:tcBorders>
              <w:top w:val="single" w:sz="8" w:space="0" w:color="FFFFFF"/>
              <w:left w:val="nil"/>
              <w:bottom w:val="single" w:sz="12" w:space="0" w:color="FFFFFF"/>
              <w:right w:val="single" w:sz="8" w:space="0" w:color="FFFFFF"/>
            </w:tcBorders>
            <w:shd w:val="clear" w:color="000000" w:fill="F79646"/>
            <w:vAlign w:val="center"/>
            <w:hideMark/>
          </w:tcPr>
          <w:p w:rsidR="00FA09B3" w:rsidRPr="00FA09B3" w:rsidRDefault="00FA09B3" w:rsidP="00FA09B3">
            <w:pPr>
              <w:jc w:val="center"/>
              <w:rPr>
                <w:rFonts w:ascii="Calibri" w:hAnsi="Calibri"/>
                <w:b/>
                <w:bCs/>
                <w:color w:val="FFFFFF"/>
                <w:sz w:val="18"/>
                <w:szCs w:val="18"/>
                <w:lang w:eastAsia="es-MX"/>
              </w:rPr>
            </w:pPr>
            <w:r w:rsidRPr="00FA09B3">
              <w:rPr>
                <w:rFonts w:ascii="Calibri" w:hAnsi="Calibri"/>
                <w:b/>
                <w:bCs/>
                <w:color w:val="FFFFFF"/>
                <w:sz w:val="18"/>
                <w:szCs w:val="18"/>
                <w:lang w:eastAsia="es-MX"/>
              </w:rPr>
              <w:t>DESCRIPCIÓN</w:t>
            </w:r>
          </w:p>
        </w:tc>
        <w:tc>
          <w:tcPr>
            <w:tcW w:w="1530" w:type="dxa"/>
            <w:tcBorders>
              <w:top w:val="single" w:sz="8" w:space="0" w:color="FFFFFF"/>
              <w:left w:val="nil"/>
              <w:bottom w:val="single" w:sz="12" w:space="0" w:color="FFFFFF"/>
              <w:right w:val="single" w:sz="8" w:space="0" w:color="FFFFFF"/>
            </w:tcBorders>
            <w:shd w:val="clear" w:color="000000" w:fill="F79646"/>
            <w:vAlign w:val="center"/>
            <w:hideMark/>
          </w:tcPr>
          <w:p w:rsidR="00FA09B3" w:rsidRPr="00FA09B3" w:rsidRDefault="00FA09B3" w:rsidP="00FA09B3">
            <w:pPr>
              <w:jc w:val="center"/>
              <w:rPr>
                <w:rFonts w:ascii="Calibri" w:hAnsi="Calibri"/>
                <w:b/>
                <w:bCs/>
                <w:color w:val="FFFFFF"/>
                <w:sz w:val="18"/>
                <w:szCs w:val="18"/>
                <w:lang w:eastAsia="es-MX"/>
              </w:rPr>
            </w:pPr>
            <w:r w:rsidRPr="00FA09B3">
              <w:rPr>
                <w:rFonts w:ascii="Calibri" w:hAnsi="Calibri"/>
                <w:b/>
                <w:bCs/>
                <w:color w:val="FFFFFF"/>
                <w:sz w:val="18"/>
                <w:szCs w:val="18"/>
                <w:lang w:eastAsia="es-MX"/>
              </w:rPr>
              <w:t>PROVEEDOR</w:t>
            </w:r>
          </w:p>
        </w:tc>
        <w:tc>
          <w:tcPr>
            <w:tcW w:w="883" w:type="dxa"/>
            <w:tcBorders>
              <w:top w:val="single" w:sz="8" w:space="0" w:color="FFFFFF"/>
              <w:left w:val="nil"/>
              <w:bottom w:val="single" w:sz="12" w:space="0" w:color="FFFFFF"/>
              <w:right w:val="single" w:sz="8" w:space="0" w:color="FFFFFF"/>
            </w:tcBorders>
            <w:shd w:val="clear" w:color="000000" w:fill="F79646"/>
            <w:vAlign w:val="center"/>
            <w:hideMark/>
          </w:tcPr>
          <w:p w:rsidR="00FA09B3" w:rsidRPr="00FA09B3" w:rsidRDefault="00FA09B3" w:rsidP="00FA09B3">
            <w:pPr>
              <w:jc w:val="center"/>
              <w:rPr>
                <w:rFonts w:ascii="Calibri" w:hAnsi="Calibri"/>
                <w:b/>
                <w:bCs/>
                <w:color w:val="FFFFFF"/>
                <w:sz w:val="18"/>
                <w:szCs w:val="18"/>
                <w:lang w:eastAsia="es-MX"/>
              </w:rPr>
            </w:pPr>
            <w:r w:rsidRPr="00FA09B3">
              <w:rPr>
                <w:rFonts w:ascii="Calibri" w:hAnsi="Calibri"/>
                <w:b/>
                <w:bCs/>
                <w:color w:val="FFFFFF"/>
                <w:sz w:val="18"/>
                <w:szCs w:val="18"/>
                <w:lang w:eastAsia="es-MX"/>
              </w:rPr>
              <w:t>MARCA</w:t>
            </w:r>
          </w:p>
        </w:tc>
        <w:tc>
          <w:tcPr>
            <w:tcW w:w="1203" w:type="dxa"/>
            <w:tcBorders>
              <w:top w:val="single" w:sz="8" w:space="0" w:color="FFFFFF"/>
              <w:left w:val="nil"/>
              <w:bottom w:val="single" w:sz="12" w:space="0" w:color="FFFFFF"/>
              <w:right w:val="single" w:sz="8" w:space="0" w:color="FFFFFF"/>
            </w:tcBorders>
            <w:shd w:val="clear" w:color="000000" w:fill="F79646"/>
            <w:vAlign w:val="center"/>
            <w:hideMark/>
          </w:tcPr>
          <w:p w:rsidR="00FA09B3" w:rsidRPr="00FA09B3" w:rsidRDefault="00FA09B3" w:rsidP="00FA09B3">
            <w:pPr>
              <w:jc w:val="center"/>
              <w:rPr>
                <w:rFonts w:ascii="Calibri" w:hAnsi="Calibri"/>
                <w:b/>
                <w:bCs/>
                <w:color w:val="FFFFFF"/>
                <w:sz w:val="18"/>
                <w:szCs w:val="18"/>
                <w:lang w:eastAsia="es-MX"/>
              </w:rPr>
            </w:pPr>
            <w:r w:rsidRPr="00FA09B3">
              <w:rPr>
                <w:rFonts w:ascii="Calibri" w:hAnsi="Calibri"/>
                <w:b/>
                <w:bCs/>
                <w:color w:val="FFFFFF"/>
                <w:sz w:val="18"/>
                <w:szCs w:val="18"/>
                <w:lang w:eastAsia="es-MX"/>
              </w:rPr>
              <w:t>PRECIO UNITARIO SIN I.V.A.</w:t>
            </w:r>
          </w:p>
        </w:tc>
        <w:tc>
          <w:tcPr>
            <w:tcW w:w="1594" w:type="dxa"/>
            <w:tcBorders>
              <w:top w:val="single" w:sz="8" w:space="0" w:color="FFFFFF"/>
              <w:left w:val="nil"/>
              <w:bottom w:val="single" w:sz="12" w:space="0" w:color="FFFFFF"/>
              <w:right w:val="single" w:sz="8" w:space="0" w:color="FFFFFF"/>
            </w:tcBorders>
            <w:shd w:val="clear" w:color="000000" w:fill="F79646"/>
            <w:vAlign w:val="center"/>
            <w:hideMark/>
          </w:tcPr>
          <w:p w:rsidR="00FA09B3" w:rsidRPr="00FA09B3" w:rsidRDefault="00FA09B3" w:rsidP="00FA09B3">
            <w:pPr>
              <w:jc w:val="center"/>
              <w:rPr>
                <w:rFonts w:ascii="Calibri" w:hAnsi="Calibri"/>
                <w:b/>
                <w:bCs/>
                <w:color w:val="FFFFFF"/>
                <w:sz w:val="18"/>
                <w:szCs w:val="18"/>
                <w:lang w:eastAsia="es-MX"/>
              </w:rPr>
            </w:pPr>
            <w:r w:rsidRPr="00FA09B3">
              <w:rPr>
                <w:rFonts w:ascii="Calibri" w:hAnsi="Calibri"/>
                <w:b/>
                <w:bCs/>
                <w:color w:val="FFFFFF"/>
                <w:sz w:val="18"/>
                <w:szCs w:val="18"/>
                <w:lang w:eastAsia="es-MX"/>
              </w:rPr>
              <w:t>SUB TOTAL SIN I.V.A.</w:t>
            </w:r>
          </w:p>
        </w:tc>
      </w:tr>
      <w:tr w:rsidR="00FA09B3" w:rsidRPr="00FA09B3" w:rsidTr="00FA09B3">
        <w:trPr>
          <w:trHeight w:val="2393"/>
        </w:trPr>
        <w:tc>
          <w:tcPr>
            <w:tcW w:w="1017" w:type="dxa"/>
            <w:tcBorders>
              <w:top w:val="nil"/>
              <w:left w:val="single" w:sz="8" w:space="0" w:color="FFFFFF"/>
              <w:bottom w:val="single" w:sz="8" w:space="0" w:color="FFFFFF"/>
              <w:right w:val="single" w:sz="8" w:space="0" w:color="FFFFFF"/>
            </w:tcBorders>
            <w:shd w:val="clear" w:color="000000" w:fill="FCDDCF"/>
            <w:vAlign w:val="center"/>
            <w:hideMark/>
          </w:tcPr>
          <w:p w:rsidR="00FA09B3" w:rsidRPr="00FA09B3" w:rsidRDefault="00FA09B3" w:rsidP="00FA09B3">
            <w:pPr>
              <w:jc w:val="center"/>
              <w:rPr>
                <w:rFonts w:ascii="Calibri" w:hAnsi="Calibri"/>
                <w:color w:val="000000"/>
                <w:sz w:val="18"/>
                <w:szCs w:val="18"/>
                <w:lang w:eastAsia="es-MX"/>
              </w:rPr>
            </w:pPr>
            <w:r w:rsidRPr="00FA09B3">
              <w:rPr>
                <w:rFonts w:ascii="Calibri" w:hAnsi="Calibri"/>
                <w:color w:val="000000"/>
                <w:sz w:val="18"/>
                <w:szCs w:val="18"/>
                <w:lang w:eastAsia="es-MX"/>
              </w:rPr>
              <w:t>6</w:t>
            </w:r>
          </w:p>
        </w:tc>
        <w:tc>
          <w:tcPr>
            <w:tcW w:w="1204" w:type="dxa"/>
            <w:tcBorders>
              <w:top w:val="nil"/>
              <w:left w:val="nil"/>
              <w:bottom w:val="single" w:sz="8" w:space="0" w:color="FFFFFF"/>
              <w:right w:val="single" w:sz="8" w:space="0" w:color="FFFFFF"/>
            </w:tcBorders>
            <w:shd w:val="clear" w:color="000000" w:fill="FCDDCF"/>
            <w:vAlign w:val="center"/>
            <w:hideMark/>
          </w:tcPr>
          <w:p w:rsidR="00FA09B3" w:rsidRPr="00FA09B3" w:rsidRDefault="00FA09B3" w:rsidP="00FA09B3">
            <w:pPr>
              <w:jc w:val="center"/>
              <w:rPr>
                <w:rFonts w:ascii="Calibri" w:hAnsi="Calibri"/>
                <w:color w:val="000000"/>
                <w:sz w:val="18"/>
                <w:szCs w:val="18"/>
                <w:lang w:eastAsia="es-MX"/>
              </w:rPr>
            </w:pPr>
            <w:r w:rsidRPr="00FA09B3">
              <w:rPr>
                <w:rFonts w:ascii="Calibri" w:hAnsi="Calibri"/>
                <w:color w:val="000000"/>
                <w:sz w:val="18"/>
                <w:szCs w:val="18"/>
                <w:lang w:eastAsia="es-MX"/>
              </w:rPr>
              <w:t>23</w:t>
            </w:r>
          </w:p>
        </w:tc>
        <w:tc>
          <w:tcPr>
            <w:tcW w:w="990" w:type="dxa"/>
            <w:tcBorders>
              <w:top w:val="nil"/>
              <w:left w:val="nil"/>
              <w:bottom w:val="single" w:sz="8" w:space="0" w:color="FFFFFF"/>
              <w:right w:val="single" w:sz="8" w:space="0" w:color="FFFFFF"/>
            </w:tcBorders>
            <w:shd w:val="clear" w:color="000000" w:fill="FCDDCF"/>
            <w:vAlign w:val="center"/>
            <w:hideMark/>
          </w:tcPr>
          <w:p w:rsidR="00FA09B3" w:rsidRPr="00FA09B3" w:rsidRDefault="00FA09B3" w:rsidP="00FA09B3">
            <w:pPr>
              <w:jc w:val="center"/>
              <w:rPr>
                <w:rFonts w:ascii="Calibri" w:hAnsi="Calibri"/>
                <w:color w:val="000000"/>
                <w:sz w:val="18"/>
                <w:szCs w:val="18"/>
                <w:lang w:eastAsia="es-MX"/>
              </w:rPr>
            </w:pPr>
            <w:r w:rsidRPr="00FA09B3">
              <w:rPr>
                <w:rFonts w:ascii="Calibri" w:hAnsi="Calibri"/>
                <w:color w:val="000000"/>
                <w:sz w:val="18"/>
                <w:szCs w:val="18"/>
                <w:lang w:eastAsia="es-MX"/>
              </w:rPr>
              <w:t>Piezas</w:t>
            </w:r>
          </w:p>
        </w:tc>
        <w:tc>
          <w:tcPr>
            <w:tcW w:w="1981" w:type="dxa"/>
            <w:tcBorders>
              <w:top w:val="nil"/>
              <w:left w:val="nil"/>
              <w:bottom w:val="single" w:sz="8" w:space="0" w:color="FFFFFF"/>
              <w:right w:val="single" w:sz="8" w:space="0" w:color="FFFFFF"/>
            </w:tcBorders>
            <w:shd w:val="clear" w:color="000000" w:fill="FCDDCF"/>
            <w:vAlign w:val="center"/>
            <w:hideMark/>
          </w:tcPr>
          <w:p w:rsidR="00FA09B3" w:rsidRPr="00FA09B3" w:rsidRDefault="00FA09B3" w:rsidP="00FA09B3">
            <w:pPr>
              <w:rPr>
                <w:rFonts w:ascii="Calibri" w:hAnsi="Calibri"/>
                <w:color w:val="000000"/>
                <w:sz w:val="18"/>
                <w:szCs w:val="18"/>
                <w:lang w:eastAsia="es-MX"/>
              </w:rPr>
            </w:pPr>
            <w:r w:rsidRPr="00FA09B3">
              <w:rPr>
                <w:rFonts w:ascii="Calibri" w:hAnsi="Calibri"/>
                <w:color w:val="000000"/>
                <w:sz w:val="18"/>
                <w:szCs w:val="18"/>
                <w:lang w:eastAsia="es-MX"/>
              </w:rPr>
              <w:t xml:space="preserve">Tablet pantalla multi-touch de 7.9 pulgadas (diagonal) retroiluminada por leo, resolución de 2048 x 1536 a 326 pixeles por pulgada (ppi) </w:t>
            </w:r>
          </w:p>
        </w:tc>
        <w:tc>
          <w:tcPr>
            <w:tcW w:w="1530" w:type="dxa"/>
            <w:tcBorders>
              <w:top w:val="nil"/>
              <w:left w:val="nil"/>
              <w:bottom w:val="single" w:sz="8" w:space="0" w:color="FFFFFF"/>
              <w:right w:val="single" w:sz="8" w:space="0" w:color="FFFFFF"/>
            </w:tcBorders>
            <w:shd w:val="clear" w:color="000000" w:fill="FCDDCF"/>
            <w:vAlign w:val="center"/>
            <w:hideMark/>
          </w:tcPr>
          <w:p w:rsidR="00FA09B3" w:rsidRPr="00FA09B3" w:rsidRDefault="00FA09B3" w:rsidP="00FA09B3">
            <w:pPr>
              <w:jc w:val="center"/>
              <w:rPr>
                <w:rFonts w:ascii="Calibri" w:hAnsi="Calibri"/>
                <w:color w:val="000000"/>
                <w:sz w:val="18"/>
                <w:szCs w:val="18"/>
                <w:lang w:eastAsia="es-MX"/>
              </w:rPr>
            </w:pPr>
            <w:r w:rsidRPr="00FA09B3">
              <w:rPr>
                <w:rFonts w:ascii="Calibri" w:hAnsi="Calibri"/>
                <w:color w:val="000000"/>
                <w:sz w:val="18"/>
                <w:szCs w:val="18"/>
                <w:lang w:eastAsia="es-MX"/>
              </w:rPr>
              <w:t>Libra Sistemas S.A. de C.V.</w:t>
            </w:r>
          </w:p>
        </w:tc>
        <w:tc>
          <w:tcPr>
            <w:tcW w:w="883" w:type="dxa"/>
            <w:tcBorders>
              <w:top w:val="nil"/>
              <w:left w:val="nil"/>
              <w:bottom w:val="single" w:sz="8" w:space="0" w:color="FFFFFF"/>
              <w:right w:val="single" w:sz="8" w:space="0" w:color="FFFFFF"/>
            </w:tcBorders>
            <w:shd w:val="clear" w:color="000000" w:fill="FCDDCF"/>
            <w:vAlign w:val="center"/>
            <w:hideMark/>
          </w:tcPr>
          <w:p w:rsidR="00FA09B3" w:rsidRPr="00FA09B3" w:rsidRDefault="00FA09B3" w:rsidP="00FA09B3">
            <w:pPr>
              <w:jc w:val="center"/>
              <w:rPr>
                <w:rFonts w:ascii="Calibri" w:hAnsi="Calibri"/>
                <w:color w:val="000000"/>
                <w:sz w:val="18"/>
                <w:szCs w:val="18"/>
                <w:lang w:eastAsia="es-MX"/>
              </w:rPr>
            </w:pPr>
            <w:r w:rsidRPr="00FA09B3">
              <w:rPr>
                <w:rFonts w:ascii="Calibri" w:hAnsi="Calibri"/>
                <w:color w:val="000000"/>
                <w:sz w:val="18"/>
                <w:szCs w:val="18"/>
                <w:lang w:eastAsia="es-MX"/>
              </w:rPr>
              <w:t>Apple</w:t>
            </w:r>
          </w:p>
        </w:tc>
        <w:tc>
          <w:tcPr>
            <w:tcW w:w="1203" w:type="dxa"/>
            <w:tcBorders>
              <w:top w:val="nil"/>
              <w:left w:val="nil"/>
              <w:bottom w:val="single" w:sz="8" w:space="0" w:color="FFFFFF"/>
              <w:right w:val="single" w:sz="8" w:space="0" w:color="FFFFFF"/>
            </w:tcBorders>
            <w:shd w:val="clear" w:color="000000" w:fill="FCDDCF"/>
            <w:vAlign w:val="center"/>
            <w:hideMark/>
          </w:tcPr>
          <w:p w:rsidR="00FA09B3" w:rsidRPr="00FA09B3" w:rsidRDefault="00FA09B3" w:rsidP="00FA09B3">
            <w:pPr>
              <w:jc w:val="right"/>
              <w:rPr>
                <w:rFonts w:ascii="Calibri" w:hAnsi="Calibri"/>
                <w:color w:val="000000"/>
                <w:sz w:val="18"/>
                <w:szCs w:val="18"/>
                <w:lang w:eastAsia="es-MX"/>
              </w:rPr>
            </w:pPr>
            <w:r w:rsidRPr="00FA09B3">
              <w:rPr>
                <w:rFonts w:ascii="Calibri" w:hAnsi="Calibri"/>
                <w:color w:val="000000"/>
                <w:sz w:val="18"/>
                <w:szCs w:val="18"/>
                <w:lang w:eastAsia="es-MX"/>
              </w:rPr>
              <w:t>$7,554.75</w:t>
            </w:r>
          </w:p>
        </w:tc>
        <w:tc>
          <w:tcPr>
            <w:tcW w:w="1594" w:type="dxa"/>
            <w:tcBorders>
              <w:top w:val="nil"/>
              <w:left w:val="nil"/>
              <w:bottom w:val="single" w:sz="8" w:space="0" w:color="FFFFFF"/>
              <w:right w:val="single" w:sz="8" w:space="0" w:color="FFFFFF"/>
            </w:tcBorders>
            <w:shd w:val="clear" w:color="000000" w:fill="FCDDCF"/>
            <w:vAlign w:val="center"/>
            <w:hideMark/>
          </w:tcPr>
          <w:p w:rsidR="00FA09B3" w:rsidRPr="00FA09B3" w:rsidRDefault="00FA09B3" w:rsidP="00FA09B3">
            <w:pPr>
              <w:jc w:val="right"/>
              <w:rPr>
                <w:rFonts w:ascii="Calibri" w:hAnsi="Calibri"/>
                <w:color w:val="000000"/>
                <w:sz w:val="18"/>
                <w:szCs w:val="18"/>
                <w:lang w:eastAsia="es-MX"/>
              </w:rPr>
            </w:pPr>
            <w:r w:rsidRPr="00FA09B3">
              <w:rPr>
                <w:rFonts w:ascii="Calibri" w:hAnsi="Calibri"/>
                <w:color w:val="000000"/>
                <w:sz w:val="18"/>
                <w:szCs w:val="18"/>
                <w:lang w:eastAsia="es-MX"/>
              </w:rPr>
              <w:t>$173,759.25</w:t>
            </w:r>
          </w:p>
        </w:tc>
      </w:tr>
      <w:tr w:rsidR="00FA09B3" w:rsidRPr="00FA09B3" w:rsidTr="00FA09B3">
        <w:trPr>
          <w:trHeight w:val="2379"/>
        </w:trPr>
        <w:tc>
          <w:tcPr>
            <w:tcW w:w="1017" w:type="dxa"/>
            <w:tcBorders>
              <w:top w:val="nil"/>
              <w:left w:val="single" w:sz="8" w:space="0" w:color="FFFFFF"/>
              <w:bottom w:val="single" w:sz="8" w:space="0" w:color="FFFFFF"/>
              <w:right w:val="single" w:sz="8" w:space="0" w:color="FFFFFF"/>
            </w:tcBorders>
            <w:shd w:val="clear" w:color="000000" w:fill="FDEFE9"/>
            <w:vAlign w:val="center"/>
            <w:hideMark/>
          </w:tcPr>
          <w:p w:rsidR="00FA09B3" w:rsidRPr="00FA09B3" w:rsidRDefault="00FA09B3" w:rsidP="00FA09B3">
            <w:pPr>
              <w:jc w:val="center"/>
              <w:rPr>
                <w:rFonts w:ascii="Calibri" w:hAnsi="Calibri"/>
                <w:color w:val="000000"/>
                <w:sz w:val="18"/>
                <w:szCs w:val="18"/>
                <w:lang w:eastAsia="es-MX"/>
              </w:rPr>
            </w:pPr>
            <w:r w:rsidRPr="00FA09B3">
              <w:rPr>
                <w:rFonts w:ascii="Calibri" w:hAnsi="Calibri"/>
                <w:color w:val="000000"/>
                <w:sz w:val="18"/>
                <w:szCs w:val="18"/>
                <w:lang w:eastAsia="es-MX"/>
              </w:rPr>
              <w:lastRenderedPageBreak/>
              <w:t>8</w:t>
            </w:r>
          </w:p>
        </w:tc>
        <w:tc>
          <w:tcPr>
            <w:tcW w:w="1204" w:type="dxa"/>
            <w:tcBorders>
              <w:top w:val="nil"/>
              <w:left w:val="nil"/>
              <w:bottom w:val="single" w:sz="8" w:space="0" w:color="FFFFFF"/>
              <w:right w:val="single" w:sz="8" w:space="0" w:color="FFFFFF"/>
            </w:tcBorders>
            <w:shd w:val="clear" w:color="000000" w:fill="FDEFE9"/>
            <w:vAlign w:val="center"/>
            <w:hideMark/>
          </w:tcPr>
          <w:p w:rsidR="00FA09B3" w:rsidRPr="00FA09B3" w:rsidRDefault="00FA09B3" w:rsidP="00FA09B3">
            <w:pPr>
              <w:jc w:val="center"/>
              <w:rPr>
                <w:rFonts w:ascii="Calibri" w:hAnsi="Calibri"/>
                <w:color w:val="000000"/>
                <w:sz w:val="18"/>
                <w:szCs w:val="18"/>
                <w:lang w:eastAsia="es-MX"/>
              </w:rPr>
            </w:pPr>
            <w:r w:rsidRPr="00FA09B3">
              <w:rPr>
                <w:rFonts w:ascii="Calibri" w:hAnsi="Calibri"/>
                <w:color w:val="000000"/>
                <w:sz w:val="18"/>
                <w:szCs w:val="18"/>
                <w:lang w:eastAsia="es-MX"/>
              </w:rPr>
              <w:t>3</w:t>
            </w:r>
          </w:p>
        </w:tc>
        <w:tc>
          <w:tcPr>
            <w:tcW w:w="990" w:type="dxa"/>
            <w:tcBorders>
              <w:top w:val="nil"/>
              <w:left w:val="nil"/>
              <w:bottom w:val="single" w:sz="8" w:space="0" w:color="FFFFFF"/>
              <w:right w:val="single" w:sz="8" w:space="0" w:color="FFFFFF"/>
            </w:tcBorders>
            <w:shd w:val="clear" w:color="000000" w:fill="FDEFE9"/>
            <w:vAlign w:val="center"/>
            <w:hideMark/>
          </w:tcPr>
          <w:p w:rsidR="00FA09B3" w:rsidRPr="00FA09B3" w:rsidRDefault="00FA09B3" w:rsidP="00FA09B3">
            <w:pPr>
              <w:jc w:val="center"/>
              <w:rPr>
                <w:rFonts w:ascii="Calibri" w:hAnsi="Calibri"/>
                <w:color w:val="000000"/>
                <w:sz w:val="18"/>
                <w:szCs w:val="18"/>
                <w:lang w:eastAsia="es-MX"/>
              </w:rPr>
            </w:pPr>
            <w:r w:rsidRPr="00FA09B3">
              <w:rPr>
                <w:rFonts w:ascii="Calibri" w:hAnsi="Calibri"/>
                <w:color w:val="000000"/>
                <w:sz w:val="18"/>
                <w:szCs w:val="18"/>
                <w:lang w:eastAsia="es-MX"/>
              </w:rPr>
              <w:t>Piezas</w:t>
            </w:r>
          </w:p>
        </w:tc>
        <w:tc>
          <w:tcPr>
            <w:tcW w:w="1981" w:type="dxa"/>
            <w:tcBorders>
              <w:top w:val="nil"/>
              <w:left w:val="nil"/>
              <w:bottom w:val="single" w:sz="8" w:space="0" w:color="FFFFFF"/>
              <w:right w:val="single" w:sz="8" w:space="0" w:color="FFFFFF"/>
            </w:tcBorders>
            <w:shd w:val="clear" w:color="000000" w:fill="FDEFE9"/>
            <w:vAlign w:val="center"/>
            <w:hideMark/>
          </w:tcPr>
          <w:p w:rsidR="00FA09B3" w:rsidRPr="00FA09B3" w:rsidRDefault="00FA09B3" w:rsidP="00FA09B3">
            <w:pPr>
              <w:rPr>
                <w:rFonts w:ascii="Calibri" w:hAnsi="Calibri"/>
                <w:color w:val="000000"/>
                <w:sz w:val="18"/>
                <w:szCs w:val="18"/>
                <w:lang w:eastAsia="es-MX"/>
              </w:rPr>
            </w:pPr>
            <w:r w:rsidRPr="00FA09B3">
              <w:rPr>
                <w:rFonts w:ascii="Calibri" w:hAnsi="Calibri"/>
                <w:color w:val="000000"/>
                <w:sz w:val="18"/>
                <w:szCs w:val="18"/>
                <w:lang w:eastAsia="es-MX"/>
              </w:rPr>
              <w:t>Tablet pantalla multi-touch de 7.9 pulgadas (diagonal) retroiluminada por leo, resolución de 2048 x 1536 a 326 pixeles por pulgada (ppi)</w:t>
            </w:r>
          </w:p>
        </w:tc>
        <w:tc>
          <w:tcPr>
            <w:tcW w:w="1530" w:type="dxa"/>
            <w:tcBorders>
              <w:top w:val="nil"/>
              <w:left w:val="nil"/>
              <w:bottom w:val="single" w:sz="8" w:space="0" w:color="FFFFFF"/>
              <w:right w:val="single" w:sz="8" w:space="0" w:color="FFFFFF"/>
            </w:tcBorders>
            <w:shd w:val="clear" w:color="000000" w:fill="FDEFE9"/>
            <w:vAlign w:val="center"/>
            <w:hideMark/>
          </w:tcPr>
          <w:p w:rsidR="00FA09B3" w:rsidRPr="00FA09B3" w:rsidRDefault="00FA09B3" w:rsidP="00FA09B3">
            <w:pPr>
              <w:jc w:val="center"/>
              <w:rPr>
                <w:rFonts w:ascii="Calibri" w:hAnsi="Calibri"/>
                <w:color w:val="000000"/>
                <w:sz w:val="18"/>
                <w:szCs w:val="18"/>
                <w:lang w:eastAsia="es-MX"/>
              </w:rPr>
            </w:pPr>
            <w:r w:rsidRPr="00FA09B3">
              <w:rPr>
                <w:rFonts w:ascii="Calibri" w:hAnsi="Calibri"/>
                <w:color w:val="000000"/>
                <w:sz w:val="18"/>
                <w:szCs w:val="18"/>
                <w:lang w:eastAsia="es-MX"/>
              </w:rPr>
              <w:t>Libra Sistemas S.A. de C.V.</w:t>
            </w:r>
          </w:p>
        </w:tc>
        <w:tc>
          <w:tcPr>
            <w:tcW w:w="883" w:type="dxa"/>
            <w:tcBorders>
              <w:top w:val="nil"/>
              <w:left w:val="nil"/>
              <w:bottom w:val="single" w:sz="8" w:space="0" w:color="FFFFFF"/>
              <w:right w:val="single" w:sz="8" w:space="0" w:color="FFFFFF"/>
            </w:tcBorders>
            <w:shd w:val="clear" w:color="000000" w:fill="FDEFE9"/>
            <w:vAlign w:val="center"/>
            <w:hideMark/>
          </w:tcPr>
          <w:p w:rsidR="00FA09B3" w:rsidRPr="00FA09B3" w:rsidRDefault="00FA09B3" w:rsidP="00FA09B3">
            <w:pPr>
              <w:jc w:val="center"/>
              <w:rPr>
                <w:rFonts w:ascii="Calibri" w:hAnsi="Calibri"/>
                <w:color w:val="000000"/>
                <w:sz w:val="18"/>
                <w:szCs w:val="18"/>
                <w:lang w:eastAsia="es-MX"/>
              </w:rPr>
            </w:pPr>
            <w:r w:rsidRPr="00FA09B3">
              <w:rPr>
                <w:rFonts w:ascii="Calibri" w:hAnsi="Calibri"/>
                <w:color w:val="000000"/>
                <w:sz w:val="18"/>
                <w:szCs w:val="18"/>
                <w:lang w:eastAsia="es-MX"/>
              </w:rPr>
              <w:t>Apple</w:t>
            </w:r>
          </w:p>
        </w:tc>
        <w:tc>
          <w:tcPr>
            <w:tcW w:w="1203" w:type="dxa"/>
            <w:tcBorders>
              <w:top w:val="nil"/>
              <w:left w:val="nil"/>
              <w:bottom w:val="single" w:sz="8" w:space="0" w:color="FFFFFF"/>
              <w:right w:val="single" w:sz="8" w:space="0" w:color="FFFFFF"/>
            </w:tcBorders>
            <w:shd w:val="clear" w:color="000000" w:fill="FDEFE9"/>
            <w:vAlign w:val="center"/>
            <w:hideMark/>
          </w:tcPr>
          <w:p w:rsidR="00FA09B3" w:rsidRPr="00FA09B3" w:rsidRDefault="00FA09B3" w:rsidP="00FA09B3">
            <w:pPr>
              <w:jc w:val="right"/>
              <w:rPr>
                <w:rFonts w:ascii="Calibri" w:hAnsi="Calibri"/>
                <w:color w:val="000000"/>
                <w:sz w:val="18"/>
                <w:szCs w:val="18"/>
                <w:lang w:eastAsia="es-MX"/>
              </w:rPr>
            </w:pPr>
            <w:r w:rsidRPr="00FA09B3">
              <w:rPr>
                <w:rFonts w:ascii="Calibri" w:hAnsi="Calibri"/>
                <w:color w:val="000000"/>
                <w:sz w:val="18"/>
                <w:szCs w:val="18"/>
                <w:lang w:eastAsia="es-MX"/>
              </w:rPr>
              <w:t>$7,554.75</w:t>
            </w:r>
          </w:p>
        </w:tc>
        <w:tc>
          <w:tcPr>
            <w:tcW w:w="1594" w:type="dxa"/>
            <w:tcBorders>
              <w:top w:val="nil"/>
              <w:left w:val="nil"/>
              <w:bottom w:val="single" w:sz="8" w:space="0" w:color="FFFFFF"/>
              <w:right w:val="single" w:sz="8" w:space="0" w:color="FFFFFF"/>
            </w:tcBorders>
            <w:shd w:val="clear" w:color="000000" w:fill="FDEFE9"/>
            <w:vAlign w:val="center"/>
            <w:hideMark/>
          </w:tcPr>
          <w:p w:rsidR="00FA09B3" w:rsidRPr="00FA09B3" w:rsidRDefault="00FA09B3" w:rsidP="00FA09B3">
            <w:pPr>
              <w:jc w:val="right"/>
              <w:rPr>
                <w:rFonts w:ascii="Calibri" w:hAnsi="Calibri"/>
                <w:color w:val="000000"/>
                <w:sz w:val="18"/>
                <w:szCs w:val="18"/>
                <w:lang w:eastAsia="es-MX"/>
              </w:rPr>
            </w:pPr>
            <w:r w:rsidRPr="00FA09B3">
              <w:rPr>
                <w:rFonts w:ascii="Calibri" w:hAnsi="Calibri"/>
                <w:color w:val="000000"/>
                <w:sz w:val="18"/>
                <w:szCs w:val="18"/>
                <w:lang w:eastAsia="es-MX"/>
              </w:rPr>
              <w:t>$22,664.25</w:t>
            </w:r>
          </w:p>
        </w:tc>
      </w:tr>
      <w:tr w:rsidR="00FA09B3" w:rsidRPr="00FA09B3" w:rsidTr="00FA09B3">
        <w:trPr>
          <w:trHeight w:val="309"/>
        </w:trPr>
        <w:tc>
          <w:tcPr>
            <w:tcW w:w="1017" w:type="dxa"/>
            <w:tcBorders>
              <w:top w:val="nil"/>
              <w:left w:val="single" w:sz="8" w:space="0" w:color="FFFFFF"/>
              <w:bottom w:val="single" w:sz="8" w:space="0" w:color="FFFFFF"/>
              <w:right w:val="single" w:sz="8" w:space="0" w:color="FFFFFF"/>
            </w:tcBorders>
            <w:shd w:val="clear" w:color="000000" w:fill="FCDDCF"/>
            <w:vAlign w:val="center"/>
            <w:hideMark/>
          </w:tcPr>
          <w:p w:rsidR="00FA09B3" w:rsidRPr="00FA09B3" w:rsidRDefault="00FA09B3" w:rsidP="00FA09B3">
            <w:pPr>
              <w:jc w:val="center"/>
              <w:rPr>
                <w:rFonts w:ascii="Arial" w:hAnsi="Arial" w:cs="Arial"/>
                <w:sz w:val="18"/>
                <w:szCs w:val="18"/>
                <w:lang w:val="en-US" w:eastAsia="es-MX"/>
              </w:rPr>
            </w:pPr>
            <w:r w:rsidRPr="00FA09B3">
              <w:rPr>
                <w:rFonts w:ascii="Arial" w:hAnsi="Arial" w:cs="Arial"/>
                <w:sz w:val="18"/>
                <w:szCs w:val="18"/>
                <w:lang w:eastAsia="es-MX"/>
              </w:rPr>
              <w:t> 12</w:t>
            </w:r>
          </w:p>
        </w:tc>
        <w:tc>
          <w:tcPr>
            <w:tcW w:w="1204" w:type="dxa"/>
            <w:tcBorders>
              <w:top w:val="nil"/>
              <w:left w:val="nil"/>
              <w:bottom w:val="single" w:sz="8" w:space="0" w:color="FFFFFF"/>
              <w:right w:val="single" w:sz="8" w:space="0" w:color="FFFFFF"/>
            </w:tcBorders>
            <w:shd w:val="clear" w:color="000000" w:fill="FCDDCF"/>
            <w:vAlign w:val="center"/>
            <w:hideMark/>
          </w:tcPr>
          <w:p w:rsidR="00FA09B3" w:rsidRPr="00FA09B3" w:rsidRDefault="00FA09B3" w:rsidP="00FA09B3">
            <w:pPr>
              <w:jc w:val="center"/>
              <w:rPr>
                <w:rFonts w:ascii="Arial" w:hAnsi="Arial" w:cs="Arial"/>
                <w:sz w:val="18"/>
                <w:szCs w:val="18"/>
                <w:lang w:val="en-US" w:eastAsia="es-MX"/>
              </w:rPr>
            </w:pPr>
            <w:r w:rsidRPr="00FA09B3">
              <w:rPr>
                <w:rFonts w:ascii="Arial" w:hAnsi="Arial" w:cs="Arial"/>
                <w:sz w:val="18"/>
                <w:szCs w:val="18"/>
                <w:lang w:val="en-US" w:eastAsia="es-MX"/>
              </w:rPr>
              <w:t>2 </w:t>
            </w:r>
          </w:p>
        </w:tc>
        <w:tc>
          <w:tcPr>
            <w:tcW w:w="990" w:type="dxa"/>
            <w:tcBorders>
              <w:top w:val="nil"/>
              <w:left w:val="nil"/>
              <w:bottom w:val="single" w:sz="8" w:space="0" w:color="FFFFFF"/>
              <w:right w:val="single" w:sz="8" w:space="0" w:color="FFFFFF"/>
            </w:tcBorders>
            <w:shd w:val="clear" w:color="000000" w:fill="FCDDCF"/>
            <w:vAlign w:val="center"/>
            <w:hideMark/>
          </w:tcPr>
          <w:p w:rsidR="00FA09B3" w:rsidRPr="00FA09B3" w:rsidRDefault="00FA09B3" w:rsidP="00FA09B3">
            <w:pPr>
              <w:jc w:val="center"/>
              <w:rPr>
                <w:rFonts w:ascii="Arial" w:hAnsi="Arial" w:cs="Arial"/>
                <w:sz w:val="18"/>
                <w:szCs w:val="18"/>
                <w:lang w:val="en-US" w:eastAsia="es-MX"/>
              </w:rPr>
            </w:pPr>
            <w:r w:rsidRPr="00FA09B3">
              <w:rPr>
                <w:rFonts w:ascii="Arial" w:hAnsi="Arial" w:cs="Arial"/>
                <w:sz w:val="18"/>
                <w:szCs w:val="18"/>
                <w:lang w:val="en-US" w:eastAsia="es-MX"/>
              </w:rPr>
              <w:t>Piezas </w:t>
            </w:r>
          </w:p>
        </w:tc>
        <w:tc>
          <w:tcPr>
            <w:tcW w:w="1981" w:type="dxa"/>
            <w:tcBorders>
              <w:top w:val="nil"/>
              <w:left w:val="nil"/>
              <w:bottom w:val="single" w:sz="8" w:space="0" w:color="FFFFFF"/>
              <w:right w:val="single" w:sz="8" w:space="0" w:color="FFFFFF"/>
            </w:tcBorders>
            <w:shd w:val="clear" w:color="000000" w:fill="FCDDCF"/>
            <w:vAlign w:val="center"/>
            <w:hideMark/>
          </w:tcPr>
          <w:p w:rsidR="00FA09B3" w:rsidRPr="00FA09B3" w:rsidRDefault="00FA09B3" w:rsidP="00FA09B3">
            <w:pPr>
              <w:rPr>
                <w:rFonts w:ascii="Arial" w:hAnsi="Arial" w:cs="Arial"/>
                <w:sz w:val="18"/>
                <w:szCs w:val="18"/>
                <w:lang w:val="en-US" w:eastAsia="es-MX"/>
              </w:rPr>
            </w:pPr>
            <w:r w:rsidRPr="00FA09B3">
              <w:rPr>
                <w:rFonts w:ascii="Arial" w:hAnsi="Arial" w:cs="Arial"/>
                <w:sz w:val="18"/>
                <w:szCs w:val="18"/>
                <w:lang w:val="en-US" w:eastAsia="es-MX"/>
              </w:rPr>
              <w:t> Monitor leo 19.5" (1600X900) vga-hdmi wide screen,</w:t>
            </w:r>
          </w:p>
        </w:tc>
        <w:tc>
          <w:tcPr>
            <w:tcW w:w="1530" w:type="dxa"/>
            <w:tcBorders>
              <w:top w:val="nil"/>
              <w:left w:val="nil"/>
              <w:bottom w:val="single" w:sz="8" w:space="0" w:color="FFFFFF"/>
              <w:right w:val="single" w:sz="8" w:space="0" w:color="FFFFFF"/>
            </w:tcBorders>
            <w:shd w:val="clear" w:color="000000" w:fill="FCDDCF"/>
            <w:vAlign w:val="center"/>
            <w:hideMark/>
          </w:tcPr>
          <w:p w:rsidR="00FA09B3" w:rsidRPr="00FA09B3" w:rsidRDefault="00FA09B3" w:rsidP="00FA09B3">
            <w:pPr>
              <w:jc w:val="center"/>
              <w:rPr>
                <w:rFonts w:ascii="Arial" w:hAnsi="Arial" w:cs="Arial"/>
                <w:sz w:val="18"/>
                <w:szCs w:val="18"/>
                <w:lang w:eastAsia="es-MX"/>
              </w:rPr>
            </w:pPr>
            <w:r w:rsidRPr="00FA09B3">
              <w:rPr>
                <w:rFonts w:ascii="Calibri" w:hAnsi="Calibri"/>
                <w:color w:val="000000"/>
                <w:sz w:val="18"/>
                <w:szCs w:val="18"/>
                <w:lang w:eastAsia="es-MX"/>
              </w:rPr>
              <w:t>Libra Sistemas S.A. de C.V.</w:t>
            </w:r>
            <w:r w:rsidRPr="00FA09B3">
              <w:rPr>
                <w:rFonts w:ascii="Arial" w:hAnsi="Arial" w:cs="Arial"/>
                <w:sz w:val="18"/>
                <w:szCs w:val="18"/>
                <w:lang w:eastAsia="es-MX"/>
              </w:rPr>
              <w:t> </w:t>
            </w:r>
          </w:p>
        </w:tc>
        <w:tc>
          <w:tcPr>
            <w:tcW w:w="883" w:type="dxa"/>
            <w:tcBorders>
              <w:top w:val="nil"/>
              <w:left w:val="nil"/>
              <w:bottom w:val="single" w:sz="8" w:space="0" w:color="FFFFFF"/>
              <w:right w:val="single" w:sz="8" w:space="0" w:color="FFFFFF"/>
            </w:tcBorders>
            <w:shd w:val="clear" w:color="000000" w:fill="FCDDCF"/>
            <w:vAlign w:val="center"/>
            <w:hideMark/>
          </w:tcPr>
          <w:p w:rsidR="00FA09B3" w:rsidRPr="00FA09B3" w:rsidRDefault="00FA09B3" w:rsidP="00FA09B3">
            <w:pPr>
              <w:jc w:val="center"/>
              <w:rPr>
                <w:rFonts w:asciiTheme="minorHAnsi" w:hAnsiTheme="minorHAnsi" w:cs="Arial"/>
                <w:sz w:val="18"/>
                <w:szCs w:val="18"/>
                <w:lang w:eastAsia="es-MX"/>
              </w:rPr>
            </w:pPr>
            <w:r w:rsidRPr="00FA09B3">
              <w:rPr>
                <w:rFonts w:asciiTheme="minorHAnsi" w:hAnsiTheme="minorHAnsi" w:cs="Arial"/>
                <w:sz w:val="18"/>
                <w:szCs w:val="18"/>
                <w:lang w:eastAsia="es-MX"/>
              </w:rPr>
              <w:t>Ghia</w:t>
            </w:r>
          </w:p>
          <w:p w:rsidR="00FA09B3" w:rsidRPr="00FA09B3" w:rsidRDefault="00FA09B3" w:rsidP="00FA09B3">
            <w:pPr>
              <w:jc w:val="center"/>
              <w:rPr>
                <w:rFonts w:asciiTheme="minorHAnsi" w:hAnsiTheme="minorHAnsi" w:cs="Arial"/>
                <w:sz w:val="18"/>
                <w:szCs w:val="18"/>
                <w:lang w:eastAsia="es-MX"/>
              </w:rPr>
            </w:pPr>
            <w:r w:rsidRPr="00FA09B3">
              <w:rPr>
                <w:rFonts w:asciiTheme="minorHAnsi" w:hAnsiTheme="minorHAnsi" w:cs="Arial"/>
                <w:sz w:val="18"/>
                <w:szCs w:val="18"/>
                <w:lang w:eastAsia="es-MX"/>
              </w:rPr>
              <w:t> </w:t>
            </w:r>
          </w:p>
        </w:tc>
        <w:tc>
          <w:tcPr>
            <w:tcW w:w="1203" w:type="dxa"/>
            <w:tcBorders>
              <w:top w:val="nil"/>
              <w:left w:val="nil"/>
              <w:bottom w:val="single" w:sz="8" w:space="0" w:color="FFFFFF"/>
              <w:right w:val="single" w:sz="8" w:space="0" w:color="FFFFFF"/>
            </w:tcBorders>
            <w:shd w:val="clear" w:color="000000" w:fill="FCDDCF"/>
            <w:vAlign w:val="center"/>
            <w:hideMark/>
          </w:tcPr>
          <w:p w:rsidR="00FA09B3" w:rsidRPr="00FA09B3" w:rsidRDefault="00FA09B3" w:rsidP="00FA09B3">
            <w:pPr>
              <w:jc w:val="right"/>
              <w:rPr>
                <w:rFonts w:asciiTheme="minorHAnsi" w:hAnsiTheme="minorHAnsi" w:cs="Arial"/>
                <w:sz w:val="18"/>
                <w:szCs w:val="18"/>
                <w:lang w:eastAsia="es-MX"/>
              </w:rPr>
            </w:pPr>
            <w:r w:rsidRPr="00FA09B3">
              <w:rPr>
                <w:rFonts w:asciiTheme="minorHAnsi" w:hAnsiTheme="minorHAnsi" w:cs="Arial"/>
                <w:sz w:val="18"/>
                <w:szCs w:val="18"/>
                <w:lang w:eastAsia="es-MX"/>
              </w:rPr>
              <w:t>$1,289.95</w:t>
            </w:r>
          </w:p>
          <w:p w:rsidR="00FA09B3" w:rsidRPr="00FA09B3" w:rsidRDefault="00FA09B3" w:rsidP="00FA09B3">
            <w:pPr>
              <w:jc w:val="right"/>
              <w:rPr>
                <w:rFonts w:asciiTheme="minorHAnsi" w:hAnsiTheme="minorHAnsi" w:cs="Arial"/>
                <w:sz w:val="18"/>
                <w:szCs w:val="18"/>
                <w:lang w:eastAsia="es-MX"/>
              </w:rPr>
            </w:pPr>
            <w:r w:rsidRPr="00FA09B3">
              <w:rPr>
                <w:rFonts w:asciiTheme="minorHAnsi" w:hAnsiTheme="minorHAnsi" w:cs="Arial"/>
                <w:sz w:val="18"/>
                <w:szCs w:val="18"/>
                <w:lang w:eastAsia="es-MX"/>
              </w:rPr>
              <w:t> </w:t>
            </w:r>
          </w:p>
        </w:tc>
        <w:tc>
          <w:tcPr>
            <w:tcW w:w="1594" w:type="dxa"/>
            <w:tcBorders>
              <w:top w:val="nil"/>
              <w:left w:val="nil"/>
              <w:bottom w:val="single" w:sz="8" w:space="0" w:color="FFFFFF"/>
              <w:right w:val="single" w:sz="8" w:space="0" w:color="FFFFFF"/>
            </w:tcBorders>
            <w:shd w:val="clear" w:color="000000" w:fill="FCDDCF"/>
            <w:vAlign w:val="center"/>
            <w:hideMark/>
          </w:tcPr>
          <w:p w:rsidR="00FA09B3" w:rsidRPr="00FA09B3" w:rsidRDefault="00FA09B3" w:rsidP="00FA09B3">
            <w:pPr>
              <w:jc w:val="right"/>
              <w:rPr>
                <w:rFonts w:asciiTheme="minorHAnsi" w:hAnsiTheme="minorHAnsi" w:cs="Arial"/>
                <w:sz w:val="18"/>
                <w:szCs w:val="18"/>
                <w:lang w:eastAsia="es-MX"/>
              </w:rPr>
            </w:pPr>
            <w:r w:rsidRPr="00FA09B3">
              <w:rPr>
                <w:rFonts w:asciiTheme="minorHAnsi" w:hAnsiTheme="minorHAnsi" w:cs="Arial"/>
                <w:sz w:val="18"/>
                <w:szCs w:val="18"/>
                <w:lang w:eastAsia="es-MX"/>
              </w:rPr>
              <w:t xml:space="preserve">$2,579.90 </w:t>
            </w:r>
          </w:p>
          <w:p w:rsidR="00FA09B3" w:rsidRPr="00FA09B3" w:rsidRDefault="00FA09B3" w:rsidP="00FA09B3">
            <w:pPr>
              <w:jc w:val="right"/>
              <w:rPr>
                <w:rFonts w:asciiTheme="minorHAnsi" w:hAnsiTheme="minorHAnsi" w:cs="Arial"/>
                <w:sz w:val="18"/>
                <w:szCs w:val="18"/>
                <w:lang w:eastAsia="es-MX"/>
              </w:rPr>
            </w:pPr>
            <w:r w:rsidRPr="00FA09B3">
              <w:rPr>
                <w:rFonts w:asciiTheme="minorHAnsi" w:hAnsiTheme="minorHAnsi" w:cs="Arial"/>
                <w:sz w:val="18"/>
                <w:szCs w:val="18"/>
                <w:lang w:eastAsia="es-MX"/>
              </w:rPr>
              <w:t> </w:t>
            </w:r>
          </w:p>
        </w:tc>
      </w:tr>
      <w:tr w:rsidR="00FA09B3" w:rsidRPr="00FA09B3" w:rsidTr="00FA09B3">
        <w:trPr>
          <w:trHeight w:val="309"/>
        </w:trPr>
        <w:tc>
          <w:tcPr>
            <w:tcW w:w="1017" w:type="dxa"/>
            <w:tcBorders>
              <w:top w:val="nil"/>
              <w:left w:val="single" w:sz="8" w:space="0" w:color="FFFFFF"/>
              <w:bottom w:val="single" w:sz="8" w:space="0" w:color="FFFFFF"/>
              <w:right w:val="single" w:sz="8" w:space="0" w:color="FFFFFF"/>
            </w:tcBorders>
            <w:shd w:val="clear" w:color="000000" w:fill="FDEFE9"/>
            <w:vAlign w:val="center"/>
            <w:hideMark/>
          </w:tcPr>
          <w:p w:rsidR="00FA09B3" w:rsidRPr="00FA09B3" w:rsidRDefault="00FA09B3" w:rsidP="00FA09B3">
            <w:pPr>
              <w:jc w:val="center"/>
              <w:rPr>
                <w:rFonts w:ascii="Arial" w:hAnsi="Arial" w:cs="Arial"/>
                <w:sz w:val="18"/>
                <w:szCs w:val="18"/>
                <w:lang w:eastAsia="es-MX"/>
              </w:rPr>
            </w:pPr>
            <w:r w:rsidRPr="00FA09B3">
              <w:rPr>
                <w:rFonts w:ascii="Arial" w:hAnsi="Arial" w:cs="Arial"/>
                <w:sz w:val="18"/>
                <w:szCs w:val="18"/>
                <w:lang w:eastAsia="es-MX"/>
              </w:rPr>
              <w:t> </w:t>
            </w:r>
          </w:p>
        </w:tc>
        <w:tc>
          <w:tcPr>
            <w:tcW w:w="1204" w:type="dxa"/>
            <w:tcBorders>
              <w:top w:val="nil"/>
              <w:left w:val="nil"/>
              <w:bottom w:val="single" w:sz="8" w:space="0" w:color="FFFFFF"/>
              <w:right w:val="single" w:sz="8" w:space="0" w:color="FFFFFF"/>
            </w:tcBorders>
            <w:shd w:val="clear" w:color="000000" w:fill="FDEFE9"/>
            <w:vAlign w:val="center"/>
            <w:hideMark/>
          </w:tcPr>
          <w:p w:rsidR="00FA09B3" w:rsidRPr="00FA09B3" w:rsidRDefault="00FA09B3" w:rsidP="00FA09B3">
            <w:pPr>
              <w:jc w:val="center"/>
              <w:rPr>
                <w:rFonts w:ascii="Arial" w:hAnsi="Arial" w:cs="Arial"/>
                <w:sz w:val="18"/>
                <w:szCs w:val="18"/>
                <w:lang w:eastAsia="es-MX"/>
              </w:rPr>
            </w:pPr>
            <w:r w:rsidRPr="00FA09B3">
              <w:rPr>
                <w:rFonts w:ascii="Arial" w:hAnsi="Arial" w:cs="Arial"/>
                <w:sz w:val="18"/>
                <w:szCs w:val="18"/>
                <w:lang w:eastAsia="es-MX"/>
              </w:rPr>
              <w:t> </w:t>
            </w:r>
          </w:p>
        </w:tc>
        <w:tc>
          <w:tcPr>
            <w:tcW w:w="990" w:type="dxa"/>
            <w:tcBorders>
              <w:top w:val="nil"/>
              <w:left w:val="nil"/>
              <w:bottom w:val="single" w:sz="8" w:space="0" w:color="FFFFFF"/>
              <w:right w:val="single" w:sz="8" w:space="0" w:color="FFFFFF"/>
            </w:tcBorders>
            <w:shd w:val="clear" w:color="000000" w:fill="FDEFE9"/>
            <w:vAlign w:val="center"/>
            <w:hideMark/>
          </w:tcPr>
          <w:p w:rsidR="00FA09B3" w:rsidRPr="00FA09B3" w:rsidRDefault="00FA09B3" w:rsidP="00FA09B3">
            <w:pPr>
              <w:jc w:val="center"/>
              <w:rPr>
                <w:rFonts w:ascii="Arial" w:hAnsi="Arial" w:cs="Arial"/>
                <w:sz w:val="18"/>
                <w:szCs w:val="18"/>
                <w:lang w:eastAsia="es-MX"/>
              </w:rPr>
            </w:pPr>
            <w:r w:rsidRPr="00FA09B3">
              <w:rPr>
                <w:rFonts w:ascii="Arial" w:hAnsi="Arial" w:cs="Arial"/>
                <w:sz w:val="18"/>
                <w:szCs w:val="18"/>
                <w:lang w:eastAsia="es-MX"/>
              </w:rPr>
              <w:t> </w:t>
            </w:r>
          </w:p>
        </w:tc>
        <w:tc>
          <w:tcPr>
            <w:tcW w:w="1981" w:type="dxa"/>
            <w:tcBorders>
              <w:top w:val="nil"/>
              <w:left w:val="nil"/>
              <w:bottom w:val="single" w:sz="8" w:space="0" w:color="FFFFFF"/>
              <w:right w:val="single" w:sz="8" w:space="0" w:color="FFFFFF"/>
            </w:tcBorders>
            <w:shd w:val="clear" w:color="000000" w:fill="FDEFE9"/>
            <w:vAlign w:val="center"/>
            <w:hideMark/>
          </w:tcPr>
          <w:p w:rsidR="00FA09B3" w:rsidRPr="00FA09B3" w:rsidRDefault="00FA09B3" w:rsidP="00FA09B3">
            <w:pPr>
              <w:rPr>
                <w:rFonts w:ascii="Arial" w:hAnsi="Arial" w:cs="Arial"/>
                <w:sz w:val="18"/>
                <w:szCs w:val="18"/>
                <w:lang w:eastAsia="es-MX"/>
              </w:rPr>
            </w:pPr>
            <w:r w:rsidRPr="00FA09B3">
              <w:rPr>
                <w:rFonts w:ascii="Arial" w:hAnsi="Arial" w:cs="Arial"/>
                <w:sz w:val="18"/>
                <w:szCs w:val="18"/>
                <w:lang w:eastAsia="es-MX"/>
              </w:rPr>
              <w:t> </w:t>
            </w:r>
          </w:p>
        </w:tc>
        <w:tc>
          <w:tcPr>
            <w:tcW w:w="1530" w:type="dxa"/>
            <w:tcBorders>
              <w:top w:val="nil"/>
              <w:left w:val="nil"/>
              <w:bottom w:val="single" w:sz="8" w:space="0" w:color="FFFFFF"/>
              <w:right w:val="single" w:sz="8" w:space="0" w:color="FFFFFF"/>
            </w:tcBorders>
            <w:shd w:val="clear" w:color="000000" w:fill="FDEFE9"/>
            <w:vAlign w:val="center"/>
            <w:hideMark/>
          </w:tcPr>
          <w:p w:rsidR="00FA09B3" w:rsidRPr="00FA09B3" w:rsidRDefault="00FA09B3" w:rsidP="00FA09B3">
            <w:pPr>
              <w:jc w:val="center"/>
              <w:rPr>
                <w:rFonts w:ascii="Arial" w:hAnsi="Arial" w:cs="Arial"/>
                <w:sz w:val="18"/>
                <w:szCs w:val="18"/>
                <w:lang w:eastAsia="es-MX"/>
              </w:rPr>
            </w:pPr>
            <w:r w:rsidRPr="00FA09B3">
              <w:rPr>
                <w:rFonts w:ascii="Arial" w:hAnsi="Arial" w:cs="Arial"/>
                <w:sz w:val="18"/>
                <w:szCs w:val="18"/>
                <w:lang w:eastAsia="es-MX"/>
              </w:rPr>
              <w:t> </w:t>
            </w:r>
          </w:p>
        </w:tc>
        <w:tc>
          <w:tcPr>
            <w:tcW w:w="883" w:type="dxa"/>
            <w:tcBorders>
              <w:top w:val="nil"/>
              <w:left w:val="nil"/>
              <w:bottom w:val="single" w:sz="8" w:space="0" w:color="FFFFFF"/>
              <w:right w:val="single" w:sz="8" w:space="0" w:color="FFFFFF"/>
            </w:tcBorders>
            <w:shd w:val="clear" w:color="000000" w:fill="FDEFE9"/>
            <w:vAlign w:val="center"/>
            <w:hideMark/>
          </w:tcPr>
          <w:p w:rsidR="00FA09B3" w:rsidRPr="00FA09B3" w:rsidRDefault="00FA09B3" w:rsidP="00FA09B3">
            <w:pPr>
              <w:jc w:val="center"/>
              <w:rPr>
                <w:rFonts w:ascii="Arial" w:hAnsi="Arial" w:cs="Arial"/>
                <w:sz w:val="18"/>
                <w:szCs w:val="18"/>
                <w:lang w:eastAsia="es-MX"/>
              </w:rPr>
            </w:pPr>
            <w:r w:rsidRPr="00FA09B3">
              <w:rPr>
                <w:rFonts w:ascii="Arial" w:hAnsi="Arial" w:cs="Arial"/>
                <w:sz w:val="18"/>
                <w:szCs w:val="18"/>
                <w:lang w:eastAsia="es-MX"/>
              </w:rPr>
              <w:t> </w:t>
            </w:r>
          </w:p>
        </w:tc>
        <w:tc>
          <w:tcPr>
            <w:tcW w:w="1203" w:type="dxa"/>
            <w:tcBorders>
              <w:top w:val="nil"/>
              <w:left w:val="nil"/>
              <w:bottom w:val="single" w:sz="8" w:space="0" w:color="FFFFFF"/>
              <w:right w:val="single" w:sz="8" w:space="0" w:color="FFFFFF"/>
            </w:tcBorders>
            <w:shd w:val="clear" w:color="000000" w:fill="FDEFE9"/>
            <w:vAlign w:val="bottom"/>
            <w:hideMark/>
          </w:tcPr>
          <w:p w:rsidR="00FA09B3" w:rsidRPr="00FA09B3" w:rsidRDefault="00FA09B3" w:rsidP="00FA09B3">
            <w:pPr>
              <w:rPr>
                <w:rFonts w:ascii="Calibri" w:hAnsi="Calibri"/>
                <w:color w:val="000000"/>
                <w:sz w:val="18"/>
                <w:szCs w:val="18"/>
                <w:lang w:eastAsia="es-MX"/>
              </w:rPr>
            </w:pPr>
            <w:r w:rsidRPr="00FA09B3">
              <w:rPr>
                <w:rFonts w:ascii="Calibri" w:hAnsi="Calibri"/>
                <w:color w:val="000000"/>
                <w:sz w:val="18"/>
                <w:szCs w:val="18"/>
                <w:lang w:eastAsia="es-MX"/>
              </w:rPr>
              <w:t>SUBTOTAL</w:t>
            </w:r>
          </w:p>
        </w:tc>
        <w:tc>
          <w:tcPr>
            <w:tcW w:w="1594" w:type="dxa"/>
            <w:tcBorders>
              <w:top w:val="nil"/>
              <w:left w:val="nil"/>
              <w:bottom w:val="single" w:sz="8" w:space="0" w:color="FFFFFF"/>
              <w:right w:val="single" w:sz="8" w:space="0" w:color="FFFFFF"/>
            </w:tcBorders>
            <w:shd w:val="clear" w:color="000000" w:fill="FDEFE9"/>
            <w:vAlign w:val="bottom"/>
            <w:hideMark/>
          </w:tcPr>
          <w:p w:rsidR="00FA09B3" w:rsidRPr="00FA09B3" w:rsidRDefault="00FA09B3" w:rsidP="00FA09B3">
            <w:pPr>
              <w:rPr>
                <w:rFonts w:ascii="Calibri" w:hAnsi="Calibri"/>
                <w:color w:val="000000"/>
                <w:sz w:val="18"/>
                <w:szCs w:val="18"/>
                <w:lang w:eastAsia="es-MX"/>
              </w:rPr>
            </w:pPr>
            <w:r w:rsidRPr="00FA09B3">
              <w:rPr>
                <w:rFonts w:ascii="Calibri" w:hAnsi="Calibri"/>
                <w:color w:val="000000"/>
                <w:sz w:val="18"/>
                <w:szCs w:val="18"/>
                <w:lang w:eastAsia="es-MX"/>
              </w:rPr>
              <w:t xml:space="preserve">$  199,003.40 </w:t>
            </w:r>
          </w:p>
        </w:tc>
      </w:tr>
      <w:tr w:rsidR="00FA09B3" w:rsidRPr="00FA09B3" w:rsidTr="00FA09B3">
        <w:trPr>
          <w:trHeight w:val="309"/>
        </w:trPr>
        <w:tc>
          <w:tcPr>
            <w:tcW w:w="1017" w:type="dxa"/>
            <w:tcBorders>
              <w:top w:val="nil"/>
              <w:left w:val="single" w:sz="8" w:space="0" w:color="FFFFFF"/>
              <w:bottom w:val="single" w:sz="8" w:space="0" w:color="FFFFFF"/>
              <w:right w:val="single" w:sz="8" w:space="0" w:color="FFFFFF"/>
            </w:tcBorders>
            <w:shd w:val="clear" w:color="000000" w:fill="FCDDCF"/>
            <w:vAlign w:val="center"/>
            <w:hideMark/>
          </w:tcPr>
          <w:p w:rsidR="00FA09B3" w:rsidRPr="00FA09B3" w:rsidRDefault="00FA09B3" w:rsidP="00FA09B3">
            <w:pPr>
              <w:jc w:val="center"/>
              <w:rPr>
                <w:rFonts w:ascii="Arial" w:hAnsi="Arial" w:cs="Arial"/>
                <w:sz w:val="18"/>
                <w:szCs w:val="18"/>
                <w:lang w:eastAsia="es-MX"/>
              </w:rPr>
            </w:pPr>
            <w:r w:rsidRPr="00FA09B3">
              <w:rPr>
                <w:rFonts w:ascii="Arial" w:hAnsi="Arial" w:cs="Arial"/>
                <w:sz w:val="18"/>
                <w:szCs w:val="18"/>
                <w:lang w:eastAsia="es-MX"/>
              </w:rPr>
              <w:t> </w:t>
            </w:r>
          </w:p>
        </w:tc>
        <w:tc>
          <w:tcPr>
            <w:tcW w:w="1204" w:type="dxa"/>
            <w:tcBorders>
              <w:top w:val="nil"/>
              <w:left w:val="nil"/>
              <w:bottom w:val="single" w:sz="8" w:space="0" w:color="FFFFFF"/>
              <w:right w:val="single" w:sz="8" w:space="0" w:color="FFFFFF"/>
            </w:tcBorders>
            <w:shd w:val="clear" w:color="000000" w:fill="FCDDCF"/>
            <w:vAlign w:val="center"/>
            <w:hideMark/>
          </w:tcPr>
          <w:p w:rsidR="00FA09B3" w:rsidRPr="00FA09B3" w:rsidRDefault="00FA09B3" w:rsidP="00FA09B3">
            <w:pPr>
              <w:jc w:val="center"/>
              <w:rPr>
                <w:rFonts w:ascii="Arial" w:hAnsi="Arial" w:cs="Arial"/>
                <w:sz w:val="18"/>
                <w:szCs w:val="18"/>
                <w:lang w:eastAsia="es-MX"/>
              </w:rPr>
            </w:pPr>
            <w:r w:rsidRPr="00FA09B3">
              <w:rPr>
                <w:rFonts w:ascii="Arial" w:hAnsi="Arial" w:cs="Arial"/>
                <w:sz w:val="18"/>
                <w:szCs w:val="18"/>
                <w:lang w:eastAsia="es-MX"/>
              </w:rPr>
              <w:t> </w:t>
            </w:r>
          </w:p>
        </w:tc>
        <w:tc>
          <w:tcPr>
            <w:tcW w:w="990" w:type="dxa"/>
            <w:tcBorders>
              <w:top w:val="nil"/>
              <w:left w:val="nil"/>
              <w:bottom w:val="single" w:sz="8" w:space="0" w:color="FFFFFF"/>
              <w:right w:val="single" w:sz="8" w:space="0" w:color="FFFFFF"/>
            </w:tcBorders>
            <w:shd w:val="clear" w:color="000000" w:fill="FCDDCF"/>
            <w:vAlign w:val="center"/>
            <w:hideMark/>
          </w:tcPr>
          <w:p w:rsidR="00FA09B3" w:rsidRPr="00FA09B3" w:rsidRDefault="00FA09B3" w:rsidP="00FA09B3">
            <w:pPr>
              <w:jc w:val="center"/>
              <w:rPr>
                <w:rFonts w:ascii="Arial" w:hAnsi="Arial" w:cs="Arial"/>
                <w:sz w:val="18"/>
                <w:szCs w:val="18"/>
                <w:lang w:eastAsia="es-MX"/>
              </w:rPr>
            </w:pPr>
            <w:r w:rsidRPr="00FA09B3">
              <w:rPr>
                <w:rFonts w:ascii="Arial" w:hAnsi="Arial" w:cs="Arial"/>
                <w:sz w:val="18"/>
                <w:szCs w:val="18"/>
                <w:lang w:eastAsia="es-MX"/>
              </w:rPr>
              <w:t> </w:t>
            </w:r>
          </w:p>
        </w:tc>
        <w:tc>
          <w:tcPr>
            <w:tcW w:w="1981" w:type="dxa"/>
            <w:tcBorders>
              <w:top w:val="nil"/>
              <w:left w:val="nil"/>
              <w:bottom w:val="single" w:sz="8" w:space="0" w:color="FFFFFF"/>
              <w:right w:val="single" w:sz="8" w:space="0" w:color="FFFFFF"/>
            </w:tcBorders>
            <w:shd w:val="clear" w:color="000000" w:fill="FCDDCF"/>
            <w:vAlign w:val="center"/>
            <w:hideMark/>
          </w:tcPr>
          <w:p w:rsidR="00FA09B3" w:rsidRPr="00FA09B3" w:rsidRDefault="00FA09B3" w:rsidP="00FA09B3">
            <w:pPr>
              <w:rPr>
                <w:rFonts w:ascii="Arial" w:hAnsi="Arial" w:cs="Arial"/>
                <w:sz w:val="18"/>
                <w:szCs w:val="18"/>
                <w:lang w:eastAsia="es-MX"/>
              </w:rPr>
            </w:pPr>
            <w:r w:rsidRPr="00FA09B3">
              <w:rPr>
                <w:rFonts w:ascii="Arial" w:hAnsi="Arial" w:cs="Arial"/>
                <w:sz w:val="18"/>
                <w:szCs w:val="18"/>
                <w:lang w:eastAsia="es-MX"/>
              </w:rPr>
              <w:t> </w:t>
            </w:r>
          </w:p>
        </w:tc>
        <w:tc>
          <w:tcPr>
            <w:tcW w:w="1530" w:type="dxa"/>
            <w:tcBorders>
              <w:top w:val="nil"/>
              <w:left w:val="nil"/>
              <w:bottom w:val="single" w:sz="8" w:space="0" w:color="FFFFFF"/>
              <w:right w:val="single" w:sz="8" w:space="0" w:color="FFFFFF"/>
            </w:tcBorders>
            <w:shd w:val="clear" w:color="000000" w:fill="FCDDCF"/>
            <w:vAlign w:val="center"/>
            <w:hideMark/>
          </w:tcPr>
          <w:p w:rsidR="00FA09B3" w:rsidRPr="00FA09B3" w:rsidRDefault="00FA09B3" w:rsidP="00FA09B3">
            <w:pPr>
              <w:jc w:val="center"/>
              <w:rPr>
                <w:rFonts w:ascii="Arial" w:hAnsi="Arial" w:cs="Arial"/>
                <w:sz w:val="18"/>
                <w:szCs w:val="18"/>
                <w:lang w:eastAsia="es-MX"/>
              </w:rPr>
            </w:pPr>
            <w:r w:rsidRPr="00FA09B3">
              <w:rPr>
                <w:rFonts w:ascii="Arial" w:hAnsi="Arial" w:cs="Arial"/>
                <w:sz w:val="18"/>
                <w:szCs w:val="18"/>
                <w:lang w:eastAsia="es-MX"/>
              </w:rPr>
              <w:t> </w:t>
            </w:r>
          </w:p>
        </w:tc>
        <w:tc>
          <w:tcPr>
            <w:tcW w:w="883" w:type="dxa"/>
            <w:tcBorders>
              <w:top w:val="nil"/>
              <w:left w:val="nil"/>
              <w:bottom w:val="single" w:sz="8" w:space="0" w:color="FFFFFF"/>
              <w:right w:val="single" w:sz="8" w:space="0" w:color="FFFFFF"/>
            </w:tcBorders>
            <w:shd w:val="clear" w:color="000000" w:fill="FCDDCF"/>
            <w:vAlign w:val="center"/>
            <w:hideMark/>
          </w:tcPr>
          <w:p w:rsidR="00FA09B3" w:rsidRPr="00FA09B3" w:rsidRDefault="00FA09B3" w:rsidP="00FA09B3">
            <w:pPr>
              <w:jc w:val="center"/>
              <w:rPr>
                <w:rFonts w:ascii="Arial" w:hAnsi="Arial" w:cs="Arial"/>
                <w:sz w:val="18"/>
                <w:szCs w:val="18"/>
                <w:lang w:eastAsia="es-MX"/>
              </w:rPr>
            </w:pPr>
            <w:r w:rsidRPr="00FA09B3">
              <w:rPr>
                <w:rFonts w:ascii="Arial" w:hAnsi="Arial" w:cs="Arial"/>
                <w:sz w:val="18"/>
                <w:szCs w:val="18"/>
                <w:lang w:eastAsia="es-MX"/>
              </w:rPr>
              <w:t> </w:t>
            </w:r>
          </w:p>
        </w:tc>
        <w:tc>
          <w:tcPr>
            <w:tcW w:w="1203" w:type="dxa"/>
            <w:tcBorders>
              <w:top w:val="nil"/>
              <w:left w:val="nil"/>
              <w:bottom w:val="single" w:sz="8" w:space="0" w:color="FFFFFF"/>
              <w:right w:val="single" w:sz="8" w:space="0" w:color="FFFFFF"/>
            </w:tcBorders>
            <w:shd w:val="clear" w:color="000000" w:fill="FCDDCF"/>
            <w:vAlign w:val="bottom"/>
            <w:hideMark/>
          </w:tcPr>
          <w:p w:rsidR="00FA09B3" w:rsidRPr="00FA09B3" w:rsidRDefault="00FA09B3" w:rsidP="00FA09B3">
            <w:pPr>
              <w:rPr>
                <w:rFonts w:ascii="Calibri" w:hAnsi="Calibri"/>
                <w:color w:val="000000"/>
                <w:sz w:val="18"/>
                <w:szCs w:val="18"/>
                <w:lang w:eastAsia="es-MX"/>
              </w:rPr>
            </w:pPr>
            <w:r w:rsidRPr="00FA09B3">
              <w:rPr>
                <w:rFonts w:ascii="Calibri" w:hAnsi="Calibri"/>
                <w:color w:val="000000"/>
                <w:sz w:val="18"/>
                <w:szCs w:val="18"/>
                <w:lang w:eastAsia="es-MX"/>
              </w:rPr>
              <w:t>IVA</w:t>
            </w:r>
          </w:p>
        </w:tc>
        <w:tc>
          <w:tcPr>
            <w:tcW w:w="1594" w:type="dxa"/>
            <w:tcBorders>
              <w:top w:val="nil"/>
              <w:left w:val="nil"/>
              <w:bottom w:val="single" w:sz="8" w:space="0" w:color="FFFFFF"/>
              <w:right w:val="single" w:sz="8" w:space="0" w:color="FFFFFF"/>
            </w:tcBorders>
            <w:shd w:val="clear" w:color="000000" w:fill="FCDDCF"/>
            <w:vAlign w:val="bottom"/>
          </w:tcPr>
          <w:p w:rsidR="00FA09B3" w:rsidRPr="00FA09B3" w:rsidRDefault="00FA09B3" w:rsidP="00FA09B3">
            <w:pPr>
              <w:rPr>
                <w:rFonts w:ascii="Calibri" w:hAnsi="Calibri"/>
                <w:color w:val="000000"/>
                <w:sz w:val="18"/>
                <w:szCs w:val="18"/>
                <w:lang w:eastAsia="es-MX"/>
              </w:rPr>
            </w:pPr>
            <w:r w:rsidRPr="00FA09B3">
              <w:rPr>
                <w:rFonts w:ascii="Calibri" w:hAnsi="Calibri"/>
                <w:color w:val="000000"/>
                <w:sz w:val="18"/>
                <w:szCs w:val="18"/>
                <w:lang w:eastAsia="es-MX"/>
              </w:rPr>
              <w:t xml:space="preserve">$     31,840.54 </w:t>
            </w:r>
          </w:p>
          <w:p w:rsidR="00FA09B3" w:rsidRPr="00FA09B3" w:rsidRDefault="00FA09B3" w:rsidP="00FA09B3">
            <w:pPr>
              <w:rPr>
                <w:rFonts w:ascii="Calibri" w:hAnsi="Calibri"/>
                <w:color w:val="000000"/>
                <w:sz w:val="18"/>
                <w:szCs w:val="18"/>
                <w:lang w:eastAsia="es-MX"/>
              </w:rPr>
            </w:pPr>
          </w:p>
        </w:tc>
      </w:tr>
      <w:tr w:rsidR="00FA09B3" w:rsidRPr="00FA09B3" w:rsidTr="00FA09B3">
        <w:trPr>
          <w:trHeight w:val="309"/>
        </w:trPr>
        <w:tc>
          <w:tcPr>
            <w:tcW w:w="1017" w:type="dxa"/>
            <w:tcBorders>
              <w:top w:val="nil"/>
              <w:left w:val="single" w:sz="8" w:space="0" w:color="FFFFFF"/>
              <w:bottom w:val="single" w:sz="8" w:space="0" w:color="FFFFFF"/>
              <w:right w:val="single" w:sz="8" w:space="0" w:color="FFFFFF"/>
            </w:tcBorders>
            <w:shd w:val="clear" w:color="000000" w:fill="FDEFE9"/>
            <w:vAlign w:val="center"/>
            <w:hideMark/>
          </w:tcPr>
          <w:p w:rsidR="00FA09B3" w:rsidRPr="00FA09B3" w:rsidRDefault="00FA09B3" w:rsidP="00FA09B3">
            <w:pPr>
              <w:jc w:val="center"/>
              <w:rPr>
                <w:rFonts w:ascii="Arial" w:hAnsi="Arial" w:cs="Arial"/>
                <w:sz w:val="18"/>
                <w:szCs w:val="18"/>
                <w:lang w:eastAsia="es-MX"/>
              </w:rPr>
            </w:pPr>
            <w:r w:rsidRPr="00FA09B3">
              <w:rPr>
                <w:rFonts w:ascii="Arial" w:hAnsi="Arial" w:cs="Arial"/>
                <w:sz w:val="18"/>
                <w:szCs w:val="18"/>
                <w:lang w:eastAsia="es-MX"/>
              </w:rPr>
              <w:t> </w:t>
            </w:r>
          </w:p>
        </w:tc>
        <w:tc>
          <w:tcPr>
            <w:tcW w:w="1204" w:type="dxa"/>
            <w:tcBorders>
              <w:top w:val="nil"/>
              <w:left w:val="nil"/>
              <w:bottom w:val="single" w:sz="8" w:space="0" w:color="FFFFFF"/>
              <w:right w:val="single" w:sz="8" w:space="0" w:color="FFFFFF"/>
            </w:tcBorders>
            <w:shd w:val="clear" w:color="000000" w:fill="FDEFE9"/>
            <w:vAlign w:val="center"/>
            <w:hideMark/>
          </w:tcPr>
          <w:p w:rsidR="00FA09B3" w:rsidRPr="00FA09B3" w:rsidRDefault="00FA09B3" w:rsidP="00FA09B3">
            <w:pPr>
              <w:jc w:val="center"/>
              <w:rPr>
                <w:rFonts w:ascii="Arial" w:hAnsi="Arial" w:cs="Arial"/>
                <w:sz w:val="18"/>
                <w:szCs w:val="18"/>
                <w:lang w:eastAsia="es-MX"/>
              </w:rPr>
            </w:pPr>
            <w:r w:rsidRPr="00FA09B3">
              <w:rPr>
                <w:rFonts w:ascii="Arial" w:hAnsi="Arial" w:cs="Arial"/>
                <w:sz w:val="18"/>
                <w:szCs w:val="18"/>
                <w:lang w:eastAsia="es-MX"/>
              </w:rPr>
              <w:t> </w:t>
            </w:r>
          </w:p>
        </w:tc>
        <w:tc>
          <w:tcPr>
            <w:tcW w:w="990" w:type="dxa"/>
            <w:tcBorders>
              <w:top w:val="nil"/>
              <w:left w:val="nil"/>
              <w:bottom w:val="single" w:sz="8" w:space="0" w:color="FFFFFF"/>
              <w:right w:val="single" w:sz="8" w:space="0" w:color="FFFFFF"/>
            </w:tcBorders>
            <w:shd w:val="clear" w:color="000000" w:fill="FDEFE9"/>
            <w:vAlign w:val="center"/>
            <w:hideMark/>
          </w:tcPr>
          <w:p w:rsidR="00FA09B3" w:rsidRPr="00FA09B3" w:rsidRDefault="00FA09B3" w:rsidP="00FA09B3">
            <w:pPr>
              <w:jc w:val="center"/>
              <w:rPr>
                <w:rFonts w:ascii="Arial" w:hAnsi="Arial" w:cs="Arial"/>
                <w:sz w:val="18"/>
                <w:szCs w:val="18"/>
                <w:lang w:eastAsia="es-MX"/>
              </w:rPr>
            </w:pPr>
            <w:r w:rsidRPr="00FA09B3">
              <w:rPr>
                <w:rFonts w:ascii="Arial" w:hAnsi="Arial" w:cs="Arial"/>
                <w:sz w:val="18"/>
                <w:szCs w:val="18"/>
                <w:lang w:eastAsia="es-MX"/>
              </w:rPr>
              <w:t> </w:t>
            </w:r>
          </w:p>
        </w:tc>
        <w:tc>
          <w:tcPr>
            <w:tcW w:w="1981" w:type="dxa"/>
            <w:tcBorders>
              <w:top w:val="nil"/>
              <w:left w:val="nil"/>
              <w:bottom w:val="single" w:sz="8" w:space="0" w:color="FFFFFF"/>
              <w:right w:val="single" w:sz="8" w:space="0" w:color="FFFFFF"/>
            </w:tcBorders>
            <w:shd w:val="clear" w:color="000000" w:fill="FDEFE9"/>
            <w:vAlign w:val="center"/>
            <w:hideMark/>
          </w:tcPr>
          <w:p w:rsidR="00FA09B3" w:rsidRPr="00FA09B3" w:rsidRDefault="00FA09B3" w:rsidP="00FA09B3">
            <w:pPr>
              <w:rPr>
                <w:rFonts w:ascii="Arial" w:hAnsi="Arial" w:cs="Arial"/>
                <w:sz w:val="18"/>
                <w:szCs w:val="18"/>
                <w:lang w:eastAsia="es-MX"/>
              </w:rPr>
            </w:pPr>
            <w:r w:rsidRPr="00FA09B3">
              <w:rPr>
                <w:rFonts w:ascii="Arial" w:hAnsi="Arial" w:cs="Arial"/>
                <w:sz w:val="18"/>
                <w:szCs w:val="18"/>
                <w:lang w:eastAsia="es-MX"/>
              </w:rPr>
              <w:t> </w:t>
            </w:r>
          </w:p>
        </w:tc>
        <w:tc>
          <w:tcPr>
            <w:tcW w:w="1530" w:type="dxa"/>
            <w:tcBorders>
              <w:top w:val="nil"/>
              <w:left w:val="nil"/>
              <w:bottom w:val="single" w:sz="8" w:space="0" w:color="FFFFFF"/>
              <w:right w:val="single" w:sz="8" w:space="0" w:color="FFFFFF"/>
            </w:tcBorders>
            <w:shd w:val="clear" w:color="000000" w:fill="FDEFE9"/>
            <w:vAlign w:val="center"/>
            <w:hideMark/>
          </w:tcPr>
          <w:p w:rsidR="00FA09B3" w:rsidRPr="00FA09B3" w:rsidRDefault="00FA09B3" w:rsidP="00FA09B3">
            <w:pPr>
              <w:jc w:val="center"/>
              <w:rPr>
                <w:rFonts w:ascii="Arial" w:hAnsi="Arial" w:cs="Arial"/>
                <w:sz w:val="18"/>
                <w:szCs w:val="18"/>
                <w:lang w:eastAsia="es-MX"/>
              </w:rPr>
            </w:pPr>
            <w:r w:rsidRPr="00FA09B3">
              <w:rPr>
                <w:rFonts w:ascii="Arial" w:hAnsi="Arial" w:cs="Arial"/>
                <w:sz w:val="18"/>
                <w:szCs w:val="18"/>
                <w:lang w:eastAsia="es-MX"/>
              </w:rPr>
              <w:t> </w:t>
            </w:r>
          </w:p>
        </w:tc>
        <w:tc>
          <w:tcPr>
            <w:tcW w:w="883" w:type="dxa"/>
            <w:tcBorders>
              <w:top w:val="nil"/>
              <w:left w:val="nil"/>
              <w:bottom w:val="single" w:sz="8" w:space="0" w:color="FFFFFF"/>
              <w:right w:val="single" w:sz="8" w:space="0" w:color="FFFFFF"/>
            </w:tcBorders>
            <w:shd w:val="clear" w:color="000000" w:fill="FDEFE9"/>
            <w:vAlign w:val="center"/>
            <w:hideMark/>
          </w:tcPr>
          <w:p w:rsidR="00FA09B3" w:rsidRPr="00FA09B3" w:rsidRDefault="00FA09B3" w:rsidP="00FA09B3">
            <w:pPr>
              <w:jc w:val="center"/>
              <w:rPr>
                <w:rFonts w:ascii="Arial" w:hAnsi="Arial" w:cs="Arial"/>
                <w:sz w:val="18"/>
                <w:szCs w:val="18"/>
                <w:lang w:eastAsia="es-MX"/>
              </w:rPr>
            </w:pPr>
            <w:r w:rsidRPr="00FA09B3">
              <w:rPr>
                <w:rFonts w:ascii="Arial" w:hAnsi="Arial" w:cs="Arial"/>
                <w:sz w:val="18"/>
                <w:szCs w:val="18"/>
                <w:lang w:eastAsia="es-MX"/>
              </w:rPr>
              <w:t> </w:t>
            </w:r>
          </w:p>
        </w:tc>
        <w:tc>
          <w:tcPr>
            <w:tcW w:w="1203" w:type="dxa"/>
            <w:tcBorders>
              <w:top w:val="nil"/>
              <w:left w:val="nil"/>
              <w:bottom w:val="single" w:sz="8" w:space="0" w:color="FFFFFF"/>
              <w:right w:val="single" w:sz="8" w:space="0" w:color="FFFFFF"/>
            </w:tcBorders>
            <w:shd w:val="clear" w:color="000000" w:fill="FDEFE9"/>
            <w:vAlign w:val="bottom"/>
            <w:hideMark/>
          </w:tcPr>
          <w:p w:rsidR="00FA09B3" w:rsidRPr="00FA09B3" w:rsidRDefault="00FA09B3" w:rsidP="00FA09B3">
            <w:pPr>
              <w:rPr>
                <w:rFonts w:ascii="Calibri" w:hAnsi="Calibri"/>
                <w:color w:val="000000"/>
                <w:sz w:val="18"/>
                <w:szCs w:val="18"/>
                <w:lang w:eastAsia="es-MX"/>
              </w:rPr>
            </w:pPr>
            <w:r w:rsidRPr="00FA09B3">
              <w:rPr>
                <w:rFonts w:ascii="Calibri" w:hAnsi="Calibri"/>
                <w:color w:val="000000"/>
                <w:sz w:val="18"/>
                <w:szCs w:val="18"/>
                <w:lang w:eastAsia="es-MX"/>
              </w:rPr>
              <w:t>TOTAL</w:t>
            </w:r>
          </w:p>
        </w:tc>
        <w:tc>
          <w:tcPr>
            <w:tcW w:w="1594" w:type="dxa"/>
            <w:tcBorders>
              <w:top w:val="nil"/>
              <w:left w:val="nil"/>
              <w:bottom w:val="single" w:sz="8" w:space="0" w:color="FFFFFF"/>
              <w:right w:val="single" w:sz="8" w:space="0" w:color="FFFFFF"/>
            </w:tcBorders>
            <w:shd w:val="clear" w:color="000000" w:fill="FDEFE9"/>
            <w:vAlign w:val="bottom"/>
          </w:tcPr>
          <w:p w:rsidR="00FA09B3" w:rsidRPr="00FA09B3" w:rsidRDefault="00FA09B3" w:rsidP="00FA09B3">
            <w:pPr>
              <w:rPr>
                <w:rFonts w:ascii="Calibri" w:hAnsi="Calibri"/>
                <w:color w:val="000000"/>
                <w:sz w:val="18"/>
                <w:szCs w:val="18"/>
                <w:lang w:eastAsia="es-MX"/>
              </w:rPr>
            </w:pPr>
            <w:r w:rsidRPr="00FA09B3">
              <w:rPr>
                <w:rFonts w:ascii="Calibri" w:hAnsi="Calibri"/>
                <w:color w:val="000000"/>
                <w:sz w:val="18"/>
                <w:szCs w:val="18"/>
                <w:lang w:eastAsia="es-MX"/>
              </w:rPr>
              <w:t>$   230,843.94</w:t>
            </w:r>
          </w:p>
        </w:tc>
      </w:tr>
    </w:tbl>
    <w:p w:rsidR="00FA09B3" w:rsidRDefault="00FA09B3" w:rsidP="00530BF9">
      <w:pPr>
        <w:shd w:val="clear" w:color="auto" w:fill="FFFFFF"/>
        <w:spacing w:after="100" w:afterAutospacing="1"/>
        <w:contextualSpacing/>
        <w:jc w:val="both"/>
        <w:rPr>
          <w:rFonts w:ascii="Tahoma" w:hAnsi="Tahoma" w:cs="Tahoma"/>
          <w:b/>
          <w:lang w:val="es-ES_tradnl"/>
        </w:rPr>
      </w:pPr>
    </w:p>
    <w:p w:rsidR="00FA09B3" w:rsidRDefault="00FA09B3" w:rsidP="00530BF9">
      <w:pPr>
        <w:shd w:val="clear" w:color="auto" w:fill="FFFFFF"/>
        <w:spacing w:after="100" w:afterAutospacing="1"/>
        <w:contextualSpacing/>
        <w:jc w:val="both"/>
        <w:rPr>
          <w:rFonts w:ascii="Tahoma" w:hAnsi="Tahoma" w:cs="Tahoma"/>
          <w:b/>
          <w:lang w:val="es-ES_tradnl"/>
        </w:rPr>
      </w:pPr>
    </w:p>
    <w:p w:rsidR="00530BF9" w:rsidRDefault="00530BF9" w:rsidP="00530BF9">
      <w:pPr>
        <w:shd w:val="clear" w:color="auto" w:fill="FFFFFF"/>
        <w:spacing w:after="100" w:afterAutospacing="1"/>
        <w:contextualSpacing/>
        <w:jc w:val="both"/>
        <w:rPr>
          <w:rFonts w:ascii="Tahoma" w:hAnsi="Tahoma" w:cs="Tahoma"/>
          <w:b/>
          <w:lang w:val="es-ES_tradnl"/>
        </w:rPr>
      </w:pPr>
      <w:r w:rsidRPr="00530BF9">
        <w:rPr>
          <w:rFonts w:ascii="Tahoma" w:hAnsi="Tahoma" w:cs="Tahoma"/>
          <w:b/>
          <w:lang w:val="es-ES_tradnl"/>
        </w:rPr>
        <w:t>Compucad S.A. de C.V.</w:t>
      </w:r>
    </w:p>
    <w:p w:rsidR="00FA09B3" w:rsidRPr="00530BF9" w:rsidRDefault="00FA09B3" w:rsidP="00530BF9">
      <w:pPr>
        <w:shd w:val="clear" w:color="auto" w:fill="FFFFFF"/>
        <w:spacing w:after="100" w:afterAutospacing="1"/>
        <w:contextualSpacing/>
        <w:jc w:val="both"/>
        <w:rPr>
          <w:rFonts w:ascii="Tahoma" w:hAnsi="Tahoma" w:cs="Tahoma"/>
          <w:b/>
          <w:lang w:val="es-ES_tradnl"/>
        </w:rPr>
      </w:pPr>
    </w:p>
    <w:tbl>
      <w:tblPr>
        <w:tblW w:w="10356" w:type="dxa"/>
        <w:tblLayout w:type="fixed"/>
        <w:tblCellMar>
          <w:left w:w="70" w:type="dxa"/>
          <w:right w:w="70" w:type="dxa"/>
        </w:tblCellMar>
        <w:tblLook w:val="0420"/>
      </w:tblPr>
      <w:tblGrid>
        <w:gridCol w:w="1160"/>
        <w:gridCol w:w="1262"/>
        <w:gridCol w:w="1082"/>
        <w:gridCol w:w="1527"/>
        <w:gridCol w:w="1539"/>
        <w:gridCol w:w="1081"/>
        <w:gridCol w:w="1285"/>
        <w:gridCol w:w="1420"/>
      </w:tblGrid>
      <w:tr w:rsidR="00530BF9" w:rsidRPr="00530BF9" w:rsidTr="00EC7EEA">
        <w:trPr>
          <w:trHeight w:val="701"/>
        </w:trPr>
        <w:tc>
          <w:tcPr>
            <w:tcW w:w="1160" w:type="dxa"/>
            <w:tcBorders>
              <w:top w:val="single" w:sz="8" w:space="0" w:color="FFFFFF"/>
              <w:left w:val="single" w:sz="8" w:space="0" w:color="FFFFFF"/>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libri" w:hAnsi="Calibri"/>
                <w:b/>
                <w:bCs/>
                <w:color w:val="FFFFFF"/>
                <w:sz w:val="18"/>
                <w:szCs w:val="18"/>
                <w:lang w:eastAsia="es-MX"/>
              </w:rPr>
            </w:pPr>
            <w:r w:rsidRPr="00530BF9">
              <w:rPr>
                <w:rFonts w:ascii="Calibri" w:hAnsi="Calibri"/>
                <w:b/>
                <w:bCs/>
                <w:color w:val="FFFFFF"/>
                <w:sz w:val="18"/>
                <w:szCs w:val="18"/>
                <w:lang w:eastAsia="es-MX"/>
              </w:rPr>
              <w:t>PARTIDA</w:t>
            </w:r>
          </w:p>
        </w:tc>
        <w:tc>
          <w:tcPr>
            <w:tcW w:w="1262" w:type="dxa"/>
            <w:tcBorders>
              <w:top w:val="single" w:sz="8" w:space="0" w:color="FFFFFF"/>
              <w:left w:val="nil"/>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libri" w:hAnsi="Calibri"/>
                <w:b/>
                <w:bCs/>
                <w:color w:val="FFFFFF"/>
                <w:sz w:val="18"/>
                <w:szCs w:val="18"/>
                <w:lang w:eastAsia="es-MX"/>
              </w:rPr>
            </w:pPr>
            <w:r w:rsidRPr="00530BF9">
              <w:rPr>
                <w:rFonts w:ascii="Calibri" w:hAnsi="Calibri"/>
                <w:b/>
                <w:bCs/>
                <w:color w:val="FFFFFF"/>
                <w:sz w:val="18"/>
                <w:szCs w:val="18"/>
                <w:lang w:eastAsia="es-MX"/>
              </w:rPr>
              <w:t xml:space="preserve">CANTIDAD </w:t>
            </w:r>
          </w:p>
        </w:tc>
        <w:tc>
          <w:tcPr>
            <w:tcW w:w="1082" w:type="dxa"/>
            <w:tcBorders>
              <w:top w:val="single" w:sz="8" w:space="0" w:color="FFFFFF"/>
              <w:left w:val="nil"/>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libri" w:hAnsi="Calibri"/>
                <w:b/>
                <w:bCs/>
                <w:color w:val="FFFFFF"/>
                <w:sz w:val="18"/>
                <w:szCs w:val="18"/>
                <w:lang w:eastAsia="es-MX"/>
              </w:rPr>
            </w:pPr>
            <w:r w:rsidRPr="00530BF9">
              <w:rPr>
                <w:rFonts w:ascii="Calibri" w:hAnsi="Calibri"/>
                <w:b/>
                <w:bCs/>
                <w:color w:val="FFFFFF"/>
                <w:sz w:val="18"/>
                <w:szCs w:val="18"/>
                <w:lang w:eastAsia="es-MX"/>
              </w:rPr>
              <w:t>UNIDAD</w:t>
            </w:r>
          </w:p>
        </w:tc>
        <w:tc>
          <w:tcPr>
            <w:tcW w:w="1527" w:type="dxa"/>
            <w:tcBorders>
              <w:top w:val="single" w:sz="8" w:space="0" w:color="FFFFFF"/>
              <w:left w:val="nil"/>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libri" w:hAnsi="Calibri"/>
                <w:b/>
                <w:bCs/>
                <w:color w:val="FFFFFF"/>
                <w:sz w:val="18"/>
                <w:szCs w:val="18"/>
                <w:lang w:eastAsia="es-MX"/>
              </w:rPr>
            </w:pPr>
            <w:r w:rsidRPr="00530BF9">
              <w:rPr>
                <w:rFonts w:ascii="Calibri" w:hAnsi="Calibri"/>
                <w:b/>
                <w:bCs/>
                <w:color w:val="FFFFFF"/>
                <w:sz w:val="18"/>
                <w:szCs w:val="18"/>
                <w:lang w:eastAsia="es-MX"/>
              </w:rPr>
              <w:t>DESCRIPCIÓN</w:t>
            </w:r>
          </w:p>
        </w:tc>
        <w:tc>
          <w:tcPr>
            <w:tcW w:w="1539" w:type="dxa"/>
            <w:tcBorders>
              <w:top w:val="single" w:sz="8" w:space="0" w:color="FFFFFF"/>
              <w:left w:val="nil"/>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libri" w:hAnsi="Calibri"/>
                <w:b/>
                <w:bCs/>
                <w:color w:val="FFFFFF"/>
                <w:sz w:val="18"/>
                <w:szCs w:val="18"/>
                <w:lang w:eastAsia="es-MX"/>
              </w:rPr>
            </w:pPr>
            <w:r w:rsidRPr="00530BF9">
              <w:rPr>
                <w:rFonts w:ascii="Calibri" w:hAnsi="Calibri"/>
                <w:b/>
                <w:bCs/>
                <w:color w:val="FFFFFF"/>
                <w:sz w:val="18"/>
                <w:szCs w:val="18"/>
                <w:lang w:eastAsia="es-MX"/>
              </w:rPr>
              <w:t>PROVEEDOR</w:t>
            </w:r>
          </w:p>
        </w:tc>
        <w:tc>
          <w:tcPr>
            <w:tcW w:w="1081" w:type="dxa"/>
            <w:tcBorders>
              <w:top w:val="single" w:sz="8" w:space="0" w:color="FFFFFF"/>
              <w:left w:val="nil"/>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libri" w:hAnsi="Calibri"/>
                <w:b/>
                <w:bCs/>
                <w:color w:val="FFFFFF"/>
                <w:sz w:val="18"/>
                <w:szCs w:val="18"/>
                <w:lang w:eastAsia="es-MX"/>
              </w:rPr>
            </w:pPr>
            <w:r w:rsidRPr="00530BF9">
              <w:rPr>
                <w:rFonts w:ascii="Calibri" w:hAnsi="Calibri"/>
                <w:b/>
                <w:bCs/>
                <w:color w:val="FFFFFF"/>
                <w:sz w:val="18"/>
                <w:szCs w:val="18"/>
                <w:lang w:eastAsia="es-MX"/>
              </w:rPr>
              <w:t>MARCA</w:t>
            </w:r>
          </w:p>
        </w:tc>
        <w:tc>
          <w:tcPr>
            <w:tcW w:w="1285" w:type="dxa"/>
            <w:tcBorders>
              <w:top w:val="single" w:sz="8" w:space="0" w:color="FFFFFF"/>
              <w:left w:val="nil"/>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libri" w:hAnsi="Calibri"/>
                <w:b/>
                <w:bCs/>
                <w:color w:val="FFFFFF"/>
                <w:sz w:val="18"/>
                <w:szCs w:val="18"/>
                <w:lang w:eastAsia="es-MX"/>
              </w:rPr>
            </w:pPr>
            <w:r w:rsidRPr="00530BF9">
              <w:rPr>
                <w:rFonts w:ascii="Calibri" w:hAnsi="Calibri"/>
                <w:b/>
                <w:bCs/>
                <w:color w:val="FFFFFF"/>
                <w:sz w:val="18"/>
                <w:szCs w:val="18"/>
                <w:lang w:eastAsia="es-MX"/>
              </w:rPr>
              <w:t>PRECIO UNITARIO SIN I.V.A.</w:t>
            </w:r>
          </w:p>
        </w:tc>
        <w:tc>
          <w:tcPr>
            <w:tcW w:w="1420" w:type="dxa"/>
            <w:tcBorders>
              <w:top w:val="single" w:sz="8" w:space="0" w:color="FFFFFF"/>
              <w:left w:val="nil"/>
              <w:bottom w:val="single" w:sz="12" w:space="0" w:color="FFFFFF"/>
              <w:right w:val="single" w:sz="8" w:space="0" w:color="FFFFFF"/>
            </w:tcBorders>
            <w:shd w:val="clear" w:color="000000" w:fill="F79646"/>
            <w:vAlign w:val="center"/>
            <w:hideMark/>
          </w:tcPr>
          <w:p w:rsidR="00530BF9" w:rsidRPr="00530BF9" w:rsidRDefault="00530BF9" w:rsidP="00530BF9">
            <w:pPr>
              <w:jc w:val="center"/>
              <w:rPr>
                <w:rFonts w:ascii="Calibri" w:hAnsi="Calibri"/>
                <w:b/>
                <w:bCs/>
                <w:color w:val="FFFFFF"/>
                <w:sz w:val="18"/>
                <w:szCs w:val="18"/>
                <w:lang w:eastAsia="es-MX"/>
              </w:rPr>
            </w:pPr>
            <w:r w:rsidRPr="00530BF9">
              <w:rPr>
                <w:rFonts w:ascii="Calibri" w:hAnsi="Calibri"/>
                <w:b/>
                <w:bCs/>
                <w:color w:val="FFFFFF"/>
                <w:sz w:val="18"/>
                <w:szCs w:val="18"/>
                <w:lang w:eastAsia="es-MX"/>
              </w:rPr>
              <w:t>SUB TOTAL SIN I.V.A.</w:t>
            </w:r>
          </w:p>
        </w:tc>
      </w:tr>
      <w:tr w:rsidR="00530BF9" w:rsidRPr="00530BF9" w:rsidTr="00EC7EEA">
        <w:trPr>
          <w:trHeight w:val="4170"/>
        </w:trPr>
        <w:tc>
          <w:tcPr>
            <w:tcW w:w="1160" w:type="dxa"/>
            <w:tcBorders>
              <w:top w:val="nil"/>
              <w:left w:val="single" w:sz="8" w:space="0" w:color="FFFFFF"/>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11</w:t>
            </w:r>
          </w:p>
        </w:tc>
        <w:tc>
          <w:tcPr>
            <w:tcW w:w="1262"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1</w:t>
            </w:r>
          </w:p>
        </w:tc>
        <w:tc>
          <w:tcPr>
            <w:tcW w:w="1082"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Pieza</w:t>
            </w:r>
          </w:p>
        </w:tc>
        <w:tc>
          <w:tcPr>
            <w:tcW w:w="1527"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rPr>
                <w:rFonts w:ascii="Calibri" w:hAnsi="Calibri"/>
                <w:color w:val="000000"/>
                <w:sz w:val="18"/>
                <w:szCs w:val="18"/>
                <w:lang w:eastAsia="es-MX"/>
              </w:rPr>
            </w:pPr>
            <w:r w:rsidRPr="00530BF9">
              <w:rPr>
                <w:rFonts w:ascii="Calibri" w:hAnsi="Calibri"/>
                <w:color w:val="000000"/>
                <w:sz w:val="18"/>
                <w:szCs w:val="18"/>
                <w:lang w:eastAsia="es-MX"/>
              </w:rPr>
              <w:t>Plotter tamaño de modelo 914mm velocidad de impresión de dibujo lineal (economode, a1 82 impresiones en tamaño a1 por hora papel normal) memoria, estándar 1 gb calidad de impresión en color (óptima)</w:t>
            </w:r>
          </w:p>
        </w:tc>
        <w:tc>
          <w:tcPr>
            <w:tcW w:w="1539"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Compucad SA de CV</w:t>
            </w:r>
          </w:p>
        </w:tc>
        <w:tc>
          <w:tcPr>
            <w:tcW w:w="1081"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center"/>
              <w:rPr>
                <w:rFonts w:ascii="Calibri" w:hAnsi="Calibri"/>
                <w:color w:val="000000"/>
                <w:sz w:val="18"/>
                <w:szCs w:val="18"/>
                <w:lang w:eastAsia="es-MX"/>
              </w:rPr>
            </w:pPr>
            <w:r w:rsidRPr="00530BF9">
              <w:rPr>
                <w:rFonts w:ascii="Calibri" w:hAnsi="Calibri"/>
                <w:color w:val="000000"/>
                <w:sz w:val="18"/>
                <w:szCs w:val="18"/>
                <w:lang w:eastAsia="es-MX"/>
              </w:rPr>
              <w:t>HP</w:t>
            </w:r>
          </w:p>
        </w:tc>
        <w:tc>
          <w:tcPr>
            <w:tcW w:w="1285"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right"/>
              <w:rPr>
                <w:rFonts w:ascii="Calibri" w:hAnsi="Calibri"/>
                <w:color w:val="000000"/>
                <w:sz w:val="18"/>
                <w:szCs w:val="18"/>
                <w:lang w:eastAsia="es-MX"/>
              </w:rPr>
            </w:pPr>
            <w:r w:rsidRPr="00530BF9">
              <w:rPr>
                <w:rFonts w:ascii="Calibri" w:hAnsi="Calibri"/>
                <w:color w:val="000000"/>
                <w:sz w:val="18"/>
                <w:szCs w:val="18"/>
                <w:lang w:eastAsia="es-MX"/>
              </w:rPr>
              <w:t>$59,464.00</w:t>
            </w:r>
          </w:p>
        </w:tc>
        <w:tc>
          <w:tcPr>
            <w:tcW w:w="1420" w:type="dxa"/>
            <w:tcBorders>
              <w:top w:val="nil"/>
              <w:left w:val="nil"/>
              <w:bottom w:val="single" w:sz="8" w:space="0" w:color="FFFFFF"/>
              <w:right w:val="single" w:sz="8" w:space="0" w:color="FFFFFF"/>
            </w:tcBorders>
            <w:shd w:val="clear" w:color="000000" w:fill="FCDDCF"/>
            <w:vAlign w:val="center"/>
            <w:hideMark/>
          </w:tcPr>
          <w:p w:rsidR="00530BF9" w:rsidRPr="00530BF9" w:rsidRDefault="00530BF9" w:rsidP="00530BF9">
            <w:pPr>
              <w:jc w:val="right"/>
              <w:rPr>
                <w:rFonts w:ascii="Calibri" w:hAnsi="Calibri"/>
                <w:color w:val="000000"/>
                <w:sz w:val="18"/>
                <w:szCs w:val="18"/>
                <w:lang w:eastAsia="es-MX"/>
              </w:rPr>
            </w:pPr>
            <w:r w:rsidRPr="00530BF9">
              <w:rPr>
                <w:rFonts w:ascii="Calibri" w:hAnsi="Calibri"/>
                <w:color w:val="000000"/>
                <w:sz w:val="18"/>
                <w:szCs w:val="18"/>
                <w:lang w:eastAsia="es-MX"/>
              </w:rPr>
              <w:t>$59,464.00</w:t>
            </w:r>
          </w:p>
        </w:tc>
      </w:tr>
      <w:tr w:rsidR="00530BF9" w:rsidRPr="00530BF9" w:rsidTr="00EC7EEA">
        <w:trPr>
          <w:trHeight w:val="300"/>
        </w:trPr>
        <w:tc>
          <w:tcPr>
            <w:tcW w:w="1160" w:type="dxa"/>
            <w:tcBorders>
              <w:top w:val="nil"/>
              <w:left w:val="single" w:sz="8" w:space="0" w:color="FFFFFF"/>
              <w:bottom w:val="single" w:sz="8" w:space="0" w:color="FFFFFF"/>
              <w:right w:val="single" w:sz="8" w:space="0" w:color="FFFFFF"/>
            </w:tcBorders>
            <w:shd w:val="clear" w:color="000000" w:fill="FDEFE9"/>
            <w:hideMark/>
          </w:tcPr>
          <w:p w:rsidR="00530BF9" w:rsidRPr="00530BF9" w:rsidRDefault="00530BF9" w:rsidP="00530BF9">
            <w:pPr>
              <w:rPr>
                <w:rFonts w:ascii="Arial" w:hAnsi="Arial" w:cs="Arial"/>
                <w:sz w:val="18"/>
                <w:szCs w:val="18"/>
                <w:lang w:eastAsia="es-MX"/>
              </w:rPr>
            </w:pPr>
            <w:r w:rsidRPr="00530BF9">
              <w:rPr>
                <w:rFonts w:ascii="Arial" w:hAnsi="Arial" w:cs="Arial"/>
                <w:sz w:val="18"/>
                <w:szCs w:val="18"/>
                <w:lang w:eastAsia="es-MX"/>
              </w:rPr>
              <w:t> </w:t>
            </w:r>
          </w:p>
        </w:tc>
        <w:tc>
          <w:tcPr>
            <w:tcW w:w="1262" w:type="dxa"/>
            <w:tcBorders>
              <w:top w:val="nil"/>
              <w:left w:val="nil"/>
              <w:bottom w:val="single" w:sz="8" w:space="0" w:color="FFFFFF"/>
              <w:right w:val="single" w:sz="8" w:space="0" w:color="FFFFFF"/>
            </w:tcBorders>
            <w:shd w:val="clear" w:color="000000" w:fill="FDEFE9"/>
            <w:hideMark/>
          </w:tcPr>
          <w:p w:rsidR="00530BF9" w:rsidRPr="00530BF9" w:rsidRDefault="00530BF9" w:rsidP="00530BF9">
            <w:pPr>
              <w:rPr>
                <w:rFonts w:ascii="Arial" w:hAnsi="Arial" w:cs="Arial"/>
                <w:sz w:val="18"/>
                <w:szCs w:val="18"/>
                <w:lang w:eastAsia="es-MX"/>
              </w:rPr>
            </w:pPr>
            <w:r w:rsidRPr="00530BF9">
              <w:rPr>
                <w:rFonts w:ascii="Arial" w:hAnsi="Arial" w:cs="Arial"/>
                <w:sz w:val="18"/>
                <w:szCs w:val="18"/>
                <w:lang w:eastAsia="es-MX"/>
              </w:rPr>
              <w:t> </w:t>
            </w:r>
          </w:p>
        </w:tc>
        <w:tc>
          <w:tcPr>
            <w:tcW w:w="1082" w:type="dxa"/>
            <w:tcBorders>
              <w:top w:val="nil"/>
              <w:left w:val="nil"/>
              <w:bottom w:val="single" w:sz="8" w:space="0" w:color="FFFFFF"/>
              <w:right w:val="single" w:sz="8" w:space="0" w:color="FFFFFF"/>
            </w:tcBorders>
            <w:shd w:val="clear" w:color="000000" w:fill="FDEFE9"/>
            <w:hideMark/>
          </w:tcPr>
          <w:p w:rsidR="00530BF9" w:rsidRPr="00530BF9" w:rsidRDefault="00530BF9" w:rsidP="00530BF9">
            <w:pPr>
              <w:rPr>
                <w:rFonts w:ascii="Arial" w:hAnsi="Arial" w:cs="Arial"/>
                <w:sz w:val="18"/>
                <w:szCs w:val="18"/>
                <w:lang w:eastAsia="es-MX"/>
              </w:rPr>
            </w:pPr>
            <w:r w:rsidRPr="00530BF9">
              <w:rPr>
                <w:rFonts w:ascii="Arial" w:hAnsi="Arial" w:cs="Arial"/>
                <w:sz w:val="18"/>
                <w:szCs w:val="18"/>
                <w:lang w:eastAsia="es-MX"/>
              </w:rPr>
              <w:t> </w:t>
            </w:r>
          </w:p>
        </w:tc>
        <w:tc>
          <w:tcPr>
            <w:tcW w:w="1527" w:type="dxa"/>
            <w:tcBorders>
              <w:top w:val="nil"/>
              <w:left w:val="nil"/>
              <w:bottom w:val="single" w:sz="8" w:space="0" w:color="FFFFFF"/>
              <w:right w:val="single" w:sz="8" w:space="0" w:color="FFFFFF"/>
            </w:tcBorders>
            <w:shd w:val="clear" w:color="000000" w:fill="FDEFE9"/>
            <w:hideMark/>
          </w:tcPr>
          <w:p w:rsidR="00530BF9" w:rsidRPr="00530BF9" w:rsidRDefault="00530BF9" w:rsidP="00530BF9">
            <w:pPr>
              <w:rPr>
                <w:rFonts w:ascii="Arial" w:hAnsi="Arial" w:cs="Arial"/>
                <w:sz w:val="18"/>
                <w:szCs w:val="18"/>
                <w:lang w:eastAsia="es-MX"/>
              </w:rPr>
            </w:pPr>
            <w:r w:rsidRPr="00530BF9">
              <w:rPr>
                <w:rFonts w:ascii="Arial" w:hAnsi="Arial" w:cs="Arial"/>
                <w:sz w:val="18"/>
                <w:szCs w:val="18"/>
                <w:lang w:eastAsia="es-MX"/>
              </w:rPr>
              <w:t> </w:t>
            </w:r>
          </w:p>
        </w:tc>
        <w:tc>
          <w:tcPr>
            <w:tcW w:w="1539" w:type="dxa"/>
            <w:tcBorders>
              <w:top w:val="nil"/>
              <w:left w:val="nil"/>
              <w:bottom w:val="single" w:sz="8" w:space="0" w:color="FFFFFF"/>
              <w:right w:val="single" w:sz="8" w:space="0" w:color="FFFFFF"/>
            </w:tcBorders>
            <w:shd w:val="clear" w:color="000000" w:fill="FDEFE9"/>
            <w:hideMark/>
          </w:tcPr>
          <w:p w:rsidR="00530BF9" w:rsidRPr="00530BF9" w:rsidRDefault="00530BF9" w:rsidP="00530BF9">
            <w:pPr>
              <w:rPr>
                <w:rFonts w:ascii="Arial" w:hAnsi="Arial" w:cs="Arial"/>
                <w:sz w:val="18"/>
                <w:szCs w:val="18"/>
                <w:lang w:eastAsia="es-MX"/>
              </w:rPr>
            </w:pPr>
            <w:r w:rsidRPr="00530BF9">
              <w:rPr>
                <w:rFonts w:ascii="Arial" w:hAnsi="Arial" w:cs="Arial"/>
                <w:sz w:val="18"/>
                <w:szCs w:val="18"/>
                <w:lang w:eastAsia="es-MX"/>
              </w:rPr>
              <w:t> </w:t>
            </w:r>
          </w:p>
        </w:tc>
        <w:tc>
          <w:tcPr>
            <w:tcW w:w="1081" w:type="dxa"/>
            <w:tcBorders>
              <w:top w:val="nil"/>
              <w:left w:val="nil"/>
              <w:bottom w:val="single" w:sz="8" w:space="0" w:color="FFFFFF"/>
              <w:right w:val="single" w:sz="8" w:space="0" w:color="FFFFFF"/>
            </w:tcBorders>
            <w:shd w:val="clear" w:color="000000" w:fill="FDEFE9"/>
            <w:hideMark/>
          </w:tcPr>
          <w:p w:rsidR="00530BF9" w:rsidRPr="00530BF9" w:rsidRDefault="00530BF9" w:rsidP="00530BF9">
            <w:pPr>
              <w:rPr>
                <w:rFonts w:ascii="Arial" w:hAnsi="Arial" w:cs="Arial"/>
                <w:sz w:val="18"/>
                <w:szCs w:val="18"/>
                <w:lang w:eastAsia="es-MX"/>
              </w:rPr>
            </w:pPr>
            <w:r w:rsidRPr="00530BF9">
              <w:rPr>
                <w:rFonts w:ascii="Arial" w:hAnsi="Arial" w:cs="Arial"/>
                <w:sz w:val="18"/>
                <w:szCs w:val="18"/>
                <w:lang w:eastAsia="es-MX"/>
              </w:rPr>
              <w:t> </w:t>
            </w:r>
          </w:p>
        </w:tc>
        <w:tc>
          <w:tcPr>
            <w:tcW w:w="1285" w:type="dxa"/>
            <w:tcBorders>
              <w:top w:val="nil"/>
              <w:left w:val="nil"/>
              <w:bottom w:val="single" w:sz="8" w:space="0" w:color="FFFFFF"/>
              <w:right w:val="single" w:sz="8" w:space="0" w:color="FFFFFF"/>
            </w:tcBorders>
            <w:shd w:val="clear" w:color="000000" w:fill="FDEFE9"/>
            <w:vAlign w:val="bottom"/>
            <w:hideMark/>
          </w:tcPr>
          <w:p w:rsidR="00530BF9" w:rsidRPr="00530BF9" w:rsidRDefault="00530BF9" w:rsidP="00530BF9">
            <w:pPr>
              <w:rPr>
                <w:rFonts w:ascii="Calibri" w:hAnsi="Calibri"/>
                <w:color w:val="000000"/>
                <w:sz w:val="18"/>
                <w:szCs w:val="18"/>
                <w:lang w:eastAsia="es-MX"/>
              </w:rPr>
            </w:pPr>
            <w:r w:rsidRPr="00530BF9">
              <w:rPr>
                <w:rFonts w:ascii="Calibri" w:hAnsi="Calibri"/>
                <w:color w:val="000000"/>
                <w:sz w:val="18"/>
                <w:szCs w:val="18"/>
                <w:lang w:eastAsia="es-MX"/>
              </w:rPr>
              <w:t>SUBTOTAL</w:t>
            </w:r>
          </w:p>
        </w:tc>
        <w:tc>
          <w:tcPr>
            <w:tcW w:w="1420" w:type="dxa"/>
            <w:tcBorders>
              <w:top w:val="nil"/>
              <w:left w:val="nil"/>
              <w:bottom w:val="single" w:sz="8" w:space="0" w:color="FFFFFF"/>
              <w:right w:val="single" w:sz="8" w:space="0" w:color="FFFFFF"/>
            </w:tcBorders>
            <w:shd w:val="clear" w:color="000000" w:fill="FDEFE9"/>
            <w:vAlign w:val="bottom"/>
            <w:hideMark/>
          </w:tcPr>
          <w:p w:rsidR="00530BF9" w:rsidRPr="00530BF9" w:rsidRDefault="00530BF9" w:rsidP="00530BF9">
            <w:pPr>
              <w:rPr>
                <w:rFonts w:ascii="Calibri" w:hAnsi="Calibri"/>
                <w:color w:val="000000"/>
                <w:sz w:val="18"/>
                <w:szCs w:val="18"/>
                <w:lang w:eastAsia="es-MX"/>
              </w:rPr>
            </w:pPr>
            <w:r w:rsidRPr="00530BF9">
              <w:rPr>
                <w:rFonts w:ascii="Calibri" w:hAnsi="Calibri"/>
                <w:color w:val="000000"/>
                <w:sz w:val="18"/>
                <w:szCs w:val="18"/>
                <w:lang w:eastAsia="es-MX"/>
              </w:rPr>
              <w:t>$59,464.00</w:t>
            </w:r>
          </w:p>
        </w:tc>
      </w:tr>
      <w:tr w:rsidR="00530BF9" w:rsidRPr="00530BF9" w:rsidTr="00EC7EEA">
        <w:trPr>
          <w:trHeight w:val="300"/>
        </w:trPr>
        <w:tc>
          <w:tcPr>
            <w:tcW w:w="1160" w:type="dxa"/>
            <w:tcBorders>
              <w:top w:val="nil"/>
              <w:left w:val="single" w:sz="8" w:space="0" w:color="FFFFFF"/>
              <w:bottom w:val="single" w:sz="8" w:space="0" w:color="FFFFFF"/>
              <w:right w:val="single" w:sz="8" w:space="0" w:color="FFFFFF"/>
            </w:tcBorders>
            <w:shd w:val="clear" w:color="000000" w:fill="FCDDCF"/>
            <w:hideMark/>
          </w:tcPr>
          <w:p w:rsidR="00530BF9" w:rsidRPr="00530BF9" w:rsidRDefault="00530BF9" w:rsidP="00530BF9">
            <w:pPr>
              <w:rPr>
                <w:rFonts w:ascii="Arial" w:hAnsi="Arial" w:cs="Arial"/>
                <w:sz w:val="18"/>
                <w:szCs w:val="18"/>
                <w:lang w:eastAsia="es-MX"/>
              </w:rPr>
            </w:pPr>
            <w:r w:rsidRPr="00530BF9">
              <w:rPr>
                <w:rFonts w:ascii="Arial" w:hAnsi="Arial" w:cs="Arial"/>
                <w:sz w:val="18"/>
                <w:szCs w:val="18"/>
                <w:lang w:eastAsia="es-MX"/>
              </w:rPr>
              <w:lastRenderedPageBreak/>
              <w:t> </w:t>
            </w:r>
          </w:p>
        </w:tc>
        <w:tc>
          <w:tcPr>
            <w:tcW w:w="1262" w:type="dxa"/>
            <w:tcBorders>
              <w:top w:val="nil"/>
              <w:left w:val="nil"/>
              <w:bottom w:val="single" w:sz="8" w:space="0" w:color="FFFFFF"/>
              <w:right w:val="single" w:sz="8" w:space="0" w:color="FFFFFF"/>
            </w:tcBorders>
            <w:shd w:val="clear" w:color="000000" w:fill="FCDDCF"/>
            <w:hideMark/>
          </w:tcPr>
          <w:p w:rsidR="00530BF9" w:rsidRPr="00530BF9" w:rsidRDefault="00530BF9" w:rsidP="00530BF9">
            <w:pPr>
              <w:rPr>
                <w:rFonts w:ascii="Arial" w:hAnsi="Arial" w:cs="Arial"/>
                <w:sz w:val="18"/>
                <w:szCs w:val="18"/>
                <w:lang w:eastAsia="es-MX"/>
              </w:rPr>
            </w:pPr>
            <w:r w:rsidRPr="00530BF9">
              <w:rPr>
                <w:rFonts w:ascii="Arial" w:hAnsi="Arial" w:cs="Arial"/>
                <w:sz w:val="18"/>
                <w:szCs w:val="18"/>
                <w:lang w:eastAsia="es-MX"/>
              </w:rPr>
              <w:t> </w:t>
            </w:r>
          </w:p>
        </w:tc>
        <w:tc>
          <w:tcPr>
            <w:tcW w:w="1082" w:type="dxa"/>
            <w:tcBorders>
              <w:top w:val="nil"/>
              <w:left w:val="nil"/>
              <w:bottom w:val="single" w:sz="8" w:space="0" w:color="FFFFFF"/>
              <w:right w:val="single" w:sz="8" w:space="0" w:color="FFFFFF"/>
            </w:tcBorders>
            <w:shd w:val="clear" w:color="000000" w:fill="FCDDCF"/>
            <w:hideMark/>
          </w:tcPr>
          <w:p w:rsidR="00530BF9" w:rsidRPr="00530BF9" w:rsidRDefault="00530BF9" w:rsidP="00530BF9">
            <w:pPr>
              <w:rPr>
                <w:rFonts w:ascii="Arial" w:hAnsi="Arial" w:cs="Arial"/>
                <w:sz w:val="18"/>
                <w:szCs w:val="18"/>
                <w:lang w:eastAsia="es-MX"/>
              </w:rPr>
            </w:pPr>
            <w:r w:rsidRPr="00530BF9">
              <w:rPr>
                <w:rFonts w:ascii="Arial" w:hAnsi="Arial" w:cs="Arial"/>
                <w:sz w:val="18"/>
                <w:szCs w:val="18"/>
                <w:lang w:eastAsia="es-MX"/>
              </w:rPr>
              <w:t> </w:t>
            </w:r>
          </w:p>
        </w:tc>
        <w:tc>
          <w:tcPr>
            <w:tcW w:w="1527" w:type="dxa"/>
            <w:tcBorders>
              <w:top w:val="nil"/>
              <w:left w:val="nil"/>
              <w:bottom w:val="single" w:sz="8" w:space="0" w:color="FFFFFF"/>
              <w:right w:val="single" w:sz="8" w:space="0" w:color="FFFFFF"/>
            </w:tcBorders>
            <w:shd w:val="clear" w:color="000000" w:fill="FCDDCF"/>
            <w:hideMark/>
          </w:tcPr>
          <w:p w:rsidR="00530BF9" w:rsidRPr="00530BF9" w:rsidRDefault="00530BF9" w:rsidP="00530BF9">
            <w:pPr>
              <w:rPr>
                <w:rFonts w:ascii="Arial" w:hAnsi="Arial" w:cs="Arial"/>
                <w:sz w:val="18"/>
                <w:szCs w:val="18"/>
                <w:lang w:eastAsia="es-MX"/>
              </w:rPr>
            </w:pPr>
            <w:r w:rsidRPr="00530BF9">
              <w:rPr>
                <w:rFonts w:ascii="Arial" w:hAnsi="Arial" w:cs="Arial"/>
                <w:sz w:val="18"/>
                <w:szCs w:val="18"/>
                <w:lang w:eastAsia="es-MX"/>
              </w:rPr>
              <w:t> </w:t>
            </w:r>
          </w:p>
        </w:tc>
        <w:tc>
          <w:tcPr>
            <w:tcW w:w="1539" w:type="dxa"/>
            <w:tcBorders>
              <w:top w:val="nil"/>
              <w:left w:val="nil"/>
              <w:bottom w:val="single" w:sz="8" w:space="0" w:color="FFFFFF"/>
              <w:right w:val="single" w:sz="8" w:space="0" w:color="FFFFFF"/>
            </w:tcBorders>
            <w:shd w:val="clear" w:color="000000" w:fill="FCDDCF"/>
            <w:hideMark/>
          </w:tcPr>
          <w:p w:rsidR="00530BF9" w:rsidRPr="00530BF9" w:rsidRDefault="00530BF9" w:rsidP="00530BF9">
            <w:pPr>
              <w:rPr>
                <w:rFonts w:ascii="Arial" w:hAnsi="Arial" w:cs="Arial"/>
                <w:sz w:val="18"/>
                <w:szCs w:val="18"/>
                <w:lang w:eastAsia="es-MX"/>
              </w:rPr>
            </w:pPr>
            <w:r w:rsidRPr="00530BF9">
              <w:rPr>
                <w:rFonts w:ascii="Arial" w:hAnsi="Arial" w:cs="Arial"/>
                <w:sz w:val="18"/>
                <w:szCs w:val="18"/>
                <w:lang w:eastAsia="es-MX"/>
              </w:rPr>
              <w:t> </w:t>
            </w:r>
          </w:p>
        </w:tc>
        <w:tc>
          <w:tcPr>
            <w:tcW w:w="1081" w:type="dxa"/>
            <w:tcBorders>
              <w:top w:val="nil"/>
              <w:left w:val="nil"/>
              <w:bottom w:val="single" w:sz="8" w:space="0" w:color="FFFFFF"/>
              <w:right w:val="single" w:sz="8" w:space="0" w:color="FFFFFF"/>
            </w:tcBorders>
            <w:shd w:val="clear" w:color="000000" w:fill="FCDDCF"/>
            <w:hideMark/>
          </w:tcPr>
          <w:p w:rsidR="00530BF9" w:rsidRPr="00530BF9" w:rsidRDefault="00530BF9" w:rsidP="00530BF9">
            <w:pPr>
              <w:rPr>
                <w:rFonts w:ascii="Arial" w:hAnsi="Arial" w:cs="Arial"/>
                <w:sz w:val="18"/>
                <w:szCs w:val="18"/>
                <w:lang w:eastAsia="es-MX"/>
              </w:rPr>
            </w:pPr>
            <w:r w:rsidRPr="00530BF9">
              <w:rPr>
                <w:rFonts w:ascii="Arial" w:hAnsi="Arial" w:cs="Arial"/>
                <w:sz w:val="18"/>
                <w:szCs w:val="18"/>
                <w:lang w:eastAsia="es-MX"/>
              </w:rPr>
              <w:t> </w:t>
            </w:r>
          </w:p>
        </w:tc>
        <w:tc>
          <w:tcPr>
            <w:tcW w:w="1285" w:type="dxa"/>
            <w:tcBorders>
              <w:top w:val="nil"/>
              <w:left w:val="nil"/>
              <w:bottom w:val="single" w:sz="8" w:space="0" w:color="FFFFFF"/>
              <w:right w:val="single" w:sz="8" w:space="0" w:color="FFFFFF"/>
            </w:tcBorders>
            <w:shd w:val="clear" w:color="000000" w:fill="FCDDCF"/>
            <w:vAlign w:val="bottom"/>
            <w:hideMark/>
          </w:tcPr>
          <w:p w:rsidR="00530BF9" w:rsidRPr="00530BF9" w:rsidRDefault="00530BF9" w:rsidP="00530BF9">
            <w:pPr>
              <w:rPr>
                <w:rFonts w:ascii="Calibri" w:hAnsi="Calibri"/>
                <w:color w:val="000000"/>
                <w:sz w:val="18"/>
                <w:szCs w:val="18"/>
                <w:lang w:eastAsia="es-MX"/>
              </w:rPr>
            </w:pPr>
            <w:r w:rsidRPr="00530BF9">
              <w:rPr>
                <w:rFonts w:ascii="Calibri" w:hAnsi="Calibri"/>
                <w:color w:val="000000"/>
                <w:sz w:val="18"/>
                <w:szCs w:val="18"/>
                <w:lang w:eastAsia="es-MX"/>
              </w:rPr>
              <w:t>IVA</w:t>
            </w:r>
          </w:p>
        </w:tc>
        <w:tc>
          <w:tcPr>
            <w:tcW w:w="1420" w:type="dxa"/>
            <w:tcBorders>
              <w:top w:val="nil"/>
              <w:left w:val="nil"/>
              <w:bottom w:val="single" w:sz="8" w:space="0" w:color="FFFFFF"/>
              <w:right w:val="single" w:sz="8" w:space="0" w:color="FFFFFF"/>
            </w:tcBorders>
            <w:shd w:val="clear" w:color="000000" w:fill="FCDDCF"/>
            <w:vAlign w:val="bottom"/>
            <w:hideMark/>
          </w:tcPr>
          <w:p w:rsidR="00530BF9" w:rsidRPr="00530BF9" w:rsidRDefault="00530BF9" w:rsidP="00530BF9">
            <w:pPr>
              <w:rPr>
                <w:rFonts w:ascii="Calibri" w:hAnsi="Calibri"/>
                <w:color w:val="000000"/>
                <w:sz w:val="18"/>
                <w:szCs w:val="18"/>
                <w:lang w:eastAsia="es-MX"/>
              </w:rPr>
            </w:pPr>
            <w:r w:rsidRPr="00530BF9">
              <w:rPr>
                <w:rFonts w:ascii="Calibri" w:hAnsi="Calibri"/>
                <w:color w:val="000000"/>
                <w:sz w:val="18"/>
                <w:szCs w:val="18"/>
                <w:lang w:eastAsia="es-MX"/>
              </w:rPr>
              <w:t>$9,514.24</w:t>
            </w:r>
          </w:p>
        </w:tc>
      </w:tr>
      <w:tr w:rsidR="00530BF9" w:rsidRPr="00530BF9" w:rsidTr="00EC7EEA">
        <w:trPr>
          <w:trHeight w:val="300"/>
        </w:trPr>
        <w:tc>
          <w:tcPr>
            <w:tcW w:w="1160" w:type="dxa"/>
            <w:tcBorders>
              <w:top w:val="nil"/>
              <w:left w:val="single" w:sz="8" w:space="0" w:color="FFFFFF"/>
              <w:bottom w:val="single" w:sz="8" w:space="0" w:color="FFFFFF"/>
              <w:right w:val="single" w:sz="8" w:space="0" w:color="FFFFFF"/>
            </w:tcBorders>
            <w:shd w:val="clear" w:color="000000" w:fill="FDEFE9"/>
            <w:hideMark/>
          </w:tcPr>
          <w:p w:rsidR="00530BF9" w:rsidRPr="00530BF9" w:rsidRDefault="00530BF9" w:rsidP="00530BF9">
            <w:pPr>
              <w:rPr>
                <w:rFonts w:ascii="Arial" w:hAnsi="Arial" w:cs="Arial"/>
                <w:sz w:val="18"/>
                <w:szCs w:val="18"/>
                <w:lang w:eastAsia="es-MX"/>
              </w:rPr>
            </w:pPr>
            <w:r w:rsidRPr="00530BF9">
              <w:rPr>
                <w:rFonts w:ascii="Arial" w:hAnsi="Arial" w:cs="Arial"/>
                <w:sz w:val="18"/>
                <w:szCs w:val="18"/>
                <w:lang w:eastAsia="es-MX"/>
              </w:rPr>
              <w:t> </w:t>
            </w:r>
          </w:p>
        </w:tc>
        <w:tc>
          <w:tcPr>
            <w:tcW w:w="1262" w:type="dxa"/>
            <w:tcBorders>
              <w:top w:val="nil"/>
              <w:left w:val="nil"/>
              <w:bottom w:val="single" w:sz="8" w:space="0" w:color="FFFFFF"/>
              <w:right w:val="single" w:sz="8" w:space="0" w:color="FFFFFF"/>
            </w:tcBorders>
            <w:shd w:val="clear" w:color="000000" w:fill="FDEFE9"/>
            <w:hideMark/>
          </w:tcPr>
          <w:p w:rsidR="00530BF9" w:rsidRPr="00530BF9" w:rsidRDefault="00530BF9" w:rsidP="00530BF9">
            <w:pPr>
              <w:rPr>
                <w:rFonts w:ascii="Arial" w:hAnsi="Arial" w:cs="Arial"/>
                <w:sz w:val="18"/>
                <w:szCs w:val="18"/>
                <w:lang w:eastAsia="es-MX"/>
              </w:rPr>
            </w:pPr>
            <w:r w:rsidRPr="00530BF9">
              <w:rPr>
                <w:rFonts w:ascii="Arial" w:hAnsi="Arial" w:cs="Arial"/>
                <w:sz w:val="18"/>
                <w:szCs w:val="18"/>
                <w:lang w:eastAsia="es-MX"/>
              </w:rPr>
              <w:t> </w:t>
            </w:r>
          </w:p>
        </w:tc>
        <w:tc>
          <w:tcPr>
            <w:tcW w:w="1082" w:type="dxa"/>
            <w:tcBorders>
              <w:top w:val="nil"/>
              <w:left w:val="nil"/>
              <w:bottom w:val="single" w:sz="8" w:space="0" w:color="FFFFFF"/>
              <w:right w:val="single" w:sz="8" w:space="0" w:color="FFFFFF"/>
            </w:tcBorders>
            <w:shd w:val="clear" w:color="000000" w:fill="FDEFE9"/>
            <w:hideMark/>
          </w:tcPr>
          <w:p w:rsidR="00530BF9" w:rsidRPr="00530BF9" w:rsidRDefault="00530BF9" w:rsidP="00530BF9">
            <w:pPr>
              <w:rPr>
                <w:rFonts w:ascii="Arial" w:hAnsi="Arial" w:cs="Arial"/>
                <w:sz w:val="18"/>
                <w:szCs w:val="18"/>
                <w:lang w:eastAsia="es-MX"/>
              </w:rPr>
            </w:pPr>
            <w:r w:rsidRPr="00530BF9">
              <w:rPr>
                <w:rFonts w:ascii="Arial" w:hAnsi="Arial" w:cs="Arial"/>
                <w:sz w:val="18"/>
                <w:szCs w:val="18"/>
                <w:lang w:eastAsia="es-MX"/>
              </w:rPr>
              <w:t> </w:t>
            </w:r>
          </w:p>
        </w:tc>
        <w:tc>
          <w:tcPr>
            <w:tcW w:w="1527" w:type="dxa"/>
            <w:tcBorders>
              <w:top w:val="nil"/>
              <w:left w:val="nil"/>
              <w:bottom w:val="single" w:sz="8" w:space="0" w:color="FFFFFF"/>
              <w:right w:val="single" w:sz="8" w:space="0" w:color="FFFFFF"/>
            </w:tcBorders>
            <w:shd w:val="clear" w:color="000000" w:fill="FDEFE9"/>
            <w:hideMark/>
          </w:tcPr>
          <w:p w:rsidR="00530BF9" w:rsidRPr="00530BF9" w:rsidRDefault="00530BF9" w:rsidP="00530BF9">
            <w:pPr>
              <w:rPr>
                <w:rFonts w:ascii="Arial" w:hAnsi="Arial" w:cs="Arial"/>
                <w:sz w:val="18"/>
                <w:szCs w:val="18"/>
                <w:lang w:eastAsia="es-MX"/>
              </w:rPr>
            </w:pPr>
            <w:r w:rsidRPr="00530BF9">
              <w:rPr>
                <w:rFonts w:ascii="Arial" w:hAnsi="Arial" w:cs="Arial"/>
                <w:sz w:val="18"/>
                <w:szCs w:val="18"/>
                <w:lang w:eastAsia="es-MX"/>
              </w:rPr>
              <w:t> </w:t>
            </w:r>
          </w:p>
        </w:tc>
        <w:tc>
          <w:tcPr>
            <w:tcW w:w="1539" w:type="dxa"/>
            <w:tcBorders>
              <w:top w:val="nil"/>
              <w:left w:val="nil"/>
              <w:bottom w:val="single" w:sz="8" w:space="0" w:color="FFFFFF"/>
              <w:right w:val="single" w:sz="8" w:space="0" w:color="FFFFFF"/>
            </w:tcBorders>
            <w:shd w:val="clear" w:color="000000" w:fill="FDEFE9"/>
            <w:hideMark/>
          </w:tcPr>
          <w:p w:rsidR="00530BF9" w:rsidRPr="00530BF9" w:rsidRDefault="00530BF9" w:rsidP="00530BF9">
            <w:pPr>
              <w:rPr>
                <w:rFonts w:ascii="Arial" w:hAnsi="Arial" w:cs="Arial"/>
                <w:sz w:val="18"/>
                <w:szCs w:val="18"/>
                <w:lang w:eastAsia="es-MX"/>
              </w:rPr>
            </w:pPr>
            <w:r w:rsidRPr="00530BF9">
              <w:rPr>
                <w:rFonts w:ascii="Arial" w:hAnsi="Arial" w:cs="Arial"/>
                <w:sz w:val="18"/>
                <w:szCs w:val="18"/>
                <w:lang w:eastAsia="es-MX"/>
              </w:rPr>
              <w:t> </w:t>
            </w:r>
          </w:p>
        </w:tc>
        <w:tc>
          <w:tcPr>
            <w:tcW w:w="1081" w:type="dxa"/>
            <w:tcBorders>
              <w:top w:val="nil"/>
              <w:left w:val="nil"/>
              <w:bottom w:val="single" w:sz="8" w:space="0" w:color="FFFFFF"/>
              <w:right w:val="single" w:sz="8" w:space="0" w:color="FFFFFF"/>
            </w:tcBorders>
            <w:shd w:val="clear" w:color="000000" w:fill="FDEFE9"/>
            <w:hideMark/>
          </w:tcPr>
          <w:p w:rsidR="00530BF9" w:rsidRPr="00530BF9" w:rsidRDefault="00530BF9" w:rsidP="00530BF9">
            <w:pPr>
              <w:rPr>
                <w:rFonts w:ascii="Arial" w:hAnsi="Arial" w:cs="Arial"/>
                <w:sz w:val="18"/>
                <w:szCs w:val="18"/>
                <w:lang w:eastAsia="es-MX"/>
              </w:rPr>
            </w:pPr>
            <w:r w:rsidRPr="00530BF9">
              <w:rPr>
                <w:rFonts w:ascii="Arial" w:hAnsi="Arial" w:cs="Arial"/>
                <w:sz w:val="18"/>
                <w:szCs w:val="18"/>
                <w:lang w:eastAsia="es-MX"/>
              </w:rPr>
              <w:t> </w:t>
            </w:r>
          </w:p>
        </w:tc>
        <w:tc>
          <w:tcPr>
            <w:tcW w:w="1285" w:type="dxa"/>
            <w:tcBorders>
              <w:top w:val="nil"/>
              <w:left w:val="nil"/>
              <w:bottom w:val="single" w:sz="8" w:space="0" w:color="FFFFFF"/>
              <w:right w:val="single" w:sz="8" w:space="0" w:color="FFFFFF"/>
            </w:tcBorders>
            <w:shd w:val="clear" w:color="000000" w:fill="FDEFE9"/>
            <w:vAlign w:val="bottom"/>
            <w:hideMark/>
          </w:tcPr>
          <w:p w:rsidR="00530BF9" w:rsidRPr="00530BF9" w:rsidRDefault="00530BF9" w:rsidP="00530BF9">
            <w:pPr>
              <w:rPr>
                <w:rFonts w:ascii="Calibri" w:hAnsi="Calibri"/>
                <w:color w:val="000000"/>
                <w:sz w:val="18"/>
                <w:szCs w:val="18"/>
                <w:lang w:eastAsia="es-MX"/>
              </w:rPr>
            </w:pPr>
            <w:r w:rsidRPr="00530BF9">
              <w:rPr>
                <w:rFonts w:ascii="Calibri" w:hAnsi="Calibri"/>
                <w:color w:val="000000"/>
                <w:sz w:val="18"/>
                <w:szCs w:val="18"/>
                <w:lang w:eastAsia="es-MX"/>
              </w:rPr>
              <w:t>TOTAL</w:t>
            </w:r>
          </w:p>
        </w:tc>
        <w:tc>
          <w:tcPr>
            <w:tcW w:w="1420" w:type="dxa"/>
            <w:tcBorders>
              <w:top w:val="nil"/>
              <w:left w:val="nil"/>
              <w:bottom w:val="single" w:sz="8" w:space="0" w:color="FFFFFF"/>
              <w:right w:val="single" w:sz="8" w:space="0" w:color="FFFFFF"/>
            </w:tcBorders>
            <w:shd w:val="clear" w:color="000000" w:fill="FDEFE9"/>
            <w:vAlign w:val="bottom"/>
            <w:hideMark/>
          </w:tcPr>
          <w:p w:rsidR="00530BF9" w:rsidRPr="00530BF9" w:rsidRDefault="00530BF9" w:rsidP="00530BF9">
            <w:pPr>
              <w:rPr>
                <w:rFonts w:ascii="Calibri" w:hAnsi="Calibri"/>
                <w:color w:val="000000"/>
                <w:sz w:val="18"/>
                <w:szCs w:val="18"/>
                <w:lang w:eastAsia="es-MX"/>
              </w:rPr>
            </w:pPr>
            <w:r w:rsidRPr="00530BF9">
              <w:rPr>
                <w:rFonts w:ascii="Calibri" w:hAnsi="Calibri"/>
                <w:color w:val="000000"/>
                <w:sz w:val="18"/>
                <w:szCs w:val="18"/>
                <w:lang w:eastAsia="es-MX"/>
              </w:rPr>
              <w:t>$68,978.24</w:t>
            </w:r>
          </w:p>
        </w:tc>
      </w:tr>
    </w:tbl>
    <w:p w:rsidR="00530BF9" w:rsidRPr="00530BF9" w:rsidRDefault="00530BF9" w:rsidP="00530BF9">
      <w:pPr>
        <w:shd w:val="clear" w:color="auto" w:fill="FFFFFF"/>
        <w:spacing w:after="100" w:afterAutospacing="1"/>
        <w:contextualSpacing/>
        <w:jc w:val="both"/>
        <w:rPr>
          <w:rFonts w:ascii="Tahoma" w:hAnsi="Tahoma" w:cs="Tahoma"/>
          <w:lang w:val="es-ES_tradnl"/>
        </w:rPr>
      </w:pPr>
    </w:p>
    <w:p w:rsidR="00530BF9" w:rsidRPr="00530BF9" w:rsidRDefault="00530BF9" w:rsidP="00530BF9">
      <w:pPr>
        <w:spacing w:after="100" w:afterAutospacing="1" w:line="276" w:lineRule="auto"/>
        <w:contextualSpacing/>
        <w:rPr>
          <w:rFonts w:ascii="Tahoma" w:hAnsi="Tahoma" w:cs="Tahoma"/>
          <w:b/>
          <w:bCs/>
          <w:i/>
          <w:lang w:val="es-ES_tradnl"/>
        </w:rPr>
      </w:pPr>
      <w:r w:rsidRPr="00530BF9">
        <w:rPr>
          <w:rFonts w:ascii="Tahoma" w:hAnsi="Tahoma" w:cs="Tahoma"/>
          <w:b/>
          <w:i/>
          <w:lang w:val="es-ES_tradnl"/>
        </w:rPr>
        <w:t xml:space="preserve">El techo presupuestal es de </w:t>
      </w:r>
      <w:r w:rsidRPr="00530BF9">
        <w:rPr>
          <w:rFonts w:ascii="Tahoma" w:hAnsi="Tahoma" w:cs="Tahoma"/>
          <w:b/>
          <w:bCs/>
          <w:i/>
          <w:lang w:val="es-ES_tradnl"/>
        </w:rPr>
        <w:t xml:space="preserve">$ 1´338,519.91 Incluye  I.V.A. </w:t>
      </w:r>
    </w:p>
    <w:p w:rsidR="00530BF9" w:rsidRPr="00530BF9" w:rsidRDefault="00530BF9" w:rsidP="00530BF9">
      <w:pPr>
        <w:spacing w:after="100" w:afterAutospacing="1" w:line="276" w:lineRule="auto"/>
        <w:contextualSpacing/>
        <w:rPr>
          <w:rFonts w:ascii="Tahoma" w:hAnsi="Tahoma" w:cs="Tahoma"/>
          <w:b/>
          <w:bCs/>
          <w:i/>
          <w:lang w:val="es-ES_tradnl"/>
        </w:rPr>
      </w:pPr>
    </w:p>
    <w:p w:rsidR="00530BF9" w:rsidRPr="00530BF9" w:rsidRDefault="005F52AA" w:rsidP="00530BF9">
      <w:pPr>
        <w:spacing w:after="100" w:afterAutospacing="1" w:line="276" w:lineRule="auto"/>
        <w:contextualSpacing/>
        <w:rPr>
          <w:rFonts w:ascii="Tahoma" w:hAnsi="Tahoma" w:cs="Tahoma"/>
          <w:b/>
          <w:i/>
          <w:highlight w:val="yellow"/>
          <w:lang w:val="es-ES_tradnl"/>
        </w:rPr>
      </w:pPr>
      <w:r>
        <w:rPr>
          <w:rFonts w:ascii="Tahoma" w:eastAsiaTheme="minorHAnsi" w:hAnsi="Tahoma" w:cs="Tahoma"/>
          <w:b/>
          <w:i/>
          <w:lang w:eastAsia="en-US"/>
        </w:rPr>
        <w:t>Monto total asignado $ 1´202,103.50</w:t>
      </w:r>
      <w:r w:rsidR="00530BF9" w:rsidRPr="00530BF9">
        <w:rPr>
          <w:rFonts w:ascii="Tahoma" w:eastAsiaTheme="minorHAnsi" w:hAnsi="Tahoma" w:cs="Tahoma"/>
          <w:b/>
          <w:i/>
          <w:lang w:eastAsia="en-US"/>
        </w:rPr>
        <w:t xml:space="preserve"> pesos Incluye I.V.A.</w:t>
      </w:r>
    </w:p>
    <w:p w:rsidR="002073FD" w:rsidRPr="00712413" w:rsidRDefault="002073FD" w:rsidP="002073FD">
      <w:pPr>
        <w:shd w:val="clear" w:color="auto" w:fill="FFFFFF"/>
        <w:spacing w:after="100" w:afterAutospacing="1"/>
        <w:contextualSpacing/>
        <w:jc w:val="both"/>
        <w:rPr>
          <w:rFonts w:ascii="Tahoma" w:hAnsi="Tahoma" w:cs="Tahoma"/>
          <w:b/>
          <w:bCs/>
          <w:i/>
          <w:iCs/>
          <w:u w:val="single"/>
          <w:lang w:val="es-ES_tradnl"/>
        </w:rPr>
      </w:pPr>
    </w:p>
    <w:p w:rsidR="002073FD" w:rsidRPr="002073FD" w:rsidRDefault="002073FD" w:rsidP="002073FD">
      <w:pPr>
        <w:shd w:val="clear" w:color="auto" w:fill="FFFFFF"/>
        <w:spacing w:after="100" w:afterAutospacing="1"/>
        <w:contextualSpacing/>
        <w:jc w:val="both"/>
        <w:rPr>
          <w:rFonts w:ascii="Tahoma" w:hAnsi="Tahoma" w:cs="Tahoma"/>
          <w:lang w:val="es-ES_tradnl"/>
        </w:rPr>
      </w:pPr>
      <w:r w:rsidRPr="002073FD">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162908" w:rsidRPr="0026228B" w:rsidRDefault="00162908" w:rsidP="00162908">
      <w:pPr>
        <w:shd w:val="clear" w:color="auto" w:fill="FFFFFF"/>
        <w:spacing w:after="100" w:afterAutospacing="1"/>
        <w:contextualSpacing/>
        <w:jc w:val="both"/>
        <w:rPr>
          <w:rFonts w:ascii="Tahoma" w:hAnsi="Tahoma" w:cs="Tahoma"/>
          <w:lang w:val="es-ES_tradnl"/>
        </w:rPr>
      </w:pPr>
    </w:p>
    <w:p w:rsidR="00162908" w:rsidRPr="0068704C" w:rsidRDefault="00162908" w:rsidP="00162908">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 xml:space="preserve">del Presidente </w:t>
      </w:r>
      <w:r w:rsidR="003778BB">
        <w:rPr>
          <w:rFonts w:ascii="Tahoma" w:hAnsi="Tahoma" w:cs="Tahoma"/>
        </w:rPr>
        <w:t>del Comité</w:t>
      </w:r>
      <w:r w:rsidR="007526CB">
        <w:rPr>
          <w:rFonts w:ascii="Tahoma" w:hAnsi="Tahoma" w:cs="Tahoma"/>
        </w:rPr>
        <w:t xml:space="preserve"> </w:t>
      </w:r>
      <w:r w:rsidRPr="00A72AAB">
        <w:rPr>
          <w:rFonts w:ascii="Tahoma" w:hAnsi="Tahoma" w:cs="Tahoma"/>
        </w:rPr>
        <w:t>de Adquisiciones</w:t>
      </w:r>
      <w:r>
        <w:rPr>
          <w:rFonts w:ascii="Tahoma" w:hAnsi="Tahoma" w:cs="Tahoma"/>
        </w:rPr>
        <w:t>, comenta de</w:t>
      </w:r>
      <w:r w:rsidRPr="00822C73">
        <w:rPr>
          <w:rFonts w:ascii="Tahoma" w:hAnsi="Tahoma" w:cs="Tahoma"/>
          <w:lang w:val="es-ES"/>
        </w:rPr>
        <w:t xml:space="preserve"> </w:t>
      </w:r>
      <w:r w:rsidRPr="00B3179E">
        <w:rPr>
          <w:rFonts w:ascii="Tahoma" w:hAnsi="Tahoma" w:cs="Tahoma"/>
        </w:rPr>
        <w:t>conformidad</w:t>
      </w:r>
      <w:r>
        <w:rPr>
          <w:rFonts w:ascii="Tahoma" w:hAnsi="Tahoma" w:cs="Tahoma"/>
        </w:rPr>
        <w:t xml:space="preserve"> </w:t>
      </w:r>
      <w:r w:rsidRPr="0068704C">
        <w:rPr>
          <w:rFonts w:ascii="Tahoma" w:hAnsi="Tahoma" w:cs="Tahoma"/>
        </w:rPr>
        <w:t>con el artículo 24, fracción VII de la Ley de Compras Gubernamentales, Enajenaciones y Contratación de Servicios del Estado de Jalisco y sus Municipios, se somete a su resolución para su aprobación de fallo a favor de</w:t>
      </w:r>
      <w:r w:rsidR="003F0FA1">
        <w:rPr>
          <w:rFonts w:ascii="Tahoma" w:hAnsi="Tahoma" w:cs="Tahoma"/>
        </w:rPr>
        <w:t xml:space="preserve"> </w:t>
      </w:r>
      <w:r w:rsidRPr="0068704C">
        <w:rPr>
          <w:rFonts w:ascii="Tahoma" w:hAnsi="Tahoma" w:cs="Tahoma"/>
        </w:rPr>
        <w:t>l</w:t>
      </w:r>
      <w:r w:rsidR="003F0FA1">
        <w:rPr>
          <w:rFonts w:ascii="Tahoma" w:hAnsi="Tahoma" w:cs="Tahoma"/>
        </w:rPr>
        <w:t>os</w:t>
      </w:r>
      <w:r w:rsidRPr="0068704C">
        <w:rPr>
          <w:rFonts w:ascii="Tahoma" w:hAnsi="Tahoma" w:cs="Tahoma"/>
        </w:rPr>
        <w:t xml:space="preserve"> proveedor</w:t>
      </w:r>
      <w:r w:rsidR="00530BF9">
        <w:rPr>
          <w:rFonts w:ascii="Tahoma" w:hAnsi="Tahoma" w:cs="Tahoma"/>
        </w:rPr>
        <w:t>es</w:t>
      </w:r>
      <w:r w:rsidRPr="0068704C">
        <w:rPr>
          <w:rFonts w:ascii="Tahoma" w:hAnsi="Tahoma" w:cs="Tahoma"/>
        </w:rPr>
        <w:t xml:space="preserve"> </w:t>
      </w:r>
      <w:r w:rsidR="00530BF9" w:rsidRPr="009C0A9B">
        <w:rPr>
          <w:rFonts w:ascii="Tahoma" w:hAnsi="Tahoma" w:cs="Tahoma"/>
          <w:b/>
          <w:lang w:val="es-ES_tradnl"/>
        </w:rPr>
        <w:t>F &amp; G Comunicaciones S.A. de C.V.</w:t>
      </w:r>
      <w:r w:rsidR="00530BF9">
        <w:rPr>
          <w:rFonts w:ascii="Tahoma" w:hAnsi="Tahoma" w:cs="Tahoma"/>
          <w:b/>
          <w:lang w:val="es-ES_tradnl"/>
        </w:rPr>
        <w:t xml:space="preserve">, Mejoramiento Tecnológico de Occidente S.A. de C.V., ISD Soluciones de TIC S.A. de C.V., Libra Sistemas S.A. de C.V. y Compucad S.A. de C.V., </w:t>
      </w:r>
      <w:r w:rsidRPr="0068704C">
        <w:rPr>
          <w:rFonts w:ascii="Tahoma" w:hAnsi="Tahoma" w:cs="Tahoma"/>
          <w:lang w:val="es-ES_tradnl"/>
        </w:rPr>
        <w:t>los que estén por la afirmativa, sírvanse manifestarlo levantando su mano.</w:t>
      </w:r>
    </w:p>
    <w:p w:rsidR="00162908" w:rsidRPr="0026228B" w:rsidRDefault="00162908" w:rsidP="00162908">
      <w:pPr>
        <w:shd w:val="clear" w:color="auto" w:fill="FFFFFF"/>
        <w:spacing w:after="100" w:afterAutospacing="1"/>
        <w:contextualSpacing/>
        <w:jc w:val="both"/>
        <w:rPr>
          <w:rFonts w:ascii="Tahoma" w:hAnsi="Tahoma" w:cs="Tahoma"/>
          <w:lang w:val="es-ES_tradnl"/>
        </w:rPr>
      </w:pPr>
    </w:p>
    <w:p w:rsidR="00162908" w:rsidRPr="006257C0" w:rsidRDefault="00162908" w:rsidP="00162908">
      <w:pPr>
        <w:ind w:left="708"/>
        <w:jc w:val="center"/>
        <w:rPr>
          <w:rFonts w:ascii="Tahoma" w:hAnsi="Tahoma" w:cs="Tahoma"/>
          <w:b/>
          <w:i/>
          <w:sz w:val="22"/>
          <w:lang w:eastAsia="en-US"/>
        </w:rPr>
      </w:pPr>
      <w:r w:rsidRPr="006257C0">
        <w:rPr>
          <w:rFonts w:ascii="Tahoma" w:hAnsi="Tahoma" w:cs="Tahoma"/>
          <w:b/>
          <w:i/>
          <w:sz w:val="22"/>
          <w:lang w:eastAsia="en-US"/>
        </w:rPr>
        <w:t xml:space="preserve">Aprobado por </w:t>
      </w:r>
      <w:r w:rsidRPr="0067657C">
        <w:rPr>
          <w:rFonts w:ascii="Tahoma" w:hAnsi="Tahoma" w:cs="Tahoma"/>
          <w:b/>
          <w:i/>
          <w:sz w:val="22"/>
          <w:lang w:eastAsia="en-US"/>
        </w:rPr>
        <w:t xml:space="preserve">unanimidad </w:t>
      </w:r>
      <w:r w:rsidRPr="006257C0">
        <w:rPr>
          <w:rFonts w:ascii="Tahoma" w:hAnsi="Tahoma" w:cs="Tahoma"/>
          <w:b/>
          <w:i/>
          <w:sz w:val="22"/>
          <w:lang w:eastAsia="en-US"/>
        </w:rPr>
        <w:t>de votos por parte de los integrantes del Comité presentes.</w:t>
      </w:r>
    </w:p>
    <w:p w:rsidR="00162908" w:rsidRDefault="00162908" w:rsidP="00162908">
      <w:pPr>
        <w:shd w:val="clear" w:color="auto" w:fill="FFFFFF"/>
        <w:spacing w:after="100" w:afterAutospacing="1"/>
        <w:contextualSpacing/>
        <w:jc w:val="both"/>
        <w:rPr>
          <w:rFonts w:ascii="Tahoma" w:hAnsi="Tahoma" w:cs="Tahoma"/>
        </w:rPr>
      </w:pPr>
    </w:p>
    <w:p w:rsidR="00336E60" w:rsidRDefault="00336E60" w:rsidP="00162908">
      <w:pPr>
        <w:shd w:val="clear" w:color="auto" w:fill="FFFFFF"/>
        <w:spacing w:after="100" w:afterAutospacing="1"/>
        <w:contextualSpacing/>
        <w:jc w:val="both"/>
        <w:rPr>
          <w:rFonts w:ascii="Tahoma" w:hAnsi="Tahoma" w:cs="Tahoma"/>
        </w:rPr>
      </w:pPr>
    </w:p>
    <w:p w:rsidR="00F64F66" w:rsidRPr="00F64F66" w:rsidRDefault="00F64F66" w:rsidP="00F64F66">
      <w:pPr>
        <w:shd w:val="clear" w:color="auto" w:fill="FFFFFF"/>
        <w:spacing w:after="100" w:afterAutospacing="1" w:line="276" w:lineRule="auto"/>
        <w:contextualSpacing/>
        <w:jc w:val="both"/>
        <w:rPr>
          <w:rFonts w:ascii="Tahoma" w:eastAsiaTheme="minorEastAsia" w:hAnsi="Tahoma" w:cs="Tahoma"/>
          <w:lang w:eastAsia="en-US"/>
        </w:rPr>
      </w:pPr>
      <w:r w:rsidRPr="00F64F66">
        <w:rPr>
          <w:rFonts w:ascii="Tahoma" w:eastAsiaTheme="minorEastAsia" w:hAnsi="Tahoma" w:cs="Tahoma"/>
          <w:lang w:eastAsia="es-MX"/>
        </w:rPr>
        <w:t xml:space="preserve">Número de cuadro </w:t>
      </w:r>
      <w:r w:rsidR="00FD69B1" w:rsidRPr="00FD69B1">
        <w:rPr>
          <w:rFonts w:ascii="Tahoma" w:eastAsiaTheme="minorEastAsia" w:hAnsi="Tahoma" w:cs="Tahoma"/>
          <w:b/>
          <w:lang w:eastAsia="es-MX"/>
        </w:rPr>
        <w:t>E.05</w:t>
      </w:r>
      <w:r w:rsidR="00FD69B1">
        <w:rPr>
          <w:rFonts w:ascii="Tahoma" w:eastAsiaTheme="minorEastAsia" w:hAnsi="Tahoma" w:cs="Tahoma"/>
          <w:b/>
          <w:lang w:eastAsia="es-MX"/>
        </w:rPr>
        <w:t>.06</w:t>
      </w:r>
      <w:r w:rsidRPr="00F64F66">
        <w:rPr>
          <w:rFonts w:ascii="Tahoma" w:eastAsiaTheme="minorEastAsia" w:hAnsi="Tahoma" w:cs="Tahoma"/>
          <w:b/>
          <w:lang w:eastAsia="es-MX"/>
        </w:rPr>
        <w:t>.2018</w:t>
      </w:r>
      <w:r w:rsidRPr="00F64F66">
        <w:rPr>
          <w:rFonts w:ascii="Tahoma" w:eastAsiaTheme="minorEastAsia" w:hAnsi="Tahoma" w:cs="Tahoma"/>
          <w:lang w:eastAsia="es-MX"/>
        </w:rPr>
        <w:t xml:space="preserve">, Licitación Nacional con Participación del Comité con número de </w:t>
      </w:r>
      <w:r w:rsidRPr="00F64F66">
        <w:rPr>
          <w:rFonts w:ascii="Tahoma" w:eastAsiaTheme="minorEastAsia" w:hAnsi="Tahoma" w:cs="Tahoma"/>
          <w:b/>
          <w:lang w:eastAsia="es-MX"/>
        </w:rPr>
        <w:t xml:space="preserve">requisición </w:t>
      </w:r>
      <w:r w:rsidRPr="00F64F66">
        <w:rPr>
          <w:rFonts w:ascii="Tahoma" w:eastAsiaTheme="minorEastAsia" w:hAnsi="Tahoma" w:cs="Tahoma"/>
          <w:b/>
          <w:bCs/>
          <w:lang w:eastAsia="es-MX"/>
        </w:rPr>
        <w:t>201800755</w:t>
      </w:r>
      <w:r w:rsidRPr="00F64F66">
        <w:rPr>
          <w:rFonts w:ascii="Tahoma" w:eastAsiaTheme="minorEastAsia" w:hAnsi="Tahoma" w:cs="Tahoma"/>
          <w:lang w:eastAsia="es-MX"/>
        </w:rPr>
        <w:t xml:space="preserve">, de la de la </w:t>
      </w:r>
      <w:r w:rsidRPr="00F64F66">
        <w:rPr>
          <w:rFonts w:ascii="Tahoma" w:eastAsiaTheme="minorEastAsia" w:hAnsi="Tahoma" w:cs="Tahoma"/>
          <w:bCs/>
          <w:lang w:eastAsia="es-MX"/>
        </w:rPr>
        <w:t xml:space="preserve">Dirección de Parques y Jardines </w:t>
      </w:r>
      <w:r w:rsidRPr="00F64F66">
        <w:rPr>
          <w:rFonts w:ascii="Tahoma" w:eastAsiaTheme="minorEastAsia" w:hAnsi="Tahoma" w:cs="Tahoma"/>
          <w:lang w:eastAsia="es-MX"/>
        </w:rPr>
        <w:t>adscrita a la  Coordinación General de Servicios Municipales, a través de la cual solicitan refacciones para desbrozadoras, se</w:t>
      </w:r>
      <w:r w:rsidRPr="00F64F66">
        <w:rPr>
          <w:rFonts w:ascii="Tahoma" w:hAnsi="Tahoma" w:cs="Tahoma"/>
          <w:lang w:val="es-ES_tradnl"/>
        </w:rPr>
        <w:t xml:space="preserve"> pone a la vista el expediente de donde se desprende lo siguiente:</w:t>
      </w:r>
    </w:p>
    <w:p w:rsidR="00F64F66" w:rsidRPr="00F64F66" w:rsidRDefault="00F64F66" w:rsidP="00F64F66">
      <w:pPr>
        <w:shd w:val="clear" w:color="auto" w:fill="FFFFFF"/>
        <w:spacing w:after="100" w:afterAutospacing="1"/>
        <w:contextualSpacing/>
        <w:jc w:val="both"/>
        <w:rPr>
          <w:rFonts w:ascii="Tahoma" w:hAnsi="Tahoma" w:cs="Tahoma"/>
        </w:rPr>
      </w:pPr>
    </w:p>
    <w:p w:rsidR="00F64F66" w:rsidRPr="00F64F66" w:rsidRDefault="00F64F66" w:rsidP="00F64F66">
      <w:pPr>
        <w:shd w:val="clear" w:color="auto" w:fill="FFFFFF"/>
        <w:spacing w:after="100" w:afterAutospacing="1"/>
        <w:contextualSpacing/>
        <w:jc w:val="both"/>
        <w:rPr>
          <w:rFonts w:ascii="Tahoma" w:hAnsi="Tahoma" w:cs="Tahoma"/>
          <w:b/>
          <w:lang w:val="es-ES_tradnl"/>
        </w:rPr>
      </w:pPr>
      <w:r w:rsidRPr="00F64F66">
        <w:rPr>
          <w:rFonts w:ascii="Tahoma" w:hAnsi="Tahoma" w:cs="Tahoma"/>
          <w:b/>
          <w:lang w:val="es-ES_tradnl"/>
        </w:rPr>
        <w:t>Proveedores que cotizan:</w:t>
      </w:r>
    </w:p>
    <w:p w:rsidR="00F64F66" w:rsidRPr="00F64F66" w:rsidRDefault="00F64F66" w:rsidP="00F64F66">
      <w:pPr>
        <w:numPr>
          <w:ilvl w:val="0"/>
          <w:numId w:val="18"/>
        </w:numPr>
        <w:shd w:val="clear" w:color="auto" w:fill="FFFFFF"/>
        <w:spacing w:after="100" w:afterAutospacing="1" w:line="276" w:lineRule="auto"/>
        <w:contextualSpacing/>
        <w:jc w:val="both"/>
        <w:rPr>
          <w:rFonts w:ascii="Tahoma" w:hAnsi="Tahoma" w:cs="Tahoma"/>
          <w:lang w:val="es-ES_tradnl"/>
        </w:rPr>
      </w:pPr>
      <w:r w:rsidRPr="00F64F66">
        <w:rPr>
          <w:rFonts w:ascii="Tahoma" w:hAnsi="Tahoma" w:cs="Tahoma"/>
          <w:lang w:val="es-ES_tradnl"/>
        </w:rPr>
        <w:t>Polirefacciones de Occidente S.A. de C.V.</w:t>
      </w:r>
    </w:p>
    <w:p w:rsidR="00F64F66" w:rsidRPr="00F64F66" w:rsidRDefault="00F64F66" w:rsidP="00F64F66">
      <w:pPr>
        <w:numPr>
          <w:ilvl w:val="0"/>
          <w:numId w:val="18"/>
        </w:numPr>
        <w:shd w:val="clear" w:color="auto" w:fill="FFFFFF"/>
        <w:spacing w:after="100" w:afterAutospacing="1" w:line="276" w:lineRule="auto"/>
        <w:contextualSpacing/>
        <w:jc w:val="both"/>
        <w:rPr>
          <w:rFonts w:ascii="Tahoma" w:hAnsi="Tahoma" w:cs="Tahoma"/>
          <w:lang w:val="es-ES_tradnl"/>
        </w:rPr>
      </w:pPr>
      <w:r w:rsidRPr="00F64F66">
        <w:rPr>
          <w:rFonts w:ascii="Tahoma" w:hAnsi="Tahoma" w:cs="Tahoma"/>
          <w:lang w:val="es-ES_tradnl"/>
        </w:rPr>
        <w:t>Proveedor de Insumos para la Construcción S.A. de C.V.</w:t>
      </w:r>
    </w:p>
    <w:p w:rsidR="00F64F66" w:rsidRPr="00F64F66" w:rsidRDefault="00F64F66" w:rsidP="00F64F66">
      <w:pPr>
        <w:numPr>
          <w:ilvl w:val="0"/>
          <w:numId w:val="18"/>
        </w:numPr>
        <w:shd w:val="clear" w:color="auto" w:fill="FFFFFF"/>
        <w:spacing w:after="100" w:afterAutospacing="1" w:line="276" w:lineRule="auto"/>
        <w:contextualSpacing/>
        <w:jc w:val="both"/>
        <w:rPr>
          <w:rFonts w:ascii="Tahoma" w:hAnsi="Tahoma" w:cs="Tahoma"/>
          <w:lang w:val="es-ES_tradnl"/>
        </w:rPr>
      </w:pPr>
      <w:r w:rsidRPr="00F64F66">
        <w:rPr>
          <w:rFonts w:ascii="Tahoma" w:hAnsi="Tahoma" w:cs="Tahoma"/>
          <w:lang w:val="es-ES_tradnl"/>
        </w:rPr>
        <w:t>Representaciones Agroforestales y Ferretería S.A. de C.V.</w:t>
      </w:r>
    </w:p>
    <w:p w:rsidR="00F64F66" w:rsidRPr="00F64F66" w:rsidRDefault="00F64F66" w:rsidP="00F64F66">
      <w:pPr>
        <w:numPr>
          <w:ilvl w:val="0"/>
          <w:numId w:val="18"/>
        </w:numPr>
        <w:shd w:val="clear" w:color="auto" w:fill="FFFFFF"/>
        <w:spacing w:after="100" w:afterAutospacing="1" w:line="276" w:lineRule="auto"/>
        <w:contextualSpacing/>
        <w:jc w:val="both"/>
        <w:rPr>
          <w:rFonts w:ascii="Tahoma" w:hAnsi="Tahoma" w:cs="Tahoma"/>
          <w:lang w:val="es-ES_tradnl"/>
        </w:rPr>
      </w:pPr>
      <w:r w:rsidRPr="00F64F66">
        <w:rPr>
          <w:rFonts w:ascii="Tahoma" w:hAnsi="Tahoma" w:cs="Tahoma"/>
          <w:lang w:val="es-ES_tradnl"/>
        </w:rPr>
        <w:t xml:space="preserve">Equipos Agroforestales S.A. de C.V.  </w:t>
      </w:r>
    </w:p>
    <w:p w:rsidR="00F64F66" w:rsidRPr="00F64F66" w:rsidRDefault="00F64F66" w:rsidP="00F64F66">
      <w:pPr>
        <w:shd w:val="clear" w:color="auto" w:fill="FFFFFF"/>
        <w:spacing w:after="100" w:afterAutospacing="1"/>
        <w:contextualSpacing/>
        <w:jc w:val="both"/>
        <w:rPr>
          <w:rFonts w:ascii="Tahoma" w:hAnsi="Tahoma" w:cs="Tahoma"/>
          <w:b/>
        </w:rPr>
      </w:pPr>
    </w:p>
    <w:p w:rsidR="00F64F66" w:rsidRPr="00F64F66" w:rsidRDefault="00F64F66" w:rsidP="00F64F66">
      <w:pPr>
        <w:shd w:val="clear" w:color="auto" w:fill="FFFFFF"/>
        <w:spacing w:after="100" w:afterAutospacing="1"/>
        <w:contextualSpacing/>
        <w:jc w:val="both"/>
        <w:rPr>
          <w:rFonts w:ascii="Tahoma" w:hAnsi="Tahoma" w:cs="Tahoma"/>
          <w:lang w:val="es-ES_tradnl"/>
        </w:rPr>
      </w:pPr>
      <w:r w:rsidRPr="00F64F66">
        <w:rPr>
          <w:rFonts w:ascii="Tahoma" w:hAnsi="Tahoma" w:cs="Tahoma"/>
          <w:lang w:val="es-ES_tradnl"/>
        </w:rPr>
        <w:t>Los licitantes cuyas proposiciones fueron desechadas:</w:t>
      </w:r>
    </w:p>
    <w:p w:rsidR="00F64F66" w:rsidRPr="00F64F66" w:rsidRDefault="00F64F66" w:rsidP="00F64F66">
      <w:pPr>
        <w:shd w:val="clear" w:color="auto" w:fill="FFFFFF"/>
        <w:spacing w:after="100" w:afterAutospacing="1"/>
        <w:contextualSpacing/>
        <w:jc w:val="both"/>
        <w:rPr>
          <w:rFonts w:ascii="Tahoma" w:hAnsi="Tahoma" w:cs="Tahoma"/>
          <w:lang w:val="es-ES_tradnl"/>
        </w:rPr>
      </w:pPr>
    </w:p>
    <w:tbl>
      <w:tblPr>
        <w:tblW w:w="10592" w:type="dxa"/>
        <w:tblLayout w:type="fixed"/>
        <w:tblCellMar>
          <w:left w:w="0" w:type="dxa"/>
          <w:right w:w="0" w:type="dxa"/>
        </w:tblCellMar>
        <w:tblLook w:val="04A0"/>
      </w:tblPr>
      <w:tblGrid>
        <w:gridCol w:w="4477"/>
        <w:gridCol w:w="6115"/>
      </w:tblGrid>
      <w:tr w:rsidR="00F64F66" w:rsidRPr="00F64F66" w:rsidTr="00EC7EEA">
        <w:trPr>
          <w:trHeight w:val="377"/>
        </w:trPr>
        <w:tc>
          <w:tcPr>
            <w:tcW w:w="44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F64F66" w:rsidRPr="00F64F66" w:rsidRDefault="00F64F66" w:rsidP="00F64F66">
            <w:pPr>
              <w:jc w:val="center"/>
              <w:rPr>
                <w:rFonts w:ascii="Tahoma" w:hAnsi="Tahoma" w:cs="Tahoma"/>
                <w:lang w:eastAsia="es-MX"/>
              </w:rPr>
            </w:pPr>
            <w:r w:rsidRPr="00F64F66">
              <w:rPr>
                <w:rFonts w:ascii="Tahoma" w:hAnsi="Tahoma" w:cs="Tahoma"/>
                <w:b/>
                <w:bCs/>
                <w:color w:val="FFFFFF"/>
                <w:kern w:val="24"/>
                <w:lang w:val="es-ES_tradnl" w:eastAsia="es-MX"/>
              </w:rPr>
              <w:lastRenderedPageBreak/>
              <w:t>Licitante</w:t>
            </w:r>
            <w:r w:rsidRPr="00F64F66">
              <w:rPr>
                <w:rFonts w:ascii="Tahoma" w:hAnsi="Tahoma" w:cs="Tahoma"/>
                <w:b/>
                <w:bCs/>
                <w:color w:val="FFFFFF"/>
                <w:kern w:val="24"/>
                <w:lang w:eastAsia="es-MX"/>
              </w:rPr>
              <w:t xml:space="preserve"> </w:t>
            </w:r>
          </w:p>
        </w:tc>
        <w:tc>
          <w:tcPr>
            <w:tcW w:w="611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F64F66" w:rsidRPr="00F64F66" w:rsidRDefault="00F64F66" w:rsidP="00F64F66">
            <w:pPr>
              <w:jc w:val="center"/>
              <w:rPr>
                <w:rFonts w:ascii="Tahoma" w:hAnsi="Tahoma" w:cs="Tahoma"/>
                <w:lang w:eastAsia="es-MX"/>
              </w:rPr>
            </w:pPr>
            <w:r w:rsidRPr="00F64F66">
              <w:rPr>
                <w:rFonts w:ascii="Tahoma" w:hAnsi="Tahoma" w:cs="Tahoma"/>
                <w:b/>
                <w:bCs/>
                <w:color w:val="FFFFFF"/>
                <w:kern w:val="24"/>
                <w:lang w:val="es-ES_tradnl" w:eastAsia="es-MX"/>
              </w:rPr>
              <w:t>Motivo</w:t>
            </w:r>
            <w:r w:rsidRPr="00F64F66">
              <w:rPr>
                <w:rFonts w:ascii="Tahoma" w:hAnsi="Tahoma" w:cs="Tahoma"/>
                <w:b/>
                <w:bCs/>
                <w:color w:val="FFFFFF"/>
                <w:kern w:val="24"/>
                <w:lang w:eastAsia="es-MX"/>
              </w:rPr>
              <w:t xml:space="preserve"> </w:t>
            </w:r>
          </w:p>
        </w:tc>
      </w:tr>
      <w:tr w:rsidR="00F64F66" w:rsidRPr="00F64F66" w:rsidTr="00EC7EEA">
        <w:trPr>
          <w:trHeight w:val="687"/>
        </w:trPr>
        <w:tc>
          <w:tcPr>
            <w:tcW w:w="44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F64F66" w:rsidRPr="00F64F66" w:rsidRDefault="00F64F66" w:rsidP="00F64F66">
            <w:pPr>
              <w:rPr>
                <w:rFonts w:ascii="Tahoma" w:hAnsi="Tahoma" w:cs="Tahoma"/>
                <w:lang w:eastAsia="es-MX"/>
              </w:rPr>
            </w:pPr>
            <w:r w:rsidRPr="00F64F66">
              <w:rPr>
                <w:rFonts w:ascii="Tahoma" w:hAnsi="Tahoma" w:cs="Tahoma"/>
                <w:lang w:eastAsia="es-MX"/>
              </w:rPr>
              <w:t>Equipos Agroforestales S.A. de C.V.</w:t>
            </w:r>
          </w:p>
        </w:tc>
        <w:tc>
          <w:tcPr>
            <w:tcW w:w="611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F64F66" w:rsidRPr="00F64F66" w:rsidRDefault="00F64F66" w:rsidP="00F64F66">
            <w:pPr>
              <w:rPr>
                <w:rFonts w:ascii="Tahoma" w:hAnsi="Tahoma" w:cs="Tahoma"/>
                <w:b/>
                <w:lang w:eastAsia="es-MX"/>
              </w:rPr>
            </w:pPr>
            <w:r w:rsidRPr="00F64F66">
              <w:rPr>
                <w:rFonts w:ascii="Tahoma" w:hAnsi="Tahoma" w:cs="Tahoma"/>
                <w:b/>
                <w:lang w:eastAsia="es-MX"/>
              </w:rPr>
              <w:t>No presenta formato 32D</w:t>
            </w:r>
          </w:p>
          <w:p w:rsidR="00F64F66" w:rsidRPr="00F64F66" w:rsidRDefault="00F64F66" w:rsidP="00F64F66">
            <w:pPr>
              <w:rPr>
                <w:rFonts w:ascii="Tahoma" w:hAnsi="Tahoma" w:cs="Tahoma"/>
                <w:b/>
                <w:lang w:eastAsia="es-MX"/>
              </w:rPr>
            </w:pPr>
            <w:r w:rsidRPr="00F64F66">
              <w:rPr>
                <w:rFonts w:ascii="Tahoma" w:hAnsi="Tahoma" w:cs="Tahoma"/>
                <w:b/>
                <w:lang w:eastAsia="es-MX"/>
              </w:rPr>
              <w:t>No presenta constancia de situación fiscal</w:t>
            </w:r>
          </w:p>
          <w:p w:rsidR="00F64F66" w:rsidRPr="00F64F66" w:rsidRDefault="00F64F66" w:rsidP="00F64F66">
            <w:pPr>
              <w:rPr>
                <w:rFonts w:ascii="Tahoma" w:hAnsi="Tahoma" w:cs="Tahoma"/>
                <w:b/>
                <w:lang w:eastAsia="es-MX"/>
              </w:rPr>
            </w:pPr>
            <w:r w:rsidRPr="00F64F66">
              <w:rPr>
                <w:rFonts w:ascii="Tahoma" w:hAnsi="Tahoma" w:cs="Tahoma"/>
                <w:b/>
                <w:lang w:eastAsia="es-MX"/>
              </w:rPr>
              <w:t>No coinciden el concepto del nombre de las partidas con lo que manifiesta en su propuesta económica</w:t>
            </w:r>
          </w:p>
        </w:tc>
      </w:tr>
    </w:tbl>
    <w:p w:rsidR="00F64F66" w:rsidRPr="00F64F66" w:rsidRDefault="00F64F66" w:rsidP="00F64F66">
      <w:pPr>
        <w:shd w:val="clear" w:color="auto" w:fill="FFFFFF"/>
        <w:spacing w:after="100" w:afterAutospacing="1"/>
        <w:contextualSpacing/>
        <w:jc w:val="both"/>
        <w:rPr>
          <w:rFonts w:ascii="Tahoma" w:hAnsi="Tahoma" w:cs="Tahoma"/>
          <w:b/>
        </w:rPr>
      </w:pPr>
    </w:p>
    <w:p w:rsidR="00F64F66" w:rsidRDefault="00F64F66" w:rsidP="00F64F66">
      <w:pPr>
        <w:shd w:val="clear" w:color="auto" w:fill="FFFFFF"/>
        <w:spacing w:after="100" w:afterAutospacing="1"/>
        <w:contextualSpacing/>
        <w:jc w:val="both"/>
        <w:rPr>
          <w:rFonts w:ascii="Tahoma" w:hAnsi="Tahoma" w:cs="Tahoma"/>
          <w:lang w:val="es-ES_tradnl"/>
        </w:rPr>
      </w:pPr>
      <w:r w:rsidRPr="00F64F66">
        <w:rPr>
          <w:rFonts w:ascii="Tahoma" w:hAnsi="Tahoma" w:cs="Tahoma"/>
          <w:lang w:val="es-ES_tradnl"/>
        </w:rPr>
        <w:t xml:space="preserve">Los licitantes cuyas proposiciones resultaron solventes son: </w:t>
      </w:r>
    </w:p>
    <w:p w:rsidR="00F64F66" w:rsidRDefault="00F64F66" w:rsidP="00F64F66">
      <w:pPr>
        <w:shd w:val="clear" w:color="auto" w:fill="FFFFFF"/>
        <w:spacing w:after="100" w:afterAutospacing="1"/>
        <w:contextualSpacing/>
        <w:jc w:val="both"/>
        <w:rPr>
          <w:rFonts w:ascii="Tahoma" w:hAnsi="Tahoma" w:cs="Tahoma"/>
          <w:lang w:val="es-ES_tradnl"/>
        </w:rPr>
      </w:pPr>
    </w:p>
    <w:p w:rsidR="00F64F66" w:rsidRPr="00F64F66" w:rsidRDefault="00FD69B1" w:rsidP="00F64F66">
      <w:pPr>
        <w:shd w:val="clear" w:color="auto" w:fill="FFFFFF"/>
        <w:spacing w:after="100" w:afterAutospacing="1"/>
        <w:contextualSpacing/>
        <w:jc w:val="both"/>
        <w:rPr>
          <w:rFonts w:ascii="Tahoma" w:hAnsi="Tahoma" w:cs="Tahoma"/>
          <w:lang w:val="es-ES_tradnl"/>
        </w:rPr>
      </w:pPr>
      <w:r>
        <w:rPr>
          <w:rFonts w:ascii="Tahoma" w:hAnsi="Tahoma" w:cs="Tahoma"/>
          <w:lang w:val="es-ES_tradnl"/>
        </w:rPr>
        <w:t>Se anexa tabla.</w:t>
      </w:r>
    </w:p>
    <w:p w:rsidR="00712413" w:rsidRPr="00712413" w:rsidRDefault="00712413" w:rsidP="00712413">
      <w:pPr>
        <w:shd w:val="clear" w:color="auto" w:fill="FFFFFF"/>
        <w:spacing w:after="100" w:afterAutospacing="1"/>
        <w:contextualSpacing/>
        <w:jc w:val="both"/>
        <w:rPr>
          <w:rFonts w:ascii="Tahoma" w:hAnsi="Tahoma" w:cs="Tahoma"/>
          <w:lang w:val="es-ES_tradnl"/>
        </w:rPr>
      </w:pPr>
    </w:p>
    <w:p w:rsidR="00D17C99" w:rsidRPr="00D17C99" w:rsidRDefault="00D17C99" w:rsidP="00D17C99">
      <w:pPr>
        <w:shd w:val="clear" w:color="auto" w:fill="FFFFFF"/>
        <w:spacing w:after="100" w:afterAutospacing="1"/>
        <w:contextualSpacing/>
        <w:jc w:val="both"/>
        <w:rPr>
          <w:rFonts w:ascii="Tahoma" w:hAnsi="Tahoma" w:cs="Tahoma"/>
          <w:lang w:val="es-ES_tradnl"/>
        </w:rPr>
      </w:pPr>
      <w:r w:rsidRPr="00D17C99">
        <w:rPr>
          <w:rFonts w:ascii="Tahoma" w:hAnsi="Tahoma" w:cs="Tahoma"/>
          <w:lang w:val="es-ES_tradnl"/>
        </w:rPr>
        <w:t>Responsable de la evaluación de las proposiciones:</w:t>
      </w:r>
    </w:p>
    <w:p w:rsidR="00D17C99" w:rsidRPr="00D17C99" w:rsidRDefault="00D17C99" w:rsidP="00D17C99">
      <w:pPr>
        <w:shd w:val="clear" w:color="auto" w:fill="FFFFFF"/>
        <w:spacing w:after="100" w:afterAutospacing="1"/>
        <w:contextualSpacing/>
        <w:jc w:val="both"/>
        <w:rPr>
          <w:rFonts w:ascii="Tahoma" w:hAnsi="Tahoma" w:cs="Tahoma"/>
          <w:lang w:val="es-ES_tradnl"/>
        </w:rPr>
      </w:pPr>
    </w:p>
    <w:tbl>
      <w:tblPr>
        <w:tblStyle w:val="Tablaconcuadrcula7"/>
        <w:tblW w:w="0" w:type="auto"/>
        <w:tblLayout w:type="fixed"/>
        <w:tblLook w:val="04A0"/>
      </w:tblPr>
      <w:tblGrid>
        <w:gridCol w:w="5184"/>
        <w:gridCol w:w="5392"/>
      </w:tblGrid>
      <w:tr w:rsidR="00D17C99" w:rsidRPr="00D17C99" w:rsidTr="00EC7EEA">
        <w:trPr>
          <w:trHeight w:val="178"/>
        </w:trPr>
        <w:tc>
          <w:tcPr>
            <w:tcW w:w="5184" w:type="dxa"/>
          </w:tcPr>
          <w:p w:rsidR="00D17C99" w:rsidRPr="00D17C99" w:rsidRDefault="00D17C99" w:rsidP="00D17C99">
            <w:pPr>
              <w:spacing w:after="100" w:afterAutospacing="1"/>
              <w:contextualSpacing/>
              <w:jc w:val="center"/>
              <w:rPr>
                <w:rFonts w:ascii="Tahoma" w:hAnsi="Tahoma" w:cs="Tahoma"/>
                <w:b/>
                <w:lang w:val="es-ES_tradnl"/>
              </w:rPr>
            </w:pPr>
            <w:r w:rsidRPr="00D17C99">
              <w:rPr>
                <w:rFonts w:ascii="Tahoma" w:hAnsi="Tahoma" w:cs="Tahoma"/>
                <w:b/>
                <w:lang w:val="es-ES_tradnl"/>
              </w:rPr>
              <w:t>Nombre</w:t>
            </w:r>
          </w:p>
        </w:tc>
        <w:tc>
          <w:tcPr>
            <w:tcW w:w="5392" w:type="dxa"/>
          </w:tcPr>
          <w:p w:rsidR="00D17C99" w:rsidRPr="00D17C99" w:rsidRDefault="00D17C99" w:rsidP="00D17C99">
            <w:pPr>
              <w:spacing w:after="100" w:afterAutospacing="1"/>
              <w:contextualSpacing/>
              <w:jc w:val="center"/>
              <w:rPr>
                <w:rFonts w:ascii="Tahoma" w:hAnsi="Tahoma" w:cs="Tahoma"/>
                <w:b/>
                <w:lang w:val="es-ES_tradnl"/>
              </w:rPr>
            </w:pPr>
            <w:r w:rsidRPr="00D17C99">
              <w:rPr>
                <w:rFonts w:ascii="Tahoma" w:hAnsi="Tahoma" w:cs="Tahoma"/>
                <w:b/>
                <w:lang w:val="es-ES_tradnl"/>
              </w:rPr>
              <w:t>Cargo</w:t>
            </w:r>
          </w:p>
        </w:tc>
      </w:tr>
      <w:tr w:rsidR="00D17C99" w:rsidRPr="00D17C99" w:rsidTr="00EC7EEA">
        <w:trPr>
          <w:trHeight w:val="367"/>
        </w:trPr>
        <w:tc>
          <w:tcPr>
            <w:tcW w:w="5184" w:type="dxa"/>
          </w:tcPr>
          <w:p w:rsidR="00D17C99" w:rsidRPr="00D17C99" w:rsidRDefault="00F64F66" w:rsidP="00D17C99">
            <w:pPr>
              <w:shd w:val="clear" w:color="auto" w:fill="FFFFFF"/>
              <w:spacing w:after="100" w:afterAutospacing="1"/>
              <w:contextualSpacing/>
              <w:jc w:val="both"/>
              <w:rPr>
                <w:rFonts w:ascii="Tahoma" w:hAnsi="Tahoma" w:cs="Tahoma"/>
                <w:highlight w:val="yellow"/>
                <w:lang w:val="es-ES_tradnl"/>
              </w:rPr>
            </w:pPr>
            <w:r w:rsidRPr="00EB57AE">
              <w:rPr>
                <w:rFonts w:ascii="Tahoma" w:hAnsi="Tahoma" w:cs="Tahoma"/>
                <w:lang w:val="es-ES_tradnl"/>
              </w:rPr>
              <w:t>Ing. Romarico Alfredo Escobedo Vázquez</w:t>
            </w:r>
            <w:r w:rsidRPr="00D17C99">
              <w:rPr>
                <w:rFonts w:ascii="Tahoma" w:hAnsi="Tahoma" w:cs="Tahoma"/>
                <w:highlight w:val="yellow"/>
                <w:lang w:val="es-ES_tradnl"/>
              </w:rPr>
              <w:t xml:space="preserve"> </w:t>
            </w:r>
          </w:p>
        </w:tc>
        <w:tc>
          <w:tcPr>
            <w:tcW w:w="5392" w:type="dxa"/>
          </w:tcPr>
          <w:p w:rsidR="00D17C99" w:rsidRPr="00D17C99" w:rsidRDefault="00F64F66" w:rsidP="00712413">
            <w:pPr>
              <w:spacing w:after="100" w:afterAutospacing="1"/>
              <w:contextualSpacing/>
              <w:jc w:val="both"/>
              <w:rPr>
                <w:rFonts w:ascii="Tahoma" w:hAnsi="Tahoma" w:cs="Tahoma"/>
                <w:lang w:val="es-ES_tradnl"/>
              </w:rPr>
            </w:pPr>
            <w:r w:rsidRPr="00F64F66">
              <w:rPr>
                <w:rFonts w:ascii="Tahoma" w:hAnsi="Tahoma" w:cs="Tahoma"/>
                <w:lang w:val="es-ES_tradnl"/>
              </w:rPr>
              <w:t>Director de Parques y Jardines</w:t>
            </w:r>
          </w:p>
        </w:tc>
      </w:tr>
    </w:tbl>
    <w:p w:rsidR="00D17C99" w:rsidRPr="00D17C99" w:rsidRDefault="00D17C99" w:rsidP="00D17C99">
      <w:pPr>
        <w:shd w:val="clear" w:color="auto" w:fill="FFFFFF"/>
        <w:spacing w:after="100" w:afterAutospacing="1"/>
        <w:contextualSpacing/>
        <w:jc w:val="both"/>
        <w:rPr>
          <w:rFonts w:ascii="Tahoma" w:hAnsi="Tahoma" w:cs="Tahoma"/>
          <w:lang w:val="es-ES_tradnl"/>
        </w:rPr>
      </w:pPr>
    </w:p>
    <w:p w:rsidR="00F64F66" w:rsidRPr="00F64F66" w:rsidRDefault="00F64F66" w:rsidP="00F64F66">
      <w:pPr>
        <w:shd w:val="clear" w:color="auto" w:fill="FFFFFF"/>
        <w:spacing w:after="100" w:afterAutospacing="1"/>
        <w:contextualSpacing/>
        <w:jc w:val="both"/>
        <w:rPr>
          <w:rFonts w:ascii="Tahoma" w:hAnsi="Tahoma" w:cs="Tahoma"/>
          <w:lang w:val="es-ES_tradnl"/>
        </w:rPr>
      </w:pPr>
      <w:r w:rsidRPr="00F64F66">
        <w:rPr>
          <w:rFonts w:ascii="Tahoma" w:hAnsi="Tahoma" w:cs="Tahoma"/>
          <w:lang w:val="es-ES_tradnl"/>
        </w:rPr>
        <w:t>Mediante oficio de evaluación técnica número 1680/2018/0859</w:t>
      </w:r>
    </w:p>
    <w:p w:rsidR="00F64F66" w:rsidRPr="00F64F66" w:rsidRDefault="00F64F66" w:rsidP="00F64F66">
      <w:pPr>
        <w:shd w:val="clear" w:color="auto" w:fill="FFFFFF"/>
        <w:spacing w:after="100" w:afterAutospacing="1"/>
        <w:contextualSpacing/>
        <w:jc w:val="both"/>
        <w:rPr>
          <w:rFonts w:ascii="Tahoma" w:hAnsi="Tahoma" w:cs="Tahoma"/>
          <w:lang w:val="es-ES_tradnl"/>
        </w:rPr>
      </w:pPr>
    </w:p>
    <w:p w:rsidR="00F64F66" w:rsidRPr="00F64F66" w:rsidRDefault="00F64F66" w:rsidP="00F64F66">
      <w:pPr>
        <w:shd w:val="clear" w:color="auto" w:fill="FFFFFF"/>
        <w:spacing w:after="100" w:afterAutospacing="1"/>
        <w:contextualSpacing/>
        <w:jc w:val="both"/>
        <w:rPr>
          <w:rFonts w:ascii="Tahoma" w:hAnsi="Tahoma" w:cs="Tahoma"/>
          <w:lang w:val="es-ES_tradnl"/>
        </w:rPr>
      </w:pPr>
      <w:r w:rsidRPr="00F64F66">
        <w:rPr>
          <w:rFonts w:ascii="Tahoma" w:hAnsi="Tahoma" w:cs="Tahoma"/>
          <w:lang w:val="es-ES_tradnl"/>
        </w:rPr>
        <w:t>De conformidad con los criterios establecidos en bases, al ofertar en mejores condiciones se pone a consideración la adjudicación a favor de:</w:t>
      </w:r>
    </w:p>
    <w:p w:rsidR="00F64F66" w:rsidRPr="00F64F66" w:rsidRDefault="00F64F66" w:rsidP="00F64F66">
      <w:pPr>
        <w:shd w:val="clear" w:color="auto" w:fill="FFFFFF"/>
        <w:spacing w:after="100" w:afterAutospacing="1"/>
        <w:contextualSpacing/>
        <w:jc w:val="both"/>
        <w:rPr>
          <w:rFonts w:ascii="Tahoma" w:hAnsi="Tahoma" w:cs="Tahoma"/>
          <w:lang w:val="es-ES_tradnl"/>
        </w:rPr>
      </w:pPr>
    </w:p>
    <w:p w:rsidR="00F64F66" w:rsidRPr="00F64F66" w:rsidRDefault="00F64F66" w:rsidP="00F64F66">
      <w:pPr>
        <w:shd w:val="clear" w:color="auto" w:fill="FFFFFF"/>
        <w:spacing w:after="100" w:afterAutospacing="1"/>
        <w:contextualSpacing/>
        <w:jc w:val="both"/>
        <w:rPr>
          <w:rFonts w:ascii="Tahoma" w:hAnsi="Tahoma" w:cs="Tahoma"/>
          <w:b/>
          <w:lang w:val="es-ES_tradnl"/>
        </w:rPr>
      </w:pPr>
      <w:r w:rsidRPr="00F64F66">
        <w:rPr>
          <w:rFonts w:ascii="Tahoma" w:hAnsi="Tahoma" w:cs="Tahoma"/>
          <w:b/>
          <w:lang w:val="es-ES_tradnl"/>
        </w:rPr>
        <w:t>Polirefacciones de Occidente S.A. de C.V.</w:t>
      </w:r>
    </w:p>
    <w:p w:rsidR="00F64F66" w:rsidRPr="00F64F66" w:rsidRDefault="00F64F66" w:rsidP="00F64F66">
      <w:pPr>
        <w:shd w:val="clear" w:color="auto" w:fill="FFFFFF"/>
        <w:spacing w:after="100" w:afterAutospacing="1"/>
        <w:contextualSpacing/>
        <w:jc w:val="both"/>
        <w:rPr>
          <w:rFonts w:ascii="Tahoma" w:hAnsi="Tahoma" w:cs="Tahoma"/>
          <w:b/>
          <w:lang w:val="es-ES_tradnl"/>
        </w:rPr>
      </w:pPr>
    </w:p>
    <w:tbl>
      <w:tblPr>
        <w:tblW w:w="10287" w:type="dxa"/>
        <w:tblLayout w:type="fixed"/>
        <w:tblCellMar>
          <w:left w:w="70" w:type="dxa"/>
          <w:right w:w="70" w:type="dxa"/>
        </w:tblCellMar>
        <w:tblLook w:val="04A0"/>
      </w:tblPr>
      <w:tblGrid>
        <w:gridCol w:w="790"/>
        <w:gridCol w:w="937"/>
        <w:gridCol w:w="786"/>
        <w:gridCol w:w="2491"/>
        <w:gridCol w:w="1438"/>
        <w:gridCol w:w="1219"/>
        <w:gridCol w:w="1115"/>
        <w:gridCol w:w="1511"/>
      </w:tblGrid>
      <w:tr w:rsidR="00F64F66" w:rsidRPr="00F64F66" w:rsidTr="00EC7EEA">
        <w:trPr>
          <w:trHeight w:val="315"/>
        </w:trPr>
        <w:tc>
          <w:tcPr>
            <w:tcW w:w="790" w:type="dxa"/>
            <w:vMerge w:val="restart"/>
            <w:tcBorders>
              <w:top w:val="single" w:sz="8" w:space="0" w:color="auto"/>
              <w:left w:val="single" w:sz="8" w:space="0" w:color="auto"/>
              <w:bottom w:val="nil"/>
              <w:right w:val="single" w:sz="8" w:space="0" w:color="auto"/>
            </w:tcBorders>
            <w:shd w:val="clear" w:color="000000" w:fill="FABF8F"/>
            <w:vAlign w:val="center"/>
            <w:hideMark/>
          </w:tcPr>
          <w:p w:rsidR="00F64F66" w:rsidRPr="00F64F66" w:rsidRDefault="00F64F66" w:rsidP="00F64F66">
            <w:pPr>
              <w:jc w:val="center"/>
              <w:rPr>
                <w:rFonts w:ascii="Calibri" w:hAnsi="Calibri"/>
                <w:b/>
                <w:bCs/>
                <w:color w:val="000000"/>
                <w:sz w:val="16"/>
                <w:szCs w:val="16"/>
                <w:lang w:eastAsia="es-MX"/>
              </w:rPr>
            </w:pPr>
            <w:r w:rsidRPr="00F64F66">
              <w:rPr>
                <w:rFonts w:ascii="Calibri" w:hAnsi="Calibri"/>
                <w:b/>
                <w:bCs/>
                <w:color w:val="000000"/>
                <w:sz w:val="16"/>
                <w:szCs w:val="16"/>
                <w:lang w:eastAsia="es-MX"/>
              </w:rPr>
              <w:t>PARTIDA</w:t>
            </w:r>
          </w:p>
        </w:tc>
        <w:tc>
          <w:tcPr>
            <w:tcW w:w="937" w:type="dxa"/>
            <w:vMerge w:val="restart"/>
            <w:tcBorders>
              <w:top w:val="single" w:sz="8" w:space="0" w:color="auto"/>
              <w:left w:val="single" w:sz="8" w:space="0" w:color="auto"/>
              <w:bottom w:val="nil"/>
              <w:right w:val="single" w:sz="8" w:space="0" w:color="auto"/>
            </w:tcBorders>
            <w:shd w:val="clear" w:color="000000" w:fill="FABF8F"/>
            <w:vAlign w:val="center"/>
            <w:hideMark/>
          </w:tcPr>
          <w:p w:rsidR="00F64F66" w:rsidRPr="00F64F66" w:rsidRDefault="00F64F66" w:rsidP="00F64F66">
            <w:pPr>
              <w:jc w:val="center"/>
              <w:rPr>
                <w:rFonts w:ascii="Calibri" w:hAnsi="Calibri"/>
                <w:b/>
                <w:bCs/>
                <w:color w:val="000000"/>
                <w:sz w:val="16"/>
                <w:szCs w:val="16"/>
                <w:lang w:eastAsia="es-MX"/>
              </w:rPr>
            </w:pPr>
            <w:r w:rsidRPr="00F64F66">
              <w:rPr>
                <w:rFonts w:ascii="Calibri" w:hAnsi="Calibri"/>
                <w:b/>
                <w:bCs/>
                <w:color w:val="000000"/>
                <w:sz w:val="16"/>
                <w:szCs w:val="16"/>
                <w:lang w:eastAsia="es-MX"/>
              </w:rPr>
              <w:t xml:space="preserve">CANTIDAD </w:t>
            </w:r>
          </w:p>
        </w:tc>
        <w:tc>
          <w:tcPr>
            <w:tcW w:w="786" w:type="dxa"/>
            <w:vMerge w:val="restart"/>
            <w:tcBorders>
              <w:top w:val="single" w:sz="8" w:space="0" w:color="auto"/>
              <w:left w:val="single" w:sz="8" w:space="0" w:color="auto"/>
              <w:bottom w:val="nil"/>
              <w:right w:val="single" w:sz="8" w:space="0" w:color="auto"/>
            </w:tcBorders>
            <w:shd w:val="clear" w:color="000000" w:fill="FABF8F"/>
            <w:vAlign w:val="center"/>
            <w:hideMark/>
          </w:tcPr>
          <w:p w:rsidR="00F64F66" w:rsidRPr="00F64F66" w:rsidRDefault="00F64F66" w:rsidP="00F64F66">
            <w:pPr>
              <w:jc w:val="center"/>
              <w:rPr>
                <w:rFonts w:ascii="Calibri" w:hAnsi="Calibri"/>
                <w:b/>
                <w:bCs/>
                <w:color w:val="000000"/>
                <w:sz w:val="16"/>
                <w:szCs w:val="16"/>
                <w:lang w:eastAsia="es-MX"/>
              </w:rPr>
            </w:pPr>
            <w:r w:rsidRPr="00F64F66">
              <w:rPr>
                <w:rFonts w:ascii="Calibri" w:hAnsi="Calibri"/>
                <w:b/>
                <w:bCs/>
                <w:color w:val="000000"/>
                <w:sz w:val="16"/>
                <w:szCs w:val="16"/>
                <w:lang w:eastAsia="es-MX"/>
              </w:rPr>
              <w:t>UNIDAD</w:t>
            </w:r>
          </w:p>
        </w:tc>
        <w:tc>
          <w:tcPr>
            <w:tcW w:w="2491" w:type="dxa"/>
            <w:vMerge w:val="restart"/>
            <w:tcBorders>
              <w:top w:val="single" w:sz="8" w:space="0" w:color="auto"/>
              <w:left w:val="single" w:sz="8" w:space="0" w:color="auto"/>
              <w:bottom w:val="nil"/>
              <w:right w:val="single" w:sz="8" w:space="0" w:color="auto"/>
            </w:tcBorders>
            <w:shd w:val="clear" w:color="000000" w:fill="FABF8F"/>
            <w:vAlign w:val="center"/>
            <w:hideMark/>
          </w:tcPr>
          <w:p w:rsidR="00F64F66" w:rsidRPr="00F64F66" w:rsidRDefault="00F64F66" w:rsidP="00F64F66">
            <w:pPr>
              <w:jc w:val="center"/>
              <w:rPr>
                <w:rFonts w:ascii="Calibri" w:hAnsi="Calibri"/>
                <w:b/>
                <w:bCs/>
                <w:color w:val="000000"/>
                <w:sz w:val="16"/>
                <w:szCs w:val="16"/>
                <w:lang w:eastAsia="es-MX"/>
              </w:rPr>
            </w:pPr>
            <w:r w:rsidRPr="00F64F66">
              <w:rPr>
                <w:rFonts w:ascii="Calibri" w:hAnsi="Calibri"/>
                <w:b/>
                <w:bCs/>
                <w:color w:val="000000"/>
                <w:sz w:val="16"/>
                <w:szCs w:val="16"/>
                <w:lang w:eastAsia="es-MX"/>
              </w:rPr>
              <w:t>DESCRIPCIÓN</w:t>
            </w:r>
          </w:p>
        </w:tc>
        <w:tc>
          <w:tcPr>
            <w:tcW w:w="1438"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F64F66" w:rsidRPr="00F64F66" w:rsidRDefault="00F64F66" w:rsidP="00F64F66">
            <w:pPr>
              <w:jc w:val="center"/>
              <w:rPr>
                <w:rFonts w:ascii="Calibri" w:hAnsi="Calibri"/>
                <w:b/>
                <w:bCs/>
                <w:color w:val="000000"/>
                <w:sz w:val="16"/>
                <w:szCs w:val="16"/>
                <w:lang w:eastAsia="es-MX"/>
              </w:rPr>
            </w:pPr>
            <w:r w:rsidRPr="00F64F66">
              <w:rPr>
                <w:rFonts w:ascii="Calibri" w:hAnsi="Calibri"/>
                <w:b/>
                <w:bCs/>
                <w:color w:val="000000"/>
                <w:sz w:val="16"/>
                <w:szCs w:val="16"/>
                <w:lang w:eastAsia="es-MX"/>
              </w:rPr>
              <w:t>PROVEEDOR</w:t>
            </w:r>
          </w:p>
        </w:tc>
        <w:tc>
          <w:tcPr>
            <w:tcW w:w="1219" w:type="dxa"/>
            <w:vMerge w:val="restart"/>
            <w:tcBorders>
              <w:top w:val="single" w:sz="8" w:space="0" w:color="auto"/>
              <w:left w:val="single" w:sz="8" w:space="0" w:color="auto"/>
              <w:bottom w:val="single" w:sz="8" w:space="0" w:color="auto"/>
              <w:right w:val="single" w:sz="8" w:space="0" w:color="auto"/>
            </w:tcBorders>
            <w:shd w:val="clear" w:color="000000" w:fill="FABF8F"/>
            <w:noWrap/>
            <w:vAlign w:val="center"/>
            <w:hideMark/>
          </w:tcPr>
          <w:p w:rsidR="00F64F66" w:rsidRPr="00F64F66" w:rsidRDefault="00F64F66" w:rsidP="00F64F66">
            <w:pPr>
              <w:jc w:val="center"/>
              <w:rPr>
                <w:rFonts w:ascii="Calibri" w:hAnsi="Calibri"/>
                <w:b/>
                <w:bCs/>
                <w:color w:val="000000"/>
                <w:sz w:val="16"/>
                <w:szCs w:val="16"/>
                <w:lang w:eastAsia="es-MX"/>
              </w:rPr>
            </w:pPr>
            <w:r w:rsidRPr="00F64F66">
              <w:rPr>
                <w:rFonts w:ascii="Calibri" w:hAnsi="Calibri"/>
                <w:b/>
                <w:bCs/>
                <w:color w:val="000000"/>
                <w:sz w:val="16"/>
                <w:szCs w:val="16"/>
                <w:lang w:eastAsia="es-MX"/>
              </w:rPr>
              <w:t>MARCA</w:t>
            </w:r>
          </w:p>
        </w:tc>
        <w:tc>
          <w:tcPr>
            <w:tcW w:w="1115"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F64F66" w:rsidRPr="00F64F66" w:rsidRDefault="00F64F66" w:rsidP="00F64F66">
            <w:pPr>
              <w:jc w:val="center"/>
              <w:rPr>
                <w:rFonts w:ascii="Calibri" w:hAnsi="Calibri"/>
                <w:b/>
                <w:bCs/>
                <w:color w:val="000000"/>
                <w:sz w:val="16"/>
                <w:szCs w:val="16"/>
                <w:lang w:eastAsia="es-MX"/>
              </w:rPr>
            </w:pPr>
            <w:r w:rsidRPr="00F64F66">
              <w:rPr>
                <w:rFonts w:ascii="Calibri" w:hAnsi="Calibri"/>
                <w:b/>
                <w:bCs/>
                <w:color w:val="000000"/>
                <w:sz w:val="16"/>
                <w:szCs w:val="16"/>
                <w:lang w:eastAsia="es-MX"/>
              </w:rPr>
              <w:t>PRECIO UNITARIO SIN I.V.A.</w:t>
            </w:r>
          </w:p>
        </w:tc>
        <w:tc>
          <w:tcPr>
            <w:tcW w:w="1511"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F64F66" w:rsidRPr="00F64F66" w:rsidRDefault="00F64F66" w:rsidP="00F64F66">
            <w:pPr>
              <w:jc w:val="center"/>
              <w:rPr>
                <w:rFonts w:ascii="Calibri" w:hAnsi="Calibri"/>
                <w:b/>
                <w:bCs/>
                <w:color w:val="000000"/>
                <w:sz w:val="16"/>
                <w:szCs w:val="16"/>
                <w:lang w:eastAsia="es-MX"/>
              </w:rPr>
            </w:pPr>
            <w:r w:rsidRPr="00F64F66">
              <w:rPr>
                <w:rFonts w:ascii="Calibri" w:hAnsi="Calibri"/>
                <w:b/>
                <w:bCs/>
                <w:color w:val="000000"/>
                <w:sz w:val="16"/>
                <w:szCs w:val="16"/>
                <w:lang w:eastAsia="es-MX"/>
              </w:rPr>
              <w:t>SUBTOTAL SIN I.V.A.</w:t>
            </w:r>
          </w:p>
        </w:tc>
      </w:tr>
      <w:tr w:rsidR="00F64F66" w:rsidRPr="00F64F66" w:rsidTr="00EC7EEA">
        <w:trPr>
          <w:trHeight w:val="517"/>
        </w:trPr>
        <w:tc>
          <w:tcPr>
            <w:tcW w:w="790" w:type="dxa"/>
            <w:vMerge/>
            <w:tcBorders>
              <w:top w:val="single" w:sz="8" w:space="0" w:color="auto"/>
              <w:left w:val="single" w:sz="8" w:space="0" w:color="auto"/>
              <w:bottom w:val="nil"/>
              <w:right w:val="single" w:sz="8" w:space="0" w:color="auto"/>
            </w:tcBorders>
            <w:vAlign w:val="center"/>
            <w:hideMark/>
          </w:tcPr>
          <w:p w:rsidR="00F64F66" w:rsidRPr="00F64F66" w:rsidRDefault="00F64F66" w:rsidP="00F64F66">
            <w:pPr>
              <w:rPr>
                <w:rFonts w:ascii="Calibri" w:hAnsi="Calibri"/>
                <w:b/>
                <w:bCs/>
                <w:color w:val="000000"/>
                <w:sz w:val="16"/>
                <w:szCs w:val="16"/>
                <w:lang w:eastAsia="es-MX"/>
              </w:rPr>
            </w:pPr>
          </w:p>
        </w:tc>
        <w:tc>
          <w:tcPr>
            <w:tcW w:w="937" w:type="dxa"/>
            <w:vMerge/>
            <w:tcBorders>
              <w:top w:val="single" w:sz="8" w:space="0" w:color="auto"/>
              <w:left w:val="single" w:sz="8" w:space="0" w:color="auto"/>
              <w:bottom w:val="nil"/>
              <w:right w:val="single" w:sz="8" w:space="0" w:color="auto"/>
            </w:tcBorders>
            <w:vAlign w:val="center"/>
            <w:hideMark/>
          </w:tcPr>
          <w:p w:rsidR="00F64F66" w:rsidRPr="00F64F66" w:rsidRDefault="00F64F66" w:rsidP="00F64F66">
            <w:pPr>
              <w:rPr>
                <w:rFonts w:ascii="Calibri" w:hAnsi="Calibri"/>
                <w:b/>
                <w:bCs/>
                <w:color w:val="000000"/>
                <w:sz w:val="16"/>
                <w:szCs w:val="16"/>
                <w:lang w:eastAsia="es-MX"/>
              </w:rPr>
            </w:pPr>
          </w:p>
        </w:tc>
        <w:tc>
          <w:tcPr>
            <w:tcW w:w="786" w:type="dxa"/>
            <w:vMerge/>
            <w:tcBorders>
              <w:top w:val="single" w:sz="8" w:space="0" w:color="auto"/>
              <w:left w:val="single" w:sz="8" w:space="0" w:color="auto"/>
              <w:bottom w:val="nil"/>
              <w:right w:val="single" w:sz="8" w:space="0" w:color="auto"/>
            </w:tcBorders>
            <w:vAlign w:val="center"/>
            <w:hideMark/>
          </w:tcPr>
          <w:p w:rsidR="00F64F66" w:rsidRPr="00F64F66" w:rsidRDefault="00F64F66" w:rsidP="00F64F66">
            <w:pPr>
              <w:rPr>
                <w:rFonts w:ascii="Calibri" w:hAnsi="Calibri"/>
                <w:b/>
                <w:bCs/>
                <w:color w:val="000000"/>
                <w:sz w:val="16"/>
                <w:szCs w:val="16"/>
                <w:lang w:eastAsia="es-MX"/>
              </w:rPr>
            </w:pPr>
          </w:p>
        </w:tc>
        <w:tc>
          <w:tcPr>
            <w:tcW w:w="2491" w:type="dxa"/>
            <w:vMerge/>
            <w:tcBorders>
              <w:top w:val="single" w:sz="8" w:space="0" w:color="auto"/>
              <w:left w:val="single" w:sz="8" w:space="0" w:color="auto"/>
              <w:bottom w:val="nil"/>
              <w:right w:val="single" w:sz="8" w:space="0" w:color="auto"/>
            </w:tcBorders>
            <w:vAlign w:val="center"/>
            <w:hideMark/>
          </w:tcPr>
          <w:p w:rsidR="00F64F66" w:rsidRPr="00F64F66" w:rsidRDefault="00F64F66" w:rsidP="00F64F66">
            <w:pPr>
              <w:rPr>
                <w:rFonts w:ascii="Calibri" w:hAnsi="Calibri"/>
                <w:b/>
                <w:bCs/>
                <w:color w:val="000000"/>
                <w:sz w:val="16"/>
                <w:szCs w:val="16"/>
                <w:lang w:eastAsia="es-MX"/>
              </w:rPr>
            </w:pPr>
          </w:p>
        </w:tc>
        <w:tc>
          <w:tcPr>
            <w:tcW w:w="1438" w:type="dxa"/>
            <w:vMerge/>
            <w:tcBorders>
              <w:top w:val="single" w:sz="8" w:space="0" w:color="auto"/>
              <w:left w:val="single" w:sz="8" w:space="0" w:color="auto"/>
              <w:bottom w:val="single" w:sz="8" w:space="0" w:color="auto"/>
              <w:right w:val="single" w:sz="8" w:space="0" w:color="auto"/>
            </w:tcBorders>
            <w:vAlign w:val="center"/>
            <w:hideMark/>
          </w:tcPr>
          <w:p w:rsidR="00F64F66" w:rsidRPr="00F64F66" w:rsidRDefault="00F64F66" w:rsidP="00F64F66">
            <w:pPr>
              <w:rPr>
                <w:rFonts w:ascii="Calibri" w:hAnsi="Calibri"/>
                <w:b/>
                <w:bCs/>
                <w:color w:val="000000"/>
                <w:sz w:val="16"/>
                <w:szCs w:val="16"/>
                <w:lang w:eastAsia="es-MX"/>
              </w:rPr>
            </w:pPr>
          </w:p>
        </w:tc>
        <w:tc>
          <w:tcPr>
            <w:tcW w:w="1219" w:type="dxa"/>
            <w:vMerge/>
            <w:tcBorders>
              <w:top w:val="single" w:sz="8" w:space="0" w:color="auto"/>
              <w:left w:val="single" w:sz="8" w:space="0" w:color="auto"/>
              <w:bottom w:val="single" w:sz="8" w:space="0" w:color="auto"/>
              <w:right w:val="single" w:sz="8" w:space="0" w:color="auto"/>
            </w:tcBorders>
            <w:vAlign w:val="center"/>
            <w:hideMark/>
          </w:tcPr>
          <w:p w:rsidR="00F64F66" w:rsidRPr="00F64F66" w:rsidRDefault="00F64F66" w:rsidP="00F64F66">
            <w:pPr>
              <w:rPr>
                <w:rFonts w:ascii="Calibri" w:hAnsi="Calibri"/>
                <w:b/>
                <w:bCs/>
                <w:color w:val="000000"/>
                <w:sz w:val="16"/>
                <w:szCs w:val="16"/>
                <w:lang w:eastAsia="es-MX"/>
              </w:rPr>
            </w:pPr>
          </w:p>
        </w:tc>
        <w:tc>
          <w:tcPr>
            <w:tcW w:w="1115" w:type="dxa"/>
            <w:vMerge/>
            <w:tcBorders>
              <w:top w:val="single" w:sz="8" w:space="0" w:color="auto"/>
              <w:left w:val="single" w:sz="8" w:space="0" w:color="auto"/>
              <w:bottom w:val="single" w:sz="8" w:space="0" w:color="auto"/>
              <w:right w:val="single" w:sz="8" w:space="0" w:color="auto"/>
            </w:tcBorders>
            <w:vAlign w:val="center"/>
            <w:hideMark/>
          </w:tcPr>
          <w:p w:rsidR="00F64F66" w:rsidRPr="00F64F66" w:rsidRDefault="00F64F66" w:rsidP="00F64F66">
            <w:pPr>
              <w:rPr>
                <w:rFonts w:ascii="Calibri" w:hAnsi="Calibri"/>
                <w:b/>
                <w:bCs/>
                <w:color w:val="000000"/>
                <w:sz w:val="16"/>
                <w:szCs w:val="16"/>
                <w:lang w:eastAsia="es-MX"/>
              </w:rPr>
            </w:pPr>
          </w:p>
        </w:tc>
        <w:tc>
          <w:tcPr>
            <w:tcW w:w="1511" w:type="dxa"/>
            <w:vMerge/>
            <w:tcBorders>
              <w:top w:val="single" w:sz="8" w:space="0" w:color="auto"/>
              <w:left w:val="single" w:sz="8" w:space="0" w:color="auto"/>
              <w:bottom w:val="single" w:sz="8" w:space="0" w:color="auto"/>
              <w:right w:val="single" w:sz="8" w:space="0" w:color="auto"/>
            </w:tcBorders>
            <w:vAlign w:val="center"/>
            <w:hideMark/>
          </w:tcPr>
          <w:p w:rsidR="00F64F66" w:rsidRPr="00F64F66" w:rsidRDefault="00F64F66" w:rsidP="00F64F66">
            <w:pPr>
              <w:rPr>
                <w:rFonts w:ascii="Calibri" w:hAnsi="Calibri"/>
                <w:b/>
                <w:bCs/>
                <w:color w:val="000000"/>
                <w:sz w:val="16"/>
                <w:szCs w:val="16"/>
                <w:lang w:eastAsia="es-MX"/>
              </w:rPr>
            </w:pPr>
          </w:p>
        </w:tc>
      </w:tr>
      <w:tr w:rsidR="00F64F66" w:rsidRPr="00F64F66" w:rsidTr="00EC7EEA">
        <w:trPr>
          <w:trHeight w:val="517"/>
        </w:trPr>
        <w:tc>
          <w:tcPr>
            <w:tcW w:w="790" w:type="dxa"/>
            <w:vMerge/>
            <w:tcBorders>
              <w:top w:val="single" w:sz="8" w:space="0" w:color="auto"/>
              <w:left w:val="single" w:sz="8" w:space="0" w:color="auto"/>
              <w:bottom w:val="nil"/>
              <w:right w:val="single" w:sz="8" w:space="0" w:color="auto"/>
            </w:tcBorders>
            <w:vAlign w:val="center"/>
            <w:hideMark/>
          </w:tcPr>
          <w:p w:rsidR="00F64F66" w:rsidRPr="00F64F66" w:rsidRDefault="00F64F66" w:rsidP="00F64F66">
            <w:pPr>
              <w:rPr>
                <w:rFonts w:ascii="Calibri" w:hAnsi="Calibri"/>
                <w:b/>
                <w:bCs/>
                <w:color w:val="000000"/>
                <w:sz w:val="16"/>
                <w:szCs w:val="16"/>
                <w:lang w:eastAsia="es-MX"/>
              </w:rPr>
            </w:pPr>
          </w:p>
        </w:tc>
        <w:tc>
          <w:tcPr>
            <w:tcW w:w="937" w:type="dxa"/>
            <w:vMerge/>
            <w:tcBorders>
              <w:top w:val="single" w:sz="8" w:space="0" w:color="auto"/>
              <w:left w:val="single" w:sz="8" w:space="0" w:color="auto"/>
              <w:bottom w:val="nil"/>
              <w:right w:val="single" w:sz="8" w:space="0" w:color="auto"/>
            </w:tcBorders>
            <w:vAlign w:val="center"/>
            <w:hideMark/>
          </w:tcPr>
          <w:p w:rsidR="00F64F66" w:rsidRPr="00F64F66" w:rsidRDefault="00F64F66" w:rsidP="00F64F66">
            <w:pPr>
              <w:rPr>
                <w:rFonts w:ascii="Calibri" w:hAnsi="Calibri"/>
                <w:b/>
                <w:bCs/>
                <w:color w:val="000000"/>
                <w:sz w:val="16"/>
                <w:szCs w:val="16"/>
                <w:lang w:eastAsia="es-MX"/>
              </w:rPr>
            </w:pPr>
          </w:p>
        </w:tc>
        <w:tc>
          <w:tcPr>
            <w:tcW w:w="786" w:type="dxa"/>
            <w:vMerge/>
            <w:tcBorders>
              <w:top w:val="single" w:sz="8" w:space="0" w:color="auto"/>
              <w:left w:val="single" w:sz="8" w:space="0" w:color="auto"/>
              <w:bottom w:val="nil"/>
              <w:right w:val="single" w:sz="8" w:space="0" w:color="auto"/>
            </w:tcBorders>
            <w:vAlign w:val="center"/>
            <w:hideMark/>
          </w:tcPr>
          <w:p w:rsidR="00F64F66" w:rsidRPr="00F64F66" w:rsidRDefault="00F64F66" w:rsidP="00F64F66">
            <w:pPr>
              <w:rPr>
                <w:rFonts w:ascii="Calibri" w:hAnsi="Calibri"/>
                <w:b/>
                <w:bCs/>
                <w:color w:val="000000"/>
                <w:sz w:val="16"/>
                <w:szCs w:val="16"/>
                <w:lang w:eastAsia="es-MX"/>
              </w:rPr>
            </w:pPr>
          </w:p>
        </w:tc>
        <w:tc>
          <w:tcPr>
            <w:tcW w:w="2491" w:type="dxa"/>
            <w:vMerge/>
            <w:tcBorders>
              <w:top w:val="single" w:sz="8" w:space="0" w:color="auto"/>
              <w:left w:val="single" w:sz="8" w:space="0" w:color="auto"/>
              <w:bottom w:val="nil"/>
              <w:right w:val="single" w:sz="8" w:space="0" w:color="auto"/>
            </w:tcBorders>
            <w:vAlign w:val="center"/>
            <w:hideMark/>
          </w:tcPr>
          <w:p w:rsidR="00F64F66" w:rsidRPr="00F64F66" w:rsidRDefault="00F64F66" w:rsidP="00F64F66">
            <w:pPr>
              <w:rPr>
                <w:rFonts w:ascii="Calibri" w:hAnsi="Calibri"/>
                <w:b/>
                <w:bCs/>
                <w:color w:val="000000"/>
                <w:sz w:val="16"/>
                <w:szCs w:val="16"/>
                <w:lang w:eastAsia="es-MX"/>
              </w:rPr>
            </w:pPr>
          </w:p>
        </w:tc>
        <w:tc>
          <w:tcPr>
            <w:tcW w:w="1438" w:type="dxa"/>
            <w:vMerge/>
            <w:tcBorders>
              <w:top w:val="single" w:sz="8" w:space="0" w:color="auto"/>
              <w:left w:val="single" w:sz="8" w:space="0" w:color="auto"/>
              <w:bottom w:val="single" w:sz="8" w:space="0" w:color="auto"/>
              <w:right w:val="single" w:sz="8" w:space="0" w:color="auto"/>
            </w:tcBorders>
            <w:vAlign w:val="center"/>
            <w:hideMark/>
          </w:tcPr>
          <w:p w:rsidR="00F64F66" w:rsidRPr="00F64F66" w:rsidRDefault="00F64F66" w:rsidP="00F64F66">
            <w:pPr>
              <w:rPr>
                <w:rFonts w:ascii="Calibri" w:hAnsi="Calibri"/>
                <w:b/>
                <w:bCs/>
                <w:color w:val="000000"/>
                <w:sz w:val="16"/>
                <w:szCs w:val="16"/>
                <w:lang w:eastAsia="es-MX"/>
              </w:rPr>
            </w:pPr>
          </w:p>
        </w:tc>
        <w:tc>
          <w:tcPr>
            <w:tcW w:w="1219" w:type="dxa"/>
            <w:vMerge/>
            <w:tcBorders>
              <w:top w:val="single" w:sz="8" w:space="0" w:color="auto"/>
              <w:left w:val="single" w:sz="8" w:space="0" w:color="auto"/>
              <w:bottom w:val="single" w:sz="8" w:space="0" w:color="auto"/>
              <w:right w:val="single" w:sz="8" w:space="0" w:color="auto"/>
            </w:tcBorders>
            <w:vAlign w:val="center"/>
            <w:hideMark/>
          </w:tcPr>
          <w:p w:rsidR="00F64F66" w:rsidRPr="00F64F66" w:rsidRDefault="00F64F66" w:rsidP="00F64F66">
            <w:pPr>
              <w:rPr>
                <w:rFonts w:ascii="Calibri" w:hAnsi="Calibri"/>
                <w:b/>
                <w:bCs/>
                <w:color w:val="000000"/>
                <w:sz w:val="16"/>
                <w:szCs w:val="16"/>
                <w:lang w:eastAsia="es-MX"/>
              </w:rPr>
            </w:pPr>
          </w:p>
        </w:tc>
        <w:tc>
          <w:tcPr>
            <w:tcW w:w="1115" w:type="dxa"/>
            <w:vMerge/>
            <w:tcBorders>
              <w:top w:val="single" w:sz="8" w:space="0" w:color="auto"/>
              <w:left w:val="single" w:sz="8" w:space="0" w:color="auto"/>
              <w:bottom w:val="single" w:sz="8" w:space="0" w:color="auto"/>
              <w:right w:val="single" w:sz="8" w:space="0" w:color="auto"/>
            </w:tcBorders>
            <w:vAlign w:val="center"/>
            <w:hideMark/>
          </w:tcPr>
          <w:p w:rsidR="00F64F66" w:rsidRPr="00F64F66" w:rsidRDefault="00F64F66" w:rsidP="00F64F66">
            <w:pPr>
              <w:rPr>
                <w:rFonts w:ascii="Calibri" w:hAnsi="Calibri"/>
                <w:b/>
                <w:bCs/>
                <w:color w:val="000000"/>
                <w:sz w:val="16"/>
                <w:szCs w:val="16"/>
                <w:lang w:eastAsia="es-MX"/>
              </w:rPr>
            </w:pPr>
          </w:p>
        </w:tc>
        <w:tc>
          <w:tcPr>
            <w:tcW w:w="1511" w:type="dxa"/>
            <w:vMerge/>
            <w:tcBorders>
              <w:top w:val="single" w:sz="8" w:space="0" w:color="auto"/>
              <w:left w:val="single" w:sz="8" w:space="0" w:color="auto"/>
              <w:bottom w:val="single" w:sz="8" w:space="0" w:color="auto"/>
              <w:right w:val="single" w:sz="8" w:space="0" w:color="auto"/>
            </w:tcBorders>
            <w:vAlign w:val="center"/>
            <w:hideMark/>
          </w:tcPr>
          <w:p w:rsidR="00F64F66" w:rsidRPr="00F64F66" w:rsidRDefault="00F64F66" w:rsidP="00F64F66">
            <w:pPr>
              <w:rPr>
                <w:rFonts w:ascii="Calibri" w:hAnsi="Calibri"/>
                <w:b/>
                <w:bCs/>
                <w:color w:val="000000"/>
                <w:sz w:val="16"/>
                <w:szCs w:val="16"/>
                <w:lang w:eastAsia="es-MX"/>
              </w:rPr>
            </w:pPr>
          </w:p>
        </w:tc>
      </w:tr>
      <w:tr w:rsidR="00F64F66" w:rsidRPr="00F64F66" w:rsidTr="00EC7EEA">
        <w:trPr>
          <w:trHeight w:val="1365"/>
        </w:trPr>
        <w:tc>
          <w:tcPr>
            <w:tcW w:w="790" w:type="dxa"/>
            <w:tcBorders>
              <w:top w:val="single" w:sz="8" w:space="0" w:color="auto"/>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w:t>
            </w:r>
          </w:p>
        </w:tc>
        <w:tc>
          <w:tcPr>
            <w:tcW w:w="937" w:type="dxa"/>
            <w:tcBorders>
              <w:top w:val="single" w:sz="8" w:space="0" w:color="auto"/>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100</w:t>
            </w:r>
          </w:p>
        </w:tc>
        <w:tc>
          <w:tcPr>
            <w:tcW w:w="786" w:type="dxa"/>
            <w:tcBorders>
              <w:top w:val="single" w:sz="8" w:space="0" w:color="auto"/>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ROLLO</w:t>
            </w:r>
          </w:p>
        </w:tc>
        <w:tc>
          <w:tcPr>
            <w:tcW w:w="2491" w:type="dxa"/>
            <w:tcBorders>
              <w:top w:val="single" w:sz="8" w:space="0" w:color="auto"/>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PIOLA NAYLON  P/DESBROZADORA Piola nylon para desbrozadora oregon cm200/95 nyon silver 0.95" con alma de </w:t>
            </w:r>
            <w:proofErr w:type="gramStart"/>
            <w:r w:rsidRPr="00F64F66">
              <w:rPr>
                <w:rFonts w:ascii="Calibri" w:hAnsi="Calibri"/>
                <w:color w:val="000000"/>
                <w:sz w:val="16"/>
                <w:szCs w:val="16"/>
                <w:lang w:eastAsia="es-MX"/>
              </w:rPr>
              <w:t>acero .</w:t>
            </w:r>
            <w:proofErr w:type="gramEnd"/>
          </w:p>
        </w:tc>
        <w:tc>
          <w:tcPr>
            <w:tcW w:w="1438" w:type="dxa"/>
            <w:tcBorders>
              <w:top w:val="single" w:sz="8" w:space="0" w:color="auto"/>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single" w:sz="8" w:space="0" w:color="auto"/>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HUSQVARNA</w:t>
            </w:r>
          </w:p>
        </w:tc>
        <w:tc>
          <w:tcPr>
            <w:tcW w:w="1115" w:type="dxa"/>
            <w:tcBorders>
              <w:top w:val="single" w:sz="8" w:space="0" w:color="auto"/>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$529.00 </w:t>
            </w:r>
          </w:p>
        </w:tc>
        <w:tc>
          <w:tcPr>
            <w:tcW w:w="1511" w:type="dxa"/>
            <w:tcBorders>
              <w:top w:val="single" w:sz="8" w:space="0" w:color="auto"/>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$52,900.00 </w:t>
            </w:r>
          </w:p>
        </w:tc>
      </w:tr>
      <w:tr w:rsidR="00F64F66" w:rsidRPr="00F64F66" w:rsidTr="00EC7EEA">
        <w:trPr>
          <w:trHeight w:val="136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lastRenderedPageBreak/>
              <w:t>2</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100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ROLLO</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PIOLA NAYLON  P/DESBROZADORA Piola nylon para desbrozadora oregon rm200/130 nyon silver 0.130" con alma de acero</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$798.00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$79,800.00 </w:t>
            </w:r>
          </w:p>
        </w:tc>
      </w:tr>
      <w:tr w:rsidR="00F64F66" w:rsidRPr="00F64F66" w:rsidTr="00EC7EEA">
        <w:trPr>
          <w:trHeight w:val="136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3</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234</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ROLLO</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PIOLA NAYLON  P/DESBROZADORA Piola nylon para desbrozadora oregon cm200/105 nyon silver 0.105" con alma de acero</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$651.00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$152,334.00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4</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4</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ROLLO</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CADENA P/MOTOSIERRA Cadena 91 XXL 3/8" .050 redonda, rollo de 30 metros</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$6,517.00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$26,068.00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5</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4</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ROLLO</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CADENA P/MOTOSIERRA Cadena 73 dpx 3/8" .58 redonda, rollo de 30 metros.</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$6,517.00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$26,068.00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7</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2</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ROLLO</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CADENA P/MOTOSIERRA Cadena 20 LPX .35.050" / 1.3mm rollo de 30 metros</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$6,906.00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$13,812.00 </w:t>
            </w:r>
          </w:p>
        </w:tc>
      </w:tr>
      <w:tr w:rsidR="00F64F66" w:rsidRPr="00F64F66" w:rsidTr="00EC7EEA">
        <w:trPr>
          <w:trHeight w:val="136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8</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15</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BARRA ESPADA P/MOTOSIERRA Barra espada para motosierra de 24".058 de 3/8" solida, para motosierra 61 marca husqvarna</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$1,141.00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$17,115.00 </w:t>
            </w:r>
          </w:p>
        </w:tc>
      </w:tr>
      <w:tr w:rsidR="00F64F66" w:rsidRPr="00F64F66" w:rsidTr="00EC7EEA">
        <w:trPr>
          <w:trHeight w:val="1140"/>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10</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20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BARRA ESPADA P/MOTOSIERRA Barra espada para motosierra T435 husqvarna 14".058 1.3m</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$269.00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$5,380.00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11</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BARRA ESPADA P/MOTOSIERRA Barra espada para motosierra 435 husqvarna 20"325.5</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$529.00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$5,290.00 </w:t>
            </w:r>
          </w:p>
        </w:tc>
      </w:tr>
      <w:tr w:rsidR="00F64F66" w:rsidRPr="00F64F66" w:rsidTr="00EC7EEA">
        <w:trPr>
          <w:trHeight w:val="1140"/>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14</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BARRA ESPADA P/MOTOSIERRA Barra espada para motosierra 18" .325 codigo 1835LBA074</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$529.00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$5,290.00 </w:t>
            </w:r>
          </w:p>
        </w:tc>
      </w:tr>
      <w:tr w:rsidR="00F64F66" w:rsidRPr="00F64F66" w:rsidTr="00EC7EEA">
        <w:trPr>
          <w:trHeight w:val="136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lastRenderedPageBreak/>
              <w:t>15</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30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BOMBA DE ACEITE P/MOTOSIERRA Bomba de aceite codigo 521586001 para motosierra Husqvarna T 435</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$590.00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$17,700.00 </w:t>
            </w:r>
          </w:p>
        </w:tc>
      </w:tr>
      <w:tr w:rsidR="00F64F66" w:rsidRPr="00F64F66" w:rsidTr="00EC7EEA">
        <w:trPr>
          <w:trHeight w:val="1140"/>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16</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30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TAPA DE ARRANQUE Tapa de arranque codigo 522012501 para motosierra Husqvbarna T435</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$450.00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$13,500.00 </w:t>
            </w:r>
          </w:p>
        </w:tc>
      </w:tr>
      <w:tr w:rsidR="00F64F66" w:rsidRPr="00F64F66" w:rsidTr="00EC7EEA">
        <w:trPr>
          <w:trHeight w:val="1140"/>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17</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30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BOMBA CEBADORA Bomba cebadora codigo 513789301 para motosierra Husqvarna T435</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$104.00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$3,120.00 </w:t>
            </w:r>
          </w:p>
        </w:tc>
      </w:tr>
      <w:tr w:rsidR="00F64F66" w:rsidRPr="00F64F66" w:rsidTr="00EC7EEA">
        <w:trPr>
          <w:trHeight w:val="1140"/>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18</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20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CILINDRO P/MOTOSIERRA Cilindro completo codigo 523084301 para motosierra Husqvarna T435</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$1,756.00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$35,120.00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19</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30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JUEGO</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RETENES P/MOTOSIERRA Reten codigo 522639001 para motosierra Husqvarna T435</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$67.00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$2,010.00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20</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30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JUEGO</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RETENES P/MOTOSIERRA Reten codigo 522639201 para motosierra Husqvarna T435</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$70.00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$2,100.00 </w:t>
            </w:r>
          </w:p>
        </w:tc>
      </w:tr>
      <w:tr w:rsidR="00F64F66" w:rsidRPr="00F64F66" w:rsidTr="00EC7EEA">
        <w:trPr>
          <w:trHeight w:val="136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21</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30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EMPAQUE CARBURADOR Empaques del carburador codigo 527661601para motosierra Husqvarna T435</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bottom"/>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$366.00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$10,980.00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22</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20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FILTRO DE AIRE Filtro de aire codigo 527674701 para motosierra Husqvarna T 435</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$108.00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$2,160.00 </w:t>
            </w:r>
          </w:p>
        </w:tc>
      </w:tr>
      <w:tr w:rsidR="00F64F66" w:rsidRPr="00F64F66" w:rsidTr="00EC7EEA">
        <w:trPr>
          <w:trHeight w:val="1140"/>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23</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50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EMPAQUE CARBURADOR Empaques de carburador codigo 49882 para desbrozadora 143 R II Husqvarna</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$204.00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$10,200.00 </w:t>
            </w:r>
          </w:p>
        </w:tc>
      </w:tr>
      <w:tr w:rsidR="00F64F66" w:rsidRPr="00F64F66" w:rsidTr="00EC7EEA">
        <w:trPr>
          <w:trHeight w:val="1140"/>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lastRenderedPageBreak/>
              <w:t>24</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60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BOMBA CEBADORA Bomba cebadora codigo 505306701 para desbrozadora 143 R II Husqvarna</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$52.00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$3,120.00 </w:t>
            </w:r>
          </w:p>
        </w:tc>
      </w:tr>
      <w:tr w:rsidR="00F64F66" w:rsidRPr="00F64F66" w:rsidTr="00EC7EEA">
        <w:trPr>
          <w:trHeight w:val="1140"/>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25</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30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FILTRO DE AIRE Filtro de aire esponja codigo 587287602 para desbrozadora 143 R II Husqvarna</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$76.00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$2,280.00 </w:t>
            </w:r>
          </w:p>
        </w:tc>
      </w:tr>
      <w:tr w:rsidR="00F64F66" w:rsidRPr="00F64F66" w:rsidTr="00EC7EEA">
        <w:trPr>
          <w:trHeight w:val="1140"/>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26</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30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FILTRO DE AIRE Filtro de aire felpa codigo 587930701 para desbrozadora 143 R II Husqvarna</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$124.00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$3,720.00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27</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50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RESORTE CLUTCH Resorte clutch codigo 505297701 para desbrozadora 143 R II Husqvarna</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$23.00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$1,150.00 </w:t>
            </w:r>
          </w:p>
        </w:tc>
      </w:tr>
      <w:tr w:rsidR="00F64F66" w:rsidRPr="00F64F66" w:rsidTr="00EC7EEA">
        <w:trPr>
          <w:trHeight w:val="1140"/>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28</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50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RETEN P/CIGÛEÑAL Reten cigüeñal codigo 504121501 para desbrozadora 143 R II Husqvarna</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$78.00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$3,900.00 </w:t>
            </w:r>
          </w:p>
        </w:tc>
      </w:tr>
      <w:tr w:rsidR="00F64F66" w:rsidRPr="00F64F66" w:rsidTr="00EC7EEA">
        <w:trPr>
          <w:trHeight w:val="1140"/>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29</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50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JUEGO</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RETENES P/DESBROZADORA Reten codigo 505296701 para desbrozadora 143 R II Husqvarna</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$39.00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$1,950.00 </w:t>
            </w:r>
          </w:p>
        </w:tc>
      </w:tr>
      <w:tr w:rsidR="00F64F66" w:rsidRPr="00F64F66" w:rsidTr="00EC7EEA">
        <w:trPr>
          <w:trHeight w:val="1140"/>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30</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50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EMPAQUE PARA CARTER Empaque carter codigo 505296401 para desbrozadora Husqvarna 143 R II</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$21.00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$1,050.00 </w:t>
            </w:r>
          </w:p>
        </w:tc>
      </w:tr>
      <w:tr w:rsidR="00F64F66" w:rsidRPr="00F64F66" w:rsidTr="00EC7EEA">
        <w:trPr>
          <w:trHeight w:val="136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31</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6</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CILINDRO P/DESBROZADORA Cilindro código 510064201 para desbrozadora Husqvarna 143 R II</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$1,117.00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$6,702.00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32</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38</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PISTON Pistón código 505296901 para desbrozadora Husqvarna 143 R II</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$551.00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$20,938.00 </w:t>
            </w:r>
          </w:p>
        </w:tc>
      </w:tr>
      <w:tr w:rsidR="00F64F66" w:rsidRPr="00F64F66" w:rsidTr="00EC7EEA">
        <w:trPr>
          <w:trHeight w:val="136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lastRenderedPageBreak/>
              <w:t>33</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50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EMPAQUE DE CILINDRO P/DESBROZADORA Empaque de cilindro código 510064301 para desbrozadora Husqvrna 143 R II</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$21.00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$1,050.00 </w:t>
            </w:r>
          </w:p>
        </w:tc>
      </w:tr>
      <w:tr w:rsidR="00F64F66" w:rsidRPr="00F64F66" w:rsidTr="00EC7EEA">
        <w:trPr>
          <w:trHeight w:val="1140"/>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34</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20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TAPON GASOLINA Tapón a gasolina código 505309601 para desbrozadora Husqvarna 143 R II</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$154.00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$3,080.00 </w:t>
            </w:r>
          </w:p>
        </w:tc>
      </w:tr>
      <w:tr w:rsidR="00F64F66" w:rsidRPr="00F64F66" w:rsidTr="00EC7EEA">
        <w:trPr>
          <w:trHeight w:val="1140"/>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35</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20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EMPAQUE CARBURADOR Empaque de carburador código 515999601 para desbrozadora Husqvrna 345 FR</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$121.00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$2,420.00 </w:t>
            </w:r>
          </w:p>
        </w:tc>
      </w:tr>
      <w:tr w:rsidR="00F64F66" w:rsidRPr="00F64F66" w:rsidTr="00EC7EEA">
        <w:trPr>
          <w:trHeight w:val="1140"/>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36</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20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BOMBA CEBADORA Bomba cebadora código 49088 para desbrozadora Husqvarna 345 FR</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$90.00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$1,800.00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37</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20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FILTRO DE AIRE Filtro de aire código 574668001 para desbrozadora Husqvarna 345 FR</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$97.00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$1,940.00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38</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15</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RESORTE CLUTCH Resorte clutch código 505435301 para desbrozadora Husqvarna 345 FR</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$36.00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$540.00 </w:t>
            </w:r>
          </w:p>
        </w:tc>
      </w:tr>
      <w:tr w:rsidR="00F64F66" w:rsidRPr="00F64F66" w:rsidTr="00EC7EEA">
        <w:trPr>
          <w:trHeight w:val="1140"/>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39</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40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JUEGO</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RETENES P/DESBROZADORA Reten código 505275719 para desbrozadora Husqvarna 345 FR</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$76.00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$3,040.00 </w:t>
            </w:r>
          </w:p>
        </w:tc>
      </w:tr>
      <w:tr w:rsidR="00F64F66" w:rsidRPr="00F64F66" w:rsidTr="00EC7EEA">
        <w:trPr>
          <w:trHeight w:val="1140"/>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40</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40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JUEGO</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RETENES P/DESBROZADORA Reten código 503260204 para desbrozadora Husqvarna 345 FR</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$76.00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$3,040.00 </w:t>
            </w:r>
          </w:p>
        </w:tc>
      </w:tr>
      <w:tr w:rsidR="00F64F66" w:rsidRPr="00F64F66" w:rsidTr="00EC7EEA">
        <w:trPr>
          <w:trHeight w:val="136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41</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20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CILINDRO P/DESBROZADORA Cilindro completo código 5772754901 para desbrozadora Husqvarna 345 FR</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$2,179.00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$43,580.00 </w:t>
            </w:r>
          </w:p>
        </w:tc>
      </w:tr>
      <w:tr w:rsidR="00F64F66" w:rsidRPr="00F64F66" w:rsidTr="00EC7EEA">
        <w:trPr>
          <w:trHeight w:val="136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lastRenderedPageBreak/>
              <w:t>42</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20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EMPAQUE DE CILINDRO P/DESBROZADORA Empaque de cilindro código 521908101 par desbrozadora Husqvarna 345 FR</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$28.00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$560.00 </w:t>
            </w:r>
          </w:p>
        </w:tc>
      </w:tr>
      <w:tr w:rsidR="00F64F66" w:rsidRPr="00F64F66" w:rsidTr="00EC7EEA">
        <w:trPr>
          <w:trHeight w:val="1140"/>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43</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20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FILTRO DE GASOLINA Filtro de gasolina código 503443201 para desbrozadora Husqvarna 345 FR</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$38.00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$760.00 </w:t>
            </w:r>
          </w:p>
        </w:tc>
      </w:tr>
      <w:tr w:rsidR="00F64F66" w:rsidRPr="00F64F66" w:rsidTr="00EC7EEA">
        <w:trPr>
          <w:trHeight w:val="1140"/>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44</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40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EMPAQUE PARA CARTER Empaque de carter código 510241101 para desbrozadora Husqvarna 345 FR</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$29.00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$1,160.00 </w:t>
            </w:r>
          </w:p>
        </w:tc>
      </w:tr>
      <w:tr w:rsidR="00F64F66" w:rsidRPr="00F64F66" w:rsidTr="00EC7EEA">
        <w:trPr>
          <w:trHeight w:val="1140"/>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45</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15</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CAPUCHON BUJIA Capuchón de bujía código 537237301 para desbrozadora Husqvarna 345 FR</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$77.00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$1,155.00 </w:t>
            </w:r>
          </w:p>
        </w:tc>
      </w:tr>
      <w:tr w:rsidR="00F64F66" w:rsidRPr="00F64F66" w:rsidTr="00EC7EEA">
        <w:trPr>
          <w:trHeight w:val="1140"/>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46</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TAPA DE ARRANQUE Tapa de arranque código 573960801 para desbrozadora Husqvarna 345 FR</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$463.00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$4,630.00 </w:t>
            </w:r>
          </w:p>
        </w:tc>
      </w:tr>
      <w:tr w:rsidR="00F64F66" w:rsidRPr="00F64F66" w:rsidTr="00EC7EEA">
        <w:trPr>
          <w:trHeight w:val="1140"/>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50</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30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EMPAQUE CARBURADOR Empaques de carburador código 527661601 para motosierra Husqvarna 435</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$366.00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$10,980.00 </w:t>
            </w:r>
          </w:p>
        </w:tc>
      </w:tr>
      <w:tr w:rsidR="00F64F66" w:rsidRPr="00F64F66" w:rsidTr="00EC7EEA">
        <w:trPr>
          <w:trHeight w:val="136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51</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30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BOMBA DE GASOLINA P/MOTOBOMBA Bomba combustible código 513789301 para motosierra Husqvarna 435</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$104.00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$3,120.00 </w:t>
            </w:r>
          </w:p>
        </w:tc>
      </w:tr>
      <w:tr w:rsidR="00F64F66" w:rsidRPr="00F64F66" w:rsidTr="00EC7EEA">
        <w:trPr>
          <w:trHeight w:val="690"/>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52</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TAPA DE ARRANQUE Tapa de arranque código 504597002</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$664.00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$6,640.00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55</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25</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TAPA TAPA DE FRENO CODIGO 587349201 PARA MOTOSIERRA T435 HUSQVARNA</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$907.00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$22,675.00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lastRenderedPageBreak/>
              <w:t>56</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25</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TAPA TAPA FILTRO DE AIRE CODIGO 522012501 PARA MOTOSIERRA HUSQVARNA T 435</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$450.00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$11,250.00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57</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35</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PERILLA PERILLA CODIGO 522017901 PARA MOTOSIERRA T435 HUSQVARNA</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$57.00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$1,995.00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58</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60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ANILLOS ANILLOS CODIGO 513284901 PARA MOTOSIERRA HUSQVARNA T435</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$43.00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$2,580.00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59</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30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BASE FILTRO BASE FILTRO AIRE CODIGO 527674501 PARA MOTOSIERRA HUSQVARNA T435</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$26.00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$780.00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60</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30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MANIFUL MANIFUL CODIGO 573954401 PARA MOTOSIERRA HUSQVARNA T435</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$372.00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$11,160.00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61</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30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TAPA TAPA DE FILTRO DE AIRE CODIGO 575331105 PARA DESBROZADORA 143 R II HUSQVARNA</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$233.00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$6,990.00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62</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30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PERILLA DE FILTRO CODIGO 575331401 PARA DESBROZADORA 143 R II HUSQVARNA</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$58.00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$1,740.00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63</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50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BALERO CODIGO 516131701 PARA DESBROZADORA 143 R II HUSQVARNA</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$165.00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$8,250.00 </w:t>
            </w:r>
          </w:p>
        </w:tc>
      </w:tr>
      <w:tr w:rsidR="00F64F66" w:rsidRPr="00F64F66" w:rsidTr="00EC7EEA">
        <w:trPr>
          <w:trHeight w:val="1140"/>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64</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50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TAMBOR DE CLOUTCH TAMBOR CODIGO 505293801 PARA DESBROZADORA 143 R II HUSQVARNA</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$474.00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$23,700.00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65</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40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CLUTCH CODIGO 531007760 PARA DESBROZADORA 143 R II HUSQVARNA</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$326.00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$13,040.00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66</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40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BALERO BALERO CODIGO 505296501 PARA DESBROZADORA HUSQVARNA 143 R II</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$106.00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$4,240.00 </w:t>
            </w:r>
          </w:p>
        </w:tc>
      </w:tr>
      <w:tr w:rsidR="00F64F66" w:rsidRPr="00F64F66" w:rsidTr="00EC7EEA">
        <w:trPr>
          <w:trHeight w:val="1140"/>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lastRenderedPageBreak/>
              <w:t>67</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CUÑA CUÑA DE VOLANTE CODIGO 506689401 PARA DESBROZADORAHUSQVARNA 143 R II</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$11.00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$110.00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68</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20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TAPA DE CILINDRO CODIGO 505301101 PARA DESBROZADORA HUSQVARNA 143 R II</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$60.00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$1,200.00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69</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20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CUBIERTA CODIGO 505300501 PARA DESBROZADORA HUSQVARNA 143 R II</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$238.00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$4,760.00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70</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70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SEGURO DE PISTON CODIGO 516283001 PARA DESBROZADORA HUSQVARNA 143 R II</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$26.00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$1,820.00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71</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40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MAGUERA DE GASOLINA CODIGO 515418401 PARA DESBROZADORA HUSQVARNA 143 R II</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$109.00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$4,360.00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72</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20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TRANSMISION CODIGO 528818301 PARADESBROZADORA HUSQVARNA 143 R II</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$2,199.00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$43,980.00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73</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40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MAGUERA A GASOLINA CODIGO 53704207 PARA DESBROZADORA HUSQVARNA 345 FR</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$31.00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$1,240.00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74</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20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MAGUERA A GASOLINA CODIGO 523056801 PARA DESABROZADORA HUSQVARNA 345 FR</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$33.00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$660.00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75</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40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BALERO CODIGO 503250801 PARA DESBROZADORA HUSQVARNA 345 FR</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$112.00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$4,480.00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76</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20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MAGUERA A GASOLINA CODIGO 581756133 PARA DESBROZADORA HUSQVARNA 345 FR</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$40.00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$800.00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77</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15</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CHICOTE DE ACELERADOR CODIGO 525419802 PARA DESBROZADORA HUSQVARNA 345 FR</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$305.00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$4,575.00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lastRenderedPageBreak/>
              <w:t>78</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20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BALERO CODIGO 738220219 PARA DESBROZADORA HUSQVARNA 345 FR</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$151.00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$3,020.00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79</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2</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BANDA DE TRANSMISIÓN CODIGO 574870901 PARA TRACTOR HUSQVARNA M-ZT61</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$714.00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$1,428.00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80</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VALVULA CHEK CODIGO 576618101 PARA TRACTOR HUSQVARNA M-ZT61</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$136.00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$136.00 </w:t>
            </w:r>
          </w:p>
        </w:tc>
      </w:tr>
      <w:tr w:rsidR="00F64F66" w:rsidRPr="00F64F66" w:rsidTr="00EC7EEA">
        <w:trPr>
          <w:trHeight w:val="1140"/>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81</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2</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BANDA DE SISTEMA DE CORTE CODIGO 574870901 PARA TRACTOR HUSQVARNA M-ZT61</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$714.00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$1,428.00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82</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6</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MASA SISTEMA DE CORTE CODIGO 539131898 PARA TRACTOR HUSQVARNA M-ZT61</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$690.00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$4,140.00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83</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9</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CUCHILLA SISTEMA DE CORTE CODIGO RAR12125 PARA TRACTOR HUSQVARNA M-ZT61</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$126.00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$1,134.00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84</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30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MAGUERA CODIGO 544401901 PARA MOTOSIERRA HUSQVARNA 435</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$45.00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$1,350.00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85</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15</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TAPA DE BARRA CODIGO 501388201 PARA MOTOSIERRA HUSQVARNA 435</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$592.00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$8,880.00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86</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15</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TUERCA ACEITADORA CODIGO 544212402 PARA MOTOSIERRA HUSQVARNA 435</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$48.00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$720.00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87</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15</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FLECHA ACEITADOR CODIGO 537154801 PARA MOTOSIERRA HUSQVARNA 435</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$52.00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$780.00 </w:t>
            </w:r>
          </w:p>
        </w:tc>
      </w:tr>
      <w:tr w:rsidR="00F64F66" w:rsidRPr="00F64F66" w:rsidTr="00EC7EEA">
        <w:trPr>
          <w:trHeight w:val="1140"/>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89</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15</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GUIA MANGUERA DE ACEITE CODIGO 544084201 PARA MOTOSIERRA HUSQVARNA 435</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$113.00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$1,695.00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lastRenderedPageBreak/>
              <w:t>118</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4</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TAPA DE BARRA CODIGO 537107803 PARA MOTOSIERRA 340 HUSQVARNA</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$552.00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$2,208.00 </w:t>
            </w:r>
          </w:p>
        </w:tc>
      </w:tr>
      <w:tr w:rsidR="00F64F66" w:rsidRPr="00F64F66" w:rsidTr="00EC7EEA">
        <w:trPr>
          <w:trHeight w:val="1140"/>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119</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6</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CILINDRO P/MOTOSIERRA COMPLETO CODIGO 503870005 PARA MOTOSIERRA 340 HUSQVARNA</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$1,874.00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$11,244.00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120</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8</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BALERO CARTER CODIGO 503932302 PARA MOTOSIERRA 340 HUSQVARNA</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$232.00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$1,856.00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121</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8</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TAPA DE ARRANQUE CODIGO 537104702 PARA MOTOSIERRA 340 HUSQVARNA</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$669.00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$5,352.00 </w:t>
            </w:r>
          </w:p>
        </w:tc>
      </w:tr>
      <w:tr w:rsidR="00F64F66" w:rsidRPr="00F64F66" w:rsidTr="00EC7EEA">
        <w:trPr>
          <w:trHeight w:val="136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122</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4</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BOMBA DE ACEITE P/MOTOSIERRA BOMBA ACEITADORA CODIGO 503240905 PARA MOTOSIERRA 340 HUSQVARNA</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$11.00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$44.00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135</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15</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TAPA DE FRENO CODIGO 50376601 PARA MOTOSIERRA 61 HUSQVARNA</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$818.00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$12,270.00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136</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20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CILINDRO COMPLETO CODIGO 544222802 PARA MOTOSIERRA 61 HUSQVARNA</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$1,980.00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$39,600.00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137</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20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BALERO DE CIGÜEÑAL CODIGO 738220225 PARA MOTOSIERRA 61 HUSQVARNA</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$126.00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$2,520.00 </w:t>
            </w:r>
          </w:p>
        </w:tc>
      </w:tr>
      <w:tr w:rsidR="00F64F66" w:rsidRPr="00F64F66" w:rsidTr="00EC7EEA">
        <w:trPr>
          <w:trHeight w:val="1140"/>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138</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20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JUEGO</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RETENES P/MOTOSIERRA DE CIGÜEÑAL CODIGO 503260204 PARA MOTOSIERRA 61 HUSQVARNA</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$67.00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$1,340.00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139</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20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FILTRO DE AIRE DE FELPA CODIGO 501807105 PARA MOTOSIERRA 61 HUSQVARNA</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$170.00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$3,400.00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lastRenderedPageBreak/>
              <w:t>140</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20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FILTRO DE AIRE DE NILON CODIGO 501807101 PARA MOTOSIERRA 61 HUSQVARNA</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$122.00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$2,440.00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141</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20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ANILLOS CODIGO 503289015 PARA MOTOSIERRA 61 HUSQVARNA</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$109.00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$2,180.00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142</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EMPAQUE CILINDRO CODIGO 501512204 PARA MOTOSIERRA 61 HUSQVARNA</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$29.00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$290.00 </w:t>
            </w:r>
          </w:p>
        </w:tc>
      </w:tr>
      <w:tr w:rsidR="00F64F66" w:rsidRPr="00F64F66" w:rsidTr="00EC7EEA">
        <w:trPr>
          <w:trHeight w:val="1140"/>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143</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20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MANGUERA INYECTOR GASOLINA CODIGO 581756201 PARA MOTOSIERRA 61 HUSQVARNA</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$44.00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$880.00 </w:t>
            </w:r>
          </w:p>
        </w:tc>
      </w:tr>
      <w:tr w:rsidR="00F64F66" w:rsidRPr="00F64F66" w:rsidTr="00EC7EEA">
        <w:trPr>
          <w:trHeight w:val="690"/>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144</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TAPA DE ARRANQUE PARA MOTOSIERRA 61 HUSQVARNA</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$274.00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$2,740.00 </w:t>
            </w:r>
          </w:p>
        </w:tc>
      </w:tr>
      <w:tr w:rsidR="00F64F66" w:rsidRPr="00F64F66" w:rsidTr="00EC7EEA">
        <w:trPr>
          <w:trHeight w:val="136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145</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18</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CUCHILLA 21" OREGON CENTRO ESTRELLA X TENDED LC121P LC221A LC221AH M-ZT61 P-ZT60 PARA TRACTOR PODADOR CERO.</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OREGON</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$126.00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$2,268.00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146</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BUJIA OREGON 4 TIEMPOS BCPR5ES RC12YC PARA TRACTOR PODADOR GRADO CERO</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OREGON</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$29.00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$290.00 </w:t>
            </w:r>
          </w:p>
        </w:tc>
      </w:tr>
      <w:tr w:rsidR="00F64F66" w:rsidRPr="00F64F66" w:rsidTr="00EC7EEA">
        <w:trPr>
          <w:trHeight w:val="690"/>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147</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FILTRO DE AIRE M-ZT61 PARA TRACTOR PODADOR GRADO CERO</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$272.00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$2,720.00 </w:t>
            </w:r>
          </w:p>
        </w:tc>
      </w:tr>
      <w:tr w:rsidR="00F64F66" w:rsidRPr="00F64F66" w:rsidTr="00EC7EEA">
        <w:trPr>
          <w:trHeight w:val="1140"/>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148</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FILTRO DE GASOLINA OREGON DE 1/4" M-ZT61 P-ZT60 TS243 T PARA TRACTOR PODADOR GRADO CERO</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OREGON</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$96.00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$960.00 </w:t>
            </w:r>
          </w:p>
        </w:tc>
      </w:tr>
      <w:tr w:rsidR="00F64F66" w:rsidRPr="00F64F66" w:rsidTr="00EC7EEA">
        <w:trPr>
          <w:trHeight w:val="136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149</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FILTRO DE GASOLINA 137 325 236 142 240 E 124 C 125C/L/R/RJ 128 L/R/RJ SST 250 CON MANGUERA PARA TRACTOR PODADOR GRADO CERO.</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$56.00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$560.00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lastRenderedPageBreak/>
              <w:t>150</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4</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BANDA TRASMISIÓN HUSQVARNA M-ZT61 PARA TRACTOR PODADOR GRADO CERO</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$714.00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$2,856.00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151</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4</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TAPA DE ARRANQUE CODIGO 544002402 PARA CORTACETOS HUSQVARNA 325</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$170.00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$680.00 </w:t>
            </w:r>
          </w:p>
        </w:tc>
      </w:tr>
      <w:tr w:rsidR="00F64F66" w:rsidRPr="00F64F66" w:rsidTr="00EC7EEA">
        <w:trPr>
          <w:trHeight w:val="1140"/>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152</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4</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CILINDRO P/MOTOSIERRA COMPLETO CODIGO 537032008 PARA CORTACETOS HUSQVARNA 325</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$1,751.00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$7,004.00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153</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8</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BALERO CON RETEN CODIGO 503940203 PAR CORTASETOS HUSQVARNA 325</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$177.00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$1,416.00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154</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8</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BALERO CON RETEN CODIGO 537128802 PARA CORTASETOS HUSQVARNA 325</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$116.00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$928.00 </w:t>
            </w:r>
          </w:p>
        </w:tc>
      </w:tr>
      <w:tr w:rsidR="00F64F66" w:rsidRPr="00F64F66" w:rsidTr="00EC7EEA">
        <w:trPr>
          <w:trHeight w:val="1140"/>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155</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6</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CARBURADOR REPUESTO DE CARBURADOR CODIGO 531004553 PARA CORTASETOS HUSQVARNA 325</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$205.00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$1,230.00 </w:t>
            </w:r>
          </w:p>
        </w:tc>
      </w:tr>
      <w:tr w:rsidR="00F64F66" w:rsidRPr="00F64F66" w:rsidTr="00EC7EEA">
        <w:trPr>
          <w:trHeight w:val="1140"/>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156</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8</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SEGURO PROTECTOR DE CUCHILLA CODIGO 537050501 PARA CORTASETOS HUSQVARNA 325</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$24.00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$192.00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157</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MAGUERA A GASOLINA CODIGO 581756201 PARA CORTACETOS HUSQVARNA 325</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$44.00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$440.00 </w:t>
            </w:r>
          </w:p>
        </w:tc>
      </w:tr>
      <w:tr w:rsidR="00F64F66" w:rsidRPr="00F64F66" w:rsidTr="00EC7EEA">
        <w:trPr>
          <w:trHeight w:val="1140"/>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158</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FILTRO DE GASOLINACODIGO 503443201 PARA CORTASETOS HUSQVARNA 325</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$38.00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$380.00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159</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INYECTOR DE GASOLINA CODIGO 49088 PARA CORTASETOS HUSQVARNA 325</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$91.00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$910.00 </w:t>
            </w:r>
          </w:p>
        </w:tc>
      </w:tr>
      <w:tr w:rsidR="00F64F66" w:rsidRPr="00F64F66" w:rsidTr="00EC7EEA">
        <w:trPr>
          <w:trHeight w:val="136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lastRenderedPageBreak/>
              <w:t>160</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ROLLO</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MANGUERA TRANSPARENTE DE MANGUERA DE 3/16 CODIGO 07252 PARA CORTASETOS HUSQVARNA 325</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$1,051.00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$1,051.00 </w:t>
            </w:r>
          </w:p>
        </w:tc>
      </w:tr>
      <w:tr w:rsidR="00F64F66" w:rsidRPr="00F64F66" w:rsidTr="00EC7EEA">
        <w:trPr>
          <w:trHeight w:val="690"/>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170</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6</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BANDA DE TRANSMISIÓN DE TRACTOR HUSQVARNA LTH 151</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$675.00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$4,050.00 </w:t>
            </w:r>
          </w:p>
        </w:tc>
      </w:tr>
      <w:tr w:rsidR="00F64F66" w:rsidRPr="00F64F66" w:rsidTr="00EC7EEA">
        <w:trPr>
          <w:trHeight w:val="1140"/>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171</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6</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BANDA DE SISTEMA DE CORTE CODIGO 532408381 PARA TRACTOR HUSQVARNA LTH 151</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$615.00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$3,690.00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172</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4</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PALANCA DE CUCHILLAS CODIGO 532401246 PARA TRACTOR HUSQVARNA LTH 151</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$546.00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$2,184.00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173</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CUCHILLA SISTEMA DE CORTE CODIGO 95033 PARA TRACTOR HUSQVARNA LTH 151</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$130.00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$1,300.00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174</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MASA CODIGO 532187281 PARA TRACTOR HUSQVARNA LTH 151</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$488.00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$4,880.00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175</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FLECHA PARA CUCHILLA CODIGO 532198272 PARA TRACTOR HUSQVARNA LTH 151</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$588.00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$5,880.00 </w:t>
            </w:r>
          </w:p>
        </w:tc>
      </w:tr>
      <w:tr w:rsidR="00F64F66" w:rsidRPr="00F64F66" w:rsidTr="00EC7EEA">
        <w:trPr>
          <w:trHeight w:val="1140"/>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176</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TORNILLO PARA CUCHILLA CODIGO 532193003 PARA TRACTOR HUSQVARNA LTH 151</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$127.00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$1,270.00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177</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TUERCA CUCHILLA CODIGO 532400234 PARA TRACTOR HUSQVARNA LTH 151</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$19.00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$190.00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178</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6</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CHICOTE DE TRACCIÓN CODIGO 532435111 PARA TRACTOR HUSQVARNA LTH 151</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$370.00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$2,220.00 </w:t>
            </w:r>
          </w:p>
        </w:tc>
      </w:tr>
      <w:tr w:rsidR="00F64F66" w:rsidRPr="00F64F66" w:rsidTr="00EC7EEA">
        <w:trPr>
          <w:trHeight w:val="690"/>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179</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FILTRO DE AIRE CODIGO 2008306S PARA TRACTOR HUSQVARNA LTH 151</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$182.00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$1,820.00 </w:t>
            </w:r>
          </w:p>
        </w:tc>
      </w:tr>
      <w:tr w:rsidR="00F64F66" w:rsidRPr="00F64F66" w:rsidTr="00EC7EEA">
        <w:trPr>
          <w:trHeight w:val="690"/>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lastRenderedPageBreak/>
              <w:t>180</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30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BUJIA CODIGO BKR5E11 PARA TRACTOR HUSQVARNA LTH 151</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B&amp;S</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$29.00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$870.00 </w:t>
            </w:r>
          </w:p>
        </w:tc>
      </w:tr>
      <w:tr w:rsidR="00F64F66" w:rsidRPr="00F64F66" w:rsidTr="00EC7EEA">
        <w:trPr>
          <w:trHeight w:val="690"/>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181</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10</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FILTRO DE ACEITE CODIGO PH3614 PARA TRACTOR HUSQVARNA LTH 151</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HUSQVARNA</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$159.00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$1,590.00 </w:t>
            </w:r>
          </w:p>
        </w:tc>
      </w:tr>
      <w:tr w:rsidR="00F64F66" w:rsidRPr="00F64F66" w:rsidTr="00EC7EEA">
        <w:trPr>
          <w:trHeight w:val="915"/>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182</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2</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JUEGO</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NAVAJA DE CORTE DOBLE FILO CON TORNILLERIA PARA MAQUINA BC. 1800 A S/2422</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VERMEER</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$7,300.00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$14,600.00 </w:t>
            </w:r>
          </w:p>
        </w:tc>
      </w:tr>
      <w:tr w:rsidR="00F64F66" w:rsidRPr="00F64F66" w:rsidTr="00EC7EEA">
        <w:trPr>
          <w:trHeight w:val="690"/>
        </w:trPr>
        <w:tc>
          <w:tcPr>
            <w:tcW w:w="790" w:type="dxa"/>
            <w:tcBorders>
              <w:top w:val="nil"/>
              <w:left w:val="single" w:sz="8" w:space="0" w:color="auto"/>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183</w:t>
            </w:r>
          </w:p>
        </w:tc>
        <w:tc>
          <w:tcPr>
            <w:tcW w:w="937"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2</w:t>
            </w:r>
          </w:p>
        </w:tc>
        <w:tc>
          <w:tcPr>
            <w:tcW w:w="786"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PIEZA</w:t>
            </w:r>
          </w:p>
        </w:tc>
        <w:tc>
          <w:tcPr>
            <w:tcW w:w="2491"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xml:space="preserve"> BANDA DE CLUTCH PARA MÁQUINA BC 1800 A S/2422</w:t>
            </w:r>
          </w:p>
        </w:tc>
        <w:tc>
          <w:tcPr>
            <w:tcW w:w="1438" w:type="dxa"/>
            <w:tcBorders>
              <w:top w:val="nil"/>
              <w:left w:val="nil"/>
              <w:bottom w:val="single" w:sz="8" w:space="0" w:color="auto"/>
              <w:right w:val="single" w:sz="8" w:space="0" w:color="auto"/>
            </w:tcBorders>
            <w:shd w:val="clear" w:color="000000" w:fill="FDE9D9"/>
            <w:vAlign w:val="center"/>
            <w:hideMark/>
          </w:tcPr>
          <w:p w:rsidR="00F64F66" w:rsidRPr="00F64F66" w:rsidRDefault="00F64F66" w:rsidP="00F64F66">
            <w:pPr>
              <w:jc w:val="center"/>
              <w:rPr>
                <w:rFonts w:ascii="Calibri" w:hAnsi="Calibri"/>
                <w:sz w:val="16"/>
                <w:szCs w:val="16"/>
                <w:lang w:eastAsia="es-MX"/>
              </w:rPr>
            </w:pPr>
            <w:r w:rsidRPr="00F64F66">
              <w:rPr>
                <w:rFonts w:ascii="Calibri" w:hAnsi="Calibri"/>
                <w:sz w:val="16"/>
                <w:szCs w:val="16"/>
                <w:lang w:eastAsia="es-MX"/>
              </w:rPr>
              <w:t>Polirefacciones de Occidente S.A. de C.V.</w:t>
            </w:r>
          </w:p>
        </w:tc>
        <w:tc>
          <w:tcPr>
            <w:tcW w:w="1219"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center"/>
              <w:rPr>
                <w:rFonts w:ascii="Calibri" w:hAnsi="Calibri"/>
                <w:color w:val="000000"/>
                <w:sz w:val="16"/>
                <w:szCs w:val="16"/>
                <w:lang w:eastAsia="es-MX"/>
              </w:rPr>
            </w:pPr>
            <w:r w:rsidRPr="00F64F66">
              <w:rPr>
                <w:rFonts w:ascii="Calibri" w:hAnsi="Calibri"/>
                <w:color w:val="000000"/>
                <w:sz w:val="16"/>
                <w:szCs w:val="16"/>
                <w:lang w:eastAsia="es-MX"/>
              </w:rPr>
              <w:t>VERMEER</w:t>
            </w:r>
          </w:p>
        </w:tc>
        <w:tc>
          <w:tcPr>
            <w:tcW w:w="1115"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$5,200.00 </w:t>
            </w:r>
          </w:p>
        </w:tc>
        <w:tc>
          <w:tcPr>
            <w:tcW w:w="1511" w:type="dxa"/>
            <w:tcBorders>
              <w:top w:val="nil"/>
              <w:left w:val="nil"/>
              <w:bottom w:val="single" w:sz="8" w:space="0" w:color="auto"/>
              <w:right w:val="single" w:sz="8" w:space="0" w:color="auto"/>
            </w:tcBorders>
            <w:shd w:val="clear" w:color="000000" w:fill="FDE9D9"/>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$10,400.00 </w:t>
            </w:r>
          </w:p>
        </w:tc>
      </w:tr>
      <w:tr w:rsidR="00F64F66" w:rsidRPr="00F64F66" w:rsidTr="00EC7EEA">
        <w:trPr>
          <w:trHeight w:val="315"/>
        </w:trPr>
        <w:tc>
          <w:tcPr>
            <w:tcW w:w="790" w:type="dxa"/>
            <w:tcBorders>
              <w:top w:val="nil"/>
              <w:left w:val="nil"/>
              <w:bottom w:val="nil"/>
              <w:right w:val="nil"/>
            </w:tcBorders>
            <w:shd w:val="clear" w:color="000000" w:fill="FABF8F"/>
            <w:noWrap/>
            <w:vAlign w:val="bottom"/>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w:t>
            </w:r>
          </w:p>
        </w:tc>
        <w:tc>
          <w:tcPr>
            <w:tcW w:w="937" w:type="dxa"/>
            <w:tcBorders>
              <w:top w:val="nil"/>
              <w:left w:val="nil"/>
              <w:bottom w:val="nil"/>
              <w:right w:val="nil"/>
            </w:tcBorders>
            <w:shd w:val="clear" w:color="000000" w:fill="FABF8F"/>
            <w:noWrap/>
            <w:vAlign w:val="bottom"/>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w:t>
            </w:r>
          </w:p>
        </w:tc>
        <w:tc>
          <w:tcPr>
            <w:tcW w:w="786" w:type="dxa"/>
            <w:tcBorders>
              <w:top w:val="nil"/>
              <w:left w:val="nil"/>
              <w:bottom w:val="nil"/>
              <w:right w:val="nil"/>
            </w:tcBorders>
            <w:shd w:val="clear" w:color="000000" w:fill="FABF8F"/>
            <w:noWrap/>
            <w:vAlign w:val="bottom"/>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w:t>
            </w:r>
          </w:p>
        </w:tc>
        <w:tc>
          <w:tcPr>
            <w:tcW w:w="2491" w:type="dxa"/>
            <w:tcBorders>
              <w:top w:val="nil"/>
              <w:left w:val="nil"/>
              <w:bottom w:val="nil"/>
              <w:right w:val="nil"/>
            </w:tcBorders>
            <w:shd w:val="clear" w:color="000000" w:fill="FABF8F"/>
            <w:noWrap/>
            <w:vAlign w:val="bottom"/>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w:t>
            </w:r>
          </w:p>
        </w:tc>
        <w:tc>
          <w:tcPr>
            <w:tcW w:w="1438" w:type="dxa"/>
            <w:tcBorders>
              <w:top w:val="nil"/>
              <w:left w:val="nil"/>
              <w:bottom w:val="nil"/>
              <w:right w:val="nil"/>
            </w:tcBorders>
            <w:shd w:val="clear" w:color="000000" w:fill="FABF8F"/>
            <w:noWrap/>
            <w:vAlign w:val="bottom"/>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w:t>
            </w:r>
          </w:p>
        </w:tc>
        <w:tc>
          <w:tcPr>
            <w:tcW w:w="1219" w:type="dxa"/>
            <w:tcBorders>
              <w:top w:val="nil"/>
              <w:left w:val="nil"/>
              <w:bottom w:val="nil"/>
              <w:right w:val="nil"/>
            </w:tcBorders>
            <w:shd w:val="clear" w:color="000000" w:fill="FABF8F"/>
            <w:noWrap/>
            <w:vAlign w:val="bottom"/>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w:t>
            </w:r>
          </w:p>
        </w:tc>
        <w:tc>
          <w:tcPr>
            <w:tcW w:w="1115" w:type="dxa"/>
            <w:tcBorders>
              <w:top w:val="nil"/>
              <w:left w:val="single" w:sz="8" w:space="0" w:color="auto"/>
              <w:bottom w:val="single" w:sz="8" w:space="0" w:color="auto"/>
              <w:right w:val="single" w:sz="8" w:space="0" w:color="auto"/>
            </w:tcBorders>
            <w:shd w:val="clear" w:color="000000" w:fill="FABF8F"/>
            <w:noWrap/>
            <w:vAlign w:val="center"/>
            <w:hideMark/>
          </w:tcPr>
          <w:p w:rsidR="00F64F66" w:rsidRPr="00F64F66" w:rsidRDefault="00F64F66" w:rsidP="00F64F66">
            <w:pPr>
              <w:rPr>
                <w:rFonts w:ascii="Calibri" w:hAnsi="Calibri"/>
                <w:b/>
                <w:bCs/>
                <w:color w:val="000000"/>
                <w:sz w:val="16"/>
                <w:szCs w:val="16"/>
                <w:lang w:eastAsia="es-MX"/>
              </w:rPr>
            </w:pPr>
            <w:r w:rsidRPr="00F64F66">
              <w:rPr>
                <w:rFonts w:ascii="Calibri" w:hAnsi="Calibri"/>
                <w:b/>
                <w:bCs/>
                <w:color w:val="000000"/>
                <w:sz w:val="16"/>
                <w:szCs w:val="16"/>
                <w:lang w:eastAsia="es-MX"/>
              </w:rPr>
              <w:t>Subtotal</w:t>
            </w:r>
          </w:p>
        </w:tc>
        <w:tc>
          <w:tcPr>
            <w:tcW w:w="1511" w:type="dxa"/>
            <w:tcBorders>
              <w:top w:val="nil"/>
              <w:left w:val="nil"/>
              <w:bottom w:val="single" w:sz="8" w:space="0" w:color="auto"/>
              <w:right w:val="single" w:sz="8" w:space="0" w:color="auto"/>
            </w:tcBorders>
            <w:shd w:val="clear" w:color="000000" w:fill="FABF8F"/>
            <w:noWrap/>
            <w:vAlign w:val="bottom"/>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$983,541.00 </w:t>
            </w:r>
          </w:p>
        </w:tc>
      </w:tr>
      <w:tr w:rsidR="00F64F66" w:rsidRPr="00F64F66" w:rsidTr="00EC7EEA">
        <w:trPr>
          <w:trHeight w:val="315"/>
        </w:trPr>
        <w:tc>
          <w:tcPr>
            <w:tcW w:w="790" w:type="dxa"/>
            <w:tcBorders>
              <w:top w:val="nil"/>
              <w:left w:val="nil"/>
              <w:bottom w:val="nil"/>
              <w:right w:val="nil"/>
            </w:tcBorders>
            <w:shd w:val="clear" w:color="000000" w:fill="FABF8F"/>
            <w:noWrap/>
            <w:vAlign w:val="bottom"/>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w:t>
            </w:r>
          </w:p>
        </w:tc>
        <w:tc>
          <w:tcPr>
            <w:tcW w:w="937" w:type="dxa"/>
            <w:tcBorders>
              <w:top w:val="nil"/>
              <w:left w:val="nil"/>
              <w:bottom w:val="nil"/>
              <w:right w:val="nil"/>
            </w:tcBorders>
            <w:shd w:val="clear" w:color="000000" w:fill="FABF8F"/>
            <w:noWrap/>
            <w:vAlign w:val="bottom"/>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w:t>
            </w:r>
          </w:p>
        </w:tc>
        <w:tc>
          <w:tcPr>
            <w:tcW w:w="786" w:type="dxa"/>
            <w:tcBorders>
              <w:top w:val="nil"/>
              <w:left w:val="nil"/>
              <w:bottom w:val="nil"/>
              <w:right w:val="nil"/>
            </w:tcBorders>
            <w:shd w:val="clear" w:color="000000" w:fill="FABF8F"/>
            <w:noWrap/>
            <w:vAlign w:val="bottom"/>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w:t>
            </w:r>
          </w:p>
        </w:tc>
        <w:tc>
          <w:tcPr>
            <w:tcW w:w="2491" w:type="dxa"/>
            <w:tcBorders>
              <w:top w:val="nil"/>
              <w:left w:val="nil"/>
              <w:bottom w:val="nil"/>
              <w:right w:val="nil"/>
            </w:tcBorders>
            <w:shd w:val="clear" w:color="000000" w:fill="FABF8F"/>
            <w:noWrap/>
            <w:vAlign w:val="bottom"/>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w:t>
            </w:r>
          </w:p>
        </w:tc>
        <w:tc>
          <w:tcPr>
            <w:tcW w:w="1438" w:type="dxa"/>
            <w:tcBorders>
              <w:top w:val="nil"/>
              <w:left w:val="nil"/>
              <w:bottom w:val="nil"/>
              <w:right w:val="nil"/>
            </w:tcBorders>
            <w:shd w:val="clear" w:color="000000" w:fill="FABF8F"/>
            <w:noWrap/>
            <w:vAlign w:val="bottom"/>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w:t>
            </w:r>
          </w:p>
        </w:tc>
        <w:tc>
          <w:tcPr>
            <w:tcW w:w="1219" w:type="dxa"/>
            <w:tcBorders>
              <w:top w:val="nil"/>
              <w:left w:val="nil"/>
              <w:bottom w:val="nil"/>
              <w:right w:val="nil"/>
            </w:tcBorders>
            <w:shd w:val="clear" w:color="000000" w:fill="FABF8F"/>
            <w:noWrap/>
            <w:vAlign w:val="bottom"/>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w:t>
            </w:r>
          </w:p>
        </w:tc>
        <w:tc>
          <w:tcPr>
            <w:tcW w:w="1115" w:type="dxa"/>
            <w:tcBorders>
              <w:top w:val="nil"/>
              <w:left w:val="single" w:sz="8" w:space="0" w:color="auto"/>
              <w:bottom w:val="single" w:sz="8" w:space="0" w:color="auto"/>
              <w:right w:val="single" w:sz="8" w:space="0" w:color="auto"/>
            </w:tcBorders>
            <w:shd w:val="clear" w:color="000000" w:fill="FABF8F"/>
            <w:vAlign w:val="center"/>
            <w:hideMark/>
          </w:tcPr>
          <w:p w:rsidR="00F64F66" w:rsidRPr="00F64F66" w:rsidRDefault="00F64F66" w:rsidP="00F64F66">
            <w:pPr>
              <w:rPr>
                <w:rFonts w:ascii="Calibri" w:hAnsi="Calibri"/>
                <w:b/>
                <w:bCs/>
                <w:color w:val="000000"/>
                <w:sz w:val="16"/>
                <w:szCs w:val="16"/>
                <w:lang w:eastAsia="es-MX"/>
              </w:rPr>
            </w:pPr>
            <w:r w:rsidRPr="00F64F66">
              <w:rPr>
                <w:rFonts w:ascii="Calibri" w:hAnsi="Calibri"/>
                <w:b/>
                <w:bCs/>
                <w:color w:val="000000"/>
                <w:sz w:val="16"/>
                <w:szCs w:val="16"/>
                <w:lang w:eastAsia="es-MX"/>
              </w:rPr>
              <w:t>I.V.A.</w:t>
            </w:r>
          </w:p>
        </w:tc>
        <w:tc>
          <w:tcPr>
            <w:tcW w:w="1511" w:type="dxa"/>
            <w:tcBorders>
              <w:top w:val="nil"/>
              <w:left w:val="nil"/>
              <w:bottom w:val="single" w:sz="8" w:space="0" w:color="auto"/>
              <w:right w:val="single" w:sz="8" w:space="0" w:color="auto"/>
            </w:tcBorders>
            <w:shd w:val="clear" w:color="000000" w:fill="FABF8F"/>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$157,366.56 </w:t>
            </w:r>
          </w:p>
        </w:tc>
      </w:tr>
      <w:tr w:rsidR="00F64F66" w:rsidRPr="00F64F66" w:rsidTr="00EC7EEA">
        <w:trPr>
          <w:trHeight w:val="315"/>
        </w:trPr>
        <w:tc>
          <w:tcPr>
            <w:tcW w:w="790" w:type="dxa"/>
            <w:tcBorders>
              <w:top w:val="nil"/>
              <w:left w:val="nil"/>
              <w:bottom w:val="nil"/>
              <w:right w:val="nil"/>
            </w:tcBorders>
            <w:shd w:val="clear" w:color="000000" w:fill="FABF8F"/>
            <w:noWrap/>
            <w:vAlign w:val="bottom"/>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w:t>
            </w:r>
          </w:p>
        </w:tc>
        <w:tc>
          <w:tcPr>
            <w:tcW w:w="937" w:type="dxa"/>
            <w:tcBorders>
              <w:top w:val="nil"/>
              <w:left w:val="nil"/>
              <w:bottom w:val="nil"/>
              <w:right w:val="nil"/>
            </w:tcBorders>
            <w:shd w:val="clear" w:color="000000" w:fill="FABF8F"/>
            <w:noWrap/>
            <w:vAlign w:val="bottom"/>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w:t>
            </w:r>
          </w:p>
        </w:tc>
        <w:tc>
          <w:tcPr>
            <w:tcW w:w="786" w:type="dxa"/>
            <w:tcBorders>
              <w:top w:val="nil"/>
              <w:left w:val="nil"/>
              <w:bottom w:val="nil"/>
              <w:right w:val="nil"/>
            </w:tcBorders>
            <w:shd w:val="clear" w:color="000000" w:fill="FABF8F"/>
            <w:noWrap/>
            <w:vAlign w:val="bottom"/>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w:t>
            </w:r>
          </w:p>
        </w:tc>
        <w:tc>
          <w:tcPr>
            <w:tcW w:w="2491" w:type="dxa"/>
            <w:tcBorders>
              <w:top w:val="nil"/>
              <w:left w:val="nil"/>
              <w:bottom w:val="nil"/>
              <w:right w:val="nil"/>
            </w:tcBorders>
            <w:shd w:val="clear" w:color="000000" w:fill="FABF8F"/>
            <w:noWrap/>
            <w:vAlign w:val="bottom"/>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w:t>
            </w:r>
          </w:p>
        </w:tc>
        <w:tc>
          <w:tcPr>
            <w:tcW w:w="1438" w:type="dxa"/>
            <w:tcBorders>
              <w:top w:val="nil"/>
              <w:left w:val="nil"/>
              <w:bottom w:val="nil"/>
              <w:right w:val="nil"/>
            </w:tcBorders>
            <w:shd w:val="clear" w:color="000000" w:fill="FABF8F"/>
            <w:noWrap/>
            <w:vAlign w:val="bottom"/>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w:t>
            </w:r>
          </w:p>
        </w:tc>
        <w:tc>
          <w:tcPr>
            <w:tcW w:w="1219" w:type="dxa"/>
            <w:tcBorders>
              <w:top w:val="nil"/>
              <w:left w:val="nil"/>
              <w:bottom w:val="nil"/>
              <w:right w:val="nil"/>
            </w:tcBorders>
            <w:shd w:val="clear" w:color="000000" w:fill="FABF8F"/>
            <w:noWrap/>
            <w:vAlign w:val="bottom"/>
            <w:hideMark/>
          </w:tcPr>
          <w:p w:rsidR="00F64F66" w:rsidRPr="00F64F66" w:rsidRDefault="00F64F66" w:rsidP="00F64F66">
            <w:pPr>
              <w:rPr>
                <w:rFonts w:ascii="Calibri" w:hAnsi="Calibri"/>
                <w:color w:val="000000"/>
                <w:sz w:val="16"/>
                <w:szCs w:val="16"/>
                <w:lang w:eastAsia="es-MX"/>
              </w:rPr>
            </w:pPr>
            <w:r w:rsidRPr="00F64F66">
              <w:rPr>
                <w:rFonts w:ascii="Calibri" w:hAnsi="Calibri"/>
                <w:color w:val="000000"/>
                <w:sz w:val="16"/>
                <w:szCs w:val="16"/>
                <w:lang w:eastAsia="es-MX"/>
              </w:rPr>
              <w:t> </w:t>
            </w:r>
          </w:p>
        </w:tc>
        <w:tc>
          <w:tcPr>
            <w:tcW w:w="1115" w:type="dxa"/>
            <w:tcBorders>
              <w:top w:val="nil"/>
              <w:left w:val="single" w:sz="8" w:space="0" w:color="auto"/>
              <w:bottom w:val="single" w:sz="8" w:space="0" w:color="auto"/>
              <w:right w:val="single" w:sz="8" w:space="0" w:color="auto"/>
            </w:tcBorders>
            <w:shd w:val="clear" w:color="000000" w:fill="FABF8F"/>
            <w:vAlign w:val="center"/>
            <w:hideMark/>
          </w:tcPr>
          <w:p w:rsidR="00F64F66" w:rsidRPr="00F64F66" w:rsidRDefault="00F64F66" w:rsidP="00F64F66">
            <w:pPr>
              <w:rPr>
                <w:rFonts w:ascii="Calibri" w:hAnsi="Calibri"/>
                <w:b/>
                <w:bCs/>
                <w:color w:val="000000"/>
                <w:sz w:val="16"/>
                <w:szCs w:val="16"/>
                <w:lang w:eastAsia="es-MX"/>
              </w:rPr>
            </w:pPr>
            <w:r w:rsidRPr="00F64F66">
              <w:rPr>
                <w:rFonts w:ascii="Calibri" w:hAnsi="Calibri"/>
                <w:b/>
                <w:bCs/>
                <w:color w:val="000000"/>
                <w:sz w:val="16"/>
                <w:szCs w:val="16"/>
                <w:lang w:eastAsia="es-MX"/>
              </w:rPr>
              <w:t>Total</w:t>
            </w:r>
          </w:p>
        </w:tc>
        <w:tc>
          <w:tcPr>
            <w:tcW w:w="1511" w:type="dxa"/>
            <w:tcBorders>
              <w:top w:val="nil"/>
              <w:left w:val="nil"/>
              <w:bottom w:val="single" w:sz="8" w:space="0" w:color="auto"/>
              <w:right w:val="single" w:sz="8" w:space="0" w:color="auto"/>
            </w:tcBorders>
            <w:shd w:val="clear" w:color="000000" w:fill="FABF8F"/>
            <w:noWrap/>
            <w:vAlign w:val="center"/>
            <w:hideMark/>
          </w:tcPr>
          <w:p w:rsidR="00F64F66" w:rsidRPr="00F64F66" w:rsidRDefault="00F64F66" w:rsidP="00F64F66">
            <w:pPr>
              <w:jc w:val="right"/>
              <w:rPr>
                <w:rFonts w:ascii="Calibri" w:hAnsi="Calibri"/>
                <w:color w:val="000000"/>
                <w:sz w:val="16"/>
                <w:szCs w:val="16"/>
                <w:lang w:eastAsia="es-MX"/>
              </w:rPr>
            </w:pPr>
            <w:r w:rsidRPr="00F64F66">
              <w:rPr>
                <w:rFonts w:ascii="Calibri" w:hAnsi="Calibri"/>
                <w:color w:val="000000"/>
                <w:sz w:val="16"/>
                <w:szCs w:val="16"/>
                <w:lang w:eastAsia="es-MX"/>
              </w:rPr>
              <w:t xml:space="preserve">$1,140,907.56 </w:t>
            </w:r>
          </w:p>
        </w:tc>
      </w:tr>
    </w:tbl>
    <w:p w:rsidR="00712413" w:rsidRDefault="00712413" w:rsidP="00712413">
      <w:pPr>
        <w:shd w:val="clear" w:color="auto" w:fill="FFFFFF"/>
        <w:spacing w:after="100" w:afterAutospacing="1"/>
        <w:contextualSpacing/>
        <w:jc w:val="both"/>
        <w:rPr>
          <w:rFonts w:ascii="Tahoma" w:hAnsi="Tahoma" w:cs="Tahoma"/>
          <w:lang w:val="es-ES_tradnl"/>
        </w:rPr>
      </w:pPr>
    </w:p>
    <w:p w:rsidR="008F7B99" w:rsidRPr="008F7B99" w:rsidRDefault="008F7B99" w:rsidP="008F7B99">
      <w:pPr>
        <w:shd w:val="clear" w:color="auto" w:fill="FFFFFF"/>
        <w:spacing w:after="100" w:afterAutospacing="1"/>
        <w:contextualSpacing/>
        <w:jc w:val="both"/>
        <w:rPr>
          <w:rFonts w:ascii="Tahoma" w:hAnsi="Tahoma" w:cs="Tahoma"/>
          <w:b/>
          <w:lang w:val="es-ES_tradnl"/>
        </w:rPr>
      </w:pPr>
      <w:r w:rsidRPr="008F7B99">
        <w:rPr>
          <w:rFonts w:ascii="Tahoma" w:hAnsi="Tahoma" w:cs="Tahoma"/>
          <w:b/>
          <w:lang w:val="es-ES_tradnl"/>
        </w:rPr>
        <w:t>Representaciones Agroforestales y Ferretería S.A. de C.V.</w:t>
      </w:r>
    </w:p>
    <w:p w:rsidR="008F7B99" w:rsidRPr="008F7B99" w:rsidRDefault="008F7B99" w:rsidP="008F7B99">
      <w:pPr>
        <w:shd w:val="clear" w:color="auto" w:fill="FFFFFF"/>
        <w:spacing w:after="100" w:afterAutospacing="1"/>
        <w:contextualSpacing/>
        <w:jc w:val="both"/>
        <w:rPr>
          <w:rFonts w:ascii="Tahoma" w:hAnsi="Tahoma" w:cs="Tahoma"/>
          <w:b/>
          <w:lang w:val="es-ES_tradnl"/>
        </w:rPr>
      </w:pPr>
    </w:p>
    <w:tbl>
      <w:tblPr>
        <w:tblW w:w="10560" w:type="dxa"/>
        <w:tblLayout w:type="fixed"/>
        <w:tblCellMar>
          <w:left w:w="70" w:type="dxa"/>
          <w:right w:w="70" w:type="dxa"/>
        </w:tblCellMar>
        <w:tblLook w:val="04A0"/>
      </w:tblPr>
      <w:tblGrid>
        <w:gridCol w:w="629"/>
        <w:gridCol w:w="708"/>
        <w:gridCol w:w="673"/>
        <w:gridCol w:w="2171"/>
        <w:gridCol w:w="1985"/>
        <w:gridCol w:w="1134"/>
        <w:gridCol w:w="1559"/>
        <w:gridCol w:w="1701"/>
      </w:tblGrid>
      <w:tr w:rsidR="008F7B99" w:rsidRPr="008F7B99" w:rsidTr="003D0CB8">
        <w:trPr>
          <w:trHeight w:val="315"/>
        </w:trPr>
        <w:tc>
          <w:tcPr>
            <w:tcW w:w="629" w:type="dxa"/>
            <w:vMerge w:val="restart"/>
            <w:tcBorders>
              <w:top w:val="single" w:sz="8" w:space="0" w:color="auto"/>
              <w:left w:val="single" w:sz="8" w:space="0" w:color="auto"/>
              <w:bottom w:val="nil"/>
              <w:right w:val="single" w:sz="8" w:space="0" w:color="auto"/>
            </w:tcBorders>
            <w:shd w:val="clear" w:color="000000" w:fill="FABF8F"/>
            <w:vAlign w:val="center"/>
            <w:hideMark/>
          </w:tcPr>
          <w:p w:rsidR="008F7B99" w:rsidRPr="008F7B99" w:rsidRDefault="008F7B99" w:rsidP="008F7B99">
            <w:pPr>
              <w:jc w:val="center"/>
              <w:rPr>
                <w:rFonts w:ascii="Calibri" w:hAnsi="Calibri"/>
                <w:b/>
                <w:bCs/>
                <w:color w:val="000000"/>
                <w:sz w:val="16"/>
                <w:szCs w:val="16"/>
                <w:lang w:eastAsia="es-MX"/>
              </w:rPr>
            </w:pPr>
            <w:r w:rsidRPr="008F7B99">
              <w:rPr>
                <w:rFonts w:ascii="Calibri" w:hAnsi="Calibri"/>
                <w:b/>
                <w:bCs/>
                <w:color w:val="000000"/>
                <w:sz w:val="16"/>
                <w:szCs w:val="16"/>
                <w:lang w:eastAsia="es-MX"/>
              </w:rPr>
              <w:t>PARTIDA</w:t>
            </w:r>
          </w:p>
        </w:tc>
        <w:tc>
          <w:tcPr>
            <w:tcW w:w="708" w:type="dxa"/>
            <w:vMerge w:val="restart"/>
            <w:tcBorders>
              <w:top w:val="single" w:sz="8" w:space="0" w:color="auto"/>
              <w:left w:val="single" w:sz="8" w:space="0" w:color="auto"/>
              <w:bottom w:val="nil"/>
              <w:right w:val="single" w:sz="8" w:space="0" w:color="auto"/>
            </w:tcBorders>
            <w:shd w:val="clear" w:color="000000" w:fill="FABF8F"/>
            <w:vAlign w:val="center"/>
            <w:hideMark/>
          </w:tcPr>
          <w:p w:rsidR="008F7B99" w:rsidRPr="008F7B99" w:rsidRDefault="008F7B99" w:rsidP="008F7B99">
            <w:pPr>
              <w:jc w:val="center"/>
              <w:rPr>
                <w:rFonts w:ascii="Calibri" w:hAnsi="Calibri"/>
                <w:b/>
                <w:bCs/>
                <w:color w:val="000000"/>
                <w:sz w:val="16"/>
                <w:szCs w:val="16"/>
                <w:lang w:eastAsia="es-MX"/>
              </w:rPr>
            </w:pPr>
            <w:r w:rsidRPr="008F7B99">
              <w:rPr>
                <w:rFonts w:ascii="Calibri" w:hAnsi="Calibri"/>
                <w:b/>
                <w:bCs/>
                <w:color w:val="000000"/>
                <w:sz w:val="16"/>
                <w:szCs w:val="16"/>
                <w:lang w:eastAsia="es-MX"/>
              </w:rPr>
              <w:t xml:space="preserve">CANTIDAD </w:t>
            </w:r>
          </w:p>
        </w:tc>
        <w:tc>
          <w:tcPr>
            <w:tcW w:w="673" w:type="dxa"/>
            <w:vMerge w:val="restart"/>
            <w:tcBorders>
              <w:top w:val="single" w:sz="8" w:space="0" w:color="auto"/>
              <w:left w:val="single" w:sz="8" w:space="0" w:color="auto"/>
              <w:bottom w:val="nil"/>
              <w:right w:val="single" w:sz="8" w:space="0" w:color="auto"/>
            </w:tcBorders>
            <w:shd w:val="clear" w:color="000000" w:fill="FABF8F"/>
            <w:vAlign w:val="center"/>
            <w:hideMark/>
          </w:tcPr>
          <w:p w:rsidR="008F7B99" w:rsidRPr="008F7B99" w:rsidRDefault="008F7B99" w:rsidP="008F7B99">
            <w:pPr>
              <w:jc w:val="center"/>
              <w:rPr>
                <w:rFonts w:ascii="Calibri" w:hAnsi="Calibri"/>
                <w:b/>
                <w:bCs/>
                <w:color w:val="000000"/>
                <w:sz w:val="16"/>
                <w:szCs w:val="16"/>
                <w:lang w:eastAsia="es-MX"/>
              </w:rPr>
            </w:pPr>
            <w:r w:rsidRPr="008F7B99">
              <w:rPr>
                <w:rFonts w:ascii="Calibri" w:hAnsi="Calibri"/>
                <w:b/>
                <w:bCs/>
                <w:color w:val="000000"/>
                <w:sz w:val="16"/>
                <w:szCs w:val="16"/>
                <w:lang w:eastAsia="es-MX"/>
              </w:rPr>
              <w:t>UNIDAD</w:t>
            </w:r>
          </w:p>
        </w:tc>
        <w:tc>
          <w:tcPr>
            <w:tcW w:w="2171" w:type="dxa"/>
            <w:vMerge w:val="restart"/>
            <w:tcBorders>
              <w:top w:val="single" w:sz="8" w:space="0" w:color="auto"/>
              <w:left w:val="single" w:sz="8" w:space="0" w:color="auto"/>
              <w:bottom w:val="nil"/>
              <w:right w:val="single" w:sz="8" w:space="0" w:color="auto"/>
            </w:tcBorders>
            <w:shd w:val="clear" w:color="000000" w:fill="FABF8F"/>
            <w:vAlign w:val="center"/>
            <w:hideMark/>
          </w:tcPr>
          <w:p w:rsidR="008F7B99" w:rsidRPr="008F7B99" w:rsidRDefault="008F7B99" w:rsidP="008F7B99">
            <w:pPr>
              <w:jc w:val="center"/>
              <w:rPr>
                <w:rFonts w:ascii="Calibri" w:hAnsi="Calibri"/>
                <w:b/>
                <w:bCs/>
                <w:color w:val="000000"/>
                <w:sz w:val="16"/>
                <w:szCs w:val="16"/>
                <w:lang w:eastAsia="es-MX"/>
              </w:rPr>
            </w:pPr>
            <w:r w:rsidRPr="008F7B99">
              <w:rPr>
                <w:rFonts w:ascii="Calibri" w:hAnsi="Calibri"/>
                <w:b/>
                <w:bCs/>
                <w:color w:val="000000"/>
                <w:sz w:val="16"/>
                <w:szCs w:val="16"/>
                <w:lang w:eastAsia="es-MX"/>
              </w:rPr>
              <w:t>DESCRIPCIÓN</w:t>
            </w:r>
          </w:p>
        </w:tc>
        <w:tc>
          <w:tcPr>
            <w:tcW w:w="1985"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8F7B99" w:rsidRPr="008F7B99" w:rsidRDefault="008F7B99" w:rsidP="008F7B99">
            <w:pPr>
              <w:jc w:val="center"/>
              <w:rPr>
                <w:rFonts w:ascii="Calibri" w:hAnsi="Calibri"/>
                <w:b/>
                <w:bCs/>
                <w:color w:val="000000"/>
                <w:sz w:val="16"/>
                <w:szCs w:val="16"/>
                <w:lang w:eastAsia="es-MX"/>
              </w:rPr>
            </w:pPr>
            <w:r w:rsidRPr="008F7B99">
              <w:rPr>
                <w:rFonts w:ascii="Calibri" w:hAnsi="Calibri"/>
                <w:b/>
                <w:bCs/>
                <w:color w:val="000000"/>
                <w:sz w:val="16"/>
                <w:szCs w:val="16"/>
                <w:lang w:eastAsia="es-MX"/>
              </w:rPr>
              <w:t>PROVEEDOR</w:t>
            </w:r>
          </w:p>
        </w:tc>
        <w:tc>
          <w:tcPr>
            <w:tcW w:w="1134" w:type="dxa"/>
            <w:vMerge w:val="restart"/>
            <w:tcBorders>
              <w:top w:val="single" w:sz="8" w:space="0" w:color="auto"/>
              <w:left w:val="single" w:sz="8" w:space="0" w:color="auto"/>
              <w:bottom w:val="single" w:sz="8" w:space="0" w:color="auto"/>
              <w:right w:val="single" w:sz="8" w:space="0" w:color="auto"/>
            </w:tcBorders>
            <w:shd w:val="clear" w:color="000000" w:fill="FABF8F"/>
            <w:noWrap/>
            <w:vAlign w:val="center"/>
            <w:hideMark/>
          </w:tcPr>
          <w:p w:rsidR="008F7B99" w:rsidRPr="008F7B99" w:rsidRDefault="008F7B99" w:rsidP="008F7B99">
            <w:pPr>
              <w:jc w:val="center"/>
              <w:rPr>
                <w:rFonts w:ascii="Calibri" w:hAnsi="Calibri"/>
                <w:b/>
                <w:bCs/>
                <w:color w:val="000000"/>
                <w:sz w:val="16"/>
                <w:szCs w:val="16"/>
                <w:lang w:eastAsia="es-MX"/>
              </w:rPr>
            </w:pPr>
            <w:r w:rsidRPr="008F7B99">
              <w:rPr>
                <w:rFonts w:ascii="Calibri" w:hAnsi="Calibri"/>
                <w:b/>
                <w:bCs/>
                <w:color w:val="000000"/>
                <w:sz w:val="16"/>
                <w:szCs w:val="16"/>
                <w:lang w:eastAsia="es-MX"/>
              </w:rPr>
              <w:t>MARCA</w:t>
            </w:r>
          </w:p>
        </w:tc>
        <w:tc>
          <w:tcPr>
            <w:tcW w:w="1559"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8F7B99" w:rsidRPr="008F7B99" w:rsidRDefault="008F7B99" w:rsidP="008F7B99">
            <w:pPr>
              <w:jc w:val="center"/>
              <w:rPr>
                <w:rFonts w:ascii="Calibri" w:hAnsi="Calibri"/>
                <w:b/>
                <w:bCs/>
                <w:color w:val="000000"/>
                <w:sz w:val="16"/>
                <w:szCs w:val="16"/>
                <w:lang w:eastAsia="es-MX"/>
              </w:rPr>
            </w:pPr>
            <w:r w:rsidRPr="008F7B99">
              <w:rPr>
                <w:rFonts w:ascii="Calibri" w:hAnsi="Calibri"/>
                <w:b/>
                <w:bCs/>
                <w:color w:val="000000"/>
                <w:sz w:val="16"/>
                <w:szCs w:val="16"/>
                <w:lang w:eastAsia="es-MX"/>
              </w:rPr>
              <w:t>PRECIO UNITARIO SIN I.V.A.</w:t>
            </w:r>
          </w:p>
        </w:tc>
        <w:tc>
          <w:tcPr>
            <w:tcW w:w="1701"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8F7B99" w:rsidRPr="008F7B99" w:rsidRDefault="008F7B99" w:rsidP="008F7B99">
            <w:pPr>
              <w:jc w:val="center"/>
              <w:rPr>
                <w:rFonts w:ascii="Calibri" w:hAnsi="Calibri"/>
                <w:b/>
                <w:bCs/>
                <w:color w:val="000000"/>
                <w:sz w:val="16"/>
                <w:szCs w:val="16"/>
                <w:lang w:eastAsia="es-MX"/>
              </w:rPr>
            </w:pPr>
            <w:r w:rsidRPr="008F7B99">
              <w:rPr>
                <w:rFonts w:ascii="Calibri" w:hAnsi="Calibri"/>
                <w:b/>
                <w:bCs/>
                <w:color w:val="000000"/>
                <w:sz w:val="16"/>
                <w:szCs w:val="16"/>
                <w:lang w:eastAsia="es-MX"/>
              </w:rPr>
              <w:t>SUBTOTAL SIN I.V.A.</w:t>
            </w:r>
          </w:p>
        </w:tc>
      </w:tr>
      <w:tr w:rsidR="008F7B99" w:rsidRPr="008F7B99" w:rsidTr="003D0CB8">
        <w:trPr>
          <w:trHeight w:val="517"/>
        </w:trPr>
        <w:tc>
          <w:tcPr>
            <w:tcW w:w="629" w:type="dxa"/>
            <w:vMerge/>
            <w:tcBorders>
              <w:top w:val="single" w:sz="8" w:space="0" w:color="auto"/>
              <w:left w:val="single" w:sz="8" w:space="0" w:color="auto"/>
              <w:bottom w:val="nil"/>
              <w:right w:val="single" w:sz="8" w:space="0" w:color="auto"/>
            </w:tcBorders>
            <w:vAlign w:val="center"/>
            <w:hideMark/>
          </w:tcPr>
          <w:p w:rsidR="008F7B99" w:rsidRPr="008F7B99" w:rsidRDefault="008F7B99" w:rsidP="008F7B99">
            <w:pPr>
              <w:rPr>
                <w:rFonts w:ascii="Calibri" w:hAnsi="Calibri"/>
                <w:b/>
                <w:bCs/>
                <w:color w:val="000000"/>
                <w:sz w:val="16"/>
                <w:szCs w:val="16"/>
                <w:lang w:eastAsia="es-MX"/>
              </w:rPr>
            </w:pPr>
          </w:p>
        </w:tc>
        <w:tc>
          <w:tcPr>
            <w:tcW w:w="708" w:type="dxa"/>
            <w:vMerge/>
            <w:tcBorders>
              <w:top w:val="single" w:sz="8" w:space="0" w:color="auto"/>
              <w:left w:val="single" w:sz="8" w:space="0" w:color="auto"/>
              <w:bottom w:val="nil"/>
              <w:right w:val="single" w:sz="8" w:space="0" w:color="auto"/>
            </w:tcBorders>
            <w:vAlign w:val="center"/>
            <w:hideMark/>
          </w:tcPr>
          <w:p w:rsidR="008F7B99" w:rsidRPr="008F7B99" w:rsidRDefault="008F7B99" w:rsidP="008F7B99">
            <w:pPr>
              <w:rPr>
                <w:rFonts w:ascii="Calibri" w:hAnsi="Calibri"/>
                <w:b/>
                <w:bCs/>
                <w:color w:val="000000"/>
                <w:sz w:val="16"/>
                <w:szCs w:val="16"/>
                <w:lang w:eastAsia="es-MX"/>
              </w:rPr>
            </w:pPr>
          </w:p>
        </w:tc>
        <w:tc>
          <w:tcPr>
            <w:tcW w:w="673" w:type="dxa"/>
            <w:vMerge/>
            <w:tcBorders>
              <w:top w:val="single" w:sz="8" w:space="0" w:color="auto"/>
              <w:left w:val="single" w:sz="8" w:space="0" w:color="auto"/>
              <w:bottom w:val="nil"/>
              <w:right w:val="single" w:sz="8" w:space="0" w:color="auto"/>
            </w:tcBorders>
            <w:vAlign w:val="center"/>
            <w:hideMark/>
          </w:tcPr>
          <w:p w:rsidR="008F7B99" w:rsidRPr="008F7B99" w:rsidRDefault="008F7B99" w:rsidP="008F7B99">
            <w:pPr>
              <w:rPr>
                <w:rFonts w:ascii="Calibri" w:hAnsi="Calibri"/>
                <w:b/>
                <w:bCs/>
                <w:color w:val="000000"/>
                <w:sz w:val="16"/>
                <w:szCs w:val="16"/>
                <w:lang w:eastAsia="es-MX"/>
              </w:rPr>
            </w:pPr>
          </w:p>
        </w:tc>
        <w:tc>
          <w:tcPr>
            <w:tcW w:w="2171" w:type="dxa"/>
            <w:vMerge/>
            <w:tcBorders>
              <w:top w:val="single" w:sz="8" w:space="0" w:color="auto"/>
              <w:left w:val="single" w:sz="8" w:space="0" w:color="auto"/>
              <w:bottom w:val="nil"/>
              <w:right w:val="single" w:sz="8" w:space="0" w:color="auto"/>
            </w:tcBorders>
            <w:vAlign w:val="center"/>
            <w:hideMark/>
          </w:tcPr>
          <w:p w:rsidR="008F7B99" w:rsidRPr="008F7B99" w:rsidRDefault="008F7B99" w:rsidP="008F7B99">
            <w:pPr>
              <w:rPr>
                <w:rFonts w:ascii="Calibri" w:hAnsi="Calibri"/>
                <w:b/>
                <w:bCs/>
                <w:color w:val="000000"/>
                <w:sz w:val="16"/>
                <w:szCs w:val="16"/>
                <w:lang w:eastAsia="es-MX"/>
              </w:rPr>
            </w:pPr>
          </w:p>
        </w:tc>
        <w:tc>
          <w:tcPr>
            <w:tcW w:w="1985" w:type="dxa"/>
            <w:vMerge/>
            <w:tcBorders>
              <w:top w:val="single" w:sz="8" w:space="0" w:color="auto"/>
              <w:left w:val="single" w:sz="8" w:space="0" w:color="auto"/>
              <w:bottom w:val="single" w:sz="8" w:space="0" w:color="auto"/>
              <w:right w:val="single" w:sz="8" w:space="0" w:color="auto"/>
            </w:tcBorders>
            <w:vAlign w:val="center"/>
            <w:hideMark/>
          </w:tcPr>
          <w:p w:rsidR="008F7B99" w:rsidRPr="008F7B99" w:rsidRDefault="008F7B99" w:rsidP="008F7B99">
            <w:pPr>
              <w:rPr>
                <w:rFonts w:ascii="Calibri" w:hAnsi="Calibri"/>
                <w:b/>
                <w:bCs/>
                <w:color w:val="000000"/>
                <w:sz w:val="16"/>
                <w:szCs w:val="16"/>
                <w:lang w:eastAsia="es-MX"/>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rsidR="008F7B99" w:rsidRPr="008F7B99" w:rsidRDefault="008F7B99" w:rsidP="008F7B99">
            <w:pPr>
              <w:rPr>
                <w:rFonts w:ascii="Calibri" w:hAnsi="Calibri"/>
                <w:b/>
                <w:bCs/>
                <w:color w:val="000000"/>
                <w:sz w:val="16"/>
                <w:szCs w:val="16"/>
                <w:lang w:eastAsia="es-MX"/>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rsidR="008F7B99" w:rsidRPr="008F7B99" w:rsidRDefault="008F7B99" w:rsidP="008F7B99">
            <w:pPr>
              <w:rPr>
                <w:rFonts w:ascii="Calibri" w:hAnsi="Calibri"/>
                <w:b/>
                <w:bCs/>
                <w:color w:val="000000"/>
                <w:sz w:val="16"/>
                <w:szCs w:val="16"/>
                <w:lang w:eastAsia="es-MX"/>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rsidR="008F7B99" w:rsidRPr="008F7B99" w:rsidRDefault="008F7B99" w:rsidP="008F7B99">
            <w:pPr>
              <w:rPr>
                <w:rFonts w:ascii="Calibri" w:hAnsi="Calibri"/>
                <w:b/>
                <w:bCs/>
                <w:color w:val="000000"/>
                <w:sz w:val="16"/>
                <w:szCs w:val="16"/>
                <w:lang w:eastAsia="es-MX"/>
              </w:rPr>
            </w:pPr>
          </w:p>
        </w:tc>
      </w:tr>
      <w:tr w:rsidR="008F7B99" w:rsidRPr="008F7B99" w:rsidTr="003D0CB8">
        <w:trPr>
          <w:trHeight w:val="517"/>
        </w:trPr>
        <w:tc>
          <w:tcPr>
            <w:tcW w:w="629" w:type="dxa"/>
            <w:vMerge/>
            <w:tcBorders>
              <w:top w:val="single" w:sz="8" w:space="0" w:color="auto"/>
              <w:left w:val="single" w:sz="8" w:space="0" w:color="auto"/>
              <w:bottom w:val="nil"/>
              <w:right w:val="single" w:sz="8" w:space="0" w:color="auto"/>
            </w:tcBorders>
            <w:vAlign w:val="center"/>
            <w:hideMark/>
          </w:tcPr>
          <w:p w:rsidR="008F7B99" w:rsidRPr="008F7B99" w:rsidRDefault="008F7B99" w:rsidP="008F7B99">
            <w:pPr>
              <w:rPr>
                <w:rFonts w:ascii="Calibri" w:hAnsi="Calibri"/>
                <w:b/>
                <w:bCs/>
                <w:color w:val="000000"/>
                <w:sz w:val="16"/>
                <w:szCs w:val="16"/>
                <w:lang w:eastAsia="es-MX"/>
              </w:rPr>
            </w:pPr>
          </w:p>
        </w:tc>
        <w:tc>
          <w:tcPr>
            <w:tcW w:w="708" w:type="dxa"/>
            <w:vMerge/>
            <w:tcBorders>
              <w:top w:val="single" w:sz="8" w:space="0" w:color="auto"/>
              <w:left w:val="single" w:sz="8" w:space="0" w:color="auto"/>
              <w:bottom w:val="nil"/>
              <w:right w:val="single" w:sz="8" w:space="0" w:color="auto"/>
            </w:tcBorders>
            <w:vAlign w:val="center"/>
            <w:hideMark/>
          </w:tcPr>
          <w:p w:rsidR="008F7B99" w:rsidRPr="008F7B99" w:rsidRDefault="008F7B99" w:rsidP="008F7B99">
            <w:pPr>
              <w:rPr>
                <w:rFonts w:ascii="Calibri" w:hAnsi="Calibri"/>
                <w:b/>
                <w:bCs/>
                <w:color w:val="000000"/>
                <w:sz w:val="16"/>
                <w:szCs w:val="16"/>
                <w:lang w:eastAsia="es-MX"/>
              </w:rPr>
            </w:pPr>
          </w:p>
        </w:tc>
        <w:tc>
          <w:tcPr>
            <w:tcW w:w="673" w:type="dxa"/>
            <w:vMerge/>
            <w:tcBorders>
              <w:top w:val="single" w:sz="8" w:space="0" w:color="auto"/>
              <w:left w:val="single" w:sz="8" w:space="0" w:color="auto"/>
              <w:bottom w:val="nil"/>
              <w:right w:val="single" w:sz="8" w:space="0" w:color="auto"/>
            </w:tcBorders>
            <w:vAlign w:val="center"/>
            <w:hideMark/>
          </w:tcPr>
          <w:p w:rsidR="008F7B99" w:rsidRPr="008F7B99" w:rsidRDefault="008F7B99" w:rsidP="008F7B99">
            <w:pPr>
              <w:rPr>
                <w:rFonts w:ascii="Calibri" w:hAnsi="Calibri"/>
                <w:b/>
                <w:bCs/>
                <w:color w:val="000000"/>
                <w:sz w:val="16"/>
                <w:szCs w:val="16"/>
                <w:lang w:eastAsia="es-MX"/>
              </w:rPr>
            </w:pPr>
          </w:p>
        </w:tc>
        <w:tc>
          <w:tcPr>
            <w:tcW w:w="2171" w:type="dxa"/>
            <w:vMerge/>
            <w:tcBorders>
              <w:top w:val="single" w:sz="8" w:space="0" w:color="auto"/>
              <w:left w:val="single" w:sz="8" w:space="0" w:color="auto"/>
              <w:bottom w:val="nil"/>
              <w:right w:val="single" w:sz="8" w:space="0" w:color="auto"/>
            </w:tcBorders>
            <w:vAlign w:val="center"/>
            <w:hideMark/>
          </w:tcPr>
          <w:p w:rsidR="008F7B99" w:rsidRPr="008F7B99" w:rsidRDefault="008F7B99" w:rsidP="008F7B99">
            <w:pPr>
              <w:rPr>
                <w:rFonts w:ascii="Calibri" w:hAnsi="Calibri"/>
                <w:b/>
                <w:bCs/>
                <w:color w:val="000000"/>
                <w:sz w:val="16"/>
                <w:szCs w:val="16"/>
                <w:lang w:eastAsia="es-MX"/>
              </w:rPr>
            </w:pPr>
          </w:p>
        </w:tc>
        <w:tc>
          <w:tcPr>
            <w:tcW w:w="1985" w:type="dxa"/>
            <w:vMerge/>
            <w:tcBorders>
              <w:top w:val="single" w:sz="8" w:space="0" w:color="auto"/>
              <w:left w:val="single" w:sz="8" w:space="0" w:color="auto"/>
              <w:bottom w:val="single" w:sz="8" w:space="0" w:color="auto"/>
              <w:right w:val="single" w:sz="8" w:space="0" w:color="auto"/>
            </w:tcBorders>
            <w:vAlign w:val="center"/>
            <w:hideMark/>
          </w:tcPr>
          <w:p w:rsidR="008F7B99" w:rsidRPr="008F7B99" w:rsidRDefault="008F7B99" w:rsidP="008F7B99">
            <w:pPr>
              <w:rPr>
                <w:rFonts w:ascii="Calibri" w:hAnsi="Calibri"/>
                <w:b/>
                <w:bCs/>
                <w:color w:val="000000"/>
                <w:sz w:val="16"/>
                <w:szCs w:val="16"/>
                <w:lang w:eastAsia="es-MX"/>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rsidR="008F7B99" w:rsidRPr="008F7B99" w:rsidRDefault="008F7B99" w:rsidP="008F7B99">
            <w:pPr>
              <w:rPr>
                <w:rFonts w:ascii="Calibri" w:hAnsi="Calibri"/>
                <w:b/>
                <w:bCs/>
                <w:color w:val="000000"/>
                <w:sz w:val="16"/>
                <w:szCs w:val="16"/>
                <w:lang w:eastAsia="es-MX"/>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rsidR="008F7B99" w:rsidRPr="008F7B99" w:rsidRDefault="008F7B99" w:rsidP="008F7B99">
            <w:pPr>
              <w:rPr>
                <w:rFonts w:ascii="Calibri" w:hAnsi="Calibri"/>
                <w:b/>
                <w:bCs/>
                <w:color w:val="000000"/>
                <w:sz w:val="16"/>
                <w:szCs w:val="16"/>
                <w:lang w:eastAsia="es-MX"/>
              </w:rPr>
            </w:pPr>
          </w:p>
        </w:tc>
        <w:tc>
          <w:tcPr>
            <w:tcW w:w="1701" w:type="dxa"/>
            <w:vMerge/>
            <w:tcBorders>
              <w:top w:val="single" w:sz="8" w:space="0" w:color="auto"/>
              <w:left w:val="single" w:sz="8" w:space="0" w:color="auto"/>
              <w:bottom w:val="single" w:sz="8" w:space="0" w:color="auto"/>
              <w:right w:val="single" w:sz="8" w:space="0" w:color="auto"/>
            </w:tcBorders>
            <w:vAlign w:val="center"/>
            <w:hideMark/>
          </w:tcPr>
          <w:p w:rsidR="008F7B99" w:rsidRPr="008F7B99" w:rsidRDefault="008F7B99" w:rsidP="008F7B99">
            <w:pPr>
              <w:rPr>
                <w:rFonts w:ascii="Calibri" w:hAnsi="Calibri"/>
                <w:b/>
                <w:bCs/>
                <w:color w:val="000000"/>
                <w:sz w:val="16"/>
                <w:szCs w:val="16"/>
                <w:lang w:eastAsia="es-MX"/>
              </w:rPr>
            </w:pPr>
          </w:p>
        </w:tc>
      </w:tr>
      <w:tr w:rsidR="008F7B99" w:rsidRPr="008F7B99" w:rsidTr="003D0CB8">
        <w:trPr>
          <w:trHeight w:val="1365"/>
        </w:trPr>
        <w:tc>
          <w:tcPr>
            <w:tcW w:w="629" w:type="dxa"/>
            <w:tcBorders>
              <w:top w:val="single" w:sz="8" w:space="0" w:color="auto"/>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6</w:t>
            </w:r>
          </w:p>
        </w:tc>
        <w:tc>
          <w:tcPr>
            <w:tcW w:w="708" w:type="dxa"/>
            <w:tcBorders>
              <w:top w:val="single" w:sz="8" w:space="0" w:color="auto"/>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4</w:t>
            </w:r>
          </w:p>
        </w:tc>
        <w:tc>
          <w:tcPr>
            <w:tcW w:w="673" w:type="dxa"/>
            <w:tcBorders>
              <w:top w:val="single" w:sz="8" w:space="0" w:color="auto"/>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ROLLO</w:t>
            </w:r>
          </w:p>
        </w:tc>
        <w:tc>
          <w:tcPr>
            <w:tcW w:w="2171" w:type="dxa"/>
            <w:tcBorders>
              <w:top w:val="single" w:sz="8" w:space="0" w:color="auto"/>
              <w:left w:val="nil"/>
              <w:bottom w:val="single" w:sz="8" w:space="0" w:color="auto"/>
              <w:right w:val="single" w:sz="8" w:space="0" w:color="auto"/>
            </w:tcBorders>
            <w:shd w:val="clear" w:color="000000" w:fill="FDE9D9"/>
            <w:vAlign w:val="center"/>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xml:space="preserve"> CADENA P/MOTOSIERRA Cadena pico micro 3/8" 1.1mm.043 rollo de 30 metros</w:t>
            </w:r>
          </w:p>
        </w:tc>
        <w:tc>
          <w:tcPr>
            <w:tcW w:w="1985"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Representaciones Agroforestales y Ferretería S.A. de C.V.</w:t>
            </w:r>
          </w:p>
        </w:tc>
        <w:tc>
          <w:tcPr>
            <w:tcW w:w="1134" w:type="dxa"/>
            <w:tcBorders>
              <w:top w:val="nil"/>
              <w:left w:val="nil"/>
              <w:bottom w:val="nil"/>
              <w:right w:val="nil"/>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STHIL</w:t>
            </w:r>
          </w:p>
        </w:tc>
        <w:tc>
          <w:tcPr>
            <w:tcW w:w="1559" w:type="dxa"/>
            <w:tcBorders>
              <w:top w:val="nil"/>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$5,836.00 </w:t>
            </w:r>
          </w:p>
        </w:tc>
        <w:tc>
          <w:tcPr>
            <w:tcW w:w="1701"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$23,344.00 </w:t>
            </w:r>
          </w:p>
        </w:tc>
      </w:tr>
      <w:tr w:rsidR="008F7B99" w:rsidRPr="008F7B99" w:rsidTr="003D0CB8">
        <w:trPr>
          <w:trHeight w:val="1365"/>
        </w:trPr>
        <w:tc>
          <w:tcPr>
            <w:tcW w:w="629" w:type="dxa"/>
            <w:tcBorders>
              <w:top w:val="nil"/>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9</w:t>
            </w:r>
          </w:p>
        </w:tc>
        <w:tc>
          <w:tcPr>
            <w:tcW w:w="708"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20</w:t>
            </w:r>
          </w:p>
        </w:tc>
        <w:tc>
          <w:tcPr>
            <w:tcW w:w="673"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PIEZA</w:t>
            </w:r>
          </w:p>
        </w:tc>
        <w:tc>
          <w:tcPr>
            <w:tcW w:w="2171"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xml:space="preserve"> BARRA ESPADA P/MOTOSIERRA Barra espada para motosierra sthil MS 250, de 28".058 3/8"</w:t>
            </w:r>
          </w:p>
        </w:tc>
        <w:tc>
          <w:tcPr>
            <w:tcW w:w="1985"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Representaciones Agroforestales y Ferretería S.A. de C.V.</w:t>
            </w:r>
          </w:p>
        </w:tc>
        <w:tc>
          <w:tcPr>
            <w:tcW w:w="1134" w:type="dxa"/>
            <w:tcBorders>
              <w:top w:val="single" w:sz="8" w:space="0" w:color="auto"/>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STIHL</w:t>
            </w:r>
          </w:p>
        </w:tc>
        <w:tc>
          <w:tcPr>
            <w:tcW w:w="1559"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$556.00 </w:t>
            </w:r>
          </w:p>
        </w:tc>
        <w:tc>
          <w:tcPr>
            <w:tcW w:w="1701"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$11,120.00 </w:t>
            </w:r>
          </w:p>
        </w:tc>
      </w:tr>
      <w:tr w:rsidR="008F7B99" w:rsidRPr="008F7B99" w:rsidTr="003D0CB8">
        <w:trPr>
          <w:trHeight w:val="1140"/>
        </w:trPr>
        <w:tc>
          <w:tcPr>
            <w:tcW w:w="629" w:type="dxa"/>
            <w:tcBorders>
              <w:top w:val="nil"/>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12</w:t>
            </w:r>
          </w:p>
        </w:tc>
        <w:tc>
          <w:tcPr>
            <w:tcW w:w="708"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10</w:t>
            </w:r>
          </w:p>
        </w:tc>
        <w:tc>
          <w:tcPr>
            <w:tcW w:w="673"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PIEZA</w:t>
            </w:r>
          </w:p>
        </w:tc>
        <w:tc>
          <w:tcPr>
            <w:tcW w:w="2171"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xml:space="preserve"> BARRA ESPADA P/MOTOSIERRA Barra espada para motosierra 650 sthil de 30"</w:t>
            </w:r>
          </w:p>
        </w:tc>
        <w:tc>
          <w:tcPr>
            <w:tcW w:w="1985"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Representaciones Agroforestales y Ferretería S.A. de C.V.</w:t>
            </w:r>
          </w:p>
        </w:tc>
        <w:tc>
          <w:tcPr>
            <w:tcW w:w="1134"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STIHL</w:t>
            </w:r>
          </w:p>
        </w:tc>
        <w:tc>
          <w:tcPr>
            <w:tcW w:w="1559"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$998.00 </w:t>
            </w:r>
          </w:p>
        </w:tc>
        <w:tc>
          <w:tcPr>
            <w:tcW w:w="1701"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$9,980.00 </w:t>
            </w:r>
          </w:p>
        </w:tc>
      </w:tr>
      <w:tr w:rsidR="008F7B99" w:rsidRPr="008F7B99" w:rsidTr="003D0CB8">
        <w:trPr>
          <w:trHeight w:val="1140"/>
        </w:trPr>
        <w:tc>
          <w:tcPr>
            <w:tcW w:w="629" w:type="dxa"/>
            <w:tcBorders>
              <w:top w:val="nil"/>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lastRenderedPageBreak/>
              <w:t>13</w:t>
            </w:r>
          </w:p>
        </w:tc>
        <w:tc>
          <w:tcPr>
            <w:tcW w:w="708"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15</w:t>
            </w:r>
          </w:p>
        </w:tc>
        <w:tc>
          <w:tcPr>
            <w:tcW w:w="673"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PIEZA</w:t>
            </w:r>
          </w:p>
        </w:tc>
        <w:tc>
          <w:tcPr>
            <w:tcW w:w="2171"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xml:space="preserve"> BARRA ESPADA P/MOTOSIERRA Barra espada para motosierra sthil 192 T de 16"</w:t>
            </w:r>
          </w:p>
        </w:tc>
        <w:tc>
          <w:tcPr>
            <w:tcW w:w="1985"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Representaciones Agroforestales y Ferretería S.A. de C.V.</w:t>
            </w:r>
          </w:p>
        </w:tc>
        <w:tc>
          <w:tcPr>
            <w:tcW w:w="1134"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STIHL</w:t>
            </w:r>
          </w:p>
        </w:tc>
        <w:tc>
          <w:tcPr>
            <w:tcW w:w="1559"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$578.00 </w:t>
            </w:r>
          </w:p>
        </w:tc>
        <w:tc>
          <w:tcPr>
            <w:tcW w:w="1701"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$8,670.00 </w:t>
            </w:r>
          </w:p>
        </w:tc>
      </w:tr>
      <w:tr w:rsidR="008F7B99" w:rsidRPr="008F7B99" w:rsidTr="003D0CB8">
        <w:trPr>
          <w:trHeight w:val="1590"/>
        </w:trPr>
        <w:tc>
          <w:tcPr>
            <w:tcW w:w="629" w:type="dxa"/>
            <w:tcBorders>
              <w:top w:val="nil"/>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47</w:t>
            </w:r>
          </w:p>
        </w:tc>
        <w:tc>
          <w:tcPr>
            <w:tcW w:w="708"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10</w:t>
            </w:r>
          </w:p>
        </w:tc>
        <w:tc>
          <w:tcPr>
            <w:tcW w:w="673"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PIEZA</w:t>
            </w:r>
          </w:p>
        </w:tc>
        <w:tc>
          <w:tcPr>
            <w:tcW w:w="2171"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xml:space="preserve"> CILINDRO P/DESBROZADORA Cilindro código A 130000540 para desbrozadora Echo SRM 225</w:t>
            </w:r>
          </w:p>
        </w:tc>
        <w:tc>
          <w:tcPr>
            <w:tcW w:w="1985"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Representaciones Agroforestales y Ferretería S.A. de C.V.</w:t>
            </w:r>
          </w:p>
        </w:tc>
        <w:tc>
          <w:tcPr>
            <w:tcW w:w="1134"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ECHO</w:t>
            </w:r>
          </w:p>
        </w:tc>
        <w:tc>
          <w:tcPr>
            <w:tcW w:w="1559"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$1,030.00 </w:t>
            </w:r>
          </w:p>
        </w:tc>
        <w:tc>
          <w:tcPr>
            <w:tcW w:w="1701"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$10,300.00 </w:t>
            </w:r>
          </w:p>
        </w:tc>
      </w:tr>
      <w:tr w:rsidR="008F7B99" w:rsidRPr="008F7B99" w:rsidTr="003D0CB8">
        <w:trPr>
          <w:trHeight w:val="2040"/>
        </w:trPr>
        <w:tc>
          <w:tcPr>
            <w:tcW w:w="629" w:type="dxa"/>
            <w:tcBorders>
              <w:top w:val="nil"/>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48</w:t>
            </w:r>
          </w:p>
        </w:tc>
        <w:tc>
          <w:tcPr>
            <w:tcW w:w="708"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10</w:t>
            </w:r>
          </w:p>
        </w:tc>
        <w:tc>
          <w:tcPr>
            <w:tcW w:w="673"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PIEZA</w:t>
            </w:r>
          </w:p>
        </w:tc>
        <w:tc>
          <w:tcPr>
            <w:tcW w:w="2171"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xml:space="preserve"> PISTON CON ANILLOS P/DESBROZADORA Pistón con anillos código P021007712 para desbrozadora Echo SRM 225</w:t>
            </w:r>
          </w:p>
        </w:tc>
        <w:tc>
          <w:tcPr>
            <w:tcW w:w="1985"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Representaciones Agroforestales y Ferretería S.A. de C.V.</w:t>
            </w:r>
          </w:p>
        </w:tc>
        <w:tc>
          <w:tcPr>
            <w:tcW w:w="1134"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ECHO</w:t>
            </w:r>
          </w:p>
        </w:tc>
        <w:tc>
          <w:tcPr>
            <w:tcW w:w="1559"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$725.00 </w:t>
            </w:r>
          </w:p>
        </w:tc>
        <w:tc>
          <w:tcPr>
            <w:tcW w:w="1701"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$7,250.00 </w:t>
            </w:r>
          </w:p>
        </w:tc>
      </w:tr>
      <w:tr w:rsidR="008F7B99" w:rsidRPr="008F7B99" w:rsidTr="003D0CB8">
        <w:trPr>
          <w:trHeight w:val="2040"/>
        </w:trPr>
        <w:tc>
          <w:tcPr>
            <w:tcW w:w="629" w:type="dxa"/>
            <w:tcBorders>
              <w:top w:val="nil"/>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49</w:t>
            </w:r>
          </w:p>
        </w:tc>
        <w:tc>
          <w:tcPr>
            <w:tcW w:w="708"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10</w:t>
            </w:r>
          </w:p>
        </w:tc>
        <w:tc>
          <w:tcPr>
            <w:tcW w:w="673"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PIEZA</w:t>
            </w:r>
          </w:p>
        </w:tc>
        <w:tc>
          <w:tcPr>
            <w:tcW w:w="2171"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xml:space="preserve"> EMPAQUE DE CILINDRO P/DESBROZADORA Empaque de cilindro código V100000160 para desbrozadora Echo SRM 225</w:t>
            </w:r>
          </w:p>
        </w:tc>
        <w:tc>
          <w:tcPr>
            <w:tcW w:w="1985"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Representaciones Agroforestales y Ferretería S.A. de C.V.</w:t>
            </w:r>
          </w:p>
        </w:tc>
        <w:tc>
          <w:tcPr>
            <w:tcW w:w="1134"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ECHO</w:t>
            </w:r>
          </w:p>
        </w:tc>
        <w:tc>
          <w:tcPr>
            <w:tcW w:w="1559"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$84.00 </w:t>
            </w:r>
          </w:p>
        </w:tc>
        <w:tc>
          <w:tcPr>
            <w:tcW w:w="1701"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$840.00 </w:t>
            </w:r>
          </w:p>
        </w:tc>
      </w:tr>
      <w:tr w:rsidR="008F7B99" w:rsidRPr="008F7B99" w:rsidTr="003D0CB8">
        <w:trPr>
          <w:trHeight w:val="1365"/>
        </w:trPr>
        <w:tc>
          <w:tcPr>
            <w:tcW w:w="629" w:type="dxa"/>
            <w:tcBorders>
              <w:top w:val="nil"/>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53</w:t>
            </w:r>
          </w:p>
        </w:tc>
        <w:tc>
          <w:tcPr>
            <w:tcW w:w="708"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30</w:t>
            </w:r>
          </w:p>
        </w:tc>
        <w:tc>
          <w:tcPr>
            <w:tcW w:w="673"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JUEGO</w:t>
            </w:r>
          </w:p>
        </w:tc>
        <w:tc>
          <w:tcPr>
            <w:tcW w:w="2171"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xml:space="preserve"> RETENES P/MOTOSIERRAReten código 9638 003 1581 para motosierra STHIL 250 FS</w:t>
            </w:r>
          </w:p>
        </w:tc>
        <w:tc>
          <w:tcPr>
            <w:tcW w:w="1985"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Representaciones Agroforestales y Ferretería S.A. de C.V.</w:t>
            </w:r>
          </w:p>
        </w:tc>
        <w:tc>
          <w:tcPr>
            <w:tcW w:w="1134"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STIHL</w:t>
            </w:r>
          </w:p>
        </w:tc>
        <w:tc>
          <w:tcPr>
            <w:tcW w:w="1559"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$330.00 </w:t>
            </w:r>
          </w:p>
        </w:tc>
        <w:tc>
          <w:tcPr>
            <w:tcW w:w="1701"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$9,900.00 </w:t>
            </w:r>
          </w:p>
        </w:tc>
      </w:tr>
      <w:tr w:rsidR="008F7B99" w:rsidRPr="008F7B99" w:rsidTr="003D0CB8">
        <w:trPr>
          <w:trHeight w:val="1365"/>
        </w:trPr>
        <w:tc>
          <w:tcPr>
            <w:tcW w:w="629" w:type="dxa"/>
            <w:tcBorders>
              <w:top w:val="nil"/>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54</w:t>
            </w:r>
          </w:p>
        </w:tc>
        <w:tc>
          <w:tcPr>
            <w:tcW w:w="708"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30</w:t>
            </w:r>
          </w:p>
        </w:tc>
        <w:tc>
          <w:tcPr>
            <w:tcW w:w="673"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JUEGO</w:t>
            </w:r>
          </w:p>
        </w:tc>
        <w:tc>
          <w:tcPr>
            <w:tcW w:w="2171"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xml:space="preserve"> RETENES P/MOTOSIERRA Reten código 9639 003 1585 para motosierra 250 FS STHIL</w:t>
            </w:r>
          </w:p>
        </w:tc>
        <w:tc>
          <w:tcPr>
            <w:tcW w:w="1985"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Representaciones Agroforestales y Ferretería S.A. de C.V.</w:t>
            </w:r>
          </w:p>
        </w:tc>
        <w:tc>
          <w:tcPr>
            <w:tcW w:w="1134"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STIHL</w:t>
            </w:r>
          </w:p>
        </w:tc>
        <w:tc>
          <w:tcPr>
            <w:tcW w:w="1559"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$128.00 </w:t>
            </w:r>
          </w:p>
        </w:tc>
        <w:tc>
          <w:tcPr>
            <w:tcW w:w="1701"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$3,840.00 </w:t>
            </w:r>
          </w:p>
        </w:tc>
      </w:tr>
      <w:tr w:rsidR="008F7B99" w:rsidRPr="008F7B99" w:rsidTr="003D0CB8">
        <w:trPr>
          <w:trHeight w:val="1365"/>
        </w:trPr>
        <w:tc>
          <w:tcPr>
            <w:tcW w:w="629" w:type="dxa"/>
            <w:tcBorders>
              <w:top w:val="nil"/>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lastRenderedPageBreak/>
              <w:t>88</w:t>
            </w:r>
          </w:p>
        </w:tc>
        <w:tc>
          <w:tcPr>
            <w:tcW w:w="708"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15</w:t>
            </w:r>
          </w:p>
        </w:tc>
        <w:tc>
          <w:tcPr>
            <w:tcW w:w="673"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PIEZA</w:t>
            </w:r>
          </w:p>
        </w:tc>
        <w:tc>
          <w:tcPr>
            <w:tcW w:w="2171"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xml:space="preserve"> GUIA FLECHA ACEITADOR CODIGO 537154801 PARA MOTOSIERRA HUSQVARNA 435</w:t>
            </w:r>
          </w:p>
        </w:tc>
        <w:tc>
          <w:tcPr>
            <w:tcW w:w="1985"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Representaciones Agroforestales y Ferretería S.A. de C.V.</w:t>
            </w:r>
          </w:p>
        </w:tc>
        <w:tc>
          <w:tcPr>
            <w:tcW w:w="1134"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HUSQVARNA</w:t>
            </w:r>
          </w:p>
        </w:tc>
        <w:tc>
          <w:tcPr>
            <w:tcW w:w="1559"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$115.00 </w:t>
            </w:r>
          </w:p>
        </w:tc>
        <w:tc>
          <w:tcPr>
            <w:tcW w:w="1701"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$1,725.00 </w:t>
            </w:r>
          </w:p>
        </w:tc>
      </w:tr>
      <w:tr w:rsidR="008F7B99" w:rsidRPr="008F7B99" w:rsidTr="003D0CB8">
        <w:trPr>
          <w:trHeight w:val="1365"/>
        </w:trPr>
        <w:tc>
          <w:tcPr>
            <w:tcW w:w="629" w:type="dxa"/>
            <w:tcBorders>
              <w:top w:val="nil"/>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90</w:t>
            </w:r>
          </w:p>
        </w:tc>
        <w:tc>
          <w:tcPr>
            <w:tcW w:w="708"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30</w:t>
            </w:r>
          </w:p>
        </w:tc>
        <w:tc>
          <w:tcPr>
            <w:tcW w:w="673"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PIEZA</w:t>
            </w:r>
          </w:p>
        </w:tc>
        <w:tc>
          <w:tcPr>
            <w:tcW w:w="2171"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xml:space="preserve"> RODAMIENTO RANURADO DE BOLAS PARA MOTOSIERRA 250 FS STHIL CODIGO 9503 003 0340</w:t>
            </w:r>
          </w:p>
        </w:tc>
        <w:tc>
          <w:tcPr>
            <w:tcW w:w="1985"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Representaciones Agroforestales y Ferretería S.A. de C.V.</w:t>
            </w:r>
          </w:p>
        </w:tc>
        <w:tc>
          <w:tcPr>
            <w:tcW w:w="1134"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STIHL</w:t>
            </w:r>
          </w:p>
        </w:tc>
        <w:tc>
          <w:tcPr>
            <w:tcW w:w="1559"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$102.00 </w:t>
            </w:r>
          </w:p>
        </w:tc>
        <w:tc>
          <w:tcPr>
            <w:tcW w:w="1701"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$3,060.00 </w:t>
            </w:r>
          </w:p>
        </w:tc>
      </w:tr>
      <w:tr w:rsidR="008F7B99" w:rsidRPr="008F7B99" w:rsidTr="003D0CB8">
        <w:trPr>
          <w:trHeight w:val="1140"/>
        </w:trPr>
        <w:tc>
          <w:tcPr>
            <w:tcW w:w="629" w:type="dxa"/>
            <w:tcBorders>
              <w:top w:val="nil"/>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91</w:t>
            </w:r>
          </w:p>
        </w:tc>
        <w:tc>
          <w:tcPr>
            <w:tcW w:w="708"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20</w:t>
            </w:r>
          </w:p>
        </w:tc>
        <w:tc>
          <w:tcPr>
            <w:tcW w:w="673"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PIEZA</w:t>
            </w:r>
          </w:p>
        </w:tc>
        <w:tc>
          <w:tcPr>
            <w:tcW w:w="2171"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xml:space="preserve"> TUBO FLEXIBLE PARA MOTOSIERRA 250 FS STHILCODIGO 11233587702</w:t>
            </w:r>
          </w:p>
        </w:tc>
        <w:tc>
          <w:tcPr>
            <w:tcW w:w="1985"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Representaciones Agroforestales y Ferretería S.A. de C.V.</w:t>
            </w:r>
          </w:p>
        </w:tc>
        <w:tc>
          <w:tcPr>
            <w:tcW w:w="1134"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STIHL</w:t>
            </w:r>
          </w:p>
        </w:tc>
        <w:tc>
          <w:tcPr>
            <w:tcW w:w="1559"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$54.00 </w:t>
            </w:r>
          </w:p>
        </w:tc>
        <w:tc>
          <w:tcPr>
            <w:tcW w:w="1701"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$1,080.00 </w:t>
            </w:r>
          </w:p>
        </w:tc>
      </w:tr>
      <w:tr w:rsidR="008F7B99" w:rsidRPr="008F7B99" w:rsidTr="003D0CB8">
        <w:trPr>
          <w:trHeight w:val="1365"/>
        </w:trPr>
        <w:tc>
          <w:tcPr>
            <w:tcW w:w="629" w:type="dxa"/>
            <w:tcBorders>
              <w:top w:val="nil"/>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92</w:t>
            </w:r>
          </w:p>
        </w:tc>
        <w:tc>
          <w:tcPr>
            <w:tcW w:w="708"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20</w:t>
            </w:r>
          </w:p>
        </w:tc>
        <w:tc>
          <w:tcPr>
            <w:tcW w:w="673"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PIEZA</w:t>
            </w:r>
          </w:p>
        </w:tc>
        <w:tc>
          <w:tcPr>
            <w:tcW w:w="2171"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xml:space="preserve"> PROTECTOR SALVAMANOS CODIGO 1123 790 9150 PARA MOTOSIERRA STHIL 250FS</w:t>
            </w:r>
          </w:p>
        </w:tc>
        <w:tc>
          <w:tcPr>
            <w:tcW w:w="1985"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Representaciones Agroforestales y Ferretería S.A. de C.V.</w:t>
            </w:r>
          </w:p>
        </w:tc>
        <w:tc>
          <w:tcPr>
            <w:tcW w:w="1134"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STHIL</w:t>
            </w:r>
          </w:p>
        </w:tc>
        <w:tc>
          <w:tcPr>
            <w:tcW w:w="1559"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$324.00 </w:t>
            </w:r>
          </w:p>
        </w:tc>
        <w:tc>
          <w:tcPr>
            <w:tcW w:w="1701"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$6,480.00 </w:t>
            </w:r>
          </w:p>
        </w:tc>
      </w:tr>
      <w:tr w:rsidR="008F7B99" w:rsidRPr="008F7B99" w:rsidTr="003D0CB8">
        <w:trPr>
          <w:trHeight w:val="1590"/>
        </w:trPr>
        <w:tc>
          <w:tcPr>
            <w:tcW w:w="629" w:type="dxa"/>
            <w:tcBorders>
              <w:top w:val="nil"/>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93</w:t>
            </w:r>
          </w:p>
        </w:tc>
        <w:tc>
          <w:tcPr>
            <w:tcW w:w="708"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20</w:t>
            </w:r>
          </w:p>
        </w:tc>
        <w:tc>
          <w:tcPr>
            <w:tcW w:w="673"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PIEZA</w:t>
            </w:r>
          </w:p>
        </w:tc>
        <w:tc>
          <w:tcPr>
            <w:tcW w:w="2171"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xml:space="preserve"> TAPA DE PIÑON DE CADENA CODIGO 11236401705 PARA MOTOSIERRA 250 FS STHIL</w:t>
            </w:r>
          </w:p>
        </w:tc>
        <w:tc>
          <w:tcPr>
            <w:tcW w:w="1985"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Representaciones Agroforestales y Ferretería S.A. de C.V.</w:t>
            </w:r>
          </w:p>
        </w:tc>
        <w:tc>
          <w:tcPr>
            <w:tcW w:w="1134"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STIHL</w:t>
            </w:r>
          </w:p>
        </w:tc>
        <w:tc>
          <w:tcPr>
            <w:tcW w:w="1559"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$288.00 </w:t>
            </w:r>
          </w:p>
        </w:tc>
        <w:tc>
          <w:tcPr>
            <w:tcW w:w="1701"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$5,760.00 </w:t>
            </w:r>
          </w:p>
        </w:tc>
      </w:tr>
      <w:tr w:rsidR="008F7B99" w:rsidRPr="008F7B99" w:rsidTr="003D0CB8">
        <w:trPr>
          <w:trHeight w:val="1365"/>
        </w:trPr>
        <w:tc>
          <w:tcPr>
            <w:tcW w:w="629" w:type="dxa"/>
            <w:tcBorders>
              <w:top w:val="nil"/>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94</w:t>
            </w:r>
          </w:p>
        </w:tc>
        <w:tc>
          <w:tcPr>
            <w:tcW w:w="708"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20</w:t>
            </w:r>
          </w:p>
        </w:tc>
        <w:tc>
          <w:tcPr>
            <w:tcW w:w="673"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PIEZA</w:t>
            </w:r>
          </w:p>
        </w:tc>
        <w:tc>
          <w:tcPr>
            <w:tcW w:w="2171"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xml:space="preserve"> TUERCA PARA BARRA CODIGO 0000 955 0801 PARA MOTOSIERRA 250 FS STHIL</w:t>
            </w:r>
          </w:p>
        </w:tc>
        <w:tc>
          <w:tcPr>
            <w:tcW w:w="1985"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Representaciones Agroforestales y Ferretería S.A. de C.V.</w:t>
            </w:r>
          </w:p>
        </w:tc>
        <w:tc>
          <w:tcPr>
            <w:tcW w:w="1134"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STIHL</w:t>
            </w:r>
          </w:p>
        </w:tc>
        <w:tc>
          <w:tcPr>
            <w:tcW w:w="1559"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$11.00 </w:t>
            </w:r>
          </w:p>
        </w:tc>
        <w:tc>
          <w:tcPr>
            <w:tcW w:w="1701"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$220.00 </w:t>
            </w:r>
          </w:p>
        </w:tc>
      </w:tr>
      <w:tr w:rsidR="008F7B99" w:rsidRPr="008F7B99" w:rsidTr="003D0CB8">
        <w:trPr>
          <w:trHeight w:val="1590"/>
        </w:trPr>
        <w:tc>
          <w:tcPr>
            <w:tcW w:w="629" w:type="dxa"/>
            <w:tcBorders>
              <w:top w:val="nil"/>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95</w:t>
            </w:r>
          </w:p>
        </w:tc>
        <w:tc>
          <w:tcPr>
            <w:tcW w:w="708"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20</w:t>
            </w:r>
          </w:p>
        </w:tc>
        <w:tc>
          <w:tcPr>
            <w:tcW w:w="673"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PIEZA</w:t>
            </w:r>
          </w:p>
        </w:tc>
        <w:tc>
          <w:tcPr>
            <w:tcW w:w="2171"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xml:space="preserve"> TAPA DE LA CAJA DEL CARBURADOR CODIGO 1123 140 1902 PARA MOTOSIERRA 250 FS STHIL</w:t>
            </w:r>
          </w:p>
        </w:tc>
        <w:tc>
          <w:tcPr>
            <w:tcW w:w="1985"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Representaciones Agroforestales y Ferretería S.A. de C.V.</w:t>
            </w:r>
          </w:p>
        </w:tc>
        <w:tc>
          <w:tcPr>
            <w:tcW w:w="1134"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STIHL</w:t>
            </w:r>
          </w:p>
        </w:tc>
        <w:tc>
          <w:tcPr>
            <w:tcW w:w="1559"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$238.00 </w:t>
            </w:r>
          </w:p>
        </w:tc>
        <w:tc>
          <w:tcPr>
            <w:tcW w:w="1701"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$4,760.00 </w:t>
            </w:r>
          </w:p>
        </w:tc>
      </w:tr>
      <w:tr w:rsidR="008F7B99" w:rsidRPr="008F7B99" w:rsidTr="003D0CB8">
        <w:trPr>
          <w:trHeight w:val="1365"/>
        </w:trPr>
        <w:tc>
          <w:tcPr>
            <w:tcW w:w="629" w:type="dxa"/>
            <w:tcBorders>
              <w:top w:val="nil"/>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lastRenderedPageBreak/>
              <w:t>96</w:t>
            </w:r>
          </w:p>
        </w:tc>
        <w:tc>
          <w:tcPr>
            <w:tcW w:w="708"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20</w:t>
            </w:r>
          </w:p>
        </w:tc>
        <w:tc>
          <w:tcPr>
            <w:tcW w:w="673"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PIEZA</w:t>
            </w:r>
          </w:p>
        </w:tc>
        <w:tc>
          <w:tcPr>
            <w:tcW w:w="2171"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xml:space="preserve"> CIERRE DE LA TAPA CODIGO 1123 141 2301 PARA MOTOSIERRA 250 FS STHIL</w:t>
            </w:r>
          </w:p>
        </w:tc>
        <w:tc>
          <w:tcPr>
            <w:tcW w:w="1985"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Representaciones Agroforestales y Ferretería S.A. de C.V.</w:t>
            </w:r>
          </w:p>
        </w:tc>
        <w:tc>
          <w:tcPr>
            <w:tcW w:w="1134"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STIHL</w:t>
            </w:r>
          </w:p>
        </w:tc>
        <w:tc>
          <w:tcPr>
            <w:tcW w:w="1559"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$33.00 </w:t>
            </w:r>
          </w:p>
        </w:tc>
        <w:tc>
          <w:tcPr>
            <w:tcW w:w="1701"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$660.00 </w:t>
            </w:r>
          </w:p>
        </w:tc>
      </w:tr>
      <w:tr w:rsidR="008F7B99" w:rsidRPr="008F7B99" w:rsidTr="003D0CB8">
        <w:trPr>
          <w:trHeight w:val="1140"/>
        </w:trPr>
        <w:tc>
          <w:tcPr>
            <w:tcW w:w="629" w:type="dxa"/>
            <w:tcBorders>
              <w:top w:val="nil"/>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97</w:t>
            </w:r>
          </w:p>
        </w:tc>
        <w:tc>
          <w:tcPr>
            <w:tcW w:w="708"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20</w:t>
            </w:r>
          </w:p>
        </w:tc>
        <w:tc>
          <w:tcPr>
            <w:tcW w:w="673"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PIEZA</w:t>
            </w:r>
          </w:p>
        </w:tc>
        <w:tc>
          <w:tcPr>
            <w:tcW w:w="2171"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xml:space="preserve"> JUNTA CODIGO 1123 129 0900 PARA MOTOSIERRA 250 FS STHIL</w:t>
            </w:r>
          </w:p>
        </w:tc>
        <w:tc>
          <w:tcPr>
            <w:tcW w:w="1985"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Representaciones Agroforestales y Ferretería S.A. de C.V.</w:t>
            </w:r>
          </w:p>
        </w:tc>
        <w:tc>
          <w:tcPr>
            <w:tcW w:w="1134"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STIHL</w:t>
            </w:r>
          </w:p>
        </w:tc>
        <w:tc>
          <w:tcPr>
            <w:tcW w:w="1559"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$9.00 </w:t>
            </w:r>
          </w:p>
        </w:tc>
        <w:tc>
          <w:tcPr>
            <w:tcW w:w="1701"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$180.00 </w:t>
            </w:r>
          </w:p>
        </w:tc>
      </w:tr>
      <w:tr w:rsidR="008F7B99" w:rsidRPr="008F7B99" w:rsidTr="003D0CB8">
        <w:trPr>
          <w:trHeight w:val="1590"/>
        </w:trPr>
        <w:tc>
          <w:tcPr>
            <w:tcW w:w="629" w:type="dxa"/>
            <w:tcBorders>
              <w:top w:val="nil"/>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98</w:t>
            </w:r>
          </w:p>
        </w:tc>
        <w:tc>
          <w:tcPr>
            <w:tcW w:w="708"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20</w:t>
            </w:r>
          </w:p>
        </w:tc>
        <w:tc>
          <w:tcPr>
            <w:tcW w:w="673"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PIEZA</w:t>
            </w:r>
          </w:p>
        </w:tc>
        <w:tc>
          <w:tcPr>
            <w:tcW w:w="2171"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xml:space="preserve"> BOMBA DE ACEITE P/MOTOSIERRA CODIGO 1123 640 3200 PARA MOTOSIERRA STHIL 250 FS</w:t>
            </w:r>
          </w:p>
        </w:tc>
        <w:tc>
          <w:tcPr>
            <w:tcW w:w="1985"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Representaciones Agroforestales y Ferretería S.A. de C.V.</w:t>
            </w:r>
          </w:p>
        </w:tc>
        <w:tc>
          <w:tcPr>
            <w:tcW w:w="1134"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STIHL</w:t>
            </w:r>
          </w:p>
        </w:tc>
        <w:tc>
          <w:tcPr>
            <w:tcW w:w="1559"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$330.00 </w:t>
            </w:r>
          </w:p>
        </w:tc>
        <w:tc>
          <w:tcPr>
            <w:tcW w:w="1701"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$6,600.00 </w:t>
            </w:r>
          </w:p>
        </w:tc>
      </w:tr>
      <w:tr w:rsidR="008F7B99" w:rsidRPr="008F7B99" w:rsidTr="003D0CB8">
        <w:trPr>
          <w:trHeight w:val="1365"/>
        </w:trPr>
        <w:tc>
          <w:tcPr>
            <w:tcW w:w="629" w:type="dxa"/>
            <w:tcBorders>
              <w:top w:val="nil"/>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99</w:t>
            </w:r>
          </w:p>
        </w:tc>
        <w:tc>
          <w:tcPr>
            <w:tcW w:w="708"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10</w:t>
            </w:r>
          </w:p>
        </w:tc>
        <w:tc>
          <w:tcPr>
            <w:tcW w:w="673"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PIEZA</w:t>
            </w:r>
          </w:p>
        </w:tc>
        <w:tc>
          <w:tcPr>
            <w:tcW w:w="2171"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xml:space="preserve"> CODO P/MOTOSIERRA CODIGO 1122 141 2201 PARA MOTOSIERRA STHIL MS 650</w:t>
            </w:r>
          </w:p>
        </w:tc>
        <w:tc>
          <w:tcPr>
            <w:tcW w:w="1985"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Representaciones Agroforestales y Ferretería S.A. de C.V.</w:t>
            </w:r>
          </w:p>
        </w:tc>
        <w:tc>
          <w:tcPr>
            <w:tcW w:w="1134"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STHIL</w:t>
            </w:r>
          </w:p>
        </w:tc>
        <w:tc>
          <w:tcPr>
            <w:tcW w:w="1559"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$412.00 </w:t>
            </w:r>
          </w:p>
        </w:tc>
        <w:tc>
          <w:tcPr>
            <w:tcW w:w="1701"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$4,120.00 </w:t>
            </w:r>
          </w:p>
        </w:tc>
      </w:tr>
      <w:tr w:rsidR="008F7B99" w:rsidRPr="008F7B99" w:rsidTr="003D0CB8">
        <w:trPr>
          <w:trHeight w:val="1365"/>
        </w:trPr>
        <w:tc>
          <w:tcPr>
            <w:tcW w:w="629" w:type="dxa"/>
            <w:tcBorders>
              <w:top w:val="nil"/>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100</w:t>
            </w:r>
          </w:p>
        </w:tc>
        <w:tc>
          <w:tcPr>
            <w:tcW w:w="708"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20</w:t>
            </w:r>
          </w:p>
        </w:tc>
        <w:tc>
          <w:tcPr>
            <w:tcW w:w="673"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PIEZA</w:t>
            </w:r>
          </w:p>
        </w:tc>
        <w:tc>
          <w:tcPr>
            <w:tcW w:w="2171"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xml:space="preserve"> AIRACION DEL DEPOSITO CODIGO 0000 350 5802 PARA MOTOSIERRA 650 MS STHIL</w:t>
            </w:r>
          </w:p>
        </w:tc>
        <w:tc>
          <w:tcPr>
            <w:tcW w:w="1985"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Representaciones Agroforestales y Ferretería S.A. de C.V.</w:t>
            </w:r>
          </w:p>
        </w:tc>
        <w:tc>
          <w:tcPr>
            <w:tcW w:w="1134"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STHIL</w:t>
            </w:r>
          </w:p>
        </w:tc>
        <w:tc>
          <w:tcPr>
            <w:tcW w:w="1559"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$53.00 </w:t>
            </w:r>
          </w:p>
        </w:tc>
        <w:tc>
          <w:tcPr>
            <w:tcW w:w="1701"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$1,060.00 </w:t>
            </w:r>
          </w:p>
        </w:tc>
      </w:tr>
      <w:tr w:rsidR="008F7B99" w:rsidRPr="008F7B99" w:rsidTr="003D0CB8">
        <w:trPr>
          <w:trHeight w:val="1365"/>
        </w:trPr>
        <w:tc>
          <w:tcPr>
            <w:tcW w:w="629" w:type="dxa"/>
            <w:tcBorders>
              <w:top w:val="nil"/>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101</w:t>
            </w:r>
          </w:p>
        </w:tc>
        <w:tc>
          <w:tcPr>
            <w:tcW w:w="708"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20</w:t>
            </w:r>
          </w:p>
        </w:tc>
        <w:tc>
          <w:tcPr>
            <w:tcW w:w="673"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PIEZA</w:t>
            </w:r>
          </w:p>
        </w:tc>
        <w:tc>
          <w:tcPr>
            <w:tcW w:w="2171"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xml:space="preserve"> CABEZA DE ASPIRACIÓN CODIGO 0000 350 3504 PARA MOTOSIERRA STHIL 650 MS</w:t>
            </w:r>
          </w:p>
        </w:tc>
        <w:tc>
          <w:tcPr>
            <w:tcW w:w="1985"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Representaciones Agroforestales y Ferretería S.A. de C.V.</w:t>
            </w:r>
          </w:p>
        </w:tc>
        <w:tc>
          <w:tcPr>
            <w:tcW w:w="1134"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STHIL</w:t>
            </w:r>
          </w:p>
        </w:tc>
        <w:tc>
          <w:tcPr>
            <w:tcW w:w="1559"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$95.00 </w:t>
            </w:r>
          </w:p>
        </w:tc>
        <w:tc>
          <w:tcPr>
            <w:tcW w:w="1701"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$1,900.00 </w:t>
            </w:r>
          </w:p>
        </w:tc>
      </w:tr>
      <w:tr w:rsidR="008F7B99" w:rsidRPr="008F7B99" w:rsidTr="003D0CB8">
        <w:trPr>
          <w:trHeight w:val="1140"/>
        </w:trPr>
        <w:tc>
          <w:tcPr>
            <w:tcW w:w="629" w:type="dxa"/>
            <w:tcBorders>
              <w:top w:val="nil"/>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102</w:t>
            </w:r>
          </w:p>
        </w:tc>
        <w:tc>
          <w:tcPr>
            <w:tcW w:w="708"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20</w:t>
            </w:r>
          </w:p>
        </w:tc>
        <w:tc>
          <w:tcPr>
            <w:tcW w:w="673"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PIEZA</w:t>
            </w:r>
          </w:p>
        </w:tc>
        <w:tc>
          <w:tcPr>
            <w:tcW w:w="2171"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xml:space="preserve"> RODAMIENTO CODIGO 9503 003 6676 PARA MOTOSIERRA STHIL 650 MS</w:t>
            </w:r>
          </w:p>
        </w:tc>
        <w:tc>
          <w:tcPr>
            <w:tcW w:w="1985"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Representaciones Agroforestales y Ferretería S.A. de C.V.</w:t>
            </w:r>
          </w:p>
        </w:tc>
        <w:tc>
          <w:tcPr>
            <w:tcW w:w="1134"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STHIL</w:t>
            </w:r>
          </w:p>
        </w:tc>
        <w:tc>
          <w:tcPr>
            <w:tcW w:w="1559"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$378.00 </w:t>
            </w:r>
          </w:p>
        </w:tc>
        <w:tc>
          <w:tcPr>
            <w:tcW w:w="1701"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$7,560.00 </w:t>
            </w:r>
          </w:p>
        </w:tc>
      </w:tr>
      <w:tr w:rsidR="008F7B99" w:rsidRPr="008F7B99" w:rsidTr="003D0CB8">
        <w:trPr>
          <w:trHeight w:val="1140"/>
        </w:trPr>
        <w:tc>
          <w:tcPr>
            <w:tcW w:w="629" w:type="dxa"/>
            <w:tcBorders>
              <w:top w:val="nil"/>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103</w:t>
            </w:r>
          </w:p>
        </w:tc>
        <w:tc>
          <w:tcPr>
            <w:tcW w:w="708"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20</w:t>
            </w:r>
          </w:p>
        </w:tc>
        <w:tc>
          <w:tcPr>
            <w:tcW w:w="673"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PIEZA</w:t>
            </w:r>
          </w:p>
        </w:tc>
        <w:tc>
          <w:tcPr>
            <w:tcW w:w="2171"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xml:space="preserve"> RODAMIENTO CODIGO 9523 003 455 PARA MOTOSIERRA STHIL 650 MS</w:t>
            </w:r>
          </w:p>
        </w:tc>
        <w:tc>
          <w:tcPr>
            <w:tcW w:w="1985"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Representaciones Agroforestales y Ferretería S.A. de C.V.</w:t>
            </w:r>
          </w:p>
        </w:tc>
        <w:tc>
          <w:tcPr>
            <w:tcW w:w="1134"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STHIL</w:t>
            </w:r>
          </w:p>
        </w:tc>
        <w:tc>
          <w:tcPr>
            <w:tcW w:w="1559"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$656.00 </w:t>
            </w:r>
          </w:p>
        </w:tc>
        <w:tc>
          <w:tcPr>
            <w:tcW w:w="1701"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$13,120.00 </w:t>
            </w:r>
          </w:p>
        </w:tc>
      </w:tr>
      <w:tr w:rsidR="008F7B99" w:rsidRPr="008F7B99" w:rsidTr="003D0CB8">
        <w:trPr>
          <w:trHeight w:val="1365"/>
        </w:trPr>
        <w:tc>
          <w:tcPr>
            <w:tcW w:w="629" w:type="dxa"/>
            <w:tcBorders>
              <w:top w:val="nil"/>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lastRenderedPageBreak/>
              <w:t>104</w:t>
            </w:r>
          </w:p>
        </w:tc>
        <w:tc>
          <w:tcPr>
            <w:tcW w:w="708"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20</w:t>
            </w:r>
          </w:p>
        </w:tc>
        <w:tc>
          <w:tcPr>
            <w:tcW w:w="673"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JUEGO</w:t>
            </w:r>
          </w:p>
        </w:tc>
        <w:tc>
          <w:tcPr>
            <w:tcW w:w="2171"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xml:space="preserve"> RETENES P/MOTOSIERRA CODIGO 9640 003 1850 PARA MOTOSIERRA STHIL 650 MS</w:t>
            </w:r>
          </w:p>
        </w:tc>
        <w:tc>
          <w:tcPr>
            <w:tcW w:w="1985"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Representaciones Agroforestales y Ferretería S.A. de C.V.</w:t>
            </w:r>
          </w:p>
        </w:tc>
        <w:tc>
          <w:tcPr>
            <w:tcW w:w="1134"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STHIL</w:t>
            </w:r>
          </w:p>
        </w:tc>
        <w:tc>
          <w:tcPr>
            <w:tcW w:w="1559"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$267.00 </w:t>
            </w:r>
          </w:p>
        </w:tc>
        <w:tc>
          <w:tcPr>
            <w:tcW w:w="1701"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$5,340.00 </w:t>
            </w:r>
          </w:p>
        </w:tc>
      </w:tr>
      <w:tr w:rsidR="008F7B99" w:rsidRPr="008F7B99" w:rsidTr="003D0CB8">
        <w:trPr>
          <w:trHeight w:val="1365"/>
        </w:trPr>
        <w:tc>
          <w:tcPr>
            <w:tcW w:w="629" w:type="dxa"/>
            <w:tcBorders>
              <w:top w:val="nil"/>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105</w:t>
            </w:r>
          </w:p>
        </w:tc>
        <w:tc>
          <w:tcPr>
            <w:tcW w:w="708"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20</w:t>
            </w:r>
          </w:p>
        </w:tc>
        <w:tc>
          <w:tcPr>
            <w:tcW w:w="673"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JUEGO</w:t>
            </w:r>
          </w:p>
        </w:tc>
        <w:tc>
          <w:tcPr>
            <w:tcW w:w="2171"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xml:space="preserve"> RETENES P/MOTOSIERRA CODIGO 9640 003 1560 PARA MOTOSIERRA STHIL 650 MS</w:t>
            </w:r>
          </w:p>
        </w:tc>
        <w:tc>
          <w:tcPr>
            <w:tcW w:w="1985"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Representaciones Agroforestales y Ferretería S.A. de C.V.</w:t>
            </w:r>
          </w:p>
        </w:tc>
        <w:tc>
          <w:tcPr>
            <w:tcW w:w="1134"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STHIL</w:t>
            </w:r>
          </w:p>
        </w:tc>
        <w:tc>
          <w:tcPr>
            <w:tcW w:w="1559"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$126.00 </w:t>
            </w:r>
          </w:p>
        </w:tc>
        <w:tc>
          <w:tcPr>
            <w:tcW w:w="1701"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$2,520.00 </w:t>
            </w:r>
          </w:p>
        </w:tc>
      </w:tr>
      <w:tr w:rsidR="008F7B99" w:rsidRPr="008F7B99" w:rsidTr="003D0CB8">
        <w:trPr>
          <w:trHeight w:val="1365"/>
        </w:trPr>
        <w:tc>
          <w:tcPr>
            <w:tcW w:w="629" w:type="dxa"/>
            <w:tcBorders>
              <w:top w:val="nil"/>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106</w:t>
            </w:r>
          </w:p>
        </w:tc>
        <w:tc>
          <w:tcPr>
            <w:tcW w:w="708"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40</w:t>
            </w:r>
          </w:p>
        </w:tc>
        <w:tc>
          <w:tcPr>
            <w:tcW w:w="673"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PIEZA</w:t>
            </w:r>
          </w:p>
        </w:tc>
        <w:tc>
          <w:tcPr>
            <w:tcW w:w="2171"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xml:space="preserve"> EMPAQUE JUNTA DE CILINDRO CODIGO 1122 029 2301 PARA MOTOSIERRA STHIL 650 MS</w:t>
            </w:r>
          </w:p>
        </w:tc>
        <w:tc>
          <w:tcPr>
            <w:tcW w:w="1985"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Representaciones Agroforestales y Ferretería S.A. de C.V.</w:t>
            </w:r>
          </w:p>
        </w:tc>
        <w:tc>
          <w:tcPr>
            <w:tcW w:w="1134"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STHIL</w:t>
            </w:r>
          </w:p>
        </w:tc>
        <w:tc>
          <w:tcPr>
            <w:tcW w:w="1559"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$53.00 </w:t>
            </w:r>
          </w:p>
        </w:tc>
        <w:tc>
          <w:tcPr>
            <w:tcW w:w="1701"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$2,120.00 </w:t>
            </w:r>
          </w:p>
        </w:tc>
      </w:tr>
      <w:tr w:rsidR="008F7B99" w:rsidRPr="008F7B99" w:rsidTr="003D0CB8">
        <w:trPr>
          <w:trHeight w:val="1140"/>
        </w:trPr>
        <w:tc>
          <w:tcPr>
            <w:tcW w:w="629" w:type="dxa"/>
            <w:tcBorders>
              <w:top w:val="nil"/>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107</w:t>
            </w:r>
          </w:p>
        </w:tc>
        <w:tc>
          <w:tcPr>
            <w:tcW w:w="708"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10</w:t>
            </w:r>
          </w:p>
        </w:tc>
        <w:tc>
          <w:tcPr>
            <w:tcW w:w="673"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PIEZA</w:t>
            </w:r>
          </w:p>
        </w:tc>
        <w:tc>
          <w:tcPr>
            <w:tcW w:w="2171"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xml:space="preserve"> EMBRAGUE COMPLETO 1122 160 2005 PARA MOTOSIERRA STHIL 650 MS</w:t>
            </w:r>
          </w:p>
        </w:tc>
        <w:tc>
          <w:tcPr>
            <w:tcW w:w="1985"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Representaciones Agroforestales y Ferretería S.A. de C.V.</w:t>
            </w:r>
          </w:p>
        </w:tc>
        <w:tc>
          <w:tcPr>
            <w:tcW w:w="1134"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STHIL</w:t>
            </w:r>
          </w:p>
        </w:tc>
        <w:tc>
          <w:tcPr>
            <w:tcW w:w="1559"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$1,076.00 </w:t>
            </w:r>
          </w:p>
        </w:tc>
        <w:tc>
          <w:tcPr>
            <w:tcW w:w="1701"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$10,760.00 </w:t>
            </w:r>
          </w:p>
        </w:tc>
      </w:tr>
      <w:tr w:rsidR="008F7B99" w:rsidRPr="008F7B99" w:rsidTr="003D0CB8">
        <w:trPr>
          <w:trHeight w:val="1140"/>
        </w:trPr>
        <w:tc>
          <w:tcPr>
            <w:tcW w:w="629" w:type="dxa"/>
            <w:tcBorders>
              <w:top w:val="nil"/>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108</w:t>
            </w:r>
          </w:p>
        </w:tc>
        <w:tc>
          <w:tcPr>
            <w:tcW w:w="708"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20</w:t>
            </w:r>
          </w:p>
        </w:tc>
        <w:tc>
          <w:tcPr>
            <w:tcW w:w="673"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PIEZA</w:t>
            </w:r>
          </w:p>
        </w:tc>
        <w:tc>
          <w:tcPr>
            <w:tcW w:w="2171"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xml:space="preserve"> TAPON CODIGO 1125 791 7306 PARA MOTOSIERRA 650 MS STHIL</w:t>
            </w:r>
          </w:p>
        </w:tc>
        <w:tc>
          <w:tcPr>
            <w:tcW w:w="1985"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Representaciones Agroforestales y Ferretería S.A. de C.V.</w:t>
            </w:r>
          </w:p>
        </w:tc>
        <w:tc>
          <w:tcPr>
            <w:tcW w:w="1134"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STHIL</w:t>
            </w:r>
          </w:p>
        </w:tc>
        <w:tc>
          <w:tcPr>
            <w:tcW w:w="1559"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$15.00 </w:t>
            </w:r>
          </w:p>
        </w:tc>
        <w:tc>
          <w:tcPr>
            <w:tcW w:w="1701"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$300.00 </w:t>
            </w:r>
          </w:p>
        </w:tc>
      </w:tr>
      <w:tr w:rsidR="008F7B99" w:rsidRPr="008F7B99" w:rsidTr="003D0CB8">
        <w:trPr>
          <w:trHeight w:val="1140"/>
        </w:trPr>
        <w:tc>
          <w:tcPr>
            <w:tcW w:w="629" w:type="dxa"/>
            <w:tcBorders>
              <w:top w:val="nil"/>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109</w:t>
            </w:r>
          </w:p>
        </w:tc>
        <w:tc>
          <w:tcPr>
            <w:tcW w:w="708"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20</w:t>
            </w:r>
          </w:p>
        </w:tc>
        <w:tc>
          <w:tcPr>
            <w:tcW w:w="673"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PIEZA</w:t>
            </w:r>
          </w:p>
        </w:tc>
        <w:tc>
          <w:tcPr>
            <w:tcW w:w="2171"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xml:space="preserve"> TAPON CODIGO 1125 791 7300 PARA MOTOSIERRA 650 MS STHIL</w:t>
            </w:r>
          </w:p>
        </w:tc>
        <w:tc>
          <w:tcPr>
            <w:tcW w:w="1985"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Representaciones Agroforestales y Ferretería S.A. de C.V.</w:t>
            </w:r>
          </w:p>
        </w:tc>
        <w:tc>
          <w:tcPr>
            <w:tcW w:w="1134"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STHIL</w:t>
            </w:r>
          </w:p>
        </w:tc>
        <w:tc>
          <w:tcPr>
            <w:tcW w:w="1559"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$21.00 </w:t>
            </w:r>
          </w:p>
        </w:tc>
        <w:tc>
          <w:tcPr>
            <w:tcW w:w="1701"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$420.00 </w:t>
            </w:r>
          </w:p>
        </w:tc>
      </w:tr>
      <w:tr w:rsidR="008F7B99" w:rsidRPr="008F7B99" w:rsidTr="003D0CB8">
        <w:trPr>
          <w:trHeight w:val="1140"/>
        </w:trPr>
        <w:tc>
          <w:tcPr>
            <w:tcW w:w="629" w:type="dxa"/>
            <w:tcBorders>
              <w:top w:val="nil"/>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110</w:t>
            </w:r>
          </w:p>
        </w:tc>
        <w:tc>
          <w:tcPr>
            <w:tcW w:w="708"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20</w:t>
            </w:r>
          </w:p>
        </w:tc>
        <w:tc>
          <w:tcPr>
            <w:tcW w:w="673"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PIEZA</w:t>
            </w:r>
          </w:p>
        </w:tc>
        <w:tc>
          <w:tcPr>
            <w:tcW w:w="2171"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xml:space="preserve"> CINTA DE FRENO CODIGO 1122 160 5400 PARA MOTOSIERRA 650 MS STHIL</w:t>
            </w:r>
          </w:p>
        </w:tc>
        <w:tc>
          <w:tcPr>
            <w:tcW w:w="1985"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Representaciones Agroforestales y Ferretería S.A. de C.V.</w:t>
            </w:r>
          </w:p>
        </w:tc>
        <w:tc>
          <w:tcPr>
            <w:tcW w:w="1134"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STHIL</w:t>
            </w:r>
          </w:p>
        </w:tc>
        <w:tc>
          <w:tcPr>
            <w:tcW w:w="1559"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$206.00 </w:t>
            </w:r>
          </w:p>
        </w:tc>
        <w:tc>
          <w:tcPr>
            <w:tcW w:w="1701"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$4,120.00 </w:t>
            </w:r>
          </w:p>
        </w:tc>
      </w:tr>
      <w:tr w:rsidR="008F7B99" w:rsidRPr="008F7B99" w:rsidTr="003D0CB8">
        <w:trPr>
          <w:trHeight w:val="1590"/>
        </w:trPr>
        <w:tc>
          <w:tcPr>
            <w:tcW w:w="629" w:type="dxa"/>
            <w:tcBorders>
              <w:top w:val="nil"/>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111</w:t>
            </w:r>
          </w:p>
        </w:tc>
        <w:tc>
          <w:tcPr>
            <w:tcW w:w="708"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20</w:t>
            </w:r>
          </w:p>
        </w:tc>
        <w:tc>
          <w:tcPr>
            <w:tcW w:w="673"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PIEZA</w:t>
            </w:r>
          </w:p>
        </w:tc>
        <w:tc>
          <w:tcPr>
            <w:tcW w:w="2171"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xml:space="preserve"> RESORTE P/MOTOSIERRA DE TRACCIÓN CODIGO 1121 160 5500 PARA MOTOSIERRA 650 MS STHIL</w:t>
            </w:r>
          </w:p>
        </w:tc>
        <w:tc>
          <w:tcPr>
            <w:tcW w:w="1985"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Representaciones Agroforestales y Ferretería S.A. de C.V.</w:t>
            </w:r>
          </w:p>
        </w:tc>
        <w:tc>
          <w:tcPr>
            <w:tcW w:w="1134"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STHIL</w:t>
            </w:r>
          </w:p>
        </w:tc>
        <w:tc>
          <w:tcPr>
            <w:tcW w:w="1559"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$39.00 </w:t>
            </w:r>
          </w:p>
        </w:tc>
        <w:tc>
          <w:tcPr>
            <w:tcW w:w="1701"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$780.00 </w:t>
            </w:r>
          </w:p>
        </w:tc>
      </w:tr>
      <w:tr w:rsidR="008F7B99" w:rsidRPr="008F7B99" w:rsidTr="003D0CB8">
        <w:trPr>
          <w:trHeight w:val="1140"/>
        </w:trPr>
        <w:tc>
          <w:tcPr>
            <w:tcW w:w="629" w:type="dxa"/>
            <w:tcBorders>
              <w:top w:val="nil"/>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lastRenderedPageBreak/>
              <w:t>112</w:t>
            </w:r>
          </w:p>
        </w:tc>
        <w:tc>
          <w:tcPr>
            <w:tcW w:w="708"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20</w:t>
            </w:r>
          </w:p>
        </w:tc>
        <w:tc>
          <w:tcPr>
            <w:tcW w:w="673"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PIEZA</w:t>
            </w:r>
          </w:p>
        </w:tc>
        <w:tc>
          <w:tcPr>
            <w:tcW w:w="2171"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xml:space="preserve"> TAPON CODIGO 1122 791 7300 PARA MOTOSIERRA 650 MS STHIL</w:t>
            </w:r>
          </w:p>
        </w:tc>
        <w:tc>
          <w:tcPr>
            <w:tcW w:w="1985"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Representaciones Agroforestales y Ferretería S.A. de C.V.</w:t>
            </w:r>
          </w:p>
        </w:tc>
        <w:tc>
          <w:tcPr>
            <w:tcW w:w="1134"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STHIL</w:t>
            </w:r>
          </w:p>
        </w:tc>
        <w:tc>
          <w:tcPr>
            <w:tcW w:w="1559"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$14.00 </w:t>
            </w:r>
          </w:p>
        </w:tc>
        <w:tc>
          <w:tcPr>
            <w:tcW w:w="1701"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$280.00 </w:t>
            </w:r>
          </w:p>
        </w:tc>
      </w:tr>
      <w:tr w:rsidR="008F7B99" w:rsidRPr="008F7B99" w:rsidTr="003D0CB8">
        <w:trPr>
          <w:trHeight w:val="1365"/>
        </w:trPr>
        <w:tc>
          <w:tcPr>
            <w:tcW w:w="629" w:type="dxa"/>
            <w:tcBorders>
              <w:top w:val="nil"/>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113</w:t>
            </w:r>
          </w:p>
        </w:tc>
        <w:tc>
          <w:tcPr>
            <w:tcW w:w="708"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20</w:t>
            </w:r>
          </w:p>
        </w:tc>
        <w:tc>
          <w:tcPr>
            <w:tcW w:w="673"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PIEZA</w:t>
            </w:r>
          </w:p>
        </w:tc>
        <w:tc>
          <w:tcPr>
            <w:tcW w:w="2171"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xml:space="preserve"> TAPA TAPA DE PIÑON CODIGO 1122 648 0401 PARA MOTOSIERRA STHIL 650 MS</w:t>
            </w:r>
          </w:p>
        </w:tc>
        <w:tc>
          <w:tcPr>
            <w:tcW w:w="1985"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Representaciones Agroforestales y Ferretería S.A. de C.V.</w:t>
            </w:r>
          </w:p>
        </w:tc>
        <w:tc>
          <w:tcPr>
            <w:tcW w:w="1134"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STHIL</w:t>
            </w:r>
          </w:p>
        </w:tc>
        <w:tc>
          <w:tcPr>
            <w:tcW w:w="1559"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$814.00 </w:t>
            </w:r>
          </w:p>
        </w:tc>
        <w:tc>
          <w:tcPr>
            <w:tcW w:w="1701"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$16,280.00 </w:t>
            </w:r>
          </w:p>
        </w:tc>
      </w:tr>
      <w:tr w:rsidR="008F7B99" w:rsidRPr="008F7B99" w:rsidTr="003D0CB8">
        <w:trPr>
          <w:trHeight w:val="1365"/>
        </w:trPr>
        <w:tc>
          <w:tcPr>
            <w:tcW w:w="629" w:type="dxa"/>
            <w:tcBorders>
              <w:top w:val="nil"/>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114</w:t>
            </w:r>
          </w:p>
        </w:tc>
        <w:tc>
          <w:tcPr>
            <w:tcW w:w="708"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20</w:t>
            </w:r>
          </w:p>
        </w:tc>
        <w:tc>
          <w:tcPr>
            <w:tcW w:w="673"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PIEZA</w:t>
            </w:r>
          </w:p>
        </w:tc>
        <w:tc>
          <w:tcPr>
            <w:tcW w:w="2171"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xml:space="preserve"> RESORTE P/MOTOSIERRA CODIGO 0000 998 0604 PARA MOTOSIERRA STHIL 650 MS</w:t>
            </w:r>
          </w:p>
        </w:tc>
        <w:tc>
          <w:tcPr>
            <w:tcW w:w="1985"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Representaciones Agroforestales y Ferretería S.A. de C.V.</w:t>
            </w:r>
          </w:p>
        </w:tc>
        <w:tc>
          <w:tcPr>
            <w:tcW w:w="1134"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STHIL</w:t>
            </w:r>
          </w:p>
        </w:tc>
        <w:tc>
          <w:tcPr>
            <w:tcW w:w="1559"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$14.00 </w:t>
            </w:r>
          </w:p>
        </w:tc>
        <w:tc>
          <w:tcPr>
            <w:tcW w:w="1701"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$280.00 </w:t>
            </w:r>
          </w:p>
        </w:tc>
      </w:tr>
      <w:tr w:rsidR="008F7B99" w:rsidRPr="008F7B99" w:rsidTr="003D0CB8">
        <w:trPr>
          <w:trHeight w:val="1365"/>
        </w:trPr>
        <w:tc>
          <w:tcPr>
            <w:tcW w:w="629" w:type="dxa"/>
            <w:tcBorders>
              <w:top w:val="nil"/>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115</w:t>
            </w:r>
          </w:p>
        </w:tc>
        <w:tc>
          <w:tcPr>
            <w:tcW w:w="708"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20</w:t>
            </w:r>
          </w:p>
        </w:tc>
        <w:tc>
          <w:tcPr>
            <w:tcW w:w="673"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PIEZA</w:t>
            </w:r>
          </w:p>
        </w:tc>
        <w:tc>
          <w:tcPr>
            <w:tcW w:w="2171"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xml:space="preserve"> ENCHUFE DE BUJÍA CODIGO 1128 405 1000 PARA MOTOSIERRA STHIL 650 MS</w:t>
            </w:r>
          </w:p>
        </w:tc>
        <w:tc>
          <w:tcPr>
            <w:tcW w:w="1985"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Representaciones Agroforestales y Ferretería S.A. de C.V.</w:t>
            </w:r>
          </w:p>
        </w:tc>
        <w:tc>
          <w:tcPr>
            <w:tcW w:w="1134"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STHIL</w:t>
            </w:r>
          </w:p>
        </w:tc>
        <w:tc>
          <w:tcPr>
            <w:tcW w:w="1559"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$89.00 </w:t>
            </w:r>
          </w:p>
        </w:tc>
        <w:tc>
          <w:tcPr>
            <w:tcW w:w="1701"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$1,780.00 </w:t>
            </w:r>
          </w:p>
        </w:tc>
      </w:tr>
      <w:tr w:rsidR="008F7B99" w:rsidRPr="008F7B99" w:rsidTr="003D0CB8">
        <w:trPr>
          <w:trHeight w:val="1590"/>
        </w:trPr>
        <w:tc>
          <w:tcPr>
            <w:tcW w:w="629" w:type="dxa"/>
            <w:tcBorders>
              <w:top w:val="nil"/>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116</w:t>
            </w:r>
          </w:p>
        </w:tc>
        <w:tc>
          <w:tcPr>
            <w:tcW w:w="708"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20</w:t>
            </w:r>
          </w:p>
        </w:tc>
        <w:tc>
          <w:tcPr>
            <w:tcW w:w="673"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PIEZA</w:t>
            </w:r>
          </w:p>
        </w:tc>
        <w:tc>
          <w:tcPr>
            <w:tcW w:w="2171"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xml:space="preserve"> CUBIERTA ENCHUFE DE BUJÍA CODIGO 1128 084 1400 PARA MOTOSIERRA STHIL 650 MS</w:t>
            </w:r>
          </w:p>
        </w:tc>
        <w:tc>
          <w:tcPr>
            <w:tcW w:w="1985"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Representaciones Agroforestales y Ferretería S.A. de C.V.</w:t>
            </w:r>
          </w:p>
        </w:tc>
        <w:tc>
          <w:tcPr>
            <w:tcW w:w="1134"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STHIL</w:t>
            </w:r>
          </w:p>
        </w:tc>
        <w:tc>
          <w:tcPr>
            <w:tcW w:w="1559"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$40.00 </w:t>
            </w:r>
          </w:p>
        </w:tc>
        <w:tc>
          <w:tcPr>
            <w:tcW w:w="1701"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$800.00 </w:t>
            </w:r>
          </w:p>
        </w:tc>
      </w:tr>
      <w:tr w:rsidR="008F7B99" w:rsidRPr="008F7B99" w:rsidTr="003D0CB8">
        <w:trPr>
          <w:trHeight w:val="1365"/>
        </w:trPr>
        <w:tc>
          <w:tcPr>
            <w:tcW w:w="629" w:type="dxa"/>
            <w:tcBorders>
              <w:top w:val="nil"/>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117</w:t>
            </w:r>
          </w:p>
        </w:tc>
        <w:tc>
          <w:tcPr>
            <w:tcW w:w="708"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10</w:t>
            </w:r>
          </w:p>
        </w:tc>
        <w:tc>
          <w:tcPr>
            <w:tcW w:w="673"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PIEZA</w:t>
            </w:r>
          </w:p>
        </w:tc>
        <w:tc>
          <w:tcPr>
            <w:tcW w:w="2171"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xml:space="preserve"> TUBO FLEXIBLE ACEITE CODIGO 1122 647 9400 PARA MOTOSIERRA STHIL 650 MS</w:t>
            </w:r>
          </w:p>
        </w:tc>
        <w:tc>
          <w:tcPr>
            <w:tcW w:w="1985"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Representaciones Agroforestales y Ferretería S.A. de C.V.</w:t>
            </w:r>
          </w:p>
        </w:tc>
        <w:tc>
          <w:tcPr>
            <w:tcW w:w="1134"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STHIL</w:t>
            </w:r>
          </w:p>
        </w:tc>
        <w:tc>
          <w:tcPr>
            <w:tcW w:w="1559"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$88.00 </w:t>
            </w:r>
          </w:p>
        </w:tc>
        <w:tc>
          <w:tcPr>
            <w:tcW w:w="1701"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$880.00 </w:t>
            </w:r>
          </w:p>
        </w:tc>
      </w:tr>
      <w:tr w:rsidR="008F7B99" w:rsidRPr="008F7B99" w:rsidTr="003D0CB8">
        <w:trPr>
          <w:trHeight w:val="1590"/>
        </w:trPr>
        <w:tc>
          <w:tcPr>
            <w:tcW w:w="629" w:type="dxa"/>
            <w:tcBorders>
              <w:top w:val="nil"/>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123</w:t>
            </w:r>
          </w:p>
        </w:tc>
        <w:tc>
          <w:tcPr>
            <w:tcW w:w="708"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20</w:t>
            </w:r>
          </w:p>
        </w:tc>
        <w:tc>
          <w:tcPr>
            <w:tcW w:w="673"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PIEZA</w:t>
            </w:r>
          </w:p>
        </w:tc>
        <w:tc>
          <w:tcPr>
            <w:tcW w:w="2171"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xml:space="preserve"> BOTON DE AHOGADOR GIRATORIO CODIGO 4128 182 9500 PARA DESBROZADORA 450 FS STHIL</w:t>
            </w:r>
          </w:p>
        </w:tc>
        <w:tc>
          <w:tcPr>
            <w:tcW w:w="1985"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Representaciones Agroforestales y Ferretería S.A. de C.V.</w:t>
            </w:r>
          </w:p>
        </w:tc>
        <w:tc>
          <w:tcPr>
            <w:tcW w:w="1134"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STHIL</w:t>
            </w:r>
          </w:p>
        </w:tc>
        <w:tc>
          <w:tcPr>
            <w:tcW w:w="1559"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$27.00 </w:t>
            </w:r>
          </w:p>
        </w:tc>
        <w:tc>
          <w:tcPr>
            <w:tcW w:w="1701"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$540.00 </w:t>
            </w:r>
          </w:p>
        </w:tc>
      </w:tr>
      <w:tr w:rsidR="008F7B99" w:rsidRPr="008F7B99" w:rsidTr="003D0CB8">
        <w:trPr>
          <w:trHeight w:val="1140"/>
        </w:trPr>
        <w:tc>
          <w:tcPr>
            <w:tcW w:w="629" w:type="dxa"/>
            <w:tcBorders>
              <w:top w:val="nil"/>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lastRenderedPageBreak/>
              <w:t>124</w:t>
            </w:r>
          </w:p>
        </w:tc>
        <w:tc>
          <w:tcPr>
            <w:tcW w:w="708"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20</w:t>
            </w:r>
          </w:p>
        </w:tc>
        <w:tc>
          <w:tcPr>
            <w:tcW w:w="673"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PIEZA</w:t>
            </w:r>
          </w:p>
        </w:tc>
        <w:tc>
          <w:tcPr>
            <w:tcW w:w="2171"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xml:space="preserve"> CABLE BOWDEN CODIGO 4128 180 1112 PARA DESBROZADORA 450 FS STHIL</w:t>
            </w:r>
          </w:p>
        </w:tc>
        <w:tc>
          <w:tcPr>
            <w:tcW w:w="1985"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Representaciones Agroforestales y Ferretería S.A. de C.V.</w:t>
            </w:r>
          </w:p>
        </w:tc>
        <w:tc>
          <w:tcPr>
            <w:tcW w:w="1134"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STHIL</w:t>
            </w:r>
          </w:p>
        </w:tc>
        <w:tc>
          <w:tcPr>
            <w:tcW w:w="1559"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$331.00 </w:t>
            </w:r>
          </w:p>
        </w:tc>
        <w:tc>
          <w:tcPr>
            <w:tcW w:w="1701"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$6,620.00 </w:t>
            </w:r>
          </w:p>
        </w:tc>
      </w:tr>
      <w:tr w:rsidR="008F7B99" w:rsidRPr="008F7B99" w:rsidTr="003D0CB8">
        <w:trPr>
          <w:trHeight w:val="1140"/>
        </w:trPr>
        <w:tc>
          <w:tcPr>
            <w:tcW w:w="629" w:type="dxa"/>
            <w:tcBorders>
              <w:top w:val="nil"/>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125</w:t>
            </w:r>
          </w:p>
        </w:tc>
        <w:tc>
          <w:tcPr>
            <w:tcW w:w="708"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20</w:t>
            </w:r>
          </w:p>
        </w:tc>
        <w:tc>
          <w:tcPr>
            <w:tcW w:w="673"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PIEZA</w:t>
            </w:r>
          </w:p>
        </w:tc>
        <w:tc>
          <w:tcPr>
            <w:tcW w:w="2171"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xml:space="preserve"> EMBRAGUE COMPLETO 4128 160 2001 PARA DESBROZADORA 450 FS STHIL</w:t>
            </w:r>
          </w:p>
        </w:tc>
        <w:tc>
          <w:tcPr>
            <w:tcW w:w="1985"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Representaciones Agroforestales y Ferretería S.A. de C.V.</w:t>
            </w:r>
          </w:p>
        </w:tc>
        <w:tc>
          <w:tcPr>
            <w:tcW w:w="1134"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STHIL</w:t>
            </w:r>
          </w:p>
        </w:tc>
        <w:tc>
          <w:tcPr>
            <w:tcW w:w="1559"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$604.00 </w:t>
            </w:r>
          </w:p>
        </w:tc>
        <w:tc>
          <w:tcPr>
            <w:tcW w:w="1701"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$12,080.00 </w:t>
            </w:r>
          </w:p>
        </w:tc>
      </w:tr>
      <w:tr w:rsidR="008F7B99" w:rsidRPr="008F7B99" w:rsidTr="003D0CB8">
        <w:trPr>
          <w:trHeight w:val="1590"/>
        </w:trPr>
        <w:tc>
          <w:tcPr>
            <w:tcW w:w="629" w:type="dxa"/>
            <w:tcBorders>
              <w:top w:val="nil"/>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126</w:t>
            </w:r>
          </w:p>
        </w:tc>
        <w:tc>
          <w:tcPr>
            <w:tcW w:w="708"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20</w:t>
            </w:r>
          </w:p>
        </w:tc>
        <w:tc>
          <w:tcPr>
            <w:tcW w:w="673"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PIEZA</w:t>
            </w:r>
          </w:p>
        </w:tc>
        <w:tc>
          <w:tcPr>
            <w:tcW w:w="2171"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xml:space="preserve"> TAMBOR DE CLOUTCHO EMBRAGUE CODIGO 4128 160 2900 PARA DESBROZADORA 450 FS STHIL</w:t>
            </w:r>
          </w:p>
        </w:tc>
        <w:tc>
          <w:tcPr>
            <w:tcW w:w="1985"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Representaciones Agroforestales y Ferretería S.A. de C.V.</w:t>
            </w:r>
          </w:p>
        </w:tc>
        <w:tc>
          <w:tcPr>
            <w:tcW w:w="1134"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STHIL</w:t>
            </w:r>
          </w:p>
        </w:tc>
        <w:tc>
          <w:tcPr>
            <w:tcW w:w="1559"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$604.00 </w:t>
            </w:r>
          </w:p>
        </w:tc>
        <w:tc>
          <w:tcPr>
            <w:tcW w:w="1701"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$12,080.00 </w:t>
            </w:r>
          </w:p>
        </w:tc>
      </w:tr>
      <w:tr w:rsidR="008F7B99" w:rsidRPr="008F7B99" w:rsidTr="003D0CB8">
        <w:trPr>
          <w:trHeight w:val="1590"/>
        </w:trPr>
        <w:tc>
          <w:tcPr>
            <w:tcW w:w="629" w:type="dxa"/>
            <w:tcBorders>
              <w:top w:val="nil"/>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127</w:t>
            </w:r>
          </w:p>
        </w:tc>
        <w:tc>
          <w:tcPr>
            <w:tcW w:w="708"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20</w:t>
            </w:r>
          </w:p>
        </w:tc>
        <w:tc>
          <w:tcPr>
            <w:tcW w:w="673"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JUEGO</w:t>
            </w:r>
          </w:p>
        </w:tc>
        <w:tc>
          <w:tcPr>
            <w:tcW w:w="2171"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xml:space="preserve"> JUNTA JUEGO DE JUNTAS CARBURADOR CODIGO 4128 007 1050 PARA DESBROZADORA 450 FS STHIL</w:t>
            </w:r>
          </w:p>
        </w:tc>
        <w:tc>
          <w:tcPr>
            <w:tcW w:w="1985"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Representaciones Agroforestales y Ferretería S.A. de C.V.</w:t>
            </w:r>
          </w:p>
        </w:tc>
        <w:tc>
          <w:tcPr>
            <w:tcW w:w="1134"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STHIL</w:t>
            </w:r>
          </w:p>
        </w:tc>
        <w:tc>
          <w:tcPr>
            <w:tcW w:w="1559"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$184.00 </w:t>
            </w:r>
          </w:p>
        </w:tc>
        <w:tc>
          <w:tcPr>
            <w:tcW w:w="1701"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$3,680.00 </w:t>
            </w:r>
          </w:p>
        </w:tc>
      </w:tr>
      <w:tr w:rsidR="008F7B99" w:rsidRPr="008F7B99" w:rsidTr="003D0CB8">
        <w:trPr>
          <w:trHeight w:val="1140"/>
        </w:trPr>
        <w:tc>
          <w:tcPr>
            <w:tcW w:w="629" w:type="dxa"/>
            <w:tcBorders>
              <w:top w:val="nil"/>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128</w:t>
            </w:r>
          </w:p>
        </w:tc>
        <w:tc>
          <w:tcPr>
            <w:tcW w:w="708"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40</w:t>
            </w:r>
          </w:p>
        </w:tc>
        <w:tc>
          <w:tcPr>
            <w:tcW w:w="673"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PIEZA</w:t>
            </w:r>
          </w:p>
        </w:tc>
        <w:tc>
          <w:tcPr>
            <w:tcW w:w="2171"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xml:space="preserve"> RODAMIENTO CODIGO 9503 003 7450 PARA DESBROZADORA 450 FS STHIL</w:t>
            </w:r>
          </w:p>
        </w:tc>
        <w:tc>
          <w:tcPr>
            <w:tcW w:w="1985"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Representaciones Agroforestales y Ferretería S.A. de C.V.</w:t>
            </w:r>
          </w:p>
        </w:tc>
        <w:tc>
          <w:tcPr>
            <w:tcW w:w="1134"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STHIL</w:t>
            </w:r>
          </w:p>
        </w:tc>
        <w:tc>
          <w:tcPr>
            <w:tcW w:w="1559"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$121.00 </w:t>
            </w:r>
          </w:p>
        </w:tc>
        <w:tc>
          <w:tcPr>
            <w:tcW w:w="1701"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$4,840.00 </w:t>
            </w:r>
          </w:p>
        </w:tc>
      </w:tr>
      <w:tr w:rsidR="008F7B99" w:rsidRPr="008F7B99" w:rsidTr="003D0CB8">
        <w:trPr>
          <w:trHeight w:val="1365"/>
        </w:trPr>
        <w:tc>
          <w:tcPr>
            <w:tcW w:w="629" w:type="dxa"/>
            <w:tcBorders>
              <w:top w:val="nil"/>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129</w:t>
            </w:r>
          </w:p>
        </w:tc>
        <w:tc>
          <w:tcPr>
            <w:tcW w:w="708"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40</w:t>
            </w:r>
          </w:p>
        </w:tc>
        <w:tc>
          <w:tcPr>
            <w:tcW w:w="673"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PIEZA</w:t>
            </w:r>
          </w:p>
        </w:tc>
        <w:tc>
          <w:tcPr>
            <w:tcW w:w="2171"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xml:space="preserve"> RESORTE DE TRACCIÓN CODIGO 0000 997 5519 PARA DESBROZADORA 450 FS STHIL</w:t>
            </w:r>
          </w:p>
        </w:tc>
        <w:tc>
          <w:tcPr>
            <w:tcW w:w="1985"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Representaciones Agroforestales y Ferretería S.A. de C.V.</w:t>
            </w:r>
          </w:p>
        </w:tc>
        <w:tc>
          <w:tcPr>
            <w:tcW w:w="1134"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STHIL</w:t>
            </w:r>
          </w:p>
        </w:tc>
        <w:tc>
          <w:tcPr>
            <w:tcW w:w="1559"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$13.00 </w:t>
            </w:r>
          </w:p>
        </w:tc>
        <w:tc>
          <w:tcPr>
            <w:tcW w:w="1701"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$520.00 </w:t>
            </w:r>
          </w:p>
        </w:tc>
      </w:tr>
      <w:tr w:rsidR="008F7B99" w:rsidRPr="008F7B99" w:rsidTr="003D0CB8">
        <w:trPr>
          <w:trHeight w:val="1140"/>
        </w:trPr>
        <w:tc>
          <w:tcPr>
            <w:tcW w:w="629" w:type="dxa"/>
            <w:tcBorders>
              <w:top w:val="nil"/>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130</w:t>
            </w:r>
          </w:p>
        </w:tc>
        <w:tc>
          <w:tcPr>
            <w:tcW w:w="708"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40</w:t>
            </w:r>
          </w:p>
        </w:tc>
        <w:tc>
          <w:tcPr>
            <w:tcW w:w="673"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PIEZA</w:t>
            </w:r>
          </w:p>
        </w:tc>
        <w:tc>
          <w:tcPr>
            <w:tcW w:w="2171"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xml:space="preserve"> RESORTE CODIGO 0000 998 0604 PARA DESBROZADORA 450 FS STHIL</w:t>
            </w:r>
          </w:p>
        </w:tc>
        <w:tc>
          <w:tcPr>
            <w:tcW w:w="1985"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Representaciones Agroforestales y Ferretería S.A. de C.V.</w:t>
            </w:r>
          </w:p>
        </w:tc>
        <w:tc>
          <w:tcPr>
            <w:tcW w:w="1134"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STHIL</w:t>
            </w:r>
          </w:p>
        </w:tc>
        <w:tc>
          <w:tcPr>
            <w:tcW w:w="1559"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$14.00 </w:t>
            </w:r>
          </w:p>
        </w:tc>
        <w:tc>
          <w:tcPr>
            <w:tcW w:w="1701"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$560.00 </w:t>
            </w:r>
          </w:p>
        </w:tc>
      </w:tr>
      <w:tr w:rsidR="008F7B99" w:rsidRPr="008F7B99" w:rsidTr="003D0CB8">
        <w:trPr>
          <w:trHeight w:val="1365"/>
        </w:trPr>
        <w:tc>
          <w:tcPr>
            <w:tcW w:w="629" w:type="dxa"/>
            <w:tcBorders>
              <w:top w:val="nil"/>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131</w:t>
            </w:r>
          </w:p>
        </w:tc>
        <w:tc>
          <w:tcPr>
            <w:tcW w:w="708"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40</w:t>
            </w:r>
          </w:p>
        </w:tc>
        <w:tc>
          <w:tcPr>
            <w:tcW w:w="673"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PIEZA</w:t>
            </w:r>
          </w:p>
        </w:tc>
        <w:tc>
          <w:tcPr>
            <w:tcW w:w="2171"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xml:space="preserve"> ENCHUFE DE BUJÍA CODIGO 4128 405 1000 PARA DESBROZADORA 450 FS STHIL</w:t>
            </w:r>
          </w:p>
        </w:tc>
        <w:tc>
          <w:tcPr>
            <w:tcW w:w="1985"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Representaciones Agroforestales y Ferretería S.A. de C.V.</w:t>
            </w:r>
          </w:p>
        </w:tc>
        <w:tc>
          <w:tcPr>
            <w:tcW w:w="1134"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STHIL</w:t>
            </w:r>
          </w:p>
        </w:tc>
        <w:tc>
          <w:tcPr>
            <w:tcW w:w="1559"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$101.00 </w:t>
            </w:r>
          </w:p>
        </w:tc>
        <w:tc>
          <w:tcPr>
            <w:tcW w:w="1701"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$4,040.00 </w:t>
            </w:r>
          </w:p>
        </w:tc>
      </w:tr>
      <w:tr w:rsidR="008F7B99" w:rsidRPr="008F7B99" w:rsidTr="003D0CB8">
        <w:trPr>
          <w:trHeight w:val="1365"/>
        </w:trPr>
        <w:tc>
          <w:tcPr>
            <w:tcW w:w="629" w:type="dxa"/>
            <w:tcBorders>
              <w:top w:val="nil"/>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lastRenderedPageBreak/>
              <w:t>132</w:t>
            </w:r>
          </w:p>
        </w:tc>
        <w:tc>
          <w:tcPr>
            <w:tcW w:w="708"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20</w:t>
            </w:r>
          </w:p>
        </w:tc>
        <w:tc>
          <w:tcPr>
            <w:tcW w:w="673"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PIEZA</w:t>
            </w:r>
          </w:p>
        </w:tc>
        <w:tc>
          <w:tcPr>
            <w:tcW w:w="2171"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xml:space="preserve"> CUBIERTA DE MOTOR CODIGO 4128 084 0902 PARA DESBROZADORA 450 FS STHIL</w:t>
            </w:r>
          </w:p>
        </w:tc>
        <w:tc>
          <w:tcPr>
            <w:tcW w:w="1985"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Representaciones Agroforestales y Ferretería S.A. de C.V.</w:t>
            </w:r>
          </w:p>
        </w:tc>
        <w:tc>
          <w:tcPr>
            <w:tcW w:w="1134"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STHIL</w:t>
            </w:r>
          </w:p>
        </w:tc>
        <w:tc>
          <w:tcPr>
            <w:tcW w:w="1559"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$441.00 </w:t>
            </w:r>
          </w:p>
        </w:tc>
        <w:tc>
          <w:tcPr>
            <w:tcW w:w="1701"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$8,820.00 </w:t>
            </w:r>
          </w:p>
        </w:tc>
      </w:tr>
      <w:tr w:rsidR="008F7B99" w:rsidRPr="008F7B99" w:rsidTr="003D0CB8">
        <w:trPr>
          <w:trHeight w:val="1590"/>
        </w:trPr>
        <w:tc>
          <w:tcPr>
            <w:tcW w:w="629" w:type="dxa"/>
            <w:tcBorders>
              <w:top w:val="nil"/>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133</w:t>
            </w:r>
          </w:p>
        </w:tc>
        <w:tc>
          <w:tcPr>
            <w:tcW w:w="708"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20</w:t>
            </w:r>
          </w:p>
        </w:tc>
        <w:tc>
          <w:tcPr>
            <w:tcW w:w="673"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PIEZA</w:t>
            </w:r>
          </w:p>
        </w:tc>
        <w:tc>
          <w:tcPr>
            <w:tcW w:w="2171"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xml:space="preserve"> RODAMIENTO RANURADO DE BOLAS CODIGO 9503 003 0242 PARA DESBROZADORA 450 FS STHIL</w:t>
            </w:r>
          </w:p>
        </w:tc>
        <w:tc>
          <w:tcPr>
            <w:tcW w:w="1985"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Representaciones Agroforestales y Ferretería S.A. de C.V.</w:t>
            </w:r>
          </w:p>
        </w:tc>
        <w:tc>
          <w:tcPr>
            <w:tcW w:w="1134"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STHIL</w:t>
            </w:r>
          </w:p>
        </w:tc>
        <w:tc>
          <w:tcPr>
            <w:tcW w:w="1559"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$331.00 </w:t>
            </w:r>
          </w:p>
        </w:tc>
        <w:tc>
          <w:tcPr>
            <w:tcW w:w="1701"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$6,620.00 </w:t>
            </w:r>
          </w:p>
        </w:tc>
      </w:tr>
      <w:tr w:rsidR="008F7B99" w:rsidRPr="008F7B99" w:rsidTr="003D0CB8">
        <w:trPr>
          <w:trHeight w:val="1365"/>
        </w:trPr>
        <w:tc>
          <w:tcPr>
            <w:tcW w:w="629" w:type="dxa"/>
            <w:tcBorders>
              <w:top w:val="nil"/>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134</w:t>
            </w:r>
          </w:p>
        </w:tc>
        <w:tc>
          <w:tcPr>
            <w:tcW w:w="708"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15</w:t>
            </w:r>
          </w:p>
        </w:tc>
        <w:tc>
          <w:tcPr>
            <w:tcW w:w="673"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JUEGO</w:t>
            </w:r>
          </w:p>
        </w:tc>
        <w:tc>
          <w:tcPr>
            <w:tcW w:w="2171"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xml:space="preserve"> RETENES P/MOTOSIERRA CODIGO 9640 003 1195 PARA DESBROZADORA FS 450 STHIL</w:t>
            </w:r>
          </w:p>
        </w:tc>
        <w:tc>
          <w:tcPr>
            <w:tcW w:w="1985"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Representaciones Agroforestales y Ferretería S.A. de C.V.</w:t>
            </w:r>
          </w:p>
        </w:tc>
        <w:tc>
          <w:tcPr>
            <w:tcW w:w="1134"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STHIL</w:t>
            </w:r>
          </w:p>
        </w:tc>
        <w:tc>
          <w:tcPr>
            <w:tcW w:w="1559"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$99.00 </w:t>
            </w:r>
          </w:p>
        </w:tc>
        <w:tc>
          <w:tcPr>
            <w:tcW w:w="1701"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$1,485.00 </w:t>
            </w:r>
          </w:p>
        </w:tc>
      </w:tr>
      <w:tr w:rsidR="008F7B99" w:rsidRPr="008F7B99" w:rsidTr="003D0CB8">
        <w:trPr>
          <w:trHeight w:val="1590"/>
        </w:trPr>
        <w:tc>
          <w:tcPr>
            <w:tcW w:w="629" w:type="dxa"/>
            <w:tcBorders>
              <w:top w:val="nil"/>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161</w:t>
            </w:r>
          </w:p>
        </w:tc>
        <w:tc>
          <w:tcPr>
            <w:tcW w:w="708"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10</w:t>
            </w:r>
          </w:p>
        </w:tc>
        <w:tc>
          <w:tcPr>
            <w:tcW w:w="673"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PIEZA</w:t>
            </w:r>
          </w:p>
        </w:tc>
        <w:tc>
          <w:tcPr>
            <w:tcW w:w="2171"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xml:space="preserve"> CILINDRO DE PISTON CODIGO 4180 020 1205 PARA MOTOSIERRA TELESCOPICA HT 101</w:t>
            </w:r>
          </w:p>
        </w:tc>
        <w:tc>
          <w:tcPr>
            <w:tcW w:w="1985"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Representaciones Agroforestales y Ferretería S.A. de C.V.</w:t>
            </w:r>
          </w:p>
        </w:tc>
        <w:tc>
          <w:tcPr>
            <w:tcW w:w="1134"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STHIL</w:t>
            </w:r>
          </w:p>
        </w:tc>
        <w:tc>
          <w:tcPr>
            <w:tcW w:w="1559"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$1,665.00 </w:t>
            </w:r>
          </w:p>
        </w:tc>
        <w:tc>
          <w:tcPr>
            <w:tcW w:w="1701"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$16,650.00 </w:t>
            </w:r>
          </w:p>
        </w:tc>
      </w:tr>
      <w:tr w:rsidR="008F7B99" w:rsidRPr="008F7B99" w:rsidTr="003D0CB8">
        <w:trPr>
          <w:trHeight w:val="1365"/>
        </w:trPr>
        <w:tc>
          <w:tcPr>
            <w:tcW w:w="629" w:type="dxa"/>
            <w:tcBorders>
              <w:top w:val="nil"/>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162</w:t>
            </w:r>
          </w:p>
        </w:tc>
        <w:tc>
          <w:tcPr>
            <w:tcW w:w="708"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10</w:t>
            </w:r>
          </w:p>
        </w:tc>
        <w:tc>
          <w:tcPr>
            <w:tcW w:w="673"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PIEZA</w:t>
            </w:r>
          </w:p>
        </w:tc>
        <w:tc>
          <w:tcPr>
            <w:tcW w:w="2171"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xml:space="preserve"> VALVULA CODIGO 4180 025 2002 PARA MOTOSIERRA TELESCOPICA HT 101</w:t>
            </w:r>
          </w:p>
        </w:tc>
        <w:tc>
          <w:tcPr>
            <w:tcW w:w="1985"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Representaciones Agroforestales y Ferretería S.A. de C.V.</w:t>
            </w:r>
          </w:p>
        </w:tc>
        <w:tc>
          <w:tcPr>
            <w:tcW w:w="1134"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STHIL</w:t>
            </w:r>
          </w:p>
        </w:tc>
        <w:tc>
          <w:tcPr>
            <w:tcW w:w="1559"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$153.00 </w:t>
            </w:r>
          </w:p>
        </w:tc>
        <w:tc>
          <w:tcPr>
            <w:tcW w:w="1701"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$1,530.00 </w:t>
            </w:r>
          </w:p>
        </w:tc>
      </w:tr>
      <w:tr w:rsidR="008F7B99" w:rsidRPr="008F7B99" w:rsidTr="003D0CB8">
        <w:trPr>
          <w:trHeight w:val="1590"/>
        </w:trPr>
        <w:tc>
          <w:tcPr>
            <w:tcW w:w="629" w:type="dxa"/>
            <w:tcBorders>
              <w:top w:val="nil"/>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163</w:t>
            </w:r>
          </w:p>
        </w:tc>
        <w:tc>
          <w:tcPr>
            <w:tcW w:w="708"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5</w:t>
            </w:r>
          </w:p>
        </w:tc>
        <w:tc>
          <w:tcPr>
            <w:tcW w:w="673"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PIEZA</w:t>
            </w:r>
          </w:p>
        </w:tc>
        <w:tc>
          <w:tcPr>
            <w:tcW w:w="2171"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xml:space="preserve"> CARBURADOR P/MOTOSIERRA CODIGO 4180 120 0607 PARA MOTOSIERRA TELESCOPICA HT 101</w:t>
            </w:r>
          </w:p>
        </w:tc>
        <w:tc>
          <w:tcPr>
            <w:tcW w:w="1985"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Representaciones Agroforestales y Ferretería S.A. de C.V.</w:t>
            </w:r>
          </w:p>
        </w:tc>
        <w:tc>
          <w:tcPr>
            <w:tcW w:w="1134"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STHIL</w:t>
            </w:r>
          </w:p>
        </w:tc>
        <w:tc>
          <w:tcPr>
            <w:tcW w:w="1559"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$836.00 </w:t>
            </w:r>
          </w:p>
        </w:tc>
        <w:tc>
          <w:tcPr>
            <w:tcW w:w="1701"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$4,180.00 </w:t>
            </w:r>
          </w:p>
        </w:tc>
      </w:tr>
      <w:tr w:rsidR="008F7B99" w:rsidRPr="008F7B99" w:rsidTr="003D0CB8">
        <w:trPr>
          <w:trHeight w:val="1590"/>
        </w:trPr>
        <w:tc>
          <w:tcPr>
            <w:tcW w:w="629" w:type="dxa"/>
            <w:tcBorders>
              <w:top w:val="nil"/>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164</w:t>
            </w:r>
          </w:p>
        </w:tc>
        <w:tc>
          <w:tcPr>
            <w:tcW w:w="708"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10</w:t>
            </w:r>
          </w:p>
        </w:tc>
        <w:tc>
          <w:tcPr>
            <w:tcW w:w="673"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JUEGO</w:t>
            </w:r>
          </w:p>
        </w:tc>
        <w:tc>
          <w:tcPr>
            <w:tcW w:w="2171"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xml:space="preserve"> JUNTA DE JUNTAS CODIGO 4180 007 1006 PARA MOTOSIERRA TELESCOPICA HT 101</w:t>
            </w:r>
          </w:p>
        </w:tc>
        <w:tc>
          <w:tcPr>
            <w:tcW w:w="1985"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Representaciones Agroforestales y Ferretería S.A. de C.V.</w:t>
            </w:r>
          </w:p>
        </w:tc>
        <w:tc>
          <w:tcPr>
            <w:tcW w:w="1134"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STHIL</w:t>
            </w:r>
          </w:p>
        </w:tc>
        <w:tc>
          <w:tcPr>
            <w:tcW w:w="1559"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$203.00 </w:t>
            </w:r>
          </w:p>
        </w:tc>
        <w:tc>
          <w:tcPr>
            <w:tcW w:w="1701"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$2,030.00 </w:t>
            </w:r>
          </w:p>
        </w:tc>
      </w:tr>
      <w:tr w:rsidR="008F7B99" w:rsidRPr="008F7B99" w:rsidTr="003D0CB8">
        <w:trPr>
          <w:trHeight w:val="1815"/>
        </w:trPr>
        <w:tc>
          <w:tcPr>
            <w:tcW w:w="629" w:type="dxa"/>
            <w:tcBorders>
              <w:top w:val="nil"/>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lastRenderedPageBreak/>
              <w:t>165</w:t>
            </w:r>
          </w:p>
        </w:tc>
        <w:tc>
          <w:tcPr>
            <w:tcW w:w="708"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20</w:t>
            </w:r>
          </w:p>
        </w:tc>
        <w:tc>
          <w:tcPr>
            <w:tcW w:w="673"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JUEGO</w:t>
            </w:r>
          </w:p>
        </w:tc>
        <w:tc>
          <w:tcPr>
            <w:tcW w:w="2171"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xml:space="preserve"> RETENES P/MOTOSIERRA CODIGO 96390031231 PARA MOTOSIERRA TELESCOPIA HT 101</w:t>
            </w:r>
          </w:p>
        </w:tc>
        <w:tc>
          <w:tcPr>
            <w:tcW w:w="1985"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Representaciones Agroforestales y Ferretería S.A. de C.V.</w:t>
            </w:r>
          </w:p>
        </w:tc>
        <w:tc>
          <w:tcPr>
            <w:tcW w:w="1134"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STHIL</w:t>
            </w:r>
          </w:p>
        </w:tc>
        <w:tc>
          <w:tcPr>
            <w:tcW w:w="1559"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$96.00 </w:t>
            </w:r>
          </w:p>
        </w:tc>
        <w:tc>
          <w:tcPr>
            <w:tcW w:w="1701"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$1,920.00 </w:t>
            </w:r>
          </w:p>
        </w:tc>
      </w:tr>
      <w:tr w:rsidR="008F7B99" w:rsidRPr="008F7B99" w:rsidTr="003D0CB8">
        <w:trPr>
          <w:trHeight w:val="1365"/>
        </w:trPr>
        <w:tc>
          <w:tcPr>
            <w:tcW w:w="629" w:type="dxa"/>
            <w:tcBorders>
              <w:top w:val="nil"/>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166</w:t>
            </w:r>
          </w:p>
        </w:tc>
        <w:tc>
          <w:tcPr>
            <w:tcW w:w="708"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20</w:t>
            </w:r>
          </w:p>
        </w:tc>
        <w:tc>
          <w:tcPr>
            <w:tcW w:w="673"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PIEZA</w:t>
            </w:r>
          </w:p>
        </w:tc>
        <w:tc>
          <w:tcPr>
            <w:tcW w:w="2171"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xml:space="preserve"> RODAMIENTO CODIGO 6201 PARA MOTOSIERRA TELESCOPICA HT 101</w:t>
            </w:r>
          </w:p>
        </w:tc>
        <w:tc>
          <w:tcPr>
            <w:tcW w:w="1985"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Representaciones Agroforestales y Ferretería S.A. de C.V.</w:t>
            </w:r>
          </w:p>
        </w:tc>
        <w:tc>
          <w:tcPr>
            <w:tcW w:w="1134"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STHIL</w:t>
            </w:r>
          </w:p>
        </w:tc>
        <w:tc>
          <w:tcPr>
            <w:tcW w:w="1559"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$247.00 </w:t>
            </w:r>
          </w:p>
        </w:tc>
        <w:tc>
          <w:tcPr>
            <w:tcW w:w="1701"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$4,940.00 </w:t>
            </w:r>
          </w:p>
        </w:tc>
      </w:tr>
      <w:tr w:rsidR="008F7B99" w:rsidRPr="008F7B99" w:rsidTr="003D0CB8">
        <w:trPr>
          <w:trHeight w:val="1365"/>
        </w:trPr>
        <w:tc>
          <w:tcPr>
            <w:tcW w:w="629" w:type="dxa"/>
            <w:tcBorders>
              <w:top w:val="nil"/>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167</w:t>
            </w:r>
          </w:p>
        </w:tc>
        <w:tc>
          <w:tcPr>
            <w:tcW w:w="708"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10</w:t>
            </w:r>
          </w:p>
        </w:tc>
        <w:tc>
          <w:tcPr>
            <w:tcW w:w="673"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PIEZA</w:t>
            </w:r>
          </w:p>
        </w:tc>
        <w:tc>
          <w:tcPr>
            <w:tcW w:w="2171"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xml:space="preserve"> EMBRAGUE CODIGO 4180 160 2000 PARA MOTOSIERRA TELESCOPICA HT 101</w:t>
            </w:r>
          </w:p>
        </w:tc>
        <w:tc>
          <w:tcPr>
            <w:tcW w:w="1985"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Representaciones Agroforestales y Ferretería S.A. de C.V.</w:t>
            </w:r>
          </w:p>
        </w:tc>
        <w:tc>
          <w:tcPr>
            <w:tcW w:w="1134"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STHIL</w:t>
            </w:r>
          </w:p>
        </w:tc>
        <w:tc>
          <w:tcPr>
            <w:tcW w:w="1559"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$231.00 </w:t>
            </w:r>
          </w:p>
        </w:tc>
        <w:tc>
          <w:tcPr>
            <w:tcW w:w="1701"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$2,310.00 </w:t>
            </w:r>
          </w:p>
        </w:tc>
      </w:tr>
      <w:tr w:rsidR="008F7B99" w:rsidRPr="008F7B99" w:rsidTr="003D0CB8">
        <w:trPr>
          <w:trHeight w:val="1815"/>
        </w:trPr>
        <w:tc>
          <w:tcPr>
            <w:tcW w:w="629" w:type="dxa"/>
            <w:tcBorders>
              <w:top w:val="nil"/>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168</w:t>
            </w:r>
          </w:p>
        </w:tc>
        <w:tc>
          <w:tcPr>
            <w:tcW w:w="708"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5</w:t>
            </w:r>
          </w:p>
        </w:tc>
        <w:tc>
          <w:tcPr>
            <w:tcW w:w="673"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PIEZA</w:t>
            </w:r>
          </w:p>
        </w:tc>
        <w:tc>
          <w:tcPr>
            <w:tcW w:w="2171"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xml:space="preserve"> ARBOL DE ACCIONAMIENTO P/MOTOSIERRA CODIGO 4182 710 3203 PARA MOTOSIERRA TELESCOPICA HT 101</w:t>
            </w:r>
          </w:p>
        </w:tc>
        <w:tc>
          <w:tcPr>
            <w:tcW w:w="1985"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Representaciones Agroforestales y Ferretería S.A. de C.V.</w:t>
            </w:r>
          </w:p>
        </w:tc>
        <w:tc>
          <w:tcPr>
            <w:tcW w:w="1134"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STHIL</w:t>
            </w:r>
          </w:p>
        </w:tc>
        <w:tc>
          <w:tcPr>
            <w:tcW w:w="1559"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$1,969.00 </w:t>
            </w:r>
          </w:p>
        </w:tc>
        <w:tc>
          <w:tcPr>
            <w:tcW w:w="1701"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$9,845.00 </w:t>
            </w:r>
          </w:p>
        </w:tc>
      </w:tr>
      <w:tr w:rsidR="008F7B99" w:rsidRPr="008F7B99" w:rsidTr="003D0CB8">
        <w:trPr>
          <w:trHeight w:val="1590"/>
        </w:trPr>
        <w:tc>
          <w:tcPr>
            <w:tcW w:w="629" w:type="dxa"/>
            <w:tcBorders>
              <w:top w:val="nil"/>
              <w:left w:val="single" w:sz="8" w:space="0" w:color="auto"/>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169</w:t>
            </w:r>
          </w:p>
        </w:tc>
        <w:tc>
          <w:tcPr>
            <w:tcW w:w="708"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5</w:t>
            </w:r>
          </w:p>
        </w:tc>
        <w:tc>
          <w:tcPr>
            <w:tcW w:w="673"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PIEZA</w:t>
            </w:r>
          </w:p>
        </w:tc>
        <w:tc>
          <w:tcPr>
            <w:tcW w:w="2171"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xml:space="preserve"> VASTAGO COMPLETO CODIGO 4182 710 7110 PARA MOTOSIERRA TELESCOPICA HT 101</w:t>
            </w:r>
          </w:p>
        </w:tc>
        <w:tc>
          <w:tcPr>
            <w:tcW w:w="1985" w:type="dxa"/>
            <w:tcBorders>
              <w:top w:val="nil"/>
              <w:left w:val="nil"/>
              <w:bottom w:val="single" w:sz="8" w:space="0" w:color="auto"/>
              <w:right w:val="single" w:sz="8" w:space="0" w:color="auto"/>
            </w:tcBorders>
            <w:shd w:val="clear" w:color="000000" w:fill="FDE9D9"/>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Representaciones Agroforestales y Ferretería S.A. de C.V.</w:t>
            </w:r>
          </w:p>
        </w:tc>
        <w:tc>
          <w:tcPr>
            <w:tcW w:w="1134"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center"/>
              <w:rPr>
                <w:rFonts w:ascii="Calibri" w:hAnsi="Calibri"/>
                <w:color w:val="000000"/>
                <w:sz w:val="16"/>
                <w:szCs w:val="16"/>
                <w:lang w:eastAsia="es-MX"/>
              </w:rPr>
            </w:pPr>
            <w:r w:rsidRPr="008F7B99">
              <w:rPr>
                <w:rFonts w:ascii="Calibri" w:hAnsi="Calibri"/>
                <w:color w:val="000000"/>
                <w:sz w:val="16"/>
                <w:szCs w:val="16"/>
                <w:lang w:eastAsia="es-MX"/>
              </w:rPr>
              <w:t>STHIL</w:t>
            </w:r>
          </w:p>
        </w:tc>
        <w:tc>
          <w:tcPr>
            <w:tcW w:w="1559"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$4,473.00 </w:t>
            </w:r>
          </w:p>
        </w:tc>
        <w:tc>
          <w:tcPr>
            <w:tcW w:w="1701" w:type="dxa"/>
            <w:tcBorders>
              <w:top w:val="nil"/>
              <w:left w:val="nil"/>
              <w:bottom w:val="single" w:sz="8" w:space="0" w:color="auto"/>
              <w:right w:val="single" w:sz="8" w:space="0" w:color="auto"/>
            </w:tcBorders>
            <w:shd w:val="clear" w:color="000000" w:fill="FDE9D9"/>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$22,365.00 </w:t>
            </w:r>
          </w:p>
        </w:tc>
      </w:tr>
      <w:tr w:rsidR="008F7B99" w:rsidRPr="008F7B99" w:rsidTr="003D0CB8">
        <w:trPr>
          <w:trHeight w:val="315"/>
        </w:trPr>
        <w:tc>
          <w:tcPr>
            <w:tcW w:w="629" w:type="dxa"/>
            <w:tcBorders>
              <w:top w:val="nil"/>
              <w:left w:val="nil"/>
              <w:bottom w:val="nil"/>
              <w:right w:val="nil"/>
            </w:tcBorders>
            <w:shd w:val="clear" w:color="000000" w:fill="FABF8F"/>
            <w:noWrap/>
            <w:vAlign w:val="bottom"/>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w:t>
            </w:r>
          </w:p>
        </w:tc>
        <w:tc>
          <w:tcPr>
            <w:tcW w:w="708" w:type="dxa"/>
            <w:tcBorders>
              <w:top w:val="nil"/>
              <w:left w:val="nil"/>
              <w:bottom w:val="nil"/>
              <w:right w:val="nil"/>
            </w:tcBorders>
            <w:shd w:val="clear" w:color="000000" w:fill="FABF8F"/>
            <w:noWrap/>
            <w:vAlign w:val="bottom"/>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w:t>
            </w:r>
          </w:p>
        </w:tc>
        <w:tc>
          <w:tcPr>
            <w:tcW w:w="673" w:type="dxa"/>
            <w:tcBorders>
              <w:top w:val="nil"/>
              <w:left w:val="nil"/>
              <w:bottom w:val="nil"/>
              <w:right w:val="nil"/>
            </w:tcBorders>
            <w:shd w:val="clear" w:color="000000" w:fill="FABF8F"/>
            <w:noWrap/>
            <w:vAlign w:val="bottom"/>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w:t>
            </w:r>
          </w:p>
        </w:tc>
        <w:tc>
          <w:tcPr>
            <w:tcW w:w="2171" w:type="dxa"/>
            <w:tcBorders>
              <w:top w:val="nil"/>
              <w:left w:val="nil"/>
              <w:bottom w:val="nil"/>
              <w:right w:val="nil"/>
            </w:tcBorders>
            <w:shd w:val="clear" w:color="000000" w:fill="FABF8F"/>
            <w:noWrap/>
            <w:vAlign w:val="bottom"/>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w:t>
            </w:r>
          </w:p>
        </w:tc>
        <w:tc>
          <w:tcPr>
            <w:tcW w:w="1985" w:type="dxa"/>
            <w:tcBorders>
              <w:top w:val="nil"/>
              <w:left w:val="nil"/>
              <w:bottom w:val="nil"/>
              <w:right w:val="nil"/>
            </w:tcBorders>
            <w:shd w:val="clear" w:color="000000" w:fill="FABF8F"/>
            <w:noWrap/>
            <w:vAlign w:val="bottom"/>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w:t>
            </w:r>
          </w:p>
        </w:tc>
        <w:tc>
          <w:tcPr>
            <w:tcW w:w="1134" w:type="dxa"/>
            <w:tcBorders>
              <w:top w:val="nil"/>
              <w:left w:val="nil"/>
              <w:bottom w:val="nil"/>
              <w:right w:val="nil"/>
            </w:tcBorders>
            <w:shd w:val="clear" w:color="000000" w:fill="FABF8F"/>
            <w:noWrap/>
            <w:vAlign w:val="bottom"/>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w:t>
            </w:r>
          </w:p>
        </w:tc>
        <w:tc>
          <w:tcPr>
            <w:tcW w:w="1559" w:type="dxa"/>
            <w:tcBorders>
              <w:top w:val="nil"/>
              <w:left w:val="single" w:sz="8" w:space="0" w:color="auto"/>
              <w:bottom w:val="single" w:sz="8" w:space="0" w:color="auto"/>
              <w:right w:val="single" w:sz="8" w:space="0" w:color="auto"/>
            </w:tcBorders>
            <w:shd w:val="clear" w:color="000000" w:fill="FABF8F"/>
            <w:noWrap/>
            <w:vAlign w:val="center"/>
            <w:hideMark/>
          </w:tcPr>
          <w:p w:rsidR="008F7B99" w:rsidRPr="008F7B99" w:rsidRDefault="008F7B99" w:rsidP="008F7B99">
            <w:pPr>
              <w:rPr>
                <w:rFonts w:ascii="Calibri" w:hAnsi="Calibri"/>
                <w:b/>
                <w:bCs/>
                <w:color w:val="000000"/>
                <w:sz w:val="16"/>
                <w:szCs w:val="16"/>
                <w:lang w:eastAsia="es-MX"/>
              </w:rPr>
            </w:pPr>
            <w:r w:rsidRPr="008F7B99">
              <w:rPr>
                <w:rFonts w:ascii="Calibri" w:hAnsi="Calibri"/>
                <w:b/>
                <w:bCs/>
                <w:color w:val="000000"/>
                <w:sz w:val="16"/>
                <w:szCs w:val="16"/>
                <w:lang w:eastAsia="es-MX"/>
              </w:rPr>
              <w:t>Subtotal</w:t>
            </w:r>
          </w:p>
        </w:tc>
        <w:tc>
          <w:tcPr>
            <w:tcW w:w="1701" w:type="dxa"/>
            <w:tcBorders>
              <w:top w:val="nil"/>
              <w:left w:val="nil"/>
              <w:bottom w:val="single" w:sz="8" w:space="0" w:color="auto"/>
              <w:right w:val="single" w:sz="8" w:space="0" w:color="auto"/>
            </w:tcBorders>
            <w:shd w:val="clear" w:color="000000" w:fill="FABF8F"/>
            <w:noWrap/>
            <w:vAlign w:val="bottom"/>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$317,844.00 </w:t>
            </w:r>
          </w:p>
        </w:tc>
      </w:tr>
      <w:tr w:rsidR="008F7B99" w:rsidRPr="008F7B99" w:rsidTr="003D0CB8">
        <w:trPr>
          <w:trHeight w:val="315"/>
        </w:trPr>
        <w:tc>
          <w:tcPr>
            <w:tcW w:w="629" w:type="dxa"/>
            <w:tcBorders>
              <w:top w:val="nil"/>
              <w:left w:val="nil"/>
              <w:bottom w:val="nil"/>
              <w:right w:val="nil"/>
            </w:tcBorders>
            <w:shd w:val="clear" w:color="000000" w:fill="FABF8F"/>
            <w:noWrap/>
            <w:vAlign w:val="bottom"/>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w:t>
            </w:r>
          </w:p>
        </w:tc>
        <w:tc>
          <w:tcPr>
            <w:tcW w:w="708" w:type="dxa"/>
            <w:tcBorders>
              <w:top w:val="nil"/>
              <w:left w:val="nil"/>
              <w:bottom w:val="nil"/>
              <w:right w:val="nil"/>
            </w:tcBorders>
            <w:shd w:val="clear" w:color="000000" w:fill="FABF8F"/>
            <w:noWrap/>
            <w:vAlign w:val="bottom"/>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w:t>
            </w:r>
          </w:p>
        </w:tc>
        <w:tc>
          <w:tcPr>
            <w:tcW w:w="673" w:type="dxa"/>
            <w:tcBorders>
              <w:top w:val="nil"/>
              <w:left w:val="nil"/>
              <w:bottom w:val="nil"/>
              <w:right w:val="nil"/>
            </w:tcBorders>
            <w:shd w:val="clear" w:color="000000" w:fill="FABF8F"/>
            <w:noWrap/>
            <w:vAlign w:val="bottom"/>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w:t>
            </w:r>
          </w:p>
        </w:tc>
        <w:tc>
          <w:tcPr>
            <w:tcW w:w="2171" w:type="dxa"/>
            <w:tcBorders>
              <w:top w:val="nil"/>
              <w:left w:val="nil"/>
              <w:bottom w:val="nil"/>
              <w:right w:val="nil"/>
            </w:tcBorders>
            <w:shd w:val="clear" w:color="000000" w:fill="FABF8F"/>
            <w:noWrap/>
            <w:vAlign w:val="bottom"/>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w:t>
            </w:r>
          </w:p>
        </w:tc>
        <w:tc>
          <w:tcPr>
            <w:tcW w:w="1985" w:type="dxa"/>
            <w:tcBorders>
              <w:top w:val="nil"/>
              <w:left w:val="nil"/>
              <w:bottom w:val="nil"/>
              <w:right w:val="nil"/>
            </w:tcBorders>
            <w:shd w:val="clear" w:color="000000" w:fill="FABF8F"/>
            <w:noWrap/>
            <w:vAlign w:val="bottom"/>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w:t>
            </w:r>
          </w:p>
        </w:tc>
        <w:tc>
          <w:tcPr>
            <w:tcW w:w="1134" w:type="dxa"/>
            <w:tcBorders>
              <w:top w:val="nil"/>
              <w:left w:val="nil"/>
              <w:bottom w:val="nil"/>
              <w:right w:val="nil"/>
            </w:tcBorders>
            <w:shd w:val="clear" w:color="000000" w:fill="FABF8F"/>
            <w:noWrap/>
            <w:vAlign w:val="bottom"/>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w:t>
            </w:r>
          </w:p>
        </w:tc>
        <w:tc>
          <w:tcPr>
            <w:tcW w:w="1559" w:type="dxa"/>
            <w:tcBorders>
              <w:top w:val="nil"/>
              <w:left w:val="single" w:sz="8" w:space="0" w:color="auto"/>
              <w:bottom w:val="single" w:sz="8" w:space="0" w:color="auto"/>
              <w:right w:val="single" w:sz="8" w:space="0" w:color="auto"/>
            </w:tcBorders>
            <w:shd w:val="clear" w:color="000000" w:fill="FABF8F"/>
            <w:vAlign w:val="center"/>
            <w:hideMark/>
          </w:tcPr>
          <w:p w:rsidR="008F7B99" w:rsidRPr="008F7B99" w:rsidRDefault="008F7B99" w:rsidP="008F7B99">
            <w:pPr>
              <w:rPr>
                <w:rFonts w:ascii="Calibri" w:hAnsi="Calibri"/>
                <w:b/>
                <w:bCs/>
                <w:color w:val="000000"/>
                <w:sz w:val="16"/>
                <w:szCs w:val="16"/>
                <w:lang w:eastAsia="es-MX"/>
              </w:rPr>
            </w:pPr>
            <w:r w:rsidRPr="008F7B99">
              <w:rPr>
                <w:rFonts w:ascii="Calibri" w:hAnsi="Calibri"/>
                <w:b/>
                <w:bCs/>
                <w:color w:val="000000"/>
                <w:sz w:val="16"/>
                <w:szCs w:val="16"/>
                <w:lang w:eastAsia="es-MX"/>
              </w:rPr>
              <w:t>I.V.A.</w:t>
            </w:r>
          </w:p>
        </w:tc>
        <w:tc>
          <w:tcPr>
            <w:tcW w:w="1701" w:type="dxa"/>
            <w:tcBorders>
              <w:top w:val="nil"/>
              <w:left w:val="nil"/>
              <w:bottom w:val="single" w:sz="8" w:space="0" w:color="auto"/>
              <w:right w:val="single" w:sz="8" w:space="0" w:color="auto"/>
            </w:tcBorders>
            <w:shd w:val="clear" w:color="000000" w:fill="FABF8F"/>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$50,855.04 </w:t>
            </w:r>
          </w:p>
        </w:tc>
      </w:tr>
      <w:tr w:rsidR="008F7B99" w:rsidRPr="008F7B99" w:rsidTr="003D0CB8">
        <w:trPr>
          <w:trHeight w:val="315"/>
        </w:trPr>
        <w:tc>
          <w:tcPr>
            <w:tcW w:w="629" w:type="dxa"/>
            <w:tcBorders>
              <w:top w:val="nil"/>
              <w:left w:val="nil"/>
              <w:bottom w:val="nil"/>
              <w:right w:val="nil"/>
            </w:tcBorders>
            <w:shd w:val="clear" w:color="000000" w:fill="FABF8F"/>
            <w:noWrap/>
            <w:vAlign w:val="bottom"/>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w:t>
            </w:r>
          </w:p>
        </w:tc>
        <w:tc>
          <w:tcPr>
            <w:tcW w:w="708" w:type="dxa"/>
            <w:tcBorders>
              <w:top w:val="nil"/>
              <w:left w:val="nil"/>
              <w:bottom w:val="nil"/>
              <w:right w:val="nil"/>
            </w:tcBorders>
            <w:shd w:val="clear" w:color="000000" w:fill="FABF8F"/>
            <w:noWrap/>
            <w:vAlign w:val="bottom"/>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w:t>
            </w:r>
          </w:p>
        </w:tc>
        <w:tc>
          <w:tcPr>
            <w:tcW w:w="673" w:type="dxa"/>
            <w:tcBorders>
              <w:top w:val="nil"/>
              <w:left w:val="nil"/>
              <w:bottom w:val="nil"/>
              <w:right w:val="nil"/>
            </w:tcBorders>
            <w:shd w:val="clear" w:color="000000" w:fill="FABF8F"/>
            <w:noWrap/>
            <w:vAlign w:val="bottom"/>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w:t>
            </w:r>
          </w:p>
        </w:tc>
        <w:tc>
          <w:tcPr>
            <w:tcW w:w="2171" w:type="dxa"/>
            <w:tcBorders>
              <w:top w:val="nil"/>
              <w:left w:val="nil"/>
              <w:bottom w:val="nil"/>
              <w:right w:val="nil"/>
            </w:tcBorders>
            <w:shd w:val="clear" w:color="000000" w:fill="FABF8F"/>
            <w:noWrap/>
            <w:vAlign w:val="bottom"/>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w:t>
            </w:r>
          </w:p>
        </w:tc>
        <w:tc>
          <w:tcPr>
            <w:tcW w:w="1985" w:type="dxa"/>
            <w:tcBorders>
              <w:top w:val="nil"/>
              <w:left w:val="nil"/>
              <w:bottom w:val="nil"/>
              <w:right w:val="nil"/>
            </w:tcBorders>
            <w:shd w:val="clear" w:color="000000" w:fill="FABF8F"/>
            <w:noWrap/>
            <w:vAlign w:val="bottom"/>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w:t>
            </w:r>
          </w:p>
        </w:tc>
        <w:tc>
          <w:tcPr>
            <w:tcW w:w="1134" w:type="dxa"/>
            <w:tcBorders>
              <w:top w:val="nil"/>
              <w:left w:val="nil"/>
              <w:bottom w:val="nil"/>
              <w:right w:val="nil"/>
            </w:tcBorders>
            <w:shd w:val="clear" w:color="000000" w:fill="FABF8F"/>
            <w:noWrap/>
            <w:vAlign w:val="bottom"/>
            <w:hideMark/>
          </w:tcPr>
          <w:p w:rsidR="008F7B99" w:rsidRPr="008F7B99" w:rsidRDefault="008F7B99" w:rsidP="008F7B99">
            <w:pPr>
              <w:rPr>
                <w:rFonts w:ascii="Calibri" w:hAnsi="Calibri"/>
                <w:color w:val="000000"/>
                <w:sz w:val="16"/>
                <w:szCs w:val="16"/>
                <w:lang w:eastAsia="es-MX"/>
              </w:rPr>
            </w:pPr>
            <w:r w:rsidRPr="008F7B99">
              <w:rPr>
                <w:rFonts w:ascii="Calibri" w:hAnsi="Calibri"/>
                <w:color w:val="000000"/>
                <w:sz w:val="16"/>
                <w:szCs w:val="16"/>
                <w:lang w:eastAsia="es-MX"/>
              </w:rPr>
              <w:t> </w:t>
            </w:r>
          </w:p>
        </w:tc>
        <w:tc>
          <w:tcPr>
            <w:tcW w:w="1559" w:type="dxa"/>
            <w:tcBorders>
              <w:top w:val="nil"/>
              <w:left w:val="single" w:sz="8" w:space="0" w:color="auto"/>
              <w:bottom w:val="single" w:sz="8" w:space="0" w:color="auto"/>
              <w:right w:val="single" w:sz="8" w:space="0" w:color="auto"/>
            </w:tcBorders>
            <w:shd w:val="clear" w:color="000000" w:fill="FABF8F"/>
            <w:vAlign w:val="center"/>
            <w:hideMark/>
          </w:tcPr>
          <w:p w:rsidR="008F7B99" w:rsidRPr="008F7B99" w:rsidRDefault="008F7B99" w:rsidP="008F7B99">
            <w:pPr>
              <w:rPr>
                <w:rFonts w:ascii="Calibri" w:hAnsi="Calibri"/>
                <w:b/>
                <w:bCs/>
                <w:color w:val="000000"/>
                <w:sz w:val="16"/>
                <w:szCs w:val="16"/>
                <w:lang w:eastAsia="es-MX"/>
              </w:rPr>
            </w:pPr>
            <w:r w:rsidRPr="008F7B99">
              <w:rPr>
                <w:rFonts w:ascii="Calibri" w:hAnsi="Calibri"/>
                <w:b/>
                <w:bCs/>
                <w:color w:val="000000"/>
                <w:sz w:val="16"/>
                <w:szCs w:val="16"/>
                <w:lang w:eastAsia="es-MX"/>
              </w:rPr>
              <w:t>Total</w:t>
            </w:r>
          </w:p>
        </w:tc>
        <w:tc>
          <w:tcPr>
            <w:tcW w:w="1701" w:type="dxa"/>
            <w:tcBorders>
              <w:top w:val="nil"/>
              <w:left w:val="nil"/>
              <w:bottom w:val="single" w:sz="8" w:space="0" w:color="auto"/>
              <w:right w:val="single" w:sz="8" w:space="0" w:color="auto"/>
            </w:tcBorders>
            <w:shd w:val="clear" w:color="000000" w:fill="FABF8F"/>
            <w:noWrap/>
            <w:vAlign w:val="center"/>
            <w:hideMark/>
          </w:tcPr>
          <w:p w:rsidR="008F7B99" w:rsidRPr="008F7B99" w:rsidRDefault="008F7B99" w:rsidP="008F7B99">
            <w:pPr>
              <w:jc w:val="right"/>
              <w:rPr>
                <w:rFonts w:ascii="Calibri" w:hAnsi="Calibri"/>
                <w:color w:val="000000"/>
                <w:sz w:val="16"/>
                <w:szCs w:val="16"/>
                <w:lang w:eastAsia="es-MX"/>
              </w:rPr>
            </w:pPr>
            <w:r w:rsidRPr="008F7B99">
              <w:rPr>
                <w:rFonts w:ascii="Calibri" w:hAnsi="Calibri"/>
                <w:color w:val="000000"/>
                <w:sz w:val="16"/>
                <w:szCs w:val="16"/>
                <w:lang w:eastAsia="es-MX"/>
              </w:rPr>
              <w:t xml:space="preserve">$368,699.04 </w:t>
            </w:r>
          </w:p>
        </w:tc>
      </w:tr>
    </w:tbl>
    <w:p w:rsidR="008F7B99" w:rsidRPr="008F7B99" w:rsidRDefault="008F7B99" w:rsidP="008F7B99">
      <w:pPr>
        <w:shd w:val="clear" w:color="auto" w:fill="FFFFFF"/>
        <w:spacing w:after="100" w:afterAutospacing="1"/>
        <w:contextualSpacing/>
        <w:jc w:val="both"/>
        <w:rPr>
          <w:rFonts w:ascii="Tahoma" w:hAnsi="Tahoma" w:cs="Tahoma"/>
          <w:b/>
          <w:lang w:val="es-ES_tradnl"/>
        </w:rPr>
      </w:pPr>
    </w:p>
    <w:p w:rsidR="00F64F66" w:rsidRPr="00712413" w:rsidRDefault="00F64F66" w:rsidP="00712413">
      <w:pPr>
        <w:shd w:val="clear" w:color="auto" w:fill="FFFFFF"/>
        <w:spacing w:after="100" w:afterAutospacing="1"/>
        <w:contextualSpacing/>
        <w:jc w:val="both"/>
        <w:rPr>
          <w:rFonts w:ascii="Tahoma" w:hAnsi="Tahoma" w:cs="Tahoma"/>
          <w:lang w:val="es-ES_tradnl"/>
        </w:rPr>
      </w:pPr>
    </w:p>
    <w:p w:rsidR="008F7B99" w:rsidRPr="008F7B99" w:rsidRDefault="008F7B99" w:rsidP="008F7B99">
      <w:pPr>
        <w:shd w:val="clear" w:color="auto" w:fill="FFFFFF"/>
        <w:spacing w:after="100" w:afterAutospacing="1"/>
        <w:contextualSpacing/>
        <w:jc w:val="both"/>
        <w:rPr>
          <w:rFonts w:ascii="Tahoma" w:hAnsi="Tahoma" w:cs="Tahoma"/>
          <w:b/>
          <w:bCs/>
          <w:i/>
          <w:iCs/>
        </w:rPr>
      </w:pPr>
      <w:r w:rsidRPr="008F7B99">
        <w:rPr>
          <w:rFonts w:ascii="Tahoma" w:hAnsi="Tahoma" w:cs="Tahoma"/>
          <w:b/>
          <w:bCs/>
          <w:i/>
          <w:iCs/>
        </w:rPr>
        <w:t>Techo presupuestal $ 1´738,158.23 Incluye I.V.A.</w:t>
      </w:r>
    </w:p>
    <w:p w:rsidR="008F7B99" w:rsidRPr="008F7B99" w:rsidRDefault="008F7B99" w:rsidP="008F7B99">
      <w:pPr>
        <w:shd w:val="clear" w:color="auto" w:fill="FFFFFF"/>
        <w:spacing w:after="100" w:afterAutospacing="1"/>
        <w:contextualSpacing/>
        <w:jc w:val="both"/>
        <w:rPr>
          <w:rFonts w:ascii="Tahoma" w:hAnsi="Tahoma" w:cs="Tahoma"/>
        </w:rPr>
      </w:pPr>
    </w:p>
    <w:p w:rsidR="008F7B99" w:rsidRPr="008F7B99" w:rsidRDefault="008F7B99" w:rsidP="008F7B99">
      <w:pPr>
        <w:spacing w:after="100" w:afterAutospacing="1" w:line="276" w:lineRule="auto"/>
        <w:contextualSpacing/>
        <w:jc w:val="both"/>
        <w:rPr>
          <w:rFonts w:ascii="Tahoma" w:eastAsiaTheme="minorHAnsi" w:hAnsi="Tahoma" w:cs="Tahoma"/>
          <w:b/>
          <w:i/>
          <w:lang w:eastAsia="en-US"/>
        </w:rPr>
      </w:pPr>
      <w:r w:rsidRPr="008F7B99">
        <w:rPr>
          <w:rFonts w:ascii="Tahoma" w:eastAsiaTheme="minorHAnsi" w:hAnsi="Tahoma" w:cs="Tahoma"/>
          <w:b/>
          <w:i/>
          <w:lang w:eastAsia="en-US"/>
        </w:rPr>
        <w:t>Monto total asignado $ 1´509,606.60 pesos Incluye I.V.A.</w:t>
      </w:r>
    </w:p>
    <w:p w:rsidR="00D17C99" w:rsidRPr="00D17C99" w:rsidRDefault="00D17C99" w:rsidP="00D17C99">
      <w:pPr>
        <w:jc w:val="both"/>
        <w:rPr>
          <w:rFonts w:ascii="Tahoma" w:hAnsi="Tahoma" w:cs="Tahoma"/>
          <w:b/>
          <w:bCs/>
          <w:i/>
          <w:iCs/>
          <w:u w:val="single"/>
        </w:rPr>
      </w:pPr>
    </w:p>
    <w:p w:rsidR="00D17C99" w:rsidRPr="00D17C99" w:rsidRDefault="00D17C99" w:rsidP="00D17C99">
      <w:pPr>
        <w:shd w:val="clear" w:color="auto" w:fill="FFFFFF"/>
        <w:spacing w:after="100" w:afterAutospacing="1"/>
        <w:contextualSpacing/>
        <w:jc w:val="both"/>
        <w:rPr>
          <w:rFonts w:ascii="Tahoma" w:hAnsi="Tahoma" w:cs="Tahoma"/>
          <w:lang w:val="es-ES_tradnl"/>
        </w:rPr>
      </w:pPr>
      <w:r w:rsidRPr="00D17C99">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162908" w:rsidRDefault="00162908" w:rsidP="00162908">
      <w:pPr>
        <w:shd w:val="clear" w:color="auto" w:fill="FFFFFF"/>
        <w:spacing w:after="100" w:afterAutospacing="1"/>
        <w:contextualSpacing/>
        <w:jc w:val="both"/>
        <w:rPr>
          <w:rFonts w:ascii="Tahoma" w:hAnsi="Tahoma" w:cs="Tahoma"/>
          <w:lang w:val="es-ES_tradnl"/>
        </w:rPr>
      </w:pPr>
    </w:p>
    <w:p w:rsidR="00162908" w:rsidRDefault="00162908" w:rsidP="00162908">
      <w:pPr>
        <w:shd w:val="clear" w:color="auto" w:fill="FFFFFF"/>
        <w:spacing w:after="100" w:afterAutospacing="1"/>
        <w:contextualSpacing/>
        <w:jc w:val="both"/>
        <w:rPr>
          <w:rFonts w:ascii="Tahoma" w:hAnsi="Tahoma" w:cs="Tahoma"/>
          <w:lang w:val="es-ES_tradnl"/>
        </w:rPr>
      </w:pPr>
    </w:p>
    <w:p w:rsidR="00162908" w:rsidRPr="002A64E0" w:rsidRDefault="00162908" w:rsidP="00162908">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 xml:space="preserve">del Presidente </w:t>
      </w:r>
      <w:r w:rsidR="003778BB">
        <w:rPr>
          <w:rFonts w:ascii="Tahoma" w:hAnsi="Tahoma" w:cs="Tahoma"/>
        </w:rPr>
        <w:t>del Comité</w:t>
      </w:r>
      <w:r w:rsidR="00573E12">
        <w:rPr>
          <w:rFonts w:ascii="Tahoma" w:hAnsi="Tahoma" w:cs="Tahoma"/>
        </w:rPr>
        <w:t xml:space="preserve"> </w:t>
      </w:r>
      <w:r w:rsidRPr="00A72AAB">
        <w:rPr>
          <w:rFonts w:ascii="Tahoma" w:hAnsi="Tahoma" w:cs="Tahoma"/>
        </w:rPr>
        <w:t>de Adquisiciones</w:t>
      </w:r>
      <w:r>
        <w:rPr>
          <w:rFonts w:ascii="Tahoma" w:hAnsi="Tahoma" w:cs="Tahoma"/>
        </w:rPr>
        <w:t>, comenta de</w:t>
      </w:r>
      <w:r w:rsidRPr="00822C73">
        <w:rPr>
          <w:rFonts w:ascii="Tahoma" w:hAnsi="Tahoma" w:cs="Tahoma"/>
          <w:lang w:val="es-ES"/>
        </w:rPr>
        <w:t xml:space="preserve"> </w:t>
      </w:r>
      <w:r w:rsidRPr="00B3179E">
        <w:rPr>
          <w:rFonts w:ascii="Tahoma" w:hAnsi="Tahoma" w:cs="Tahoma"/>
        </w:rPr>
        <w:t>conformidad</w:t>
      </w:r>
      <w:r>
        <w:rPr>
          <w:rFonts w:ascii="Tahoma" w:hAnsi="Tahoma" w:cs="Tahoma"/>
        </w:rPr>
        <w:t xml:space="preserve"> </w:t>
      </w:r>
      <w:r w:rsidRPr="002A64E0">
        <w:rPr>
          <w:rFonts w:ascii="Tahoma" w:hAnsi="Tahoma" w:cs="Tahoma"/>
        </w:rPr>
        <w:t>con el artículo 24, fracción VII de la Ley de Compras Gubernamentales, Enajenaciones y Contratación de Servicios del Estado de Jalisco y sus Municipios, se somete a su resolución para su aprobación de fallo a favor de</w:t>
      </w:r>
      <w:r w:rsidR="008F7B99">
        <w:rPr>
          <w:rFonts w:ascii="Tahoma" w:hAnsi="Tahoma" w:cs="Tahoma"/>
        </w:rPr>
        <w:t xml:space="preserve"> </w:t>
      </w:r>
      <w:r w:rsidRPr="002A64E0">
        <w:rPr>
          <w:rFonts w:ascii="Tahoma" w:hAnsi="Tahoma" w:cs="Tahoma"/>
        </w:rPr>
        <w:t>l</w:t>
      </w:r>
      <w:r w:rsidR="008F7B99">
        <w:rPr>
          <w:rFonts w:ascii="Tahoma" w:hAnsi="Tahoma" w:cs="Tahoma"/>
        </w:rPr>
        <w:t>os</w:t>
      </w:r>
      <w:r w:rsidRPr="002A64E0">
        <w:rPr>
          <w:rFonts w:ascii="Tahoma" w:hAnsi="Tahoma" w:cs="Tahoma"/>
        </w:rPr>
        <w:t xml:space="preserve"> proveedor</w:t>
      </w:r>
      <w:r w:rsidR="008F7B99">
        <w:rPr>
          <w:rFonts w:ascii="Tahoma" w:hAnsi="Tahoma" w:cs="Tahoma"/>
        </w:rPr>
        <w:t>es</w:t>
      </w:r>
      <w:r>
        <w:rPr>
          <w:rFonts w:ascii="Tahoma" w:hAnsi="Tahoma" w:cs="Tahoma"/>
        </w:rPr>
        <w:t xml:space="preserve"> </w:t>
      </w:r>
      <w:r w:rsidR="008F7B99">
        <w:rPr>
          <w:rFonts w:ascii="Tahoma" w:hAnsi="Tahoma" w:cs="Tahoma"/>
          <w:b/>
          <w:lang w:val="es-ES_tradnl"/>
        </w:rPr>
        <w:t xml:space="preserve">Polirefacciones de Occidente S.A. de C.V. y Representaciones Agroforestales y Ferretería S.A. de C.V., </w:t>
      </w:r>
      <w:r w:rsidRPr="002A64E0">
        <w:rPr>
          <w:rFonts w:ascii="Tahoma" w:hAnsi="Tahoma" w:cs="Tahoma"/>
          <w:lang w:val="es-ES_tradnl"/>
        </w:rPr>
        <w:t>los que estén por la afirmativa, sírvanse manifestarlo levantando su mano.</w:t>
      </w:r>
    </w:p>
    <w:p w:rsidR="00162908" w:rsidRDefault="00162908" w:rsidP="00162908">
      <w:pPr>
        <w:shd w:val="clear" w:color="auto" w:fill="FFFFFF"/>
        <w:spacing w:after="100" w:afterAutospacing="1"/>
        <w:contextualSpacing/>
        <w:jc w:val="both"/>
        <w:rPr>
          <w:rFonts w:ascii="Tahoma" w:hAnsi="Tahoma" w:cs="Tahoma"/>
          <w:lang w:val="es-ES_tradnl"/>
        </w:rPr>
      </w:pPr>
    </w:p>
    <w:p w:rsidR="00162908" w:rsidRPr="006257C0" w:rsidRDefault="00162908" w:rsidP="00162908">
      <w:pPr>
        <w:ind w:left="708"/>
        <w:jc w:val="center"/>
        <w:rPr>
          <w:rFonts w:ascii="Tahoma" w:hAnsi="Tahoma" w:cs="Tahoma"/>
          <w:b/>
          <w:i/>
          <w:sz w:val="22"/>
          <w:lang w:eastAsia="en-US"/>
        </w:rPr>
      </w:pPr>
      <w:r w:rsidRPr="006257C0">
        <w:rPr>
          <w:rFonts w:ascii="Tahoma" w:hAnsi="Tahoma" w:cs="Tahoma"/>
          <w:b/>
          <w:i/>
          <w:sz w:val="22"/>
          <w:lang w:eastAsia="en-US"/>
        </w:rPr>
        <w:t xml:space="preserve">Aprobado por </w:t>
      </w:r>
      <w:r w:rsidRPr="0067657C">
        <w:rPr>
          <w:rFonts w:ascii="Tahoma" w:hAnsi="Tahoma" w:cs="Tahoma"/>
          <w:b/>
          <w:i/>
          <w:sz w:val="22"/>
          <w:lang w:eastAsia="en-US"/>
        </w:rPr>
        <w:t xml:space="preserve">unanimidad </w:t>
      </w:r>
      <w:r w:rsidRPr="006257C0">
        <w:rPr>
          <w:rFonts w:ascii="Tahoma" w:hAnsi="Tahoma" w:cs="Tahoma"/>
          <w:b/>
          <w:i/>
          <w:sz w:val="22"/>
          <w:lang w:eastAsia="en-US"/>
        </w:rPr>
        <w:t>de votos por parte de los integrantes del Comité presentes.</w:t>
      </w:r>
    </w:p>
    <w:p w:rsidR="00162908" w:rsidRDefault="00162908" w:rsidP="00162908">
      <w:pPr>
        <w:shd w:val="clear" w:color="auto" w:fill="FFFFFF"/>
        <w:spacing w:after="100" w:afterAutospacing="1"/>
        <w:contextualSpacing/>
        <w:jc w:val="both"/>
        <w:rPr>
          <w:rFonts w:ascii="Tahoma" w:hAnsi="Tahoma" w:cs="Tahoma"/>
        </w:rPr>
      </w:pPr>
    </w:p>
    <w:p w:rsidR="00D17C99" w:rsidRDefault="00D17C99" w:rsidP="00D17C99">
      <w:pPr>
        <w:shd w:val="clear" w:color="auto" w:fill="FFFFFF"/>
        <w:spacing w:after="100" w:afterAutospacing="1" w:line="276" w:lineRule="auto"/>
        <w:contextualSpacing/>
        <w:jc w:val="both"/>
        <w:rPr>
          <w:rFonts w:ascii="Tahoma" w:eastAsiaTheme="minorEastAsia" w:hAnsi="Tahoma" w:cs="Tahoma"/>
          <w:lang w:eastAsia="es-MX"/>
        </w:rPr>
      </w:pPr>
    </w:p>
    <w:p w:rsidR="008F7B99" w:rsidRPr="008F7B99" w:rsidRDefault="008F7B99" w:rsidP="008F7B99">
      <w:pPr>
        <w:shd w:val="clear" w:color="auto" w:fill="FFFFFF"/>
        <w:spacing w:after="100" w:afterAutospacing="1" w:line="276" w:lineRule="auto"/>
        <w:contextualSpacing/>
        <w:jc w:val="both"/>
        <w:rPr>
          <w:rFonts w:ascii="Tahoma" w:eastAsiaTheme="minorEastAsia" w:hAnsi="Tahoma" w:cs="Tahoma"/>
          <w:lang w:eastAsia="es-MX"/>
        </w:rPr>
      </w:pPr>
      <w:r w:rsidRPr="008F7B99">
        <w:rPr>
          <w:rFonts w:ascii="Tahoma" w:eastAsiaTheme="minorEastAsia" w:hAnsi="Tahoma" w:cs="Tahoma"/>
          <w:lang w:eastAsia="es-MX"/>
        </w:rPr>
        <w:t xml:space="preserve">Número de cuadro </w:t>
      </w:r>
      <w:r w:rsidR="00FD69B1" w:rsidRPr="00FD69B1">
        <w:rPr>
          <w:rFonts w:ascii="Tahoma" w:eastAsiaTheme="minorEastAsia" w:hAnsi="Tahoma" w:cs="Tahoma"/>
          <w:b/>
          <w:lang w:eastAsia="es-MX"/>
        </w:rPr>
        <w:t>E.</w:t>
      </w:r>
      <w:r w:rsidR="00FD69B1">
        <w:rPr>
          <w:rFonts w:ascii="Tahoma" w:eastAsiaTheme="minorEastAsia" w:hAnsi="Tahoma" w:cs="Tahoma"/>
          <w:b/>
          <w:lang w:eastAsia="es-MX"/>
        </w:rPr>
        <w:t>06.06</w:t>
      </w:r>
      <w:r w:rsidRPr="008F7B99">
        <w:rPr>
          <w:rFonts w:ascii="Tahoma" w:eastAsiaTheme="minorEastAsia" w:hAnsi="Tahoma" w:cs="Tahoma"/>
          <w:b/>
          <w:lang w:eastAsia="es-MX"/>
        </w:rPr>
        <w:t>.2018</w:t>
      </w:r>
      <w:r w:rsidRPr="008F7B99">
        <w:rPr>
          <w:rFonts w:ascii="Tahoma" w:eastAsiaTheme="minorEastAsia" w:hAnsi="Tahoma" w:cs="Tahoma"/>
          <w:lang w:eastAsia="es-MX"/>
        </w:rPr>
        <w:t xml:space="preserve">, Licitación Nacional con Participación del Comité con número de </w:t>
      </w:r>
      <w:r w:rsidRPr="008F7B99">
        <w:rPr>
          <w:rFonts w:ascii="Tahoma" w:eastAsiaTheme="minorEastAsia" w:hAnsi="Tahoma" w:cs="Tahoma"/>
          <w:b/>
          <w:lang w:eastAsia="es-MX"/>
        </w:rPr>
        <w:t xml:space="preserve">requisición </w:t>
      </w:r>
      <w:r w:rsidRPr="008F7B99">
        <w:rPr>
          <w:rFonts w:ascii="Tahoma" w:eastAsiaTheme="minorEastAsia" w:hAnsi="Tahoma" w:cs="Tahoma"/>
          <w:b/>
          <w:bCs/>
          <w:lang w:eastAsia="es-MX"/>
        </w:rPr>
        <w:t>201800963</w:t>
      </w:r>
      <w:r w:rsidRPr="008F7B99">
        <w:rPr>
          <w:rFonts w:ascii="Tahoma" w:eastAsiaTheme="minorEastAsia" w:hAnsi="Tahoma" w:cs="Tahoma"/>
          <w:lang w:eastAsia="es-MX"/>
        </w:rPr>
        <w:t>, de la Dirección de Gestión Integral del Agua y Drenaje adscrita a la Coordinación General de Servicios Municipales a través de la cual solicitan  reactivos, floculantes y coagulantes, s</w:t>
      </w:r>
      <w:r w:rsidRPr="008F7B99">
        <w:rPr>
          <w:rFonts w:ascii="Tahoma" w:hAnsi="Tahoma" w:cs="Tahoma"/>
          <w:lang w:val="es-ES_tradnl"/>
        </w:rPr>
        <w:t>e pone a la vista el expediente de donde se desprende lo siguiente:</w:t>
      </w:r>
    </w:p>
    <w:p w:rsidR="008F7B99" w:rsidRPr="008F7B99" w:rsidRDefault="008F7B99" w:rsidP="008F7B99">
      <w:pPr>
        <w:shd w:val="clear" w:color="auto" w:fill="FFFFFF"/>
        <w:spacing w:after="100" w:afterAutospacing="1"/>
        <w:contextualSpacing/>
        <w:jc w:val="both"/>
        <w:rPr>
          <w:rFonts w:ascii="Tahoma" w:hAnsi="Tahoma" w:cs="Tahoma"/>
          <w:lang w:val="es-ES_tradnl"/>
        </w:rPr>
      </w:pPr>
    </w:p>
    <w:p w:rsidR="008F7B99" w:rsidRPr="008F7B99" w:rsidRDefault="008F7B99" w:rsidP="008F7B99">
      <w:pPr>
        <w:shd w:val="clear" w:color="auto" w:fill="FFFFFF"/>
        <w:spacing w:after="100" w:afterAutospacing="1"/>
        <w:contextualSpacing/>
        <w:jc w:val="both"/>
        <w:rPr>
          <w:rFonts w:ascii="Tahoma" w:hAnsi="Tahoma" w:cs="Tahoma"/>
          <w:b/>
          <w:lang w:val="es-ES_tradnl"/>
        </w:rPr>
      </w:pPr>
      <w:r w:rsidRPr="008F7B99">
        <w:rPr>
          <w:rFonts w:ascii="Tahoma" w:hAnsi="Tahoma" w:cs="Tahoma"/>
          <w:b/>
          <w:lang w:val="es-ES_tradnl"/>
        </w:rPr>
        <w:t>Proveedores que cotizan:</w:t>
      </w:r>
    </w:p>
    <w:p w:rsidR="008F7B99" w:rsidRPr="008F7B99" w:rsidRDefault="008F7B99" w:rsidP="008F7B99">
      <w:pPr>
        <w:numPr>
          <w:ilvl w:val="0"/>
          <w:numId w:val="46"/>
        </w:numPr>
        <w:shd w:val="clear" w:color="auto" w:fill="FFFFFF"/>
        <w:spacing w:after="100" w:afterAutospacing="1" w:line="276" w:lineRule="auto"/>
        <w:contextualSpacing/>
        <w:jc w:val="both"/>
        <w:rPr>
          <w:rFonts w:ascii="Tahoma" w:hAnsi="Tahoma" w:cs="Tahoma"/>
          <w:lang w:val="es-ES_tradnl"/>
        </w:rPr>
      </w:pPr>
      <w:r w:rsidRPr="008F7B99">
        <w:rPr>
          <w:rFonts w:ascii="Tahoma" w:hAnsi="Tahoma" w:cs="Tahoma"/>
          <w:lang w:val="es-ES_tradnl"/>
        </w:rPr>
        <w:t>Bio Soluciones Integrales S.A. de C.V.</w:t>
      </w:r>
    </w:p>
    <w:p w:rsidR="008F7B99" w:rsidRPr="008F7B99" w:rsidRDefault="008F7B99" w:rsidP="008F7B99">
      <w:pPr>
        <w:numPr>
          <w:ilvl w:val="0"/>
          <w:numId w:val="46"/>
        </w:numPr>
        <w:shd w:val="clear" w:color="auto" w:fill="FFFFFF"/>
        <w:spacing w:after="100" w:afterAutospacing="1" w:line="276" w:lineRule="auto"/>
        <w:contextualSpacing/>
        <w:jc w:val="both"/>
        <w:rPr>
          <w:rFonts w:ascii="Tahoma" w:hAnsi="Tahoma" w:cs="Tahoma"/>
          <w:lang w:val="es-ES_tradnl"/>
        </w:rPr>
      </w:pPr>
      <w:r w:rsidRPr="008F7B99">
        <w:rPr>
          <w:rFonts w:ascii="Tahoma" w:hAnsi="Tahoma" w:cs="Tahoma"/>
          <w:lang w:val="es-ES_tradnl"/>
        </w:rPr>
        <w:t>Agua Lama Representaciones S.A. de C.V.</w:t>
      </w:r>
    </w:p>
    <w:p w:rsidR="008F7B99" w:rsidRPr="008F7B99" w:rsidRDefault="008F7B99" w:rsidP="008F7B99">
      <w:pPr>
        <w:numPr>
          <w:ilvl w:val="0"/>
          <w:numId w:val="46"/>
        </w:numPr>
        <w:shd w:val="clear" w:color="auto" w:fill="FFFFFF"/>
        <w:spacing w:after="100" w:afterAutospacing="1" w:line="276" w:lineRule="auto"/>
        <w:contextualSpacing/>
        <w:jc w:val="both"/>
        <w:rPr>
          <w:rFonts w:ascii="Tahoma" w:hAnsi="Tahoma" w:cs="Tahoma"/>
          <w:lang w:val="es-ES_tradnl"/>
        </w:rPr>
      </w:pPr>
      <w:r w:rsidRPr="008F7B99">
        <w:rPr>
          <w:rFonts w:ascii="Tahoma" w:hAnsi="Tahoma" w:cs="Tahoma"/>
          <w:lang w:val="es-ES_tradnl"/>
        </w:rPr>
        <w:t>Nacional Química Industrial S.A. de C.V.</w:t>
      </w:r>
    </w:p>
    <w:p w:rsidR="008F7B99" w:rsidRPr="008F7B99" w:rsidRDefault="008F7B99" w:rsidP="008F7B99">
      <w:pPr>
        <w:numPr>
          <w:ilvl w:val="0"/>
          <w:numId w:val="46"/>
        </w:numPr>
        <w:shd w:val="clear" w:color="auto" w:fill="FFFFFF"/>
        <w:spacing w:after="100" w:afterAutospacing="1" w:line="276" w:lineRule="auto"/>
        <w:contextualSpacing/>
        <w:jc w:val="both"/>
        <w:rPr>
          <w:rFonts w:ascii="Tahoma" w:hAnsi="Tahoma" w:cs="Tahoma"/>
          <w:lang w:val="es-ES_tradnl"/>
        </w:rPr>
      </w:pPr>
      <w:r w:rsidRPr="008F7B99">
        <w:rPr>
          <w:rFonts w:ascii="Tahoma" w:hAnsi="Tahoma" w:cs="Tahoma"/>
          <w:lang w:val="es-ES_tradnl"/>
        </w:rPr>
        <w:t>Oxi Comercial S.A. de C.V.</w:t>
      </w:r>
    </w:p>
    <w:p w:rsidR="008F7B99" w:rsidRPr="008F7B99" w:rsidRDefault="008F7B99" w:rsidP="008F7B99">
      <w:pPr>
        <w:numPr>
          <w:ilvl w:val="0"/>
          <w:numId w:val="46"/>
        </w:numPr>
        <w:shd w:val="clear" w:color="auto" w:fill="FFFFFF"/>
        <w:spacing w:after="100" w:afterAutospacing="1" w:line="276" w:lineRule="auto"/>
        <w:contextualSpacing/>
        <w:jc w:val="both"/>
        <w:rPr>
          <w:rFonts w:ascii="Tahoma" w:hAnsi="Tahoma" w:cs="Tahoma"/>
          <w:lang w:val="es-ES_tradnl"/>
        </w:rPr>
      </w:pPr>
      <w:r w:rsidRPr="008F7B99">
        <w:rPr>
          <w:rFonts w:ascii="Tahoma" w:hAnsi="Tahoma" w:cs="Tahoma"/>
          <w:lang w:val="es-ES_tradnl"/>
        </w:rPr>
        <w:t>Industrias Químicas Alamar S.A. de C.V.</w:t>
      </w:r>
    </w:p>
    <w:p w:rsidR="008F7B99" w:rsidRPr="008F7B99" w:rsidRDefault="008F7B99" w:rsidP="008F7B99">
      <w:pPr>
        <w:numPr>
          <w:ilvl w:val="0"/>
          <w:numId w:val="46"/>
        </w:numPr>
        <w:shd w:val="clear" w:color="auto" w:fill="FFFFFF"/>
        <w:spacing w:after="100" w:afterAutospacing="1" w:line="276" w:lineRule="auto"/>
        <w:contextualSpacing/>
        <w:jc w:val="both"/>
        <w:rPr>
          <w:rFonts w:ascii="Tahoma" w:hAnsi="Tahoma" w:cs="Tahoma"/>
          <w:lang w:val="es-ES_tradnl"/>
        </w:rPr>
      </w:pPr>
      <w:r w:rsidRPr="008F7B99">
        <w:rPr>
          <w:rFonts w:ascii="Tahoma" w:hAnsi="Tahoma" w:cs="Tahoma"/>
          <w:lang w:val="es-ES_tradnl"/>
        </w:rPr>
        <w:t>Cenobio Pérez Ponce</w:t>
      </w:r>
    </w:p>
    <w:p w:rsidR="008F7B99" w:rsidRPr="008F7B99" w:rsidRDefault="008F7B99" w:rsidP="008F7B99">
      <w:pPr>
        <w:numPr>
          <w:ilvl w:val="0"/>
          <w:numId w:val="46"/>
        </w:numPr>
        <w:shd w:val="clear" w:color="auto" w:fill="FFFFFF"/>
        <w:spacing w:after="100" w:afterAutospacing="1" w:line="276" w:lineRule="auto"/>
        <w:contextualSpacing/>
        <w:jc w:val="both"/>
        <w:rPr>
          <w:rFonts w:ascii="Tahoma" w:hAnsi="Tahoma" w:cs="Tahoma"/>
          <w:lang w:val="es-ES_tradnl"/>
        </w:rPr>
      </w:pPr>
      <w:r w:rsidRPr="008F7B99">
        <w:rPr>
          <w:rFonts w:ascii="Tahoma" w:hAnsi="Tahoma" w:cs="Tahoma"/>
          <w:lang w:val="es-ES_tradnl"/>
        </w:rPr>
        <w:t>Juan Carlos Uribe León</w:t>
      </w:r>
    </w:p>
    <w:p w:rsidR="008F7B99" w:rsidRPr="008F7B99" w:rsidRDefault="008F7B99" w:rsidP="008F7B99">
      <w:pPr>
        <w:numPr>
          <w:ilvl w:val="0"/>
          <w:numId w:val="46"/>
        </w:numPr>
        <w:shd w:val="clear" w:color="auto" w:fill="FFFFFF"/>
        <w:spacing w:after="100" w:afterAutospacing="1" w:line="276" w:lineRule="auto"/>
        <w:contextualSpacing/>
        <w:jc w:val="both"/>
        <w:rPr>
          <w:rFonts w:ascii="Tahoma" w:hAnsi="Tahoma" w:cs="Tahoma"/>
          <w:lang w:val="es-ES_tradnl"/>
        </w:rPr>
      </w:pPr>
      <w:r w:rsidRPr="008F7B99">
        <w:rPr>
          <w:rFonts w:ascii="Tahoma" w:hAnsi="Tahoma" w:cs="Tahoma"/>
          <w:lang w:val="es-ES_tradnl"/>
        </w:rPr>
        <w:t>María Cristina Olvera Rosas</w:t>
      </w:r>
    </w:p>
    <w:p w:rsidR="008F7B99" w:rsidRPr="008F7B99" w:rsidRDefault="008F7B99" w:rsidP="008F7B99">
      <w:pPr>
        <w:shd w:val="clear" w:color="auto" w:fill="FFFFFF"/>
        <w:spacing w:after="100" w:afterAutospacing="1"/>
        <w:contextualSpacing/>
        <w:jc w:val="both"/>
        <w:rPr>
          <w:rFonts w:ascii="Tahoma" w:hAnsi="Tahoma" w:cs="Tahoma"/>
          <w:b/>
          <w:lang w:val="es-ES_tradnl"/>
        </w:rPr>
      </w:pPr>
    </w:p>
    <w:p w:rsidR="008F7B99" w:rsidRPr="008F7B99" w:rsidRDefault="008F7B99" w:rsidP="008F7B99">
      <w:pPr>
        <w:shd w:val="clear" w:color="auto" w:fill="FFFFFF"/>
        <w:spacing w:after="100" w:afterAutospacing="1"/>
        <w:contextualSpacing/>
        <w:jc w:val="both"/>
        <w:rPr>
          <w:rFonts w:ascii="Tahoma" w:hAnsi="Tahoma" w:cs="Tahoma"/>
          <w:lang w:val="es-ES_tradnl"/>
        </w:rPr>
      </w:pPr>
      <w:r w:rsidRPr="008F7B99">
        <w:rPr>
          <w:rFonts w:ascii="Tahoma" w:hAnsi="Tahoma" w:cs="Tahoma"/>
          <w:lang w:val="es-ES_tradnl"/>
        </w:rPr>
        <w:t>Los licitantes cuyas proposiciones fueron desechadas:</w:t>
      </w:r>
    </w:p>
    <w:p w:rsidR="00203723" w:rsidRDefault="00203723" w:rsidP="00203723">
      <w:pPr>
        <w:shd w:val="clear" w:color="auto" w:fill="FFFFFF"/>
        <w:spacing w:after="100" w:afterAutospacing="1"/>
        <w:contextualSpacing/>
        <w:jc w:val="both"/>
        <w:rPr>
          <w:rFonts w:ascii="Tahoma" w:hAnsi="Tahoma" w:cs="Tahoma"/>
          <w:lang w:val="es-ES_tradnl"/>
        </w:rPr>
      </w:pPr>
    </w:p>
    <w:tbl>
      <w:tblPr>
        <w:tblW w:w="10601" w:type="dxa"/>
        <w:tblLayout w:type="fixed"/>
        <w:tblCellMar>
          <w:left w:w="0" w:type="dxa"/>
          <w:right w:w="0" w:type="dxa"/>
        </w:tblCellMar>
        <w:tblLook w:val="04A0"/>
      </w:tblPr>
      <w:tblGrid>
        <w:gridCol w:w="4482"/>
        <w:gridCol w:w="6119"/>
      </w:tblGrid>
      <w:tr w:rsidR="008F7B99" w:rsidRPr="008F7B99" w:rsidTr="003D0CB8">
        <w:trPr>
          <w:trHeight w:val="421"/>
        </w:trPr>
        <w:tc>
          <w:tcPr>
            <w:tcW w:w="448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8F7B99" w:rsidRPr="008F7B99" w:rsidRDefault="008F7B99" w:rsidP="008F7B99">
            <w:pPr>
              <w:jc w:val="center"/>
              <w:rPr>
                <w:rFonts w:ascii="Tahoma" w:hAnsi="Tahoma" w:cs="Tahoma"/>
                <w:lang w:eastAsia="es-MX"/>
              </w:rPr>
            </w:pPr>
            <w:r w:rsidRPr="008F7B99">
              <w:rPr>
                <w:rFonts w:ascii="Tahoma" w:hAnsi="Tahoma" w:cs="Tahoma"/>
                <w:b/>
                <w:bCs/>
                <w:color w:val="FFFFFF"/>
                <w:kern w:val="24"/>
                <w:lang w:val="es-ES_tradnl" w:eastAsia="es-MX"/>
              </w:rPr>
              <w:lastRenderedPageBreak/>
              <w:t>Licitante</w:t>
            </w:r>
            <w:r w:rsidRPr="008F7B99">
              <w:rPr>
                <w:rFonts w:ascii="Tahoma" w:hAnsi="Tahoma" w:cs="Tahoma"/>
                <w:b/>
                <w:bCs/>
                <w:color w:val="FFFFFF"/>
                <w:kern w:val="24"/>
                <w:lang w:eastAsia="es-MX"/>
              </w:rPr>
              <w:t xml:space="preserve"> </w:t>
            </w:r>
          </w:p>
        </w:tc>
        <w:tc>
          <w:tcPr>
            <w:tcW w:w="611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8F7B99" w:rsidRPr="008F7B99" w:rsidRDefault="008F7B99" w:rsidP="008F7B99">
            <w:pPr>
              <w:jc w:val="center"/>
              <w:rPr>
                <w:rFonts w:ascii="Tahoma" w:hAnsi="Tahoma" w:cs="Tahoma"/>
                <w:lang w:eastAsia="es-MX"/>
              </w:rPr>
            </w:pPr>
            <w:r w:rsidRPr="008F7B99">
              <w:rPr>
                <w:rFonts w:ascii="Tahoma" w:hAnsi="Tahoma" w:cs="Tahoma"/>
                <w:b/>
                <w:bCs/>
                <w:color w:val="FFFFFF"/>
                <w:kern w:val="24"/>
                <w:lang w:val="es-ES_tradnl" w:eastAsia="es-MX"/>
              </w:rPr>
              <w:t>Motivo</w:t>
            </w:r>
            <w:r w:rsidRPr="008F7B99">
              <w:rPr>
                <w:rFonts w:ascii="Tahoma" w:hAnsi="Tahoma" w:cs="Tahoma"/>
                <w:b/>
                <w:bCs/>
                <w:color w:val="FFFFFF"/>
                <w:kern w:val="24"/>
                <w:lang w:eastAsia="es-MX"/>
              </w:rPr>
              <w:t xml:space="preserve"> </w:t>
            </w:r>
          </w:p>
        </w:tc>
      </w:tr>
      <w:tr w:rsidR="008F7B99" w:rsidRPr="008F7B99" w:rsidTr="003D0CB8">
        <w:trPr>
          <w:trHeight w:val="765"/>
        </w:trPr>
        <w:tc>
          <w:tcPr>
            <w:tcW w:w="448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8F7B99" w:rsidRPr="008F7B99" w:rsidRDefault="008F7B99" w:rsidP="008F7B99">
            <w:pPr>
              <w:rPr>
                <w:rFonts w:ascii="Tahoma" w:hAnsi="Tahoma" w:cs="Tahoma"/>
                <w:lang w:eastAsia="es-MX"/>
              </w:rPr>
            </w:pPr>
            <w:r w:rsidRPr="008F7B99">
              <w:rPr>
                <w:rFonts w:ascii="Tahoma" w:hAnsi="Tahoma" w:cs="Tahoma"/>
                <w:lang w:eastAsia="es-MX"/>
              </w:rPr>
              <w:t>Bio Soluciones Integrales S.A. de C.V.</w:t>
            </w:r>
          </w:p>
        </w:tc>
        <w:tc>
          <w:tcPr>
            <w:tcW w:w="611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8F7B99" w:rsidRPr="008F7B99" w:rsidRDefault="008F7B99" w:rsidP="008F7B99">
            <w:pPr>
              <w:rPr>
                <w:rFonts w:ascii="Tahoma" w:hAnsi="Tahoma" w:cs="Tahoma"/>
                <w:b/>
                <w:lang w:eastAsia="es-MX"/>
              </w:rPr>
            </w:pPr>
            <w:r w:rsidRPr="008F7B99">
              <w:rPr>
                <w:rFonts w:ascii="Tahoma" w:hAnsi="Tahoma" w:cs="Tahoma"/>
                <w:b/>
                <w:lang w:eastAsia="es-MX"/>
              </w:rPr>
              <w:t>Presenta Formato 32D en opinión negativa</w:t>
            </w:r>
          </w:p>
        </w:tc>
      </w:tr>
      <w:tr w:rsidR="008F7B99" w:rsidRPr="008F7B99" w:rsidTr="003D0CB8">
        <w:trPr>
          <w:trHeight w:val="765"/>
        </w:trPr>
        <w:tc>
          <w:tcPr>
            <w:tcW w:w="448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8F7B99" w:rsidRPr="008F7B99" w:rsidRDefault="008F7B99" w:rsidP="008F7B99">
            <w:pPr>
              <w:rPr>
                <w:rFonts w:ascii="Tahoma" w:hAnsi="Tahoma" w:cs="Tahoma"/>
                <w:lang w:eastAsia="es-MX"/>
              </w:rPr>
            </w:pPr>
            <w:r w:rsidRPr="008F7B99">
              <w:rPr>
                <w:rFonts w:ascii="Tahoma" w:hAnsi="Tahoma" w:cs="Tahoma"/>
                <w:lang w:eastAsia="es-MX"/>
              </w:rPr>
              <w:t>Cenobio Pérez Ponce</w:t>
            </w:r>
          </w:p>
        </w:tc>
        <w:tc>
          <w:tcPr>
            <w:tcW w:w="611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8F7B99" w:rsidRPr="008F7B99" w:rsidRDefault="008F7B99" w:rsidP="008F7B99">
            <w:pPr>
              <w:rPr>
                <w:rFonts w:ascii="Tahoma" w:hAnsi="Tahoma" w:cs="Tahoma"/>
                <w:b/>
                <w:lang w:eastAsia="es-MX"/>
              </w:rPr>
            </w:pPr>
            <w:r w:rsidRPr="008F7B99">
              <w:rPr>
                <w:rFonts w:ascii="Tahoma" w:hAnsi="Tahoma" w:cs="Tahoma"/>
                <w:b/>
                <w:lang w:eastAsia="es-MX"/>
              </w:rPr>
              <w:t>Presenta Formato 32D en opinión negativa</w:t>
            </w:r>
          </w:p>
        </w:tc>
      </w:tr>
    </w:tbl>
    <w:p w:rsidR="008F7B99" w:rsidRPr="008F7B99" w:rsidRDefault="008F7B99" w:rsidP="008F7B99">
      <w:pPr>
        <w:shd w:val="clear" w:color="auto" w:fill="FFFFFF"/>
        <w:spacing w:after="100" w:afterAutospacing="1"/>
        <w:contextualSpacing/>
        <w:jc w:val="both"/>
        <w:rPr>
          <w:rFonts w:ascii="Tahoma" w:hAnsi="Tahoma" w:cs="Tahoma"/>
        </w:rPr>
      </w:pPr>
    </w:p>
    <w:p w:rsidR="008F7B99" w:rsidRPr="00203723" w:rsidRDefault="008F7B99" w:rsidP="00203723">
      <w:pPr>
        <w:shd w:val="clear" w:color="auto" w:fill="FFFFFF"/>
        <w:spacing w:after="100" w:afterAutospacing="1"/>
        <w:contextualSpacing/>
        <w:jc w:val="both"/>
        <w:rPr>
          <w:rFonts w:ascii="Tahoma" w:hAnsi="Tahoma" w:cs="Tahoma"/>
          <w:lang w:val="es-ES_tradnl"/>
        </w:rPr>
      </w:pPr>
    </w:p>
    <w:p w:rsidR="00203723" w:rsidRPr="00203723" w:rsidRDefault="00203723" w:rsidP="00203723">
      <w:pPr>
        <w:shd w:val="clear" w:color="auto" w:fill="FFFFFF"/>
        <w:spacing w:after="100" w:afterAutospacing="1"/>
        <w:contextualSpacing/>
        <w:jc w:val="both"/>
        <w:rPr>
          <w:rFonts w:ascii="Tahoma" w:hAnsi="Tahoma" w:cs="Tahoma"/>
          <w:lang w:val="es-ES_tradnl"/>
        </w:rPr>
      </w:pPr>
      <w:r w:rsidRPr="00203723">
        <w:rPr>
          <w:rFonts w:ascii="Tahoma" w:hAnsi="Tahoma" w:cs="Tahoma"/>
          <w:lang w:val="es-ES_tradnl"/>
        </w:rPr>
        <w:t xml:space="preserve">Los licitantes cuyas proposiciones resultaron solventes son: </w:t>
      </w:r>
    </w:p>
    <w:p w:rsidR="00D17C99" w:rsidRDefault="00D17C99" w:rsidP="00D17C99">
      <w:pPr>
        <w:shd w:val="clear" w:color="auto" w:fill="FFFFFF"/>
        <w:spacing w:after="100" w:afterAutospacing="1"/>
        <w:contextualSpacing/>
        <w:jc w:val="both"/>
        <w:rPr>
          <w:rFonts w:ascii="Tahoma" w:hAnsi="Tahoma" w:cs="Tahoma"/>
          <w:lang w:val="es-ES_tradnl"/>
        </w:rPr>
      </w:pPr>
    </w:p>
    <w:p w:rsidR="008F7B99" w:rsidRDefault="0067657C" w:rsidP="00D17C99">
      <w:pPr>
        <w:shd w:val="clear" w:color="auto" w:fill="FFFFFF"/>
        <w:spacing w:after="100" w:afterAutospacing="1"/>
        <w:contextualSpacing/>
        <w:jc w:val="both"/>
        <w:rPr>
          <w:rFonts w:ascii="Tahoma" w:hAnsi="Tahoma" w:cs="Tahoma"/>
          <w:lang w:val="es-ES_tradnl"/>
        </w:rPr>
      </w:pPr>
      <w:r>
        <w:rPr>
          <w:rFonts w:ascii="Tahoma" w:hAnsi="Tahoma" w:cs="Tahoma"/>
          <w:lang w:val="es-ES_tradnl"/>
        </w:rPr>
        <w:t>Se anexa Tabla.</w:t>
      </w:r>
    </w:p>
    <w:p w:rsidR="008F7B99" w:rsidRDefault="008F7B99" w:rsidP="00D17C99">
      <w:pPr>
        <w:shd w:val="clear" w:color="auto" w:fill="FFFFFF"/>
        <w:spacing w:after="100" w:afterAutospacing="1"/>
        <w:contextualSpacing/>
        <w:jc w:val="both"/>
        <w:rPr>
          <w:rFonts w:ascii="Tahoma" w:hAnsi="Tahoma" w:cs="Tahoma"/>
          <w:lang w:val="es-ES_tradnl"/>
        </w:rPr>
      </w:pPr>
    </w:p>
    <w:p w:rsidR="00D17C99" w:rsidRPr="00D17C99" w:rsidRDefault="00D17C99" w:rsidP="00D17C99">
      <w:pPr>
        <w:shd w:val="clear" w:color="auto" w:fill="FFFFFF"/>
        <w:spacing w:after="100" w:afterAutospacing="1"/>
        <w:contextualSpacing/>
        <w:jc w:val="both"/>
        <w:rPr>
          <w:rFonts w:ascii="Tahoma" w:hAnsi="Tahoma" w:cs="Tahoma"/>
          <w:lang w:val="es-ES_tradnl"/>
        </w:rPr>
      </w:pPr>
      <w:r w:rsidRPr="00D17C99">
        <w:rPr>
          <w:rFonts w:ascii="Tahoma" w:hAnsi="Tahoma" w:cs="Tahoma"/>
          <w:lang w:val="es-ES_tradnl"/>
        </w:rPr>
        <w:t>Responsable de la evaluación de las proposiciones:</w:t>
      </w:r>
    </w:p>
    <w:p w:rsidR="00D17C99" w:rsidRPr="00D17C99" w:rsidRDefault="00D17C99" w:rsidP="00D17C99">
      <w:pPr>
        <w:shd w:val="clear" w:color="auto" w:fill="FFFFFF"/>
        <w:spacing w:after="100" w:afterAutospacing="1"/>
        <w:contextualSpacing/>
        <w:jc w:val="both"/>
        <w:rPr>
          <w:rFonts w:ascii="Tahoma" w:hAnsi="Tahoma" w:cs="Tahoma"/>
          <w:lang w:val="es-ES_tradnl"/>
        </w:rPr>
      </w:pPr>
    </w:p>
    <w:tbl>
      <w:tblPr>
        <w:tblStyle w:val="Tablaconcuadrcula8"/>
        <w:tblW w:w="0" w:type="auto"/>
        <w:tblLayout w:type="fixed"/>
        <w:tblLook w:val="04A0"/>
      </w:tblPr>
      <w:tblGrid>
        <w:gridCol w:w="4782"/>
        <w:gridCol w:w="5784"/>
      </w:tblGrid>
      <w:tr w:rsidR="00D17C99" w:rsidRPr="00D17C99" w:rsidTr="003D0CB8">
        <w:trPr>
          <w:trHeight w:val="231"/>
        </w:trPr>
        <w:tc>
          <w:tcPr>
            <w:tcW w:w="4782" w:type="dxa"/>
          </w:tcPr>
          <w:p w:rsidR="00D17C99" w:rsidRPr="00D17C99" w:rsidRDefault="00D17C99" w:rsidP="00D17C99">
            <w:pPr>
              <w:spacing w:after="100" w:afterAutospacing="1"/>
              <w:contextualSpacing/>
              <w:jc w:val="center"/>
              <w:rPr>
                <w:rFonts w:ascii="Tahoma" w:hAnsi="Tahoma" w:cs="Tahoma"/>
                <w:b/>
                <w:lang w:val="es-ES_tradnl"/>
              </w:rPr>
            </w:pPr>
            <w:r w:rsidRPr="00D17C99">
              <w:rPr>
                <w:rFonts w:ascii="Tahoma" w:hAnsi="Tahoma" w:cs="Tahoma"/>
                <w:b/>
                <w:lang w:val="es-ES_tradnl"/>
              </w:rPr>
              <w:t>Nombre</w:t>
            </w:r>
          </w:p>
        </w:tc>
        <w:tc>
          <w:tcPr>
            <w:tcW w:w="5784" w:type="dxa"/>
          </w:tcPr>
          <w:p w:rsidR="00D17C99" w:rsidRPr="00D17C99" w:rsidRDefault="00D17C99" w:rsidP="00D17C99">
            <w:pPr>
              <w:spacing w:after="100" w:afterAutospacing="1"/>
              <w:contextualSpacing/>
              <w:jc w:val="center"/>
              <w:rPr>
                <w:rFonts w:ascii="Tahoma" w:hAnsi="Tahoma" w:cs="Tahoma"/>
                <w:b/>
                <w:lang w:val="es-ES_tradnl"/>
              </w:rPr>
            </w:pPr>
            <w:r w:rsidRPr="00D17C99">
              <w:rPr>
                <w:rFonts w:ascii="Tahoma" w:hAnsi="Tahoma" w:cs="Tahoma"/>
                <w:b/>
                <w:lang w:val="es-ES_tradnl"/>
              </w:rPr>
              <w:t>Cargo</w:t>
            </w:r>
          </w:p>
        </w:tc>
      </w:tr>
      <w:tr w:rsidR="00D17C99" w:rsidRPr="00D17C99" w:rsidTr="003D0CB8">
        <w:trPr>
          <w:trHeight w:val="476"/>
        </w:trPr>
        <w:tc>
          <w:tcPr>
            <w:tcW w:w="4782" w:type="dxa"/>
          </w:tcPr>
          <w:p w:rsidR="00D17C99" w:rsidRPr="00D17C99" w:rsidRDefault="008F7B99" w:rsidP="00D17C99">
            <w:pPr>
              <w:spacing w:after="100" w:afterAutospacing="1"/>
              <w:contextualSpacing/>
              <w:jc w:val="center"/>
              <w:rPr>
                <w:rFonts w:ascii="Tahoma" w:hAnsi="Tahoma" w:cs="Tahoma"/>
                <w:lang w:val="es-ES_tradnl"/>
              </w:rPr>
            </w:pPr>
            <w:r w:rsidRPr="003D2EFB">
              <w:rPr>
                <w:rFonts w:ascii="Tahoma" w:hAnsi="Tahoma" w:cs="Tahoma"/>
                <w:lang w:val="es-ES_tradnl"/>
              </w:rPr>
              <w:t>Ing. Héctor Gabriel Chaires Muñoz</w:t>
            </w:r>
          </w:p>
        </w:tc>
        <w:tc>
          <w:tcPr>
            <w:tcW w:w="5784" w:type="dxa"/>
          </w:tcPr>
          <w:p w:rsidR="00D17C99" w:rsidRPr="00D17C99" w:rsidRDefault="008F7B99" w:rsidP="00D17C99">
            <w:pPr>
              <w:spacing w:after="100" w:afterAutospacing="1"/>
              <w:contextualSpacing/>
              <w:jc w:val="center"/>
              <w:rPr>
                <w:rFonts w:ascii="Tahoma" w:hAnsi="Tahoma" w:cs="Tahoma"/>
                <w:b/>
                <w:lang w:val="es-ES_tradnl"/>
              </w:rPr>
            </w:pPr>
            <w:r>
              <w:rPr>
                <w:rFonts w:ascii="Tahoma" w:hAnsi="Tahoma" w:cs="Tahoma"/>
                <w:lang w:val="es-ES_tradnl"/>
              </w:rPr>
              <w:t>Director de Gestión Integral de Agua y Drenaje</w:t>
            </w:r>
          </w:p>
        </w:tc>
      </w:tr>
    </w:tbl>
    <w:p w:rsidR="00D17C99" w:rsidRPr="00D17C99" w:rsidRDefault="00D17C99" w:rsidP="00D17C99">
      <w:pPr>
        <w:shd w:val="clear" w:color="auto" w:fill="FFFFFF"/>
        <w:tabs>
          <w:tab w:val="left" w:pos="1215"/>
        </w:tabs>
        <w:spacing w:after="100" w:afterAutospacing="1"/>
        <w:contextualSpacing/>
        <w:jc w:val="both"/>
        <w:rPr>
          <w:rFonts w:ascii="Tahoma" w:hAnsi="Tahoma" w:cs="Tahoma"/>
          <w:lang w:val="es-ES_tradnl"/>
        </w:rPr>
      </w:pPr>
    </w:p>
    <w:p w:rsidR="00D17C99" w:rsidRDefault="00D17C99" w:rsidP="008F7B99">
      <w:pPr>
        <w:shd w:val="clear" w:color="auto" w:fill="FFFFFF"/>
        <w:spacing w:after="100" w:afterAutospacing="1"/>
        <w:contextualSpacing/>
        <w:jc w:val="both"/>
        <w:rPr>
          <w:rFonts w:ascii="Tahoma" w:hAnsi="Tahoma" w:cs="Tahoma"/>
          <w:lang w:val="es-ES_tradnl"/>
        </w:rPr>
      </w:pPr>
      <w:r w:rsidRPr="00D17C99">
        <w:rPr>
          <w:rFonts w:ascii="Tahoma" w:hAnsi="Tahoma" w:cs="Tahoma"/>
          <w:lang w:val="es-ES_tradnl"/>
        </w:rPr>
        <w:t xml:space="preserve">Mediante oficio de análisis técnico mediante oficio con Folio </w:t>
      </w:r>
      <w:r w:rsidR="008F7B99">
        <w:rPr>
          <w:rFonts w:ascii="Tahoma" w:hAnsi="Tahoma" w:cs="Tahoma"/>
          <w:lang w:val="es-ES_tradnl"/>
        </w:rPr>
        <w:t>1640/2018/0558.</w:t>
      </w:r>
    </w:p>
    <w:p w:rsidR="008F7B99" w:rsidRPr="00D17C99" w:rsidRDefault="008F7B99" w:rsidP="008F7B99">
      <w:pPr>
        <w:shd w:val="clear" w:color="auto" w:fill="FFFFFF"/>
        <w:spacing w:after="100" w:afterAutospacing="1"/>
        <w:contextualSpacing/>
        <w:jc w:val="both"/>
        <w:rPr>
          <w:rFonts w:ascii="Tahoma" w:hAnsi="Tahoma" w:cs="Tahoma"/>
          <w:i/>
          <w:lang w:val="es-ES_tradnl"/>
        </w:rPr>
      </w:pPr>
    </w:p>
    <w:p w:rsidR="00D17C99" w:rsidRPr="00D17C99" w:rsidRDefault="00D17C99" w:rsidP="00D17C99">
      <w:pPr>
        <w:shd w:val="clear" w:color="auto" w:fill="FFFFFF"/>
        <w:spacing w:after="100" w:afterAutospacing="1"/>
        <w:contextualSpacing/>
        <w:jc w:val="both"/>
        <w:rPr>
          <w:rFonts w:ascii="Tahoma" w:hAnsi="Tahoma" w:cs="Tahoma"/>
          <w:lang w:val="es-ES_tradnl"/>
        </w:rPr>
      </w:pPr>
      <w:r w:rsidRPr="00D17C99">
        <w:rPr>
          <w:rFonts w:ascii="Tahoma" w:hAnsi="Tahoma" w:cs="Tahoma"/>
          <w:lang w:val="es-ES_tradnl"/>
        </w:rPr>
        <w:t>De conformidad con los criterios establecidos en bases, al ofertar en mejores condiciones se pone a consideración la adjudicación a favor de:</w:t>
      </w:r>
    </w:p>
    <w:p w:rsidR="00D17C99" w:rsidRPr="00D17C99" w:rsidRDefault="00D17C99" w:rsidP="00D17C99">
      <w:pPr>
        <w:shd w:val="clear" w:color="auto" w:fill="FFFFFF"/>
        <w:spacing w:after="100" w:afterAutospacing="1"/>
        <w:contextualSpacing/>
        <w:jc w:val="both"/>
        <w:rPr>
          <w:rFonts w:ascii="Tahoma" w:hAnsi="Tahoma" w:cs="Tahoma"/>
          <w:lang w:val="es-ES_tradnl"/>
        </w:rPr>
      </w:pPr>
    </w:p>
    <w:p w:rsidR="00864BCF" w:rsidRDefault="00864BCF" w:rsidP="00864BCF">
      <w:pPr>
        <w:shd w:val="clear" w:color="auto" w:fill="FFFFFF"/>
        <w:spacing w:after="100" w:afterAutospacing="1"/>
        <w:contextualSpacing/>
        <w:jc w:val="both"/>
        <w:rPr>
          <w:rFonts w:ascii="Tahoma" w:hAnsi="Tahoma" w:cs="Tahoma"/>
          <w:b/>
          <w:lang w:val="es-ES_tradnl"/>
        </w:rPr>
      </w:pPr>
      <w:r w:rsidRPr="00864BCF">
        <w:rPr>
          <w:rFonts w:ascii="Tahoma" w:hAnsi="Tahoma" w:cs="Tahoma"/>
          <w:b/>
          <w:lang w:val="es-ES_tradnl"/>
        </w:rPr>
        <w:t>Oxi Comercial S.A. de C.V.</w:t>
      </w:r>
    </w:p>
    <w:p w:rsidR="00FD69B1" w:rsidRPr="00864BCF" w:rsidRDefault="00FD69B1" w:rsidP="00864BCF">
      <w:pPr>
        <w:shd w:val="clear" w:color="auto" w:fill="FFFFFF"/>
        <w:spacing w:after="100" w:afterAutospacing="1"/>
        <w:contextualSpacing/>
        <w:jc w:val="both"/>
        <w:rPr>
          <w:rFonts w:ascii="Tahoma" w:hAnsi="Tahoma" w:cs="Tahoma"/>
          <w:b/>
          <w:lang w:val="es-ES_tradnl"/>
        </w:rPr>
      </w:pPr>
    </w:p>
    <w:tbl>
      <w:tblPr>
        <w:tblW w:w="10610" w:type="dxa"/>
        <w:tblLayout w:type="fixed"/>
        <w:tblCellMar>
          <w:left w:w="70" w:type="dxa"/>
          <w:right w:w="70" w:type="dxa"/>
        </w:tblCellMar>
        <w:tblLook w:val="04A0"/>
      </w:tblPr>
      <w:tblGrid>
        <w:gridCol w:w="960"/>
        <w:gridCol w:w="1124"/>
        <w:gridCol w:w="1091"/>
        <w:gridCol w:w="1866"/>
        <w:gridCol w:w="1473"/>
        <w:gridCol w:w="1445"/>
        <w:gridCol w:w="1253"/>
        <w:gridCol w:w="1398"/>
      </w:tblGrid>
      <w:tr w:rsidR="00864BCF" w:rsidRPr="00864BCF" w:rsidTr="003D0CB8">
        <w:trPr>
          <w:trHeight w:val="315"/>
        </w:trPr>
        <w:tc>
          <w:tcPr>
            <w:tcW w:w="960" w:type="dxa"/>
            <w:vMerge w:val="restart"/>
            <w:tcBorders>
              <w:top w:val="single" w:sz="8" w:space="0" w:color="auto"/>
              <w:left w:val="single" w:sz="8" w:space="0" w:color="auto"/>
              <w:bottom w:val="nil"/>
              <w:right w:val="single" w:sz="8" w:space="0" w:color="auto"/>
            </w:tcBorders>
            <w:shd w:val="clear" w:color="000000" w:fill="FABF8F"/>
            <w:vAlign w:val="center"/>
            <w:hideMark/>
          </w:tcPr>
          <w:p w:rsidR="00864BCF" w:rsidRPr="00864BCF" w:rsidRDefault="00864BCF" w:rsidP="00864BCF">
            <w:pPr>
              <w:jc w:val="center"/>
              <w:rPr>
                <w:rFonts w:ascii="Calibri" w:hAnsi="Calibri"/>
                <w:b/>
                <w:bCs/>
                <w:color w:val="000000"/>
                <w:sz w:val="16"/>
                <w:szCs w:val="16"/>
                <w:lang w:eastAsia="es-MX"/>
              </w:rPr>
            </w:pPr>
            <w:r w:rsidRPr="00864BCF">
              <w:rPr>
                <w:rFonts w:ascii="Calibri" w:hAnsi="Calibri"/>
                <w:b/>
                <w:bCs/>
                <w:color w:val="000000"/>
                <w:sz w:val="16"/>
                <w:szCs w:val="16"/>
                <w:lang w:eastAsia="es-MX"/>
              </w:rPr>
              <w:t>PARTIDA</w:t>
            </w:r>
          </w:p>
        </w:tc>
        <w:tc>
          <w:tcPr>
            <w:tcW w:w="1124" w:type="dxa"/>
            <w:vMerge w:val="restart"/>
            <w:tcBorders>
              <w:top w:val="single" w:sz="8" w:space="0" w:color="auto"/>
              <w:left w:val="single" w:sz="8" w:space="0" w:color="auto"/>
              <w:bottom w:val="single" w:sz="8" w:space="0" w:color="000000"/>
              <w:right w:val="single" w:sz="8" w:space="0" w:color="auto"/>
            </w:tcBorders>
            <w:shd w:val="clear" w:color="000000" w:fill="FABF8F"/>
            <w:vAlign w:val="center"/>
            <w:hideMark/>
          </w:tcPr>
          <w:p w:rsidR="00864BCF" w:rsidRPr="00864BCF" w:rsidRDefault="00864BCF" w:rsidP="00864BCF">
            <w:pPr>
              <w:jc w:val="center"/>
              <w:rPr>
                <w:rFonts w:ascii="Calibri" w:hAnsi="Calibri"/>
                <w:b/>
                <w:bCs/>
                <w:color w:val="000000"/>
                <w:sz w:val="16"/>
                <w:szCs w:val="16"/>
                <w:lang w:eastAsia="es-MX"/>
              </w:rPr>
            </w:pPr>
            <w:r w:rsidRPr="00864BCF">
              <w:rPr>
                <w:rFonts w:ascii="Calibri" w:hAnsi="Calibri"/>
                <w:b/>
                <w:bCs/>
                <w:color w:val="000000"/>
                <w:sz w:val="16"/>
                <w:szCs w:val="16"/>
                <w:lang w:eastAsia="es-MX"/>
              </w:rPr>
              <w:t xml:space="preserve">CANTIDAD </w:t>
            </w:r>
          </w:p>
        </w:tc>
        <w:tc>
          <w:tcPr>
            <w:tcW w:w="1091" w:type="dxa"/>
            <w:vMerge w:val="restart"/>
            <w:tcBorders>
              <w:top w:val="single" w:sz="8" w:space="0" w:color="auto"/>
              <w:left w:val="single" w:sz="8" w:space="0" w:color="auto"/>
              <w:bottom w:val="nil"/>
              <w:right w:val="single" w:sz="8" w:space="0" w:color="auto"/>
            </w:tcBorders>
            <w:shd w:val="clear" w:color="000000" w:fill="FABF8F"/>
            <w:vAlign w:val="center"/>
            <w:hideMark/>
          </w:tcPr>
          <w:p w:rsidR="00864BCF" w:rsidRPr="00864BCF" w:rsidRDefault="00864BCF" w:rsidP="00864BCF">
            <w:pPr>
              <w:jc w:val="center"/>
              <w:rPr>
                <w:rFonts w:ascii="Calibri" w:hAnsi="Calibri"/>
                <w:b/>
                <w:bCs/>
                <w:color w:val="000000"/>
                <w:sz w:val="16"/>
                <w:szCs w:val="16"/>
                <w:lang w:eastAsia="es-MX"/>
              </w:rPr>
            </w:pPr>
            <w:r w:rsidRPr="00864BCF">
              <w:rPr>
                <w:rFonts w:ascii="Calibri" w:hAnsi="Calibri"/>
                <w:b/>
                <w:bCs/>
                <w:color w:val="000000"/>
                <w:sz w:val="16"/>
                <w:szCs w:val="16"/>
                <w:lang w:eastAsia="es-MX"/>
              </w:rPr>
              <w:t>UNIDAD</w:t>
            </w:r>
          </w:p>
        </w:tc>
        <w:tc>
          <w:tcPr>
            <w:tcW w:w="1866" w:type="dxa"/>
            <w:vMerge w:val="restart"/>
            <w:tcBorders>
              <w:top w:val="single" w:sz="8" w:space="0" w:color="auto"/>
              <w:left w:val="single" w:sz="8" w:space="0" w:color="auto"/>
              <w:bottom w:val="nil"/>
              <w:right w:val="single" w:sz="8" w:space="0" w:color="auto"/>
            </w:tcBorders>
            <w:shd w:val="clear" w:color="000000" w:fill="FABF8F"/>
            <w:vAlign w:val="center"/>
            <w:hideMark/>
          </w:tcPr>
          <w:p w:rsidR="00864BCF" w:rsidRPr="00864BCF" w:rsidRDefault="00864BCF" w:rsidP="00864BCF">
            <w:pPr>
              <w:jc w:val="center"/>
              <w:rPr>
                <w:rFonts w:ascii="Calibri" w:hAnsi="Calibri"/>
                <w:b/>
                <w:bCs/>
                <w:color w:val="000000"/>
                <w:sz w:val="16"/>
                <w:szCs w:val="16"/>
                <w:lang w:eastAsia="es-MX"/>
              </w:rPr>
            </w:pPr>
            <w:r w:rsidRPr="00864BCF">
              <w:rPr>
                <w:rFonts w:ascii="Calibri" w:hAnsi="Calibri"/>
                <w:b/>
                <w:bCs/>
                <w:color w:val="000000"/>
                <w:sz w:val="16"/>
                <w:szCs w:val="16"/>
                <w:lang w:eastAsia="es-MX"/>
              </w:rPr>
              <w:t>DESCRIPCIÓN</w:t>
            </w:r>
          </w:p>
        </w:tc>
        <w:tc>
          <w:tcPr>
            <w:tcW w:w="1473"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864BCF" w:rsidRPr="00864BCF" w:rsidRDefault="00864BCF" w:rsidP="00864BCF">
            <w:pPr>
              <w:jc w:val="center"/>
              <w:rPr>
                <w:rFonts w:ascii="Calibri" w:hAnsi="Calibri"/>
                <w:b/>
                <w:bCs/>
                <w:color w:val="000000"/>
                <w:sz w:val="16"/>
                <w:szCs w:val="16"/>
                <w:lang w:eastAsia="es-MX"/>
              </w:rPr>
            </w:pPr>
            <w:r w:rsidRPr="00864BCF">
              <w:rPr>
                <w:rFonts w:ascii="Calibri" w:hAnsi="Calibri"/>
                <w:b/>
                <w:bCs/>
                <w:color w:val="000000"/>
                <w:sz w:val="16"/>
                <w:szCs w:val="16"/>
                <w:lang w:eastAsia="es-MX"/>
              </w:rPr>
              <w:t>PROVEEDOR</w:t>
            </w:r>
          </w:p>
        </w:tc>
        <w:tc>
          <w:tcPr>
            <w:tcW w:w="1445" w:type="dxa"/>
            <w:vMerge w:val="restart"/>
            <w:tcBorders>
              <w:top w:val="single" w:sz="8" w:space="0" w:color="auto"/>
              <w:left w:val="single" w:sz="8" w:space="0" w:color="auto"/>
              <w:bottom w:val="single" w:sz="8" w:space="0" w:color="auto"/>
              <w:right w:val="single" w:sz="8" w:space="0" w:color="auto"/>
            </w:tcBorders>
            <w:shd w:val="clear" w:color="000000" w:fill="FABF8F"/>
            <w:noWrap/>
            <w:vAlign w:val="center"/>
            <w:hideMark/>
          </w:tcPr>
          <w:p w:rsidR="00864BCF" w:rsidRPr="00864BCF" w:rsidRDefault="00864BCF" w:rsidP="00864BCF">
            <w:pPr>
              <w:jc w:val="center"/>
              <w:rPr>
                <w:rFonts w:ascii="Calibri" w:hAnsi="Calibri"/>
                <w:b/>
                <w:bCs/>
                <w:color w:val="000000"/>
                <w:sz w:val="16"/>
                <w:szCs w:val="16"/>
                <w:lang w:eastAsia="es-MX"/>
              </w:rPr>
            </w:pPr>
            <w:r w:rsidRPr="00864BCF">
              <w:rPr>
                <w:rFonts w:ascii="Calibri" w:hAnsi="Calibri"/>
                <w:b/>
                <w:bCs/>
                <w:color w:val="000000"/>
                <w:sz w:val="16"/>
                <w:szCs w:val="16"/>
                <w:lang w:eastAsia="es-MX"/>
              </w:rPr>
              <w:t>MARCA</w:t>
            </w:r>
          </w:p>
        </w:tc>
        <w:tc>
          <w:tcPr>
            <w:tcW w:w="1253"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864BCF" w:rsidRPr="00864BCF" w:rsidRDefault="00864BCF" w:rsidP="00864BCF">
            <w:pPr>
              <w:jc w:val="center"/>
              <w:rPr>
                <w:rFonts w:ascii="Calibri" w:hAnsi="Calibri"/>
                <w:b/>
                <w:bCs/>
                <w:color w:val="000000"/>
                <w:sz w:val="16"/>
                <w:szCs w:val="16"/>
                <w:lang w:eastAsia="es-MX"/>
              </w:rPr>
            </w:pPr>
            <w:r w:rsidRPr="00864BCF">
              <w:rPr>
                <w:rFonts w:ascii="Calibri" w:hAnsi="Calibri"/>
                <w:b/>
                <w:bCs/>
                <w:color w:val="000000"/>
                <w:sz w:val="16"/>
                <w:szCs w:val="16"/>
                <w:lang w:eastAsia="es-MX"/>
              </w:rPr>
              <w:t>PRECIO UNITARIO SIN I.V.A.</w:t>
            </w:r>
          </w:p>
        </w:tc>
        <w:tc>
          <w:tcPr>
            <w:tcW w:w="1398"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864BCF" w:rsidRPr="00864BCF" w:rsidRDefault="00864BCF" w:rsidP="00864BCF">
            <w:pPr>
              <w:jc w:val="center"/>
              <w:rPr>
                <w:rFonts w:ascii="Calibri" w:hAnsi="Calibri"/>
                <w:b/>
                <w:bCs/>
                <w:color w:val="000000"/>
                <w:sz w:val="16"/>
                <w:szCs w:val="16"/>
                <w:lang w:eastAsia="es-MX"/>
              </w:rPr>
            </w:pPr>
            <w:r w:rsidRPr="00864BCF">
              <w:rPr>
                <w:rFonts w:ascii="Calibri" w:hAnsi="Calibri"/>
                <w:b/>
                <w:bCs/>
                <w:color w:val="000000"/>
                <w:sz w:val="16"/>
                <w:szCs w:val="16"/>
                <w:lang w:eastAsia="es-MX"/>
              </w:rPr>
              <w:t>SUBTOTAL SIN I.V.A.</w:t>
            </w:r>
          </w:p>
        </w:tc>
      </w:tr>
      <w:tr w:rsidR="00864BCF" w:rsidRPr="00864BCF" w:rsidTr="003D0CB8">
        <w:trPr>
          <w:trHeight w:val="517"/>
        </w:trPr>
        <w:tc>
          <w:tcPr>
            <w:tcW w:w="960" w:type="dxa"/>
            <w:vMerge/>
            <w:tcBorders>
              <w:top w:val="single" w:sz="8" w:space="0" w:color="auto"/>
              <w:left w:val="single" w:sz="8" w:space="0" w:color="auto"/>
              <w:bottom w:val="nil"/>
              <w:right w:val="single" w:sz="8" w:space="0" w:color="auto"/>
            </w:tcBorders>
            <w:vAlign w:val="center"/>
            <w:hideMark/>
          </w:tcPr>
          <w:p w:rsidR="00864BCF" w:rsidRPr="00864BCF" w:rsidRDefault="00864BCF" w:rsidP="00864BCF">
            <w:pPr>
              <w:rPr>
                <w:rFonts w:ascii="Calibri" w:hAnsi="Calibri"/>
                <w:b/>
                <w:bCs/>
                <w:color w:val="000000"/>
                <w:sz w:val="16"/>
                <w:szCs w:val="16"/>
                <w:lang w:eastAsia="es-MX"/>
              </w:rPr>
            </w:pPr>
          </w:p>
        </w:tc>
        <w:tc>
          <w:tcPr>
            <w:tcW w:w="1124" w:type="dxa"/>
            <w:vMerge/>
            <w:tcBorders>
              <w:top w:val="single" w:sz="8" w:space="0" w:color="auto"/>
              <w:left w:val="single" w:sz="8" w:space="0" w:color="auto"/>
              <w:bottom w:val="single" w:sz="8" w:space="0" w:color="000000"/>
              <w:right w:val="single" w:sz="8" w:space="0" w:color="auto"/>
            </w:tcBorders>
            <w:vAlign w:val="center"/>
            <w:hideMark/>
          </w:tcPr>
          <w:p w:rsidR="00864BCF" w:rsidRPr="00864BCF" w:rsidRDefault="00864BCF" w:rsidP="00864BCF">
            <w:pPr>
              <w:rPr>
                <w:rFonts w:ascii="Calibri" w:hAnsi="Calibri"/>
                <w:b/>
                <w:bCs/>
                <w:color w:val="000000"/>
                <w:sz w:val="16"/>
                <w:szCs w:val="16"/>
                <w:lang w:eastAsia="es-MX"/>
              </w:rPr>
            </w:pPr>
          </w:p>
        </w:tc>
        <w:tc>
          <w:tcPr>
            <w:tcW w:w="1091" w:type="dxa"/>
            <w:vMerge/>
            <w:tcBorders>
              <w:top w:val="single" w:sz="8" w:space="0" w:color="auto"/>
              <w:left w:val="single" w:sz="8" w:space="0" w:color="auto"/>
              <w:bottom w:val="nil"/>
              <w:right w:val="single" w:sz="8" w:space="0" w:color="auto"/>
            </w:tcBorders>
            <w:vAlign w:val="center"/>
            <w:hideMark/>
          </w:tcPr>
          <w:p w:rsidR="00864BCF" w:rsidRPr="00864BCF" w:rsidRDefault="00864BCF" w:rsidP="00864BCF">
            <w:pPr>
              <w:rPr>
                <w:rFonts w:ascii="Calibri" w:hAnsi="Calibri"/>
                <w:b/>
                <w:bCs/>
                <w:color w:val="000000"/>
                <w:sz w:val="16"/>
                <w:szCs w:val="16"/>
                <w:lang w:eastAsia="es-MX"/>
              </w:rPr>
            </w:pPr>
          </w:p>
        </w:tc>
        <w:tc>
          <w:tcPr>
            <w:tcW w:w="1866" w:type="dxa"/>
            <w:vMerge/>
            <w:tcBorders>
              <w:top w:val="single" w:sz="8" w:space="0" w:color="auto"/>
              <w:left w:val="single" w:sz="8" w:space="0" w:color="auto"/>
              <w:bottom w:val="nil"/>
              <w:right w:val="single" w:sz="8" w:space="0" w:color="auto"/>
            </w:tcBorders>
            <w:vAlign w:val="center"/>
            <w:hideMark/>
          </w:tcPr>
          <w:p w:rsidR="00864BCF" w:rsidRPr="00864BCF" w:rsidRDefault="00864BCF" w:rsidP="00864BCF">
            <w:pPr>
              <w:rPr>
                <w:rFonts w:ascii="Calibri" w:hAnsi="Calibri"/>
                <w:b/>
                <w:bCs/>
                <w:color w:val="000000"/>
                <w:sz w:val="16"/>
                <w:szCs w:val="16"/>
                <w:lang w:eastAsia="es-MX"/>
              </w:rPr>
            </w:pPr>
          </w:p>
        </w:tc>
        <w:tc>
          <w:tcPr>
            <w:tcW w:w="1473" w:type="dxa"/>
            <w:vMerge/>
            <w:tcBorders>
              <w:top w:val="single" w:sz="8" w:space="0" w:color="auto"/>
              <w:left w:val="single" w:sz="8" w:space="0" w:color="auto"/>
              <w:bottom w:val="single" w:sz="8" w:space="0" w:color="auto"/>
              <w:right w:val="single" w:sz="8" w:space="0" w:color="auto"/>
            </w:tcBorders>
            <w:vAlign w:val="center"/>
            <w:hideMark/>
          </w:tcPr>
          <w:p w:rsidR="00864BCF" w:rsidRPr="00864BCF" w:rsidRDefault="00864BCF" w:rsidP="00864BCF">
            <w:pPr>
              <w:rPr>
                <w:rFonts w:ascii="Calibri" w:hAnsi="Calibri"/>
                <w:b/>
                <w:bCs/>
                <w:color w:val="000000"/>
                <w:sz w:val="16"/>
                <w:szCs w:val="16"/>
                <w:lang w:eastAsia="es-MX"/>
              </w:rPr>
            </w:pPr>
          </w:p>
        </w:tc>
        <w:tc>
          <w:tcPr>
            <w:tcW w:w="1445" w:type="dxa"/>
            <w:vMerge/>
            <w:tcBorders>
              <w:top w:val="single" w:sz="8" w:space="0" w:color="auto"/>
              <w:left w:val="single" w:sz="8" w:space="0" w:color="auto"/>
              <w:bottom w:val="single" w:sz="8" w:space="0" w:color="auto"/>
              <w:right w:val="single" w:sz="8" w:space="0" w:color="auto"/>
            </w:tcBorders>
            <w:vAlign w:val="center"/>
            <w:hideMark/>
          </w:tcPr>
          <w:p w:rsidR="00864BCF" w:rsidRPr="00864BCF" w:rsidRDefault="00864BCF" w:rsidP="00864BCF">
            <w:pPr>
              <w:rPr>
                <w:rFonts w:ascii="Calibri" w:hAnsi="Calibri"/>
                <w:b/>
                <w:bCs/>
                <w:color w:val="000000"/>
                <w:sz w:val="16"/>
                <w:szCs w:val="16"/>
                <w:lang w:eastAsia="es-MX"/>
              </w:rPr>
            </w:pPr>
          </w:p>
        </w:tc>
        <w:tc>
          <w:tcPr>
            <w:tcW w:w="1253" w:type="dxa"/>
            <w:vMerge/>
            <w:tcBorders>
              <w:top w:val="single" w:sz="8" w:space="0" w:color="auto"/>
              <w:left w:val="single" w:sz="8" w:space="0" w:color="auto"/>
              <w:bottom w:val="single" w:sz="8" w:space="0" w:color="auto"/>
              <w:right w:val="single" w:sz="8" w:space="0" w:color="auto"/>
            </w:tcBorders>
            <w:vAlign w:val="center"/>
            <w:hideMark/>
          </w:tcPr>
          <w:p w:rsidR="00864BCF" w:rsidRPr="00864BCF" w:rsidRDefault="00864BCF" w:rsidP="00864BCF">
            <w:pPr>
              <w:rPr>
                <w:rFonts w:ascii="Calibri" w:hAnsi="Calibri"/>
                <w:b/>
                <w:bCs/>
                <w:color w:val="000000"/>
                <w:sz w:val="16"/>
                <w:szCs w:val="16"/>
                <w:lang w:eastAsia="es-MX"/>
              </w:rPr>
            </w:pPr>
          </w:p>
        </w:tc>
        <w:tc>
          <w:tcPr>
            <w:tcW w:w="1398" w:type="dxa"/>
            <w:vMerge/>
            <w:tcBorders>
              <w:top w:val="single" w:sz="8" w:space="0" w:color="auto"/>
              <w:left w:val="single" w:sz="8" w:space="0" w:color="auto"/>
              <w:bottom w:val="single" w:sz="8" w:space="0" w:color="auto"/>
              <w:right w:val="single" w:sz="8" w:space="0" w:color="auto"/>
            </w:tcBorders>
            <w:vAlign w:val="center"/>
            <w:hideMark/>
          </w:tcPr>
          <w:p w:rsidR="00864BCF" w:rsidRPr="00864BCF" w:rsidRDefault="00864BCF" w:rsidP="00864BCF">
            <w:pPr>
              <w:rPr>
                <w:rFonts w:ascii="Calibri" w:hAnsi="Calibri"/>
                <w:b/>
                <w:bCs/>
                <w:color w:val="000000"/>
                <w:sz w:val="16"/>
                <w:szCs w:val="16"/>
                <w:lang w:eastAsia="es-MX"/>
              </w:rPr>
            </w:pPr>
          </w:p>
        </w:tc>
      </w:tr>
      <w:tr w:rsidR="00864BCF" w:rsidRPr="00864BCF" w:rsidTr="003D0CB8">
        <w:trPr>
          <w:trHeight w:val="517"/>
        </w:trPr>
        <w:tc>
          <w:tcPr>
            <w:tcW w:w="960" w:type="dxa"/>
            <w:vMerge/>
            <w:tcBorders>
              <w:top w:val="single" w:sz="8" w:space="0" w:color="auto"/>
              <w:left w:val="single" w:sz="8" w:space="0" w:color="auto"/>
              <w:bottom w:val="nil"/>
              <w:right w:val="single" w:sz="8" w:space="0" w:color="auto"/>
            </w:tcBorders>
            <w:vAlign w:val="center"/>
            <w:hideMark/>
          </w:tcPr>
          <w:p w:rsidR="00864BCF" w:rsidRPr="00864BCF" w:rsidRDefault="00864BCF" w:rsidP="00864BCF">
            <w:pPr>
              <w:rPr>
                <w:rFonts w:ascii="Calibri" w:hAnsi="Calibri"/>
                <w:b/>
                <w:bCs/>
                <w:color w:val="000000"/>
                <w:sz w:val="16"/>
                <w:szCs w:val="16"/>
                <w:lang w:eastAsia="es-MX"/>
              </w:rPr>
            </w:pPr>
          </w:p>
        </w:tc>
        <w:tc>
          <w:tcPr>
            <w:tcW w:w="1124" w:type="dxa"/>
            <w:vMerge/>
            <w:tcBorders>
              <w:top w:val="single" w:sz="8" w:space="0" w:color="auto"/>
              <w:left w:val="single" w:sz="8" w:space="0" w:color="auto"/>
              <w:bottom w:val="single" w:sz="8" w:space="0" w:color="000000"/>
              <w:right w:val="single" w:sz="8" w:space="0" w:color="auto"/>
            </w:tcBorders>
            <w:vAlign w:val="center"/>
            <w:hideMark/>
          </w:tcPr>
          <w:p w:rsidR="00864BCF" w:rsidRPr="00864BCF" w:rsidRDefault="00864BCF" w:rsidP="00864BCF">
            <w:pPr>
              <w:rPr>
                <w:rFonts w:ascii="Calibri" w:hAnsi="Calibri"/>
                <w:b/>
                <w:bCs/>
                <w:color w:val="000000"/>
                <w:sz w:val="16"/>
                <w:szCs w:val="16"/>
                <w:lang w:eastAsia="es-MX"/>
              </w:rPr>
            </w:pPr>
          </w:p>
        </w:tc>
        <w:tc>
          <w:tcPr>
            <w:tcW w:w="1091" w:type="dxa"/>
            <w:vMerge/>
            <w:tcBorders>
              <w:top w:val="single" w:sz="8" w:space="0" w:color="auto"/>
              <w:left w:val="single" w:sz="8" w:space="0" w:color="auto"/>
              <w:bottom w:val="nil"/>
              <w:right w:val="single" w:sz="8" w:space="0" w:color="auto"/>
            </w:tcBorders>
            <w:vAlign w:val="center"/>
            <w:hideMark/>
          </w:tcPr>
          <w:p w:rsidR="00864BCF" w:rsidRPr="00864BCF" w:rsidRDefault="00864BCF" w:rsidP="00864BCF">
            <w:pPr>
              <w:rPr>
                <w:rFonts w:ascii="Calibri" w:hAnsi="Calibri"/>
                <w:b/>
                <w:bCs/>
                <w:color w:val="000000"/>
                <w:sz w:val="16"/>
                <w:szCs w:val="16"/>
                <w:lang w:eastAsia="es-MX"/>
              </w:rPr>
            </w:pPr>
          </w:p>
        </w:tc>
        <w:tc>
          <w:tcPr>
            <w:tcW w:w="1866" w:type="dxa"/>
            <w:vMerge/>
            <w:tcBorders>
              <w:top w:val="single" w:sz="8" w:space="0" w:color="auto"/>
              <w:left w:val="single" w:sz="8" w:space="0" w:color="auto"/>
              <w:bottom w:val="nil"/>
              <w:right w:val="single" w:sz="8" w:space="0" w:color="auto"/>
            </w:tcBorders>
            <w:vAlign w:val="center"/>
            <w:hideMark/>
          </w:tcPr>
          <w:p w:rsidR="00864BCF" w:rsidRPr="00864BCF" w:rsidRDefault="00864BCF" w:rsidP="00864BCF">
            <w:pPr>
              <w:rPr>
                <w:rFonts w:ascii="Calibri" w:hAnsi="Calibri"/>
                <w:b/>
                <w:bCs/>
                <w:color w:val="000000"/>
                <w:sz w:val="16"/>
                <w:szCs w:val="16"/>
                <w:lang w:eastAsia="es-MX"/>
              </w:rPr>
            </w:pPr>
          </w:p>
        </w:tc>
        <w:tc>
          <w:tcPr>
            <w:tcW w:w="1473" w:type="dxa"/>
            <w:vMerge/>
            <w:tcBorders>
              <w:top w:val="single" w:sz="8" w:space="0" w:color="auto"/>
              <w:left w:val="single" w:sz="8" w:space="0" w:color="auto"/>
              <w:bottom w:val="single" w:sz="8" w:space="0" w:color="auto"/>
              <w:right w:val="single" w:sz="8" w:space="0" w:color="auto"/>
            </w:tcBorders>
            <w:vAlign w:val="center"/>
            <w:hideMark/>
          </w:tcPr>
          <w:p w:rsidR="00864BCF" w:rsidRPr="00864BCF" w:rsidRDefault="00864BCF" w:rsidP="00864BCF">
            <w:pPr>
              <w:rPr>
                <w:rFonts w:ascii="Calibri" w:hAnsi="Calibri"/>
                <w:b/>
                <w:bCs/>
                <w:color w:val="000000"/>
                <w:sz w:val="16"/>
                <w:szCs w:val="16"/>
                <w:lang w:eastAsia="es-MX"/>
              </w:rPr>
            </w:pPr>
          </w:p>
        </w:tc>
        <w:tc>
          <w:tcPr>
            <w:tcW w:w="1445" w:type="dxa"/>
            <w:vMerge/>
            <w:tcBorders>
              <w:top w:val="single" w:sz="8" w:space="0" w:color="auto"/>
              <w:left w:val="single" w:sz="8" w:space="0" w:color="auto"/>
              <w:bottom w:val="single" w:sz="8" w:space="0" w:color="auto"/>
              <w:right w:val="single" w:sz="8" w:space="0" w:color="auto"/>
            </w:tcBorders>
            <w:vAlign w:val="center"/>
            <w:hideMark/>
          </w:tcPr>
          <w:p w:rsidR="00864BCF" w:rsidRPr="00864BCF" w:rsidRDefault="00864BCF" w:rsidP="00864BCF">
            <w:pPr>
              <w:rPr>
                <w:rFonts w:ascii="Calibri" w:hAnsi="Calibri"/>
                <w:b/>
                <w:bCs/>
                <w:color w:val="000000"/>
                <w:sz w:val="16"/>
                <w:szCs w:val="16"/>
                <w:lang w:eastAsia="es-MX"/>
              </w:rPr>
            </w:pPr>
          </w:p>
        </w:tc>
        <w:tc>
          <w:tcPr>
            <w:tcW w:w="1253" w:type="dxa"/>
            <w:vMerge/>
            <w:tcBorders>
              <w:top w:val="single" w:sz="8" w:space="0" w:color="auto"/>
              <w:left w:val="single" w:sz="8" w:space="0" w:color="auto"/>
              <w:bottom w:val="single" w:sz="8" w:space="0" w:color="auto"/>
              <w:right w:val="single" w:sz="8" w:space="0" w:color="auto"/>
            </w:tcBorders>
            <w:vAlign w:val="center"/>
            <w:hideMark/>
          </w:tcPr>
          <w:p w:rsidR="00864BCF" w:rsidRPr="00864BCF" w:rsidRDefault="00864BCF" w:rsidP="00864BCF">
            <w:pPr>
              <w:rPr>
                <w:rFonts w:ascii="Calibri" w:hAnsi="Calibri"/>
                <w:b/>
                <w:bCs/>
                <w:color w:val="000000"/>
                <w:sz w:val="16"/>
                <w:szCs w:val="16"/>
                <w:lang w:eastAsia="es-MX"/>
              </w:rPr>
            </w:pPr>
          </w:p>
        </w:tc>
        <w:tc>
          <w:tcPr>
            <w:tcW w:w="1398" w:type="dxa"/>
            <w:vMerge/>
            <w:tcBorders>
              <w:top w:val="single" w:sz="8" w:space="0" w:color="auto"/>
              <w:left w:val="single" w:sz="8" w:space="0" w:color="auto"/>
              <w:bottom w:val="single" w:sz="8" w:space="0" w:color="auto"/>
              <w:right w:val="single" w:sz="8" w:space="0" w:color="auto"/>
            </w:tcBorders>
            <w:vAlign w:val="center"/>
            <w:hideMark/>
          </w:tcPr>
          <w:p w:rsidR="00864BCF" w:rsidRPr="00864BCF" w:rsidRDefault="00864BCF" w:rsidP="00864BCF">
            <w:pPr>
              <w:rPr>
                <w:rFonts w:ascii="Calibri" w:hAnsi="Calibri"/>
                <w:b/>
                <w:bCs/>
                <w:color w:val="000000"/>
                <w:sz w:val="16"/>
                <w:szCs w:val="16"/>
                <w:lang w:eastAsia="es-MX"/>
              </w:rPr>
            </w:pPr>
          </w:p>
        </w:tc>
      </w:tr>
      <w:tr w:rsidR="00864BCF" w:rsidRPr="00864BCF" w:rsidTr="003D0CB8">
        <w:trPr>
          <w:trHeight w:val="2269"/>
        </w:trPr>
        <w:tc>
          <w:tcPr>
            <w:tcW w:w="960" w:type="dxa"/>
            <w:tcBorders>
              <w:top w:val="single" w:sz="8" w:space="0" w:color="auto"/>
              <w:left w:val="single" w:sz="8" w:space="0" w:color="auto"/>
              <w:bottom w:val="single" w:sz="8" w:space="0" w:color="auto"/>
              <w:right w:val="single" w:sz="8" w:space="0" w:color="auto"/>
            </w:tcBorders>
            <w:shd w:val="clear" w:color="000000" w:fill="FDE9D9"/>
            <w:noWrap/>
            <w:vAlign w:val="center"/>
            <w:hideMark/>
          </w:tcPr>
          <w:p w:rsidR="00864BCF" w:rsidRPr="00864BCF" w:rsidRDefault="00864BCF" w:rsidP="00864BCF">
            <w:pPr>
              <w:jc w:val="center"/>
              <w:rPr>
                <w:rFonts w:ascii="Calibri" w:hAnsi="Calibri"/>
                <w:color w:val="000000"/>
                <w:sz w:val="16"/>
                <w:szCs w:val="16"/>
                <w:lang w:eastAsia="es-MX"/>
              </w:rPr>
            </w:pPr>
            <w:r w:rsidRPr="00864BCF">
              <w:rPr>
                <w:rFonts w:ascii="Calibri" w:hAnsi="Calibri"/>
                <w:color w:val="000000"/>
                <w:sz w:val="16"/>
                <w:szCs w:val="16"/>
                <w:lang w:eastAsia="es-MX"/>
              </w:rPr>
              <w:lastRenderedPageBreak/>
              <w:t>1</w:t>
            </w:r>
          </w:p>
        </w:tc>
        <w:tc>
          <w:tcPr>
            <w:tcW w:w="1124" w:type="dxa"/>
            <w:tcBorders>
              <w:top w:val="nil"/>
              <w:left w:val="nil"/>
              <w:bottom w:val="single" w:sz="8" w:space="0" w:color="auto"/>
              <w:right w:val="single" w:sz="8" w:space="0" w:color="auto"/>
            </w:tcBorders>
            <w:shd w:val="clear" w:color="000000" w:fill="FDE9D9"/>
            <w:noWrap/>
            <w:vAlign w:val="center"/>
            <w:hideMark/>
          </w:tcPr>
          <w:p w:rsidR="00864BCF" w:rsidRPr="00864BCF" w:rsidRDefault="00864BCF" w:rsidP="00864BCF">
            <w:pPr>
              <w:jc w:val="center"/>
              <w:rPr>
                <w:rFonts w:ascii="Calibri" w:hAnsi="Calibri"/>
                <w:color w:val="000000"/>
                <w:sz w:val="16"/>
                <w:szCs w:val="16"/>
                <w:lang w:eastAsia="es-MX"/>
              </w:rPr>
            </w:pPr>
            <w:r w:rsidRPr="00864BCF">
              <w:rPr>
                <w:rFonts w:ascii="Calibri" w:hAnsi="Calibri"/>
                <w:color w:val="000000"/>
                <w:sz w:val="16"/>
                <w:szCs w:val="16"/>
                <w:lang w:eastAsia="es-MX"/>
              </w:rPr>
              <w:t>10</w:t>
            </w:r>
          </w:p>
        </w:tc>
        <w:tc>
          <w:tcPr>
            <w:tcW w:w="1091" w:type="dxa"/>
            <w:tcBorders>
              <w:top w:val="single" w:sz="8" w:space="0" w:color="auto"/>
              <w:left w:val="nil"/>
              <w:bottom w:val="single" w:sz="8" w:space="0" w:color="auto"/>
              <w:right w:val="single" w:sz="8" w:space="0" w:color="auto"/>
            </w:tcBorders>
            <w:shd w:val="clear" w:color="000000" w:fill="FDE9D9"/>
            <w:noWrap/>
            <w:vAlign w:val="center"/>
            <w:hideMark/>
          </w:tcPr>
          <w:p w:rsidR="00864BCF" w:rsidRPr="00864BCF" w:rsidRDefault="00864BCF" w:rsidP="00864BCF">
            <w:pPr>
              <w:jc w:val="center"/>
              <w:rPr>
                <w:rFonts w:ascii="Calibri" w:hAnsi="Calibri"/>
                <w:color w:val="000000"/>
                <w:sz w:val="16"/>
                <w:szCs w:val="16"/>
                <w:lang w:eastAsia="es-MX"/>
              </w:rPr>
            </w:pPr>
            <w:r w:rsidRPr="00864BCF">
              <w:rPr>
                <w:rFonts w:ascii="Calibri" w:hAnsi="Calibri"/>
                <w:color w:val="000000"/>
                <w:sz w:val="16"/>
                <w:szCs w:val="16"/>
                <w:lang w:eastAsia="es-MX"/>
              </w:rPr>
              <w:t>Cuñete</w:t>
            </w:r>
          </w:p>
        </w:tc>
        <w:tc>
          <w:tcPr>
            <w:tcW w:w="1866" w:type="dxa"/>
            <w:tcBorders>
              <w:top w:val="single" w:sz="8" w:space="0" w:color="auto"/>
              <w:left w:val="nil"/>
              <w:bottom w:val="single" w:sz="8" w:space="0" w:color="auto"/>
              <w:right w:val="single" w:sz="8" w:space="0" w:color="auto"/>
            </w:tcBorders>
            <w:shd w:val="clear" w:color="000000" w:fill="FDE9D9"/>
            <w:vAlign w:val="center"/>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Hipoclorito de calcio de 1¨ al 65% (45k) comprimido tipo avellana de 1¨de hipoclorito de calcio al 65% de concentración</w:t>
            </w:r>
          </w:p>
        </w:tc>
        <w:tc>
          <w:tcPr>
            <w:tcW w:w="1473" w:type="dxa"/>
            <w:tcBorders>
              <w:top w:val="nil"/>
              <w:left w:val="nil"/>
              <w:bottom w:val="single" w:sz="8" w:space="0" w:color="auto"/>
              <w:right w:val="single" w:sz="8" w:space="0" w:color="auto"/>
            </w:tcBorders>
            <w:shd w:val="clear" w:color="000000" w:fill="FDE9D9"/>
            <w:vAlign w:val="center"/>
            <w:hideMark/>
          </w:tcPr>
          <w:p w:rsidR="00864BCF" w:rsidRPr="00864BCF" w:rsidRDefault="00864BCF" w:rsidP="00864BCF">
            <w:pPr>
              <w:jc w:val="center"/>
              <w:rPr>
                <w:rFonts w:ascii="Calibri" w:hAnsi="Calibri"/>
                <w:sz w:val="16"/>
                <w:szCs w:val="16"/>
                <w:lang w:eastAsia="es-MX"/>
              </w:rPr>
            </w:pPr>
            <w:r w:rsidRPr="00864BCF">
              <w:rPr>
                <w:rFonts w:ascii="Calibri" w:hAnsi="Calibri"/>
                <w:sz w:val="16"/>
                <w:szCs w:val="16"/>
                <w:lang w:eastAsia="es-MX"/>
              </w:rPr>
              <w:t>Oxi Comercial S.A. de C.V.</w:t>
            </w:r>
          </w:p>
        </w:tc>
        <w:tc>
          <w:tcPr>
            <w:tcW w:w="1445" w:type="dxa"/>
            <w:tcBorders>
              <w:top w:val="nil"/>
              <w:left w:val="nil"/>
              <w:bottom w:val="single" w:sz="8" w:space="0" w:color="auto"/>
              <w:right w:val="single" w:sz="8" w:space="0" w:color="auto"/>
            </w:tcBorders>
            <w:shd w:val="clear" w:color="000000" w:fill="FDE9D9"/>
            <w:vAlign w:val="center"/>
            <w:hideMark/>
          </w:tcPr>
          <w:p w:rsidR="00864BCF" w:rsidRPr="00864BCF" w:rsidRDefault="00864BCF" w:rsidP="00864BCF">
            <w:pPr>
              <w:jc w:val="center"/>
              <w:rPr>
                <w:rFonts w:ascii="Calibri" w:hAnsi="Calibri"/>
                <w:sz w:val="16"/>
                <w:szCs w:val="16"/>
                <w:lang w:eastAsia="es-MX"/>
              </w:rPr>
            </w:pPr>
            <w:r w:rsidRPr="00864BCF">
              <w:rPr>
                <w:rFonts w:ascii="Calibri" w:hAnsi="Calibri"/>
                <w:sz w:val="16"/>
                <w:szCs w:val="16"/>
                <w:lang w:eastAsia="es-MX"/>
              </w:rPr>
              <w:t>Hth Briquette</w:t>
            </w:r>
          </w:p>
        </w:tc>
        <w:tc>
          <w:tcPr>
            <w:tcW w:w="1253" w:type="dxa"/>
            <w:tcBorders>
              <w:top w:val="nil"/>
              <w:left w:val="nil"/>
              <w:bottom w:val="single" w:sz="8" w:space="0" w:color="auto"/>
              <w:right w:val="single" w:sz="8" w:space="0" w:color="auto"/>
            </w:tcBorders>
            <w:shd w:val="clear" w:color="000000" w:fill="FDE9D9"/>
            <w:noWrap/>
            <w:vAlign w:val="center"/>
            <w:hideMark/>
          </w:tcPr>
          <w:p w:rsidR="00864BCF" w:rsidRPr="00864BCF" w:rsidRDefault="00864BCF" w:rsidP="00864BCF">
            <w:pPr>
              <w:jc w:val="right"/>
              <w:rPr>
                <w:rFonts w:ascii="Calibri" w:hAnsi="Calibri"/>
                <w:color w:val="000000"/>
                <w:sz w:val="16"/>
                <w:szCs w:val="16"/>
                <w:lang w:eastAsia="es-MX"/>
              </w:rPr>
            </w:pPr>
            <w:r w:rsidRPr="00864BCF">
              <w:rPr>
                <w:rFonts w:ascii="Calibri" w:hAnsi="Calibri"/>
                <w:color w:val="000000"/>
                <w:sz w:val="16"/>
                <w:szCs w:val="16"/>
                <w:lang w:eastAsia="es-MX"/>
              </w:rPr>
              <w:t xml:space="preserve">$3,234.33 </w:t>
            </w:r>
          </w:p>
        </w:tc>
        <w:tc>
          <w:tcPr>
            <w:tcW w:w="1398" w:type="dxa"/>
            <w:tcBorders>
              <w:top w:val="nil"/>
              <w:left w:val="nil"/>
              <w:bottom w:val="single" w:sz="8" w:space="0" w:color="auto"/>
              <w:right w:val="single" w:sz="8" w:space="0" w:color="auto"/>
            </w:tcBorders>
            <w:shd w:val="clear" w:color="000000" w:fill="FDE9D9"/>
            <w:noWrap/>
            <w:vAlign w:val="center"/>
            <w:hideMark/>
          </w:tcPr>
          <w:p w:rsidR="00864BCF" w:rsidRPr="00864BCF" w:rsidRDefault="00864BCF" w:rsidP="00864BCF">
            <w:pPr>
              <w:jc w:val="right"/>
              <w:rPr>
                <w:rFonts w:ascii="Calibri" w:hAnsi="Calibri"/>
                <w:color w:val="000000"/>
                <w:sz w:val="16"/>
                <w:szCs w:val="16"/>
                <w:lang w:eastAsia="es-MX"/>
              </w:rPr>
            </w:pPr>
            <w:r w:rsidRPr="00864BCF">
              <w:rPr>
                <w:rFonts w:ascii="Calibri" w:hAnsi="Calibri"/>
                <w:color w:val="000000"/>
                <w:sz w:val="16"/>
                <w:szCs w:val="16"/>
                <w:lang w:eastAsia="es-MX"/>
              </w:rPr>
              <w:t xml:space="preserve">$32,343.30 </w:t>
            </w:r>
          </w:p>
        </w:tc>
      </w:tr>
      <w:tr w:rsidR="00864BCF" w:rsidRPr="00864BCF" w:rsidTr="003D0CB8">
        <w:trPr>
          <w:trHeight w:val="1593"/>
        </w:trPr>
        <w:tc>
          <w:tcPr>
            <w:tcW w:w="960" w:type="dxa"/>
            <w:tcBorders>
              <w:top w:val="nil"/>
              <w:left w:val="single" w:sz="8" w:space="0" w:color="auto"/>
              <w:bottom w:val="single" w:sz="8" w:space="0" w:color="auto"/>
              <w:right w:val="single" w:sz="8" w:space="0" w:color="auto"/>
            </w:tcBorders>
            <w:shd w:val="clear" w:color="000000" w:fill="FDE9D9"/>
            <w:noWrap/>
            <w:vAlign w:val="center"/>
            <w:hideMark/>
          </w:tcPr>
          <w:p w:rsidR="00864BCF" w:rsidRPr="00864BCF" w:rsidRDefault="00864BCF" w:rsidP="00864BCF">
            <w:pPr>
              <w:jc w:val="center"/>
              <w:rPr>
                <w:rFonts w:ascii="Calibri" w:hAnsi="Calibri"/>
                <w:color w:val="000000"/>
                <w:sz w:val="16"/>
                <w:szCs w:val="16"/>
                <w:lang w:eastAsia="es-MX"/>
              </w:rPr>
            </w:pPr>
            <w:r w:rsidRPr="00864BCF">
              <w:rPr>
                <w:rFonts w:ascii="Calibri" w:hAnsi="Calibri"/>
                <w:color w:val="000000"/>
                <w:sz w:val="16"/>
                <w:szCs w:val="16"/>
                <w:lang w:eastAsia="es-MX"/>
              </w:rPr>
              <w:t>2</w:t>
            </w:r>
          </w:p>
        </w:tc>
        <w:tc>
          <w:tcPr>
            <w:tcW w:w="1124" w:type="dxa"/>
            <w:tcBorders>
              <w:top w:val="nil"/>
              <w:left w:val="nil"/>
              <w:bottom w:val="single" w:sz="8" w:space="0" w:color="auto"/>
              <w:right w:val="single" w:sz="8" w:space="0" w:color="auto"/>
            </w:tcBorders>
            <w:shd w:val="clear" w:color="000000" w:fill="FDE9D9"/>
            <w:noWrap/>
            <w:vAlign w:val="center"/>
            <w:hideMark/>
          </w:tcPr>
          <w:p w:rsidR="00864BCF" w:rsidRPr="00864BCF" w:rsidRDefault="00864BCF" w:rsidP="00864BCF">
            <w:pPr>
              <w:jc w:val="center"/>
              <w:rPr>
                <w:rFonts w:ascii="Calibri" w:hAnsi="Calibri"/>
                <w:color w:val="000000"/>
                <w:sz w:val="16"/>
                <w:szCs w:val="16"/>
                <w:lang w:eastAsia="es-MX"/>
              </w:rPr>
            </w:pPr>
            <w:r w:rsidRPr="00864BCF">
              <w:rPr>
                <w:rFonts w:ascii="Calibri" w:hAnsi="Calibri"/>
                <w:color w:val="000000"/>
                <w:sz w:val="16"/>
                <w:szCs w:val="16"/>
                <w:lang w:eastAsia="es-MX"/>
              </w:rPr>
              <w:t>40</w:t>
            </w:r>
          </w:p>
        </w:tc>
        <w:tc>
          <w:tcPr>
            <w:tcW w:w="1091" w:type="dxa"/>
            <w:tcBorders>
              <w:top w:val="nil"/>
              <w:left w:val="nil"/>
              <w:bottom w:val="single" w:sz="8" w:space="0" w:color="auto"/>
              <w:right w:val="single" w:sz="8" w:space="0" w:color="auto"/>
            </w:tcBorders>
            <w:shd w:val="clear" w:color="000000" w:fill="FDE9D9"/>
            <w:noWrap/>
            <w:vAlign w:val="center"/>
            <w:hideMark/>
          </w:tcPr>
          <w:p w:rsidR="00864BCF" w:rsidRPr="00864BCF" w:rsidRDefault="00864BCF" w:rsidP="00864BCF">
            <w:pPr>
              <w:jc w:val="center"/>
              <w:rPr>
                <w:rFonts w:ascii="Calibri" w:hAnsi="Calibri"/>
                <w:color w:val="000000"/>
                <w:sz w:val="16"/>
                <w:szCs w:val="16"/>
                <w:lang w:eastAsia="es-MX"/>
              </w:rPr>
            </w:pPr>
            <w:r w:rsidRPr="00864BCF">
              <w:rPr>
                <w:rFonts w:ascii="Calibri" w:hAnsi="Calibri"/>
                <w:color w:val="000000"/>
                <w:sz w:val="16"/>
                <w:szCs w:val="16"/>
                <w:lang w:eastAsia="es-MX"/>
              </w:rPr>
              <w:t>Tonelada</w:t>
            </w:r>
          </w:p>
        </w:tc>
        <w:tc>
          <w:tcPr>
            <w:tcW w:w="1866" w:type="dxa"/>
            <w:tcBorders>
              <w:top w:val="nil"/>
              <w:left w:val="nil"/>
              <w:bottom w:val="single" w:sz="8" w:space="0" w:color="auto"/>
              <w:right w:val="single" w:sz="8" w:space="0" w:color="auto"/>
            </w:tcBorders>
            <w:shd w:val="clear" w:color="000000" w:fill="FDE9D9"/>
            <w:vAlign w:val="center"/>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Hipoclorito de sodio al 13% de concentración, para potabilizar agua</w:t>
            </w:r>
          </w:p>
        </w:tc>
        <w:tc>
          <w:tcPr>
            <w:tcW w:w="1473" w:type="dxa"/>
            <w:tcBorders>
              <w:top w:val="nil"/>
              <w:left w:val="nil"/>
              <w:bottom w:val="single" w:sz="8" w:space="0" w:color="auto"/>
              <w:right w:val="single" w:sz="8" w:space="0" w:color="auto"/>
            </w:tcBorders>
            <w:shd w:val="clear" w:color="000000" w:fill="FDE9D9"/>
            <w:vAlign w:val="center"/>
            <w:hideMark/>
          </w:tcPr>
          <w:p w:rsidR="00864BCF" w:rsidRPr="00864BCF" w:rsidRDefault="00864BCF" w:rsidP="00864BCF">
            <w:pPr>
              <w:jc w:val="center"/>
              <w:rPr>
                <w:rFonts w:ascii="Calibri" w:hAnsi="Calibri"/>
                <w:sz w:val="16"/>
                <w:szCs w:val="16"/>
                <w:lang w:eastAsia="es-MX"/>
              </w:rPr>
            </w:pPr>
            <w:r w:rsidRPr="00864BCF">
              <w:rPr>
                <w:rFonts w:ascii="Calibri" w:hAnsi="Calibri"/>
                <w:sz w:val="16"/>
                <w:szCs w:val="16"/>
                <w:lang w:eastAsia="es-MX"/>
              </w:rPr>
              <w:t>Oxi Comercial S.A. de C.V.</w:t>
            </w:r>
          </w:p>
        </w:tc>
        <w:tc>
          <w:tcPr>
            <w:tcW w:w="1445" w:type="dxa"/>
            <w:tcBorders>
              <w:top w:val="nil"/>
              <w:left w:val="nil"/>
              <w:bottom w:val="single" w:sz="8" w:space="0" w:color="auto"/>
              <w:right w:val="single" w:sz="8" w:space="0" w:color="auto"/>
            </w:tcBorders>
            <w:shd w:val="clear" w:color="000000" w:fill="FDE9D9"/>
            <w:noWrap/>
            <w:vAlign w:val="center"/>
            <w:hideMark/>
          </w:tcPr>
          <w:p w:rsidR="00864BCF" w:rsidRPr="00864BCF" w:rsidRDefault="00864BCF" w:rsidP="00864BCF">
            <w:pPr>
              <w:jc w:val="center"/>
              <w:rPr>
                <w:rFonts w:ascii="Calibri" w:hAnsi="Calibri"/>
                <w:color w:val="000000"/>
                <w:sz w:val="16"/>
                <w:szCs w:val="16"/>
                <w:lang w:eastAsia="es-MX"/>
              </w:rPr>
            </w:pPr>
            <w:r w:rsidRPr="00864BCF">
              <w:rPr>
                <w:rFonts w:ascii="Calibri" w:hAnsi="Calibri"/>
                <w:color w:val="000000"/>
                <w:sz w:val="16"/>
                <w:szCs w:val="16"/>
                <w:lang w:eastAsia="es-MX"/>
              </w:rPr>
              <w:t>Nacional</w:t>
            </w:r>
          </w:p>
        </w:tc>
        <w:tc>
          <w:tcPr>
            <w:tcW w:w="1253" w:type="dxa"/>
            <w:tcBorders>
              <w:top w:val="nil"/>
              <w:left w:val="nil"/>
              <w:bottom w:val="single" w:sz="8" w:space="0" w:color="auto"/>
              <w:right w:val="single" w:sz="8" w:space="0" w:color="auto"/>
            </w:tcBorders>
            <w:shd w:val="clear" w:color="000000" w:fill="FDE9D9"/>
            <w:noWrap/>
            <w:vAlign w:val="center"/>
            <w:hideMark/>
          </w:tcPr>
          <w:p w:rsidR="00864BCF" w:rsidRPr="00864BCF" w:rsidRDefault="00864BCF" w:rsidP="00864BCF">
            <w:pPr>
              <w:jc w:val="right"/>
              <w:rPr>
                <w:rFonts w:ascii="Calibri" w:hAnsi="Calibri"/>
                <w:color w:val="000000"/>
                <w:sz w:val="16"/>
                <w:szCs w:val="16"/>
                <w:lang w:eastAsia="es-MX"/>
              </w:rPr>
            </w:pPr>
            <w:r w:rsidRPr="00864BCF">
              <w:rPr>
                <w:rFonts w:ascii="Calibri" w:hAnsi="Calibri"/>
                <w:color w:val="000000"/>
                <w:sz w:val="16"/>
                <w:szCs w:val="16"/>
                <w:lang w:eastAsia="es-MX"/>
              </w:rPr>
              <w:t xml:space="preserve">$5,580.00 </w:t>
            </w:r>
          </w:p>
        </w:tc>
        <w:tc>
          <w:tcPr>
            <w:tcW w:w="1398" w:type="dxa"/>
            <w:tcBorders>
              <w:top w:val="nil"/>
              <w:left w:val="nil"/>
              <w:bottom w:val="single" w:sz="8" w:space="0" w:color="auto"/>
              <w:right w:val="single" w:sz="8" w:space="0" w:color="auto"/>
            </w:tcBorders>
            <w:shd w:val="clear" w:color="000000" w:fill="FDE9D9"/>
            <w:noWrap/>
            <w:vAlign w:val="center"/>
            <w:hideMark/>
          </w:tcPr>
          <w:p w:rsidR="00864BCF" w:rsidRPr="00864BCF" w:rsidRDefault="00864BCF" w:rsidP="00864BCF">
            <w:pPr>
              <w:jc w:val="right"/>
              <w:rPr>
                <w:rFonts w:ascii="Calibri" w:hAnsi="Calibri"/>
                <w:color w:val="000000"/>
                <w:sz w:val="16"/>
                <w:szCs w:val="16"/>
                <w:lang w:eastAsia="es-MX"/>
              </w:rPr>
            </w:pPr>
            <w:r w:rsidRPr="00864BCF">
              <w:rPr>
                <w:rFonts w:ascii="Calibri" w:hAnsi="Calibri"/>
                <w:color w:val="000000"/>
                <w:sz w:val="16"/>
                <w:szCs w:val="16"/>
                <w:lang w:eastAsia="es-MX"/>
              </w:rPr>
              <w:t xml:space="preserve">$223,200.00 </w:t>
            </w:r>
          </w:p>
        </w:tc>
      </w:tr>
      <w:tr w:rsidR="00864BCF" w:rsidRPr="00864BCF" w:rsidTr="003D0CB8">
        <w:trPr>
          <w:trHeight w:val="2269"/>
        </w:trPr>
        <w:tc>
          <w:tcPr>
            <w:tcW w:w="960" w:type="dxa"/>
            <w:tcBorders>
              <w:top w:val="nil"/>
              <w:left w:val="single" w:sz="8" w:space="0" w:color="auto"/>
              <w:bottom w:val="single" w:sz="8" w:space="0" w:color="auto"/>
              <w:right w:val="single" w:sz="8" w:space="0" w:color="auto"/>
            </w:tcBorders>
            <w:shd w:val="clear" w:color="000000" w:fill="FDE9D9"/>
            <w:noWrap/>
            <w:vAlign w:val="center"/>
            <w:hideMark/>
          </w:tcPr>
          <w:p w:rsidR="00864BCF" w:rsidRPr="00864BCF" w:rsidRDefault="00864BCF" w:rsidP="00864BCF">
            <w:pPr>
              <w:jc w:val="center"/>
              <w:rPr>
                <w:rFonts w:ascii="Calibri" w:hAnsi="Calibri"/>
                <w:color w:val="000000"/>
                <w:sz w:val="16"/>
                <w:szCs w:val="16"/>
                <w:lang w:eastAsia="es-MX"/>
              </w:rPr>
            </w:pPr>
            <w:r w:rsidRPr="00864BCF">
              <w:rPr>
                <w:rFonts w:ascii="Calibri" w:hAnsi="Calibri"/>
                <w:color w:val="000000"/>
                <w:sz w:val="16"/>
                <w:szCs w:val="16"/>
                <w:lang w:eastAsia="es-MX"/>
              </w:rPr>
              <w:t>3</w:t>
            </w:r>
          </w:p>
        </w:tc>
        <w:tc>
          <w:tcPr>
            <w:tcW w:w="1124" w:type="dxa"/>
            <w:tcBorders>
              <w:top w:val="nil"/>
              <w:left w:val="nil"/>
              <w:bottom w:val="single" w:sz="8" w:space="0" w:color="auto"/>
              <w:right w:val="single" w:sz="8" w:space="0" w:color="auto"/>
            </w:tcBorders>
            <w:shd w:val="clear" w:color="000000" w:fill="FDE9D9"/>
            <w:noWrap/>
            <w:vAlign w:val="center"/>
            <w:hideMark/>
          </w:tcPr>
          <w:p w:rsidR="00864BCF" w:rsidRPr="00864BCF" w:rsidRDefault="00864BCF" w:rsidP="00864BCF">
            <w:pPr>
              <w:jc w:val="center"/>
              <w:rPr>
                <w:rFonts w:ascii="Calibri" w:hAnsi="Calibri"/>
                <w:color w:val="000000"/>
                <w:sz w:val="16"/>
                <w:szCs w:val="16"/>
                <w:lang w:eastAsia="es-MX"/>
              </w:rPr>
            </w:pPr>
            <w:r w:rsidRPr="00864BCF">
              <w:rPr>
                <w:rFonts w:ascii="Calibri" w:hAnsi="Calibri"/>
                <w:color w:val="000000"/>
                <w:sz w:val="16"/>
                <w:szCs w:val="16"/>
                <w:lang w:eastAsia="es-MX"/>
              </w:rPr>
              <w:t>20</w:t>
            </w:r>
          </w:p>
        </w:tc>
        <w:tc>
          <w:tcPr>
            <w:tcW w:w="1091" w:type="dxa"/>
            <w:tcBorders>
              <w:top w:val="nil"/>
              <w:left w:val="nil"/>
              <w:bottom w:val="single" w:sz="8" w:space="0" w:color="auto"/>
              <w:right w:val="single" w:sz="8" w:space="0" w:color="auto"/>
            </w:tcBorders>
            <w:shd w:val="clear" w:color="000000" w:fill="FDE9D9"/>
            <w:noWrap/>
            <w:vAlign w:val="center"/>
            <w:hideMark/>
          </w:tcPr>
          <w:p w:rsidR="00864BCF" w:rsidRPr="00864BCF" w:rsidRDefault="00864BCF" w:rsidP="00864BCF">
            <w:pPr>
              <w:jc w:val="center"/>
              <w:rPr>
                <w:rFonts w:ascii="Calibri" w:hAnsi="Calibri"/>
                <w:color w:val="000000"/>
                <w:sz w:val="16"/>
                <w:szCs w:val="16"/>
                <w:lang w:eastAsia="es-MX"/>
              </w:rPr>
            </w:pPr>
            <w:r w:rsidRPr="00864BCF">
              <w:rPr>
                <w:rFonts w:ascii="Calibri" w:hAnsi="Calibri"/>
                <w:color w:val="000000"/>
                <w:sz w:val="16"/>
                <w:szCs w:val="16"/>
                <w:lang w:eastAsia="es-MX"/>
              </w:rPr>
              <w:t>Cuñete</w:t>
            </w:r>
          </w:p>
        </w:tc>
        <w:tc>
          <w:tcPr>
            <w:tcW w:w="1866" w:type="dxa"/>
            <w:tcBorders>
              <w:top w:val="nil"/>
              <w:left w:val="nil"/>
              <w:bottom w:val="single" w:sz="8" w:space="0" w:color="auto"/>
              <w:right w:val="single" w:sz="8" w:space="0" w:color="auto"/>
            </w:tcBorders>
            <w:shd w:val="clear" w:color="000000" w:fill="FDE9D9"/>
            <w:vAlign w:val="center"/>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Comprimido de triclorohizocianurico al 90% de concentración, en presentación comprimidos de 3¨</w:t>
            </w:r>
          </w:p>
        </w:tc>
        <w:tc>
          <w:tcPr>
            <w:tcW w:w="1473" w:type="dxa"/>
            <w:tcBorders>
              <w:top w:val="nil"/>
              <w:left w:val="nil"/>
              <w:bottom w:val="single" w:sz="8" w:space="0" w:color="auto"/>
              <w:right w:val="single" w:sz="8" w:space="0" w:color="auto"/>
            </w:tcBorders>
            <w:shd w:val="clear" w:color="000000" w:fill="FDE9D9"/>
            <w:vAlign w:val="center"/>
            <w:hideMark/>
          </w:tcPr>
          <w:p w:rsidR="00864BCF" w:rsidRPr="00864BCF" w:rsidRDefault="00864BCF" w:rsidP="00864BCF">
            <w:pPr>
              <w:jc w:val="center"/>
              <w:rPr>
                <w:rFonts w:ascii="Calibri" w:hAnsi="Calibri"/>
                <w:sz w:val="16"/>
                <w:szCs w:val="16"/>
                <w:lang w:eastAsia="es-MX"/>
              </w:rPr>
            </w:pPr>
            <w:r w:rsidRPr="00864BCF">
              <w:rPr>
                <w:rFonts w:ascii="Calibri" w:hAnsi="Calibri"/>
                <w:sz w:val="16"/>
                <w:szCs w:val="16"/>
                <w:lang w:eastAsia="es-MX"/>
              </w:rPr>
              <w:t>Oxi Comercial S.A. de C.V.</w:t>
            </w:r>
          </w:p>
        </w:tc>
        <w:tc>
          <w:tcPr>
            <w:tcW w:w="1445" w:type="dxa"/>
            <w:tcBorders>
              <w:top w:val="nil"/>
              <w:left w:val="nil"/>
              <w:bottom w:val="single" w:sz="8" w:space="0" w:color="auto"/>
              <w:right w:val="single" w:sz="8" w:space="0" w:color="auto"/>
            </w:tcBorders>
            <w:shd w:val="clear" w:color="000000" w:fill="FDE9D9"/>
            <w:noWrap/>
            <w:vAlign w:val="center"/>
            <w:hideMark/>
          </w:tcPr>
          <w:p w:rsidR="00864BCF" w:rsidRPr="00864BCF" w:rsidRDefault="00864BCF" w:rsidP="00864BCF">
            <w:pPr>
              <w:jc w:val="center"/>
              <w:rPr>
                <w:rFonts w:ascii="Calibri" w:hAnsi="Calibri"/>
                <w:color w:val="000000"/>
                <w:sz w:val="16"/>
                <w:szCs w:val="16"/>
                <w:lang w:eastAsia="es-MX"/>
              </w:rPr>
            </w:pPr>
            <w:r w:rsidRPr="00864BCF">
              <w:rPr>
                <w:rFonts w:ascii="Calibri" w:hAnsi="Calibri"/>
                <w:color w:val="000000"/>
                <w:sz w:val="16"/>
                <w:szCs w:val="16"/>
                <w:lang w:eastAsia="es-MX"/>
              </w:rPr>
              <w:t>Chino</w:t>
            </w:r>
          </w:p>
        </w:tc>
        <w:tc>
          <w:tcPr>
            <w:tcW w:w="1253" w:type="dxa"/>
            <w:tcBorders>
              <w:top w:val="nil"/>
              <w:left w:val="nil"/>
              <w:bottom w:val="single" w:sz="8" w:space="0" w:color="auto"/>
              <w:right w:val="single" w:sz="8" w:space="0" w:color="auto"/>
            </w:tcBorders>
            <w:shd w:val="clear" w:color="000000" w:fill="FDE9D9"/>
            <w:noWrap/>
            <w:vAlign w:val="center"/>
            <w:hideMark/>
          </w:tcPr>
          <w:p w:rsidR="00864BCF" w:rsidRPr="00864BCF" w:rsidRDefault="00864BCF" w:rsidP="00864BCF">
            <w:pPr>
              <w:jc w:val="right"/>
              <w:rPr>
                <w:rFonts w:ascii="Calibri" w:hAnsi="Calibri"/>
                <w:color w:val="000000"/>
                <w:sz w:val="16"/>
                <w:szCs w:val="16"/>
                <w:lang w:eastAsia="es-MX"/>
              </w:rPr>
            </w:pPr>
            <w:r w:rsidRPr="00864BCF">
              <w:rPr>
                <w:rFonts w:ascii="Calibri" w:hAnsi="Calibri"/>
                <w:color w:val="000000"/>
                <w:sz w:val="16"/>
                <w:szCs w:val="16"/>
                <w:lang w:eastAsia="es-MX"/>
              </w:rPr>
              <w:t xml:space="preserve">$3,492.50 </w:t>
            </w:r>
          </w:p>
        </w:tc>
        <w:tc>
          <w:tcPr>
            <w:tcW w:w="1398" w:type="dxa"/>
            <w:tcBorders>
              <w:top w:val="nil"/>
              <w:left w:val="nil"/>
              <w:bottom w:val="single" w:sz="8" w:space="0" w:color="auto"/>
              <w:right w:val="single" w:sz="8" w:space="0" w:color="auto"/>
            </w:tcBorders>
            <w:shd w:val="clear" w:color="000000" w:fill="FDE9D9"/>
            <w:noWrap/>
            <w:vAlign w:val="center"/>
            <w:hideMark/>
          </w:tcPr>
          <w:p w:rsidR="00864BCF" w:rsidRPr="00864BCF" w:rsidRDefault="00864BCF" w:rsidP="00864BCF">
            <w:pPr>
              <w:jc w:val="right"/>
              <w:rPr>
                <w:rFonts w:ascii="Calibri" w:hAnsi="Calibri"/>
                <w:color w:val="000000"/>
                <w:sz w:val="16"/>
                <w:szCs w:val="16"/>
                <w:lang w:eastAsia="es-MX"/>
              </w:rPr>
            </w:pPr>
            <w:r w:rsidRPr="00864BCF">
              <w:rPr>
                <w:rFonts w:ascii="Calibri" w:hAnsi="Calibri"/>
                <w:color w:val="000000"/>
                <w:sz w:val="16"/>
                <w:szCs w:val="16"/>
                <w:lang w:eastAsia="es-MX"/>
              </w:rPr>
              <w:t xml:space="preserve">$69,850.00 </w:t>
            </w:r>
          </w:p>
        </w:tc>
      </w:tr>
      <w:tr w:rsidR="00864BCF" w:rsidRPr="00864BCF" w:rsidTr="003D0CB8">
        <w:trPr>
          <w:trHeight w:val="916"/>
        </w:trPr>
        <w:tc>
          <w:tcPr>
            <w:tcW w:w="960" w:type="dxa"/>
            <w:tcBorders>
              <w:top w:val="nil"/>
              <w:left w:val="single" w:sz="8" w:space="0" w:color="auto"/>
              <w:bottom w:val="single" w:sz="8" w:space="0" w:color="auto"/>
              <w:right w:val="single" w:sz="8" w:space="0" w:color="auto"/>
            </w:tcBorders>
            <w:shd w:val="clear" w:color="000000" w:fill="FDE9D9"/>
            <w:noWrap/>
            <w:vAlign w:val="center"/>
            <w:hideMark/>
          </w:tcPr>
          <w:p w:rsidR="00864BCF" w:rsidRPr="00864BCF" w:rsidRDefault="00864BCF" w:rsidP="00864BCF">
            <w:pPr>
              <w:jc w:val="center"/>
              <w:rPr>
                <w:rFonts w:ascii="Calibri" w:hAnsi="Calibri"/>
                <w:color w:val="000000"/>
                <w:sz w:val="16"/>
                <w:szCs w:val="16"/>
                <w:lang w:eastAsia="es-MX"/>
              </w:rPr>
            </w:pPr>
            <w:r w:rsidRPr="00864BCF">
              <w:rPr>
                <w:rFonts w:ascii="Calibri" w:hAnsi="Calibri"/>
                <w:color w:val="000000"/>
                <w:sz w:val="16"/>
                <w:szCs w:val="16"/>
                <w:lang w:eastAsia="es-MX"/>
              </w:rPr>
              <w:t>4</w:t>
            </w:r>
          </w:p>
        </w:tc>
        <w:tc>
          <w:tcPr>
            <w:tcW w:w="1124" w:type="dxa"/>
            <w:tcBorders>
              <w:top w:val="nil"/>
              <w:left w:val="nil"/>
              <w:bottom w:val="single" w:sz="8" w:space="0" w:color="auto"/>
              <w:right w:val="single" w:sz="8" w:space="0" w:color="auto"/>
            </w:tcBorders>
            <w:shd w:val="clear" w:color="000000" w:fill="FDE9D9"/>
            <w:noWrap/>
            <w:vAlign w:val="center"/>
            <w:hideMark/>
          </w:tcPr>
          <w:p w:rsidR="00864BCF" w:rsidRPr="00864BCF" w:rsidRDefault="00864BCF" w:rsidP="00864BCF">
            <w:pPr>
              <w:jc w:val="center"/>
              <w:rPr>
                <w:rFonts w:ascii="Calibri" w:hAnsi="Calibri"/>
                <w:color w:val="000000"/>
                <w:sz w:val="16"/>
                <w:szCs w:val="16"/>
                <w:lang w:eastAsia="es-MX"/>
              </w:rPr>
            </w:pPr>
            <w:r w:rsidRPr="00864BCF">
              <w:rPr>
                <w:rFonts w:ascii="Calibri" w:hAnsi="Calibri"/>
                <w:color w:val="000000"/>
                <w:sz w:val="16"/>
                <w:szCs w:val="16"/>
                <w:lang w:eastAsia="es-MX"/>
              </w:rPr>
              <w:t>600</w:t>
            </w:r>
          </w:p>
        </w:tc>
        <w:tc>
          <w:tcPr>
            <w:tcW w:w="1091" w:type="dxa"/>
            <w:tcBorders>
              <w:top w:val="nil"/>
              <w:left w:val="nil"/>
              <w:bottom w:val="single" w:sz="8" w:space="0" w:color="auto"/>
              <w:right w:val="single" w:sz="8" w:space="0" w:color="auto"/>
            </w:tcBorders>
            <w:shd w:val="clear" w:color="000000" w:fill="FDE9D9"/>
            <w:noWrap/>
            <w:vAlign w:val="center"/>
            <w:hideMark/>
          </w:tcPr>
          <w:p w:rsidR="00864BCF" w:rsidRPr="00864BCF" w:rsidRDefault="00864BCF" w:rsidP="00864BCF">
            <w:pPr>
              <w:jc w:val="center"/>
              <w:rPr>
                <w:rFonts w:ascii="Calibri" w:hAnsi="Calibri"/>
                <w:color w:val="000000"/>
                <w:sz w:val="16"/>
                <w:szCs w:val="16"/>
                <w:lang w:eastAsia="es-MX"/>
              </w:rPr>
            </w:pPr>
            <w:r w:rsidRPr="00864BCF">
              <w:rPr>
                <w:rFonts w:ascii="Calibri" w:hAnsi="Calibri"/>
                <w:color w:val="000000"/>
                <w:sz w:val="16"/>
                <w:szCs w:val="16"/>
                <w:lang w:eastAsia="es-MX"/>
              </w:rPr>
              <w:t>Litro</w:t>
            </w:r>
          </w:p>
        </w:tc>
        <w:tc>
          <w:tcPr>
            <w:tcW w:w="1866" w:type="dxa"/>
            <w:tcBorders>
              <w:top w:val="nil"/>
              <w:left w:val="nil"/>
              <w:bottom w:val="single" w:sz="8" w:space="0" w:color="auto"/>
              <w:right w:val="single" w:sz="8" w:space="0" w:color="auto"/>
            </w:tcBorders>
            <w:shd w:val="clear" w:color="000000" w:fill="FDE9D9"/>
            <w:vAlign w:val="center"/>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 xml:space="preserve">Hipoclorito de sodio al 13% de su concentración </w:t>
            </w:r>
          </w:p>
        </w:tc>
        <w:tc>
          <w:tcPr>
            <w:tcW w:w="1473" w:type="dxa"/>
            <w:tcBorders>
              <w:top w:val="nil"/>
              <w:left w:val="nil"/>
              <w:bottom w:val="single" w:sz="8" w:space="0" w:color="auto"/>
              <w:right w:val="single" w:sz="8" w:space="0" w:color="auto"/>
            </w:tcBorders>
            <w:shd w:val="clear" w:color="000000" w:fill="FDE9D9"/>
            <w:vAlign w:val="center"/>
            <w:hideMark/>
          </w:tcPr>
          <w:p w:rsidR="00864BCF" w:rsidRPr="00864BCF" w:rsidRDefault="00864BCF" w:rsidP="00864BCF">
            <w:pPr>
              <w:jc w:val="center"/>
              <w:rPr>
                <w:rFonts w:ascii="Calibri" w:hAnsi="Calibri"/>
                <w:sz w:val="16"/>
                <w:szCs w:val="16"/>
                <w:lang w:eastAsia="es-MX"/>
              </w:rPr>
            </w:pPr>
            <w:r w:rsidRPr="00864BCF">
              <w:rPr>
                <w:rFonts w:ascii="Calibri" w:hAnsi="Calibri"/>
                <w:sz w:val="16"/>
                <w:szCs w:val="16"/>
                <w:lang w:eastAsia="es-MX"/>
              </w:rPr>
              <w:t>Oxi Comercial S.A. de C.V.</w:t>
            </w:r>
          </w:p>
        </w:tc>
        <w:tc>
          <w:tcPr>
            <w:tcW w:w="1445" w:type="dxa"/>
            <w:tcBorders>
              <w:top w:val="nil"/>
              <w:left w:val="nil"/>
              <w:bottom w:val="single" w:sz="8" w:space="0" w:color="auto"/>
              <w:right w:val="single" w:sz="8" w:space="0" w:color="auto"/>
            </w:tcBorders>
            <w:shd w:val="clear" w:color="000000" w:fill="FDE9D9"/>
            <w:noWrap/>
            <w:vAlign w:val="center"/>
            <w:hideMark/>
          </w:tcPr>
          <w:p w:rsidR="00864BCF" w:rsidRPr="00864BCF" w:rsidRDefault="00864BCF" w:rsidP="00864BCF">
            <w:pPr>
              <w:jc w:val="center"/>
              <w:rPr>
                <w:rFonts w:ascii="Calibri" w:hAnsi="Calibri"/>
                <w:color w:val="000000"/>
                <w:sz w:val="16"/>
                <w:szCs w:val="16"/>
                <w:lang w:eastAsia="es-MX"/>
              </w:rPr>
            </w:pPr>
            <w:r w:rsidRPr="00864BCF">
              <w:rPr>
                <w:rFonts w:ascii="Calibri" w:hAnsi="Calibri"/>
                <w:color w:val="000000"/>
                <w:sz w:val="16"/>
                <w:szCs w:val="16"/>
                <w:lang w:eastAsia="es-MX"/>
              </w:rPr>
              <w:t>Nacional</w:t>
            </w:r>
          </w:p>
        </w:tc>
        <w:tc>
          <w:tcPr>
            <w:tcW w:w="1253" w:type="dxa"/>
            <w:tcBorders>
              <w:top w:val="nil"/>
              <w:left w:val="nil"/>
              <w:bottom w:val="single" w:sz="8" w:space="0" w:color="auto"/>
              <w:right w:val="single" w:sz="8" w:space="0" w:color="auto"/>
            </w:tcBorders>
            <w:shd w:val="clear" w:color="000000" w:fill="FDE9D9"/>
            <w:noWrap/>
            <w:vAlign w:val="center"/>
            <w:hideMark/>
          </w:tcPr>
          <w:p w:rsidR="00864BCF" w:rsidRPr="00864BCF" w:rsidRDefault="00864BCF" w:rsidP="00864BCF">
            <w:pPr>
              <w:jc w:val="right"/>
              <w:rPr>
                <w:rFonts w:ascii="Calibri" w:hAnsi="Calibri"/>
                <w:color w:val="000000"/>
                <w:sz w:val="16"/>
                <w:szCs w:val="16"/>
                <w:lang w:eastAsia="es-MX"/>
              </w:rPr>
            </w:pPr>
            <w:r w:rsidRPr="00864BCF">
              <w:rPr>
                <w:rFonts w:ascii="Calibri" w:hAnsi="Calibri"/>
                <w:color w:val="000000"/>
                <w:sz w:val="16"/>
                <w:szCs w:val="16"/>
                <w:lang w:eastAsia="es-MX"/>
              </w:rPr>
              <w:t xml:space="preserve">$6.70 </w:t>
            </w:r>
          </w:p>
        </w:tc>
        <w:tc>
          <w:tcPr>
            <w:tcW w:w="1398" w:type="dxa"/>
            <w:tcBorders>
              <w:top w:val="nil"/>
              <w:left w:val="nil"/>
              <w:bottom w:val="single" w:sz="8" w:space="0" w:color="auto"/>
              <w:right w:val="single" w:sz="8" w:space="0" w:color="auto"/>
            </w:tcBorders>
            <w:shd w:val="clear" w:color="000000" w:fill="FDE9D9"/>
            <w:noWrap/>
            <w:vAlign w:val="center"/>
            <w:hideMark/>
          </w:tcPr>
          <w:p w:rsidR="00864BCF" w:rsidRPr="00864BCF" w:rsidRDefault="00864BCF" w:rsidP="00864BCF">
            <w:pPr>
              <w:jc w:val="right"/>
              <w:rPr>
                <w:rFonts w:ascii="Calibri" w:hAnsi="Calibri"/>
                <w:color w:val="000000"/>
                <w:sz w:val="16"/>
                <w:szCs w:val="16"/>
                <w:lang w:eastAsia="es-MX"/>
              </w:rPr>
            </w:pPr>
            <w:r w:rsidRPr="00864BCF">
              <w:rPr>
                <w:rFonts w:ascii="Calibri" w:hAnsi="Calibri"/>
                <w:color w:val="000000"/>
                <w:sz w:val="16"/>
                <w:szCs w:val="16"/>
                <w:lang w:eastAsia="es-MX"/>
              </w:rPr>
              <w:t xml:space="preserve">$4,020.00 </w:t>
            </w:r>
          </w:p>
        </w:tc>
      </w:tr>
      <w:tr w:rsidR="00864BCF" w:rsidRPr="00864BCF" w:rsidTr="003D0CB8">
        <w:trPr>
          <w:trHeight w:val="3396"/>
        </w:trPr>
        <w:tc>
          <w:tcPr>
            <w:tcW w:w="960" w:type="dxa"/>
            <w:tcBorders>
              <w:top w:val="nil"/>
              <w:left w:val="single" w:sz="8" w:space="0" w:color="auto"/>
              <w:bottom w:val="single" w:sz="8" w:space="0" w:color="auto"/>
              <w:right w:val="single" w:sz="8" w:space="0" w:color="auto"/>
            </w:tcBorders>
            <w:shd w:val="clear" w:color="000000" w:fill="FDE9D9"/>
            <w:noWrap/>
            <w:vAlign w:val="center"/>
            <w:hideMark/>
          </w:tcPr>
          <w:p w:rsidR="00864BCF" w:rsidRPr="00864BCF" w:rsidRDefault="00864BCF" w:rsidP="00864BCF">
            <w:pPr>
              <w:jc w:val="center"/>
              <w:rPr>
                <w:rFonts w:ascii="Calibri" w:hAnsi="Calibri"/>
                <w:color w:val="000000"/>
                <w:sz w:val="16"/>
                <w:szCs w:val="16"/>
                <w:lang w:eastAsia="es-MX"/>
              </w:rPr>
            </w:pPr>
            <w:r w:rsidRPr="00864BCF">
              <w:rPr>
                <w:rFonts w:ascii="Calibri" w:hAnsi="Calibri"/>
                <w:color w:val="000000"/>
                <w:sz w:val="16"/>
                <w:szCs w:val="16"/>
                <w:lang w:eastAsia="es-MX"/>
              </w:rPr>
              <w:t>23</w:t>
            </w:r>
          </w:p>
        </w:tc>
        <w:tc>
          <w:tcPr>
            <w:tcW w:w="1124" w:type="dxa"/>
            <w:tcBorders>
              <w:top w:val="nil"/>
              <w:left w:val="nil"/>
              <w:bottom w:val="single" w:sz="8" w:space="0" w:color="auto"/>
              <w:right w:val="single" w:sz="8" w:space="0" w:color="auto"/>
            </w:tcBorders>
            <w:shd w:val="clear" w:color="000000" w:fill="FDE9D9"/>
            <w:noWrap/>
            <w:vAlign w:val="center"/>
            <w:hideMark/>
          </w:tcPr>
          <w:p w:rsidR="00864BCF" w:rsidRPr="00864BCF" w:rsidRDefault="00864BCF" w:rsidP="00864BCF">
            <w:pPr>
              <w:jc w:val="center"/>
              <w:rPr>
                <w:rFonts w:ascii="Calibri" w:hAnsi="Calibri"/>
                <w:color w:val="000000"/>
                <w:sz w:val="16"/>
                <w:szCs w:val="16"/>
                <w:lang w:eastAsia="es-MX"/>
              </w:rPr>
            </w:pPr>
            <w:r w:rsidRPr="00864BCF">
              <w:rPr>
                <w:rFonts w:ascii="Calibri" w:hAnsi="Calibri"/>
                <w:color w:val="000000"/>
                <w:sz w:val="16"/>
                <w:szCs w:val="16"/>
                <w:lang w:eastAsia="es-MX"/>
              </w:rPr>
              <w:t>6</w:t>
            </w:r>
          </w:p>
        </w:tc>
        <w:tc>
          <w:tcPr>
            <w:tcW w:w="1091" w:type="dxa"/>
            <w:tcBorders>
              <w:top w:val="nil"/>
              <w:left w:val="nil"/>
              <w:bottom w:val="single" w:sz="8" w:space="0" w:color="auto"/>
              <w:right w:val="single" w:sz="8" w:space="0" w:color="auto"/>
            </w:tcBorders>
            <w:shd w:val="clear" w:color="000000" w:fill="FDE9D9"/>
            <w:noWrap/>
            <w:vAlign w:val="center"/>
            <w:hideMark/>
          </w:tcPr>
          <w:p w:rsidR="00864BCF" w:rsidRPr="00864BCF" w:rsidRDefault="00864BCF" w:rsidP="00864BCF">
            <w:pPr>
              <w:jc w:val="center"/>
              <w:rPr>
                <w:rFonts w:ascii="Calibri" w:hAnsi="Calibri"/>
                <w:color w:val="000000"/>
                <w:sz w:val="16"/>
                <w:szCs w:val="16"/>
                <w:lang w:eastAsia="es-MX"/>
              </w:rPr>
            </w:pPr>
            <w:r w:rsidRPr="00864BCF">
              <w:rPr>
                <w:rFonts w:ascii="Calibri" w:hAnsi="Calibri"/>
                <w:color w:val="000000"/>
                <w:sz w:val="16"/>
                <w:szCs w:val="16"/>
                <w:lang w:eastAsia="es-MX"/>
              </w:rPr>
              <w:t>Kilogramo</w:t>
            </w:r>
          </w:p>
        </w:tc>
        <w:tc>
          <w:tcPr>
            <w:tcW w:w="1866" w:type="dxa"/>
            <w:tcBorders>
              <w:top w:val="nil"/>
              <w:left w:val="nil"/>
              <w:bottom w:val="single" w:sz="8" w:space="0" w:color="auto"/>
              <w:right w:val="single" w:sz="8" w:space="0" w:color="auto"/>
            </w:tcBorders>
            <w:shd w:val="clear" w:color="000000" w:fill="FDE9D9"/>
            <w:vAlign w:val="center"/>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 xml:space="preserve">Floculantes y coagulantes tratamiento bioenzimatico en polvo para apoyar en las tareas de mantenimiento y conservación de las plantas de tratamiento de aguas residuales </w:t>
            </w:r>
          </w:p>
        </w:tc>
        <w:tc>
          <w:tcPr>
            <w:tcW w:w="1473" w:type="dxa"/>
            <w:tcBorders>
              <w:top w:val="nil"/>
              <w:left w:val="nil"/>
              <w:bottom w:val="single" w:sz="8" w:space="0" w:color="auto"/>
              <w:right w:val="single" w:sz="8" w:space="0" w:color="auto"/>
            </w:tcBorders>
            <w:shd w:val="clear" w:color="000000" w:fill="FDE9D9"/>
            <w:vAlign w:val="center"/>
            <w:hideMark/>
          </w:tcPr>
          <w:p w:rsidR="00864BCF" w:rsidRPr="00864BCF" w:rsidRDefault="00864BCF" w:rsidP="00864BCF">
            <w:pPr>
              <w:jc w:val="center"/>
              <w:rPr>
                <w:rFonts w:ascii="Calibri" w:hAnsi="Calibri"/>
                <w:color w:val="000000"/>
                <w:sz w:val="16"/>
                <w:szCs w:val="16"/>
                <w:lang w:eastAsia="es-MX"/>
              </w:rPr>
            </w:pPr>
            <w:r w:rsidRPr="00864BCF">
              <w:rPr>
                <w:rFonts w:ascii="Calibri" w:hAnsi="Calibri"/>
                <w:color w:val="000000"/>
                <w:sz w:val="16"/>
                <w:szCs w:val="16"/>
                <w:lang w:eastAsia="es-MX"/>
              </w:rPr>
              <w:t>Oxi Comercial S.A. de C.V.</w:t>
            </w:r>
          </w:p>
        </w:tc>
        <w:tc>
          <w:tcPr>
            <w:tcW w:w="1445" w:type="dxa"/>
            <w:tcBorders>
              <w:top w:val="nil"/>
              <w:left w:val="nil"/>
              <w:bottom w:val="single" w:sz="8" w:space="0" w:color="auto"/>
              <w:right w:val="single" w:sz="8" w:space="0" w:color="auto"/>
            </w:tcBorders>
            <w:shd w:val="clear" w:color="000000" w:fill="FDE9D9"/>
            <w:noWrap/>
            <w:vAlign w:val="center"/>
            <w:hideMark/>
          </w:tcPr>
          <w:p w:rsidR="00864BCF" w:rsidRPr="00864BCF" w:rsidRDefault="00864BCF" w:rsidP="00864BCF">
            <w:pPr>
              <w:jc w:val="center"/>
              <w:rPr>
                <w:rFonts w:ascii="Calibri" w:hAnsi="Calibri"/>
                <w:color w:val="000000"/>
                <w:sz w:val="16"/>
                <w:szCs w:val="16"/>
                <w:lang w:eastAsia="es-MX"/>
              </w:rPr>
            </w:pPr>
            <w:r w:rsidRPr="00864BCF">
              <w:rPr>
                <w:rFonts w:ascii="Calibri" w:hAnsi="Calibri"/>
                <w:color w:val="000000"/>
                <w:sz w:val="16"/>
                <w:szCs w:val="16"/>
                <w:lang w:eastAsia="es-MX"/>
              </w:rPr>
              <w:t>Bdm 50</w:t>
            </w:r>
          </w:p>
        </w:tc>
        <w:tc>
          <w:tcPr>
            <w:tcW w:w="1253" w:type="dxa"/>
            <w:tcBorders>
              <w:top w:val="nil"/>
              <w:left w:val="nil"/>
              <w:bottom w:val="single" w:sz="8" w:space="0" w:color="auto"/>
              <w:right w:val="single" w:sz="8" w:space="0" w:color="auto"/>
            </w:tcBorders>
            <w:shd w:val="clear" w:color="000000" w:fill="FDE9D9"/>
            <w:noWrap/>
            <w:vAlign w:val="center"/>
            <w:hideMark/>
          </w:tcPr>
          <w:p w:rsidR="00864BCF" w:rsidRPr="00864BCF" w:rsidRDefault="00864BCF" w:rsidP="00864BCF">
            <w:pPr>
              <w:jc w:val="right"/>
              <w:rPr>
                <w:rFonts w:ascii="Calibri" w:hAnsi="Calibri"/>
                <w:color w:val="000000"/>
                <w:sz w:val="16"/>
                <w:szCs w:val="16"/>
                <w:lang w:eastAsia="es-MX"/>
              </w:rPr>
            </w:pPr>
            <w:r w:rsidRPr="00864BCF">
              <w:rPr>
                <w:rFonts w:ascii="Calibri" w:hAnsi="Calibri"/>
                <w:color w:val="000000"/>
                <w:sz w:val="16"/>
                <w:szCs w:val="16"/>
                <w:lang w:eastAsia="es-MX"/>
              </w:rPr>
              <w:t xml:space="preserve">$833.06 </w:t>
            </w:r>
          </w:p>
        </w:tc>
        <w:tc>
          <w:tcPr>
            <w:tcW w:w="1398" w:type="dxa"/>
            <w:tcBorders>
              <w:top w:val="nil"/>
              <w:left w:val="nil"/>
              <w:bottom w:val="single" w:sz="8" w:space="0" w:color="auto"/>
              <w:right w:val="single" w:sz="8" w:space="0" w:color="auto"/>
            </w:tcBorders>
            <w:shd w:val="clear" w:color="000000" w:fill="FDE9D9"/>
            <w:noWrap/>
            <w:vAlign w:val="center"/>
            <w:hideMark/>
          </w:tcPr>
          <w:p w:rsidR="00864BCF" w:rsidRPr="00864BCF" w:rsidRDefault="00864BCF" w:rsidP="00864BCF">
            <w:pPr>
              <w:jc w:val="right"/>
              <w:rPr>
                <w:rFonts w:ascii="Calibri" w:hAnsi="Calibri"/>
                <w:color w:val="000000"/>
                <w:sz w:val="16"/>
                <w:szCs w:val="16"/>
                <w:lang w:eastAsia="es-MX"/>
              </w:rPr>
            </w:pPr>
            <w:r w:rsidRPr="00864BCF">
              <w:rPr>
                <w:rFonts w:ascii="Calibri" w:hAnsi="Calibri"/>
                <w:color w:val="000000"/>
                <w:sz w:val="16"/>
                <w:szCs w:val="16"/>
                <w:lang w:eastAsia="es-MX"/>
              </w:rPr>
              <w:t xml:space="preserve">$4,998.36 </w:t>
            </w:r>
          </w:p>
        </w:tc>
      </w:tr>
      <w:tr w:rsidR="00864BCF" w:rsidRPr="00864BCF" w:rsidTr="003D0CB8">
        <w:trPr>
          <w:trHeight w:val="1818"/>
        </w:trPr>
        <w:tc>
          <w:tcPr>
            <w:tcW w:w="960" w:type="dxa"/>
            <w:tcBorders>
              <w:top w:val="nil"/>
              <w:left w:val="single" w:sz="8" w:space="0" w:color="auto"/>
              <w:bottom w:val="single" w:sz="8" w:space="0" w:color="auto"/>
              <w:right w:val="single" w:sz="8" w:space="0" w:color="auto"/>
            </w:tcBorders>
            <w:shd w:val="clear" w:color="000000" w:fill="FDE9D9"/>
            <w:noWrap/>
            <w:vAlign w:val="center"/>
            <w:hideMark/>
          </w:tcPr>
          <w:p w:rsidR="00864BCF" w:rsidRPr="00864BCF" w:rsidRDefault="00864BCF" w:rsidP="00864BCF">
            <w:pPr>
              <w:jc w:val="center"/>
              <w:rPr>
                <w:rFonts w:ascii="Calibri" w:hAnsi="Calibri"/>
                <w:color w:val="000000"/>
                <w:sz w:val="16"/>
                <w:szCs w:val="16"/>
                <w:lang w:eastAsia="es-MX"/>
              </w:rPr>
            </w:pPr>
            <w:r w:rsidRPr="00864BCF">
              <w:rPr>
                <w:rFonts w:ascii="Calibri" w:hAnsi="Calibri"/>
                <w:color w:val="000000"/>
                <w:sz w:val="16"/>
                <w:szCs w:val="16"/>
                <w:lang w:eastAsia="es-MX"/>
              </w:rPr>
              <w:lastRenderedPageBreak/>
              <w:t>24</w:t>
            </w:r>
          </w:p>
        </w:tc>
        <w:tc>
          <w:tcPr>
            <w:tcW w:w="1124" w:type="dxa"/>
            <w:tcBorders>
              <w:top w:val="nil"/>
              <w:left w:val="nil"/>
              <w:bottom w:val="single" w:sz="8" w:space="0" w:color="auto"/>
              <w:right w:val="single" w:sz="8" w:space="0" w:color="auto"/>
            </w:tcBorders>
            <w:shd w:val="clear" w:color="000000" w:fill="FDE9D9"/>
            <w:noWrap/>
            <w:vAlign w:val="center"/>
            <w:hideMark/>
          </w:tcPr>
          <w:p w:rsidR="00864BCF" w:rsidRPr="00864BCF" w:rsidRDefault="00864BCF" w:rsidP="00864BCF">
            <w:pPr>
              <w:jc w:val="center"/>
              <w:rPr>
                <w:rFonts w:ascii="Calibri" w:hAnsi="Calibri"/>
                <w:color w:val="000000"/>
                <w:sz w:val="16"/>
                <w:szCs w:val="16"/>
                <w:lang w:eastAsia="es-MX"/>
              </w:rPr>
            </w:pPr>
            <w:r w:rsidRPr="00864BCF">
              <w:rPr>
                <w:rFonts w:ascii="Calibri" w:hAnsi="Calibri"/>
                <w:color w:val="000000"/>
                <w:sz w:val="16"/>
                <w:szCs w:val="16"/>
                <w:lang w:eastAsia="es-MX"/>
              </w:rPr>
              <w:t>7</w:t>
            </w:r>
          </w:p>
        </w:tc>
        <w:tc>
          <w:tcPr>
            <w:tcW w:w="1091" w:type="dxa"/>
            <w:tcBorders>
              <w:top w:val="nil"/>
              <w:left w:val="nil"/>
              <w:bottom w:val="single" w:sz="8" w:space="0" w:color="auto"/>
              <w:right w:val="single" w:sz="8" w:space="0" w:color="auto"/>
            </w:tcBorders>
            <w:shd w:val="clear" w:color="000000" w:fill="FDE9D9"/>
            <w:noWrap/>
            <w:vAlign w:val="center"/>
            <w:hideMark/>
          </w:tcPr>
          <w:p w:rsidR="00864BCF" w:rsidRPr="00864BCF" w:rsidRDefault="00864BCF" w:rsidP="00864BCF">
            <w:pPr>
              <w:jc w:val="center"/>
              <w:rPr>
                <w:rFonts w:ascii="Calibri" w:hAnsi="Calibri"/>
                <w:color w:val="000000"/>
                <w:sz w:val="16"/>
                <w:szCs w:val="16"/>
                <w:lang w:eastAsia="es-MX"/>
              </w:rPr>
            </w:pPr>
            <w:r w:rsidRPr="00864BCF">
              <w:rPr>
                <w:rFonts w:ascii="Calibri" w:hAnsi="Calibri"/>
                <w:color w:val="000000"/>
                <w:sz w:val="16"/>
                <w:szCs w:val="16"/>
                <w:lang w:eastAsia="es-MX"/>
              </w:rPr>
              <w:t>Kilogramo</w:t>
            </w:r>
          </w:p>
        </w:tc>
        <w:tc>
          <w:tcPr>
            <w:tcW w:w="1866" w:type="dxa"/>
            <w:tcBorders>
              <w:top w:val="nil"/>
              <w:left w:val="nil"/>
              <w:bottom w:val="single" w:sz="8" w:space="0" w:color="auto"/>
              <w:right w:val="single" w:sz="8" w:space="0" w:color="auto"/>
            </w:tcBorders>
            <w:shd w:val="clear" w:color="000000" w:fill="FDE9D9"/>
            <w:vAlign w:val="center"/>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 xml:space="preserve">Floculantes y coagulantes tratamiento bioenzimatico para la degradación de grasas y aceite </w:t>
            </w:r>
          </w:p>
        </w:tc>
        <w:tc>
          <w:tcPr>
            <w:tcW w:w="1473" w:type="dxa"/>
            <w:tcBorders>
              <w:top w:val="nil"/>
              <w:left w:val="nil"/>
              <w:bottom w:val="single" w:sz="8" w:space="0" w:color="auto"/>
              <w:right w:val="single" w:sz="8" w:space="0" w:color="auto"/>
            </w:tcBorders>
            <w:shd w:val="clear" w:color="000000" w:fill="FDE9D9"/>
            <w:vAlign w:val="center"/>
            <w:hideMark/>
          </w:tcPr>
          <w:p w:rsidR="00864BCF" w:rsidRPr="00864BCF" w:rsidRDefault="00864BCF" w:rsidP="00864BCF">
            <w:pPr>
              <w:jc w:val="center"/>
              <w:rPr>
                <w:rFonts w:ascii="Calibri" w:hAnsi="Calibri"/>
                <w:color w:val="000000"/>
                <w:sz w:val="16"/>
                <w:szCs w:val="16"/>
                <w:lang w:eastAsia="es-MX"/>
              </w:rPr>
            </w:pPr>
            <w:r w:rsidRPr="00864BCF">
              <w:rPr>
                <w:rFonts w:ascii="Calibri" w:hAnsi="Calibri"/>
                <w:color w:val="000000"/>
                <w:sz w:val="16"/>
                <w:szCs w:val="16"/>
                <w:lang w:eastAsia="es-MX"/>
              </w:rPr>
              <w:t>Oxi Comercial S.A. de C.V.</w:t>
            </w:r>
          </w:p>
        </w:tc>
        <w:tc>
          <w:tcPr>
            <w:tcW w:w="1445" w:type="dxa"/>
            <w:tcBorders>
              <w:top w:val="nil"/>
              <w:left w:val="nil"/>
              <w:bottom w:val="single" w:sz="8" w:space="0" w:color="auto"/>
              <w:right w:val="single" w:sz="8" w:space="0" w:color="auto"/>
            </w:tcBorders>
            <w:shd w:val="clear" w:color="000000" w:fill="FDE9D9"/>
            <w:noWrap/>
            <w:vAlign w:val="center"/>
            <w:hideMark/>
          </w:tcPr>
          <w:p w:rsidR="00864BCF" w:rsidRPr="00864BCF" w:rsidRDefault="00864BCF" w:rsidP="00864BCF">
            <w:pPr>
              <w:jc w:val="center"/>
              <w:rPr>
                <w:rFonts w:ascii="Calibri" w:hAnsi="Calibri"/>
                <w:color w:val="000000"/>
                <w:sz w:val="16"/>
                <w:szCs w:val="16"/>
                <w:lang w:eastAsia="es-MX"/>
              </w:rPr>
            </w:pPr>
            <w:r w:rsidRPr="00864BCF">
              <w:rPr>
                <w:rFonts w:ascii="Calibri" w:hAnsi="Calibri"/>
                <w:color w:val="000000"/>
                <w:sz w:val="16"/>
                <w:szCs w:val="16"/>
                <w:lang w:eastAsia="es-MX"/>
              </w:rPr>
              <w:t>Bdm 50</w:t>
            </w:r>
          </w:p>
        </w:tc>
        <w:tc>
          <w:tcPr>
            <w:tcW w:w="1253" w:type="dxa"/>
            <w:tcBorders>
              <w:top w:val="nil"/>
              <w:left w:val="nil"/>
              <w:bottom w:val="single" w:sz="8" w:space="0" w:color="auto"/>
              <w:right w:val="single" w:sz="8" w:space="0" w:color="auto"/>
            </w:tcBorders>
            <w:shd w:val="clear" w:color="000000" w:fill="FDE9D9"/>
            <w:noWrap/>
            <w:vAlign w:val="center"/>
            <w:hideMark/>
          </w:tcPr>
          <w:p w:rsidR="00864BCF" w:rsidRPr="00864BCF" w:rsidRDefault="00864BCF" w:rsidP="00864BCF">
            <w:pPr>
              <w:jc w:val="right"/>
              <w:rPr>
                <w:rFonts w:ascii="Calibri" w:hAnsi="Calibri"/>
                <w:color w:val="000000"/>
                <w:sz w:val="16"/>
                <w:szCs w:val="16"/>
                <w:lang w:eastAsia="es-MX"/>
              </w:rPr>
            </w:pPr>
            <w:r w:rsidRPr="00864BCF">
              <w:rPr>
                <w:rFonts w:ascii="Calibri" w:hAnsi="Calibri"/>
                <w:color w:val="000000"/>
                <w:sz w:val="16"/>
                <w:szCs w:val="16"/>
                <w:lang w:eastAsia="es-MX"/>
              </w:rPr>
              <w:t xml:space="preserve">$833.06 </w:t>
            </w:r>
          </w:p>
        </w:tc>
        <w:tc>
          <w:tcPr>
            <w:tcW w:w="1398" w:type="dxa"/>
            <w:tcBorders>
              <w:top w:val="nil"/>
              <w:left w:val="nil"/>
              <w:bottom w:val="single" w:sz="8" w:space="0" w:color="auto"/>
              <w:right w:val="single" w:sz="8" w:space="0" w:color="auto"/>
            </w:tcBorders>
            <w:shd w:val="clear" w:color="000000" w:fill="FDE9D9"/>
            <w:noWrap/>
            <w:vAlign w:val="center"/>
            <w:hideMark/>
          </w:tcPr>
          <w:p w:rsidR="00864BCF" w:rsidRPr="00864BCF" w:rsidRDefault="00864BCF" w:rsidP="00864BCF">
            <w:pPr>
              <w:jc w:val="right"/>
              <w:rPr>
                <w:rFonts w:ascii="Calibri" w:hAnsi="Calibri"/>
                <w:color w:val="000000"/>
                <w:sz w:val="16"/>
                <w:szCs w:val="16"/>
                <w:lang w:eastAsia="es-MX"/>
              </w:rPr>
            </w:pPr>
            <w:r w:rsidRPr="00864BCF">
              <w:rPr>
                <w:rFonts w:ascii="Calibri" w:hAnsi="Calibri"/>
                <w:color w:val="000000"/>
                <w:sz w:val="16"/>
                <w:szCs w:val="16"/>
                <w:lang w:eastAsia="es-MX"/>
              </w:rPr>
              <w:t xml:space="preserve">$5,831.42 </w:t>
            </w:r>
          </w:p>
        </w:tc>
      </w:tr>
      <w:tr w:rsidR="00864BCF" w:rsidRPr="00864BCF" w:rsidTr="003D0CB8">
        <w:trPr>
          <w:trHeight w:val="315"/>
        </w:trPr>
        <w:tc>
          <w:tcPr>
            <w:tcW w:w="960" w:type="dxa"/>
            <w:tcBorders>
              <w:top w:val="nil"/>
              <w:left w:val="nil"/>
              <w:bottom w:val="nil"/>
              <w:right w:val="nil"/>
            </w:tcBorders>
            <w:shd w:val="clear" w:color="000000" w:fill="FABF8F"/>
            <w:noWrap/>
            <w:vAlign w:val="bottom"/>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 </w:t>
            </w:r>
          </w:p>
        </w:tc>
        <w:tc>
          <w:tcPr>
            <w:tcW w:w="1124" w:type="dxa"/>
            <w:tcBorders>
              <w:top w:val="nil"/>
              <w:left w:val="nil"/>
              <w:bottom w:val="nil"/>
              <w:right w:val="nil"/>
            </w:tcBorders>
            <w:shd w:val="clear" w:color="000000" w:fill="FABF8F"/>
            <w:noWrap/>
            <w:vAlign w:val="bottom"/>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 </w:t>
            </w:r>
          </w:p>
        </w:tc>
        <w:tc>
          <w:tcPr>
            <w:tcW w:w="1091" w:type="dxa"/>
            <w:tcBorders>
              <w:top w:val="nil"/>
              <w:left w:val="nil"/>
              <w:bottom w:val="nil"/>
              <w:right w:val="nil"/>
            </w:tcBorders>
            <w:shd w:val="clear" w:color="000000" w:fill="FABF8F"/>
            <w:noWrap/>
            <w:vAlign w:val="bottom"/>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 </w:t>
            </w:r>
          </w:p>
        </w:tc>
        <w:tc>
          <w:tcPr>
            <w:tcW w:w="1866" w:type="dxa"/>
            <w:tcBorders>
              <w:top w:val="nil"/>
              <w:left w:val="nil"/>
              <w:bottom w:val="nil"/>
              <w:right w:val="nil"/>
            </w:tcBorders>
            <w:shd w:val="clear" w:color="000000" w:fill="FABF8F"/>
            <w:noWrap/>
            <w:vAlign w:val="bottom"/>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 </w:t>
            </w:r>
          </w:p>
        </w:tc>
        <w:tc>
          <w:tcPr>
            <w:tcW w:w="1473" w:type="dxa"/>
            <w:tcBorders>
              <w:top w:val="nil"/>
              <w:left w:val="nil"/>
              <w:bottom w:val="nil"/>
              <w:right w:val="nil"/>
            </w:tcBorders>
            <w:shd w:val="clear" w:color="000000" w:fill="FABF8F"/>
            <w:noWrap/>
            <w:vAlign w:val="bottom"/>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 </w:t>
            </w:r>
          </w:p>
        </w:tc>
        <w:tc>
          <w:tcPr>
            <w:tcW w:w="1445" w:type="dxa"/>
            <w:tcBorders>
              <w:top w:val="nil"/>
              <w:left w:val="nil"/>
              <w:bottom w:val="nil"/>
              <w:right w:val="nil"/>
            </w:tcBorders>
            <w:shd w:val="clear" w:color="000000" w:fill="FABF8F"/>
            <w:noWrap/>
            <w:vAlign w:val="bottom"/>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 </w:t>
            </w:r>
          </w:p>
        </w:tc>
        <w:tc>
          <w:tcPr>
            <w:tcW w:w="1253" w:type="dxa"/>
            <w:tcBorders>
              <w:top w:val="nil"/>
              <w:left w:val="single" w:sz="8" w:space="0" w:color="auto"/>
              <w:bottom w:val="single" w:sz="8" w:space="0" w:color="auto"/>
              <w:right w:val="single" w:sz="8" w:space="0" w:color="auto"/>
            </w:tcBorders>
            <w:shd w:val="clear" w:color="000000" w:fill="FABF8F"/>
            <w:noWrap/>
            <w:vAlign w:val="center"/>
            <w:hideMark/>
          </w:tcPr>
          <w:p w:rsidR="00864BCF" w:rsidRPr="00864BCF" w:rsidRDefault="00864BCF" w:rsidP="00864BCF">
            <w:pPr>
              <w:rPr>
                <w:rFonts w:ascii="Calibri" w:hAnsi="Calibri"/>
                <w:b/>
                <w:bCs/>
                <w:color w:val="000000"/>
                <w:sz w:val="16"/>
                <w:szCs w:val="16"/>
                <w:lang w:eastAsia="es-MX"/>
              </w:rPr>
            </w:pPr>
            <w:r w:rsidRPr="00864BCF">
              <w:rPr>
                <w:rFonts w:ascii="Calibri" w:hAnsi="Calibri"/>
                <w:b/>
                <w:bCs/>
                <w:color w:val="000000"/>
                <w:sz w:val="16"/>
                <w:szCs w:val="16"/>
                <w:lang w:eastAsia="es-MX"/>
              </w:rPr>
              <w:t>Subtotal</w:t>
            </w:r>
          </w:p>
        </w:tc>
        <w:tc>
          <w:tcPr>
            <w:tcW w:w="1398" w:type="dxa"/>
            <w:tcBorders>
              <w:top w:val="nil"/>
              <w:left w:val="nil"/>
              <w:bottom w:val="single" w:sz="8" w:space="0" w:color="auto"/>
              <w:right w:val="single" w:sz="8" w:space="0" w:color="auto"/>
            </w:tcBorders>
            <w:shd w:val="clear" w:color="000000" w:fill="FABF8F"/>
            <w:noWrap/>
            <w:vAlign w:val="center"/>
            <w:hideMark/>
          </w:tcPr>
          <w:p w:rsidR="00864BCF" w:rsidRPr="00864BCF" w:rsidRDefault="00864BCF" w:rsidP="00864BCF">
            <w:pPr>
              <w:jc w:val="right"/>
              <w:rPr>
                <w:rFonts w:ascii="Calibri" w:hAnsi="Calibri"/>
                <w:color w:val="000000"/>
                <w:sz w:val="16"/>
                <w:szCs w:val="16"/>
                <w:lang w:eastAsia="es-MX"/>
              </w:rPr>
            </w:pPr>
            <w:r w:rsidRPr="00864BCF">
              <w:rPr>
                <w:rFonts w:ascii="Calibri" w:hAnsi="Calibri"/>
                <w:color w:val="000000"/>
                <w:sz w:val="16"/>
                <w:szCs w:val="16"/>
                <w:lang w:eastAsia="es-MX"/>
              </w:rPr>
              <w:t xml:space="preserve">$340,243.08 </w:t>
            </w:r>
          </w:p>
        </w:tc>
      </w:tr>
      <w:tr w:rsidR="00864BCF" w:rsidRPr="00864BCF" w:rsidTr="003D0CB8">
        <w:trPr>
          <w:trHeight w:val="315"/>
        </w:trPr>
        <w:tc>
          <w:tcPr>
            <w:tcW w:w="960" w:type="dxa"/>
            <w:tcBorders>
              <w:top w:val="nil"/>
              <w:left w:val="nil"/>
              <w:bottom w:val="nil"/>
              <w:right w:val="nil"/>
            </w:tcBorders>
            <w:shd w:val="clear" w:color="000000" w:fill="FABF8F"/>
            <w:noWrap/>
            <w:vAlign w:val="bottom"/>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 </w:t>
            </w:r>
          </w:p>
        </w:tc>
        <w:tc>
          <w:tcPr>
            <w:tcW w:w="1124" w:type="dxa"/>
            <w:tcBorders>
              <w:top w:val="nil"/>
              <w:left w:val="nil"/>
              <w:bottom w:val="nil"/>
              <w:right w:val="nil"/>
            </w:tcBorders>
            <w:shd w:val="clear" w:color="000000" w:fill="FABF8F"/>
            <w:noWrap/>
            <w:vAlign w:val="bottom"/>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 </w:t>
            </w:r>
          </w:p>
        </w:tc>
        <w:tc>
          <w:tcPr>
            <w:tcW w:w="1091" w:type="dxa"/>
            <w:tcBorders>
              <w:top w:val="nil"/>
              <w:left w:val="nil"/>
              <w:bottom w:val="nil"/>
              <w:right w:val="nil"/>
            </w:tcBorders>
            <w:shd w:val="clear" w:color="000000" w:fill="FABF8F"/>
            <w:noWrap/>
            <w:vAlign w:val="bottom"/>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 </w:t>
            </w:r>
          </w:p>
        </w:tc>
        <w:tc>
          <w:tcPr>
            <w:tcW w:w="1866" w:type="dxa"/>
            <w:tcBorders>
              <w:top w:val="nil"/>
              <w:left w:val="nil"/>
              <w:bottom w:val="nil"/>
              <w:right w:val="nil"/>
            </w:tcBorders>
            <w:shd w:val="clear" w:color="000000" w:fill="FABF8F"/>
            <w:noWrap/>
            <w:vAlign w:val="bottom"/>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 </w:t>
            </w:r>
          </w:p>
        </w:tc>
        <w:tc>
          <w:tcPr>
            <w:tcW w:w="1473" w:type="dxa"/>
            <w:tcBorders>
              <w:top w:val="nil"/>
              <w:left w:val="nil"/>
              <w:bottom w:val="nil"/>
              <w:right w:val="nil"/>
            </w:tcBorders>
            <w:shd w:val="clear" w:color="000000" w:fill="FABF8F"/>
            <w:noWrap/>
            <w:vAlign w:val="bottom"/>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 </w:t>
            </w:r>
          </w:p>
        </w:tc>
        <w:tc>
          <w:tcPr>
            <w:tcW w:w="1445" w:type="dxa"/>
            <w:tcBorders>
              <w:top w:val="nil"/>
              <w:left w:val="nil"/>
              <w:bottom w:val="nil"/>
              <w:right w:val="nil"/>
            </w:tcBorders>
            <w:shd w:val="clear" w:color="000000" w:fill="FABF8F"/>
            <w:noWrap/>
            <w:vAlign w:val="bottom"/>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 </w:t>
            </w:r>
          </w:p>
        </w:tc>
        <w:tc>
          <w:tcPr>
            <w:tcW w:w="1253" w:type="dxa"/>
            <w:tcBorders>
              <w:top w:val="nil"/>
              <w:left w:val="single" w:sz="8" w:space="0" w:color="auto"/>
              <w:bottom w:val="single" w:sz="8" w:space="0" w:color="auto"/>
              <w:right w:val="single" w:sz="8" w:space="0" w:color="auto"/>
            </w:tcBorders>
            <w:shd w:val="clear" w:color="000000" w:fill="FABF8F"/>
            <w:vAlign w:val="center"/>
            <w:hideMark/>
          </w:tcPr>
          <w:p w:rsidR="00864BCF" w:rsidRPr="00864BCF" w:rsidRDefault="00864BCF" w:rsidP="00864BCF">
            <w:pPr>
              <w:rPr>
                <w:rFonts w:ascii="Calibri" w:hAnsi="Calibri"/>
                <w:b/>
                <w:bCs/>
                <w:color w:val="000000"/>
                <w:sz w:val="16"/>
                <w:szCs w:val="16"/>
                <w:lang w:eastAsia="es-MX"/>
              </w:rPr>
            </w:pPr>
            <w:r w:rsidRPr="00864BCF">
              <w:rPr>
                <w:rFonts w:ascii="Calibri" w:hAnsi="Calibri"/>
                <w:b/>
                <w:bCs/>
                <w:color w:val="000000"/>
                <w:sz w:val="16"/>
                <w:szCs w:val="16"/>
                <w:lang w:eastAsia="es-MX"/>
              </w:rPr>
              <w:t>I.V.A.</w:t>
            </w:r>
          </w:p>
        </w:tc>
        <w:tc>
          <w:tcPr>
            <w:tcW w:w="1398" w:type="dxa"/>
            <w:tcBorders>
              <w:top w:val="nil"/>
              <w:left w:val="nil"/>
              <w:bottom w:val="single" w:sz="8" w:space="0" w:color="auto"/>
              <w:right w:val="single" w:sz="8" w:space="0" w:color="auto"/>
            </w:tcBorders>
            <w:shd w:val="clear" w:color="000000" w:fill="FABF8F"/>
            <w:noWrap/>
            <w:vAlign w:val="center"/>
            <w:hideMark/>
          </w:tcPr>
          <w:p w:rsidR="00864BCF" w:rsidRPr="00864BCF" w:rsidRDefault="00864BCF" w:rsidP="00864BCF">
            <w:pPr>
              <w:jc w:val="right"/>
              <w:rPr>
                <w:rFonts w:ascii="Calibri" w:hAnsi="Calibri"/>
                <w:color w:val="000000"/>
                <w:sz w:val="16"/>
                <w:szCs w:val="16"/>
                <w:lang w:eastAsia="es-MX"/>
              </w:rPr>
            </w:pPr>
            <w:r w:rsidRPr="00864BCF">
              <w:rPr>
                <w:rFonts w:ascii="Calibri" w:hAnsi="Calibri"/>
                <w:color w:val="000000"/>
                <w:sz w:val="16"/>
                <w:szCs w:val="16"/>
                <w:lang w:eastAsia="es-MX"/>
              </w:rPr>
              <w:t xml:space="preserve">$54,438.89 </w:t>
            </w:r>
          </w:p>
        </w:tc>
      </w:tr>
      <w:tr w:rsidR="00864BCF" w:rsidRPr="00864BCF" w:rsidTr="003D0CB8">
        <w:trPr>
          <w:trHeight w:val="315"/>
        </w:trPr>
        <w:tc>
          <w:tcPr>
            <w:tcW w:w="960" w:type="dxa"/>
            <w:tcBorders>
              <w:top w:val="nil"/>
              <w:left w:val="nil"/>
              <w:bottom w:val="nil"/>
              <w:right w:val="nil"/>
            </w:tcBorders>
            <w:shd w:val="clear" w:color="000000" w:fill="FABF8F"/>
            <w:noWrap/>
            <w:vAlign w:val="bottom"/>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 </w:t>
            </w:r>
          </w:p>
        </w:tc>
        <w:tc>
          <w:tcPr>
            <w:tcW w:w="1124" w:type="dxa"/>
            <w:tcBorders>
              <w:top w:val="nil"/>
              <w:left w:val="nil"/>
              <w:bottom w:val="nil"/>
              <w:right w:val="nil"/>
            </w:tcBorders>
            <w:shd w:val="clear" w:color="000000" w:fill="FABF8F"/>
            <w:noWrap/>
            <w:vAlign w:val="bottom"/>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 </w:t>
            </w:r>
          </w:p>
        </w:tc>
        <w:tc>
          <w:tcPr>
            <w:tcW w:w="1091" w:type="dxa"/>
            <w:tcBorders>
              <w:top w:val="nil"/>
              <w:left w:val="nil"/>
              <w:bottom w:val="nil"/>
              <w:right w:val="nil"/>
            </w:tcBorders>
            <w:shd w:val="clear" w:color="000000" w:fill="FABF8F"/>
            <w:noWrap/>
            <w:vAlign w:val="bottom"/>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 </w:t>
            </w:r>
          </w:p>
        </w:tc>
        <w:tc>
          <w:tcPr>
            <w:tcW w:w="1866" w:type="dxa"/>
            <w:tcBorders>
              <w:top w:val="nil"/>
              <w:left w:val="nil"/>
              <w:bottom w:val="nil"/>
              <w:right w:val="nil"/>
            </w:tcBorders>
            <w:shd w:val="clear" w:color="000000" w:fill="FABF8F"/>
            <w:noWrap/>
            <w:vAlign w:val="bottom"/>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 </w:t>
            </w:r>
          </w:p>
        </w:tc>
        <w:tc>
          <w:tcPr>
            <w:tcW w:w="1473" w:type="dxa"/>
            <w:tcBorders>
              <w:top w:val="nil"/>
              <w:left w:val="nil"/>
              <w:bottom w:val="nil"/>
              <w:right w:val="nil"/>
            </w:tcBorders>
            <w:shd w:val="clear" w:color="000000" w:fill="FABF8F"/>
            <w:noWrap/>
            <w:vAlign w:val="bottom"/>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 </w:t>
            </w:r>
          </w:p>
        </w:tc>
        <w:tc>
          <w:tcPr>
            <w:tcW w:w="1445" w:type="dxa"/>
            <w:tcBorders>
              <w:top w:val="nil"/>
              <w:left w:val="nil"/>
              <w:bottom w:val="nil"/>
              <w:right w:val="nil"/>
            </w:tcBorders>
            <w:shd w:val="clear" w:color="000000" w:fill="FABF8F"/>
            <w:noWrap/>
            <w:vAlign w:val="bottom"/>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 </w:t>
            </w:r>
          </w:p>
        </w:tc>
        <w:tc>
          <w:tcPr>
            <w:tcW w:w="1253" w:type="dxa"/>
            <w:tcBorders>
              <w:top w:val="nil"/>
              <w:left w:val="single" w:sz="8" w:space="0" w:color="auto"/>
              <w:bottom w:val="single" w:sz="8" w:space="0" w:color="auto"/>
              <w:right w:val="single" w:sz="8" w:space="0" w:color="auto"/>
            </w:tcBorders>
            <w:shd w:val="clear" w:color="000000" w:fill="FABF8F"/>
            <w:vAlign w:val="center"/>
            <w:hideMark/>
          </w:tcPr>
          <w:p w:rsidR="00864BCF" w:rsidRPr="00864BCF" w:rsidRDefault="00864BCF" w:rsidP="00864BCF">
            <w:pPr>
              <w:rPr>
                <w:rFonts w:ascii="Calibri" w:hAnsi="Calibri"/>
                <w:b/>
                <w:bCs/>
                <w:color w:val="000000"/>
                <w:sz w:val="16"/>
                <w:szCs w:val="16"/>
                <w:lang w:eastAsia="es-MX"/>
              </w:rPr>
            </w:pPr>
            <w:r w:rsidRPr="00864BCF">
              <w:rPr>
                <w:rFonts w:ascii="Calibri" w:hAnsi="Calibri"/>
                <w:b/>
                <w:bCs/>
                <w:color w:val="000000"/>
                <w:sz w:val="16"/>
                <w:szCs w:val="16"/>
                <w:lang w:eastAsia="es-MX"/>
              </w:rPr>
              <w:t>Total</w:t>
            </w:r>
          </w:p>
        </w:tc>
        <w:tc>
          <w:tcPr>
            <w:tcW w:w="1398" w:type="dxa"/>
            <w:tcBorders>
              <w:top w:val="nil"/>
              <w:left w:val="nil"/>
              <w:bottom w:val="single" w:sz="8" w:space="0" w:color="auto"/>
              <w:right w:val="single" w:sz="8" w:space="0" w:color="auto"/>
            </w:tcBorders>
            <w:shd w:val="clear" w:color="000000" w:fill="FABF8F"/>
            <w:noWrap/>
            <w:vAlign w:val="center"/>
            <w:hideMark/>
          </w:tcPr>
          <w:p w:rsidR="00864BCF" w:rsidRPr="00864BCF" w:rsidRDefault="00864BCF" w:rsidP="00864BCF">
            <w:pPr>
              <w:jc w:val="right"/>
              <w:rPr>
                <w:rFonts w:ascii="Calibri" w:hAnsi="Calibri"/>
                <w:color w:val="000000"/>
                <w:sz w:val="16"/>
                <w:szCs w:val="16"/>
                <w:lang w:eastAsia="es-MX"/>
              </w:rPr>
            </w:pPr>
            <w:r w:rsidRPr="00864BCF">
              <w:rPr>
                <w:rFonts w:ascii="Calibri" w:hAnsi="Calibri"/>
                <w:color w:val="000000"/>
                <w:sz w:val="16"/>
                <w:szCs w:val="16"/>
                <w:lang w:eastAsia="es-MX"/>
              </w:rPr>
              <w:t xml:space="preserve">$394,681.97 </w:t>
            </w:r>
          </w:p>
        </w:tc>
      </w:tr>
      <w:tr w:rsidR="00864BCF" w:rsidRPr="00864BCF" w:rsidTr="003D0CB8">
        <w:trPr>
          <w:trHeight w:val="300"/>
        </w:trPr>
        <w:tc>
          <w:tcPr>
            <w:tcW w:w="960" w:type="dxa"/>
            <w:tcBorders>
              <w:top w:val="nil"/>
              <w:left w:val="nil"/>
              <w:bottom w:val="nil"/>
              <w:right w:val="nil"/>
            </w:tcBorders>
            <w:shd w:val="clear" w:color="auto" w:fill="auto"/>
            <w:noWrap/>
            <w:vAlign w:val="bottom"/>
            <w:hideMark/>
          </w:tcPr>
          <w:p w:rsidR="00864BCF" w:rsidRPr="00864BCF" w:rsidRDefault="00864BCF" w:rsidP="00864BCF">
            <w:pPr>
              <w:rPr>
                <w:rFonts w:ascii="Calibri" w:hAnsi="Calibri"/>
                <w:color w:val="000000"/>
                <w:lang w:eastAsia="es-MX"/>
              </w:rPr>
            </w:pPr>
          </w:p>
        </w:tc>
        <w:tc>
          <w:tcPr>
            <w:tcW w:w="1124" w:type="dxa"/>
            <w:tcBorders>
              <w:top w:val="nil"/>
              <w:left w:val="nil"/>
              <w:bottom w:val="nil"/>
              <w:right w:val="nil"/>
            </w:tcBorders>
            <w:shd w:val="clear" w:color="auto" w:fill="auto"/>
            <w:noWrap/>
            <w:vAlign w:val="bottom"/>
            <w:hideMark/>
          </w:tcPr>
          <w:p w:rsidR="00864BCF" w:rsidRPr="00864BCF" w:rsidRDefault="00864BCF" w:rsidP="00864BCF">
            <w:pPr>
              <w:rPr>
                <w:rFonts w:ascii="Calibri" w:hAnsi="Calibri"/>
                <w:color w:val="000000"/>
                <w:lang w:eastAsia="es-MX"/>
              </w:rPr>
            </w:pPr>
          </w:p>
        </w:tc>
        <w:tc>
          <w:tcPr>
            <w:tcW w:w="1091" w:type="dxa"/>
            <w:tcBorders>
              <w:top w:val="nil"/>
              <w:left w:val="nil"/>
              <w:bottom w:val="nil"/>
              <w:right w:val="nil"/>
            </w:tcBorders>
            <w:shd w:val="clear" w:color="auto" w:fill="auto"/>
            <w:noWrap/>
            <w:vAlign w:val="bottom"/>
            <w:hideMark/>
          </w:tcPr>
          <w:p w:rsidR="00864BCF" w:rsidRPr="00864BCF" w:rsidRDefault="00864BCF" w:rsidP="00864BCF">
            <w:pPr>
              <w:rPr>
                <w:rFonts w:ascii="Calibri" w:hAnsi="Calibri"/>
                <w:color w:val="000000"/>
                <w:lang w:eastAsia="es-MX"/>
              </w:rPr>
            </w:pPr>
          </w:p>
        </w:tc>
        <w:tc>
          <w:tcPr>
            <w:tcW w:w="1866" w:type="dxa"/>
            <w:tcBorders>
              <w:top w:val="nil"/>
              <w:left w:val="nil"/>
              <w:bottom w:val="nil"/>
              <w:right w:val="nil"/>
            </w:tcBorders>
            <w:shd w:val="clear" w:color="auto" w:fill="auto"/>
            <w:noWrap/>
            <w:vAlign w:val="bottom"/>
            <w:hideMark/>
          </w:tcPr>
          <w:p w:rsidR="00864BCF" w:rsidRPr="00864BCF" w:rsidRDefault="00864BCF" w:rsidP="00864BCF">
            <w:pPr>
              <w:rPr>
                <w:rFonts w:ascii="Calibri" w:hAnsi="Calibri"/>
                <w:color w:val="000000"/>
                <w:lang w:eastAsia="es-MX"/>
              </w:rPr>
            </w:pPr>
          </w:p>
        </w:tc>
        <w:tc>
          <w:tcPr>
            <w:tcW w:w="1473" w:type="dxa"/>
            <w:tcBorders>
              <w:top w:val="nil"/>
              <w:left w:val="nil"/>
              <w:bottom w:val="nil"/>
              <w:right w:val="nil"/>
            </w:tcBorders>
            <w:shd w:val="clear" w:color="auto" w:fill="auto"/>
            <w:noWrap/>
            <w:vAlign w:val="bottom"/>
            <w:hideMark/>
          </w:tcPr>
          <w:p w:rsidR="00864BCF" w:rsidRPr="00864BCF" w:rsidRDefault="00864BCF" w:rsidP="00864BCF">
            <w:pPr>
              <w:rPr>
                <w:rFonts w:ascii="Calibri" w:hAnsi="Calibri"/>
                <w:color w:val="000000"/>
                <w:lang w:eastAsia="es-MX"/>
              </w:rPr>
            </w:pPr>
          </w:p>
        </w:tc>
        <w:tc>
          <w:tcPr>
            <w:tcW w:w="1445" w:type="dxa"/>
            <w:tcBorders>
              <w:top w:val="nil"/>
              <w:left w:val="nil"/>
              <w:bottom w:val="nil"/>
              <w:right w:val="nil"/>
            </w:tcBorders>
            <w:shd w:val="clear" w:color="auto" w:fill="auto"/>
            <w:noWrap/>
            <w:vAlign w:val="bottom"/>
            <w:hideMark/>
          </w:tcPr>
          <w:p w:rsidR="00864BCF" w:rsidRPr="00864BCF" w:rsidRDefault="00864BCF" w:rsidP="00864BCF">
            <w:pPr>
              <w:rPr>
                <w:rFonts w:ascii="Calibri" w:hAnsi="Calibri"/>
                <w:color w:val="000000"/>
                <w:lang w:eastAsia="es-MX"/>
              </w:rPr>
            </w:pPr>
          </w:p>
        </w:tc>
        <w:tc>
          <w:tcPr>
            <w:tcW w:w="1253" w:type="dxa"/>
            <w:tcBorders>
              <w:top w:val="nil"/>
              <w:left w:val="nil"/>
              <w:bottom w:val="nil"/>
              <w:right w:val="nil"/>
            </w:tcBorders>
            <w:shd w:val="clear" w:color="auto" w:fill="auto"/>
            <w:noWrap/>
            <w:vAlign w:val="bottom"/>
            <w:hideMark/>
          </w:tcPr>
          <w:p w:rsidR="00864BCF" w:rsidRPr="00864BCF" w:rsidRDefault="00864BCF" w:rsidP="00864BCF">
            <w:pPr>
              <w:rPr>
                <w:rFonts w:ascii="Calibri" w:hAnsi="Calibri"/>
                <w:color w:val="000000"/>
                <w:lang w:eastAsia="es-MX"/>
              </w:rPr>
            </w:pPr>
          </w:p>
        </w:tc>
        <w:tc>
          <w:tcPr>
            <w:tcW w:w="1398" w:type="dxa"/>
            <w:tcBorders>
              <w:top w:val="nil"/>
              <w:left w:val="nil"/>
              <w:bottom w:val="nil"/>
              <w:right w:val="nil"/>
            </w:tcBorders>
            <w:shd w:val="clear" w:color="auto" w:fill="auto"/>
            <w:noWrap/>
            <w:vAlign w:val="bottom"/>
            <w:hideMark/>
          </w:tcPr>
          <w:p w:rsidR="00864BCF" w:rsidRPr="00864BCF" w:rsidRDefault="00864BCF" w:rsidP="00864BCF">
            <w:pPr>
              <w:rPr>
                <w:rFonts w:ascii="Calibri" w:hAnsi="Calibri"/>
                <w:color w:val="000000"/>
                <w:lang w:eastAsia="es-MX"/>
              </w:rPr>
            </w:pPr>
          </w:p>
        </w:tc>
      </w:tr>
      <w:tr w:rsidR="00864BCF" w:rsidRPr="00864BCF" w:rsidTr="003D0CB8">
        <w:trPr>
          <w:trHeight w:val="300"/>
        </w:trPr>
        <w:tc>
          <w:tcPr>
            <w:tcW w:w="960" w:type="dxa"/>
            <w:tcBorders>
              <w:top w:val="nil"/>
              <w:left w:val="nil"/>
              <w:bottom w:val="nil"/>
              <w:right w:val="nil"/>
            </w:tcBorders>
            <w:shd w:val="clear" w:color="auto" w:fill="auto"/>
            <w:noWrap/>
            <w:vAlign w:val="bottom"/>
            <w:hideMark/>
          </w:tcPr>
          <w:p w:rsidR="00864BCF" w:rsidRPr="00864BCF" w:rsidRDefault="00864BCF" w:rsidP="00864BCF">
            <w:pPr>
              <w:rPr>
                <w:rFonts w:ascii="Calibri" w:hAnsi="Calibri"/>
                <w:color w:val="000000"/>
                <w:lang w:eastAsia="es-MX"/>
              </w:rPr>
            </w:pPr>
          </w:p>
        </w:tc>
        <w:tc>
          <w:tcPr>
            <w:tcW w:w="1124" w:type="dxa"/>
            <w:tcBorders>
              <w:top w:val="nil"/>
              <w:left w:val="nil"/>
              <w:bottom w:val="nil"/>
              <w:right w:val="nil"/>
            </w:tcBorders>
            <w:shd w:val="clear" w:color="auto" w:fill="auto"/>
            <w:noWrap/>
            <w:vAlign w:val="bottom"/>
            <w:hideMark/>
          </w:tcPr>
          <w:p w:rsidR="00864BCF" w:rsidRPr="00864BCF" w:rsidRDefault="00864BCF" w:rsidP="00864BCF">
            <w:pPr>
              <w:rPr>
                <w:rFonts w:ascii="Calibri" w:hAnsi="Calibri"/>
                <w:color w:val="000000"/>
                <w:lang w:eastAsia="es-MX"/>
              </w:rPr>
            </w:pPr>
          </w:p>
        </w:tc>
        <w:tc>
          <w:tcPr>
            <w:tcW w:w="1091" w:type="dxa"/>
            <w:tcBorders>
              <w:top w:val="nil"/>
              <w:left w:val="nil"/>
              <w:bottom w:val="nil"/>
              <w:right w:val="nil"/>
            </w:tcBorders>
            <w:shd w:val="clear" w:color="auto" w:fill="auto"/>
            <w:noWrap/>
            <w:vAlign w:val="bottom"/>
            <w:hideMark/>
          </w:tcPr>
          <w:p w:rsidR="00864BCF" w:rsidRPr="00864BCF" w:rsidRDefault="00864BCF" w:rsidP="00864BCF">
            <w:pPr>
              <w:rPr>
                <w:rFonts w:ascii="Calibri" w:hAnsi="Calibri"/>
                <w:color w:val="000000"/>
                <w:lang w:eastAsia="es-MX"/>
              </w:rPr>
            </w:pPr>
          </w:p>
        </w:tc>
        <w:tc>
          <w:tcPr>
            <w:tcW w:w="1866" w:type="dxa"/>
            <w:tcBorders>
              <w:top w:val="nil"/>
              <w:left w:val="nil"/>
              <w:bottom w:val="nil"/>
              <w:right w:val="nil"/>
            </w:tcBorders>
            <w:shd w:val="clear" w:color="auto" w:fill="auto"/>
            <w:noWrap/>
            <w:vAlign w:val="bottom"/>
            <w:hideMark/>
          </w:tcPr>
          <w:p w:rsidR="00864BCF" w:rsidRPr="00864BCF" w:rsidRDefault="00864BCF" w:rsidP="00864BCF">
            <w:pPr>
              <w:rPr>
                <w:rFonts w:ascii="Calibri" w:hAnsi="Calibri"/>
                <w:color w:val="000000"/>
                <w:lang w:eastAsia="es-MX"/>
              </w:rPr>
            </w:pPr>
          </w:p>
        </w:tc>
        <w:tc>
          <w:tcPr>
            <w:tcW w:w="1473" w:type="dxa"/>
            <w:tcBorders>
              <w:top w:val="nil"/>
              <w:left w:val="nil"/>
              <w:bottom w:val="nil"/>
              <w:right w:val="nil"/>
            </w:tcBorders>
            <w:shd w:val="clear" w:color="auto" w:fill="auto"/>
            <w:noWrap/>
            <w:vAlign w:val="bottom"/>
            <w:hideMark/>
          </w:tcPr>
          <w:p w:rsidR="00864BCF" w:rsidRPr="00864BCF" w:rsidRDefault="00864BCF" w:rsidP="00864BCF">
            <w:pPr>
              <w:rPr>
                <w:rFonts w:ascii="Calibri" w:hAnsi="Calibri"/>
                <w:color w:val="000000"/>
                <w:lang w:eastAsia="es-MX"/>
              </w:rPr>
            </w:pPr>
          </w:p>
        </w:tc>
        <w:tc>
          <w:tcPr>
            <w:tcW w:w="1445" w:type="dxa"/>
            <w:tcBorders>
              <w:top w:val="nil"/>
              <w:left w:val="nil"/>
              <w:bottom w:val="nil"/>
              <w:right w:val="nil"/>
            </w:tcBorders>
            <w:shd w:val="clear" w:color="auto" w:fill="auto"/>
            <w:noWrap/>
            <w:vAlign w:val="bottom"/>
            <w:hideMark/>
          </w:tcPr>
          <w:p w:rsidR="00864BCF" w:rsidRPr="00864BCF" w:rsidRDefault="00864BCF" w:rsidP="00864BCF">
            <w:pPr>
              <w:rPr>
                <w:rFonts w:ascii="Calibri" w:hAnsi="Calibri"/>
                <w:color w:val="000000"/>
                <w:lang w:eastAsia="es-MX"/>
              </w:rPr>
            </w:pPr>
          </w:p>
        </w:tc>
        <w:tc>
          <w:tcPr>
            <w:tcW w:w="1253" w:type="dxa"/>
            <w:tcBorders>
              <w:top w:val="nil"/>
              <w:left w:val="nil"/>
              <w:bottom w:val="nil"/>
              <w:right w:val="nil"/>
            </w:tcBorders>
            <w:shd w:val="clear" w:color="auto" w:fill="auto"/>
            <w:noWrap/>
            <w:vAlign w:val="bottom"/>
            <w:hideMark/>
          </w:tcPr>
          <w:p w:rsidR="00864BCF" w:rsidRPr="00864BCF" w:rsidRDefault="00864BCF" w:rsidP="00864BCF">
            <w:pPr>
              <w:rPr>
                <w:rFonts w:ascii="Calibri" w:hAnsi="Calibri"/>
                <w:color w:val="000000"/>
                <w:lang w:eastAsia="es-MX"/>
              </w:rPr>
            </w:pPr>
          </w:p>
        </w:tc>
        <w:tc>
          <w:tcPr>
            <w:tcW w:w="1398" w:type="dxa"/>
            <w:tcBorders>
              <w:top w:val="nil"/>
              <w:left w:val="nil"/>
              <w:bottom w:val="nil"/>
              <w:right w:val="nil"/>
            </w:tcBorders>
            <w:shd w:val="clear" w:color="auto" w:fill="auto"/>
            <w:noWrap/>
            <w:vAlign w:val="bottom"/>
            <w:hideMark/>
          </w:tcPr>
          <w:p w:rsidR="00864BCF" w:rsidRPr="00864BCF" w:rsidRDefault="00864BCF" w:rsidP="00864BCF">
            <w:pPr>
              <w:rPr>
                <w:rFonts w:ascii="Calibri" w:hAnsi="Calibri"/>
                <w:color w:val="000000"/>
                <w:lang w:eastAsia="es-MX"/>
              </w:rPr>
            </w:pPr>
          </w:p>
        </w:tc>
      </w:tr>
    </w:tbl>
    <w:p w:rsidR="00864BCF" w:rsidRDefault="00864BCF" w:rsidP="00864BCF">
      <w:pPr>
        <w:shd w:val="clear" w:color="auto" w:fill="FFFFFF"/>
        <w:spacing w:after="100" w:afterAutospacing="1"/>
        <w:contextualSpacing/>
        <w:jc w:val="both"/>
        <w:rPr>
          <w:rFonts w:ascii="Tahoma" w:hAnsi="Tahoma" w:cs="Tahoma"/>
          <w:b/>
          <w:lang w:val="es-ES_tradnl"/>
        </w:rPr>
      </w:pPr>
      <w:r w:rsidRPr="00864BCF">
        <w:rPr>
          <w:rFonts w:ascii="Tahoma" w:hAnsi="Tahoma" w:cs="Tahoma"/>
          <w:b/>
          <w:lang w:val="es-ES_tradnl"/>
        </w:rPr>
        <w:t>Nacional Química Industrial S.A. de C.V.</w:t>
      </w:r>
    </w:p>
    <w:p w:rsidR="00FD69B1" w:rsidRPr="00864BCF" w:rsidRDefault="00FD69B1" w:rsidP="00864BCF">
      <w:pPr>
        <w:shd w:val="clear" w:color="auto" w:fill="FFFFFF"/>
        <w:spacing w:after="100" w:afterAutospacing="1"/>
        <w:contextualSpacing/>
        <w:jc w:val="both"/>
        <w:rPr>
          <w:rFonts w:ascii="Tahoma" w:hAnsi="Tahoma" w:cs="Tahoma"/>
          <w:b/>
          <w:lang w:val="es-ES_tradnl"/>
        </w:rPr>
      </w:pPr>
    </w:p>
    <w:tbl>
      <w:tblPr>
        <w:tblW w:w="10686" w:type="dxa"/>
        <w:tblLayout w:type="fixed"/>
        <w:tblCellMar>
          <w:left w:w="70" w:type="dxa"/>
          <w:right w:w="70" w:type="dxa"/>
        </w:tblCellMar>
        <w:tblLook w:val="04A0"/>
      </w:tblPr>
      <w:tblGrid>
        <w:gridCol w:w="1268"/>
        <w:gridCol w:w="1380"/>
        <w:gridCol w:w="1140"/>
        <w:gridCol w:w="1669"/>
        <w:gridCol w:w="1558"/>
        <w:gridCol w:w="1029"/>
        <w:gridCol w:w="1168"/>
        <w:gridCol w:w="1474"/>
      </w:tblGrid>
      <w:tr w:rsidR="00864BCF" w:rsidRPr="00864BCF" w:rsidTr="003D0CB8">
        <w:trPr>
          <w:trHeight w:val="314"/>
        </w:trPr>
        <w:tc>
          <w:tcPr>
            <w:tcW w:w="1268" w:type="dxa"/>
            <w:vMerge w:val="restart"/>
            <w:tcBorders>
              <w:top w:val="single" w:sz="8" w:space="0" w:color="auto"/>
              <w:left w:val="single" w:sz="8" w:space="0" w:color="auto"/>
              <w:bottom w:val="nil"/>
              <w:right w:val="single" w:sz="8" w:space="0" w:color="auto"/>
            </w:tcBorders>
            <w:shd w:val="clear" w:color="000000" w:fill="FABF8F"/>
            <w:vAlign w:val="center"/>
            <w:hideMark/>
          </w:tcPr>
          <w:p w:rsidR="00864BCF" w:rsidRPr="00864BCF" w:rsidRDefault="00864BCF" w:rsidP="00864BCF">
            <w:pPr>
              <w:jc w:val="center"/>
              <w:rPr>
                <w:rFonts w:ascii="Calibri" w:hAnsi="Calibri"/>
                <w:b/>
                <w:bCs/>
                <w:color w:val="000000"/>
                <w:sz w:val="16"/>
                <w:szCs w:val="16"/>
                <w:lang w:eastAsia="es-MX"/>
              </w:rPr>
            </w:pPr>
            <w:r w:rsidRPr="00864BCF">
              <w:rPr>
                <w:rFonts w:ascii="Calibri" w:hAnsi="Calibri"/>
                <w:b/>
                <w:bCs/>
                <w:color w:val="000000"/>
                <w:sz w:val="16"/>
                <w:szCs w:val="16"/>
                <w:lang w:eastAsia="es-MX"/>
              </w:rPr>
              <w:t>PARTIDA</w:t>
            </w:r>
          </w:p>
        </w:tc>
        <w:tc>
          <w:tcPr>
            <w:tcW w:w="1380" w:type="dxa"/>
            <w:vMerge w:val="restart"/>
            <w:tcBorders>
              <w:top w:val="single" w:sz="8" w:space="0" w:color="auto"/>
              <w:left w:val="single" w:sz="8" w:space="0" w:color="auto"/>
              <w:bottom w:val="single" w:sz="8" w:space="0" w:color="000000"/>
              <w:right w:val="single" w:sz="8" w:space="0" w:color="auto"/>
            </w:tcBorders>
            <w:shd w:val="clear" w:color="000000" w:fill="FABF8F"/>
            <w:vAlign w:val="center"/>
            <w:hideMark/>
          </w:tcPr>
          <w:p w:rsidR="00864BCF" w:rsidRPr="00864BCF" w:rsidRDefault="00864BCF" w:rsidP="00864BCF">
            <w:pPr>
              <w:jc w:val="center"/>
              <w:rPr>
                <w:rFonts w:ascii="Calibri" w:hAnsi="Calibri"/>
                <w:b/>
                <w:bCs/>
                <w:color w:val="000000"/>
                <w:sz w:val="16"/>
                <w:szCs w:val="16"/>
                <w:lang w:eastAsia="es-MX"/>
              </w:rPr>
            </w:pPr>
            <w:r w:rsidRPr="00864BCF">
              <w:rPr>
                <w:rFonts w:ascii="Calibri" w:hAnsi="Calibri"/>
                <w:b/>
                <w:bCs/>
                <w:color w:val="000000"/>
                <w:sz w:val="16"/>
                <w:szCs w:val="16"/>
                <w:lang w:eastAsia="es-MX"/>
              </w:rPr>
              <w:t xml:space="preserve">CANTIDAD </w:t>
            </w:r>
          </w:p>
        </w:tc>
        <w:tc>
          <w:tcPr>
            <w:tcW w:w="1140" w:type="dxa"/>
            <w:vMerge w:val="restart"/>
            <w:tcBorders>
              <w:top w:val="single" w:sz="8" w:space="0" w:color="auto"/>
              <w:left w:val="single" w:sz="8" w:space="0" w:color="auto"/>
              <w:bottom w:val="nil"/>
              <w:right w:val="single" w:sz="8" w:space="0" w:color="auto"/>
            </w:tcBorders>
            <w:shd w:val="clear" w:color="000000" w:fill="FABF8F"/>
            <w:vAlign w:val="center"/>
            <w:hideMark/>
          </w:tcPr>
          <w:p w:rsidR="00864BCF" w:rsidRPr="00864BCF" w:rsidRDefault="00864BCF" w:rsidP="00864BCF">
            <w:pPr>
              <w:jc w:val="center"/>
              <w:rPr>
                <w:rFonts w:ascii="Calibri" w:hAnsi="Calibri"/>
                <w:b/>
                <w:bCs/>
                <w:color w:val="000000"/>
                <w:sz w:val="16"/>
                <w:szCs w:val="16"/>
                <w:lang w:eastAsia="es-MX"/>
              </w:rPr>
            </w:pPr>
            <w:r w:rsidRPr="00864BCF">
              <w:rPr>
                <w:rFonts w:ascii="Calibri" w:hAnsi="Calibri"/>
                <w:b/>
                <w:bCs/>
                <w:color w:val="000000"/>
                <w:sz w:val="16"/>
                <w:szCs w:val="16"/>
                <w:lang w:eastAsia="es-MX"/>
              </w:rPr>
              <w:t>UNIDAD</w:t>
            </w:r>
          </w:p>
        </w:tc>
        <w:tc>
          <w:tcPr>
            <w:tcW w:w="1669" w:type="dxa"/>
            <w:vMerge w:val="restart"/>
            <w:tcBorders>
              <w:top w:val="single" w:sz="8" w:space="0" w:color="auto"/>
              <w:left w:val="single" w:sz="8" w:space="0" w:color="auto"/>
              <w:bottom w:val="nil"/>
              <w:right w:val="single" w:sz="8" w:space="0" w:color="auto"/>
            </w:tcBorders>
            <w:shd w:val="clear" w:color="000000" w:fill="FABF8F"/>
            <w:vAlign w:val="center"/>
            <w:hideMark/>
          </w:tcPr>
          <w:p w:rsidR="00864BCF" w:rsidRPr="00864BCF" w:rsidRDefault="00864BCF" w:rsidP="00864BCF">
            <w:pPr>
              <w:jc w:val="center"/>
              <w:rPr>
                <w:rFonts w:ascii="Calibri" w:hAnsi="Calibri"/>
                <w:b/>
                <w:bCs/>
                <w:color w:val="000000"/>
                <w:sz w:val="16"/>
                <w:szCs w:val="16"/>
                <w:lang w:eastAsia="es-MX"/>
              </w:rPr>
            </w:pPr>
            <w:r w:rsidRPr="00864BCF">
              <w:rPr>
                <w:rFonts w:ascii="Calibri" w:hAnsi="Calibri"/>
                <w:b/>
                <w:bCs/>
                <w:color w:val="000000"/>
                <w:sz w:val="16"/>
                <w:szCs w:val="16"/>
                <w:lang w:eastAsia="es-MX"/>
              </w:rPr>
              <w:t>DESCRIPCIÓN</w:t>
            </w:r>
          </w:p>
        </w:tc>
        <w:tc>
          <w:tcPr>
            <w:tcW w:w="1558"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864BCF" w:rsidRPr="00864BCF" w:rsidRDefault="00864BCF" w:rsidP="00864BCF">
            <w:pPr>
              <w:jc w:val="center"/>
              <w:rPr>
                <w:rFonts w:ascii="Calibri" w:hAnsi="Calibri"/>
                <w:b/>
                <w:bCs/>
                <w:color w:val="000000"/>
                <w:sz w:val="16"/>
                <w:szCs w:val="16"/>
                <w:lang w:eastAsia="es-MX"/>
              </w:rPr>
            </w:pPr>
            <w:r w:rsidRPr="00864BCF">
              <w:rPr>
                <w:rFonts w:ascii="Calibri" w:hAnsi="Calibri"/>
                <w:b/>
                <w:bCs/>
                <w:color w:val="000000"/>
                <w:sz w:val="16"/>
                <w:szCs w:val="16"/>
                <w:lang w:eastAsia="es-MX"/>
              </w:rPr>
              <w:t>PROVEEDOR</w:t>
            </w:r>
          </w:p>
        </w:tc>
        <w:tc>
          <w:tcPr>
            <w:tcW w:w="1029" w:type="dxa"/>
            <w:vMerge w:val="restart"/>
            <w:tcBorders>
              <w:top w:val="single" w:sz="8" w:space="0" w:color="auto"/>
              <w:left w:val="single" w:sz="8" w:space="0" w:color="auto"/>
              <w:bottom w:val="single" w:sz="8" w:space="0" w:color="auto"/>
              <w:right w:val="single" w:sz="8" w:space="0" w:color="auto"/>
            </w:tcBorders>
            <w:shd w:val="clear" w:color="000000" w:fill="FABF8F"/>
            <w:noWrap/>
            <w:vAlign w:val="center"/>
            <w:hideMark/>
          </w:tcPr>
          <w:p w:rsidR="00864BCF" w:rsidRPr="00864BCF" w:rsidRDefault="00864BCF" w:rsidP="00864BCF">
            <w:pPr>
              <w:jc w:val="center"/>
              <w:rPr>
                <w:rFonts w:ascii="Calibri" w:hAnsi="Calibri"/>
                <w:b/>
                <w:bCs/>
                <w:color w:val="000000"/>
                <w:sz w:val="16"/>
                <w:szCs w:val="16"/>
                <w:lang w:eastAsia="es-MX"/>
              </w:rPr>
            </w:pPr>
            <w:r w:rsidRPr="00864BCF">
              <w:rPr>
                <w:rFonts w:ascii="Calibri" w:hAnsi="Calibri"/>
                <w:b/>
                <w:bCs/>
                <w:color w:val="000000"/>
                <w:sz w:val="16"/>
                <w:szCs w:val="16"/>
                <w:lang w:eastAsia="es-MX"/>
              </w:rPr>
              <w:t>MARCA</w:t>
            </w:r>
          </w:p>
        </w:tc>
        <w:tc>
          <w:tcPr>
            <w:tcW w:w="1168"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864BCF" w:rsidRPr="00864BCF" w:rsidRDefault="00864BCF" w:rsidP="00864BCF">
            <w:pPr>
              <w:jc w:val="center"/>
              <w:rPr>
                <w:rFonts w:ascii="Calibri" w:hAnsi="Calibri"/>
                <w:b/>
                <w:bCs/>
                <w:color w:val="000000"/>
                <w:sz w:val="16"/>
                <w:szCs w:val="16"/>
                <w:lang w:eastAsia="es-MX"/>
              </w:rPr>
            </w:pPr>
            <w:r w:rsidRPr="00864BCF">
              <w:rPr>
                <w:rFonts w:ascii="Calibri" w:hAnsi="Calibri"/>
                <w:b/>
                <w:bCs/>
                <w:color w:val="000000"/>
                <w:sz w:val="16"/>
                <w:szCs w:val="16"/>
                <w:lang w:eastAsia="es-MX"/>
              </w:rPr>
              <w:t>PRECIO UNITARIO SIN I.V.A.</w:t>
            </w:r>
          </w:p>
        </w:tc>
        <w:tc>
          <w:tcPr>
            <w:tcW w:w="1474"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864BCF" w:rsidRPr="00864BCF" w:rsidRDefault="00864BCF" w:rsidP="00864BCF">
            <w:pPr>
              <w:jc w:val="center"/>
              <w:rPr>
                <w:rFonts w:ascii="Calibri" w:hAnsi="Calibri"/>
                <w:b/>
                <w:bCs/>
                <w:color w:val="000000"/>
                <w:sz w:val="16"/>
                <w:szCs w:val="16"/>
                <w:lang w:eastAsia="es-MX"/>
              </w:rPr>
            </w:pPr>
            <w:r w:rsidRPr="00864BCF">
              <w:rPr>
                <w:rFonts w:ascii="Calibri" w:hAnsi="Calibri"/>
                <w:b/>
                <w:bCs/>
                <w:color w:val="000000"/>
                <w:sz w:val="16"/>
                <w:szCs w:val="16"/>
                <w:lang w:eastAsia="es-MX"/>
              </w:rPr>
              <w:t>SUBTOTAL SIN I.V.A.</w:t>
            </w:r>
          </w:p>
        </w:tc>
      </w:tr>
      <w:tr w:rsidR="00864BCF" w:rsidRPr="00864BCF" w:rsidTr="003D0CB8">
        <w:trPr>
          <w:trHeight w:val="517"/>
        </w:trPr>
        <w:tc>
          <w:tcPr>
            <w:tcW w:w="1268" w:type="dxa"/>
            <w:vMerge/>
            <w:tcBorders>
              <w:top w:val="single" w:sz="8" w:space="0" w:color="auto"/>
              <w:left w:val="single" w:sz="8" w:space="0" w:color="auto"/>
              <w:bottom w:val="nil"/>
              <w:right w:val="single" w:sz="8" w:space="0" w:color="auto"/>
            </w:tcBorders>
            <w:vAlign w:val="center"/>
            <w:hideMark/>
          </w:tcPr>
          <w:p w:rsidR="00864BCF" w:rsidRPr="00864BCF" w:rsidRDefault="00864BCF" w:rsidP="00864BCF">
            <w:pPr>
              <w:rPr>
                <w:rFonts w:ascii="Calibri" w:hAnsi="Calibri"/>
                <w:b/>
                <w:bCs/>
                <w:color w:val="000000"/>
                <w:sz w:val="16"/>
                <w:szCs w:val="16"/>
                <w:lang w:eastAsia="es-MX"/>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864BCF" w:rsidRPr="00864BCF" w:rsidRDefault="00864BCF" w:rsidP="00864BCF">
            <w:pPr>
              <w:rPr>
                <w:rFonts w:ascii="Calibri" w:hAnsi="Calibri"/>
                <w:b/>
                <w:bCs/>
                <w:color w:val="000000"/>
                <w:sz w:val="16"/>
                <w:szCs w:val="16"/>
                <w:lang w:eastAsia="es-MX"/>
              </w:rPr>
            </w:pPr>
          </w:p>
        </w:tc>
        <w:tc>
          <w:tcPr>
            <w:tcW w:w="1140" w:type="dxa"/>
            <w:vMerge/>
            <w:tcBorders>
              <w:top w:val="single" w:sz="8" w:space="0" w:color="auto"/>
              <w:left w:val="single" w:sz="8" w:space="0" w:color="auto"/>
              <w:bottom w:val="nil"/>
              <w:right w:val="single" w:sz="8" w:space="0" w:color="auto"/>
            </w:tcBorders>
            <w:vAlign w:val="center"/>
            <w:hideMark/>
          </w:tcPr>
          <w:p w:rsidR="00864BCF" w:rsidRPr="00864BCF" w:rsidRDefault="00864BCF" w:rsidP="00864BCF">
            <w:pPr>
              <w:rPr>
                <w:rFonts w:ascii="Calibri" w:hAnsi="Calibri"/>
                <w:b/>
                <w:bCs/>
                <w:color w:val="000000"/>
                <w:sz w:val="16"/>
                <w:szCs w:val="16"/>
                <w:lang w:eastAsia="es-MX"/>
              </w:rPr>
            </w:pPr>
          </w:p>
        </w:tc>
        <w:tc>
          <w:tcPr>
            <w:tcW w:w="1669" w:type="dxa"/>
            <w:vMerge/>
            <w:tcBorders>
              <w:top w:val="single" w:sz="8" w:space="0" w:color="auto"/>
              <w:left w:val="single" w:sz="8" w:space="0" w:color="auto"/>
              <w:bottom w:val="nil"/>
              <w:right w:val="single" w:sz="8" w:space="0" w:color="auto"/>
            </w:tcBorders>
            <w:vAlign w:val="center"/>
            <w:hideMark/>
          </w:tcPr>
          <w:p w:rsidR="00864BCF" w:rsidRPr="00864BCF" w:rsidRDefault="00864BCF" w:rsidP="00864BCF">
            <w:pPr>
              <w:rPr>
                <w:rFonts w:ascii="Calibri" w:hAnsi="Calibri"/>
                <w:b/>
                <w:bCs/>
                <w:color w:val="000000"/>
                <w:sz w:val="16"/>
                <w:szCs w:val="16"/>
                <w:lang w:eastAsia="es-MX"/>
              </w:rPr>
            </w:pPr>
          </w:p>
        </w:tc>
        <w:tc>
          <w:tcPr>
            <w:tcW w:w="1558" w:type="dxa"/>
            <w:vMerge/>
            <w:tcBorders>
              <w:top w:val="single" w:sz="8" w:space="0" w:color="auto"/>
              <w:left w:val="single" w:sz="8" w:space="0" w:color="auto"/>
              <w:bottom w:val="single" w:sz="8" w:space="0" w:color="auto"/>
              <w:right w:val="single" w:sz="8" w:space="0" w:color="auto"/>
            </w:tcBorders>
            <w:vAlign w:val="center"/>
            <w:hideMark/>
          </w:tcPr>
          <w:p w:rsidR="00864BCF" w:rsidRPr="00864BCF" w:rsidRDefault="00864BCF" w:rsidP="00864BCF">
            <w:pPr>
              <w:rPr>
                <w:rFonts w:ascii="Calibri" w:hAnsi="Calibri"/>
                <w:b/>
                <w:bCs/>
                <w:color w:val="000000"/>
                <w:sz w:val="16"/>
                <w:szCs w:val="16"/>
                <w:lang w:eastAsia="es-MX"/>
              </w:rPr>
            </w:pPr>
          </w:p>
        </w:tc>
        <w:tc>
          <w:tcPr>
            <w:tcW w:w="1029" w:type="dxa"/>
            <w:vMerge/>
            <w:tcBorders>
              <w:top w:val="single" w:sz="8" w:space="0" w:color="auto"/>
              <w:left w:val="single" w:sz="8" w:space="0" w:color="auto"/>
              <w:bottom w:val="single" w:sz="8" w:space="0" w:color="auto"/>
              <w:right w:val="single" w:sz="8" w:space="0" w:color="auto"/>
            </w:tcBorders>
            <w:vAlign w:val="center"/>
            <w:hideMark/>
          </w:tcPr>
          <w:p w:rsidR="00864BCF" w:rsidRPr="00864BCF" w:rsidRDefault="00864BCF" w:rsidP="00864BCF">
            <w:pPr>
              <w:rPr>
                <w:rFonts w:ascii="Calibri" w:hAnsi="Calibri"/>
                <w:b/>
                <w:bCs/>
                <w:color w:val="000000"/>
                <w:sz w:val="16"/>
                <w:szCs w:val="16"/>
                <w:lang w:eastAsia="es-MX"/>
              </w:rPr>
            </w:pPr>
          </w:p>
        </w:tc>
        <w:tc>
          <w:tcPr>
            <w:tcW w:w="1168" w:type="dxa"/>
            <w:vMerge/>
            <w:tcBorders>
              <w:top w:val="single" w:sz="8" w:space="0" w:color="auto"/>
              <w:left w:val="single" w:sz="8" w:space="0" w:color="auto"/>
              <w:bottom w:val="single" w:sz="8" w:space="0" w:color="auto"/>
              <w:right w:val="single" w:sz="8" w:space="0" w:color="auto"/>
            </w:tcBorders>
            <w:vAlign w:val="center"/>
            <w:hideMark/>
          </w:tcPr>
          <w:p w:rsidR="00864BCF" w:rsidRPr="00864BCF" w:rsidRDefault="00864BCF" w:rsidP="00864BCF">
            <w:pPr>
              <w:rPr>
                <w:rFonts w:ascii="Calibri" w:hAnsi="Calibri"/>
                <w:b/>
                <w:bCs/>
                <w:color w:val="000000"/>
                <w:sz w:val="16"/>
                <w:szCs w:val="16"/>
                <w:lang w:eastAsia="es-MX"/>
              </w:rPr>
            </w:pPr>
          </w:p>
        </w:tc>
        <w:tc>
          <w:tcPr>
            <w:tcW w:w="1474" w:type="dxa"/>
            <w:vMerge/>
            <w:tcBorders>
              <w:top w:val="single" w:sz="8" w:space="0" w:color="auto"/>
              <w:left w:val="single" w:sz="8" w:space="0" w:color="auto"/>
              <w:bottom w:val="single" w:sz="8" w:space="0" w:color="auto"/>
              <w:right w:val="single" w:sz="8" w:space="0" w:color="auto"/>
            </w:tcBorders>
            <w:vAlign w:val="center"/>
            <w:hideMark/>
          </w:tcPr>
          <w:p w:rsidR="00864BCF" w:rsidRPr="00864BCF" w:rsidRDefault="00864BCF" w:rsidP="00864BCF">
            <w:pPr>
              <w:rPr>
                <w:rFonts w:ascii="Calibri" w:hAnsi="Calibri"/>
                <w:b/>
                <w:bCs/>
                <w:color w:val="000000"/>
                <w:sz w:val="16"/>
                <w:szCs w:val="16"/>
                <w:lang w:eastAsia="es-MX"/>
              </w:rPr>
            </w:pPr>
          </w:p>
        </w:tc>
      </w:tr>
      <w:tr w:rsidR="00864BCF" w:rsidRPr="00864BCF" w:rsidTr="003D0CB8">
        <w:trPr>
          <w:trHeight w:val="517"/>
        </w:trPr>
        <w:tc>
          <w:tcPr>
            <w:tcW w:w="1268" w:type="dxa"/>
            <w:vMerge/>
            <w:tcBorders>
              <w:top w:val="single" w:sz="8" w:space="0" w:color="auto"/>
              <w:left w:val="single" w:sz="8" w:space="0" w:color="auto"/>
              <w:bottom w:val="nil"/>
              <w:right w:val="single" w:sz="8" w:space="0" w:color="auto"/>
            </w:tcBorders>
            <w:vAlign w:val="center"/>
            <w:hideMark/>
          </w:tcPr>
          <w:p w:rsidR="00864BCF" w:rsidRPr="00864BCF" w:rsidRDefault="00864BCF" w:rsidP="00864BCF">
            <w:pPr>
              <w:rPr>
                <w:rFonts w:ascii="Calibri" w:hAnsi="Calibri"/>
                <w:b/>
                <w:bCs/>
                <w:color w:val="000000"/>
                <w:sz w:val="16"/>
                <w:szCs w:val="16"/>
                <w:lang w:eastAsia="es-MX"/>
              </w:rPr>
            </w:pPr>
          </w:p>
        </w:tc>
        <w:tc>
          <w:tcPr>
            <w:tcW w:w="1380" w:type="dxa"/>
            <w:vMerge/>
            <w:tcBorders>
              <w:top w:val="single" w:sz="8" w:space="0" w:color="auto"/>
              <w:left w:val="single" w:sz="8" w:space="0" w:color="auto"/>
              <w:bottom w:val="single" w:sz="8" w:space="0" w:color="000000"/>
              <w:right w:val="single" w:sz="8" w:space="0" w:color="auto"/>
            </w:tcBorders>
            <w:vAlign w:val="center"/>
            <w:hideMark/>
          </w:tcPr>
          <w:p w:rsidR="00864BCF" w:rsidRPr="00864BCF" w:rsidRDefault="00864BCF" w:rsidP="00864BCF">
            <w:pPr>
              <w:rPr>
                <w:rFonts w:ascii="Calibri" w:hAnsi="Calibri"/>
                <w:b/>
                <w:bCs/>
                <w:color w:val="000000"/>
                <w:sz w:val="16"/>
                <w:szCs w:val="16"/>
                <w:lang w:eastAsia="es-MX"/>
              </w:rPr>
            </w:pPr>
          </w:p>
        </w:tc>
        <w:tc>
          <w:tcPr>
            <w:tcW w:w="1140" w:type="dxa"/>
            <w:vMerge/>
            <w:tcBorders>
              <w:top w:val="single" w:sz="8" w:space="0" w:color="auto"/>
              <w:left w:val="single" w:sz="8" w:space="0" w:color="auto"/>
              <w:bottom w:val="nil"/>
              <w:right w:val="single" w:sz="8" w:space="0" w:color="auto"/>
            </w:tcBorders>
            <w:vAlign w:val="center"/>
            <w:hideMark/>
          </w:tcPr>
          <w:p w:rsidR="00864BCF" w:rsidRPr="00864BCF" w:rsidRDefault="00864BCF" w:rsidP="00864BCF">
            <w:pPr>
              <w:rPr>
                <w:rFonts w:ascii="Calibri" w:hAnsi="Calibri"/>
                <w:b/>
                <w:bCs/>
                <w:color w:val="000000"/>
                <w:sz w:val="16"/>
                <w:szCs w:val="16"/>
                <w:lang w:eastAsia="es-MX"/>
              </w:rPr>
            </w:pPr>
          </w:p>
        </w:tc>
        <w:tc>
          <w:tcPr>
            <w:tcW w:w="1669" w:type="dxa"/>
            <w:vMerge/>
            <w:tcBorders>
              <w:top w:val="single" w:sz="8" w:space="0" w:color="auto"/>
              <w:left w:val="single" w:sz="8" w:space="0" w:color="auto"/>
              <w:bottom w:val="nil"/>
              <w:right w:val="single" w:sz="8" w:space="0" w:color="auto"/>
            </w:tcBorders>
            <w:vAlign w:val="center"/>
            <w:hideMark/>
          </w:tcPr>
          <w:p w:rsidR="00864BCF" w:rsidRPr="00864BCF" w:rsidRDefault="00864BCF" w:rsidP="00864BCF">
            <w:pPr>
              <w:rPr>
                <w:rFonts w:ascii="Calibri" w:hAnsi="Calibri"/>
                <w:b/>
                <w:bCs/>
                <w:color w:val="000000"/>
                <w:sz w:val="16"/>
                <w:szCs w:val="16"/>
                <w:lang w:eastAsia="es-MX"/>
              </w:rPr>
            </w:pPr>
          </w:p>
        </w:tc>
        <w:tc>
          <w:tcPr>
            <w:tcW w:w="1558" w:type="dxa"/>
            <w:vMerge/>
            <w:tcBorders>
              <w:top w:val="single" w:sz="8" w:space="0" w:color="auto"/>
              <w:left w:val="single" w:sz="8" w:space="0" w:color="auto"/>
              <w:bottom w:val="single" w:sz="8" w:space="0" w:color="auto"/>
              <w:right w:val="single" w:sz="8" w:space="0" w:color="auto"/>
            </w:tcBorders>
            <w:vAlign w:val="center"/>
            <w:hideMark/>
          </w:tcPr>
          <w:p w:rsidR="00864BCF" w:rsidRPr="00864BCF" w:rsidRDefault="00864BCF" w:rsidP="00864BCF">
            <w:pPr>
              <w:rPr>
                <w:rFonts w:ascii="Calibri" w:hAnsi="Calibri"/>
                <w:b/>
                <w:bCs/>
                <w:color w:val="000000"/>
                <w:sz w:val="16"/>
                <w:szCs w:val="16"/>
                <w:lang w:eastAsia="es-MX"/>
              </w:rPr>
            </w:pPr>
          </w:p>
        </w:tc>
        <w:tc>
          <w:tcPr>
            <w:tcW w:w="1029" w:type="dxa"/>
            <w:vMerge/>
            <w:tcBorders>
              <w:top w:val="single" w:sz="8" w:space="0" w:color="auto"/>
              <w:left w:val="single" w:sz="8" w:space="0" w:color="auto"/>
              <w:bottom w:val="single" w:sz="8" w:space="0" w:color="auto"/>
              <w:right w:val="single" w:sz="8" w:space="0" w:color="auto"/>
            </w:tcBorders>
            <w:vAlign w:val="center"/>
            <w:hideMark/>
          </w:tcPr>
          <w:p w:rsidR="00864BCF" w:rsidRPr="00864BCF" w:rsidRDefault="00864BCF" w:rsidP="00864BCF">
            <w:pPr>
              <w:rPr>
                <w:rFonts w:ascii="Calibri" w:hAnsi="Calibri"/>
                <w:b/>
                <w:bCs/>
                <w:color w:val="000000"/>
                <w:sz w:val="16"/>
                <w:szCs w:val="16"/>
                <w:lang w:eastAsia="es-MX"/>
              </w:rPr>
            </w:pPr>
          </w:p>
        </w:tc>
        <w:tc>
          <w:tcPr>
            <w:tcW w:w="1168" w:type="dxa"/>
            <w:vMerge/>
            <w:tcBorders>
              <w:top w:val="single" w:sz="8" w:space="0" w:color="auto"/>
              <w:left w:val="single" w:sz="8" w:space="0" w:color="auto"/>
              <w:bottom w:val="single" w:sz="8" w:space="0" w:color="auto"/>
              <w:right w:val="single" w:sz="8" w:space="0" w:color="auto"/>
            </w:tcBorders>
            <w:vAlign w:val="center"/>
            <w:hideMark/>
          </w:tcPr>
          <w:p w:rsidR="00864BCF" w:rsidRPr="00864BCF" w:rsidRDefault="00864BCF" w:rsidP="00864BCF">
            <w:pPr>
              <w:rPr>
                <w:rFonts w:ascii="Calibri" w:hAnsi="Calibri"/>
                <w:b/>
                <w:bCs/>
                <w:color w:val="000000"/>
                <w:sz w:val="16"/>
                <w:szCs w:val="16"/>
                <w:lang w:eastAsia="es-MX"/>
              </w:rPr>
            </w:pPr>
          </w:p>
        </w:tc>
        <w:tc>
          <w:tcPr>
            <w:tcW w:w="1474" w:type="dxa"/>
            <w:vMerge/>
            <w:tcBorders>
              <w:top w:val="single" w:sz="8" w:space="0" w:color="auto"/>
              <w:left w:val="single" w:sz="8" w:space="0" w:color="auto"/>
              <w:bottom w:val="single" w:sz="8" w:space="0" w:color="auto"/>
              <w:right w:val="single" w:sz="8" w:space="0" w:color="auto"/>
            </w:tcBorders>
            <w:vAlign w:val="center"/>
            <w:hideMark/>
          </w:tcPr>
          <w:p w:rsidR="00864BCF" w:rsidRPr="00864BCF" w:rsidRDefault="00864BCF" w:rsidP="00864BCF">
            <w:pPr>
              <w:rPr>
                <w:rFonts w:ascii="Calibri" w:hAnsi="Calibri"/>
                <w:b/>
                <w:bCs/>
                <w:color w:val="000000"/>
                <w:sz w:val="16"/>
                <w:szCs w:val="16"/>
                <w:lang w:eastAsia="es-MX"/>
              </w:rPr>
            </w:pPr>
          </w:p>
        </w:tc>
      </w:tr>
      <w:tr w:rsidR="00864BCF" w:rsidRPr="00864BCF" w:rsidTr="003D0CB8">
        <w:trPr>
          <w:trHeight w:val="1589"/>
        </w:trPr>
        <w:tc>
          <w:tcPr>
            <w:tcW w:w="1268" w:type="dxa"/>
            <w:tcBorders>
              <w:top w:val="single" w:sz="8" w:space="0" w:color="auto"/>
              <w:left w:val="single" w:sz="8" w:space="0" w:color="auto"/>
              <w:bottom w:val="single" w:sz="8" w:space="0" w:color="auto"/>
              <w:right w:val="single" w:sz="8" w:space="0" w:color="auto"/>
            </w:tcBorders>
            <w:shd w:val="clear" w:color="000000" w:fill="FDE9D9"/>
            <w:noWrap/>
            <w:vAlign w:val="center"/>
            <w:hideMark/>
          </w:tcPr>
          <w:p w:rsidR="00864BCF" w:rsidRPr="00864BCF" w:rsidRDefault="00864BCF" w:rsidP="00864BCF">
            <w:pPr>
              <w:jc w:val="center"/>
              <w:rPr>
                <w:rFonts w:ascii="Calibri" w:hAnsi="Calibri"/>
                <w:color w:val="000000"/>
                <w:sz w:val="16"/>
                <w:szCs w:val="16"/>
                <w:lang w:eastAsia="es-MX"/>
              </w:rPr>
            </w:pPr>
            <w:r w:rsidRPr="00864BCF">
              <w:rPr>
                <w:rFonts w:ascii="Calibri" w:hAnsi="Calibri"/>
                <w:color w:val="000000"/>
                <w:sz w:val="16"/>
                <w:szCs w:val="16"/>
                <w:lang w:eastAsia="es-MX"/>
              </w:rPr>
              <w:t>7</w:t>
            </w:r>
          </w:p>
        </w:tc>
        <w:tc>
          <w:tcPr>
            <w:tcW w:w="1380" w:type="dxa"/>
            <w:tcBorders>
              <w:top w:val="nil"/>
              <w:left w:val="nil"/>
              <w:bottom w:val="single" w:sz="8" w:space="0" w:color="auto"/>
              <w:right w:val="single" w:sz="8" w:space="0" w:color="auto"/>
            </w:tcBorders>
            <w:shd w:val="clear" w:color="000000" w:fill="FDE9D9"/>
            <w:noWrap/>
            <w:vAlign w:val="center"/>
            <w:hideMark/>
          </w:tcPr>
          <w:p w:rsidR="00864BCF" w:rsidRPr="00864BCF" w:rsidRDefault="00864BCF" w:rsidP="00864BCF">
            <w:pPr>
              <w:jc w:val="center"/>
              <w:rPr>
                <w:rFonts w:ascii="Calibri" w:hAnsi="Calibri"/>
                <w:color w:val="000000"/>
                <w:sz w:val="16"/>
                <w:szCs w:val="16"/>
                <w:lang w:eastAsia="es-MX"/>
              </w:rPr>
            </w:pPr>
            <w:r w:rsidRPr="00864BCF">
              <w:rPr>
                <w:rFonts w:ascii="Calibri" w:hAnsi="Calibri"/>
                <w:color w:val="000000"/>
                <w:sz w:val="16"/>
                <w:szCs w:val="16"/>
                <w:lang w:eastAsia="es-MX"/>
              </w:rPr>
              <w:t>11,000</w:t>
            </w:r>
          </w:p>
        </w:tc>
        <w:tc>
          <w:tcPr>
            <w:tcW w:w="1140" w:type="dxa"/>
            <w:tcBorders>
              <w:top w:val="single" w:sz="8" w:space="0" w:color="auto"/>
              <w:left w:val="nil"/>
              <w:bottom w:val="single" w:sz="8" w:space="0" w:color="auto"/>
              <w:right w:val="single" w:sz="8" w:space="0" w:color="auto"/>
            </w:tcBorders>
            <w:shd w:val="clear" w:color="000000" w:fill="FDE9D9"/>
            <w:noWrap/>
            <w:vAlign w:val="center"/>
            <w:hideMark/>
          </w:tcPr>
          <w:p w:rsidR="00864BCF" w:rsidRPr="00864BCF" w:rsidRDefault="00864BCF" w:rsidP="00864BCF">
            <w:pPr>
              <w:jc w:val="center"/>
              <w:rPr>
                <w:rFonts w:ascii="Calibri" w:hAnsi="Calibri"/>
                <w:color w:val="000000"/>
                <w:sz w:val="16"/>
                <w:szCs w:val="16"/>
                <w:lang w:eastAsia="es-MX"/>
              </w:rPr>
            </w:pPr>
            <w:r w:rsidRPr="00864BCF">
              <w:rPr>
                <w:rFonts w:ascii="Calibri" w:hAnsi="Calibri"/>
                <w:color w:val="000000"/>
                <w:sz w:val="16"/>
                <w:szCs w:val="16"/>
                <w:lang w:eastAsia="es-MX"/>
              </w:rPr>
              <w:t>Litro</w:t>
            </w:r>
          </w:p>
        </w:tc>
        <w:tc>
          <w:tcPr>
            <w:tcW w:w="1669" w:type="dxa"/>
            <w:tcBorders>
              <w:top w:val="single" w:sz="8" w:space="0" w:color="auto"/>
              <w:left w:val="nil"/>
              <w:bottom w:val="single" w:sz="8" w:space="0" w:color="auto"/>
              <w:right w:val="single" w:sz="8" w:space="0" w:color="auto"/>
            </w:tcBorders>
            <w:shd w:val="clear" w:color="000000" w:fill="FDE9D9"/>
            <w:vAlign w:val="center"/>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Floculantes y coagulantes polimero coagulante base policloruro de aluminio</w:t>
            </w:r>
          </w:p>
        </w:tc>
        <w:tc>
          <w:tcPr>
            <w:tcW w:w="1558" w:type="dxa"/>
            <w:tcBorders>
              <w:top w:val="nil"/>
              <w:left w:val="nil"/>
              <w:bottom w:val="single" w:sz="8" w:space="0" w:color="auto"/>
              <w:right w:val="single" w:sz="8" w:space="0" w:color="auto"/>
            </w:tcBorders>
            <w:shd w:val="clear" w:color="000000" w:fill="FDE9D9"/>
            <w:vAlign w:val="center"/>
            <w:hideMark/>
          </w:tcPr>
          <w:p w:rsidR="00864BCF" w:rsidRPr="00864BCF" w:rsidRDefault="00864BCF" w:rsidP="00864BCF">
            <w:pPr>
              <w:jc w:val="center"/>
              <w:rPr>
                <w:rFonts w:ascii="Calibri" w:hAnsi="Calibri"/>
                <w:color w:val="000000"/>
                <w:sz w:val="16"/>
                <w:szCs w:val="16"/>
                <w:lang w:eastAsia="es-MX"/>
              </w:rPr>
            </w:pPr>
            <w:r w:rsidRPr="00864BCF">
              <w:rPr>
                <w:rFonts w:ascii="Calibri" w:hAnsi="Calibri"/>
                <w:color w:val="000000"/>
                <w:sz w:val="16"/>
                <w:szCs w:val="16"/>
                <w:lang w:eastAsia="es-MX"/>
              </w:rPr>
              <w:t>Nacional Química Industrial S.A. de C.V.</w:t>
            </w:r>
          </w:p>
        </w:tc>
        <w:tc>
          <w:tcPr>
            <w:tcW w:w="1029" w:type="dxa"/>
            <w:tcBorders>
              <w:top w:val="nil"/>
              <w:left w:val="nil"/>
              <w:bottom w:val="single" w:sz="8" w:space="0" w:color="auto"/>
              <w:right w:val="single" w:sz="8" w:space="0" w:color="auto"/>
            </w:tcBorders>
            <w:shd w:val="clear" w:color="000000" w:fill="FDE9D9"/>
            <w:noWrap/>
            <w:vAlign w:val="center"/>
            <w:hideMark/>
          </w:tcPr>
          <w:p w:rsidR="00864BCF" w:rsidRPr="00864BCF" w:rsidRDefault="00864BCF" w:rsidP="00864BCF">
            <w:pPr>
              <w:jc w:val="center"/>
              <w:rPr>
                <w:rFonts w:ascii="Calibri" w:hAnsi="Calibri"/>
                <w:color w:val="000000"/>
                <w:sz w:val="16"/>
                <w:szCs w:val="16"/>
                <w:lang w:eastAsia="es-MX"/>
              </w:rPr>
            </w:pPr>
            <w:r w:rsidRPr="00864BCF">
              <w:rPr>
                <w:rFonts w:ascii="Calibri" w:hAnsi="Calibri"/>
                <w:color w:val="000000"/>
                <w:sz w:val="16"/>
                <w:szCs w:val="16"/>
                <w:lang w:eastAsia="es-MX"/>
              </w:rPr>
              <w:t>NqIq-Pac</w:t>
            </w:r>
          </w:p>
        </w:tc>
        <w:tc>
          <w:tcPr>
            <w:tcW w:w="1168" w:type="dxa"/>
            <w:tcBorders>
              <w:top w:val="nil"/>
              <w:left w:val="nil"/>
              <w:bottom w:val="single" w:sz="8" w:space="0" w:color="auto"/>
              <w:right w:val="single" w:sz="8" w:space="0" w:color="auto"/>
            </w:tcBorders>
            <w:shd w:val="clear" w:color="000000" w:fill="FDE9D9"/>
            <w:noWrap/>
            <w:vAlign w:val="center"/>
            <w:hideMark/>
          </w:tcPr>
          <w:p w:rsidR="00864BCF" w:rsidRPr="00864BCF" w:rsidRDefault="00864BCF" w:rsidP="00864BCF">
            <w:pPr>
              <w:jc w:val="right"/>
              <w:rPr>
                <w:rFonts w:ascii="Calibri" w:hAnsi="Calibri"/>
                <w:color w:val="000000"/>
                <w:sz w:val="16"/>
                <w:szCs w:val="16"/>
                <w:lang w:eastAsia="es-MX"/>
              </w:rPr>
            </w:pPr>
            <w:r w:rsidRPr="00864BCF">
              <w:rPr>
                <w:rFonts w:ascii="Calibri" w:hAnsi="Calibri"/>
                <w:color w:val="000000"/>
                <w:sz w:val="16"/>
                <w:szCs w:val="16"/>
                <w:lang w:eastAsia="es-MX"/>
              </w:rPr>
              <w:t xml:space="preserve">$13.20 </w:t>
            </w:r>
          </w:p>
        </w:tc>
        <w:tc>
          <w:tcPr>
            <w:tcW w:w="1474" w:type="dxa"/>
            <w:tcBorders>
              <w:top w:val="nil"/>
              <w:left w:val="nil"/>
              <w:bottom w:val="single" w:sz="8" w:space="0" w:color="auto"/>
              <w:right w:val="single" w:sz="8" w:space="0" w:color="auto"/>
            </w:tcBorders>
            <w:shd w:val="clear" w:color="000000" w:fill="FDE9D9"/>
            <w:noWrap/>
            <w:vAlign w:val="center"/>
            <w:hideMark/>
          </w:tcPr>
          <w:p w:rsidR="00864BCF" w:rsidRPr="00864BCF" w:rsidRDefault="00864BCF" w:rsidP="00864BCF">
            <w:pPr>
              <w:jc w:val="right"/>
              <w:rPr>
                <w:rFonts w:ascii="Calibri" w:hAnsi="Calibri"/>
                <w:color w:val="000000"/>
                <w:sz w:val="16"/>
                <w:szCs w:val="16"/>
                <w:lang w:eastAsia="es-MX"/>
              </w:rPr>
            </w:pPr>
            <w:r w:rsidRPr="00864BCF">
              <w:rPr>
                <w:rFonts w:ascii="Calibri" w:hAnsi="Calibri"/>
                <w:color w:val="000000"/>
                <w:sz w:val="16"/>
                <w:szCs w:val="16"/>
                <w:lang w:eastAsia="es-MX"/>
              </w:rPr>
              <w:t xml:space="preserve">$145,200.00 </w:t>
            </w:r>
          </w:p>
        </w:tc>
      </w:tr>
      <w:tr w:rsidR="00864BCF" w:rsidRPr="00864BCF" w:rsidTr="003D0CB8">
        <w:trPr>
          <w:trHeight w:val="1364"/>
        </w:trPr>
        <w:tc>
          <w:tcPr>
            <w:tcW w:w="1268" w:type="dxa"/>
            <w:tcBorders>
              <w:top w:val="nil"/>
              <w:left w:val="single" w:sz="8" w:space="0" w:color="auto"/>
              <w:bottom w:val="single" w:sz="8" w:space="0" w:color="auto"/>
              <w:right w:val="single" w:sz="8" w:space="0" w:color="auto"/>
            </w:tcBorders>
            <w:shd w:val="clear" w:color="000000" w:fill="FDE9D9"/>
            <w:noWrap/>
            <w:vAlign w:val="center"/>
            <w:hideMark/>
          </w:tcPr>
          <w:p w:rsidR="00864BCF" w:rsidRPr="00864BCF" w:rsidRDefault="00864BCF" w:rsidP="00864BCF">
            <w:pPr>
              <w:jc w:val="center"/>
              <w:rPr>
                <w:rFonts w:ascii="Calibri" w:hAnsi="Calibri"/>
                <w:color w:val="000000"/>
                <w:sz w:val="16"/>
                <w:szCs w:val="16"/>
                <w:lang w:eastAsia="es-MX"/>
              </w:rPr>
            </w:pPr>
            <w:r w:rsidRPr="00864BCF">
              <w:rPr>
                <w:rFonts w:ascii="Calibri" w:hAnsi="Calibri"/>
                <w:color w:val="000000"/>
                <w:sz w:val="16"/>
                <w:szCs w:val="16"/>
                <w:lang w:eastAsia="es-MX"/>
              </w:rPr>
              <w:t>8</w:t>
            </w:r>
          </w:p>
        </w:tc>
        <w:tc>
          <w:tcPr>
            <w:tcW w:w="1380" w:type="dxa"/>
            <w:tcBorders>
              <w:top w:val="nil"/>
              <w:left w:val="nil"/>
              <w:bottom w:val="single" w:sz="8" w:space="0" w:color="auto"/>
              <w:right w:val="single" w:sz="8" w:space="0" w:color="auto"/>
            </w:tcBorders>
            <w:shd w:val="clear" w:color="000000" w:fill="FDE9D9"/>
            <w:noWrap/>
            <w:vAlign w:val="center"/>
            <w:hideMark/>
          </w:tcPr>
          <w:p w:rsidR="00864BCF" w:rsidRPr="00864BCF" w:rsidRDefault="00864BCF" w:rsidP="00864BCF">
            <w:pPr>
              <w:jc w:val="center"/>
              <w:rPr>
                <w:rFonts w:ascii="Calibri" w:hAnsi="Calibri"/>
                <w:color w:val="000000"/>
                <w:sz w:val="16"/>
                <w:szCs w:val="16"/>
                <w:lang w:eastAsia="es-MX"/>
              </w:rPr>
            </w:pPr>
            <w:r w:rsidRPr="00864BCF">
              <w:rPr>
                <w:rFonts w:ascii="Calibri" w:hAnsi="Calibri"/>
                <w:color w:val="000000"/>
                <w:sz w:val="16"/>
                <w:szCs w:val="16"/>
                <w:lang w:eastAsia="es-MX"/>
              </w:rPr>
              <w:t>11,000</w:t>
            </w:r>
          </w:p>
        </w:tc>
        <w:tc>
          <w:tcPr>
            <w:tcW w:w="1140" w:type="dxa"/>
            <w:tcBorders>
              <w:top w:val="nil"/>
              <w:left w:val="nil"/>
              <w:bottom w:val="single" w:sz="8" w:space="0" w:color="auto"/>
              <w:right w:val="single" w:sz="8" w:space="0" w:color="auto"/>
            </w:tcBorders>
            <w:shd w:val="clear" w:color="000000" w:fill="FDE9D9"/>
            <w:noWrap/>
            <w:vAlign w:val="center"/>
            <w:hideMark/>
          </w:tcPr>
          <w:p w:rsidR="00864BCF" w:rsidRPr="00864BCF" w:rsidRDefault="00864BCF" w:rsidP="00864BCF">
            <w:pPr>
              <w:jc w:val="center"/>
              <w:rPr>
                <w:rFonts w:ascii="Calibri" w:hAnsi="Calibri"/>
                <w:color w:val="000000"/>
                <w:sz w:val="16"/>
                <w:szCs w:val="16"/>
                <w:lang w:eastAsia="es-MX"/>
              </w:rPr>
            </w:pPr>
            <w:r w:rsidRPr="00864BCF">
              <w:rPr>
                <w:rFonts w:ascii="Calibri" w:hAnsi="Calibri"/>
                <w:color w:val="000000"/>
                <w:sz w:val="16"/>
                <w:szCs w:val="16"/>
                <w:lang w:eastAsia="es-MX"/>
              </w:rPr>
              <w:t>Litro</w:t>
            </w:r>
          </w:p>
        </w:tc>
        <w:tc>
          <w:tcPr>
            <w:tcW w:w="1669" w:type="dxa"/>
            <w:tcBorders>
              <w:top w:val="nil"/>
              <w:left w:val="nil"/>
              <w:bottom w:val="single" w:sz="8" w:space="0" w:color="auto"/>
              <w:right w:val="single" w:sz="8" w:space="0" w:color="auto"/>
            </w:tcBorders>
            <w:shd w:val="clear" w:color="000000" w:fill="FDE9D9"/>
            <w:vAlign w:val="center"/>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Floculantes y coagulantes polimero coagulante propiedades fisicoquimicas</w:t>
            </w:r>
          </w:p>
        </w:tc>
        <w:tc>
          <w:tcPr>
            <w:tcW w:w="1558" w:type="dxa"/>
            <w:tcBorders>
              <w:top w:val="nil"/>
              <w:left w:val="nil"/>
              <w:bottom w:val="single" w:sz="8" w:space="0" w:color="auto"/>
              <w:right w:val="single" w:sz="8" w:space="0" w:color="auto"/>
            </w:tcBorders>
            <w:shd w:val="clear" w:color="000000" w:fill="FDE9D9"/>
            <w:vAlign w:val="center"/>
            <w:hideMark/>
          </w:tcPr>
          <w:p w:rsidR="00864BCF" w:rsidRPr="00864BCF" w:rsidRDefault="00864BCF" w:rsidP="00864BCF">
            <w:pPr>
              <w:jc w:val="center"/>
              <w:rPr>
                <w:rFonts w:ascii="Calibri" w:hAnsi="Calibri"/>
                <w:color w:val="000000"/>
                <w:sz w:val="16"/>
                <w:szCs w:val="16"/>
                <w:lang w:eastAsia="es-MX"/>
              </w:rPr>
            </w:pPr>
            <w:r w:rsidRPr="00864BCF">
              <w:rPr>
                <w:rFonts w:ascii="Calibri" w:hAnsi="Calibri"/>
                <w:color w:val="000000"/>
                <w:sz w:val="16"/>
                <w:szCs w:val="16"/>
                <w:lang w:eastAsia="es-MX"/>
              </w:rPr>
              <w:t>Nacional Química Industrial S.A. de C.V.</w:t>
            </w:r>
          </w:p>
        </w:tc>
        <w:tc>
          <w:tcPr>
            <w:tcW w:w="1029" w:type="dxa"/>
            <w:tcBorders>
              <w:top w:val="nil"/>
              <w:left w:val="nil"/>
              <w:bottom w:val="single" w:sz="8" w:space="0" w:color="auto"/>
              <w:right w:val="single" w:sz="8" w:space="0" w:color="auto"/>
            </w:tcBorders>
            <w:shd w:val="clear" w:color="000000" w:fill="FDE9D9"/>
            <w:noWrap/>
            <w:vAlign w:val="center"/>
            <w:hideMark/>
          </w:tcPr>
          <w:p w:rsidR="00864BCF" w:rsidRPr="00864BCF" w:rsidRDefault="00864BCF" w:rsidP="00864BCF">
            <w:pPr>
              <w:jc w:val="center"/>
              <w:rPr>
                <w:rFonts w:ascii="Calibri" w:hAnsi="Calibri"/>
                <w:color w:val="000000"/>
                <w:sz w:val="16"/>
                <w:szCs w:val="16"/>
                <w:lang w:eastAsia="es-MX"/>
              </w:rPr>
            </w:pPr>
            <w:r w:rsidRPr="00864BCF">
              <w:rPr>
                <w:rFonts w:ascii="Calibri" w:hAnsi="Calibri"/>
                <w:color w:val="000000"/>
                <w:sz w:val="16"/>
                <w:szCs w:val="16"/>
                <w:lang w:eastAsia="es-MX"/>
              </w:rPr>
              <w:t>NqIq-Pac</w:t>
            </w:r>
          </w:p>
        </w:tc>
        <w:tc>
          <w:tcPr>
            <w:tcW w:w="1168" w:type="dxa"/>
            <w:tcBorders>
              <w:top w:val="nil"/>
              <w:left w:val="nil"/>
              <w:bottom w:val="single" w:sz="8" w:space="0" w:color="auto"/>
              <w:right w:val="single" w:sz="8" w:space="0" w:color="auto"/>
            </w:tcBorders>
            <w:shd w:val="clear" w:color="000000" w:fill="FDE9D9"/>
            <w:noWrap/>
            <w:vAlign w:val="center"/>
            <w:hideMark/>
          </w:tcPr>
          <w:p w:rsidR="00864BCF" w:rsidRPr="00864BCF" w:rsidRDefault="00864BCF" w:rsidP="00864BCF">
            <w:pPr>
              <w:jc w:val="right"/>
              <w:rPr>
                <w:rFonts w:ascii="Calibri" w:hAnsi="Calibri"/>
                <w:color w:val="000000"/>
                <w:sz w:val="16"/>
                <w:szCs w:val="16"/>
                <w:lang w:eastAsia="es-MX"/>
              </w:rPr>
            </w:pPr>
            <w:r w:rsidRPr="00864BCF">
              <w:rPr>
                <w:rFonts w:ascii="Calibri" w:hAnsi="Calibri"/>
                <w:color w:val="000000"/>
                <w:sz w:val="16"/>
                <w:szCs w:val="16"/>
                <w:lang w:eastAsia="es-MX"/>
              </w:rPr>
              <w:t xml:space="preserve">$13.46 </w:t>
            </w:r>
          </w:p>
        </w:tc>
        <w:tc>
          <w:tcPr>
            <w:tcW w:w="1474" w:type="dxa"/>
            <w:tcBorders>
              <w:top w:val="nil"/>
              <w:left w:val="nil"/>
              <w:bottom w:val="single" w:sz="8" w:space="0" w:color="auto"/>
              <w:right w:val="single" w:sz="8" w:space="0" w:color="auto"/>
            </w:tcBorders>
            <w:shd w:val="clear" w:color="000000" w:fill="FDE9D9"/>
            <w:noWrap/>
            <w:vAlign w:val="center"/>
            <w:hideMark/>
          </w:tcPr>
          <w:p w:rsidR="00864BCF" w:rsidRPr="00864BCF" w:rsidRDefault="00864BCF" w:rsidP="00864BCF">
            <w:pPr>
              <w:jc w:val="right"/>
              <w:rPr>
                <w:rFonts w:ascii="Calibri" w:hAnsi="Calibri"/>
                <w:color w:val="000000"/>
                <w:sz w:val="16"/>
                <w:szCs w:val="16"/>
                <w:lang w:eastAsia="es-MX"/>
              </w:rPr>
            </w:pPr>
            <w:r w:rsidRPr="00864BCF">
              <w:rPr>
                <w:rFonts w:ascii="Calibri" w:hAnsi="Calibri"/>
                <w:color w:val="000000"/>
                <w:sz w:val="16"/>
                <w:szCs w:val="16"/>
                <w:lang w:eastAsia="es-MX"/>
              </w:rPr>
              <w:t xml:space="preserve">$148,060.00 </w:t>
            </w:r>
          </w:p>
        </w:tc>
      </w:tr>
      <w:tr w:rsidR="00864BCF" w:rsidRPr="00864BCF" w:rsidTr="003D0CB8">
        <w:trPr>
          <w:trHeight w:val="1814"/>
        </w:trPr>
        <w:tc>
          <w:tcPr>
            <w:tcW w:w="1268" w:type="dxa"/>
            <w:tcBorders>
              <w:top w:val="nil"/>
              <w:left w:val="single" w:sz="8" w:space="0" w:color="auto"/>
              <w:bottom w:val="single" w:sz="8" w:space="0" w:color="auto"/>
              <w:right w:val="single" w:sz="8" w:space="0" w:color="auto"/>
            </w:tcBorders>
            <w:shd w:val="clear" w:color="000000" w:fill="FDE9D9"/>
            <w:noWrap/>
            <w:vAlign w:val="center"/>
            <w:hideMark/>
          </w:tcPr>
          <w:p w:rsidR="00864BCF" w:rsidRPr="00864BCF" w:rsidRDefault="00864BCF" w:rsidP="00864BCF">
            <w:pPr>
              <w:jc w:val="center"/>
              <w:rPr>
                <w:rFonts w:ascii="Calibri" w:hAnsi="Calibri"/>
                <w:color w:val="000000"/>
                <w:sz w:val="16"/>
                <w:szCs w:val="16"/>
                <w:lang w:eastAsia="es-MX"/>
              </w:rPr>
            </w:pPr>
            <w:r w:rsidRPr="00864BCF">
              <w:rPr>
                <w:rFonts w:ascii="Calibri" w:hAnsi="Calibri"/>
                <w:color w:val="000000"/>
                <w:sz w:val="16"/>
                <w:szCs w:val="16"/>
                <w:lang w:eastAsia="es-MX"/>
              </w:rPr>
              <w:t>9</w:t>
            </w:r>
          </w:p>
        </w:tc>
        <w:tc>
          <w:tcPr>
            <w:tcW w:w="1380" w:type="dxa"/>
            <w:tcBorders>
              <w:top w:val="nil"/>
              <w:left w:val="nil"/>
              <w:bottom w:val="single" w:sz="8" w:space="0" w:color="auto"/>
              <w:right w:val="single" w:sz="8" w:space="0" w:color="auto"/>
            </w:tcBorders>
            <w:shd w:val="clear" w:color="000000" w:fill="FDE9D9"/>
            <w:noWrap/>
            <w:vAlign w:val="center"/>
            <w:hideMark/>
          </w:tcPr>
          <w:p w:rsidR="00864BCF" w:rsidRPr="00864BCF" w:rsidRDefault="00864BCF" w:rsidP="00864BCF">
            <w:pPr>
              <w:jc w:val="center"/>
              <w:rPr>
                <w:rFonts w:ascii="Calibri" w:hAnsi="Calibri"/>
                <w:color w:val="000000"/>
                <w:sz w:val="16"/>
                <w:szCs w:val="16"/>
                <w:lang w:eastAsia="es-MX"/>
              </w:rPr>
            </w:pPr>
            <w:r w:rsidRPr="00864BCF">
              <w:rPr>
                <w:rFonts w:ascii="Calibri" w:hAnsi="Calibri"/>
                <w:color w:val="000000"/>
                <w:sz w:val="16"/>
                <w:szCs w:val="16"/>
                <w:lang w:eastAsia="es-MX"/>
              </w:rPr>
              <w:t>2,000</w:t>
            </w:r>
          </w:p>
        </w:tc>
        <w:tc>
          <w:tcPr>
            <w:tcW w:w="1140" w:type="dxa"/>
            <w:tcBorders>
              <w:top w:val="nil"/>
              <w:left w:val="nil"/>
              <w:bottom w:val="single" w:sz="8" w:space="0" w:color="auto"/>
              <w:right w:val="single" w:sz="8" w:space="0" w:color="auto"/>
            </w:tcBorders>
            <w:shd w:val="clear" w:color="000000" w:fill="FDE9D9"/>
            <w:noWrap/>
            <w:vAlign w:val="center"/>
            <w:hideMark/>
          </w:tcPr>
          <w:p w:rsidR="00864BCF" w:rsidRPr="00864BCF" w:rsidRDefault="00864BCF" w:rsidP="00864BCF">
            <w:pPr>
              <w:jc w:val="center"/>
              <w:rPr>
                <w:rFonts w:ascii="Calibri" w:hAnsi="Calibri"/>
                <w:color w:val="000000"/>
                <w:sz w:val="16"/>
                <w:szCs w:val="16"/>
                <w:lang w:eastAsia="es-MX"/>
              </w:rPr>
            </w:pPr>
            <w:r w:rsidRPr="00864BCF">
              <w:rPr>
                <w:rFonts w:ascii="Calibri" w:hAnsi="Calibri"/>
                <w:color w:val="000000"/>
                <w:sz w:val="16"/>
                <w:szCs w:val="16"/>
                <w:lang w:eastAsia="es-MX"/>
              </w:rPr>
              <w:t>Kilogramo</w:t>
            </w:r>
          </w:p>
        </w:tc>
        <w:tc>
          <w:tcPr>
            <w:tcW w:w="1669" w:type="dxa"/>
            <w:tcBorders>
              <w:top w:val="nil"/>
              <w:left w:val="nil"/>
              <w:bottom w:val="single" w:sz="8" w:space="0" w:color="auto"/>
              <w:right w:val="single" w:sz="8" w:space="0" w:color="auto"/>
            </w:tcBorders>
            <w:shd w:val="clear" w:color="000000" w:fill="FDE9D9"/>
            <w:vAlign w:val="center"/>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Floculantes y coagulantes polimero de alto peso molecular y alta densidad de carga cationica</w:t>
            </w:r>
          </w:p>
        </w:tc>
        <w:tc>
          <w:tcPr>
            <w:tcW w:w="1558" w:type="dxa"/>
            <w:tcBorders>
              <w:top w:val="nil"/>
              <w:left w:val="nil"/>
              <w:bottom w:val="single" w:sz="8" w:space="0" w:color="auto"/>
              <w:right w:val="single" w:sz="8" w:space="0" w:color="auto"/>
            </w:tcBorders>
            <w:shd w:val="clear" w:color="000000" w:fill="FDE9D9"/>
            <w:vAlign w:val="center"/>
            <w:hideMark/>
          </w:tcPr>
          <w:p w:rsidR="00864BCF" w:rsidRPr="00864BCF" w:rsidRDefault="00864BCF" w:rsidP="00864BCF">
            <w:pPr>
              <w:jc w:val="center"/>
              <w:rPr>
                <w:rFonts w:ascii="Calibri" w:hAnsi="Calibri"/>
                <w:color w:val="000000"/>
                <w:sz w:val="16"/>
                <w:szCs w:val="16"/>
                <w:lang w:eastAsia="es-MX"/>
              </w:rPr>
            </w:pPr>
            <w:r w:rsidRPr="00864BCF">
              <w:rPr>
                <w:rFonts w:ascii="Calibri" w:hAnsi="Calibri"/>
                <w:color w:val="000000"/>
                <w:sz w:val="16"/>
                <w:szCs w:val="16"/>
                <w:lang w:eastAsia="es-MX"/>
              </w:rPr>
              <w:t>Nacional Química Industrial S.A. de C.V.</w:t>
            </w:r>
          </w:p>
        </w:tc>
        <w:tc>
          <w:tcPr>
            <w:tcW w:w="1029" w:type="dxa"/>
            <w:tcBorders>
              <w:top w:val="nil"/>
              <w:left w:val="nil"/>
              <w:bottom w:val="single" w:sz="8" w:space="0" w:color="auto"/>
              <w:right w:val="single" w:sz="8" w:space="0" w:color="auto"/>
            </w:tcBorders>
            <w:shd w:val="clear" w:color="000000" w:fill="FDE9D9"/>
            <w:noWrap/>
            <w:vAlign w:val="center"/>
            <w:hideMark/>
          </w:tcPr>
          <w:p w:rsidR="00864BCF" w:rsidRPr="00864BCF" w:rsidRDefault="00864BCF" w:rsidP="00864BCF">
            <w:pPr>
              <w:jc w:val="center"/>
              <w:rPr>
                <w:rFonts w:ascii="Calibri" w:hAnsi="Calibri"/>
                <w:color w:val="000000"/>
                <w:sz w:val="16"/>
                <w:szCs w:val="16"/>
                <w:lang w:eastAsia="es-MX"/>
              </w:rPr>
            </w:pPr>
            <w:r w:rsidRPr="00864BCF">
              <w:rPr>
                <w:rFonts w:ascii="Calibri" w:hAnsi="Calibri"/>
                <w:color w:val="000000"/>
                <w:sz w:val="16"/>
                <w:szCs w:val="16"/>
                <w:lang w:eastAsia="es-MX"/>
              </w:rPr>
              <w:t>NqIq-Pac</w:t>
            </w:r>
          </w:p>
        </w:tc>
        <w:tc>
          <w:tcPr>
            <w:tcW w:w="1168" w:type="dxa"/>
            <w:tcBorders>
              <w:top w:val="nil"/>
              <w:left w:val="nil"/>
              <w:bottom w:val="single" w:sz="8" w:space="0" w:color="auto"/>
              <w:right w:val="single" w:sz="8" w:space="0" w:color="auto"/>
            </w:tcBorders>
            <w:shd w:val="clear" w:color="000000" w:fill="FDE9D9"/>
            <w:noWrap/>
            <w:vAlign w:val="center"/>
            <w:hideMark/>
          </w:tcPr>
          <w:p w:rsidR="00864BCF" w:rsidRPr="00864BCF" w:rsidRDefault="00864BCF" w:rsidP="00864BCF">
            <w:pPr>
              <w:jc w:val="right"/>
              <w:rPr>
                <w:rFonts w:ascii="Calibri" w:hAnsi="Calibri"/>
                <w:color w:val="000000"/>
                <w:sz w:val="16"/>
                <w:szCs w:val="16"/>
                <w:lang w:eastAsia="es-MX"/>
              </w:rPr>
            </w:pPr>
            <w:r w:rsidRPr="00864BCF">
              <w:rPr>
                <w:rFonts w:ascii="Calibri" w:hAnsi="Calibri"/>
                <w:color w:val="000000"/>
                <w:sz w:val="16"/>
                <w:szCs w:val="16"/>
                <w:lang w:eastAsia="es-MX"/>
              </w:rPr>
              <w:t xml:space="preserve">$86.40 </w:t>
            </w:r>
          </w:p>
        </w:tc>
        <w:tc>
          <w:tcPr>
            <w:tcW w:w="1474" w:type="dxa"/>
            <w:tcBorders>
              <w:top w:val="nil"/>
              <w:left w:val="nil"/>
              <w:bottom w:val="single" w:sz="8" w:space="0" w:color="auto"/>
              <w:right w:val="single" w:sz="8" w:space="0" w:color="auto"/>
            </w:tcBorders>
            <w:shd w:val="clear" w:color="000000" w:fill="FDE9D9"/>
            <w:noWrap/>
            <w:vAlign w:val="center"/>
            <w:hideMark/>
          </w:tcPr>
          <w:p w:rsidR="00864BCF" w:rsidRPr="00864BCF" w:rsidRDefault="00864BCF" w:rsidP="00864BCF">
            <w:pPr>
              <w:jc w:val="right"/>
              <w:rPr>
                <w:rFonts w:ascii="Calibri" w:hAnsi="Calibri"/>
                <w:color w:val="000000"/>
                <w:sz w:val="16"/>
                <w:szCs w:val="16"/>
                <w:lang w:eastAsia="es-MX"/>
              </w:rPr>
            </w:pPr>
            <w:r w:rsidRPr="00864BCF">
              <w:rPr>
                <w:rFonts w:ascii="Calibri" w:hAnsi="Calibri"/>
                <w:color w:val="000000"/>
                <w:sz w:val="16"/>
                <w:szCs w:val="16"/>
                <w:lang w:eastAsia="es-MX"/>
              </w:rPr>
              <w:t xml:space="preserve">$172,800.00 </w:t>
            </w:r>
          </w:p>
        </w:tc>
      </w:tr>
      <w:tr w:rsidR="00864BCF" w:rsidRPr="00864BCF" w:rsidTr="003D0CB8">
        <w:trPr>
          <w:trHeight w:val="914"/>
        </w:trPr>
        <w:tc>
          <w:tcPr>
            <w:tcW w:w="1268" w:type="dxa"/>
            <w:tcBorders>
              <w:top w:val="nil"/>
              <w:left w:val="single" w:sz="8" w:space="0" w:color="auto"/>
              <w:bottom w:val="single" w:sz="8" w:space="0" w:color="auto"/>
              <w:right w:val="single" w:sz="8" w:space="0" w:color="auto"/>
            </w:tcBorders>
            <w:shd w:val="clear" w:color="000000" w:fill="FDE9D9"/>
            <w:noWrap/>
            <w:vAlign w:val="center"/>
            <w:hideMark/>
          </w:tcPr>
          <w:p w:rsidR="00864BCF" w:rsidRPr="00864BCF" w:rsidRDefault="00864BCF" w:rsidP="00864BCF">
            <w:pPr>
              <w:jc w:val="center"/>
              <w:rPr>
                <w:rFonts w:ascii="Calibri" w:hAnsi="Calibri"/>
                <w:color w:val="000000"/>
                <w:sz w:val="16"/>
                <w:szCs w:val="16"/>
                <w:lang w:eastAsia="es-MX"/>
              </w:rPr>
            </w:pPr>
            <w:r w:rsidRPr="00864BCF">
              <w:rPr>
                <w:rFonts w:ascii="Calibri" w:hAnsi="Calibri"/>
                <w:color w:val="000000"/>
                <w:sz w:val="16"/>
                <w:szCs w:val="16"/>
                <w:lang w:eastAsia="es-MX"/>
              </w:rPr>
              <w:lastRenderedPageBreak/>
              <w:t>11</w:t>
            </w:r>
          </w:p>
        </w:tc>
        <w:tc>
          <w:tcPr>
            <w:tcW w:w="1380" w:type="dxa"/>
            <w:tcBorders>
              <w:top w:val="nil"/>
              <w:left w:val="nil"/>
              <w:bottom w:val="single" w:sz="8" w:space="0" w:color="auto"/>
              <w:right w:val="single" w:sz="8" w:space="0" w:color="auto"/>
            </w:tcBorders>
            <w:shd w:val="clear" w:color="000000" w:fill="FDE9D9"/>
            <w:noWrap/>
            <w:vAlign w:val="center"/>
            <w:hideMark/>
          </w:tcPr>
          <w:p w:rsidR="00864BCF" w:rsidRPr="00864BCF" w:rsidRDefault="00864BCF" w:rsidP="00864BCF">
            <w:pPr>
              <w:jc w:val="center"/>
              <w:rPr>
                <w:rFonts w:ascii="Calibri" w:hAnsi="Calibri"/>
                <w:color w:val="000000"/>
                <w:sz w:val="16"/>
                <w:szCs w:val="16"/>
                <w:lang w:eastAsia="es-MX"/>
              </w:rPr>
            </w:pPr>
            <w:r w:rsidRPr="00864BCF">
              <w:rPr>
                <w:rFonts w:ascii="Calibri" w:hAnsi="Calibri"/>
                <w:color w:val="000000"/>
                <w:sz w:val="16"/>
                <w:szCs w:val="16"/>
                <w:lang w:eastAsia="es-MX"/>
              </w:rPr>
              <w:t>3,400</w:t>
            </w:r>
          </w:p>
        </w:tc>
        <w:tc>
          <w:tcPr>
            <w:tcW w:w="1140" w:type="dxa"/>
            <w:tcBorders>
              <w:top w:val="nil"/>
              <w:left w:val="nil"/>
              <w:bottom w:val="single" w:sz="8" w:space="0" w:color="auto"/>
              <w:right w:val="single" w:sz="8" w:space="0" w:color="auto"/>
            </w:tcBorders>
            <w:shd w:val="clear" w:color="000000" w:fill="FDE9D9"/>
            <w:noWrap/>
            <w:vAlign w:val="center"/>
            <w:hideMark/>
          </w:tcPr>
          <w:p w:rsidR="00864BCF" w:rsidRPr="00864BCF" w:rsidRDefault="00864BCF" w:rsidP="00864BCF">
            <w:pPr>
              <w:jc w:val="center"/>
              <w:rPr>
                <w:rFonts w:ascii="Calibri" w:hAnsi="Calibri"/>
                <w:color w:val="000000"/>
                <w:sz w:val="16"/>
                <w:szCs w:val="16"/>
                <w:lang w:eastAsia="es-MX"/>
              </w:rPr>
            </w:pPr>
            <w:r w:rsidRPr="00864BCF">
              <w:rPr>
                <w:rFonts w:ascii="Calibri" w:hAnsi="Calibri"/>
                <w:color w:val="000000"/>
                <w:sz w:val="16"/>
                <w:szCs w:val="16"/>
                <w:lang w:eastAsia="es-MX"/>
              </w:rPr>
              <w:t>Litro</w:t>
            </w:r>
          </w:p>
        </w:tc>
        <w:tc>
          <w:tcPr>
            <w:tcW w:w="1669" w:type="dxa"/>
            <w:tcBorders>
              <w:top w:val="nil"/>
              <w:left w:val="nil"/>
              <w:bottom w:val="single" w:sz="8" w:space="0" w:color="auto"/>
              <w:right w:val="single" w:sz="8" w:space="0" w:color="auto"/>
            </w:tcBorders>
            <w:shd w:val="clear" w:color="000000" w:fill="FDE9D9"/>
            <w:vAlign w:val="center"/>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Antiespumante 10% de silicon y un 15% de solidos totales</w:t>
            </w:r>
          </w:p>
        </w:tc>
        <w:tc>
          <w:tcPr>
            <w:tcW w:w="1558" w:type="dxa"/>
            <w:tcBorders>
              <w:top w:val="nil"/>
              <w:left w:val="nil"/>
              <w:bottom w:val="single" w:sz="8" w:space="0" w:color="auto"/>
              <w:right w:val="single" w:sz="8" w:space="0" w:color="auto"/>
            </w:tcBorders>
            <w:shd w:val="clear" w:color="000000" w:fill="FDE9D9"/>
            <w:vAlign w:val="center"/>
            <w:hideMark/>
          </w:tcPr>
          <w:p w:rsidR="00864BCF" w:rsidRPr="00864BCF" w:rsidRDefault="00864BCF" w:rsidP="00864BCF">
            <w:pPr>
              <w:jc w:val="center"/>
              <w:rPr>
                <w:rFonts w:ascii="Calibri" w:hAnsi="Calibri"/>
                <w:color w:val="000000"/>
                <w:sz w:val="16"/>
                <w:szCs w:val="16"/>
                <w:lang w:eastAsia="es-MX"/>
              </w:rPr>
            </w:pPr>
            <w:r w:rsidRPr="00864BCF">
              <w:rPr>
                <w:rFonts w:ascii="Calibri" w:hAnsi="Calibri"/>
                <w:color w:val="000000"/>
                <w:sz w:val="16"/>
                <w:szCs w:val="16"/>
                <w:lang w:eastAsia="es-MX"/>
              </w:rPr>
              <w:t>Nacional Química Industrial S.A. de C.V.</w:t>
            </w:r>
          </w:p>
        </w:tc>
        <w:tc>
          <w:tcPr>
            <w:tcW w:w="1029" w:type="dxa"/>
            <w:tcBorders>
              <w:top w:val="nil"/>
              <w:left w:val="nil"/>
              <w:bottom w:val="single" w:sz="8" w:space="0" w:color="auto"/>
              <w:right w:val="single" w:sz="8" w:space="0" w:color="auto"/>
            </w:tcBorders>
            <w:shd w:val="clear" w:color="000000" w:fill="FDE9D9"/>
            <w:noWrap/>
            <w:vAlign w:val="center"/>
            <w:hideMark/>
          </w:tcPr>
          <w:p w:rsidR="00864BCF" w:rsidRPr="00864BCF" w:rsidRDefault="00864BCF" w:rsidP="00864BCF">
            <w:pPr>
              <w:jc w:val="center"/>
              <w:rPr>
                <w:rFonts w:ascii="Calibri" w:hAnsi="Calibri"/>
                <w:color w:val="000000"/>
                <w:sz w:val="16"/>
                <w:szCs w:val="16"/>
                <w:lang w:eastAsia="es-MX"/>
              </w:rPr>
            </w:pPr>
            <w:r w:rsidRPr="00864BCF">
              <w:rPr>
                <w:rFonts w:ascii="Calibri" w:hAnsi="Calibri"/>
                <w:color w:val="000000"/>
                <w:sz w:val="16"/>
                <w:szCs w:val="16"/>
                <w:lang w:eastAsia="es-MX"/>
              </w:rPr>
              <w:t>NqIq-Pac</w:t>
            </w:r>
          </w:p>
        </w:tc>
        <w:tc>
          <w:tcPr>
            <w:tcW w:w="1168" w:type="dxa"/>
            <w:tcBorders>
              <w:top w:val="nil"/>
              <w:left w:val="nil"/>
              <w:bottom w:val="single" w:sz="8" w:space="0" w:color="auto"/>
              <w:right w:val="single" w:sz="8" w:space="0" w:color="auto"/>
            </w:tcBorders>
            <w:shd w:val="clear" w:color="000000" w:fill="FDE9D9"/>
            <w:noWrap/>
            <w:vAlign w:val="center"/>
            <w:hideMark/>
          </w:tcPr>
          <w:p w:rsidR="00864BCF" w:rsidRPr="00864BCF" w:rsidRDefault="00864BCF" w:rsidP="00864BCF">
            <w:pPr>
              <w:jc w:val="right"/>
              <w:rPr>
                <w:rFonts w:ascii="Calibri" w:hAnsi="Calibri"/>
                <w:color w:val="000000"/>
                <w:sz w:val="16"/>
                <w:szCs w:val="16"/>
                <w:lang w:eastAsia="es-MX"/>
              </w:rPr>
            </w:pPr>
            <w:r w:rsidRPr="00864BCF">
              <w:rPr>
                <w:rFonts w:ascii="Calibri" w:hAnsi="Calibri"/>
                <w:color w:val="000000"/>
                <w:sz w:val="16"/>
                <w:szCs w:val="16"/>
                <w:lang w:eastAsia="es-MX"/>
              </w:rPr>
              <w:t xml:space="preserve">$48.00 </w:t>
            </w:r>
          </w:p>
        </w:tc>
        <w:tc>
          <w:tcPr>
            <w:tcW w:w="1474" w:type="dxa"/>
            <w:tcBorders>
              <w:top w:val="nil"/>
              <w:left w:val="nil"/>
              <w:bottom w:val="single" w:sz="8" w:space="0" w:color="auto"/>
              <w:right w:val="single" w:sz="8" w:space="0" w:color="auto"/>
            </w:tcBorders>
            <w:shd w:val="clear" w:color="000000" w:fill="FDE9D9"/>
            <w:noWrap/>
            <w:vAlign w:val="center"/>
            <w:hideMark/>
          </w:tcPr>
          <w:p w:rsidR="00864BCF" w:rsidRPr="00864BCF" w:rsidRDefault="00864BCF" w:rsidP="00864BCF">
            <w:pPr>
              <w:jc w:val="right"/>
              <w:rPr>
                <w:rFonts w:ascii="Calibri" w:hAnsi="Calibri"/>
                <w:color w:val="000000"/>
                <w:sz w:val="16"/>
                <w:szCs w:val="16"/>
                <w:lang w:eastAsia="es-MX"/>
              </w:rPr>
            </w:pPr>
            <w:r w:rsidRPr="00864BCF">
              <w:rPr>
                <w:rFonts w:ascii="Calibri" w:hAnsi="Calibri"/>
                <w:color w:val="000000"/>
                <w:sz w:val="16"/>
                <w:szCs w:val="16"/>
                <w:lang w:eastAsia="es-MX"/>
              </w:rPr>
              <w:t xml:space="preserve">$163,200.00 </w:t>
            </w:r>
          </w:p>
        </w:tc>
      </w:tr>
      <w:tr w:rsidR="00864BCF" w:rsidRPr="00864BCF" w:rsidTr="003D0CB8">
        <w:trPr>
          <w:trHeight w:val="314"/>
        </w:trPr>
        <w:tc>
          <w:tcPr>
            <w:tcW w:w="1268" w:type="dxa"/>
            <w:tcBorders>
              <w:top w:val="nil"/>
              <w:left w:val="nil"/>
              <w:bottom w:val="nil"/>
              <w:right w:val="nil"/>
            </w:tcBorders>
            <w:shd w:val="clear" w:color="000000" w:fill="FABF8F"/>
            <w:noWrap/>
            <w:vAlign w:val="bottom"/>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 </w:t>
            </w:r>
          </w:p>
        </w:tc>
        <w:tc>
          <w:tcPr>
            <w:tcW w:w="1380" w:type="dxa"/>
            <w:tcBorders>
              <w:top w:val="nil"/>
              <w:left w:val="nil"/>
              <w:bottom w:val="nil"/>
              <w:right w:val="nil"/>
            </w:tcBorders>
            <w:shd w:val="clear" w:color="000000" w:fill="FABF8F"/>
            <w:noWrap/>
            <w:vAlign w:val="bottom"/>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 </w:t>
            </w:r>
          </w:p>
        </w:tc>
        <w:tc>
          <w:tcPr>
            <w:tcW w:w="1140" w:type="dxa"/>
            <w:tcBorders>
              <w:top w:val="nil"/>
              <w:left w:val="nil"/>
              <w:bottom w:val="nil"/>
              <w:right w:val="nil"/>
            </w:tcBorders>
            <w:shd w:val="clear" w:color="000000" w:fill="FABF8F"/>
            <w:noWrap/>
            <w:vAlign w:val="bottom"/>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 </w:t>
            </w:r>
          </w:p>
        </w:tc>
        <w:tc>
          <w:tcPr>
            <w:tcW w:w="1669" w:type="dxa"/>
            <w:tcBorders>
              <w:top w:val="nil"/>
              <w:left w:val="nil"/>
              <w:bottom w:val="nil"/>
              <w:right w:val="nil"/>
            </w:tcBorders>
            <w:shd w:val="clear" w:color="000000" w:fill="FABF8F"/>
            <w:noWrap/>
            <w:vAlign w:val="bottom"/>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 </w:t>
            </w:r>
          </w:p>
        </w:tc>
        <w:tc>
          <w:tcPr>
            <w:tcW w:w="1558" w:type="dxa"/>
            <w:tcBorders>
              <w:top w:val="nil"/>
              <w:left w:val="nil"/>
              <w:bottom w:val="nil"/>
              <w:right w:val="nil"/>
            </w:tcBorders>
            <w:shd w:val="clear" w:color="000000" w:fill="FABF8F"/>
            <w:noWrap/>
            <w:vAlign w:val="bottom"/>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 </w:t>
            </w:r>
          </w:p>
        </w:tc>
        <w:tc>
          <w:tcPr>
            <w:tcW w:w="1029" w:type="dxa"/>
            <w:tcBorders>
              <w:top w:val="nil"/>
              <w:left w:val="nil"/>
              <w:bottom w:val="nil"/>
              <w:right w:val="nil"/>
            </w:tcBorders>
            <w:shd w:val="clear" w:color="000000" w:fill="FABF8F"/>
            <w:noWrap/>
            <w:vAlign w:val="bottom"/>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 </w:t>
            </w:r>
          </w:p>
        </w:tc>
        <w:tc>
          <w:tcPr>
            <w:tcW w:w="1168" w:type="dxa"/>
            <w:tcBorders>
              <w:top w:val="nil"/>
              <w:left w:val="single" w:sz="8" w:space="0" w:color="auto"/>
              <w:bottom w:val="single" w:sz="8" w:space="0" w:color="auto"/>
              <w:right w:val="single" w:sz="8" w:space="0" w:color="auto"/>
            </w:tcBorders>
            <w:shd w:val="clear" w:color="000000" w:fill="FABF8F"/>
            <w:noWrap/>
            <w:vAlign w:val="center"/>
            <w:hideMark/>
          </w:tcPr>
          <w:p w:rsidR="00864BCF" w:rsidRPr="00864BCF" w:rsidRDefault="00864BCF" w:rsidP="00864BCF">
            <w:pPr>
              <w:rPr>
                <w:rFonts w:ascii="Calibri" w:hAnsi="Calibri"/>
                <w:b/>
                <w:bCs/>
                <w:color w:val="000000"/>
                <w:sz w:val="16"/>
                <w:szCs w:val="16"/>
                <w:lang w:eastAsia="es-MX"/>
              </w:rPr>
            </w:pPr>
            <w:r w:rsidRPr="00864BCF">
              <w:rPr>
                <w:rFonts w:ascii="Calibri" w:hAnsi="Calibri"/>
                <w:b/>
                <w:bCs/>
                <w:color w:val="000000"/>
                <w:sz w:val="16"/>
                <w:szCs w:val="16"/>
                <w:lang w:eastAsia="es-MX"/>
              </w:rPr>
              <w:t>Subtotal</w:t>
            </w:r>
          </w:p>
        </w:tc>
        <w:tc>
          <w:tcPr>
            <w:tcW w:w="1474" w:type="dxa"/>
            <w:tcBorders>
              <w:top w:val="nil"/>
              <w:left w:val="nil"/>
              <w:bottom w:val="single" w:sz="8" w:space="0" w:color="auto"/>
              <w:right w:val="single" w:sz="8" w:space="0" w:color="auto"/>
            </w:tcBorders>
            <w:shd w:val="clear" w:color="000000" w:fill="FABF8F"/>
            <w:noWrap/>
            <w:vAlign w:val="center"/>
            <w:hideMark/>
          </w:tcPr>
          <w:p w:rsidR="00864BCF" w:rsidRPr="00864BCF" w:rsidRDefault="00864BCF" w:rsidP="00864BCF">
            <w:pPr>
              <w:jc w:val="right"/>
              <w:rPr>
                <w:rFonts w:ascii="Calibri" w:hAnsi="Calibri"/>
                <w:color w:val="000000"/>
                <w:sz w:val="16"/>
                <w:szCs w:val="16"/>
                <w:lang w:eastAsia="es-MX"/>
              </w:rPr>
            </w:pPr>
            <w:r w:rsidRPr="00864BCF">
              <w:rPr>
                <w:rFonts w:ascii="Calibri" w:hAnsi="Calibri"/>
                <w:color w:val="000000"/>
                <w:sz w:val="16"/>
                <w:szCs w:val="16"/>
                <w:lang w:eastAsia="es-MX"/>
              </w:rPr>
              <w:t xml:space="preserve">$629,260.00 </w:t>
            </w:r>
          </w:p>
        </w:tc>
      </w:tr>
      <w:tr w:rsidR="00864BCF" w:rsidRPr="00864BCF" w:rsidTr="003D0CB8">
        <w:trPr>
          <w:trHeight w:val="314"/>
        </w:trPr>
        <w:tc>
          <w:tcPr>
            <w:tcW w:w="1268" w:type="dxa"/>
            <w:tcBorders>
              <w:top w:val="nil"/>
              <w:left w:val="nil"/>
              <w:bottom w:val="nil"/>
              <w:right w:val="nil"/>
            </w:tcBorders>
            <w:shd w:val="clear" w:color="000000" w:fill="FABF8F"/>
            <w:noWrap/>
            <w:vAlign w:val="bottom"/>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 </w:t>
            </w:r>
          </w:p>
        </w:tc>
        <w:tc>
          <w:tcPr>
            <w:tcW w:w="1380" w:type="dxa"/>
            <w:tcBorders>
              <w:top w:val="nil"/>
              <w:left w:val="nil"/>
              <w:bottom w:val="nil"/>
              <w:right w:val="nil"/>
            </w:tcBorders>
            <w:shd w:val="clear" w:color="000000" w:fill="FABF8F"/>
            <w:noWrap/>
            <w:vAlign w:val="bottom"/>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 </w:t>
            </w:r>
          </w:p>
        </w:tc>
        <w:tc>
          <w:tcPr>
            <w:tcW w:w="1140" w:type="dxa"/>
            <w:tcBorders>
              <w:top w:val="nil"/>
              <w:left w:val="nil"/>
              <w:bottom w:val="nil"/>
              <w:right w:val="nil"/>
            </w:tcBorders>
            <w:shd w:val="clear" w:color="000000" w:fill="FABF8F"/>
            <w:noWrap/>
            <w:vAlign w:val="bottom"/>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 </w:t>
            </w:r>
          </w:p>
        </w:tc>
        <w:tc>
          <w:tcPr>
            <w:tcW w:w="1669" w:type="dxa"/>
            <w:tcBorders>
              <w:top w:val="nil"/>
              <w:left w:val="nil"/>
              <w:bottom w:val="nil"/>
              <w:right w:val="nil"/>
            </w:tcBorders>
            <w:shd w:val="clear" w:color="000000" w:fill="FABF8F"/>
            <w:noWrap/>
            <w:vAlign w:val="bottom"/>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 </w:t>
            </w:r>
          </w:p>
        </w:tc>
        <w:tc>
          <w:tcPr>
            <w:tcW w:w="1558" w:type="dxa"/>
            <w:tcBorders>
              <w:top w:val="nil"/>
              <w:left w:val="nil"/>
              <w:bottom w:val="nil"/>
              <w:right w:val="nil"/>
            </w:tcBorders>
            <w:shd w:val="clear" w:color="000000" w:fill="FABF8F"/>
            <w:noWrap/>
            <w:vAlign w:val="bottom"/>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 </w:t>
            </w:r>
          </w:p>
        </w:tc>
        <w:tc>
          <w:tcPr>
            <w:tcW w:w="1029" w:type="dxa"/>
            <w:tcBorders>
              <w:top w:val="nil"/>
              <w:left w:val="nil"/>
              <w:bottom w:val="nil"/>
              <w:right w:val="nil"/>
            </w:tcBorders>
            <w:shd w:val="clear" w:color="000000" w:fill="FABF8F"/>
            <w:noWrap/>
            <w:vAlign w:val="bottom"/>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 </w:t>
            </w:r>
          </w:p>
        </w:tc>
        <w:tc>
          <w:tcPr>
            <w:tcW w:w="1168" w:type="dxa"/>
            <w:tcBorders>
              <w:top w:val="nil"/>
              <w:left w:val="single" w:sz="8" w:space="0" w:color="auto"/>
              <w:bottom w:val="single" w:sz="8" w:space="0" w:color="auto"/>
              <w:right w:val="single" w:sz="8" w:space="0" w:color="auto"/>
            </w:tcBorders>
            <w:shd w:val="clear" w:color="000000" w:fill="FABF8F"/>
            <w:vAlign w:val="center"/>
            <w:hideMark/>
          </w:tcPr>
          <w:p w:rsidR="00864BCF" w:rsidRPr="00864BCF" w:rsidRDefault="00864BCF" w:rsidP="00864BCF">
            <w:pPr>
              <w:rPr>
                <w:rFonts w:ascii="Calibri" w:hAnsi="Calibri"/>
                <w:b/>
                <w:bCs/>
                <w:color w:val="000000"/>
                <w:sz w:val="16"/>
                <w:szCs w:val="16"/>
                <w:lang w:eastAsia="es-MX"/>
              </w:rPr>
            </w:pPr>
            <w:r w:rsidRPr="00864BCF">
              <w:rPr>
                <w:rFonts w:ascii="Calibri" w:hAnsi="Calibri"/>
                <w:b/>
                <w:bCs/>
                <w:color w:val="000000"/>
                <w:sz w:val="16"/>
                <w:szCs w:val="16"/>
                <w:lang w:eastAsia="es-MX"/>
              </w:rPr>
              <w:t>I.V.A.</w:t>
            </w:r>
          </w:p>
        </w:tc>
        <w:tc>
          <w:tcPr>
            <w:tcW w:w="1474" w:type="dxa"/>
            <w:tcBorders>
              <w:top w:val="nil"/>
              <w:left w:val="nil"/>
              <w:bottom w:val="single" w:sz="8" w:space="0" w:color="auto"/>
              <w:right w:val="single" w:sz="8" w:space="0" w:color="auto"/>
            </w:tcBorders>
            <w:shd w:val="clear" w:color="000000" w:fill="FABF8F"/>
            <w:noWrap/>
            <w:vAlign w:val="center"/>
            <w:hideMark/>
          </w:tcPr>
          <w:p w:rsidR="00864BCF" w:rsidRPr="00864BCF" w:rsidRDefault="00864BCF" w:rsidP="00864BCF">
            <w:pPr>
              <w:jc w:val="right"/>
              <w:rPr>
                <w:rFonts w:ascii="Calibri" w:hAnsi="Calibri"/>
                <w:color w:val="000000"/>
                <w:sz w:val="16"/>
                <w:szCs w:val="16"/>
                <w:lang w:eastAsia="es-MX"/>
              </w:rPr>
            </w:pPr>
            <w:r w:rsidRPr="00864BCF">
              <w:rPr>
                <w:rFonts w:ascii="Calibri" w:hAnsi="Calibri"/>
                <w:color w:val="000000"/>
                <w:sz w:val="16"/>
                <w:szCs w:val="16"/>
                <w:lang w:eastAsia="es-MX"/>
              </w:rPr>
              <w:t xml:space="preserve">$100,681.60 </w:t>
            </w:r>
          </w:p>
        </w:tc>
      </w:tr>
      <w:tr w:rsidR="00864BCF" w:rsidRPr="00864BCF" w:rsidTr="003D0CB8">
        <w:trPr>
          <w:trHeight w:val="314"/>
        </w:trPr>
        <w:tc>
          <w:tcPr>
            <w:tcW w:w="1268" w:type="dxa"/>
            <w:tcBorders>
              <w:top w:val="nil"/>
              <w:left w:val="nil"/>
              <w:bottom w:val="nil"/>
              <w:right w:val="nil"/>
            </w:tcBorders>
            <w:shd w:val="clear" w:color="000000" w:fill="FABF8F"/>
            <w:noWrap/>
            <w:vAlign w:val="bottom"/>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 </w:t>
            </w:r>
          </w:p>
        </w:tc>
        <w:tc>
          <w:tcPr>
            <w:tcW w:w="1380" w:type="dxa"/>
            <w:tcBorders>
              <w:top w:val="nil"/>
              <w:left w:val="nil"/>
              <w:bottom w:val="nil"/>
              <w:right w:val="nil"/>
            </w:tcBorders>
            <w:shd w:val="clear" w:color="000000" w:fill="FABF8F"/>
            <w:noWrap/>
            <w:vAlign w:val="bottom"/>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 </w:t>
            </w:r>
          </w:p>
        </w:tc>
        <w:tc>
          <w:tcPr>
            <w:tcW w:w="1140" w:type="dxa"/>
            <w:tcBorders>
              <w:top w:val="nil"/>
              <w:left w:val="nil"/>
              <w:bottom w:val="nil"/>
              <w:right w:val="nil"/>
            </w:tcBorders>
            <w:shd w:val="clear" w:color="000000" w:fill="FABF8F"/>
            <w:noWrap/>
            <w:vAlign w:val="bottom"/>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 </w:t>
            </w:r>
          </w:p>
        </w:tc>
        <w:tc>
          <w:tcPr>
            <w:tcW w:w="1669" w:type="dxa"/>
            <w:tcBorders>
              <w:top w:val="nil"/>
              <w:left w:val="nil"/>
              <w:bottom w:val="nil"/>
              <w:right w:val="nil"/>
            </w:tcBorders>
            <w:shd w:val="clear" w:color="000000" w:fill="FABF8F"/>
            <w:noWrap/>
            <w:vAlign w:val="bottom"/>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 </w:t>
            </w:r>
          </w:p>
        </w:tc>
        <w:tc>
          <w:tcPr>
            <w:tcW w:w="1558" w:type="dxa"/>
            <w:tcBorders>
              <w:top w:val="nil"/>
              <w:left w:val="nil"/>
              <w:bottom w:val="nil"/>
              <w:right w:val="nil"/>
            </w:tcBorders>
            <w:shd w:val="clear" w:color="000000" w:fill="FABF8F"/>
            <w:noWrap/>
            <w:vAlign w:val="bottom"/>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 </w:t>
            </w:r>
          </w:p>
        </w:tc>
        <w:tc>
          <w:tcPr>
            <w:tcW w:w="1029" w:type="dxa"/>
            <w:tcBorders>
              <w:top w:val="nil"/>
              <w:left w:val="nil"/>
              <w:bottom w:val="nil"/>
              <w:right w:val="nil"/>
            </w:tcBorders>
            <w:shd w:val="clear" w:color="000000" w:fill="FABF8F"/>
            <w:noWrap/>
            <w:vAlign w:val="bottom"/>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 </w:t>
            </w:r>
          </w:p>
        </w:tc>
        <w:tc>
          <w:tcPr>
            <w:tcW w:w="1168" w:type="dxa"/>
            <w:tcBorders>
              <w:top w:val="nil"/>
              <w:left w:val="single" w:sz="8" w:space="0" w:color="auto"/>
              <w:bottom w:val="single" w:sz="8" w:space="0" w:color="auto"/>
              <w:right w:val="single" w:sz="8" w:space="0" w:color="auto"/>
            </w:tcBorders>
            <w:shd w:val="clear" w:color="000000" w:fill="FABF8F"/>
            <w:vAlign w:val="center"/>
            <w:hideMark/>
          </w:tcPr>
          <w:p w:rsidR="00864BCF" w:rsidRPr="00864BCF" w:rsidRDefault="00864BCF" w:rsidP="00864BCF">
            <w:pPr>
              <w:rPr>
                <w:rFonts w:ascii="Calibri" w:hAnsi="Calibri"/>
                <w:b/>
                <w:bCs/>
                <w:color w:val="000000"/>
                <w:sz w:val="16"/>
                <w:szCs w:val="16"/>
                <w:lang w:eastAsia="es-MX"/>
              </w:rPr>
            </w:pPr>
            <w:r w:rsidRPr="00864BCF">
              <w:rPr>
                <w:rFonts w:ascii="Calibri" w:hAnsi="Calibri"/>
                <w:b/>
                <w:bCs/>
                <w:color w:val="000000"/>
                <w:sz w:val="16"/>
                <w:szCs w:val="16"/>
                <w:lang w:eastAsia="es-MX"/>
              </w:rPr>
              <w:t>Total</w:t>
            </w:r>
          </w:p>
        </w:tc>
        <w:tc>
          <w:tcPr>
            <w:tcW w:w="1474" w:type="dxa"/>
            <w:tcBorders>
              <w:top w:val="nil"/>
              <w:left w:val="nil"/>
              <w:bottom w:val="single" w:sz="8" w:space="0" w:color="auto"/>
              <w:right w:val="single" w:sz="8" w:space="0" w:color="auto"/>
            </w:tcBorders>
            <w:shd w:val="clear" w:color="000000" w:fill="FABF8F"/>
            <w:noWrap/>
            <w:vAlign w:val="center"/>
            <w:hideMark/>
          </w:tcPr>
          <w:p w:rsidR="00864BCF" w:rsidRPr="00864BCF" w:rsidRDefault="00864BCF" w:rsidP="00864BCF">
            <w:pPr>
              <w:jc w:val="right"/>
              <w:rPr>
                <w:rFonts w:ascii="Calibri" w:hAnsi="Calibri"/>
                <w:color w:val="000000"/>
                <w:sz w:val="16"/>
                <w:szCs w:val="16"/>
                <w:lang w:eastAsia="es-MX"/>
              </w:rPr>
            </w:pPr>
            <w:r w:rsidRPr="00864BCF">
              <w:rPr>
                <w:rFonts w:ascii="Calibri" w:hAnsi="Calibri"/>
                <w:color w:val="000000"/>
                <w:sz w:val="16"/>
                <w:szCs w:val="16"/>
                <w:lang w:eastAsia="es-MX"/>
              </w:rPr>
              <w:t xml:space="preserve">$729,941.60 </w:t>
            </w:r>
          </w:p>
        </w:tc>
      </w:tr>
    </w:tbl>
    <w:p w:rsidR="00864BCF" w:rsidRPr="00864BCF" w:rsidRDefault="00864BCF" w:rsidP="00864BCF">
      <w:pPr>
        <w:shd w:val="clear" w:color="auto" w:fill="FFFFFF"/>
        <w:spacing w:after="100" w:afterAutospacing="1"/>
        <w:contextualSpacing/>
        <w:jc w:val="both"/>
        <w:rPr>
          <w:rFonts w:ascii="Tahoma" w:hAnsi="Tahoma" w:cs="Tahoma"/>
          <w:b/>
          <w:lang w:val="es-ES_tradnl"/>
        </w:rPr>
      </w:pPr>
    </w:p>
    <w:p w:rsidR="00864BCF" w:rsidRPr="00864BCF" w:rsidRDefault="00864BCF" w:rsidP="00864BCF">
      <w:pPr>
        <w:jc w:val="both"/>
        <w:rPr>
          <w:rFonts w:ascii="Tahoma" w:hAnsi="Tahoma" w:cs="Tahoma"/>
          <w:b/>
          <w:lang w:val="es-ES_tradnl"/>
        </w:rPr>
      </w:pPr>
      <w:r w:rsidRPr="00864BCF">
        <w:rPr>
          <w:rFonts w:ascii="Tahoma" w:hAnsi="Tahoma" w:cs="Tahoma"/>
          <w:b/>
          <w:lang w:val="es-ES_tradnl"/>
        </w:rPr>
        <w:t>Agua Lama Representaciones S.A. de C.V.</w:t>
      </w:r>
    </w:p>
    <w:p w:rsidR="00864BCF" w:rsidRPr="00864BCF" w:rsidRDefault="00864BCF" w:rsidP="00864BCF">
      <w:pPr>
        <w:jc w:val="both"/>
        <w:rPr>
          <w:rFonts w:ascii="Tahoma" w:hAnsi="Tahoma" w:cs="Tahoma"/>
          <w:b/>
          <w:lang w:val="es-ES_tradnl"/>
        </w:rPr>
      </w:pPr>
    </w:p>
    <w:tbl>
      <w:tblPr>
        <w:tblW w:w="10715" w:type="dxa"/>
        <w:tblLayout w:type="fixed"/>
        <w:tblCellMar>
          <w:left w:w="70" w:type="dxa"/>
          <w:right w:w="70" w:type="dxa"/>
        </w:tblCellMar>
        <w:tblLook w:val="04A0"/>
      </w:tblPr>
      <w:tblGrid>
        <w:gridCol w:w="1023"/>
        <w:gridCol w:w="1130"/>
        <w:gridCol w:w="1129"/>
        <w:gridCol w:w="1594"/>
        <w:gridCol w:w="1594"/>
        <w:gridCol w:w="1144"/>
        <w:gridCol w:w="1507"/>
        <w:gridCol w:w="1594"/>
      </w:tblGrid>
      <w:tr w:rsidR="00864BCF" w:rsidRPr="00864BCF" w:rsidTr="003D0CB8">
        <w:trPr>
          <w:trHeight w:val="317"/>
        </w:trPr>
        <w:tc>
          <w:tcPr>
            <w:tcW w:w="1023" w:type="dxa"/>
            <w:vMerge w:val="restart"/>
            <w:tcBorders>
              <w:top w:val="single" w:sz="8" w:space="0" w:color="auto"/>
              <w:left w:val="single" w:sz="8" w:space="0" w:color="auto"/>
              <w:bottom w:val="nil"/>
              <w:right w:val="single" w:sz="8" w:space="0" w:color="auto"/>
            </w:tcBorders>
            <w:shd w:val="clear" w:color="000000" w:fill="FABF8F"/>
            <w:vAlign w:val="center"/>
            <w:hideMark/>
          </w:tcPr>
          <w:p w:rsidR="00864BCF" w:rsidRPr="00864BCF" w:rsidRDefault="00864BCF" w:rsidP="00864BCF">
            <w:pPr>
              <w:jc w:val="center"/>
              <w:rPr>
                <w:rFonts w:ascii="Calibri" w:hAnsi="Calibri"/>
                <w:b/>
                <w:bCs/>
                <w:color w:val="000000"/>
                <w:sz w:val="16"/>
                <w:szCs w:val="16"/>
                <w:lang w:eastAsia="es-MX"/>
              </w:rPr>
            </w:pPr>
            <w:r w:rsidRPr="00864BCF">
              <w:rPr>
                <w:rFonts w:ascii="Calibri" w:hAnsi="Calibri"/>
                <w:b/>
                <w:bCs/>
                <w:color w:val="000000"/>
                <w:sz w:val="16"/>
                <w:szCs w:val="16"/>
                <w:lang w:eastAsia="es-MX"/>
              </w:rPr>
              <w:t>PARTIDA</w:t>
            </w:r>
          </w:p>
        </w:tc>
        <w:tc>
          <w:tcPr>
            <w:tcW w:w="1130" w:type="dxa"/>
            <w:vMerge w:val="restart"/>
            <w:tcBorders>
              <w:top w:val="single" w:sz="8" w:space="0" w:color="auto"/>
              <w:left w:val="single" w:sz="8" w:space="0" w:color="auto"/>
              <w:bottom w:val="nil"/>
              <w:right w:val="single" w:sz="8" w:space="0" w:color="auto"/>
            </w:tcBorders>
            <w:shd w:val="clear" w:color="000000" w:fill="FABF8F"/>
            <w:vAlign w:val="center"/>
            <w:hideMark/>
          </w:tcPr>
          <w:p w:rsidR="00864BCF" w:rsidRPr="00864BCF" w:rsidRDefault="00864BCF" w:rsidP="00864BCF">
            <w:pPr>
              <w:jc w:val="center"/>
              <w:rPr>
                <w:rFonts w:ascii="Calibri" w:hAnsi="Calibri"/>
                <w:b/>
                <w:bCs/>
                <w:color w:val="000000"/>
                <w:sz w:val="16"/>
                <w:szCs w:val="16"/>
                <w:lang w:eastAsia="es-MX"/>
              </w:rPr>
            </w:pPr>
            <w:r w:rsidRPr="00864BCF">
              <w:rPr>
                <w:rFonts w:ascii="Calibri" w:hAnsi="Calibri"/>
                <w:b/>
                <w:bCs/>
                <w:color w:val="000000"/>
                <w:sz w:val="16"/>
                <w:szCs w:val="16"/>
                <w:lang w:eastAsia="es-MX"/>
              </w:rPr>
              <w:t xml:space="preserve">CANTIDAD </w:t>
            </w:r>
          </w:p>
        </w:tc>
        <w:tc>
          <w:tcPr>
            <w:tcW w:w="1129" w:type="dxa"/>
            <w:vMerge w:val="restart"/>
            <w:tcBorders>
              <w:top w:val="single" w:sz="8" w:space="0" w:color="auto"/>
              <w:left w:val="single" w:sz="8" w:space="0" w:color="auto"/>
              <w:bottom w:val="nil"/>
              <w:right w:val="single" w:sz="8" w:space="0" w:color="auto"/>
            </w:tcBorders>
            <w:shd w:val="clear" w:color="000000" w:fill="FABF8F"/>
            <w:vAlign w:val="center"/>
            <w:hideMark/>
          </w:tcPr>
          <w:p w:rsidR="00864BCF" w:rsidRPr="00864BCF" w:rsidRDefault="00864BCF" w:rsidP="00864BCF">
            <w:pPr>
              <w:jc w:val="center"/>
              <w:rPr>
                <w:rFonts w:ascii="Calibri" w:hAnsi="Calibri"/>
                <w:b/>
                <w:bCs/>
                <w:color w:val="000000"/>
                <w:sz w:val="16"/>
                <w:szCs w:val="16"/>
                <w:lang w:eastAsia="es-MX"/>
              </w:rPr>
            </w:pPr>
            <w:r w:rsidRPr="00864BCF">
              <w:rPr>
                <w:rFonts w:ascii="Calibri" w:hAnsi="Calibri"/>
                <w:b/>
                <w:bCs/>
                <w:color w:val="000000"/>
                <w:sz w:val="16"/>
                <w:szCs w:val="16"/>
                <w:lang w:eastAsia="es-MX"/>
              </w:rPr>
              <w:t>UNIDAD</w:t>
            </w:r>
          </w:p>
        </w:tc>
        <w:tc>
          <w:tcPr>
            <w:tcW w:w="1594" w:type="dxa"/>
            <w:vMerge w:val="restart"/>
            <w:tcBorders>
              <w:top w:val="single" w:sz="8" w:space="0" w:color="auto"/>
              <w:left w:val="single" w:sz="8" w:space="0" w:color="auto"/>
              <w:bottom w:val="nil"/>
              <w:right w:val="single" w:sz="8" w:space="0" w:color="auto"/>
            </w:tcBorders>
            <w:shd w:val="clear" w:color="000000" w:fill="FABF8F"/>
            <w:vAlign w:val="center"/>
            <w:hideMark/>
          </w:tcPr>
          <w:p w:rsidR="00864BCF" w:rsidRPr="00864BCF" w:rsidRDefault="00864BCF" w:rsidP="00864BCF">
            <w:pPr>
              <w:jc w:val="center"/>
              <w:rPr>
                <w:rFonts w:ascii="Calibri" w:hAnsi="Calibri"/>
                <w:b/>
                <w:bCs/>
                <w:color w:val="000000"/>
                <w:sz w:val="16"/>
                <w:szCs w:val="16"/>
                <w:lang w:eastAsia="es-MX"/>
              </w:rPr>
            </w:pPr>
            <w:r w:rsidRPr="00864BCF">
              <w:rPr>
                <w:rFonts w:ascii="Calibri" w:hAnsi="Calibri"/>
                <w:b/>
                <w:bCs/>
                <w:color w:val="000000"/>
                <w:sz w:val="16"/>
                <w:szCs w:val="16"/>
                <w:lang w:eastAsia="es-MX"/>
              </w:rPr>
              <w:t>DESCRIPCIÓN</w:t>
            </w:r>
          </w:p>
        </w:tc>
        <w:tc>
          <w:tcPr>
            <w:tcW w:w="1594"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864BCF" w:rsidRPr="00864BCF" w:rsidRDefault="00864BCF" w:rsidP="00864BCF">
            <w:pPr>
              <w:jc w:val="center"/>
              <w:rPr>
                <w:rFonts w:ascii="Calibri" w:hAnsi="Calibri"/>
                <w:b/>
                <w:bCs/>
                <w:color w:val="000000"/>
                <w:sz w:val="16"/>
                <w:szCs w:val="16"/>
                <w:lang w:eastAsia="es-MX"/>
              </w:rPr>
            </w:pPr>
            <w:r w:rsidRPr="00864BCF">
              <w:rPr>
                <w:rFonts w:ascii="Calibri" w:hAnsi="Calibri"/>
                <w:b/>
                <w:bCs/>
                <w:color w:val="000000"/>
                <w:sz w:val="16"/>
                <w:szCs w:val="16"/>
                <w:lang w:eastAsia="es-MX"/>
              </w:rPr>
              <w:t>PROVEEDOR</w:t>
            </w:r>
          </w:p>
        </w:tc>
        <w:tc>
          <w:tcPr>
            <w:tcW w:w="1144" w:type="dxa"/>
            <w:vMerge w:val="restart"/>
            <w:tcBorders>
              <w:top w:val="single" w:sz="8" w:space="0" w:color="auto"/>
              <w:left w:val="single" w:sz="8" w:space="0" w:color="auto"/>
              <w:bottom w:val="single" w:sz="8" w:space="0" w:color="auto"/>
              <w:right w:val="single" w:sz="8" w:space="0" w:color="auto"/>
            </w:tcBorders>
            <w:shd w:val="clear" w:color="000000" w:fill="FABF8F"/>
            <w:noWrap/>
            <w:vAlign w:val="center"/>
            <w:hideMark/>
          </w:tcPr>
          <w:p w:rsidR="00864BCF" w:rsidRPr="00864BCF" w:rsidRDefault="00864BCF" w:rsidP="00864BCF">
            <w:pPr>
              <w:jc w:val="center"/>
              <w:rPr>
                <w:rFonts w:ascii="Calibri" w:hAnsi="Calibri"/>
                <w:b/>
                <w:bCs/>
                <w:color w:val="000000"/>
                <w:sz w:val="16"/>
                <w:szCs w:val="16"/>
                <w:lang w:eastAsia="es-MX"/>
              </w:rPr>
            </w:pPr>
            <w:r w:rsidRPr="00864BCF">
              <w:rPr>
                <w:rFonts w:ascii="Calibri" w:hAnsi="Calibri"/>
                <w:b/>
                <w:bCs/>
                <w:color w:val="000000"/>
                <w:sz w:val="16"/>
                <w:szCs w:val="16"/>
                <w:lang w:eastAsia="es-MX"/>
              </w:rPr>
              <w:t>MARCA</w:t>
            </w:r>
          </w:p>
        </w:tc>
        <w:tc>
          <w:tcPr>
            <w:tcW w:w="1507"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864BCF" w:rsidRPr="00864BCF" w:rsidRDefault="00864BCF" w:rsidP="00864BCF">
            <w:pPr>
              <w:jc w:val="center"/>
              <w:rPr>
                <w:rFonts w:ascii="Calibri" w:hAnsi="Calibri"/>
                <w:b/>
                <w:bCs/>
                <w:color w:val="000000"/>
                <w:sz w:val="16"/>
                <w:szCs w:val="16"/>
                <w:lang w:eastAsia="es-MX"/>
              </w:rPr>
            </w:pPr>
            <w:r w:rsidRPr="00864BCF">
              <w:rPr>
                <w:rFonts w:ascii="Calibri" w:hAnsi="Calibri"/>
                <w:b/>
                <w:bCs/>
                <w:color w:val="000000"/>
                <w:sz w:val="16"/>
                <w:szCs w:val="16"/>
                <w:lang w:eastAsia="es-MX"/>
              </w:rPr>
              <w:t>PRECIO UNITARIO SIN I.V.A.</w:t>
            </w:r>
          </w:p>
        </w:tc>
        <w:tc>
          <w:tcPr>
            <w:tcW w:w="1594"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864BCF" w:rsidRPr="00864BCF" w:rsidRDefault="00864BCF" w:rsidP="00864BCF">
            <w:pPr>
              <w:jc w:val="center"/>
              <w:rPr>
                <w:rFonts w:ascii="Calibri" w:hAnsi="Calibri"/>
                <w:b/>
                <w:bCs/>
                <w:color w:val="000000"/>
                <w:sz w:val="16"/>
                <w:szCs w:val="16"/>
                <w:lang w:eastAsia="es-MX"/>
              </w:rPr>
            </w:pPr>
            <w:r w:rsidRPr="00864BCF">
              <w:rPr>
                <w:rFonts w:ascii="Calibri" w:hAnsi="Calibri"/>
                <w:b/>
                <w:bCs/>
                <w:color w:val="000000"/>
                <w:sz w:val="16"/>
                <w:szCs w:val="16"/>
                <w:lang w:eastAsia="es-MX"/>
              </w:rPr>
              <w:t>SUBTOTAL SIN I.V.A.</w:t>
            </w:r>
          </w:p>
        </w:tc>
      </w:tr>
      <w:tr w:rsidR="00864BCF" w:rsidRPr="00864BCF" w:rsidTr="003D0CB8">
        <w:trPr>
          <w:trHeight w:val="517"/>
        </w:trPr>
        <w:tc>
          <w:tcPr>
            <w:tcW w:w="1023" w:type="dxa"/>
            <w:vMerge/>
            <w:tcBorders>
              <w:top w:val="single" w:sz="8" w:space="0" w:color="auto"/>
              <w:left w:val="single" w:sz="8" w:space="0" w:color="auto"/>
              <w:bottom w:val="nil"/>
              <w:right w:val="single" w:sz="8" w:space="0" w:color="auto"/>
            </w:tcBorders>
            <w:vAlign w:val="center"/>
            <w:hideMark/>
          </w:tcPr>
          <w:p w:rsidR="00864BCF" w:rsidRPr="00864BCF" w:rsidRDefault="00864BCF" w:rsidP="00864BCF">
            <w:pPr>
              <w:rPr>
                <w:rFonts w:ascii="Calibri" w:hAnsi="Calibri"/>
                <w:b/>
                <w:bCs/>
                <w:color w:val="000000"/>
                <w:sz w:val="16"/>
                <w:szCs w:val="16"/>
                <w:lang w:eastAsia="es-MX"/>
              </w:rPr>
            </w:pPr>
          </w:p>
        </w:tc>
        <w:tc>
          <w:tcPr>
            <w:tcW w:w="1130" w:type="dxa"/>
            <w:vMerge/>
            <w:tcBorders>
              <w:top w:val="single" w:sz="8" w:space="0" w:color="auto"/>
              <w:left w:val="single" w:sz="8" w:space="0" w:color="auto"/>
              <w:bottom w:val="nil"/>
              <w:right w:val="single" w:sz="8" w:space="0" w:color="auto"/>
            </w:tcBorders>
            <w:vAlign w:val="center"/>
            <w:hideMark/>
          </w:tcPr>
          <w:p w:rsidR="00864BCF" w:rsidRPr="00864BCF" w:rsidRDefault="00864BCF" w:rsidP="00864BCF">
            <w:pPr>
              <w:rPr>
                <w:rFonts w:ascii="Calibri" w:hAnsi="Calibri"/>
                <w:b/>
                <w:bCs/>
                <w:color w:val="000000"/>
                <w:sz w:val="16"/>
                <w:szCs w:val="16"/>
                <w:lang w:eastAsia="es-MX"/>
              </w:rPr>
            </w:pPr>
          </w:p>
        </w:tc>
        <w:tc>
          <w:tcPr>
            <w:tcW w:w="1129" w:type="dxa"/>
            <w:vMerge/>
            <w:tcBorders>
              <w:top w:val="single" w:sz="8" w:space="0" w:color="auto"/>
              <w:left w:val="single" w:sz="8" w:space="0" w:color="auto"/>
              <w:bottom w:val="nil"/>
              <w:right w:val="single" w:sz="8" w:space="0" w:color="auto"/>
            </w:tcBorders>
            <w:vAlign w:val="center"/>
            <w:hideMark/>
          </w:tcPr>
          <w:p w:rsidR="00864BCF" w:rsidRPr="00864BCF" w:rsidRDefault="00864BCF" w:rsidP="00864BCF">
            <w:pPr>
              <w:rPr>
                <w:rFonts w:ascii="Calibri" w:hAnsi="Calibri"/>
                <w:b/>
                <w:bCs/>
                <w:color w:val="000000"/>
                <w:sz w:val="16"/>
                <w:szCs w:val="16"/>
                <w:lang w:eastAsia="es-MX"/>
              </w:rPr>
            </w:pPr>
          </w:p>
        </w:tc>
        <w:tc>
          <w:tcPr>
            <w:tcW w:w="1594" w:type="dxa"/>
            <w:vMerge/>
            <w:tcBorders>
              <w:top w:val="single" w:sz="8" w:space="0" w:color="auto"/>
              <w:left w:val="single" w:sz="8" w:space="0" w:color="auto"/>
              <w:bottom w:val="nil"/>
              <w:right w:val="single" w:sz="8" w:space="0" w:color="auto"/>
            </w:tcBorders>
            <w:vAlign w:val="center"/>
            <w:hideMark/>
          </w:tcPr>
          <w:p w:rsidR="00864BCF" w:rsidRPr="00864BCF" w:rsidRDefault="00864BCF" w:rsidP="00864BCF">
            <w:pPr>
              <w:rPr>
                <w:rFonts w:ascii="Calibri" w:hAnsi="Calibri"/>
                <w:b/>
                <w:bCs/>
                <w:color w:val="000000"/>
                <w:sz w:val="16"/>
                <w:szCs w:val="16"/>
                <w:lang w:eastAsia="es-MX"/>
              </w:rPr>
            </w:pPr>
          </w:p>
        </w:tc>
        <w:tc>
          <w:tcPr>
            <w:tcW w:w="1594" w:type="dxa"/>
            <w:vMerge/>
            <w:tcBorders>
              <w:top w:val="single" w:sz="8" w:space="0" w:color="auto"/>
              <w:left w:val="single" w:sz="8" w:space="0" w:color="auto"/>
              <w:bottom w:val="single" w:sz="8" w:space="0" w:color="auto"/>
              <w:right w:val="single" w:sz="8" w:space="0" w:color="auto"/>
            </w:tcBorders>
            <w:vAlign w:val="center"/>
            <w:hideMark/>
          </w:tcPr>
          <w:p w:rsidR="00864BCF" w:rsidRPr="00864BCF" w:rsidRDefault="00864BCF" w:rsidP="00864BCF">
            <w:pPr>
              <w:rPr>
                <w:rFonts w:ascii="Calibri" w:hAnsi="Calibri"/>
                <w:b/>
                <w:bCs/>
                <w:color w:val="000000"/>
                <w:sz w:val="16"/>
                <w:szCs w:val="16"/>
                <w:lang w:eastAsia="es-MX"/>
              </w:rPr>
            </w:pPr>
          </w:p>
        </w:tc>
        <w:tc>
          <w:tcPr>
            <w:tcW w:w="1144" w:type="dxa"/>
            <w:vMerge/>
            <w:tcBorders>
              <w:top w:val="single" w:sz="8" w:space="0" w:color="auto"/>
              <w:left w:val="single" w:sz="8" w:space="0" w:color="auto"/>
              <w:bottom w:val="single" w:sz="8" w:space="0" w:color="auto"/>
              <w:right w:val="single" w:sz="8" w:space="0" w:color="auto"/>
            </w:tcBorders>
            <w:vAlign w:val="center"/>
            <w:hideMark/>
          </w:tcPr>
          <w:p w:rsidR="00864BCF" w:rsidRPr="00864BCF" w:rsidRDefault="00864BCF" w:rsidP="00864BCF">
            <w:pPr>
              <w:rPr>
                <w:rFonts w:ascii="Calibri" w:hAnsi="Calibri"/>
                <w:b/>
                <w:bCs/>
                <w:color w:val="000000"/>
                <w:sz w:val="16"/>
                <w:szCs w:val="16"/>
                <w:lang w:eastAsia="es-MX"/>
              </w:rPr>
            </w:pPr>
          </w:p>
        </w:tc>
        <w:tc>
          <w:tcPr>
            <w:tcW w:w="1507" w:type="dxa"/>
            <w:vMerge/>
            <w:tcBorders>
              <w:top w:val="single" w:sz="8" w:space="0" w:color="auto"/>
              <w:left w:val="single" w:sz="8" w:space="0" w:color="auto"/>
              <w:bottom w:val="single" w:sz="8" w:space="0" w:color="auto"/>
              <w:right w:val="single" w:sz="8" w:space="0" w:color="auto"/>
            </w:tcBorders>
            <w:vAlign w:val="center"/>
            <w:hideMark/>
          </w:tcPr>
          <w:p w:rsidR="00864BCF" w:rsidRPr="00864BCF" w:rsidRDefault="00864BCF" w:rsidP="00864BCF">
            <w:pPr>
              <w:rPr>
                <w:rFonts w:ascii="Calibri" w:hAnsi="Calibri"/>
                <w:b/>
                <w:bCs/>
                <w:color w:val="000000"/>
                <w:sz w:val="16"/>
                <w:szCs w:val="16"/>
                <w:lang w:eastAsia="es-MX"/>
              </w:rPr>
            </w:pPr>
          </w:p>
        </w:tc>
        <w:tc>
          <w:tcPr>
            <w:tcW w:w="1594" w:type="dxa"/>
            <w:vMerge/>
            <w:tcBorders>
              <w:top w:val="single" w:sz="8" w:space="0" w:color="auto"/>
              <w:left w:val="single" w:sz="8" w:space="0" w:color="auto"/>
              <w:bottom w:val="single" w:sz="8" w:space="0" w:color="auto"/>
              <w:right w:val="single" w:sz="8" w:space="0" w:color="auto"/>
            </w:tcBorders>
            <w:vAlign w:val="center"/>
            <w:hideMark/>
          </w:tcPr>
          <w:p w:rsidR="00864BCF" w:rsidRPr="00864BCF" w:rsidRDefault="00864BCF" w:rsidP="00864BCF">
            <w:pPr>
              <w:rPr>
                <w:rFonts w:ascii="Calibri" w:hAnsi="Calibri"/>
                <w:b/>
                <w:bCs/>
                <w:color w:val="000000"/>
                <w:sz w:val="16"/>
                <w:szCs w:val="16"/>
                <w:lang w:eastAsia="es-MX"/>
              </w:rPr>
            </w:pPr>
          </w:p>
        </w:tc>
      </w:tr>
      <w:tr w:rsidR="00864BCF" w:rsidRPr="00864BCF" w:rsidTr="003D0CB8">
        <w:trPr>
          <w:trHeight w:val="517"/>
        </w:trPr>
        <w:tc>
          <w:tcPr>
            <w:tcW w:w="1023" w:type="dxa"/>
            <w:vMerge/>
            <w:tcBorders>
              <w:top w:val="single" w:sz="8" w:space="0" w:color="auto"/>
              <w:left w:val="single" w:sz="8" w:space="0" w:color="auto"/>
              <w:bottom w:val="nil"/>
              <w:right w:val="single" w:sz="8" w:space="0" w:color="auto"/>
            </w:tcBorders>
            <w:vAlign w:val="center"/>
            <w:hideMark/>
          </w:tcPr>
          <w:p w:rsidR="00864BCF" w:rsidRPr="00864BCF" w:rsidRDefault="00864BCF" w:rsidP="00864BCF">
            <w:pPr>
              <w:rPr>
                <w:rFonts w:ascii="Calibri" w:hAnsi="Calibri"/>
                <w:b/>
                <w:bCs/>
                <w:color w:val="000000"/>
                <w:sz w:val="16"/>
                <w:szCs w:val="16"/>
                <w:lang w:eastAsia="es-MX"/>
              </w:rPr>
            </w:pPr>
          </w:p>
        </w:tc>
        <w:tc>
          <w:tcPr>
            <w:tcW w:w="1130" w:type="dxa"/>
            <w:vMerge/>
            <w:tcBorders>
              <w:top w:val="single" w:sz="8" w:space="0" w:color="auto"/>
              <w:left w:val="single" w:sz="8" w:space="0" w:color="auto"/>
              <w:bottom w:val="nil"/>
              <w:right w:val="single" w:sz="8" w:space="0" w:color="auto"/>
            </w:tcBorders>
            <w:vAlign w:val="center"/>
            <w:hideMark/>
          </w:tcPr>
          <w:p w:rsidR="00864BCF" w:rsidRPr="00864BCF" w:rsidRDefault="00864BCF" w:rsidP="00864BCF">
            <w:pPr>
              <w:rPr>
                <w:rFonts w:ascii="Calibri" w:hAnsi="Calibri"/>
                <w:b/>
                <w:bCs/>
                <w:color w:val="000000"/>
                <w:sz w:val="16"/>
                <w:szCs w:val="16"/>
                <w:lang w:eastAsia="es-MX"/>
              </w:rPr>
            </w:pPr>
          </w:p>
        </w:tc>
        <w:tc>
          <w:tcPr>
            <w:tcW w:w="1129" w:type="dxa"/>
            <w:vMerge/>
            <w:tcBorders>
              <w:top w:val="single" w:sz="8" w:space="0" w:color="auto"/>
              <w:left w:val="single" w:sz="8" w:space="0" w:color="auto"/>
              <w:bottom w:val="nil"/>
              <w:right w:val="single" w:sz="8" w:space="0" w:color="auto"/>
            </w:tcBorders>
            <w:vAlign w:val="center"/>
            <w:hideMark/>
          </w:tcPr>
          <w:p w:rsidR="00864BCF" w:rsidRPr="00864BCF" w:rsidRDefault="00864BCF" w:rsidP="00864BCF">
            <w:pPr>
              <w:rPr>
                <w:rFonts w:ascii="Calibri" w:hAnsi="Calibri"/>
                <w:b/>
                <w:bCs/>
                <w:color w:val="000000"/>
                <w:sz w:val="16"/>
                <w:szCs w:val="16"/>
                <w:lang w:eastAsia="es-MX"/>
              </w:rPr>
            </w:pPr>
          </w:p>
        </w:tc>
        <w:tc>
          <w:tcPr>
            <w:tcW w:w="1594" w:type="dxa"/>
            <w:vMerge/>
            <w:tcBorders>
              <w:top w:val="single" w:sz="8" w:space="0" w:color="auto"/>
              <w:left w:val="single" w:sz="8" w:space="0" w:color="auto"/>
              <w:bottom w:val="nil"/>
              <w:right w:val="single" w:sz="8" w:space="0" w:color="auto"/>
            </w:tcBorders>
            <w:vAlign w:val="center"/>
            <w:hideMark/>
          </w:tcPr>
          <w:p w:rsidR="00864BCF" w:rsidRPr="00864BCF" w:rsidRDefault="00864BCF" w:rsidP="00864BCF">
            <w:pPr>
              <w:rPr>
                <w:rFonts w:ascii="Calibri" w:hAnsi="Calibri"/>
                <w:b/>
                <w:bCs/>
                <w:color w:val="000000"/>
                <w:sz w:val="16"/>
                <w:szCs w:val="16"/>
                <w:lang w:eastAsia="es-MX"/>
              </w:rPr>
            </w:pPr>
          </w:p>
        </w:tc>
        <w:tc>
          <w:tcPr>
            <w:tcW w:w="1594" w:type="dxa"/>
            <w:vMerge/>
            <w:tcBorders>
              <w:top w:val="single" w:sz="8" w:space="0" w:color="auto"/>
              <w:left w:val="single" w:sz="8" w:space="0" w:color="auto"/>
              <w:bottom w:val="single" w:sz="8" w:space="0" w:color="auto"/>
              <w:right w:val="single" w:sz="8" w:space="0" w:color="auto"/>
            </w:tcBorders>
            <w:vAlign w:val="center"/>
            <w:hideMark/>
          </w:tcPr>
          <w:p w:rsidR="00864BCF" w:rsidRPr="00864BCF" w:rsidRDefault="00864BCF" w:rsidP="00864BCF">
            <w:pPr>
              <w:rPr>
                <w:rFonts w:ascii="Calibri" w:hAnsi="Calibri"/>
                <w:b/>
                <w:bCs/>
                <w:color w:val="000000"/>
                <w:sz w:val="16"/>
                <w:szCs w:val="16"/>
                <w:lang w:eastAsia="es-MX"/>
              </w:rPr>
            </w:pPr>
          </w:p>
        </w:tc>
        <w:tc>
          <w:tcPr>
            <w:tcW w:w="1144" w:type="dxa"/>
            <w:vMerge/>
            <w:tcBorders>
              <w:top w:val="single" w:sz="8" w:space="0" w:color="auto"/>
              <w:left w:val="single" w:sz="8" w:space="0" w:color="auto"/>
              <w:bottom w:val="single" w:sz="8" w:space="0" w:color="auto"/>
              <w:right w:val="single" w:sz="8" w:space="0" w:color="auto"/>
            </w:tcBorders>
            <w:vAlign w:val="center"/>
            <w:hideMark/>
          </w:tcPr>
          <w:p w:rsidR="00864BCF" w:rsidRPr="00864BCF" w:rsidRDefault="00864BCF" w:rsidP="00864BCF">
            <w:pPr>
              <w:rPr>
                <w:rFonts w:ascii="Calibri" w:hAnsi="Calibri"/>
                <w:b/>
                <w:bCs/>
                <w:color w:val="000000"/>
                <w:sz w:val="16"/>
                <w:szCs w:val="16"/>
                <w:lang w:eastAsia="es-MX"/>
              </w:rPr>
            </w:pPr>
          </w:p>
        </w:tc>
        <w:tc>
          <w:tcPr>
            <w:tcW w:w="1507" w:type="dxa"/>
            <w:vMerge/>
            <w:tcBorders>
              <w:top w:val="single" w:sz="8" w:space="0" w:color="auto"/>
              <w:left w:val="single" w:sz="8" w:space="0" w:color="auto"/>
              <w:bottom w:val="single" w:sz="8" w:space="0" w:color="auto"/>
              <w:right w:val="single" w:sz="8" w:space="0" w:color="auto"/>
            </w:tcBorders>
            <w:vAlign w:val="center"/>
            <w:hideMark/>
          </w:tcPr>
          <w:p w:rsidR="00864BCF" w:rsidRPr="00864BCF" w:rsidRDefault="00864BCF" w:rsidP="00864BCF">
            <w:pPr>
              <w:rPr>
                <w:rFonts w:ascii="Calibri" w:hAnsi="Calibri"/>
                <w:b/>
                <w:bCs/>
                <w:color w:val="000000"/>
                <w:sz w:val="16"/>
                <w:szCs w:val="16"/>
                <w:lang w:eastAsia="es-MX"/>
              </w:rPr>
            </w:pPr>
          </w:p>
        </w:tc>
        <w:tc>
          <w:tcPr>
            <w:tcW w:w="1594" w:type="dxa"/>
            <w:vMerge/>
            <w:tcBorders>
              <w:top w:val="single" w:sz="8" w:space="0" w:color="auto"/>
              <w:left w:val="single" w:sz="8" w:space="0" w:color="auto"/>
              <w:bottom w:val="single" w:sz="8" w:space="0" w:color="auto"/>
              <w:right w:val="single" w:sz="8" w:space="0" w:color="auto"/>
            </w:tcBorders>
            <w:vAlign w:val="center"/>
            <w:hideMark/>
          </w:tcPr>
          <w:p w:rsidR="00864BCF" w:rsidRPr="00864BCF" w:rsidRDefault="00864BCF" w:rsidP="00864BCF">
            <w:pPr>
              <w:rPr>
                <w:rFonts w:ascii="Calibri" w:hAnsi="Calibri"/>
                <w:b/>
                <w:bCs/>
                <w:color w:val="000000"/>
                <w:sz w:val="16"/>
                <w:szCs w:val="16"/>
                <w:lang w:eastAsia="es-MX"/>
              </w:rPr>
            </w:pPr>
          </w:p>
        </w:tc>
      </w:tr>
      <w:tr w:rsidR="00864BCF" w:rsidRPr="00864BCF" w:rsidTr="003D0CB8">
        <w:trPr>
          <w:trHeight w:val="1149"/>
        </w:trPr>
        <w:tc>
          <w:tcPr>
            <w:tcW w:w="1023" w:type="dxa"/>
            <w:tcBorders>
              <w:top w:val="single" w:sz="8" w:space="0" w:color="auto"/>
              <w:left w:val="single" w:sz="8" w:space="0" w:color="auto"/>
              <w:bottom w:val="single" w:sz="8" w:space="0" w:color="auto"/>
              <w:right w:val="single" w:sz="8" w:space="0" w:color="auto"/>
            </w:tcBorders>
            <w:shd w:val="clear" w:color="000000" w:fill="FDE9D9"/>
            <w:noWrap/>
            <w:vAlign w:val="center"/>
            <w:hideMark/>
          </w:tcPr>
          <w:p w:rsidR="00864BCF" w:rsidRPr="00864BCF" w:rsidRDefault="00864BCF" w:rsidP="00864BCF">
            <w:pPr>
              <w:jc w:val="center"/>
              <w:rPr>
                <w:rFonts w:ascii="Calibri" w:hAnsi="Calibri"/>
                <w:color w:val="000000"/>
                <w:sz w:val="16"/>
                <w:szCs w:val="16"/>
                <w:lang w:eastAsia="es-MX"/>
              </w:rPr>
            </w:pPr>
            <w:r w:rsidRPr="00864BCF">
              <w:rPr>
                <w:rFonts w:ascii="Calibri" w:hAnsi="Calibri"/>
                <w:color w:val="000000"/>
                <w:sz w:val="16"/>
                <w:szCs w:val="16"/>
                <w:lang w:eastAsia="es-MX"/>
              </w:rPr>
              <w:t>10</w:t>
            </w:r>
          </w:p>
        </w:tc>
        <w:tc>
          <w:tcPr>
            <w:tcW w:w="1130" w:type="dxa"/>
            <w:tcBorders>
              <w:top w:val="single" w:sz="8" w:space="0" w:color="auto"/>
              <w:left w:val="nil"/>
              <w:bottom w:val="single" w:sz="8" w:space="0" w:color="auto"/>
              <w:right w:val="single" w:sz="8" w:space="0" w:color="auto"/>
            </w:tcBorders>
            <w:shd w:val="clear" w:color="000000" w:fill="FDE9D9"/>
            <w:noWrap/>
            <w:vAlign w:val="center"/>
            <w:hideMark/>
          </w:tcPr>
          <w:p w:rsidR="00864BCF" w:rsidRPr="00864BCF" w:rsidRDefault="00864BCF" w:rsidP="00864BCF">
            <w:pPr>
              <w:jc w:val="center"/>
              <w:rPr>
                <w:rFonts w:ascii="Calibri" w:hAnsi="Calibri"/>
                <w:color w:val="000000"/>
                <w:sz w:val="16"/>
                <w:szCs w:val="16"/>
                <w:lang w:eastAsia="es-MX"/>
              </w:rPr>
            </w:pPr>
            <w:r w:rsidRPr="00864BCF">
              <w:rPr>
                <w:rFonts w:ascii="Calibri" w:hAnsi="Calibri"/>
                <w:color w:val="000000"/>
                <w:sz w:val="16"/>
                <w:szCs w:val="16"/>
                <w:lang w:eastAsia="es-MX"/>
              </w:rPr>
              <w:t>600</w:t>
            </w:r>
          </w:p>
        </w:tc>
        <w:tc>
          <w:tcPr>
            <w:tcW w:w="1129" w:type="dxa"/>
            <w:tcBorders>
              <w:top w:val="single" w:sz="8" w:space="0" w:color="auto"/>
              <w:left w:val="nil"/>
              <w:bottom w:val="single" w:sz="8" w:space="0" w:color="auto"/>
              <w:right w:val="single" w:sz="8" w:space="0" w:color="auto"/>
            </w:tcBorders>
            <w:shd w:val="clear" w:color="000000" w:fill="FDE9D9"/>
            <w:noWrap/>
            <w:vAlign w:val="center"/>
            <w:hideMark/>
          </w:tcPr>
          <w:p w:rsidR="00864BCF" w:rsidRPr="00864BCF" w:rsidRDefault="00864BCF" w:rsidP="00864BCF">
            <w:pPr>
              <w:jc w:val="center"/>
              <w:rPr>
                <w:rFonts w:ascii="Calibri" w:hAnsi="Calibri"/>
                <w:color w:val="000000"/>
                <w:sz w:val="16"/>
                <w:szCs w:val="16"/>
                <w:lang w:eastAsia="es-MX"/>
              </w:rPr>
            </w:pPr>
            <w:r w:rsidRPr="00864BCF">
              <w:rPr>
                <w:rFonts w:ascii="Calibri" w:hAnsi="Calibri"/>
                <w:color w:val="000000"/>
                <w:sz w:val="16"/>
                <w:szCs w:val="16"/>
                <w:lang w:eastAsia="es-MX"/>
              </w:rPr>
              <w:t>Kilogramo</w:t>
            </w:r>
          </w:p>
        </w:tc>
        <w:tc>
          <w:tcPr>
            <w:tcW w:w="1594" w:type="dxa"/>
            <w:tcBorders>
              <w:top w:val="single" w:sz="8" w:space="0" w:color="auto"/>
              <w:left w:val="nil"/>
              <w:bottom w:val="single" w:sz="8" w:space="0" w:color="auto"/>
              <w:right w:val="single" w:sz="8" w:space="0" w:color="auto"/>
            </w:tcBorders>
            <w:shd w:val="clear" w:color="000000" w:fill="FDE9D9"/>
            <w:vAlign w:val="center"/>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Floculantes y coagulantes poliacrilamida de alto peso molecular</w:t>
            </w:r>
          </w:p>
        </w:tc>
        <w:tc>
          <w:tcPr>
            <w:tcW w:w="1594" w:type="dxa"/>
            <w:tcBorders>
              <w:top w:val="nil"/>
              <w:left w:val="nil"/>
              <w:bottom w:val="single" w:sz="8" w:space="0" w:color="auto"/>
              <w:right w:val="single" w:sz="8" w:space="0" w:color="auto"/>
            </w:tcBorders>
            <w:shd w:val="clear" w:color="000000" w:fill="FDE9D9"/>
            <w:vAlign w:val="center"/>
            <w:hideMark/>
          </w:tcPr>
          <w:p w:rsidR="00864BCF" w:rsidRPr="00864BCF" w:rsidRDefault="00864BCF" w:rsidP="00864BCF">
            <w:pPr>
              <w:jc w:val="center"/>
              <w:rPr>
                <w:rFonts w:ascii="Calibri" w:hAnsi="Calibri"/>
                <w:color w:val="000000"/>
                <w:sz w:val="16"/>
                <w:szCs w:val="16"/>
                <w:lang w:eastAsia="es-MX"/>
              </w:rPr>
            </w:pPr>
            <w:r w:rsidRPr="00864BCF">
              <w:rPr>
                <w:rFonts w:ascii="Calibri" w:hAnsi="Calibri"/>
                <w:color w:val="000000"/>
                <w:sz w:val="16"/>
                <w:szCs w:val="16"/>
                <w:lang w:eastAsia="es-MX"/>
              </w:rPr>
              <w:t>Aqua Lama Representaciones S.A. de C.V.</w:t>
            </w:r>
          </w:p>
        </w:tc>
        <w:tc>
          <w:tcPr>
            <w:tcW w:w="1144" w:type="dxa"/>
            <w:tcBorders>
              <w:top w:val="nil"/>
              <w:left w:val="nil"/>
              <w:bottom w:val="single" w:sz="8" w:space="0" w:color="auto"/>
              <w:right w:val="single" w:sz="8" w:space="0" w:color="auto"/>
            </w:tcBorders>
            <w:shd w:val="clear" w:color="000000" w:fill="FDE9D9"/>
            <w:noWrap/>
            <w:vAlign w:val="center"/>
            <w:hideMark/>
          </w:tcPr>
          <w:p w:rsidR="00864BCF" w:rsidRPr="00864BCF" w:rsidRDefault="00864BCF" w:rsidP="00864BCF">
            <w:pPr>
              <w:jc w:val="center"/>
              <w:rPr>
                <w:rFonts w:ascii="Calibri" w:hAnsi="Calibri"/>
                <w:color w:val="000000"/>
                <w:sz w:val="16"/>
                <w:szCs w:val="16"/>
                <w:lang w:eastAsia="es-MX"/>
              </w:rPr>
            </w:pPr>
            <w:r w:rsidRPr="00864BCF">
              <w:rPr>
                <w:rFonts w:ascii="Calibri" w:hAnsi="Calibri"/>
                <w:color w:val="000000"/>
                <w:sz w:val="16"/>
                <w:szCs w:val="16"/>
                <w:lang w:eastAsia="es-MX"/>
              </w:rPr>
              <w:t>Aq-124</w:t>
            </w:r>
          </w:p>
        </w:tc>
        <w:tc>
          <w:tcPr>
            <w:tcW w:w="1507" w:type="dxa"/>
            <w:tcBorders>
              <w:top w:val="nil"/>
              <w:left w:val="nil"/>
              <w:bottom w:val="single" w:sz="8" w:space="0" w:color="auto"/>
              <w:right w:val="single" w:sz="8" w:space="0" w:color="auto"/>
            </w:tcBorders>
            <w:shd w:val="clear" w:color="000000" w:fill="FDE9D9"/>
            <w:noWrap/>
            <w:vAlign w:val="center"/>
            <w:hideMark/>
          </w:tcPr>
          <w:p w:rsidR="00864BCF" w:rsidRPr="00864BCF" w:rsidRDefault="00864BCF" w:rsidP="00864BCF">
            <w:pPr>
              <w:jc w:val="right"/>
              <w:rPr>
                <w:rFonts w:ascii="Calibri" w:hAnsi="Calibri"/>
                <w:color w:val="000000"/>
                <w:sz w:val="16"/>
                <w:szCs w:val="16"/>
                <w:lang w:eastAsia="es-MX"/>
              </w:rPr>
            </w:pPr>
            <w:r w:rsidRPr="00864BCF">
              <w:rPr>
                <w:rFonts w:ascii="Calibri" w:hAnsi="Calibri"/>
                <w:color w:val="000000"/>
                <w:sz w:val="16"/>
                <w:szCs w:val="16"/>
                <w:lang w:eastAsia="es-MX"/>
              </w:rPr>
              <w:t xml:space="preserve">$90.72 </w:t>
            </w:r>
          </w:p>
        </w:tc>
        <w:tc>
          <w:tcPr>
            <w:tcW w:w="1594" w:type="dxa"/>
            <w:tcBorders>
              <w:top w:val="nil"/>
              <w:left w:val="nil"/>
              <w:bottom w:val="single" w:sz="8" w:space="0" w:color="auto"/>
              <w:right w:val="single" w:sz="8" w:space="0" w:color="auto"/>
            </w:tcBorders>
            <w:shd w:val="clear" w:color="000000" w:fill="FDE9D9"/>
            <w:noWrap/>
            <w:vAlign w:val="center"/>
            <w:hideMark/>
          </w:tcPr>
          <w:p w:rsidR="00864BCF" w:rsidRPr="00864BCF" w:rsidRDefault="00864BCF" w:rsidP="00864BCF">
            <w:pPr>
              <w:jc w:val="right"/>
              <w:rPr>
                <w:rFonts w:ascii="Calibri" w:hAnsi="Calibri"/>
                <w:color w:val="000000"/>
                <w:sz w:val="16"/>
                <w:szCs w:val="16"/>
                <w:lang w:eastAsia="es-MX"/>
              </w:rPr>
            </w:pPr>
            <w:r w:rsidRPr="00864BCF">
              <w:rPr>
                <w:rFonts w:ascii="Calibri" w:hAnsi="Calibri"/>
                <w:color w:val="000000"/>
                <w:sz w:val="16"/>
                <w:szCs w:val="16"/>
                <w:lang w:eastAsia="es-MX"/>
              </w:rPr>
              <w:t xml:space="preserve">$54,432.00 </w:t>
            </w:r>
          </w:p>
        </w:tc>
      </w:tr>
      <w:tr w:rsidR="00864BCF" w:rsidRPr="00864BCF" w:rsidTr="003D0CB8">
        <w:trPr>
          <w:trHeight w:val="317"/>
        </w:trPr>
        <w:tc>
          <w:tcPr>
            <w:tcW w:w="1023" w:type="dxa"/>
            <w:tcBorders>
              <w:top w:val="nil"/>
              <w:left w:val="nil"/>
              <w:bottom w:val="nil"/>
              <w:right w:val="nil"/>
            </w:tcBorders>
            <w:shd w:val="clear" w:color="000000" w:fill="FABF8F"/>
            <w:noWrap/>
            <w:vAlign w:val="bottom"/>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 </w:t>
            </w:r>
          </w:p>
        </w:tc>
        <w:tc>
          <w:tcPr>
            <w:tcW w:w="1130" w:type="dxa"/>
            <w:tcBorders>
              <w:top w:val="nil"/>
              <w:left w:val="nil"/>
              <w:bottom w:val="nil"/>
              <w:right w:val="nil"/>
            </w:tcBorders>
            <w:shd w:val="clear" w:color="000000" w:fill="FABF8F"/>
            <w:noWrap/>
            <w:vAlign w:val="bottom"/>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 </w:t>
            </w:r>
          </w:p>
        </w:tc>
        <w:tc>
          <w:tcPr>
            <w:tcW w:w="1129" w:type="dxa"/>
            <w:tcBorders>
              <w:top w:val="nil"/>
              <w:left w:val="nil"/>
              <w:bottom w:val="nil"/>
              <w:right w:val="nil"/>
            </w:tcBorders>
            <w:shd w:val="clear" w:color="000000" w:fill="FABF8F"/>
            <w:noWrap/>
            <w:vAlign w:val="bottom"/>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 </w:t>
            </w:r>
          </w:p>
        </w:tc>
        <w:tc>
          <w:tcPr>
            <w:tcW w:w="1594" w:type="dxa"/>
            <w:tcBorders>
              <w:top w:val="nil"/>
              <w:left w:val="nil"/>
              <w:bottom w:val="nil"/>
              <w:right w:val="nil"/>
            </w:tcBorders>
            <w:shd w:val="clear" w:color="000000" w:fill="FABF8F"/>
            <w:noWrap/>
            <w:vAlign w:val="bottom"/>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 </w:t>
            </w:r>
          </w:p>
        </w:tc>
        <w:tc>
          <w:tcPr>
            <w:tcW w:w="1594" w:type="dxa"/>
            <w:tcBorders>
              <w:top w:val="nil"/>
              <w:left w:val="nil"/>
              <w:bottom w:val="nil"/>
              <w:right w:val="nil"/>
            </w:tcBorders>
            <w:shd w:val="clear" w:color="000000" w:fill="FABF8F"/>
            <w:noWrap/>
            <w:vAlign w:val="bottom"/>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 </w:t>
            </w:r>
          </w:p>
        </w:tc>
        <w:tc>
          <w:tcPr>
            <w:tcW w:w="1144" w:type="dxa"/>
            <w:tcBorders>
              <w:top w:val="nil"/>
              <w:left w:val="nil"/>
              <w:bottom w:val="nil"/>
              <w:right w:val="nil"/>
            </w:tcBorders>
            <w:shd w:val="clear" w:color="000000" w:fill="FABF8F"/>
            <w:noWrap/>
            <w:vAlign w:val="bottom"/>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 </w:t>
            </w:r>
          </w:p>
        </w:tc>
        <w:tc>
          <w:tcPr>
            <w:tcW w:w="1507" w:type="dxa"/>
            <w:tcBorders>
              <w:top w:val="nil"/>
              <w:left w:val="single" w:sz="8" w:space="0" w:color="auto"/>
              <w:bottom w:val="single" w:sz="8" w:space="0" w:color="auto"/>
              <w:right w:val="single" w:sz="8" w:space="0" w:color="auto"/>
            </w:tcBorders>
            <w:shd w:val="clear" w:color="000000" w:fill="FABF8F"/>
            <w:noWrap/>
            <w:vAlign w:val="center"/>
            <w:hideMark/>
          </w:tcPr>
          <w:p w:rsidR="00864BCF" w:rsidRPr="00864BCF" w:rsidRDefault="00864BCF" w:rsidP="00864BCF">
            <w:pPr>
              <w:rPr>
                <w:rFonts w:ascii="Calibri" w:hAnsi="Calibri"/>
                <w:b/>
                <w:bCs/>
                <w:color w:val="000000"/>
                <w:sz w:val="16"/>
                <w:szCs w:val="16"/>
                <w:lang w:eastAsia="es-MX"/>
              </w:rPr>
            </w:pPr>
            <w:r w:rsidRPr="00864BCF">
              <w:rPr>
                <w:rFonts w:ascii="Calibri" w:hAnsi="Calibri"/>
                <w:b/>
                <w:bCs/>
                <w:color w:val="000000"/>
                <w:sz w:val="16"/>
                <w:szCs w:val="16"/>
                <w:lang w:eastAsia="es-MX"/>
              </w:rPr>
              <w:t>Subtotal</w:t>
            </w:r>
          </w:p>
        </w:tc>
        <w:tc>
          <w:tcPr>
            <w:tcW w:w="1594" w:type="dxa"/>
            <w:tcBorders>
              <w:top w:val="nil"/>
              <w:left w:val="nil"/>
              <w:bottom w:val="single" w:sz="8" w:space="0" w:color="auto"/>
              <w:right w:val="single" w:sz="8" w:space="0" w:color="auto"/>
            </w:tcBorders>
            <w:shd w:val="clear" w:color="000000" w:fill="FDE9D9"/>
            <w:noWrap/>
            <w:vAlign w:val="center"/>
            <w:hideMark/>
          </w:tcPr>
          <w:p w:rsidR="00864BCF" w:rsidRPr="00864BCF" w:rsidRDefault="00864BCF" w:rsidP="00864BCF">
            <w:pPr>
              <w:jc w:val="right"/>
              <w:rPr>
                <w:rFonts w:ascii="Calibri" w:hAnsi="Calibri"/>
                <w:color w:val="000000"/>
                <w:sz w:val="16"/>
                <w:szCs w:val="16"/>
                <w:lang w:eastAsia="es-MX"/>
              </w:rPr>
            </w:pPr>
            <w:r w:rsidRPr="00864BCF">
              <w:rPr>
                <w:rFonts w:ascii="Calibri" w:hAnsi="Calibri"/>
                <w:color w:val="000000"/>
                <w:sz w:val="16"/>
                <w:szCs w:val="16"/>
                <w:lang w:eastAsia="es-MX"/>
              </w:rPr>
              <w:t xml:space="preserve">$54,432.00 </w:t>
            </w:r>
          </w:p>
        </w:tc>
      </w:tr>
      <w:tr w:rsidR="00864BCF" w:rsidRPr="00864BCF" w:rsidTr="003D0CB8">
        <w:trPr>
          <w:trHeight w:val="317"/>
        </w:trPr>
        <w:tc>
          <w:tcPr>
            <w:tcW w:w="1023" w:type="dxa"/>
            <w:tcBorders>
              <w:top w:val="nil"/>
              <w:left w:val="nil"/>
              <w:bottom w:val="nil"/>
              <w:right w:val="nil"/>
            </w:tcBorders>
            <w:shd w:val="clear" w:color="000000" w:fill="FABF8F"/>
            <w:noWrap/>
            <w:vAlign w:val="bottom"/>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 </w:t>
            </w:r>
          </w:p>
        </w:tc>
        <w:tc>
          <w:tcPr>
            <w:tcW w:w="1130" w:type="dxa"/>
            <w:tcBorders>
              <w:top w:val="nil"/>
              <w:left w:val="nil"/>
              <w:bottom w:val="nil"/>
              <w:right w:val="nil"/>
            </w:tcBorders>
            <w:shd w:val="clear" w:color="000000" w:fill="FABF8F"/>
            <w:noWrap/>
            <w:vAlign w:val="bottom"/>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 </w:t>
            </w:r>
          </w:p>
        </w:tc>
        <w:tc>
          <w:tcPr>
            <w:tcW w:w="1129" w:type="dxa"/>
            <w:tcBorders>
              <w:top w:val="nil"/>
              <w:left w:val="nil"/>
              <w:bottom w:val="nil"/>
              <w:right w:val="nil"/>
            </w:tcBorders>
            <w:shd w:val="clear" w:color="000000" w:fill="FABF8F"/>
            <w:noWrap/>
            <w:vAlign w:val="bottom"/>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 </w:t>
            </w:r>
          </w:p>
        </w:tc>
        <w:tc>
          <w:tcPr>
            <w:tcW w:w="1594" w:type="dxa"/>
            <w:tcBorders>
              <w:top w:val="nil"/>
              <w:left w:val="nil"/>
              <w:bottom w:val="nil"/>
              <w:right w:val="nil"/>
            </w:tcBorders>
            <w:shd w:val="clear" w:color="000000" w:fill="FABF8F"/>
            <w:noWrap/>
            <w:vAlign w:val="bottom"/>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 </w:t>
            </w:r>
          </w:p>
        </w:tc>
        <w:tc>
          <w:tcPr>
            <w:tcW w:w="1594" w:type="dxa"/>
            <w:tcBorders>
              <w:top w:val="nil"/>
              <w:left w:val="nil"/>
              <w:bottom w:val="nil"/>
              <w:right w:val="nil"/>
            </w:tcBorders>
            <w:shd w:val="clear" w:color="000000" w:fill="FABF8F"/>
            <w:noWrap/>
            <w:vAlign w:val="bottom"/>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 </w:t>
            </w:r>
          </w:p>
        </w:tc>
        <w:tc>
          <w:tcPr>
            <w:tcW w:w="1144" w:type="dxa"/>
            <w:tcBorders>
              <w:top w:val="nil"/>
              <w:left w:val="nil"/>
              <w:bottom w:val="nil"/>
              <w:right w:val="nil"/>
            </w:tcBorders>
            <w:shd w:val="clear" w:color="000000" w:fill="FABF8F"/>
            <w:noWrap/>
            <w:vAlign w:val="bottom"/>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 </w:t>
            </w:r>
          </w:p>
        </w:tc>
        <w:tc>
          <w:tcPr>
            <w:tcW w:w="1507" w:type="dxa"/>
            <w:tcBorders>
              <w:top w:val="nil"/>
              <w:left w:val="single" w:sz="8" w:space="0" w:color="auto"/>
              <w:bottom w:val="single" w:sz="8" w:space="0" w:color="auto"/>
              <w:right w:val="single" w:sz="8" w:space="0" w:color="auto"/>
            </w:tcBorders>
            <w:shd w:val="clear" w:color="000000" w:fill="FABF8F"/>
            <w:vAlign w:val="center"/>
            <w:hideMark/>
          </w:tcPr>
          <w:p w:rsidR="00864BCF" w:rsidRPr="00864BCF" w:rsidRDefault="00864BCF" w:rsidP="00864BCF">
            <w:pPr>
              <w:rPr>
                <w:rFonts w:ascii="Calibri" w:hAnsi="Calibri"/>
                <w:b/>
                <w:bCs/>
                <w:color w:val="000000"/>
                <w:sz w:val="16"/>
                <w:szCs w:val="16"/>
                <w:lang w:eastAsia="es-MX"/>
              </w:rPr>
            </w:pPr>
            <w:r w:rsidRPr="00864BCF">
              <w:rPr>
                <w:rFonts w:ascii="Calibri" w:hAnsi="Calibri"/>
                <w:b/>
                <w:bCs/>
                <w:color w:val="000000"/>
                <w:sz w:val="16"/>
                <w:szCs w:val="16"/>
                <w:lang w:eastAsia="es-MX"/>
              </w:rPr>
              <w:t>I.V.A.</w:t>
            </w:r>
          </w:p>
        </w:tc>
        <w:tc>
          <w:tcPr>
            <w:tcW w:w="1594" w:type="dxa"/>
            <w:tcBorders>
              <w:top w:val="nil"/>
              <w:left w:val="nil"/>
              <w:bottom w:val="single" w:sz="8" w:space="0" w:color="auto"/>
              <w:right w:val="single" w:sz="8" w:space="0" w:color="auto"/>
            </w:tcBorders>
            <w:shd w:val="clear" w:color="000000" w:fill="FABF8F"/>
            <w:noWrap/>
            <w:vAlign w:val="center"/>
            <w:hideMark/>
          </w:tcPr>
          <w:p w:rsidR="00864BCF" w:rsidRPr="00864BCF" w:rsidRDefault="00864BCF" w:rsidP="00864BCF">
            <w:pPr>
              <w:jc w:val="right"/>
              <w:rPr>
                <w:rFonts w:ascii="Calibri" w:hAnsi="Calibri"/>
                <w:color w:val="000000"/>
                <w:sz w:val="16"/>
                <w:szCs w:val="16"/>
                <w:lang w:eastAsia="es-MX"/>
              </w:rPr>
            </w:pPr>
            <w:r w:rsidRPr="00864BCF">
              <w:rPr>
                <w:rFonts w:ascii="Calibri" w:hAnsi="Calibri"/>
                <w:color w:val="000000"/>
                <w:sz w:val="16"/>
                <w:szCs w:val="16"/>
                <w:lang w:eastAsia="es-MX"/>
              </w:rPr>
              <w:t xml:space="preserve">$8,709.12 </w:t>
            </w:r>
          </w:p>
        </w:tc>
      </w:tr>
      <w:tr w:rsidR="00864BCF" w:rsidRPr="00864BCF" w:rsidTr="003D0CB8">
        <w:trPr>
          <w:trHeight w:val="317"/>
        </w:trPr>
        <w:tc>
          <w:tcPr>
            <w:tcW w:w="1023" w:type="dxa"/>
            <w:tcBorders>
              <w:top w:val="nil"/>
              <w:left w:val="nil"/>
              <w:bottom w:val="nil"/>
              <w:right w:val="nil"/>
            </w:tcBorders>
            <w:shd w:val="clear" w:color="000000" w:fill="FABF8F"/>
            <w:noWrap/>
            <w:vAlign w:val="bottom"/>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 </w:t>
            </w:r>
          </w:p>
        </w:tc>
        <w:tc>
          <w:tcPr>
            <w:tcW w:w="1130" w:type="dxa"/>
            <w:tcBorders>
              <w:top w:val="nil"/>
              <w:left w:val="nil"/>
              <w:bottom w:val="nil"/>
              <w:right w:val="nil"/>
            </w:tcBorders>
            <w:shd w:val="clear" w:color="000000" w:fill="FABF8F"/>
            <w:noWrap/>
            <w:vAlign w:val="bottom"/>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 </w:t>
            </w:r>
          </w:p>
        </w:tc>
        <w:tc>
          <w:tcPr>
            <w:tcW w:w="1129" w:type="dxa"/>
            <w:tcBorders>
              <w:top w:val="nil"/>
              <w:left w:val="nil"/>
              <w:bottom w:val="nil"/>
              <w:right w:val="nil"/>
            </w:tcBorders>
            <w:shd w:val="clear" w:color="000000" w:fill="FABF8F"/>
            <w:noWrap/>
            <w:vAlign w:val="bottom"/>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 </w:t>
            </w:r>
          </w:p>
        </w:tc>
        <w:tc>
          <w:tcPr>
            <w:tcW w:w="1594" w:type="dxa"/>
            <w:tcBorders>
              <w:top w:val="nil"/>
              <w:left w:val="nil"/>
              <w:bottom w:val="nil"/>
              <w:right w:val="nil"/>
            </w:tcBorders>
            <w:shd w:val="clear" w:color="000000" w:fill="FABF8F"/>
            <w:noWrap/>
            <w:vAlign w:val="bottom"/>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 </w:t>
            </w:r>
          </w:p>
        </w:tc>
        <w:tc>
          <w:tcPr>
            <w:tcW w:w="1594" w:type="dxa"/>
            <w:tcBorders>
              <w:top w:val="nil"/>
              <w:left w:val="nil"/>
              <w:bottom w:val="nil"/>
              <w:right w:val="nil"/>
            </w:tcBorders>
            <w:shd w:val="clear" w:color="000000" w:fill="FABF8F"/>
            <w:noWrap/>
            <w:vAlign w:val="bottom"/>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 </w:t>
            </w:r>
          </w:p>
        </w:tc>
        <w:tc>
          <w:tcPr>
            <w:tcW w:w="1144" w:type="dxa"/>
            <w:tcBorders>
              <w:top w:val="nil"/>
              <w:left w:val="nil"/>
              <w:bottom w:val="nil"/>
              <w:right w:val="nil"/>
            </w:tcBorders>
            <w:shd w:val="clear" w:color="000000" w:fill="FABF8F"/>
            <w:noWrap/>
            <w:vAlign w:val="bottom"/>
            <w:hideMark/>
          </w:tcPr>
          <w:p w:rsidR="00864BCF" w:rsidRPr="00864BCF" w:rsidRDefault="00864BCF" w:rsidP="00864BCF">
            <w:pPr>
              <w:rPr>
                <w:rFonts w:ascii="Calibri" w:hAnsi="Calibri"/>
                <w:color w:val="000000"/>
                <w:sz w:val="16"/>
                <w:szCs w:val="16"/>
                <w:lang w:eastAsia="es-MX"/>
              </w:rPr>
            </w:pPr>
            <w:r w:rsidRPr="00864BCF">
              <w:rPr>
                <w:rFonts w:ascii="Calibri" w:hAnsi="Calibri"/>
                <w:color w:val="000000"/>
                <w:sz w:val="16"/>
                <w:szCs w:val="16"/>
                <w:lang w:eastAsia="es-MX"/>
              </w:rPr>
              <w:t> </w:t>
            </w:r>
          </w:p>
        </w:tc>
        <w:tc>
          <w:tcPr>
            <w:tcW w:w="1507" w:type="dxa"/>
            <w:tcBorders>
              <w:top w:val="nil"/>
              <w:left w:val="single" w:sz="8" w:space="0" w:color="auto"/>
              <w:bottom w:val="single" w:sz="8" w:space="0" w:color="auto"/>
              <w:right w:val="single" w:sz="8" w:space="0" w:color="auto"/>
            </w:tcBorders>
            <w:shd w:val="clear" w:color="000000" w:fill="FABF8F"/>
            <w:vAlign w:val="center"/>
            <w:hideMark/>
          </w:tcPr>
          <w:p w:rsidR="00864BCF" w:rsidRPr="00864BCF" w:rsidRDefault="00864BCF" w:rsidP="00864BCF">
            <w:pPr>
              <w:rPr>
                <w:rFonts w:ascii="Calibri" w:hAnsi="Calibri"/>
                <w:b/>
                <w:bCs/>
                <w:color w:val="000000"/>
                <w:sz w:val="16"/>
                <w:szCs w:val="16"/>
                <w:lang w:eastAsia="es-MX"/>
              </w:rPr>
            </w:pPr>
            <w:r w:rsidRPr="00864BCF">
              <w:rPr>
                <w:rFonts w:ascii="Calibri" w:hAnsi="Calibri"/>
                <w:b/>
                <w:bCs/>
                <w:color w:val="000000"/>
                <w:sz w:val="16"/>
                <w:szCs w:val="16"/>
                <w:lang w:eastAsia="es-MX"/>
              </w:rPr>
              <w:t>Total</w:t>
            </w:r>
          </w:p>
        </w:tc>
        <w:tc>
          <w:tcPr>
            <w:tcW w:w="1594" w:type="dxa"/>
            <w:tcBorders>
              <w:top w:val="nil"/>
              <w:left w:val="nil"/>
              <w:bottom w:val="single" w:sz="8" w:space="0" w:color="auto"/>
              <w:right w:val="single" w:sz="8" w:space="0" w:color="auto"/>
            </w:tcBorders>
            <w:shd w:val="clear" w:color="000000" w:fill="FABF8F"/>
            <w:noWrap/>
            <w:vAlign w:val="center"/>
            <w:hideMark/>
          </w:tcPr>
          <w:p w:rsidR="00864BCF" w:rsidRPr="00864BCF" w:rsidRDefault="00864BCF" w:rsidP="00864BCF">
            <w:pPr>
              <w:jc w:val="right"/>
              <w:rPr>
                <w:rFonts w:ascii="Calibri" w:hAnsi="Calibri"/>
                <w:color w:val="000000"/>
                <w:sz w:val="16"/>
                <w:szCs w:val="16"/>
                <w:lang w:eastAsia="es-MX"/>
              </w:rPr>
            </w:pPr>
            <w:r w:rsidRPr="00864BCF">
              <w:rPr>
                <w:rFonts w:ascii="Calibri" w:hAnsi="Calibri"/>
                <w:color w:val="000000"/>
                <w:sz w:val="16"/>
                <w:szCs w:val="16"/>
                <w:lang w:eastAsia="es-MX"/>
              </w:rPr>
              <w:t xml:space="preserve">$63,141.12 </w:t>
            </w:r>
          </w:p>
        </w:tc>
      </w:tr>
    </w:tbl>
    <w:p w:rsidR="00FD69B1" w:rsidRPr="00203723" w:rsidRDefault="00FD69B1" w:rsidP="00203723">
      <w:pPr>
        <w:jc w:val="both"/>
        <w:rPr>
          <w:rFonts w:ascii="Tahoma" w:hAnsi="Tahoma" w:cs="Tahoma"/>
          <w:b/>
          <w:lang w:val="es-ES_tradnl"/>
        </w:rPr>
      </w:pPr>
    </w:p>
    <w:p w:rsidR="00864BCF" w:rsidRPr="00864BCF" w:rsidRDefault="00864BCF" w:rsidP="00864BCF">
      <w:pPr>
        <w:jc w:val="both"/>
        <w:rPr>
          <w:rFonts w:ascii="Tahoma" w:hAnsi="Tahoma" w:cs="Tahoma"/>
          <w:b/>
          <w:bCs/>
          <w:i/>
          <w:iCs/>
        </w:rPr>
      </w:pPr>
      <w:r w:rsidRPr="00864BCF">
        <w:rPr>
          <w:rFonts w:ascii="Tahoma" w:hAnsi="Tahoma" w:cs="Tahoma"/>
          <w:b/>
          <w:bCs/>
          <w:i/>
          <w:iCs/>
        </w:rPr>
        <w:t>Techo presupuestal $ 1´540,690.55 Incluye I.V.A.</w:t>
      </w:r>
    </w:p>
    <w:p w:rsidR="00864BCF" w:rsidRPr="00864BCF" w:rsidRDefault="00864BCF" w:rsidP="00864BCF">
      <w:pPr>
        <w:jc w:val="both"/>
        <w:rPr>
          <w:rFonts w:ascii="Tahoma" w:hAnsi="Tahoma" w:cs="Tahoma"/>
          <w:b/>
          <w:bCs/>
          <w:i/>
          <w:iCs/>
        </w:rPr>
      </w:pPr>
    </w:p>
    <w:p w:rsidR="00864BCF" w:rsidRPr="00864BCF" w:rsidRDefault="00864BCF" w:rsidP="00864BCF">
      <w:pPr>
        <w:spacing w:after="100" w:afterAutospacing="1" w:line="276" w:lineRule="auto"/>
        <w:contextualSpacing/>
        <w:jc w:val="both"/>
        <w:rPr>
          <w:rFonts w:ascii="Tahoma" w:eastAsiaTheme="minorHAnsi" w:hAnsi="Tahoma" w:cs="Tahoma"/>
          <w:b/>
          <w:i/>
          <w:lang w:eastAsia="en-US"/>
        </w:rPr>
      </w:pPr>
      <w:r w:rsidRPr="00864BCF">
        <w:rPr>
          <w:rFonts w:ascii="Tahoma" w:eastAsiaTheme="minorHAnsi" w:hAnsi="Tahoma" w:cs="Tahoma"/>
          <w:b/>
          <w:i/>
          <w:lang w:eastAsia="en-US"/>
        </w:rPr>
        <w:t>Monto total asignado $  1´187,764.69 pesos Incluye I.V.A.</w:t>
      </w:r>
    </w:p>
    <w:p w:rsidR="00D17C99" w:rsidRPr="00D17C99" w:rsidRDefault="00D17C99" w:rsidP="00D17C99">
      <w:pPr>
        <w:jc w:val="both"/>
        <w:rPr>
          <w:rFonts w:ascii="Tahoma" w:hAnsi="Tahoma" w:cs="Tahoma"/>
          <w:b/>
          <w:bCs/>
          <w:i/>
          <w:iCs/>
        </w:rPr>
      </w:pPr>
    </w:p>
    <w:p w:rsidR="00D17C99" w:rsidRPr="00D17C99" w:rsidRDefault="00D17C99" w:rsidP="00D17C99">
      <w:pPr>
        <w:shd w:val="clear" w:color="auto" w:fill="FFFFFF"/>
        <w:spacing w:after="100" w:afterAutospacing="1"/>
        <w:contextualSpacing/>
        <w:jc w:val="both"/>
        <w:rPr>
          <w:rFonts w:ascii="Tahoma" w:hAnsi="Tahoma" w:cs="Tahoma"/>
          <w:lang w:val="es-ES_tradnl"/>
        </w:rPr>
      </w:pPr>
      <w:r w:rsidRPr="00D17C99">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162908" w:rsidRPr="0026228B" w:rsidRDefault="00162908" w:rsidP="00162908">
      <w:pPr>
        <w:shd w:val="clear" w:color="auto" w:fill="FFFFFF"/>
        <w:spacing w:after="100" w:afterAutospacing="1"/>
        <w:contextualSpacing/>
        <w:jc w:val="both"/>
        <w:rPr>
          <w:rFonts w:ascii="Tahoma" w:hAnsi="Tahoma" w:cs="Tahoma"/>
          <w:lang w:val="es-ES_tradnl"/>
        </w:rPr>
      </w:pPr>
    </w:p>
    <w:p w:rsidR="00162908" w:rsidRPr="00203723" w:rsidRDefault="00162908" w:rsidP="00162908">
      <w:pPr>
        <w:shd w:val="clear" w:color="auto" w:fill="FFFFFF"/>
        <w:spacing w:after="100" w:afterAutospacing="1"/>
        <w:contextualSpacing/>
        <w:jc w:val="both"/>
        <w:rPr>
          <w:rFonts w:ascii="Tahoma" w:hAnsi="Tahoma" w:cs="Tahoma"/>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 xml:space="preserve">del Presidente </w:t>
      </w:r>
      <w:r w:rsidR="003778BB">
        <w:rPr>
          <w:rFonts w:ascii="Tahoma" w:hAnsi="Tahoma" w:cs="Tahoma"/>
        </w:rPr>
        <w:t>del Comité</w:t>
      </w:r>
      <w:r w:rsidR="007526CB">
        <w:rPr>
          <w:rFonts w:ascii="Tahoma" w:hAnsi="Tahoma" w:cs="Tahoma"/>
        </w:rPr>
        <w:t xml:space="preserve"> </w:t>
      </w:r>
      <w:r w:rsidRPr="00A72AAB">
        <w:rPr>
          <w:rFonts w:ascii="Tahoma" w:hAnsi="Tahoma" w:cs="Tahoma"/>
        </w:rPr>
        <w:t>de Adquisiciones</w:t>
      </w:r>
      <w:r>
        <w:rPr>
          <w:rFonts w:ascii="Tahoma" w:hAnsi="Tahoma" w:cs="Tahoma"/>
        </w:rPr>
        <w:t xml:space="preserve">, comenta de </w:t>
      </w:r>
      <w:r w:rsidRPr="00793977">
        <w:rPr>
          <w:rFonts w:ascii="Tahoma" w:hAnsi="Tahoma" w:cs="Tahoma"/>
        </w:rPr>
        <w:t>conformidad con el artículo 24, fracción VII de la Ley de Compras Gubernamentales, Enajenaciones y Contratación de Servicios del Estado de Jalisco y sus Municipios, se somete a su resolución para su aprobación de fallo a favor de</w:t>
      </w:r>
      <w:r w:rsidR="00864BCF">
        <w:rPr>
          <w:rFonts w:ascii="Tahoma" w:hAnsi="Tahoma" w:cs="Tahoma"/>
        </w:rPr>
        <w:t xml:space="preserve"> </w:t>
      </w:r>
      <w:r w:rsidRPr="00793977">
        <w:rPr>
          <w:rFonts w:ascii="Tahoma" w:hAnsi="Tahoma" w:cs="Tahoma"/>
        </w:rPr>
        <w:t>l</w:t>
      </w:r>
      <w:r w:rsidR="00864BCF">
        <w:rPr>
          <w:rFonts w:ascii="Tahoma" w:hAnsi="Tahoma" w:cs="Tahoma"/>
        </w:rPr>
        <w:t>os</w:t>
      </w:r>
      <w:r w:rsidRPr="00793977">
        <w:rPr>
          <w:rFonts w:ascii="Tahoma" w:hAnsi="Tahoma" w:cs="Tahoma"/>
        </w:rPr>
        <w:t xml:space="preserve"> proveedor</w:t>
      </w:r>
      <w:r w:rsidR="00864BCF">
        <w:rPr>
          <w:rFonts w:ascii="Tahoma" w:hAnsi="Tahoma" w:cs="Tahoma"/>
        </w:rPr>
        <w:t>es</w:t>
      </w:r>
      <w:r w:rsidRPr="00793977">
        <w:rPr>
          <w:rFonts w:ascii="Tahoma" w:hAnsi="Tahoma" w:cs="Tahoma"/>
        </w:rPr>
        <w:t xml:space="preserve"> </w:t>
      </w:r>
      <w:r w:rsidR="00864BCF" w:rsidRPr="002C6ED0">
        <w:rPr>
          <w:rFonts w:ascii="Tahoma" w:hAnsi="Tahoma" w:cs="Tahoma"/>
          <w:b/>
          <w:lang w:val="es-ES_tradnl"/>
        </w:rPr>
        <w:t>Oxi Comercial S.A. de C.V.</w:t>
      </w:r>
      <w:r w:rsidR="00864BCF">
        <w:rPr>
          <w:rFonts w:ascii="Tahoma" w:hAnsi="Tahoma" w:cs="Tahoma"/>
          <w:b/>
          <w:lang w:val="es-ES_tradnl"/>
        </w:rPr>
        <w:t xml:space="preserve">, Nacional Química Industrial S.A. de C.V. y </w:t>
      </w:r>
      <w:r w:rsidR="00864BCF" w:rsidRPr="002C6ED0">
        <w:rPr>
          <w:rFonts w:ascii="Tahoma" w:hAnsi="Tahoma" w:cs="Tahoma"/>
          <w:b/>
          <w:lang w:val="es-ES_tradnl"/>
        </w:rPr>
        <w:t xml:space="preserve">Agua Lama </w:t>
      </w:r>
      <w:r w:rsidR="00864BCF" w:rsidRPr="002C6ED0">
        <w:rPr>
          <w:rFonts w:ascii="Tahoma" w:hAnsi="Tahoma" w:cs="Tahoma"/>
          <w:b/>
          <w:lang w:val="es-ES_tradnl"/>
        </w:rPr>
        <w:lastRenderedPageBreak/>
        <w:t>Representaciones S.A. de C.V.</w:t>
      </w:r>
      <w:r w:rsidR="00864BCF">
        <w:rPr>
          <w:rFonts w:ascii="Tahoma" w:hAnsi="Tahoma" w:cs="Tahoma"/>
          <w:b/>
          <w:lang w:val="es-ES_tradnl"/>
        </w:rPr>
        <w:t xml:space="preserve">, </w:t>
      </w:r>
      <w:r w:rsidRPr="00793977">
        <w:rPr>
          <w:rFonts w:ascii="Tahoma" w:hAnsi="Tahoma" w:cs="Tahoma"/>
          <w:lang w:val="es-ES_tradnl"/>
        </w:rPr>
        <w:t>los que estén por la afirmativa, sírvanse manifestarlo levantando su mano.</w:t>
      </w:r>
    </w:p>
    <w:p w:rsidR="00162908" w:rsidRPr="002A64E0" w:rsidRDefault="00162908" w:rsidP="00162908">
      <w:pPr>
        <w:shd w:val="clear" w:color="auto" w:fill="FFFFFF"/>
        <w:spacing w:after="100" w:afterAutospacing="1"/>
        <w:contextualSpacing/>
        <w:jc w:val="both"/>
        <w:rPr>
          <w:rFonts w:ascii="Tahoma" w:hAnsi="Tahoma" w:cs="Tahoma"/>
          <w:lang w:val="es-ES_tradnl"/>
        </w:rPr>
      </w:pPr>
    </w:p>
    <w:p w:rsidR="00162908" w:rsidRPr="006257C0" w:rsidRDefault="00162908" w:rsidP="00162908">
      <w:pPr>
        <w:ind w:left="708"/>
        <w:jc w:val="center"/>
        <w:rPr>
          <w:rFonts w:ascii="Tahoma" w:hAnsi="Tahoma" w:cs="Tahoma"/>
          <w:b/>
          <w:i/>
          <w:sz w:val="22"/>
          <w:lang w:eastAsia="en-US"/>
        </w:rPr>
      </w:pPr>
      <w:r w:rsidRPr="006257C0">
        <w:rPr>
          <w:rFonts w:ascii="Tahoma" w:hAnsi="Tahoma" w:cs="Tahoma"/>
          <w:b/>
          <w:i/>
          <w:sz w:val="22"/>
          <w:lang w:eastAsia="en-US"/>
        </w:rPr>
        <w:t xml:space="preserve">Aprobado por </w:t>
      </w:r>
      <w:r w:rsidRPr="0067657C">
        <w:rPr>
          <w:rFonts w:ascii="Tahoma" w:hAnsi="Tahoma" w:cs="Tahoma"/>
          <w:b/>
          <w:i/>
          <w:sz w:val="22"/>
          <w:lang w:eastAsia="en-US"/>
        </w:rPr>
        <w:t xml:space="preserve">unanimidad </w:t>
      </w:r>
      <w:r w:rsidRPr="006257C0">
        <w:rPr>
          <w:rFonts w:ascii="Tahoma" w:hAnsi="Tahoma" w:cs="Tahoma"/>
          <w:b/>
          <w:i/>
          <w:sz w:val="22"/>
          <w:lang w:eastAsia="en-US"/>
        </w:rPr>
        <w:t>de votos por parte de los integrantes del Comité presentes.</w:t>
      </w:r>
    </w:p>
    <w:p w:rsidR="00162908" w:rsidRDefault="00162908" w:rsidP="00162908">
      <w:pPr>
        <w:shd w:val="clear" w:color="auto" w:fill="FFFFFF"/>
        <w:spacing w:after="100" w:afterAutospacing="1"/>
        <w:contextualSpacing/>
        <w:jc w:val="both"/>
        <w:rPr>
          <w:rFonts w:ascii="Tahoma" w:hAnsi="Tahoma" w:cs="Tahoma"/>
        </w:rPr>
      </w:pPr>
    </w:p>
    <w:p w:rsidR="00162908" w:rsidRDefault="00162908" w:rsidP="00162908">
      <w:pPr>
        <w:shd w:val="clear" w:color="auto" w:fill="FFFFFF"/>
        <w:spacing w:after="100" w:afterAutospacing="1"/>
        <w:contextualSpacing/>
        <w:jc w:val="both"/>
        <w:rPr>
          <w:rFonts w:ascii="Tahoma" w:hAnsi="Tahoma" w:cs="Tahoma"/>
        </w:rPr>
      </w:pPr>
    </w:p>
    <w:p w:rsidR="00864BCF" w:rsidRPr="00864BCF" w:rsidRDefault="00864BCF" w:rsidP="00864BCF">
      <w:pPr>
        <w:shd w:val="clear" w:color="auto" w:fill="FFFFFF"/>
        <w:spacing w:after="100" w:afterAutospacing="1" w:line="276" w:lineRule="auto"/>
        <w:contextualSpacing/>
        <w:jc w:val="both"/>
        <w:rPr>
          <w:rFonts w:ascii="Tahoma" w:eastAsiaTheme="minorHAnsi" w:hAnsi="Tahoma" w:cs="Tahoma"/>
        </w:rPr>
      </w:pPr>
      <w:r w:rsidRPr="00864BCF">
        <w:rPr>
          <w:rFonts w:ascii="Tahoma" w:eastAsiaTheme="minorEastAsia" w:hAnsi="Tahoma" w:cs="Tahoma"/>
          <w:lang w:eastAsia="es-MX"/>
        </w:rPr>
        <w:t xml:space="preserve">Número de cuadro </w:t>
      </w:r>
      <w:r w:rsidR="00FD69B1" w:rsidRPr="00FD69B1">
        <w:rPr>
          <w:rFonts w:ascii="Tahoma" w:eastAsiaTheme="minorEastAsia" w:hAnsi="Tahoma" w:cs="Tahoma"/>
          <w:b/>
          <w:lang w:eastAsia="es-MX"/>
        </w:rPr>
        <w:t>E.</w:t>
      </w:r>
      <w:r w:rsidRPr="00FD69B1">
        <w:rPr>
          <w:rFonts w:ascii="Tahoma" w:eastAsiaTheme="minorEastAsia" w:hAnsi="Tahoma" w:cs="Tahoma"/>
          <w:b/>
          <w:lang w:eastAsia="es-MX"/>
        </w:rPr>
        <w:t>07</w:t>
      </w:r>
      <w:r w:rsidRPr="00864BCF">
        <w:rPr>
          <w:rFonts w:ascii="Tahoma" w:eastAsiaTheme="minorEastAsia" w:hAnsi="Tahoma" w:cs="Tahoma"/>
          <w:b/>
          <w:lang w:eastAsia="es-MX"/>
        </w:rPr>
        <w:t>.08.2018</w:t>
      </w:r>
      <w:r w:rsidRPr="00864BCF">
        <w:rPr>
          <w:rFonts w:ascii="Tahoma" w:eastAsiaTheme="minorEastAsia" w:hAnsi="Tahoma" w:cs="Tahoma"/>
          <w:lang w:eastAsia="es-MX"/>
        </w:rPr>
        <w:t xml:space="preserve">, Licitación Nacional con Participación del Comité con número de </w:t>
      </w:r>
      <w:r w:rsidRPr="00864BCF">
        <w:rPr>
          <w:rFonts w:ascii="Tahoma" w:eastAsiaTheme="minorEastAsia" w:hAnsi="Tahoma" w:cs="Tahoma"/>
          <w:b/>
          <w:lang w:eastAsia="es-MX"/>
        </w:rPr>
        <w:t xml:space="preserve">requisición </w:t>
      </w:r>
      <w:r w:rsidRPr="00864BCF">
        <w:rPr>
          <w:rFonts w:ascii="Tahoma" w:hAnsi="Tahoma" w:cs="Tahoma"/>
          <w:b/>
          <w:bCs/>
        </w:rPr>
        <w:t>201800895</w:t>
      </w:r>
      <w:r w:rsidRPr="00864BCF">
        <w:rPr>
          <w:rFonts w:ascii="Tahoma" w:eastAsiaTheme="minorEastAsia" w:hAnsi="Tahoma" w:cs="Tahoma"/>
          <w:lang w:eastAsia="es-MX"/>
        </w:rPr>
        <w:t xml:space="preserve">, de la </w:t>
      </w:r>
      <w:r w:rsidRPr="00864BCF">
        <w:rPr>
          <w:rFonts w:ascii="Tahoma" w:eastAsiaTheme="minorEastAsia" w:hAnsi="Tahoma" w:cs="Tahoma"/>
          <w:bCs/>
          <w:lang w:eastAsia="es-MX"/>
        </w:rPr>
        <w:t>Dirección de Administración /Unidad de Edificios, adscrita a la Coordinación General de Administración e Innovación Gubernamental,</w:t>
      </w:r>
      <w:r w:rsidRPr="00864BCF">
        <w:rPr>
          <w:rFonts w:ascii="Tahoma" w:hAnsi="Tahoma" w:cs="Tahoma"/>
          <w:lang w:val="es-ES_tradnl"/>
        </w:rPr>
        <w:t xml:space="preserve"> </w:t>
      </w:r>
      <w:r w:rsidRPr="00864BCF">
        <w:rPr>
          <w:rFonts w:ascii="Tahoma" w:eastAsiaTheme="minorEastAsia" w:hAnsi="Tahoma" w:cs="Tahoma"/>
          <w:lang w:eastAsia="es-MX"/>
        </w:rPr>
        <w:t xml:space="preserve">a través de la cual solicitan material de limpieza, </w:t>
      </w:r>
      <w:r w:rsidRPr="00864BCF">
        <w:rPr>
          <w:rFonts w:ascii="Tahoma" w:hAnsi="Tahoma" w:cs="Tahoma"/>
          <w:lang w:val="es-ES_tradnl"/>
        </w:rPr>
        <w:t>se pone a la vista el expediente de donde se desprende lo siguiente:</w:t>
      </w:r>
    </w:p>
    <w:p w:rsidR="00864BCF" w:rsidRPr="00864BCF" w:rsidRDefault="00864BCF" w:rsidP="00864BCF">
      <w:pPr>
        <w:shd w:val="clear" w:color="auto" w:fill="FFFFFF"/>
        <w:spacing w:after="100" w:afterAutospacing="1"/>
        <w:contextualSpacing/>
        <w:jc w:val="both"/>
        <w:rPr>
          <w:rFonts w:ascii="Tahoma" w:hAnsi="Tahoma" w:cs="Tahoma"/>
          <w:lang w:val="es-ES_tradnl"/>
        </w:rPr>
      </w:pPr>
    </w:p>
    <w:p w:rsidR="00864BCF" w:rsidRPr="00864BCF" w:rsidRDefault="00864BCF" w:rsidP="00864BCF">
      <w:pPr>
        <w:shd w:val="clear" w:color="auto" w:fill="FFFFFF"/>
        <w:spacing w:after="100" w:afterAutospacing="1"/>
        <w:contextualSpacing/>
        <w:jc w:val="both"/>
        <w:rPr>
          <w:rFonts w:ascii="Tahoma" w:hAnsi="Tahoma" w:cs="Tahoma"/>
          <w:b/>
          <w:lang w:val="es-ES_tradnl"/>
        </w:rPr>
      </w:pPr>
      <w:r w:rsidRPr="00864BCF">
        <w:rPr>
          <w:rFonts w:ascii="Tahoma" w:hAnsi="Tahoma" w:cs="Tahoma"/>
          <w:b/>
          <w:lang w:val="es-ES_tradnl"/>
        </w:rPr>
        <w:t>Proveedores que cotizan:</w:t>
      </w:r>
    </w:p>
    <w:p w:rsidR="00864BCF" w:rsidRPr="00864BCF" w:rsidRDefault="00864BCF" w:rsidP="00864BCF">
      <w:pPr>
        <w:numPr>
          <w:ilvl w:val="0"/>
          <w:numId w:val="47"/>
        </w:numPr>
        <w:shd w:val="clear" w:color="auto" w:fill="FFFFFF"/>
        <w:spacing w:after="100" w:afterAutospacing="1" w:line="276" w:lineRule="auto"/>
        <w:contextualSpacing/>
        <w:jc w:val="both"/>
        <w:rPr>
          <w:rFonts w:ascii="Tahoma" w:hAnsi="Tahoma" w:cs="Tahoma"/>
          <w:lang w:val="es-ES_tradnl"/>
        </w:rPr>
      </w:pPr>
      <w:r w:rsidRPr="00864BCF">
        <w:rPr>
          <w:rFonts w:ascii="Tahoma" w:hAnsi="Tahoma" w:cs="Tahoma"/>
          <w:lang w:val="es-ES_tradnl"/>
        </w:rPr>
        <w:t>Patricia Márquez Ponce</w:t>
      </w:r>
    </w:p>
    <w:p w:rsidR="00864BCF" w:rsidRPr="00864BCF" w:rsidRDefault="00864BCF" w:rsidP="00864BCF">
      <w:pPr>
        <w:numPr>
          <w:ilvl w:val="0"/>
          <w:numId w:val="47"/>
        </w:numPr>
        <w:shd w:val="clear" w:color="auto" w:fill="FFFFFF"/>
        <w:spacing w:after="100" w:afterAutospacing="1" w:line="276" w:lineRule="auto"/>
        <w:contextualSpacing/>
        <w:jc w:val="both"/>
        <w:rPr>
          <w:rFonts w:ascii="Tahoma" w:hAnsi="Tahoma" w:cs="Tahoma"/>
          <w:lang w:val="es-ES_tradnl"/>
        </w:rPr>
      </w:pPr>
      <w:r w:rsidRPr="00864BCF">
        <w:rPr>
          <w:rFonts w:ascii="Tahoma" w:hAnsi="Tahoma" w:cs="Tahoma"/>
          <w:lang w:val="es-ES_tradnl"/>
        </w:rPr>
        <w:t>Diprovic de México S. de R.L. de C.V.</w:t>
      </w:r>
    </w:p>
    <w:p w:rsidR="00864BCF" w:rsidRPr="00864BCF" w:rsidRDefault="00864BCF" w:rsidP="00864BCF">
      <w:pPr>
        <w:numPr>
          <w:ilvl w:val="0"/>
          <w:numId w:val="47"/>
        </w:numPr>
        <w:shd w:val="clear" w:color="auto" w:fill="FFFFFF"/>
        <w:spacing w:after="100" w:afterAutospacing="1" w:line="276" w:lineRule="auto"/>
        <w:contextualSpacing/>
        <w:jc w:val="both"/>
        <w:rPr>
          <w:rFonts w:ascii="Tahoma" w:hAnsi="Tahoma" w:cs="Tahoma"/>
          <w:lang w:val="es-ES_tradnl"/>
        </w:rPr>
      </w:pPr>
      <w:r w:rsidRPr="00864BCF">
        <w:rPr>
          <w:rFonts w:ascii="Tahoma" w:hAnsi="Tahoma" w:cs="Tahoma"/>
          <w:lang w:val="es-ES_tradnl"/>
        </w:rPr>
        <w:t>Genéricos de Limpieza S.A. de C.V.</w:t>
      </w:r>
    </w:p>
    <w:p w:rsidR="00864BCF" w:rsidRPr="00864BCF" w:rsidRDefault="00864BCF" w:rsidP="00864BCF">
      <w:pPr>
        <w:numPr>
          <w:ilvl w:val="0"/>
          <w:numId w:val="47"/>
        </w:numPr>
        <w:shd w:val="clear" w:color="auto" w:fill="FFFFFF"/>
        <w:spacing w:after="100" w:afterAutospacing="1" w:line="276" w:lineRule="auto"/>
        <w:contextualSpacing/>
        <w:jc w:val="both"/>
        <w:rPr>
          <w:rFonts w:ascii="Tahoma" w:hAnsi="Tahoma" w:cs="Tahoma"/>
          <w:lang w:val="es-ES_tradnl"/>
        </w:rPr>
      </w:pPr>
      <w:r w:rsidRPr="00864BCF">
        <w:rPr>
          <w:rFonts w:ascii="Tahoma" w:hAnsi="Tahoma" w:cs="Tahoma"/>
          <w:lang w:val="es-ES_tradnl"/>
        </w:rPr>
        <w:t>Zelgol S.A. de C.V.</w:t>
      </w:r>
    </w:p>
    <w:p w:rsidR="00864BCF" w:rsidRPr="00864BCF" w:rsidRDefault="00864BCF" w:rsidP="00864BCF">
      <w:pPr>
        <w:numPr>
          <w:ilvl w:val="0"/>
          <w:numId w:val="47"/>
        </w:numPr>
        <w:shd w:val="clear" w:color="auto" w:fill="FFFFFF"/>
        <w:spacing w:after="100" w:afterAutospacing="1" w:line="276" w:lineRule="auto"/>
        <w:contextualSpacing/>
        <w:jc w:val="both"/>
        <w:rPr>
          <w:rFonts w:ascii="Tahoma" w:hAnsi="Tahoma" w:cs="Tahoma"/>
          <w:lang w:val="es-ES_tradnl"/>
        </w:rPr>
      </w:pPr>
      <w:r w:rsidRPr="00864BCF">
        <w:rPr>
          <w:rFonts w:ascii="Tahoma" w:hAnsi="Tahoma" w:cs="Tahoma"/>
          <w:lang w:val="es-ES_tradnl"/>
        </w:rPr>
        <w:t>María Cristina Olvera Rosas</w:t>
      </w:r>
    </w:p>
    <w:p w:rsidR="00864BCF" w:rsidRPr="00864BCF" w:rsidRDefault="00864BCF" w:rsidP="00864BCF">
      <w:pPr>
        <w:numPr>
          <w:ilvl w:val="0"/>
          <w:numId w:val="47"/>
        </w:numPr>
        <w:shd w:val="clear" w:color="auto" w:fill="FFFFFF"/>
        <w:spacing w:after="100" w:afterAutospacing="1" w:line="276" w:lineRule="auto"/>
        <w:contextualSpacing/>
        <w:jc w:val="both"/>
        <w:rPr>
          <w:rFonts w:ascii="Tahoma" w:hAnsi="Tahoma" w:cs="Tahoma"/>
          <w:lang w:val="es-ES_tradnl"/>
        </w:rPr>
      </w:pPr>
      <w:r w:rsidRPr="00864BCF">
        <w:rPr>
          <w:rFonts w:ascii="Tahoma" w:hAnsi="Tahoma" w:cs="Tahoma"/>
          <w:lang w:val="es-ES_tradnl"/>
        </w:rPr>
        <w:t>Biozone Chemical S. de R.L. de C.V.</w:t>
      </w:r>
    </w:p>
    <w:p w:rsidR="00864BCF" w:rsidRPr="00864BCF" w:rsidRDefault="00864BCF" w:rsidP="00864BCF">
      <w:pPr>
        <w:shd w:val="clear" w:color="auto" w:fill="FFFFFF"/>
        <w:spacing w:after="100" w:afterAutospacing="1"/>
        <w:contextualSpacing/>
        <w:jc w:val="both"/>
        <w:rPr>
          <w:rFonts w:ascii="Tahoma" w:hAnsi="Tahoma" w:cs="Tahoma"/>
          <w:lang w:val="es-ES_tradnl"/>
        </w:rPr>
      </w:pPr>
    </w:p>
    <w:p w:rsidR="00864BCF" w:rsidRPr="00864BCF" w:rsidRDefault="00864BCF" w:rsidP="00864BCF">
      <w:pPr>
        <w:shd w:val="clear" w:color="auto" w:fill="FFFFFF"/>
        <w:spacing w:after="100" w:afterAutospacing="1"/>
        <w:contextualSpacing/>
        <w:jc w:val="both"/>
        <w:rPr>
          <w:rFonts w:ascii="Tahoma" w:hAnsi="Tahoma" w:cs="Tahoma"/>
          <w:lang w:val="es-ES_tradnl"/>
        </w:rPr>
      </w:pPr>
      <w:r w:rsidRPr="00864BCF">
        <w:rPr>
          <w:rFonts w:ascii="Tahoma" w:hAnsi="Tahoma" w:cs="Tahoma"/>
          <w:lang w:val="es-ES_tradnl"/>
        </w:rPr>
        <w:t>Los licitantes cuyas proposiciones fueron desechadas:</w:t>
      </w:r>
    </w:p>
    <w:p w:rsidR="00864BCF" w:rsidRPr="00864BCF" w:rsidRDefault="00864BCF" w:rsidP="00864BCF">
      <w:pPr>
        <w:shd w:val="clear" w:color="auto" w:fill="FFFFFF"/>
        <w:spacing w:after="100" w:afterAutospacing="1"/>
        <w:contextualSpacing/>
        <w:jc w:val="both"/>
        <w:rPr>
          <w:rFonts w:ascii="Tahoma" w:hAnsi="Tahoma" w:cs="Tahoma"/>
          <w:lang w:val="es-ES_tradnl"/>
        </w:rPr>
      </w:pPr>
    </w:p>
    <w:tbl>
      <w:tblPr>
        <w:tblW w:w="10564" w:type="dxa"/>
        <w:tblLayout w:type="fixed"/>
        <w:tblCellMar>
          <w:left w:w="70" w:type="dxa"/>
          <w:right w:w="70" w:type="dxa"/>
        </w:tblCellMar>
        <w:tblLook w:val="04A0"/>
      </w:tblPr>
      <w:tblGrid>
        <w:gridCol w:w="4239"/>
        <w:gridCol w:w="6325"/>
      </w:tblGrid>
      <w:tr w:rsidR="00EC7EEA" w:rsidRPr="00EC7EEA" w:rsidTr="003D0CB8">
        <w:trPr>
          <w:trHeight w:val="307"/>
        </w:trPr>
        <w:tc>
          <w:tcPr>
            <w:tcW w:w="4239" w:type="dxa"/>
            <w:tcBorders>
              <w:top w:val="single" w:sz="8" w:space="0" w:color="FFFFFF"/>
              <w:left w:val="single" w:sz="8" w:space="0" w:color="FFFFFF"/>
              <w:bottom w:val="single" w:sz="12" w:space="0" w:color="FFFFFF"/>
              <w:right w:val="single" w:sz="8" w:space="0" w:color="FFFFFF"/>
            </w:tcBorders>
            <w:shd w:val="clear" w:color="000000" w:fill="F79646"/>
            <w:vAlign w:val="center"/>
            <w:hideMark/>
          </w:tcPr>
          <w:p w:rsidR="00EC7EEA" w:rsidRPr="00EC7EEA" w:rsidRDefault="00EC7EEA" w:rsidP="00EC7EEA">
            <w:pPr>
              <w:jc w:val="center"/>
              <w:rPr>
                <w:rFonts w:ascii="Tahoma" w:hAnsi="Tahoma" w:cs="Tahoma"/>
                <w:b/>
                <w:bCs/>
                <w:color w:val="FFFFFF"/>
                <w:lang w:eastAsia="es-MX"/>
              </w:rPr>
            </w:pPr>
            <w:r w:rsidRPr="00EC7EEA">
              <w:rPr>
                <w:rFonts w:ascii="Tahoma" w:hAnsi="Tahoma" w:cs="Tahoma"/>
                <w:b/>
                <w:bCs/>
                <w:color w:val="FFFFFF"/>
                <w:lang w:val="es-ES_tradnl" w:eastAsia="es-MX"/>
              </w:rPr>
              <w:t xml:space="preserve">Licitante </w:t>
            </w:r>
          </w:p>
        </w:tc>
        <w:tc>
          <w:tcPr>
            <w:tcW w:w="6325" w:type="dxa"/>
            <w:tcBorders>
              <w:top w:val="single" w:sz="8" w:space="0" w:color="FFFFFF"/>
              <w:left w:val="nil"/>
              <w:bottom w:val="single" w:sz="12" w:space="0" w:color="FFFFFF"/>
              <w:right w:val="single" w:sz="8" w:space="0" w:color="FFFFFF"/>
            </w:tcBorders>
            <w:shd w:val="clear" w:color="000000" w:fill="F79646"/>
            <w:vAlign w:val="center"/>
            <w:hideMark/>
          </w:tcPr>
          <w:p w:rsidR="00EC7EEA" w:rsidRPr="00EC7EEA" w:rsidRDefault="00EC7EEA" w:rsidP="00EC7EEA">
            <w:pPr>
              <w:jc w:val="center"/>
              <w:rPr>
                <w:rFonts w:ascii="Tahoma" w:hAnsi="Tahoma" w:cs="Tahoma"/>
                <w:b/>
                <w:bCs/>
                <w:color w:val="FFFFFF"/>
                <w:lang w:eastAsia="es-MX"/>
              </w:rPr>
            </w:pPr>
            <w:r w:rsidRPr="00EC7EEA">
              <w:rPr>
                <w:rFonts w:ascii="Tahoma" w:hAnsi="Tahoma" w:cs="Tahoma"/>
                <w:b/>
                <w:bCs/>
                <w:color w:val="FFFFFF"/>
                <w:lang w:val="es-ES_tradnl" w:eastAsia="es-MX"/>
              </w:rPr>
              <w:t xml:space="preserve">Motivo </w:t>
            </w:r>
          </w:p>
        </w:tc>
      </w:tr>
      <w:tr w:rsidR="00EC7EEA" w:rsidRPr="00EC7EEA" w:rsidTr="003D0CB8">
        <w:trPr>
          <w:trHeight w:val="1878"/>
        </w:trPr>
        <w:tc>
          <w:tcPr>
            <w:tcW w:w="4239" w:type="dxa"/>
            <w:tcBorders>
              <w:top w:val="nil"/>
              <w:left w:val="single" w:sz="8" w:space="0" w:color="FFFFFF"/>
              <w:bottom w:val="single" w:sz="8" w:space="0" w:color="FFFFFF"/>
              <w:right w:val="single" w:sz="8" w:space="0" w:color="FFFFFF"/>
            </w:tcBorders>
            <w:shd w:val="clear" w:color="000000" w:fill="FCDDCF"/>
            <w:vAlign w:val="center"/>
            <w:hideMark/>
          </w:tcPr>
          <w:p w:rsidR="00EC7EEA" w:rsidRPr="00EC7EEA" w:rsidRDefault="00EC7EEA" w:rsidP="00EC7EEA">
            <w:pPr>
              <w:rPr>
                <w:rFonts w:ascii="Calibri" w:hAnsi="Calibri"/>
                <w:color w:val="000000"/>
                <w:lang w:eastAsia="es-MX"/>
              </w:rPr>
            </w:pPr>
            <w:r w:rsidRPr="00EC7EEA">
              <w:rPr>
                <w:rFonts w:ascii="Calibri" w:hAnsi="Calibri"/>
                <w:color w:val="000000"/>
                <w:lang w:eastAsia="es-MX"/>
              </w:rPr>
              <w:t>Patricia Márquez Ponce</w:t>
            </w:r>
          </w:p>
        </w:tc>
        <w:tc>
          <w:tcPr>
            <w:tcW w:w="6325" w:type="dxa"/>
            <w:tcBorders>
              <w:top w:val="nil"/>
              <w:left w:val="nil"/>
              <w:bottom w:val="single" w:sz="8" w:space="0" w:color="FFFFFF"/>
              <w:right w:val="single" w:sz="8" w:space="0" w:color="FFFFFF"/>
            </w:tcBorders>
            <w:shd w:val="clear" w:color="000000" w:fill="FCDDCF"/>
            <w:vAlign w:val="center"/>
            <w:hideMark/>
          </w:tcPr>
          <w:p w:rsidR="00EC7EEA" w:rsidRPr="00EC7EEA" w:rsidRDefault="00EC7EEA" w:rsidP="00EC7EEA">
            <w:pPr>
              <w:rPr>
                <w:rFonts w:ascii="Calibri" w:hAnsi="Calibri"/>
                <w:b/>
                <w:bCs/>
                <w:color w:val="000000"/>
                <w:lang w:eastAsia="es-MX"/>
              </w:rPr>
            </w:pPr>
            <w:r w:rsidRPr="00EC7EEA">
              <w:rPr>
                <w:rFonts w:ascii="Calibri" w:hAnsi="Calibri"/>
                <w:b/>
                <w:bCs/>
                <w:color w:val="000000"/>
                <w:lang w:eastAsia="es-MX"/>
              </w:rPr>
              <w:t>No solvente en las partidas 1, 2, 3, 4, 8, 11, 12, 13, 18, 19, 20, 22, 25, 32, 33, 34, 39,40,44,45,48 por no presentar muestras, así como en la partida 43 por no presentar ficha técnica.</w:t>
            </w:r>
          </w:p>
        </w:tc>
      </w:tr>
      <w:tr w:rsidR="00EC7EEA" w:rsidRPr="00EC7EEA" w:rsidTr="003D0CB8">
        <w:trPr>
          <w:trHeight w:val="1247"/>
        </w:trPr>
        <w:tc>
          <w:tcPr>
            <w:tcW w:w="4239" w:type="dxa"/>
            <w:tcBorders>
              <w:top w:val="nil"/>
              <w:left w:val="single" w:sz="8" w:space="0" w:color="FFFFFF"/>
              <w:bottom w:val="single" w:sz="8" w:space="0" w:color="FFFFFF"/>
              <w:right w:val="single" w:sz="8" w:space="0" w:color="FFFFFF"/>
            </w:tcBorders>
            <w:shd w:val="clear" w:color="000000" w:fill="FDEFE9"/>
            <w:vAlign w:val="center"/>
            <w:hideMark/>
          </w:tcPr>
          <w:p w:rsidR="00EC7EEA" w:rsidRPr="00EC7EEA" w:rsidRDefault="00EC7EEA" w:rsidP="00EC7EEA">
            <w:pPr>
              <w:rPr>
                <w:rFonts w:ascii="Calibri" w:hAnsi="Calibri"/>
                <w:color w:val="000000"/>
                <w:lang w:eastAsia="es-MX"/>
              </w:rPr>
            </w:pPr>
            <w:r w:rsidRPr="00EC7EEA">
              <w:rPr>
                <w:rFonts w:ascii="Calibri" w:hAnsi="Calibri"/>
                <w:color w:val="000000"/>
                <w:lang w:eastAsia="es-MX"/>
              </w:rPr>
              <w:t>Genéricos de Limpieza, S. de R.L. de C.V.</w:t>
            </w:r>
          </w:p>
        </w:tc>
        <w:tc>
          <w:tcPr>
            <w:tcW w:w="6325" w:type="dxa"/>
            <w:tcBorders>
              <w:top w:val="nil"/>
              <w:left w:val="nil"/>
              <w:bottom w:val="single" w:sz="8" w:space="0" w:color="FFFFFF"/>
              <w:right w:val="single" w:sz="8" w:space="0" w:color="FFFFFF"/>
            </w:tcBorders>
            <w:shd w:val="clear" w:color="000000" w:fill="FDEFE9"/>
            <w:vAlign w:val="center"/>
            <w:hideMark/>
          </w:tcPr>
          <w:p w:rsidR="00EC7EEA" w:rsidRPr="00EC7EEA" w:rsidRDefault="00EC7EEA" w:rsidP="00EC7EEA">
            <w:pPr>
              <w:rPr>
                <w:rFonts w:ascii="Calibri" w:hAnsi="Calibri"/>
                <w:b/>
                <w:bCs/>
                <w:color w:val="000000"/>
                <w:lang w:eastAsia="es-MX"/>
              </w:rPr>
            </w:pPr>
            <w:r w:rsidRPr="00EC7EEA">
              <w:rPr>
                <w:rFonts w:ascii="Calibri" w:hAnsi="Calibri"/>
                <w:b/>
                <w:bCs/>
                <w:color w:val="000000"/>
                <w:lang w:eastAsia="es-MX"/>
              </w:rPr>
              <w:t>No solvente en las partidas 30</w:t>
            </w:r>
            <w:proofErr w:type="gramStart"/>
            <w:r w:rsidRPr="00EC7EEA">
              <w:rPr>
                <w:rFonts w:ascii="Calibri" w:hAnsi="Calibri"/>
                <w:b/>
                <w:bCs/>
                <w:color w:val="000000"/>
                <w:lang w:eastAsia="es-MX"/>
              </w:rPr>
              <w:t>,31,47</w:t>
            </w:r>
            <w:proofErr w:type="gramEnd"/>
            <w:r w:rsidRPr="00EC7EEA">
              <w:rPr>
                <w:rFonts w:ascii="Calibri" w:hAnsi="Calibri"/>
                <w:b/>
                <w:bCs/>
                <w:color w:val="000000"/>
                <w:lang w:eastAsia="es-MX"/>
              </w:rPr>
              <w:t xml:space="preserve"> con relación al estudio de mercado, el artículo no es el que se necesita.</w:t>
            </w:r>
          </w:p>
        </w:tc>
      </w:tr>
      <w:tr w:rsidR="00EC7EEA" w:rsidRPr="00EC7EEA" w:rsidTr="003D0CB8">
        <w:trPr>
          <w:trHeight w:val="1247"/>
        </w:trPr>
        <w:tc>
          <w:tcPr>
            <w:tcW w:w="4239" w:type="dxa"/>
            <w:tcBorders>
              <w:top w:val="nil"/>
              <w:left w:val="single" w:sz="8" w:space="0" w:color="FFFFFF"/>
              <w:bottom w:val="single" w:sz="8" w:space="0" w:color="FFFFFF"/>
              <w:right w:val="single" w:sz="8" w:space="0" w:color="FFFFFF"/>
            </w:tcBorders>
            <w:shd w:val="clear" w:color="000000" w:fill="FCDDCF"/>
            <w:vAlign w:val="center"/>
            <w:hideMark/>
          </w:tcPr>
          <w:p w:rsidR="00EC7EEA" w:rsidRPr="00EC7EEA" w:rsidRDefault="00EC7EEA" w:rsidP="00EC7EEA">
            <w:pPr>
              <w:rPr>
                <w:rFonts w:ascii="Calibri" w:hAnsi="Calibri"/>
                <w:color w:val="000000"/>
                <w:lang w:eastAsia="es-MX"/>
              </w:rPr>
            </w:pPr>
            <w:r w:rsidRPr="00EC7EEA">
              <w:rPr>
                <w:rFonts w:ascii="Calibri" w:hAnsi="Calibri"/>
                <w:color w:val="000000"/>
                <w:lang w:eastAsia="es-MX"/>
              </w:rPr>
              <w:lastRenderedPageBreak/>
              <w:t>María Cristina Olvera Rosas</w:t>
            </w:r>
          </w:p>
        </w:tc>
        <w:tc>
          <w:tcPr>
            <w:tcW w:w="6325" w:type="dxa"/>
            <w:tcBorders>
              <w:top w:val="nil"/>
              <w:left w:val="nil"/>
              <w:bottom w:val="single" w:sz="8" w:space="0" w:color="FFFFFF"/>
              <w:right w:val="single" w:sz="8" w:space="0" w:color="FFFFFF"/>
            </w:tcBorders>
            <w:shd w:val="clear" w:color="000000" w:fill="FCDDCF"/>
            <w:vAlign w:val="center"/>
            <w:hideMark/>
          </w:tcPr>
          <w:p w:rsidR="00EC7EEA" w:rsidRPr="00EC7EEA" w:rsidRDefault="00EC7EEA" w:rsidP="00EC7EEA">
            <w:pPr>
              <w:rPr>
                <w:rFonts w:ascii="Calibri" w:hAnsi="Calibri"/>
                <w:b/>
                <w:bCs/>
                <w:color w:val="000000"/>
                <w:lang w:eastAsia="es-MX"/>
              </w:rPr>
            </w:pPr>
            <w:r w:rsidRPr="00EC7EEA">
              <w:rPr>
                <w:rFonts w:ascii="Calibri" w:hAnsi="Calibri"/>
                <w:b/>
                <w:bCs/>
                <w:color w:val="000000"/>
                <w:lang w:eastAsia="es-MX"/>
              </w:rPr>
              <w:t>No solvente en las partidas 30, 31 y 47  con relación al estudio de mercado, el artículo no es el que se necesita.</w:t>
            </w:r>
          </w:p>
        </w:tc>
      </w:tr>
    </w:tbl>
    <w:p w:rsidR="00864BCF" w:rsidRPr="00EC7EEA" w:rsidRDefault="00864BCF" w:rsidP="00864BCF">
      <w:pPr>
        <w:shd w:val="clear" w:color="auto" w:fill="FFFFFF"/>
        <w:spacing w:after="100" w:afterAutospacing="1"/>
        <w:contextualSpacing/>
        <w:jc w:val="both"/>
        <w:rPr>
          <w:rFonts w:ascii="Tahoma" w:hAnsi="Tahoma" w:cs="Tahoma"/>
        </w:rPr>
      </w:pPr>
    </w:p>
    <w:p w:rsidR="00EC7EEA" w:rsidRPr="00864BCF" w:rsidRDefault="00EC7EEA" w:rsidP="00864BCF">
      <w:pPr>
        <w:shd w:val="clear" w:color="auto" w:fill="FFFFFF"/>
        <w:spacing w:after="100" w:afterAutospacing="1"/>
        <w:contextualSpacing/>
        <w:jc w:val="both"/>
        <w:rPr>
          <w:rFonts w:ascii="Tahoma" w:hAnsi="Tahoma" w:cs="Tahoma"/>
          <w:lang w:val="es-ES_tradnl"/>
        </w:rPr>
      </w:pPr>
    </w:p>
    <w:p w:rsidR="00864BCF" w:rsidRPr="00864BCF" w:rsidRDefault="00864BCF" w:rsidP="00864BCF">
      <w:pPr>
        <w:shd w:val="clear" w:color="auto" w:fill="FFFFFF"/>
        <w:spacing w:after="100" w:afterAutospacing="1"/>
        <w:contextualSpacing/>
        <w:jc w:val="both"/>
        <w:rPr>
          <w:rFonts w:ascii="Tahoma" w:hAnsi="Tahoma" w:cs="Tahoma"/>
          <w:lang w:val="es-ES_tradnl"/>
        </w:rPr>
      </w:pPr>
      <w:r w:rsidRPr="00864BCF">
        <w:rPr>
          <w:rFonts w:ascii="Tahoma" w:hAnsi="Tahoma" w:cs="Tahoma"/>
          <w:lang w:val="es-ES_tradnl"/>
        </w:rPr>
        <w:t xml:space="preserve">Los licitantes cuyas proposiciones resultaron solventes son: </w:t>
      </w:r>
    </w:p>
    <w:p w:rsidR="00864BCF" w:rsidRPr="00864BCF" w:rsidRDefault="00864BCF" w:rsidP="00864BCF">
      <w:pPr>
        <w:shd w:val="clear" w:color="auto" w:fill="FFFFFF"/>
        <w:spacing w:after="100" w:afterAutospacing="1"/>
        <w:contextualSpacing/>
        <w:jc w:val="both"/>
        <w:rPr>
          <w:rFonts w:ascii="Tahoma" w:hAnsi="Tahoma" w:cs="Tahoma"/>
          <w:lang w:val="es-ES_tradnl"/>
        </w:rPr>
      </w:pPr>
    </w:p>
    <w:p w:rsidR="005704D5" w:rsidRDefault="00FD69B1" w:rsidP="005704D5">
      <w:pPr>
        <w:shd w:val="clear" w:color="auto" w:fill="FFFFFF"/>
        <w:spacing w:after="100" w:afterAutospacing="1"/>
        <w:contextualSpacing/>
        <w:jc w:val="both"/>
        <w:rPr>
          <w:rFonts w:ascii="Tahoma" w:hAnsi="Tahoma" w:cs="Tahoma"/>
          <w:lang w:val="es-ES_tradnl"/>
        </w:rPr>
      </w:pPr>
      <w:r w:rsidRPr="00FD69B1">
        <w:rPr>
          <w:rFonts w:ascii="Tahoma" w:hAnsi="Tahoma" w:cs="Tahoma"/>
          <w:lang w:val="es-ES_tradnl"/>
        </w:rPr>
        <w:t>Se anexa</w:t>
      </w:r>
      <w:r>
        <w:rPr>
          <w:rFonts w:ascii="Tahoma" w:hAnsi="Tahoma" w:cs="Tahoma"/>
          <w:lang w:val="es-ES_tradnl"/>
        </w:rPr>
        <w:t xml:space="preserve"> tabla.</w:t>
      </w:r>
    </w:p>
    <w:p w:rsidR="005704D5" w:rsidRDefault="005704D5" w:rsidP="00D17C99">
      <w:pPr>
        <w:shd w:val="clear" w:color="auto" w:fill="FFFFFF"/>
        <w:spacing w:after="100" w:afterAutospacing="1"/>
        <w:contextualSpacing/>
        <w:jc w:val="both"/>
        <w:rPr>
          <w:rFonts w:ascii="Tahoma" w:hAnsi="Tahoma" w:cs="Tahoma"/>
          <w:b/>
          <w:lang w:val="es-ES_tradnl"/>
        </w:rPr>
      </w:pPr>
    </w:p>
    <w:p w:rsidR="00D17C99" w:rsidRPr="00D17C99" w:rsidRDefault="00D17C99" w:rsidP="00D17C99">
      <w:pPr>
        <w:shd w:val="clear" w:color="auto" w:fill="FFFFFF"/>
        <w:spacing w:after="100" w:afterAutospacing="1"/>
        <w:contextualSpacing/>
        <w:jc w:val="both"/>
        <w:rPr>
          <w:rFonts w:ascii="Tahoma" w:hAnsi="Tahoma" w:cs="Tahoma"/>
          <w:lang w:val="es-ES_tradnl"/>
        </w:rPr>
      </w:pPr>
      <w:r w:rsidRPr="00D17C99">
        <w:rPr>
          <w:rFonts w:ascii="Tahoma" w:hAnsi="Tahoma" w:cs="Tahoma"/>
          <w:lang w:val="es-ES_tradnl"/>
        </w:rPr>
        <w:t>Responsable de la evaluación de las proposiciones:</w:t>
      </w:r>
    </w:p>
    <w:p w:rsidR="00D17C99" w:rsidRPr="00D17C99" w:rsidRDefault="00D17C99" w:rsidP="00D17C99">
      <w:pPr>
        <w:shd w:val="clear" w:color="auto" w:fill="FFFFFF"/>
        <w:spacing w:after="100" w:afterAutospacing="1"/>
        <w:contextualSpacing/>
        <w:jc w:val="both"/>
        <w:rPr>
          <w:rFonts w:ascii="Tahoma" w:hAnsi="Tahoma" w:cs="Tahoma"/>
          <w:lang w:val="es-ES_tradnl"/>
        </w:rPr>
      </w:pPr>
    </w:p>
    <w:p w:rsidR="00D17C99" w:rsidRPr="00D17C99" w:rsidRDefault="00D17C99" w:rsidP="00D17C99">
      <w:pPr>
        <w:shd w:val="clear" w:color="auto" w:fill="FFFFFF"/>
        <w:spacing w:after="100" w:afterAutospacing="1"/>
        <w:contextualSpacing/>
        <w:jc w:val="both"/>
        <w:rPr>
          <w:rFonts w:ascii="Tahoma" w:hAnsi="Tahoma" w:cs="Tahoma"/>
          <w:lang w:val="es-ES_tradnl"/>
        </w:rPr>
      </w:pPr>
    </w:p>
    <w:tbl>
      <w:tblPr>
        <w:tblStyle w:val="Tablaconcuadrcula9"/>
        <w:tblW w:w="10653" w:type="dxa"/>
        <w:tblLayout w:type="fixed"/>
        <w:tblLook w:val="04A0"/>
      </w:tblPr>
      <w:tblGrid>
        <w:gridCol w:w="5032"/>
        <w:gridCol w:w="5621"/>
      </w:tblGrid>
      <w:tr w:rsidR="00D17C99" w:rsidRPr="00D17C99" w:rsidTr="003D0CB8">
        <w:trPr>
          <w:trHeight w:val="306"/>
        </w:trPr>
        <w:tc>
          <w:tcPr>
            <w:tcW w:w="5032" w:type="dxa"/>
          </w:tcPr>
          <w:p w:rsidR="00D17C99" w:rsidRPr="00D17C99" w:rsidRDefault="00D17C99" w:rsidP="00D17C99">
            <w:pPr>
              <w:spacing w:after="100" w:afterAutospacing="1"/>
              <w:contextualSpacing/>
              <w:jc w:val="center"/>
              <w:rPr>
                <w:rFonts w:ascii="Tahoma" w:hAnsi="Tahoma" w:cs="Tahoma"/>
                <w:b/>
                <w:lang w:val="es-ES_tradnl"/>
              </w:rPr>
            </w:pPr>
            <w:r w:rsidRPr="00D17C99">
              <w:rPr>
                <w:rFonts w:ascii="Tahoma" w:hAnsi="Tahoma" w:cs="Tahoma"/>
                <w:b/>
                <w:lang w:val="es-ES_tradnl"/>
              </w:rPr>
              <w:t>Nombre</w:t>
            </w:r>
          </w:p>
        </w:tc>
        <w:tc>
          <w:tcPr>
            <w:tcW w:w="5621" w:type="dxa"/>
          </w:tcPr>
          <w:p w:rsidR="00D17C99" w:rsidRPr="00D17C99" w:rsidRDefault="00D17C99" w:rsidP="00D17C99">
            <w:pPr>
              <w:spacing w:after="100" w:afterAutospacing="1"/>
              <w:contextualSpacing/>
              <w:jc w:val="center"/>
              <w:rPr>
                <w:rFonts w:ascii="Tahoma" w:hAnsi="Tahoma" w:cs="Tahoma"/>
                <w:b/>
                <w:lang w:val="es-ES_tradnl"/>
              </w:rPr>
            </w:pPr>
            <w:r w:rsidRPr="00D17C99">
              <w:rPr>
                <w:rFonts w:ascii="Tahoma" w:hAnsi="Tahoma" w:cs="Tahoma"/>
                <w:b/>
                <w:lang w:val="es-ES_tradnl"/>
              </w:rPr>
              <w:t>Cargo</w:t>
            </w:r>
          </w:p>
        </w:tc>
      </w:tr>
      <w:tr w:rsidR="00D17C99" w:rsidRPr="00D17C99" w:rsidTr="003D0CB8">
        <w:trPr>
          <w:trHeight w:val="322"/>
        </w:trPr>
        <w:tc>
          <w:tcPr>
            <w:tcW w:w="5032" w:type="dxa"/>
          </w:tcPr>
          <w:p w:rsidR="00D17C99" w:rsidRPr="00D17C99" w:rsidRDefault="00A3199E" w:rsidP="00D17C99">
            <w:pPr>
              <w:spacing w:after="100" w:afterAutospacing="1"/>
              <w:contextualSpacing/>
              <w:rPr>
                <w:rFonts w:ascii="Tahoma" w:hAnsi="Tahoma" w:cs="Tahoma"/>
                <w:lang w:val="es-ES_tradnl"/>
              </w:rPr>
            </w:pPr>
            <w:r w:rsidRPr="00EC24DB">
              <w:rPr>
                <w:rFonts w:ascii="Tahoma" w:hAnsi="Tahoma" w:cs="Tahoma"/>
                <w:lang w:val="es-ES_tradnl"/>
              </w:rPr>
              <w:t>Ing. José Roberto Valdez Flores</w:t>
            </w:r>
          </w:p>
        </w:tc>
        <w:tc>
          <w:tcPr>
            <w:tcW w:w="5621" w:type="dxa"/>
          </w:tcPr>
          <w:p w:rsidR="00D17C99" w:rsidRPr="00D17C99" w:rsidRDefault="00A3199E" w:rsidP="00D17C99">
            <w:pPr>
              <w:spacing w:after="100" w:afterAutospacing="1"/>
              <w:contextualSpacing/>
              <w:jc w:val="center"/>
              <w:rPr>
                <w:rFonts w:ascii="Tahoma" w:hAnsi="Tahoma" w:cs="Tahoma"/>
                <w:b/>
                <w:lang w:val="es-ES_tradnl"/>
              </w:rPr>
            </w:pPr>
            <w:r>
              <w:rPr>
                <w:rFonts w:ascii="Tahoma" w:hAnsi="Tahoma" w:cs="Tahoma"/>
                <w:lang w:val="es-ES_tradnl"/>
              </w:rPr>
              <w:t>Jefe de Unidad de Edificios</w:t>
            </w:r>
          </w:p>
        </w:tc>
      </w:tr>
    </w:tbl>
    <w:p w:rsidR="00FD69B1" w:rsidRDefault="00FD69B1" w:rsidP="00A3199E">
      <w:pPr>
        <w:shd w:val="clear" w:color="auto" w:fill="FFFFFF"/>
        <w:spacing w:after="100" w:afterAutospacing="1" w:line="276" w:lineRule="auto"/>
        <w:rPr>
          <w:rFonts w:ascii="Tahoma" w:hAnsi="Tahoma" w:cs="Tahoma"/>
          <w:b/>
        </w:rPr>
      </w:pPr>
    </w:p>
    <w:p w:rsidR="00A3199E" w:rsidRDefault="00D17C99" w:rsidP="00A3199E">
      <w:pPr>
        <w:shd w:val="clear" w:color="auto" w:fill="FFFFFF"/>
        <w:spacing w:after="100" w:afterAutospacing="1" w:line="276" w:lineRule="auto"/>
        <w:rPr>
          <w:rFonts w:ascii="Tahoma" w:hAnsi="Tahoma" w:cs="Tahoma"/>
          <w:lang w:val="es-ES_tradnl"/>
        </w:rPr>
      </w:pPr>
      <w:r w:rsidRPr="00D17C99">
        <w:rPr>
          <w:rFonts w:ascii="Tahoma" w:hAnsi="Tahoma" w:cs="Tahoma"/>
          <w:lang w:val="es-ES_tradnl"/>
        </w:rPr>
        <w:t xml:space="preserve">Mediante oficio de análisis técnico mediante oficio con Folio </w:t>
      </w:r>
      <w:r w:rsidR="00A3199E">
        <w:rPr>
          <w:rFonts w:ascii="Tahoma" w:hAnsi="Tahoma" w:cs="Tahoma"/>
          <w:lang w:val="es-ES_tradnl"/>
        </w:rPr>
        <w:t>JUE/2018/0279.</w:t>
      </w:r>
    </w:p>
    <w:p w:rsidR="00D17C99" w:rsidRPr="00D17C99" w:rsidRDefault="00D17C99" w:rsidP="00A3199E">
      <w:pPr>
        <w:shd w:val="clear" w:color="auto" w:fill="FFFFFF"/>
        <w:spacing w:after="100" w:afterAutospacing="1" w:line="276" w:lineRule="auto"/>
        <w:rPr>
          <w:rFonts w:ascii="Tahoma" w:hAnsi="Tahoma" w:cs="Tahoma"/>
          <w:lang w:val="es-ES_tradnl"/>
        </w:rPr>
      </w:pPr>
      <w:r w:rsidRPr="00D17C99">
        <w:rPr>
          <w:rFonts w:ascii="Tahoma" w:hAnsi="Tahoma" w:cs="Tahoma"/>
          <w:lang w:val="es-ES_tradnl"/>
        </w:rPr>
        <w:t>De conformidad con los criterios establecidos en bases, al ofertar en mejores condiciones se pone a consideración la adjudicación a favor de:</w:t>
      </w:r>
    </w:p>
    <w:p w:rsidR="00A3199E" w:rsidRPr="00A3199E" w:rsidRDefault="00A3199E" w:rsidP="00A3199E">
      <w:pPr>
        <w:shd w:val="clear" w:color="auto" w:fill="FFFFFF"/>
        <w:spacing w:after="100" w:afterAutospacing="1"/>
        <w:contextualSpacing/>
        <w:jc w:val="both"/>
        <w:rPr>
          <w:rFonts w:ascii="Tahoma" w:hAnsi="Tahoma" w:cs="Tahoma"/>
          <w:b/>
        </w:rPr>
      </w:pPr>
      <w:r w:rsidRPr="00A3199E">
        <w:rPr>
          <w:rFonts w:ascii="Tahoma" w:hAnsi="Tahoma" w:cs="Tahoma"/>
          <w:b/>
        </w:rPr>
        <w:t>Zelgol S.A. de C.V.</w:t>
      </w:r>
    </w:p>
    <w:p w:rsidR="00A3199E" w:rsidRPr="00A3199E" w:rsidRDefault="00A3199E" w:rsidP="00A3199E">
      <w:pPr>
        <w:shd w:val="clear" w:color="auto" w:fill="FFFFFF"/>
        <w:spacing w:after="100" w:afterAutospacing="1"/>
        <w:contextualSpacing/>
        <w:jc w:val="both"/>
        <w:rPr>
          <w:rFonts w:ascii="Tahoma" w:hAnsi="Tahoma" w:cs="Tahoma"/>
          <w:b/>
        </w:rPr>
      </w:pPr>
    </w:p>
    <w:tbl>
      <w:tblPr>
        <w:tblW w:w="10523" w:type="dxa"/>
        <w:tblLayout w:type="fixed"/>
        <w:tblCellMar>
          <w:left w:w="70" w:type="dxa"/>
          <w:right w:w="70" w:type="dxa"/>
        </w:tblCellMar>
        <w:tblLook w:val="04A0"/>
      </w:tblPr>
      <w:tblGrid>
        <w:gridCol w:w="999"/>
        <w:gridCol w:w="1166"/>
        <w:gridCol w:w="944"/>
        <w:gridCol w:w="1666"/>
        <w:gridCol w:w="1583"/>
        <w:gridCol w:w="1277"/>
        <w:gridCol w:w="1305"/>
        <w:gridCol w:w="1583"/>
      </w:tblGrid>
      <w:tr w:rsidR="00A3199E" w:rsidRPr="00A3199E" w:rsidTr="003D0CB8">
        <w:trPr>
          <w:trHeight w:val="318"/>
        </w:trPr>
        <w:tc>
          <w:tcPr>
            <w:tcW w:w="999" w:type="dxa"/>
            <w:vMerge w:val="restart"/>
            <w:tcBorders>
              <w:top w:val="single" w:sz="8" w:space="0" w:color="auto"/>
              <w:left w:val="single" w:sz="8" w:space="0" w:color="auto"/>
              <w:bottom w:val="nil"/>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PARTIDA</w:t>
            </w:r>
          </w:p>
        </w:tc>
        <w:tc>
          <w:tcPr>
            <w:tcW w:w="1166" w:type="dxa"/>
            <w:vMerge w:val="restart"/>
            <w:tcBorders>
              <w:top w:val="single" w:sz="8" w:space="0" w:color="auto"/>
              <w:left w:val="single" w:sz="8" w:space="0" w:color="auto"/>
              <w:bottom w:val="single" w:sz="8" w:space="0" w:color="000000"/>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 xml:space="preserve">CANTIDAD </w:t>
            </w:r>
          </w:p>
        </w:tc>
        <w:tc>
          <w:tcPr>
            <w:tcW w:w="944" w:type="dxa"/>
            <w:vMerge w:val="restart"/>
            <w:tcBorders>
              <w:top w:val="single" w:sz="8" w:space="0" w:color="auto"/>
              <w:left w:val="single" w:sz="8" w:space="0" w:color="auto"/>
              <w:bottom w:val="nil"/>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UNIDAD</w:t>
            </w:r>
          </w:p>
        </w:tc>
        <w:tc>
          <w:tcPr>
            <w:tcW w:w="1666" w:type="dxa"/>
            <w:vMerge w:val="restart"/>
            <w:tcBorders>
              <w:top w:val="single" w:sz="8" w:space="0" w:color="auto"/>
              <w:left w:val="single" w:sz="8" w:space="0" w:color="auto"/>
              <w:bottom w:val="nil"/>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DESCRIPCIÓN</w:t>
            </w:r>
          </w:p>
        </w:tc>
        <w:tc>
          <w:tcPr>
            <w:tcW w:w="1583"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PROVEEDOR</w:t>
            </w:r>
          </w:p>
        </w:tc>
        <w:tc>
          <w:tcPr>
            <w:tcW w:w="1277" w:type="dxa"/>
            <w:vMerge w:val="restart"/>
            <w:tcBorders>
              <w:top w:val="single" w:sz="8" w:space="0" w:color="auto"/>
              <w:left w:val="single" w:sz="8" w:space="0" w:color="auto"/>
              <w:bottom w:val="single" w:sz="8" w:space="0" w:color="auto"/>
              <w:right w:val="single" w:sz="8" w:space="0" w:color="auto"/>
            </w:tcBorders>
            <w:shd w:val="clear" w:color="000000" w:fill="FABF8F"/>
            <w:noWrap/>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MARCA</w:t>
            </w:r>
          </w:p>
        </w:tc>
        <w:tc>
          <w:tcPr>
            <w:tcW w:w="1305"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PRECIO UNITARIO SIN I.V.A.</w:t>
            </w:r>
          </w:p>
        </w:tc>
        <w:tc>
          <w:tcPr>
            <w:tcW w:w="1583"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SUBTOTAL SIN I.V.A.</w:t>
            </w:r>
          </w:p>
        </w:tc>
      </w:tr>
      <w:tr w:rsidR="00A3199E" w:rsidRPr="00A3199E" w:rsidTr="003D0CB8">
        <w:trPr>
          <w:trHeight w:val="517"/>
        </w:trPr>
        <w:tc>
          <w:tcPr>
            <w:tcW w:w="999" w:type="dxa"/>
            <w:vMerge/>
            <w:tcBorders>
              <w:top w:val="single" w:sz="8" w:space="0" w:color="auto"/>
              <w:left w:val="single" w:sz="8" w:space="0" w:color="auto"/>
              <w:bottom w:val="nil"/>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944" w:type="dxa"/>
            <w:vMerge/>
            <w:tcBorders>
              <w:top w:val="single" w:sz="8" w:space="0" w:color="auto"/>
              <w:left w:val="single" w:sz="8" w:space="0" w:color="auto"/>
              <w:bottom w:val="nil"/>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666" w:type="dxa"/>
            <w:vMerge/>
            <w:tcBorders>
              <w:top w:val="single" w:sz="8" w:space="0" w:color="auto"/>
              <w:left w:val="single" w:sz="8" w:space="0" w:color="auto"/>
              <w:bottom w:val="nil"/>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583"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277"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305"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583"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r>
      <w:tr w:rsidR="00A3199E" w:rsidRPr="00A3199E" w:rsidTr="003D0CB8">
        <w:trPr>
          <w:trHeight w:val="517"/>
        </w:trPr>
        <w:tc>
          <w:tcPr>
            <w:tcW w:w="999" w:type="dxa"/>
            <w:vMerge/>
            <w:tcBorders>
              <w:top w:val="single" w:sz="8" w:space="0" w:color="auto"/>
              <w:left w:val="single" w:sz="8" w:space="0" w:color="auto"/>
              <w:bottom w:val="nil"/>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944" w:type="dxa"/>
            <w:vMerge/>
            <w:tcBorders>
              <w:top w:val="single" w:sz="8" w:space="0" w:color="auto"/>
              <w:left w:val="single" w:sz="8" w:space="0" w:color="auto"/>
              <w:bottom w:val="nil"/>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666" w:type="dxa"/>
            <w:vMerge/>
            <w:tcBorders>
              <w:top w:val="single" w:sz="8" w:space="0" w:color="auto"/>
              <w:left w:val="single" w:sz="8" w:space="0" w:color="auto"/>
              <w:bottom w:val="nil"/>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583"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277"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305"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583"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r>
      <w:tr w:rsidR="00A3199E" w:rsidRPr="00A3199E" w:rsidTr="003D0CB8">
        <w:trPr>
          <w:trHeight w:val="698"/>
        </w:trPr>
        <w:tc>
          <w:tcPr>
            <w:tcW w:w="999" w:type="dxa"/>
            <w:tcBorders>
              <w:top w:val="single" w:sz="8" w:space="0" w:color="auto"/>
              <w:left w:val="single" w:sz="8" w:space="0" w:color="auto"/>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1</w:t>
            </w:r>
          </w:p>
        </w:tc>
        <w:tc>
          <w:tcPr>
            <w:tcW w:w="1166"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600</w:t>
            </w:r>
          </w:p>
        </w:tc>
        <w:tc>
          <w:tcPr>
            <w:tcW w:w="944" w:type="dxa"/>
            <w:tcBorders>
              <w:top w:val="single" w:sz="8" w:space="0" w:color="auto"/>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Pieza</w:t>
            </w:r>
          </w:p>
        </w:tc>
        <w:tc>
          <w:tcPr>
            <w:tcW w:w="1666" w:type="dxa"/>
            <w:tcBorders>
              <w:top w:val="single" w:sz="8" w:space="0" w:color="auto"/>
              <w:left w:val="nil"/>
              <w:bottom w:val="single" w:sz="8" w:space="0" w:color="auto"/>
              <w:right w:val="single" w:sz="8" w:space="0" w:color="auto"/>
            </w:tcBorders>
            <w:shd w:val="clear" w:color="000000" w:fill="FDE9D9"/>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Cloro en presentacion de 3.750 lt.</w:t>
            </w:r>
          </w:p>
        </w:tc>
        <w:tc>
          <w:tcPr>
            <w:tcW w:w="1583"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Zelgol SA de CV</w:t>
            </w:r>
          </w:p>
        </w:tc>
        <w:tc>
          <w:tcPr>
            <w:tcW w:w="1277"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Cloralex</w:t>
            </w:r>
          </w:p>
        </w:tc>
        <w:tc>
          <w:tcPr>
            <w:tcW w:w="1305"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$30.10 </w:t>
            </w:r>
          </w:p>
        </w:tc>
        <w:tc>
          <w:tcPr>
            <w:tcW w:w="1583"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$18,060.00 </w:t>
            </w:r>
          </w:p>
        </w:tc>
      </w:tr>
      <w:tr w:rsidR="00A3199E" w:rsidRPr="00A3199E" w:rsidTr="003D0CB8">
        <w:trPr>
          <w:trHeight w:val="1839"/>
        </w:trPr>
        <w:tc>
          <w:tcPr>
            <w:tcW w:w="999" w:type="dxa"/>
            <w:tcBorders>
              <w:top w:val="nil"/>
              <w:left w:val="single" w:sz="8" w:space="0" w:color="auto"/>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lastRenderedPageBreak/>
              <w:t>30</w:t>
            </w:r>
          </w:p>
        </w:tc>
        <w:tc>
          <w:tcPr>
            <w:tcW w:w="1166"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50</w:t>
            </w:r>
          </w:p>
        </w:tc>
        <w:tc>
          <w:tcPr>
            <w:tcW w:w="944"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Pieza</w:t>
            </w:r>
          </w:p>
        </w:tc>
        <w:tc>
          <w:tcPr>
            <w:tcW w:w="1666"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Jalador de agua p/pisos para uso industrial y uso rudo, de 56 cm, con baston metalico.</w:t>
            </w:r>
          </w:p>
        </w:tc>
        <w:tc>
          <w:tcPr>
            <w:tcW w:w="1583"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Zelgol SA de CV</w:t>
            </w:r>
          </w:p>
        </w:tc>
        <w:tc>
          <w:tcPr>
            <w:tcW w:w="1277"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Castor</w:t>
            </w:r>
          </w:p>
        </w:tc>
        <w:tc>
          <w:tcPr>
            <w:tcW w:w="1305"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$141.50 </w:t>
            </w:r>
          </w:p>
        </w:tc>
        <w:tc>
          <w:tcPr>
            <w:tcW w:w="1583"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$7,075.00 </w:t>
            </w:r>
          </w:p>
        </w:tc>
      </w:tr>
      <w:tr w:rsidR="00A3199E" w:rsidRPr="00A3199E" w:rsidTr="003D0CB8">
        <w:trPr>
          <w:trHeight w:val="1611"/>
        </w:trPr>
        <w:tc>
          <w:tcPr>
            <w:tcW w:w="999" w:type="dxa"/>
            <w:tcBorders>
              <w:top w:val="nil"/>
              <w:left w:val="single" w:sz="8" w:space="0" w:color="auto"/>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31</w:t>
            </w:r>
          </w:p>
        </w:tc>
        <w:tc>
          <w:tcPr>
            <w:tcW w:w="1166"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50</w:t>
            </w:r>
          </w:p>
        </w:tc>
        <w:tc>
          <w:tcPr>
            <w:tcW w:w="944"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Pieza</w:t>
            </w:r>
          </w:p>
        </w:tc>
        <w:tc>
          <w:tcPr>
            <w:tcW w:w="1666"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Jalador de agua p/pisos para uso industrial y uso rudo de 76 cm, con baston metalico.</w:t>
            </w:r>
          </w:p>
        </w:tc>
        <w:tc>
          <w:tcPr>
            <w:tcW w:w="1583"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Zelgol SA de CV</w:t>
            </w:r>
          </w:p>
        </w:tc>
        <w:tc>
          <w:tcPr>
            <w:tcW w:w="1277"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Castor</w:t>
            </w:r>
          </w:p>
        </w:tc>
        <w:tc>
          <w:tcPr>
            <w:tcW w:w="1305"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$185.00 </w:t>
            </w:r>
          </w:p>
        </w:tc>
        <w:tc>
          <w:tcPr>
            <w:tcW w:w="1583"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$9,250.00 </w:t>
            </w:r>
          </w:p>
        </w:tc>
      </w:tr>
      <w:tr w:rsidR="00A3199E" w:rsidRPr="00A3199E" w:rsidTr="003D0CB8">
        <w:trPr>
          <w:trHeight w:val="1154"/>
        </w:trPr>
        <w:tc>
          <w:tcPr>
            <w:tcW w:w="999" w:type="dxa"/>
            <w:tcBorders>
              <w:top w:val="nil"/>
              <w:left w:val="single" w:sz="8" w:space="0" w:color="auto"/>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44</w:t>
            </w:r>
          </w:p>
        </w:tc>
        <w:tc>
          <w:tcPr>
            <w:tcW w:w="1166"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80</w:t>
            </w:r>
          </w:p>
        </w:tc>
        <w:tc>
          <w:tcPr>
            <w:tcW w:w="944"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Pieza</w:t>
            </w:r>
          </w:p>
        </w:tc>
        <w:tc>
          <w:tcPr>
            <w:tcW w:w="1666"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Despachador de papel para sanitario jumbo, color blanco</w:t>
            </w:r>
            <w:proofErr w:type="gramStart"/>
            <w:r w:rsidRPr="00A3199E">
              <w:rPr>
                <w:rFonts w:ascii="Calibri" w:hAnsi="Calibri"/>
                <w:color w:val="000000"/>
                <w:sz w:val="16"/>
                <w:szCs w:val="16"/>
                <w:lang w:eastAsia="es-MX"/>
              </w:rPr>
              <w:t>,.</w:t>
            </w:r>
            <w:proofErr w:type="gramEnd"/>
          </w:p>
        </w:tc>
        <w:tc>
          <w:tcPr>
            <w:tcW w:w="1583"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Zelgol SA de CV</w:t>
            </w:r>
          </w:p>
        </w:tc>
        <w:tc>
          <w:tcPr>
            <w:tcW w:w="1277"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Swipe</w:t>
            </w:r>
          </w:p>
        </w:tc>
        <w:tc>
          <w:tcPr>
            <w:tcW w:w="1305"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$270.00 </w:t>
            </w:r>
          </w:p>
        </w:tc>
        <w:tc>
          <w:tcPr>
            <w:tcW w:w="1583"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$21,600.00 </w:t>
            </w:r>
          </w:p>
        </w:tc>
      </w:tr>
      <w:tr w:rsidR="00A3199E" w:rsidRPr="00A3199E" w:rsidTr="003D0CB8">
        <w:trPr>
          <w:trHeight w:val="1839"/>
        </w:trPr>
        <w:tc>
          <w:tcPr>
            <w:tcW w:w="999" w:type="dxa"/>
            <w:tcBorders>
              <w:top w:val="nil"/>
              <w:left w:val="single" w:sz="8" w:space="0" w:color="auto"/>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47</w:t>
            </w:r>
          </w:p>
        </w:tc>
        <w:tc>
          <w:tcPr>
            <w:tcW w:w="1166"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50</w:t>
            </w:r>
          </w:p>
        </w:tc>
        <w:tc>
          <w:tcPr>
            <w:tcW w:w="944"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Pieza</w:t>
            </w:r>
          </w:p>
        </w:tc>
        <w:tc>
          <w:tcPr>
            <w:tcW w:w="1666"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Bomba destapacaños tamaño mediano, base de buena resistencia, con baston de madera.</w:t>
            </w:r>
          </w:p>
        </w:tc>
        <w:tc>
          <w:tcPr>
            <w:tcW w:w="1583"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Zelgol SA de CV</w:t>
            </w:r>
          </w:p>
        </w:tc>
        <w:tc>
          <w:tcPr>
            <w:tcW w:w="1277"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Fly</w:t>
            </w:r>
          </w:p>
        </w:tc>
        <w:tc>
          <w:tcPr>
            <w:tcW w:w="1305"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$19.50 </w:t>
            </w:r>
          </w:p>
        </w:tc>
        <w:tc>
          <w:tcPr>
            <w:tcW w:w="1583"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$975.00 </w:t>
            </w:r>
          </w:p>
        </w:tc>
      </w:tr>
      <w:tr w:rsidR="00A3199E" w:rsidRPr="00A3199E" w:rsidTr="003D0CB8">
        <w:trPr>
          <w:trHeight w:val="2750"/>
        </w:trPr>
        <w:tc>
          <w:tcPr>
            <w:tcW w:w="999" w:type="dxa"/>
            <w:tcBorders>
              <w:top w:val="nil"/>
              <w:left w:val="single" w:sz="8" w:space="0" w:color="auto"/>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48</w:t>
            </w:r>
          </w:p>
        </w:tc>
        <w:tc>
          <w:tcPr>
            <w:tcW w:w="1166"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100</w:t>
            </w:r>
          </w:p>
        </w:tc>
        <w:tc>
          <w:tcPr>
            <w:tcW w:w="944"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Pieza</w:t>
            </w:r>
          </w:p>
        </w:tc>
        <w:tc>
          <w:tcPr>
            <w:tcW w:w="1666"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Escoba abanico con fibras despuntadas para atrapapelusa, diseño angular, con mango metalico para mayor duración.</w:t>
            </w:r>
          </w:p>
        </w:tc>
        <w:tc>
          <w:tcPr>
            <w:tcW w:w="1583"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Zelgol SA de CV</w:t>
            </w:r>
          </w:p>
        </w:tc>
        <w:tc>
          <w:tcPr>
            <w:tcW w:w="1277"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Barre Barre</w:t>
            </w:r>
          </w:p>
        </w:tc>
        <w:tc>
          <w:tcPr>
            <w:tcW w:w="1305"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$38.00 </w:t>
            </w:r>
          </w:p>
        </w:tc>
        <w:tc>
          <w:tcPr>
            <w:tcW w:w="1583"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$3,800.00 </w:t>
            </w:r>
          </w:p>
        </w:tc>
      </w:tr>
      <w:tr w:rsidR="00A3199E" w:rsidRPr="00A3199E" w:rsidTr="003D0CB8">
        <w:trPr>
          <w:trHeight w:val="318"/>
        </w:trPr>
        <w:tc>
          <w:tcPr>
            <w:tcW w:w="999"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166"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944"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666"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583"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277"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305" w:type="dxa"/>
            <w:tcBorders>
              <w:top w:val="nil"/>
              <w:left w:val="single" w:sz="8" w:space="0" w:color="auto"/>
              <w:bottom w:val="single" w:sz="8" w:space="0" w:color="auto"/>
              <w:right w:val="single" w:sz="8" w:space="0" w:color="auto"/>
            </w:tcBorders>
            <w:shd w:val="clear" w:color="000000" w:fill="FABF8F"/>
            <w:noWrap/>
            <w:vAlign w:val="center"/>
            <w:hideMark/>
          </w:tcPr>
          <w:p w:rsidR="00A3199E" w:rsidRPr="00A3199E" w:rsidRDefault="00A3199E" w:rsidP="00A3199E">
            <w:pPr>
              <w:rPr>
                <w:rFonts w:ascii="Calibri" w:hAnsi="Calibri"/>
                <w:b/>
                <w:bCs/>
                <w:color w:val="000000"/>
                <w:sz w:val="16"/>
                <w:szCs w:val="16"/>
                <w:lang w:eastAsia="es-MX"/>
              </w:rPr>
            </w:pPr>
            <w:r w:rsidRPr="00A3199E">
              <w:rPr>
                <w:rFonts w:ascii="Calibri" w:hAnsi="Calibri"/>
                <w:b/>
                <w:bCs/>
                <w:color w:val="000000"/>
                <w:sz w:val="16"/>
                <w:szCs w:val="16"/>
                <w:lang w:eastAsia="es-MX"/>
              </w:rPr>
              <w:t>Subtotal</w:t>
            </w:r>
          </w:p>
        </w:tc>
        <w:tc>
          <w:tcPr>
            <w:tcW w:w="1583" w:type="dxa"/>
            <w:tcBorders>
              <w:top w:val="nil"/>
              <w:left w:val="nil"/>
              <w:bottom w:val="single" w:sz="8" w:space="0" w:color="auto"/>
              <w:right w:val="single" w:sz="8" w:space="0" w:color="auto"/>
            </w:tcBorders>
            <w:shd w:val="clear" w:color="000000" w:fill="FABF8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$60,760.00 </w:t>
            </w:r>
          </w:p>
        </w:tc>
      </w:tr>
      <w:tr w:rsidR="00A3199E" w:rsidRPr="00A3199E" w:rsidTr="003D0CB8">
        <w:trPr>
          <w:trHeight w:val="318"/>
        </w:trPr>
        <w:tc>
          <w:tcPr>
            <w:tcW w:w="999"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166"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944"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666"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583"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277"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305" w:type="dxa"/>
            <w:tcBorders>
              <w:top w:val="nil"/>
              <w:left w:val="single" w:sz="8" w:space="0" w:color="auto"/>
              <w:bottom w:val="single" w:sz="8" w:space="0" w:color="auto"/>
              <w:right w:val="single" w:sz="8" w:space="0" w:color="auto"/>
            </w:tcBorders>
            <w:shd w:val="clear" w:color="000000" w:fill="FABF8F"/>
            <w:vAlign w:val="center"/>
            <w:hideMark/>
          </w:tcPr>
          <w:p w:rsidR="00A3199E" w:rsidRPr="00A3199E" w:rsidRDefault="00A3199E" w:rsidP="00A3199E">
            <w:pPr>
              <w:rPr>
                <w:rFonts w:ascii="Calibri" w:hAnsi="Calibri"/>
                <w:b/>
                <w:bCs/>
                <w:color w:val="000000"/>
                <w:sz w:val="16"/>
                <w:szCs w:val="16"/>
                <w:lang w:eastAsia="es-MX"/>
              </w:rPr>
            </w:pPr>
            <w:r w:rsidRPr="00A3199E">
              <w:rPr>
                <w:rFonts w:ascii="Calibri" w:hAnsi="Calibri"/>
                <w:b/>
                <w:bCs/>
                <w:color w:val="000000"/>
                <w:sz w:val="16"/>
                <w:szCs w:val="16"/>
                <w:lang w:eastAsia="es-MX"/>
              </w:rPr>
              <w:t>I.V.A.</w:t>
            </w:r>
          </w:p>
        </w:tc>
        <w:tc>
          <w:tcPr>
            <w:tcW w:w="1583" w:type="dxa"/>
            <w:tcBorders>
              <w:top w:val="nil"/>
              <w:left w:val="nil"/>
              <w:bottom w:val="single" w:sz="8" w:space="0" w:color="auto"/>
              <w:right w:val="single" w:sz="8" w:space="0" w:color="auto"/>
            </w:tcBorders>
            <w:shd w:val="clear" w:color="000000" w:fill="FABF8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$9,721.60 </w:t>
            </w:r>
          </w:p>
        </w:tc>
      </w:tr>
      <w:tr w:rsidR="00A3199E" w:rsidRPr="00A3199E" w:rsidTr="003D0CB8">
        <w:trPr>
          <w:trHeight w:val="318"/>
        </w:trPr>
        <w:tc>
          <w:tcPr>
            <w:tcW w:w="999"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166"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944"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666"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583"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277"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305" w:type="dxa"/>
            <w:tcBorders>
              <w:top w:val="nil"/>
              <w:left w:val="single" w:sz="8" w:space="0" w:color="auto"/>
              <w:bottom w:val="single" w:sz="8" w:space="0" w:color="auto"/>
              <w:right w:val="single" w:sz="8" w:space="0" w:color="auto"/>
            </w:tcBorders>
            <w:shd w:val="clear" w:color="000000" w:fill="FABF8F"/>
            <w:vAlign w:val="center"/>
            <w:hideMark/>
          </w:tcPr>
          <w:p w:rsidR="00A3199E" w:rsidRPr="00A3199E" w:rsidRDefault="00A3199E" w:rsidP="00A3199E">
            <w:pPr>
              <w:rPr>
                <w:rFonts w:ascii="Calibri" w:hAnsi="Calibri"/>
                <w:b/>
                <w:bCs/>
                <w:color w:val="000000"/>
                <w:sz w:val="16"/>
                <w:szCs w:val="16"/>
                <w:lang w:eastAsia="es-MX"/>
              </w:rPr>
            </w:pPr>
            <w:r w:rsidRPr="00A3199E">
              <w:rPr>
                <w:rFonts w:ascii="Calibri" w:hAnsi="Calibri"/>
                <w:b/>
                <w:bCs/>
                <w:color w:val="000000"/>
                <w:sz w:val="16"/>
                <w:szCs w:val="16"/>
                <w:lang w:eastAsia="es-MX"/>
              </w:rPr>
              <w:t>Total</w:t>
            </w:r>
          </w:p>
        </w:tc>
        <w:tc>
          <w:tcPr>
            <w:tcW w:w="1583" w:type="dxa"/>
            <w:tcBorders>
              <w:top w:val="nil"/>
              <w:left w:val="nil"/>
              <w:bottom w:val="single" w:sz="8" w:space="0" w:color="auto"/>
              <w:right w:val="single" w:sz="8" w:space="0" w:color="auto"/>
            </w:tcBorders>
            <w:shd w:val="clear" w:color="000000" w:fill="FABF8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$70,481.60 </w:t>
            </w:r>
          </w:p>
        </w:tc>
      </w:tr>
    </w:tbl>
    <w:p w:rsidR="00A3199E" w:rsidRPr="00A3199E" w:rsidRDefault="00A3199E" w:rsidP="00A3199E">
      <w:pPr>
        <w:shd w:val="clear" w:color="auto" w:fill="FFFFFF"/>
        <w:spacing w:after="100" w:afterAutospacing="1"/>
        <w:contextualSpacing/>
        <w:jc w:val="both"/>
        <w:rPr>
          <w:rFonts w:ascii="Tahoma" w:hAnsi="Tahoma" w:cs="Tahoma"/>
          <w:b/>
        </w:rPr>
      </w:pPr>
    </w:p>
    <w:p w:rsidR="00A3199E" w:rsidRDefault="00A3199E" w:rsidP="00A3199E">
      <w:pPr>
        <w:shd w:val="clear" w:color="auto" w:fill="FFFFFF"/>
        <w:spacing w:after="100" w:afterAutospacing="1"/>
        <w:contextualSpacing/>
        <w:jc w:val="both"/>
        <w:rPr>
          <w:rFonts w:ascii="Tahoma" w:hAnsi="Tahoma" w:cs="Tahoma"/>
          <w:b/>
        </w:rPr>
      </w:pPr>
      <w:r w:rsidRPr="00A3199E">
        <w:rPr>
          <w:rFonts w:ascii="Tahoma" w:hAnsi="Tahoma" w:cs="Tahoma"/>
          <w:b/>
        </w:rPr>
        <w:lastRenderedPageBreak/>
        <w:t>Patricia Márquez Ponce</w:t>
      </w:r>
    </w:p>
    <w:p w:rsidR="00FD69B1" w:rsidRPr="00A3199E" w:rsidRDefault="00FD69B1" w:rsidP="00A3199E">
      <w:pPr>
        <w:shd w:val="clear" w:color="auto" w:fill="FFFFFF"/>
        <w:spacing w:after="100" w:afterAutospacing="1"/>
        <w:contextualSpacing/>
        <w:jc w:val="both"/>
        <w:rPr>
          <w:rFonts w:ascii="Tahoma" w:hAnsi="Tahoma" w:cs="Tahoma"/>
          <w:b/>
        </w:rPr>
      </w:pPr>
    </w:p>
    <w:tbl>
      <w:tblPr>
        <w:tblW w:w="10356" w:type="dxa"/>
        <w:tblLayout w:type="fixed"/>
        <w:tblCellMar>
          <w:left w:w="70" w:type="dxa"/>
          <w:right w:w="70" w:type="dxa"/>
        </w:tblCellMar>
        <w:tblLook w:val="04A0"/>
      </w:tblPr>
      <w:tblGrid>
        <w:gridCol w:w="966"/>
        <w:gridCol w:w="1127"/>
        <w:gridCol w:w="912"/>
        <w:gridCol w:w="1610"/>
        <w:gridCol w:w="1610"/>
        <w:gridCol w:w="1261"/>
        <w:gridCol w:w="1341"/>
        <w:gridCol w:w="1529"/>
      </w:tblGrid>
      <w:tr w:rsidR="00A3199E" w:rsidRPr="00A3199E" w:rsidTr="003D0CB8">
        <w:trPr>
          <w:trHeight w:val="317"/>
        </w:trPr>
        <w:tc>
          <w:tcPr>
            <w:tcW w:w="966" w:type="dxa"/>
            <w:vMerge w:val="restart"/>
            <w:tcBorders>
              <w:top w:val="single" w:sz="8" w:space="0" w:color="auto"/>
              <w:left w:val="single" w:sz="8" w:space="0" w:color="auto"/>
              <w:bottom w:val="nil"/>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PARTIDA</w:t>
            </w:r>
          </w:p>
        </w:tc>
        <w:tc>
          <w:tcPr>
            <w:tcW w:w="1127" w:type="dxa"/>
            <w:vMerge w:val="restart"/>
            <w:tcBorders>
              <w:top w:val="single" w:sz="8" w:space="0" w:color="auto"/>
              <w:left w:val="single" w:sz="8" w:space="0" w:color="auto"/>
              <w:bottom w:val="single" w:sz="8" w:space="0" w:color="000000"/>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 xml:space="preserve">CANTIDAD </w:t>
            </w:r>
          </w:p>
        </w:tc>
        <w:tc>
          <w:tcPr>
            <w:tcW w:w="912" w:type="dxa"/>
            <w:vMerge w:val="restart"/>
            <w:tcBorders>
              <w:top w:val="single" w:sz="8" w:space="0" w:color="auto"/>
              <w:left w:val="single" w:sz="8" w:space="0" w:color="auto"/>
              <w:bottom w:val="nil"/>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UNIDAD</w:t>
            </w:r>
          </w:p>
        </w:tc>
        <w:tc>
          <w:tcPr>
            <w:tcW w:w="1610" w:type="dxa"/>
            <w:vMerge w:val="restart"/>
            <w:tcBorders>
              <w:top w:val="single" w:sz="8" w:space="0" w:color="auto"/>
              <w:left w:val="single" w:sz="8" w:space="0" w:color="auto"/>
              <w:bottom w:val="nil"/>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DESCRIPCIÓN</w:t>
            </w:r>
          </w:p>
        </w:tc>
        <w:tc>
          <w:tcPr>
            <w:tcW w:w="1610"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PROVEEDOR</w:t>
            </w:r>
          </w:p>
        </w:tc>
        <w:tc>
          <w:tcPr>
            <w:tcW w:w="1261" w:type="dxa"/>
            <w:vMerge w:val="restart"/>
            <w:tcBorders>
              <w:top w:val="single" w:sz="8" w:space="0" w:color="auto"/>
              <w:left w:val="single" w:sz="8" w:space="0" w:color="auto"/>
              <w:bottom w:val="single" w:sz="8" w:space="0" w:color="auto"/>
              <w:right w:val="single" w:sz="8" w:space="0" w:color="auto"/>
            </w:tcBorders>
            <w:shd w:val="clear" w:color="000000" w:fill="FABF8F"/>
            <w:noWrap/>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MARCA</w:t>
            </w:r>
          </w:p>
        </w:tc>
        <w:tc>
          <w:tcPr>
            <w:tcW w:w="1341"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PRECIO UNITARIO SIN I.V.A.</w:t>
            </w:r>
          </w:p>
        </w:tc>
        <w:tc>
          <w:tcPr>
            <w:tcW w:w="1529"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SUBTOTAL SIN I.V.A.</w:t>
            </w:r>
          </w:p>
        </w:tc>
      </w:tr>
      <w:tr w:rsidR="00A3199E" w:rsidRPr="00A3199E" w:rsidTr="003D0CB8">
        <w:trPr>
          <w:trHeight w:val="517"/>
        </w:trPr>
        <w:tc>
          <w:tcPr>
            <w:tcW w:w="966" w:type="dxa"/>
            <w:vMerge/>
            <w:tcBorders>
              <w:top w:val="single" w:sz="8" w:space="0" w:color="auto"/>
              <w:left w:val="single" w:sz="8" w:space="0" w:color="auto"/>
              <w:bottom w:val="nil"/>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127" w:type="dxa"/>
            <w:vMerge/>
            <w:tcBorders>
              <w:top w:val="single" w:sz="8" w:space="0" w:color="auto"/>
              <w:left w:val="single" w:sz="8" w:space="0" w:color="auto"/>
              <w:bottom w:val="single" w:sz="8" w:space="0" w:color="000000"/>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912" w:type="dxa"/>
            <w:vMerge/>
            <w:tcBorders>
              <w:top w:val="single" w:sz="8" w:space="0" w:color="auto"/>
              <w:left w:val="single" w:sz="8" w:space="0" w:color="auto"/>
              <w:bottom w:val="nil"/>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610" w:type="dxa"/>
            <w:vMerge/>
            <w:tcBorders>
              <w:top w:val="single" w:sz="8" w:space="0" w:color="auto"/>
              <w:left w:val="single" w:sz="8" w:space="0" w:color="auto"/>
              <w:bottom w:val="nil"/>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610"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261"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341"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529"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r>
      <w:tr w:rsidR="00A3199E" w:rsidRPr="00A3199E" w:rsidTr="003D0CB8">
        <w:trPr>
          <w:trHeight w:val="517"/>
        </w:trPr>
        <w:tc>
          <w:tcPr>
            <w:tcW w:w="966" w:type="dxa"/>
            <w:vMerge/>
            <w:tcBorders>
              <w:top w:val="single" w:sz="8" w:space="0" w:color="auto"/>
              <w:left w:val="single" w:sz="8" w:space="0" w:color="auto"/>
              <w:bottom w:val="nil"/>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127" w:type="dxa"/>
            <w:vMerge/>
            <w:tcBorders>
              <w:top w:val="single" w:sz="8" w:space="0" w:color="auto"/>
              <w:left w:val="single" w:sz="8" w:space="0" w:color="auto"/>
              <w:bottom w:val="single" w:sz="8" w:space="0" w:color="000000"/>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912" w:type="dxa"/>
            <w:vMerge/>
            <w:tcBorders>
              <w:top w:val="single" w:sz="8" w:space="0" w:color="auto"/>
              <w:left w:val="single" w:sz="8" w:space="0" w:color="auto"/>
              <w:bottom w:val="nil"/>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610" w:type="dxa"/>
            <w:vMerge/>
            <w:tcBorders>
              <w:top w:val="single" w:sz="8" w:space="0" w:color="auto"/>
              <w:left w:val="single" w:sz="8" w:space="0" w:color="auto"/>
              <w:bottom w:val="nil"/>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610"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261"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341"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529"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r>
      <w:tr w:rsidR="00A3199E" w:rsidRPr="00A3199E" w:rsidTr="003D0CB8">
        <w:trPr>
          <w:trHeight w:val="1150"/>
        </w:trPr>
        <w:tc>
          <w:tcPr>
            <w:tcW w:w="966" w:type="dxa"/>
            <w:tcBorders>
              <w:top w:val="single" w:sz="8" w:space="0" w:color="auto"/>
              <w:left w:val="single" w:sz="8" w:space="0" w:color="auto"/>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5</w:t>
            </w:r>
          </w:p>
        </w:tc>
        <w:tc>
          <w:tcPr>
            <w:tcW w:w="1127"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144.00</w:t>
            </w:r>
          </w:p>
        </w:tc>
        <w:tc>
          <w:tcPr>
            <w:tcW w:w="912" w:type="dxa"/>
            <w:tcBorders>
              <w:top w:val="single" w:sz="8" w:space="0" w:color="auto"/>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Pieza</w:t>
            </w:r>
          </w:p>
        </w:tc>
        <w:tc>
          <w:tcPr>
            <w:tcW w:w="1610" w:type="dxa"/>
            <w:tcBorders>
              <w:top w:val="single" w:sz="8" w:space="0" w:color="auto"/>
              <w:left w:val="nil"/>
              <w:bottom w:val="single" w:sz="8" w:space="0" w:color="auto"/>
              <w:right w:val="single" w:sz="8" w:space="0" w:color="auto"/>
            </w:tcBorders>
            <w:shd w:val="clear" w:color="000000" w:fill="FDE9D9"/>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Limpiador en polvo para wc con bicloro en presentacion de 388 grs.</w:t>
            </w:r>
          </w:p>
        </w:tc>
        <w:tc>
          <w:tcPr>
            <w:tcW w:w="1610"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Patricia Marquez Ponce</w:t>
            </w:r>
          </w:p>
        </w:tc>
        <w:tc>
          <w:tcPr>
            <w:tcW w:w="1261"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Ajax Bicloro</w:t>
            </w:r>
          </w:p>
        </w:tc>
        <w:tc>
          <w:tcPr>
            <w:tcW w:w="1341"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$15.80 </w:t>
            </w:r>
          </w:p>
        </w:tc>
        <w:tc>
          <w:tcPr>
            <w:tcW w:w="1529"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$2,275.20 </w:t>
            </w:r>
          </w:p>
        </w:tc>
      </w:tr>
      <w:tr w:rsidR="00A3199E" w:rsidRPr="00A3199E" w:rsidTr="003D0CB8">
        <w:trPr>
          <w:trHeight w:val="696"/>
        </w:trPr>
        <w:tc>
          <w:tcPr>
            <w:tcW w:w="966" w:type="dxa"/>
            <w:tcBorders>
              <w:top w:val="nil"/>
              <w:left w:val="single" w:sz="8" w:space="0" w:color="auto"/>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6</w:t>
            </w:r>
          </w:p>
        </w:tc>
        <w:tc>
          <w:tcPr>
            <w:tcW w:w="1127"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1200</w:t>
            </w:r>
          </w:p>
        </w:tc>
        <w:tc>
          <w:tcPr>
            <w:tcW w:w="912"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Pieza</w:t>
            </w:r>
          </w:p>
        </w:tc>
        <w:tc>
          <w:tcPr>
            <w:tcW w:w="1610"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Jabon de barra de pam, color amarillo.</w:t>
            </w:r>
          </w:p>
        </w:tc>
        <w:tc>
          <w:tcPr>
            <w:tcW w:w="1610"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Patricia Marquez Ponce</w:t>
            </w:r>
          </w:p>
        </w:tc>
        <w:tc>
          <w:tcPr>
            <w:tcW w:w="1261"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Ibarra</w:t>
            </w:r>
          </w:p>
        </w:tc>
        <w:tc>
          <w:tcPr>
            <w:tcW w:w="1341"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$10.00 </w:t>
            </w:r>
          </w:p>
        </w:tc>
        <w:tc>
          <w:tcPr>
            <w:tcW w:w="1529"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$12,000.00 </w:t>
            </w:r>
          </w:p>
        </w:tc>
      </w:tr>
      <w:tr w:rsidR="00A3199E" w:rsidRPr="00A3199E" w:rsidTr="003D0CB8">
        <w:trPr>
          <w:trHeight w:val="923"/>
        </w:trPr>
        <w:tc>
          <w:tcPr>
            <w:tcW w:w="966" w:type="dxa"/>
            <w:tcBorders>
              <w:top w:val="nil"/>
              <w:left w:val="single" w:sz="8" w:space="0" w:color="auto"/>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7</w:t>
            </w:r>
          </w:p>
        </w:tc>
        <w:tc>
          <w:tcPr>
            <w:tcW w:w="1127"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1750</w:t>
            </w:r>
          </w:p>
        </w:tc>
        <w:tc>
          <w:tcPr>
            <w:tcW w:w="912"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Pieza</w:t>
            </w:r>
          </w:p>
        </w:tc>
        <w:tc>
          <w:tcPr>
            <w:tcW w:w="1610"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Jabon de barra de tocador dermatologico de 100 grs.</w:t>
            </w:r>
          </w:p>
        </w:tc>
        <w:tc>
          <w:tcPr>
            <w:tcW w:w="1610"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Patricia Marquez Ponce</w:t>
            </w:r>
          </w:p>
        </w:tc>
        <w:tc>
          <w:tcPr>
            <w:tcW w:w="1261"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Lirio</w:t>
            </w:r>
          </w:p>
        </w:tc>
        <w:tc>
          <w:tcPr>
            <w:tcW w:w="1341"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$5.20 </w:t>
            </w:r>
          </w:p>
        </w:tc>
        <w:tc>
          <w:tcPr>
            <w:tcW w:w="1529"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$9,100.00 </w:t>
            </w:r>
          </w:p>
        </w:tc>
      </w:tr>
      <w:tr w:rsidR="00A3199E" w:rsidRPr="00A3199E" w:rsidTr="003D0CB8">
        <w:trPr>
          <w:trHeight w:val="2967"/>
        </w:trPr>
        <w:tc>
          <w:tcPr>
            <w:tcW w:w="966" w:type="dxa"/>
            <w:tcBorders>
              <w:top w:val="nil"/>
              <w:left w:val="single" w:sz="8" w:space="0" w:color="auto"/>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9</w:t>
            </w:r>
          </w:p>
        </w:tc>
        <w:tc>
          <w:tcPr>
            <w:tcW w:w="1127"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360</w:t>
            </w:r>
          </w:p>
        </w:tc>
        <w:tc>
          <w:tcPr>
            <w:tcW w:w="912"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Pieza</w:t>
            </w:r>
          </w:p>
        </w:tc>
        <w:tc>
          <w:tcPr>
            <w:tcW w:w="1610"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Aromatizante disparos automatico, en presentacion de 190 grs, para dispensador del wiese, aromas lavanda, cereza, naranja.</w:t>
            </w:r>
          </w:p>
        </w:tc>
        <w:tc>
          <w:tcPr>
            <w:tcW w:w="1610"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Patricia Marquez Ponce</w:t>
            </w:r>
          </w:p>
        </w:tc>
        <w:tc>
          <w:tcPr>
            <w:tcW w:w="1261"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Wiese</w:t>
            </w:r>
          </w:p>
        </w:tc>
        <w:tc>
          <w:tcPr>
            <w:tcW w:w="1341"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$38.00 </w:t>
            </w:r>
          </w:p>
        </w:tc>
        <w:tc>
          <w:tcPr>
            <w:tcW w:w="1529"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$13,680.00 </w:t>
            </w:r>
          </w:p>
        </w:tc>
      </w:tr>
      <w:tr w:rsidR="00A3199E" w:rsidRPr="00A3199E" w:rsidTr="003D0CB8">
        <w:trPr>
          <w:trHeight w:val="2059"/>
        </w:trPr>
        <w:tc>
          <w:tcPr>
            <w:tcW w:w="966" w:type="dxa"/>
            <w:tcBorders>
              <w:top w:val="nil"/>
              <w:left w:val="single" w:sz="8" w:space="0" w:color="auto"/>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21</w:t>
            </w:r>
          </w:p>
        </w:tc>
        <w:tc>
          <w:tcPr>
            <w:tcW w:w="1127"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1,152.00</w:t>
            </w:r>
          </w:p>
        </w:tc>
        <w:tc>
          <w:tcPr>
            <w:tcW w:w="912"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Pieza</w:t>
            </w:r>
          </w:p>
        </w:tc>
        <w:tc>
          <w:tcPr>
            <w:tcW w:w="1610"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Tapete p/mingitorio antisalpicaduras, con durabilidad de 30 dias en aroma de mango y lavando</w:t>
            </w:r>
            <w:proofErr w:type="gramStart"/>
            <w:r w:rsidRPr="00A3199E">
              <w:rPr>
                <w:rFonts w:ascii="Calibri" w:hAnsi="Calibri"/>
                <w:color w:val="000000"/>
                <w:sz w:val="16"/>
                <w:szCs w:val="16"/>
                <w:lang w:eastAsia="es-MX"/>
              </w:rPr>
              <w:t>,.</w:t>
            </w:r>
            <w:proofErr w:type="gramEnd"/>
          </w:p>
        </w:tc>
        <w:tc>
          <w:tcPr>
            <w:tcW w:w="1610"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Patricia Marquez Ponce</w:t>
            </w:r>
          </w:p>
        </w:tc>
        <w:tc>
          <w:tcPr>
            <w:tcW w:w="1261"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Wiese</w:t>
            </w:r>
          </w:p>
        </w:tc>
        <w:tc>
          <w:tcPr>
            <w:tcW w:w="1341"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$36.00 </w:t>
            </w:r>
          </w:p>
        </w:tc>
        <w:tc>
          <w:tcPr>
            <w:tcW w:w="1529"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$41,472.00 </w:t>
            </w:r>
          </w:p>
        </w:tc>
      </w:tr>
      <w:tr w:rsidR="00A3199E" w:rsidRPr="00A3199E" w:rsidTr="003D0CB8">
        <w:trPr>
          <w:trHeight w:val="2059"/>
        </w:trPr>
        <w:tc>
          <w:tcPr>
            <w:tcW w:w="966" w:type="dxa"/>
            <w:tcBorders>
              <w:top w:val="nil"/>
              <w:left w:val="single" w:sz="8" w:space="0" w:color="auto"/>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lastRenderedPageBreak/>
              <w:t>24</w:t>
            </w:r>
          </w:p>
        </w:tc>
        <w:tc>
          <w:tcPr>
            <w:tcW w:w="1127"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193</w:t>
            </w:r>
          </w:p>
        </w:tc>
        <w:tc>
          <w:tcPr>
            <w:tcW w:w="912"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Pieza</w:t>
            </w:r>
          </w:p>
        </w:tc>
        <w:tc>
          <w:tcPr>
            <w:tcW w:w="1610"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Cepillo inclinado con fibra ultra resistente, con palo de madera que permita mayor dureza en su uso.</w:t>
            </w:r>
          </w:p>
        </w:tc>
        <w:tc>
          <w:tcPr>
            <w:tcW w:w="1610"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Patricia Marquez Ponce</w:t>
            </w:r>
          </w:p>
        </w:tc>
        <w:tc>
          <w:tcPr>
            <w:tcW w:w="1261"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Barre Barre</w:t>
            </w:r>
          </w:p>
        </w:tc>
        <w:tc>
          <w:tcPr>
            <w:tcW w:w="1341"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$23.50 </w:t>
            </w:r>
          </w:p>
        </w:tc>
        <w:tc>
          <w:tcPr>
            <w:tcW w:w="1529"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$4,535.50 </w:t>
            </w:r>
          </w:p>
        </w:tc>
      </w:tr>
      <w:tr w:rsidR="00A3199E" w:rsidRPr="00A3199E" w:rsidTr="003D0CB8">
        <w:trPr>
          <w:trHeight w:val="1604"/>
        </w:trPr>
        <w:tc>
          <w:tcPr>
            <w:tcW w:w="966" w:type="dxa"/>
            <w:tcBorders>
              <w:top w:val="nil"/>
              <w:left w:val="single" w:sz="8" w:space="0" w:color="auto"/>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29</w:t>
            </w:r>
          </w:p>
        </w:tc>
        <w:tc>
          <w:tcPr>
            <w:tcW w:w="1127"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300</w:t>
            </w:r>
          </w:p>
        </w:tc>
        <w:tc>
          <w:tcPr>
            <w:tcW w:w="912"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Pieza</w:t>
            </w:r>
          </w:p>
        </w:tc>
        <w:tc>
          <w:tcPr>
            <w:tcW w:w="1610"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Cubeta de plastico grande de 20 lt, de plastico virgen resistente, con asa de metal.</w:t>
            </w:r>
          </w:p>
        </w:tc>
        <w:tc>
          <w:tcPr>
            <w:tcW w:w="1610"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Patricia Marquez Ponce</w:t>
            </w:r>
          </w:p>
        </w:tc>
        <w:tc>
          <w:tcPr>
            <w:tcW w:w="1261"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Cuplasa</w:t>
            </w:r>
          </w:p>
        </w:tc>
        <w:tc>
          <w:tcPr>
            <w:tcW w:w="1341"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$60.00 </w:t>
            </w:r>
          </w:p>
        </w:tc>
        <w:tc>
          <w:tcPr>
            <w:tcW w:w="1529"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$18,000.00 </w:t>
            </w:r>
          </w:p>
        </w:tc>
      </w:tr>
      <w:tr w:rsidR="00A3199E" w:rsidRPr="00A3199E" w:rsidTr="003D0CB8">
        <w:trPr>
          <w:trHeight w:val="317"/>
        </w:trPr>
        <w:tc>
          <w:tcPr>
            <w:tcW w:w="966"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127"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912"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610"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610"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261"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341" w:type="dxa"/>
            <w:tcBorders>
              <w:top w:val="nil"/>
              <w:left w:val="single" w:sz="8" w:space="0" w:color="auto"/>
              <w:bottom w:val="single" w:sz="8" w:space="0" w:color="auto"/>
              <w:right w:val="single" w:sz="8" w:space="0" w:color="auto"/>
            </w:tcBorders>
            <w:shd w:val="clear" w:color="000000" w:fill="FABF8F"/>
            <w:noWrap/>
            <w:vAlign w:val="center"/>
            <w:hideMark/>
          </w:tcPr>
          <w:p w:rsidR="00A3199E" w:rsidRPr="00A3199E" w:rsidRDefault="00A3199E" w:rsidP="00A3199E">
            <w:pPr>
              <w:rPr>
                <w:rFonts w:ascii="Calibri" w:hAnsi="Calibri"/>
                <w:b/>
                <w:bCs/>
                <w:color w:val="000000"/>
                <w:sz w:val="16"/>
                <w:szCs w:val="16"/>
                <w:lang w:eastAsia="es-MX"/>
              </w:rPr>
            </w:pPr>
            <w:r w:rsidRPr="00A3199E">
              <w:rPr>
                <w:rFonts w:ascii="Calibri" w:hAnsi="Calibri"/>
                <w:b/>
                <w:bCs/>
                <w:color w:val="000000"/>
                <w:sz w:val="16"/>
                <w:szCs w:val="16"/>
                <w:lang w:eastAsia="es-MX"/>
              </w:rPr>
              <w:t>Subtotal</w:t>
            </w:r>
          </w:p>
        </w:tc>
        <w:tc>
          <w:tcPr>
            <w:tcW w:w="1529" w:type="dxa"/>
            <w:tcBorders>
              <w:top w:val="nil"/>
              <w:left w:val="nil"/>
              <w:bottom w:val="single" w:sz="8" w:space="0" w:color="auto"/>
              <w:right w:val="single" w:sz="8" w:space="0" w:color="auto"/>
            </w:tcBorders>
            <w:shd w:val="clear" w:color="000000" w:fill="FABF8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$101,062.70 </w:t>
            </w:r>
          </w:p>
        </w:tc>
      </w:tr>
      <w:tr w:rsidR="00A3199E" w:rsidRPr="00A3199E" w:rsidTr="003D0CB8">
        <w:trPr>
          <w:trHeight w:val="317"/>
        </w:trPr>
        <w:tc>
          <w:tcPr>
            <w:tcW w:w="966"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127"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912"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610"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610"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261"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341" w:type="dxa"/>
            <w:tcBorders>
              <w:top w:val="nil"/>
              <w:left w:val="single" w:sz="8" w:space="0" w:color="auto"/>
              <w:bottom w:val="single" w:sz="8" w:space="0" w:color="auto"/>
              <w:right w:val="single" w:sz="8" w:space="0" w:color="auto"/>
            </w:tcBorders>
            <w:shd w:val="clear" w:color="000000" w:fill="FABF8F"/>
            <w:vAlign w:val="center"/>
            <w:hideMark/>
          </w:tcPr>
          <w:p w:rsidR="00A3199E" w:rsidRPr="00A3199E" w:rsidRDefault="00A3199E" w:rsidP="00A3199E">
            <w:pPr>
              <w:rPr>
                <w:rFonts w:ascii="Calibri" w:hAnsi="Calibri"/>
                <w:b/>
                <w:bCs/>
                <w:color w:val="000000"/>
                <w:sz w:val="16"/>
                <w:szCs w:val="16"/>
                <w:lang w:eastAsia="es-MX"/>
              </w:rPr>
            </w:pPr>
            <w:r w:rsidRPr="00A3199E">
              <w:rPr>
                <w:rFonts w:ascii="Calibri" w:hAnsi="Calibri"/>
                <w:b/>
                <w:bCs/>
                <w:color w:val="000000"/>
                <w:sz w:val="16"/>
                <w:szCs w:val="16"/>
                <w:lang w:eastAsia="es-MX"/>
              </w:rPr>
              <w:t>I.V.A.</w:t>
            </w:r>
          </w:p>
        </w:tc>
        <w:tc>
          <w:tcPr>
            <w:tcW w:w="1529" w:type="dxa"/>
            <w:tcBorders>
              <w:top w:val="nil"/>
              <w:left w:val="nil"/>
              <w:bottom w:val="single" w:sz="8" w:space="0" w:color="auto"/>
              <w:right w:val="single" w:sz="8" w:space="0" w:color="auto"/>
            </w:tcBorders>
            <w:shd w:val="clear" w:color="000000" w:fill="FABF8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$16,170.03 </w:t>
            </w:r>
          </w:p>
        </w:tc>
      </w:tr>
      <w:tr w:rsidR="00A3199E" w:rsidRPr="00A3199E" w:rsidTr="003D0CB8">
        <w:trPr>
          <w:trHeight w:val="317"/>
        </w:trPr>
        <w:tc>
          <w:tcPr>
            <w:tcW w:w="966"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127"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912"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610"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610"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261"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341" w:type="dxa"/>
            <w:tcBorders>
              <w:top w:val="nil"/>
              <w:left w:val="single" w:sz="8" w:space="0" w:color="auto"/>
              <w:bottom w:val="single" w:sz="8" w:space="0" w:color="auto"/>
              <w:right w:val="single" w:sz="8" w:space="0" w:color="auto"/>
            </w:tcBorders>
            <w:shd w:val="clear" w:color="000000" w:fill="FABF8F"/>
            <w:vAlign w:val="center"/>
            <w:hideMark/>
          </w:tcPr>
          <w:p w:rsidR="00A3199E" w:rsidRPr="00A3199E" w:rsidRDefault="00A3199E" w:rsidP="00A3199E">
            <w:pPr>
              <w:rPr>
                <w:rFonts w:ascii="Calibri" w:hAnsi="Calibri"/>
                <w:b/>
                <w:bCs/>
                <w:color w:val="000000"/>
                <w:sz w:val="16"/>
                <w:szCs w:val="16"/>
                <w:lang w:eastAsia="es-MX"/>
              </w:rPr>
            </w:pPr>
            <w:r w:rsidRPr="00A3199E">
              <w:rPr>
                <w:rFonts w:ascii="Calibri" w:hAnsi="Calibri"/>
                <w:b/>
                <w:bCs/>
                <w:color w:val="000000"/>
                <w:sz w:val="16"/>
                <w:szCs w:val="16"/>
                <w:lang w:eastAsia="es-MX"/>
              </w:rPr>
              <w:t>Total</w:t>
            </w:r>
          </w:p>
        </w:tc>
        <w:tc>
          <w:tcPr>
            <w:tcW w:w="1529" w:type="dxa"/>
            <w:tcBorders>
              <w:top w:val="nil"/>
              <w:left w:val="nil"/>
              <w:bottom w:val="single" w:sz="8" w:space="0" w:color="auto"/>
              <w:right w:val="single" w:sz="8" w:space="0" w:color="auto"/>
            </w:tcBorders>
            <w:shd w:val="clear" w:color="000000" w:fill="FABF8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$117,232.73 </w:t>
            </w:r>
          </w:p>
        </w:tc>
      </w:tr>
    </w:tbl>
    <w:p w:rsidR="00A3199E" w:rsidRPr="00A3199E" w:rsidRDefault="00A3199E" w:rsidP="00A3199E">
      <w:pPr>
        <w:shd w:val="clear" w:color="auto" w:fill="FFFFFF"/>
        <w:spacing w:after="100" w:afterAutospacing="1"/>
        <w:contextualSpacing/>
        <w:jc w:val="both"/>
        <w:rPr>
          <w:rFonts w:ascii="Tahoma" w:hAnsi="Tahoma" w:cs="Tahoma"/>
          <w:b/>
        </w:rPr>
      </w:pPr>
    </w:p>
    <w:p w:rsidR="00A3199E" w:rsidRDefault="00A3199E" w:rsidP="00A3199E">
      <w:pPr>
        <w:shd w:val="clear" w:color="auto" w:fill="FFFFFF"/>
        <w:spacing w:after="100" w:afterAutospacing="1"/>
        <w:contextualSpacing/>
        <w:jc w:val="both"/>
        <w:rPr>
          <w:rFonts w:ascii="Tahoma" w:hAnsi="Tahoma" w:cs="Tahoma"/>
          <w:b/>
        </w:rPr>
      </w:pPr>
      <w:r w:rsidRPr="00A3199E">
        <w:rPr>
          <w:rFonts w:ascii="Tahoma" w:hAnsi="Tahoma" w:cs="Tahoma"/>
          <w:b/>
        </w:rPr>
        <w:t>María Cristina Olvera Rosas</w:t>
      </w:r>
    </w:p>
    <w:p w:rsidR="00FD69B1" w:rsidRPr="00A3199E" w:rsidRDefault="00FD69B1" w:rsidP="00A3199E">
      <w:pPr>
        <w:shd w:val="clear" w:color="auto" w:fill="FFFFFF"/>
        <w:spacing w:after="100" w:afterAutospacing="1"/>
        <w:contextualSpacing/>
        <w:jc w:val="both"/>
        <w:rPr>
          <w:rFonts w:ascii="Tahoma" w:hAnsi="Tahoma" w:cs="Tahoma"/>
          <w:b/>
        </w:rPr>
      </w:pPr>
    </w:p>
    <w:tbl>
      <w:tblPr>
        <w:tblW w:w="10695" w:type="dxa"/>
        <w:tblLayout w:type="fixed"/>
        <w:tblCellMar>
          <w:left w:w="70" w:type="dxa"/>
          <w:right w:w="70" w:type="dxa"/>
        </w:tblCellMar>
        <w:tblLook w:val="04A0"/>
      </w:tblPr>
      <w:tblGrid>
        <w:gridCol w:w="1021"/>
        <w:gridCol w:w="1129"/>
        <w:gridCol w:w="940"/>
        <w:gridCol w:w="1884"/>
        <w:gridCol w:w="1312"/>
        <w:gridCol w:w="1114"/>
        <w:gridCol w:w="1331"/>
        <w:gridCol w:w="1964"/>
      </w:tblGrid>
      <w:tr w:rsidR="00A3199E" w:rsidRPr="00A3199E" w:rsidTr="003D0CB8">
        <w:trPr>
          <w:trHeight w:val="280"/>
        </w:trPr>
        <w:tc>
          <w:tcPr>
            <w:tcW w:w="1021" w:type="dxa"/>
            <w:vMerge w:val="restart"/>
            <w:tcBorders>
              <w:top w:val="single" w:sz="8" w:space="0" w:color="auto"/>
              <w:left w:val="single" w:sz="8" w:space="0" w:color="auto"/>
              <w:bottom w:val="nil"/>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PARTIDA</w:t>
            </w:r>
          </w:p>
        </w:tc>
        <w:tc>
          <w:tcPr>
            <w:tcW w:w="1129" w:type="dxa"/>
            <w:vMerge w:val="restart"/>
            <w:tcBorders>
              <w:top w:val="single" w:sz="8" w:space="0" w:color="auto"/>
              <w:left w:val="single" w:sz="8" w:space="0" w:color="auto"/>
              <w:bottom w:val="single" w:sz="8" w:space="0" w:color="000000"/>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 xml:space="preserve">CANTIDAD </w:t>
            </w:r>
          </w:p>
        </w:tc>
        <w:tc>
          <w:tcPr>
            <w:tcW w:w="940" w:type="dxa"/>
            <w:vMerge w:val="restart"/>
            <w:tcBorders>
              <w:top w:val="single" w:sz="8" w:space="0" w:color="auto"/>
              <w:left w:val="single" w:sz="8" w:space="0" w:color="auto"/>
              <w:bottom w:val="nil"/>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UNIDAD</w:t>
            </w:r>
          </w:p>
        </w:tc>
        <w:tc>
          <w:tcPr>
            <w:tcW w:w="1884" w:type="dxa"/>
            <w:vMerge w:val="restart"/>
            <w:tcBorders>
              <w:top w:val="single" w:sz="8" w:space="0" w:color="auto"/>
              <w:left w:val="single" w:sz="8" w:space="0" w:color="auto"/>
              <w:bottom w:val="nil"/>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DESCRIPCIÓN</w:t>
            </w:r>
          </w:p>
        </w:tc>
        <w:tc>
          <w:tcPr>
            <w:tcW w:w="1312"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PROVEEDOR</w:t>
            </w:r>
          </w:p>
        </w:tc>
        <w:tc>
          <w:tcPr>
            <w:tcW w:w="1114" w:type="dxa"/>
            <w:vMerge w:val="restart"/>
            <w:tcBorders>
              <w:top w:val="single" w:sz="8" w:space="0" w:color="auto"/>
              <w:left w:val="single" w:sz="8" w:space="0" w:color="auto"/>
              <w:bottom w:val="single" w:sz="8" w:space="0" w:color="auto"/>
              <w:right w:val="single" w:sz="8" w:space="0" w:color="auto"/>
            </w:tcBorders>
            <w:shd w:val="clear" w:color="000000" w:fill="FABF8F"/>
            <w:noWrap/>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MARCA</w:t>
            </w:r>
          </w:p>
        </w:tc>
        <w:tc>
          <w:tcPr>
            <w:tcW w:w="1331"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PRECIO UNITARIO SIN I.V.A.</w:t>
            </w:r>
          </w:p>
        </w:tc>
        <w:tc>
          <w:tcPr>
            <w:tcW w:w="1964"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SUBTOTAL SIN I.V.A.</w:t>
            </w:r>
          </w:p>
        </w:tc>
      </w:tr>
      <w:tr w:rsidR="00A3199E" w:rsidRPr="00A3199E" w:rsidTr="003D0CB8">
        <w:trPr>
          <w:trHeight w:val="517"/>
        </w:trPr>
        <w:tc>
          <w:tcPr>
            <w:tcW w:w="1021" w:type="dxa"/>
            <w:vMerge/>
            <w:tcBorders>
              <w:top w:val="single" w:sz="8" w:space="0" w:color="auto"/>
              <w:left w:val="single" w:sz="8" w:space="0" w:color="auto"/>
              <w:bottom w:val="nil"/>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129" w:type="dxa"/>
            <w:vMerge/>
            <w:tcBorders>
              <w:top w:val="single" w:sz="8" w:space="0" w:color="auto"/>
              <w:left w:val="single" w:sz="8" w:space="0" w:color="auto"/>
              <w:bottom w:val="single" w:sz="8" w:space="0" w:color="000000"/>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940" w:type="dxa"/>
            <w:vMerge/>
            <w:tcBorders>
              <w:top w:val="single" w:sz="8" w:space="0" w:color="auto"/>
              <w:left w:val="single" w:sz="8" w:space="0" w:color="auto"/>
              <w:bottom w:val="nil"/>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884" w:type="dxa"/>
            <w:vMerge/>
            <w:tcBorders>
              <w:top w:val="single" w:sz="8" w:space="0" w:color="auto"/>
              <w:left w:val="single" w:sz="8" w:space="0" w:color="auto"/>
              <w:bottom w:val="nil"/>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312"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114"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331"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964"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r>
      <w:tr w:rsidR="00A3199E" w:rsidRPr="00A3199E" w:rsidTr="003D0CB8">
        <w:trPr>
          <w:trHeight w:val="517"/>
        </w:trPr>
        <w:tc>
          <w:tcPr>
            <w:tcW w:w="1021" w:type="dxa"/>
            <w:vMerge/>
            <w:tcBorders>
              <w:top w:val="single" w:sz="8" w:space="0" w:color="auto"/>
              <w:left w:val="single" w:sz="8" w:space="0" w:color="auto"/>
              <w:bottom w:val="nil"/>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129" w:type="dxa"/>
            <w:vMerge/>
            <w:tcBorders>
              <w:top w:val="single" w:sz="8" w:space="0" w:color="auto"/>
              <w:left w:val="single" w:sz="8" w:space="0" w:color="auto"/>
              <w:bottom w:val="single" w:sz="8" w:space="0" w:color="000000"/>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940" w:type="dxa"/>
            <w:vMerge/>
            <w:tcBorders>
              <w:top w:val="single" w:sz="8" w:space="0" w:color="auto"/>
              <w:left w:val="single" w:sz="8" w:space="0" w:color="auto"/>
              <w:bottom w:val="nil"/>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884" w:type="dxa"/>
            <w:vMerge/>
            <w:tcBorders>
              <w:top w:val="single" w:sz="8" w:space="0" w:color="auto"/>
              <w:left w:val="single" w:sz="8" w:space="0" w:color="auto"/>
              <w:bottom w:val="nil"/>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312"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114"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331"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964"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r>
      <w:tr w:rsidR="00A3199E" w:rsidRPr="00A3199E" w:rsidTr="003D0CB8">
        <w:trPr>
          <w:trHeight w:val="2418"/>
        </w:trPr>
        <w:tc>
          <w:tcPr>
            <w:tcW w:w="1021" w:type="dxa"/>
            <w:tcBorders>
              <w:top w:val="single" w:sz="8" w:space="0" w:color="auto"/>
              <w:left w:val="single" w:sz="8" w:space="0" w:color="auto"/>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8</w:t>
            </w:r>
          </w:p>
        </w:tc>
        <w:tc>
          <w:tcPr>
            <w:tcW w:w="1129"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200</w:t>
            </w:r>
          </w:p>
        </w:tc>
        <w:tc>
          <w:tcPr>
            <w:tcW w:w="940" w:type="dxa"/>
            <w:tcBorders>
              <w:top w:val="single" w:sz="8" w:space="0" w:color="auto"/>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Pieza</w:t>
            </w:r>
          </w:p>
        </w:tc>
        <w:tc>
          <w:tcPr>
            <w:tcW w:w="1884" w:type="dxa"/>
            <w:tcBorders>
              <w:top w:val="single" w:sz="8" w:space="0" w:color="auto"/>
              <w:left w:val="nil"/>
              <w:bottom w:val="single" w:sz="8" w:space="0" w:color="auto"/>
              <w:right w:val="single" w:sz="8" w:space="0" w:color="auto"/>
            </w:tcBorders>
            <w:shd w:val="clear" w:color="000000" w:fill="FDE9D9"/>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 xml:space="preserve">Aromatizante </w:t>
            </w:r>
            <w:proofErr w:type="gramStart"/>
            <w:r w:rsidRPr="00A3199E">
              <w:rPr>
                <w:rFonts w:ascii="Calibri" w:hAnsi="Calibri"/>
                <w:color w:val="000000"/>
                <w:sz w:val="16"/>
                <w:szCs w:val="16"/>
                <w:lang w:eastAsia="es-MX"/>
              </w:rPr>
              <w:t>liquido</w:t>
            </w:r>
            <w:proofErr w:type="gramEnd"/>
            <w:r w:rsidRPr="00A3199E">
              <w:rPr>
                <w:rFonts w:ascii="Calibri" w:hAnsi="Calibri"/>
                <w:color w:val="000000"/>
                <w:sz w:val="16"/>
                <w:szCs w:val="16"/>
                <w:lang w:eastAsia="es-MX"/>
              </w:rPr>
              <w:t xml:space="preserve"> para goteo, desinfectante y sanitizante, aroma lavanda, naranja-mandarina, menta, de 326 grs, para despachadores wissie.</w:t>
            </w:r>
          </w:p>
        </w:tc>
        <w:tc>
          <w:tcPr>
            <w:tcW w:w="1312"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Maria Cristina Olvera Rosas</w:t>
            </w:r>
          </w:p>
        </w:tc>
        <w:tc>
          <w:tcPr>
            <w:tcW w:w="1114"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Wiese</w:t>
            </w:r>
          </w:p>
        </w:tc>
        <w:tc>
          <w:tcPr>
            <w:tcW w:w="1331"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$96.25 </w:t>
            </w:r>
          </w:p>
        </w:tc>
        <w:tc>
          <w:tcPr>
            <w:tcW w:w="1964"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$19,250.00 </w:t>
            </w:r>
          </w:p>
        </w:tc>
      </w:tr>
      <w:tr w:rsidR="00A3199E" w:rsidRPr="00A3199E" w:rsidTr="003D0CB8">
        <w:trPr>
          <w:trHeight w:val="1416"/>
        </w:trPr>
        <w:tc>
          <w:tcPr>
            <w:tcW w:w="1021" w:type="dxa"/>
            <w:tcBorders>
              <w:top w:val="nil"/>
              <w:left w:val="single" w:sz="8" w:space="0" w:color="auto"/>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lastRenderedPageBreak/>
              <w:t>11</w:t>
            </w:r>
          </w:p>
        </w:tc>
        <w:tc>
          <w:tcPr>
            <w:tcW w:w="1129"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2000</w:t>
            </w:r>
          </w:p>
        </w:tc>
        <w:tc>
          <w:tcPr>
            <w:tcW w:w="940"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2,000</w:t>
            </w:r>
          </w:p>
        </w:tc>
        <w:tc>
          <w:tcPr>
            <w:tcW w:w="1884"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 xml:space="preserve">Aromatizante liquido concentrado aromas naranja, flora, lavanda, en presentacion de 1 lt. </w:t>
            </w:r>
          </w:p>
        </w:tc>
        <w:tc>
          <w:tcPr>
            <w:tcW w:w="1312"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Maria Cristina Olvera Rosas</w:t>
            </w:r>
          </w:p>
        </w:tc>
        <w:tc>
          <w:tcPr>
            <w:tcW w:w="1114"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Flash</w:t>
            </w:r>
          </w:p>
        </w:tc>
        <w:tc>
          <w:tcPr>
            <w:tcW w:w="1331"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$14.20 </w:t>
            </w:r>
          </w:p>
        </w:tc>
        <w:tc>
          <w:tcPr>
            <w:tcW w:w="1964"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$28,400.00 </w:t>
            </w:r>
          </w:p>
        </w:tc>
      </w:tr>
      <w:tr w:rsidR="00A3199E" w:rsidRPr="00A3199E" w:rsidTr="003D0CB8">
        <w:trPr>
          <w:trHeight w:val="1817"/>
        </w:trPr>
        <w:tc>
          <w:tcPr>
            <w:tcW w:w="1021" w:type="dxa"/>
            <w:tcBorders>
              <w:top w:val="nil"/>
              <w:left w:val="single" w:sz="8" w:space="0" w:color="auto"/>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13</w:t>
            </w:r>
          </w:p>
        </w:tc>
        <w:tc>
          <w:tcPr>
            <w:tcW w:w="1129"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2000</w:t>
            </w:r>
          </w:p>
        </w:tc>
        <w:tc>
          <w:tcPr>
            <w:tcW w:w="940"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Litro</w:t>
            </w:r>
          </w:p>
        </w:tc>
        <w:tc>
          <w:tcPr>
            <w:tcW w:w="1884"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Limpiador desinfectante y sanitizante concentrado en olor lavanda, naranja y aroma pino, presentacion en bidon de 20 lt.</w:t>
            </w:r>
          </w:p>
        </w:tc>
        <w:tc>
          <w:tcPr>
            <w:tcW w:w="1312"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Maria Cristina Olvera Rosas</w:t>
            </w:r>
          </w:p>
        </w:tc>
        <w:tc>
          <w:tcPr>
            <w:tcW w:w="1114"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Generico</w:t>
            </w:r>
          </w:p>
        </w:tc>
        <w:tc>
          <w:tcPr>
            <w:tcW w:w="1331"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$7.34 </w:t>
            </w:r>
          </w:p>
        </w:tc>
        <w:tc>
          <w:tcPr>
            <w:tcW w:w="1964"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$14,680.00 </w:t>
            </w:r>
          </w:p>
        </w:tc>
      </w:tr>
      <w:tr w:rsidR="00A3199E" w:rsidRPr="00A3199E" w:rsidTr="003D0CB8">
        <w:trPr>
          <w:trHeight w:val="1416"/>
        </w:trPr>
        <w:tc>
          <w:tcPr>
            <w:tcW w:w="1021" w:type="dxa"/>
            <w:tcBorders>
              <w:top w:val="nil"/>
              <w:left w:val="single" w:sz="8" w:space="0" w:color="auto"/>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14</w:t>
            </w:r>
          </w:p>
        </w:tc>
        <w:tc>
          <w:tcPr>
            <w:tcW w:w="1129"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648</w:t>
            </w:r>
          </w:p>
        </w:tc>
        <w:tc>
          <w:tcPr>
            <w:tcW w:w="940"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Pieza</w:t>
            </w:r>
          </w:p>
        </w:tc>
        <w:tc>
          <w:tcPr>
            <w:tcW w:w="1884"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rPr>
                <w:rFonts w:ascii="Calibri" w:hAnsi="Calibri"/>
                <w:color w:val="000000"/>
                <w:sz w:val="16"/>
                <w:szCs w:val="16"/>
                <w:lang w:eastAsia="es-MX"/>
              </w:rPr>
            </w:pPr>
            <w:proofErr w:type="gramStart"/>
            <w:r w:rsidRPr="00A3199E">
              <w:rPr>
                <w:rFonts w:ascii="Calibri" w:hAnsi="Calibri"/>
                <w:color w:val="000000"/>
                <w:sz w:val="16"/>
                <w:szCs w:val="16"/>
                <w:lang w:eastAsia="es-MX"/>
              </w:rPr>
              <w:t>liquido</w:t>
            </w:r>
            <w:proofErr w:type="gramEnd"/>
            <w:r w:rsidRPr="00A3199E">
              <w:rPr>
                <w:rFonts w:ascii="Calibri" w:hAnsi="Calibri"/>
                <w:color w:val="000000"/>
                <w:sz w:val="16"/>
                <w:szCs w:val="16"/>
                <w:lang w:eastAsia="es-MX"/>
              </w:rPr>
              <w:t xml:space="preserve"> limpia vidrios que no deje betas, en presentacion de 946 ml, con su repectivo atomizador.</w:t>
            </w:r>
          </w:p>
        </w:tc>
        <w:tc>
          <w:tcPr>
            <w:tcW w:w="1312"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Maria Cristina Olvera Rosas</w:t>
            </w:r>
          </w:p>
        </w:tc>
        <w:tc>
          <w:tcPr>
            <w:tcW w:w="1114"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Brasso</w:t>
            </w:r>
          </w:p>
        </w:tc>
        <w:tc>
          <w:tcPr>
            <w:tcW w:w="1331"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$28.06 </w:t>
            </w:r>
          </w:p>
        </w:tc>
        <w:tc>
          <w:tcPr>
            <w:tcW w:w="1964"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$18,182.88 </w:t>
            </w:r>
          </w:p>
        </w:tc>
      </w:tr>
      <w:tr w:rsidR="00A3199E" w:rsidRPr="00A3199E" w:rsidTr="003D0CB8">
        <w:trPr>
          <w:trHeight w:val="414"/>
        </w:trPr>
        <w:tc>
          <w:tcPr>
            <w:tcW w:w="1021" w:type="dxa"/>
            <w:tcBorders>
              <w:top w:val="nil"/>
              <w:left w:val="single" w:sz="8" w:space="0" w:color="auto"/>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16</w:t>
            </w:r>
          </w:p>
        </w:tc>
        <w:tc>
          <w:tcPr>
            <w:tcW w:w="1129"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2200</w:t>
            </w:r>
          </w:p>
        </w:tc>
        <w:tc>
          <w:tcPr>
            <w:tcW w:w="940"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Pieza</w:t>
            </w:r>
          </w:p>
        </w:tc>
        <w:tc>
          <w:tcPr>
            <w:tcW w:w="1884"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Pastilla de cloro de 1".</w:t>
            </w:r>
          </w:p>
        </w:tc>
        <w:tc>
          <w:tcPr>
            <w:tcW w:w="1312"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Maria Cristina Olvera Rosas</w:t>
            </w:r>
          </w:p>
        </w:tc>
        <w:tc>
          <w:tcPr>
            <w:tcW w:w="1114"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Wiese</w:t>
            </w:r>
          </w:p>
        </w:tc>
        <w:tc>
          <w:tcPr>
            <w:tcW w:w="1331"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$1.26 </w:t>
            </w:r>
          </w:p>
        </w:tc>
        <w:tc>
          <w:tcPr>
            <w:tcW w:w="1964"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$2,772.00 </w:t>
            </w:r>
          </w:p>
        </w:tc>
      </w:tr>
      <w:tr w:rsidR="00A3199E" w:rsidRPr="00A3199E" w:rsidTr="003D0CB8">
        <w:trPr>
          <w:trHeight w:val="1215"/>
        </w:trPr>
        <w:tc>
          <w:tcPr>
            <w:tcW w:w="1021" w:type="dxa"/>
            <w:tcBorders>
              <w:top w:val="nil"/>
              <w:left w:val="single" w:sz="8" w:space="0" w:color="auto"/>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18</w:t>
            </w:r>
          </w:p>
        </w:tc>
        <w:tc>
          <w:tcPr>
            <w:tcW w:w="1129"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5760</w:t>
            </w:r>
          </w:p>
        </w:tc>
        <w:tc>
          <w:tcPr>
            <w:tcW w:w="940"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Rollo</w:t>
            </w:r>
          </w:p>
        </w:tc>
        <w:tc>
          <w:tcPr>
            <w:tcW w:w="1884"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Papel higienico tipo bobina tamaño junior de 250 mts, hoja doble, de primera calidad.</w:t>
            </w:r>
          </w:p>
        </w:tc>
        <w:tc>
          <w:tcPr>
            <w:tcW w:w="1312"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Maria Cristina Olvera Rosas</w:t>
            </w:r>
          </w:p>
        </w:tc>
        <w:tc>
          <w:tcPr>
            <w:tcW w:w="1114"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La Prueba</w:t>
            </w:r>
          </w:p>
        </w:tc>
        <w:tc>
          <w:tcPr>
            <w:tcW w:w="1331"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$26.88 </w:t>
            </w:r>
          </w:p>
        </w:tc>
        <w:tc>
          <w:tcPr>
            <w:tcW w:w="1964"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$154,828.80 </w:t>
            </w:r>
          </w:p>
        </w:tc>
      </w:tr>
      <w:tr w:rsidR="00A3199E" w:rsidRPr="00A3199E" w:rsidTr="003D0CB8">
        <w:trPr>
          <w:trHeight w:val="1015"/>
        </w:trPr>
        <w:tc>
          <w:tcPr>
            <w:tcW w:w="1021" w:type="dxa"/>
            <w:tcBorders>
              <w:top w:val="nil"/>
              <w:left w:val="single" w:sz="8" w:space="0" w:color="auto"/>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19</w:t>
            </w:r>
          </w:p>
        </w:tc>
        <w:tc>
          <w:tcPr>
            <w:tcW w:w="1129"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5400</w:t>
            </w:r>
          </w:p>
        </w:tc>
        <w:tc>
          <w:tcPr>
            <w:tcW w:w="940"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Rollo</w:t>
            </w:r>
          </w:p>
        </w:tc>
        <w:tc>
          <w:tcPr>
            <w:tcW w:w="1884"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Papel higienico tipo bobina tamaño jumbo de 500 mts, hoja doble.</w:t>
            </w:r>
          </w:p>
        </w:tc>
        <w:tc>
          <w:tcPr>
            <w:tcW w:w="1312"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Maria Cristina Olvera Rosas</w:t>
            </w:r>
          </w:p>
        </w:tc>
        <w:tc>
          <w:tcPr>
            <w:tcW w:w="1114"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La Prueba</w:t>
            </w:r>
          </w:p>
        </w:tc>
        <w:tc>
          <w:tcPr>
            <w:tcW w:w="1331"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$53.30 </w:t>
            </w:r>
          </w:p>
        </w:tc>
        <w:tc>
          <w:tcPr>
            <w:tcW w:w="1964"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$287,820.00 </w:t>
            </w:r>
          </w:p>
        </w:tc>
      </w:tr>
      <w:tr w:rsidR="00A3199E" w:rsidRPr="00A3199E" w:rsidTr="003D0CB8">
        <w:trPr>
          <w:trHeight w:val="815"/>
        </w:trPr>
        <w:tc>
          <w:tcPr>
            <w:tcW w:w="1021" w:type="dxa"/>
            <w:tcBorders>
              <w:top w:val="nil"/>
              <w:left w:val="single" w:sz="8" w:space="0" w:color="auto"/>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20</w:t>
            </w:r>
          </w:p>
        </w:tc>
        <w:tc>
          <w:tcPr>
            <w:tcW w:w="1129"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5040</w:t>
            </w:r>
          </w:p>
        </w:tc>
        <w:tc>
          <w:tcPr>
            <w:tcW w:w="940"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Rollo</w:t>
            </w:r>
          </w:p>
        </w:tc>
        <w:tc>
          <w:tcPr>
            <w:tcW w:w="1884"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Toalla  p/secado de  manos en rollo de 180 mt, color blanca.</w:t>
            </w:r>
          </w:p>
        </w:tc>
        <w:tc>
          <w:tcPr>
            <w:tcW w:w="1312"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Maria Cristina Olvera Rosas</w:t>
            </w:r>
          </w:p>
        </w:tc>
        <w:tc>
          <w:tcPr>
            <w:tcW w:w="1114"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La Prueba</w:t>
            </w:r>
          </w:p>
        </w:tc>
        <w:tc>
          <w:tcPr>
            <w:tcW w:w="1331"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$41.40 </w:t>
            </w:r>
          </w:p>
        </w:tc>
        <w:tc>
          <w:tcPr>
            <w:tcW w:w="1964"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$208,656.00 </w:t>
            </w:r>
          </w:p>
        </w:tc>
      </w:tr>
      <w:tr w:rsidR="00A3199E" w:rsidRPr="00A3199E" w:rsidTr="003D0CB8">
        <w:trPr>
          <w:trHeight w:val="1015"/>
        </w:trPr>
        <w:tc>
          <w:tcPr>
            <w:tcW w:w="1021" w:type="dxa"/>
            <w:tcBorders>
              <w:top w:val="nil"/>
              <w:left w:val="single" w:sz="8" w:space="0" w:color="auto"/>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22</w:t>
            </w:r>
          </w:p>
        </w:tc>
        <w:tc>
          <w:tcPr>
            <w:tcW w:w="1129"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50.00</w:t>
            </w:r>
          </w:p>
        </w:tc>
        <w:tc>
          <w:tcPr>
            <w:tcW w:w="940"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Pieza</w:t>
            </w:r>
          </w:p>
        </w:tc>
        <w:tc>
          <w:tcPr>
            <w:tcW w:w="1884"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Cepillo tipo plancha de mano, cuerpo mediano, cerdas de plastico.</w:t>
            </w:r>
          </w:p>
        </w:tc>
        <w:tc>
          <w:tcPr>
            <w:tcW w:w="1312"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Maria Cristina Olvera Rosas</w:t>
            </w:r>
          </w:p>
        </w:tc>
        <w:tc>
          <w:tcPr>
            <w:tcW w:w="1114"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Generico</w:t>
            </w:r>
          </w:p>
        </w:tc>
        <w:tc>
          <w:tcPr>
            <w:tcW w:w="1331"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$15.50 </w:t>
            </w:r>
          </w:p>
        </w:tc>
        <w:tc>
          <w:tcPr>
            <w:tcW w:w="1964"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$775.00 </w:t>
            </w:r>
          </w:p>
        </w:tc>
      </w:tr>
      <w:tr w:rsidR="00A3199E" w:rsidRPr="00A3199E" w:rsidTr="003D0CB8">
        <w:trPr>
          <w:trHeight w:val="815"/>
        </w:trPr>
        <w:tc>
          <w:tcPr>
            <w:tcW w:w="1021" w:type="dxa"/>
            <w:tcBorders>
              <w:top w:val="nil"/>
              <w:left w:val="single" w:sz="8" w:space="0" w:color="auto"/>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32</w:t>
            </w:r>
          </w:p>
        </w:tc>
        <w:tc>
          <w:tcPr>
            <w:tcW w:w="1129"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1500</w:t>
            </w:r>
          </w:p>
        </w:tc>
        <w:tc>
          <w:tcPr>
            <w:tcW w:w="940"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Kilogramo</w:t>
            </w:r>
          </w:p>
        </w:tc>
        <w:tc>
          <w:tcPr>
            <w:tcW w:w="1884"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Bolsa de plastico negra tamaño chica de 50 x 70, calibre 200.</w:t>
            </w:r>
          </w:p>
        </w:tc>
        <w:tc>
          <w:tcPr>
            <w:tcW w:w="1312"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Maria Cristina Olvera Rosas</w:t>
            </w:r>
          </w:p>
        </w:tc>
        <w:tc>
          <w:tcPr>
            <w:tcW w:w="1114"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Rab</w:t>
            </w:r>
          </w:p>
        </w:tc>
        <w:tc>
          <w:tcPr>
            <w:tcW w:w="1331"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$22.85 </w:t>
            </w:r>
          </w:p>
        </w:tc>
        <w:tc>
          <w:tcPr>
            <w:tcW w:w="1964"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$34,275.00 </w:t>
            </w:r>
          </w:p>
        </w:tc>
      </w:tr>
      <w:tr w:rsidR="00A3199E" w:rsidRPr="00A3199E" w:rsidTr="003D0CB8">
        <w:trPr>
          <w:trHeight w:val="815"/>
        </w:trPr>
        <w:tc>
          <w:tcPr>
            <w:tcW w:w="1021" w:type="dxa"/>
            <w:tcBorders>
              <w:top w:val="nil"/>
              <w:left w:val="single" w:sz="8" w:space="0" w:color="auto"/>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lastRenderedPageBreak/>
              <w:t>33</w:t>
            </w:r>
          </w:p>
        </w:tc>
        <w:tc>
          <w:tcPr>
            <w:tcW w:w="1129"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2500</w:t>
            </w:r>
          </w:p>
        </w:tc>
        <w:tc>
          <w:tcPr>
            <w:tcW w:w="940"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Kilogramo</w:t>
            </w:r>
          </w:p>
        </w:tc>
        <w:tc>
          <w:tcPr>
            <w:tcW w:w="1884"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Bolsa de plastico negra tamaño mediana de 70 x 90 calibre 400.</w:t>
            </w:r>
          </w:p>
        </w:tc>
        <w:tc>
          <w:tcPr>
            <w:tcW w:w="1312"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Maria Cristina Olvera Rosas</w:t>
            </w:r>
          </w:p>
        </w:tc>
        <w:tc>
          <w:tcPr>
            <w:tcW w:w="1114"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Rab</w:t>
            </w:r>
          </w:p>
        </w:tc>
        <w:tc>
          <w:tcPr>
            <w:tcW w:w="1331"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$22.85 </w:t>
            </w:r>
          </w:p>
        </w:tc>
        <w:tc>
          <w:tcPr>
            <w:tcW w:w="1964"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$57,125.00 </w:t>
            </w:r>
          </w:p>
        </w:tc>
      </w:tr>
      <w:tr w:rsidR="00A3199E" w:rsidRPr="00A3199E" w:rsidTr="003D0CB8">
        <w:trPr>
          <w:trHeight w:val="1015"/>
        </w:trPr>
        <w:tc>
          <w:tcPr>
            <w:tcW w:w="1021" w:type="dxa"/>
            <w:tcBorders>
              <w:top w:val="nil"/>
              <w:left w:val="single" w:sz="8" w:space="0" w:color="auto"/>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34</w:t>
            </w:r>
          </w:p>
        </w:tc>
        <w:tc>
          <w:tcPr>
            <w:tcW w:w="1129"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1750</w:t>
            </w:r>
          </w:p>
        </w:tc>
        <w:tc>
          <w:tcPr>
            <w:tcW w:w="940"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Kilogramo</w:t>
            </w:r>
          </w:p>
        </w:tc>
        <w:tc>
          <w:tcPr>
            <w:tcW w:w="1884"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Bolsa de plastico negra tamaño jumbo de 70+30 x 1.20 cm, calibre 400.</w:t>
            </w:r>
          </w:p>
        </w:tc>
        <w:tc>
          <w:tcPr>
            <w:tcW w:w="1312"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Maria Cristina Olvera Rosas</w:t>
            </w:r>
          </w:p>
        </w:tc>
        <w:tc>
          <w:tcPr>
            <w:tcW w:w="1114"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Rab</w:t>
            </w:r>
          </w:p>
        </w:tc>
        <w:tc>
          <w:tcPr>
            <w:tcW w:w="1331"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$22.85 </w:t>
            </w:r>
          </w:p>
        </w:tc>
        <w:tc>
          <w:tcPr>
            <w:tcW w:w="1964"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$39,987.50 </w:t>
            </w:r>
          </w:p>
        </w:tc>
      </w:tr>
      <w:tr w:rsidR="00A3199E" w:rsidRPr="00A3199E" w:rsidTr="003D0CB8">
        <w:trPr>
          <w:trHeight w:val="1215"/>
        </w:trPr>
        <w:tc>
          <w:tcPr>
            <w:tcW w:w="1021" w:type="dxa"/>
            <w:tcBorders>
              <w:top w:val="nil"/>
              <w:left w:val="single" w:sz="8" w:space="0" w:color="auto"/>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42</w:t>
            </w:r>
          </w:p>
        </w:tc>
        <w:tc>
          <w:tcPr>
            <w:tcW w:w="1129"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100</w:t>
            </w:r>
          </w:p>
        </w:tc>
        <w:tc>
          <w:tcPr>
            <w:tcW w:w="940"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Pieza</w:t>
            </w:r>
          </w:p>
        </w:tc>
        <w:tc>
          <w:tcPr>
            <w:tcW w:w="1884"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Plumero manual tamaño chico de fibras sinteticas o viquingas con hilados de colores.</w:t>
            </w:r>
          </w:p>
        </w:tc>
        <w:tc>
          <w:tcPr>
            <w:tcW w:w="1312"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Maria Cristina Olvera Rosas</w:t>
            </w:r>
          </w:p>
        </w:tc>
        <w:tc>
          <w:tcPr>
            <w:tcW w:w="1114"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Generico</w:t>
            </w:r>
          </w:p>
        </w:tc>
        <w:tc>
          <w:tcPr>
            <w:tcW w:w="1331"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$10.30 </w:t>
            </w:r>
          </w:p>
        </w:tc>
        <w:tc>
          <w:tcPr>
            <w:tcW w:w="1964"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$1,030.00 </w:t>
            </w:r>
          </w:p>
        </w:tc>
      </w:tr>
      <w:tr w:rsidR="00A3199E" w:rsidRPr="00A3199E" w:rsidTr="003D0CB8">
        <w:trPr>
          <w:trHeight w:val="1215"/>
        </w:trPr>
        <w:tc>
          <w:tcPr>
            <w:tcW w:w="1021" w:type="dxa"/>
            <w:tcBorders>
              <w:top w:val="nil"/>
              <w:left w:val="single" w:sz="8" w:space="0" w:color="auto"/>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43</w:t>
            </w:r>
          </w:p>
        </w:tc>
        <w:tc>
          <w:tcPr>
            <w:tcW w:w="1129"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10</w:t>
            </w:r>
          </w:p>
        </w:tc>
        <w:tc>
          <w:tcPr>
            <w:tcW w:w="940"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Pieza</w:t>
            </w:r>
          </w:p>
        </w:tc>
        <w:tc>
          <w:tcPr>
            <w:tcW w:w="1884"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rPr>
                <w:rFonts w:ascii="Calibri" w:hAnsi="Calibri"/>
                <w:color w:val="000000"/>
                <w:sz w:val="16"/>
                <w:szCs w:val="16"/>
                <w:lang w:eastAsia="es-MX"/>
              </w:rPr>
            </w:pPr>
            <w:proofErr w:type="gramStart"/>
            <w:r w:rsidRPr="00A3199E">
              <w:rPr>
                <w:rFonts w:ascii="Calibri" w:hAnsi="Calibri"/>
                <w:color w:val="000000"/>
                <w:sz w:val="16"/>
                <w:szCs w:val="16"/>
                <w:lang w:eastAsia="es-MX"/>
              </w:rPr>
              <w:t>Plumero largos</w:t>
            </w:r>
            <w:proofErr w:type="gramEnd"/>
            <w:r w:rsidRPr="00A3199E">
              <w:rPr>
                <w:rFonts w:ascii="Calibri" w:hAnsi="Calibri"/>
                <w:color w:val="000000"/>
                <w:sz w:val="16"/>
                <w:szCs w:val="16"/>
                <w:lang w:eastAsia="es-MX"/>
              </w:rPr>
              <w:t xml:space="preserve"> para techo con extension aproximada minimo de 3 metros.</w:t>
            </w:r>
          </w:p>
        </w:tc>
        <w:tc>
          <w:tcPr>
            <w:tcW w:w="1312"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Maria Cristina Olvera Rosas</w:t>
            </w:r>
          </w:p>
        </w:tc>
        <w:tc>
          <w:tcPr>
            <w:tcW w:w="1114"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Generico</w:t>
            </w:r>
          </w:p>
        </w:tc>
        <w:tc>
          <w:tcPr>
            <w:tcW w:w="1331"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$95.00 </w:t>
            </w:r>
          </w:p>
        </w:tc>
        <w:tc>
          <w:tcPr>
            <w:tcW w:w="1964"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$950.00 </w:t>
            </w:r>
          </w:p>
        </w:tc>
      </w:tr>
      <w:tr w:rsidR="00A3199E" w:rsidRPr="00A3199E" w:rsidTr="003D0CB8">
        <w:trPr>
          <w:trHeight w:val="1616"/>
        </w:trPr>
        <w:tc>
          <w:tcPr>
            <w:tcW w:w="1021" w:type="dxa"/>
            <w:tcBorders>
              <w:top w:val="nil"/>
              <w:left w:val="single" w:sz="8" w:space="0" w:color="auto"/>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46</w:t>
            </w:r>
          </w:p>
        </w:tc>
        <w:tc>
          <w:tcPr>
            <w:tcW w:w="1129"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500</w:t>
            </w:r>
          </w:p>
        </w:tc>
        <w:tc>
          <w:tcPr>
            <w:tcW w:w="940"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Par</w:t>
            </w:r>
          </w:p>
        </w:tc>
        <w:tc>
          <w:tcPr>
            <w:tcW w:w="1884"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Guantes de hule satinado color rojo, grabado antiderrapante, lavable, resistente y comodo, tamaño chico.</w:t>
            </w:r>
          </w:p>
        </w:tc>
        <w:tc>
          <w:tcPr>
            <w:tcW w:w="1312"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Maria Cristina Olvera Rosas</w:t>
            </w:r>
          </w:p>
        </w:tc>
        <w:tc>
          <w:tcPr>
            <w:tcW w:w="1114"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Ambiderm</w:t>
            </w:r>
          </w:p>
        </w:tc>
        <w:tc>
          <w:tcPr>
            <w:tcW w:w="1331"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$19.45 </w:t>
            </w:r>
          </w:p>
        </w:tc>
        <w:tc>
          <w:tcPr>
            <w:tcW w:w="1964"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$9,725.00 </w:t>
            </w:r>
          </w:p>
        </w:tc>
      </w:tr>
      <w:tr w:rsidR="00A3199E" w:rsidRPr="00A3199E" w:rsidTr="003D0CB8">
        <w:trPr>
          <w:trHeight w:val="414"/>
        </w:trPr>
        <w:tc>
          <w:tcPr>
            <w:tcW w:w="1021" w:type="dxa"/>
            <w:tcBorders>
              <w:top w:val="nil"/>
              <w:left w:val="single" w:sz="8" w:space="0" w:color="auto"/>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49</w:t>
            </w:r>
          </w:p>
        </w:tc>
        <w:tc>
          <w:tcPr>
            <w:tcW w:w="1129"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90</w:t>
            </w:r>
          </w:p>
        </w:tc>
        <w:tc>
          <w:tcPr>
            <w:tcW w:w="940"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Pieza</w:t>
            </w:r>
          </w:p>
        </w:tc>
        <w:tc>
          <w:tcPr>
            <w:tcW w:w="1884"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Trapeador de hilaza de 650 gr.</w:t>
            </w:r>
          </w:p>
        </w:tc>
        <w:tc>
          <w:tcPr>
            <w:tcW w:w="1312"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Maria Cristina Olvera Rosas</w:t>
            </w:r>
          </w:p>
        </w:tc>
        <w:tc>
          <w:tcPr>
            <w:tcW w:w="1114"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Ponca</w:t>
            </w:r>
          </w:p>
        </w:tc>
        <w:tc>
          <w:tcPr>
            <w:tcW w:w="1331"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$43.00 </w:t>
            </w:r>
          </w:p>
        </w:tc>
        <w:tc>
          <w:tcPr>
            <w:tcW w:w="1964"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$3,870.00 </w:t>
            </w:r>
          </w:p>
        </w:tc>
      </w:tr>
      <w:tr w:rsidR="00A3199E" w:rsidRPr="00A3199E" w:rsidTr="003D0CB8">
        <w:trPr>
          <w:trHeight w:val="414"/>
        </w:trPr>
        <w:tc>
          <w:tcPr>
            <w:tcW w:w="1021" w:type="dxa"/>
            <w:tcBorders>
              <w:top w:val="nil"/>
              <w:left w:val="single" w:sz="8" w:space="0" w:color="auto"/>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50</w:t>
            </w:r>
          </w:p>
        </w:tc>
        <w:tc>
          <w:tcPr>
            <w:tcW w:w="1129"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150.00</w:t>
            </w:r>
          </w:p>
        </w:tc>
        <w:tc>
          <w:tcPr>
            <w:tcW w:w="940"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Pieza</w:t>
            </w:r>
          </w:p>
        </w:tc>
        <w:tc>
          <w:tcPr>
            <w:tcW w:w="1884"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Trapeador de hilaza de 500 gr.</w:t>
            </w:r>
          </w:p>
        </w:tc>
        <w:tc>
          <w:tcPr>
            <w:tcW w:w="1312"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Maria Cristina Olvera Rosas</w:t>
            </w:r>
          </w:p>
        </w:tc>
        <w:tc>
          <w:tcPr>
            <w:tcW w:w="1114"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Ponca</w:t>
            </w:r>
          </w:p>
        </w:tc>
        <w:tc>
          <w:tcPr>
            <w:tcW w:w="1331"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$36.00 </w:t>
            </w:r>
          </w:p>
        </w:tc>
        <w:tc>
          <w:tcPr>
            <w:tcW w:w="1964"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$5,400.00 </w:t>
            </w:r>
          </w:p>
        </w:tc>
      </w:tr>
      <w:tr w:rsidR="00A3199E" w:rsidRPr="00A3199E" w:rsidTr="003D0CB8">
        <w:trPr>
          <w:trHeight w:val="280"/>
        </w:trPr>
        <w:tc>
          <w:tcPr>
            <w:tcW w:w="1021"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sz w:val="16"/>
                <w:szCs w:val="16"/>
                <w:lang w:eastAsia="es-MX"/>
              </w:rPr>
            </w:pPr>
          </w:p>
        </w:tc>
        <w:tc>
          <w:tcPr>
            <w:tcW w:w="1129"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sz w:val="16"/>
                <w:szCs w:val="16"/>
                <w:lang w:eastAsia="es-MX"/>
              </w:rPr>
            </w:pPr>
          </w:p>
        </w:tc>
        <w:tc>
          <w:tcPr>
            <w:tcW w:w="940"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sz w:val="16"/>
                <w:szCs w:val="16"/>
                <w:lang w:eastAsia="es-MX"/>
              </w:rPr>
            </w:pPr>
          </w:p>
        </w:tc>
        <w:tc>
          <w:tcPr>
            <w:tcW w:w="1884"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sz w:val="16"/>
                <w:szCs w:val="16"/>
                <w:lang w:eastAsia="es-MX"/>
              </w:rPr>
            </w:pPr>
          </w:p>
        </w:tc>
        <w:tc>
          <w:tcPr>
            <w:tcW w:w="1312"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sz w:val="16"/>
                <w:szCs w:val="16"/>
                <w:lang w:eastAsia="es-MX"/>
              </w:rPr>
            </w:pPr>
          </w:p>
        </w:tc>
        <w:tc>
          <w:tcPr>
            <w:tcW w:w="1114"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sz w:val="16"/>
                <w:szCs w:val="16"/>
                <w:lang w:eastAsia="es-MX"/>
              </w:rPr>
            </w:pPr>
          </w:p>
        </w:tc>
        <w:tc>
          <w:tcPr>
            <w:tcW w:w="1331" w:type="dxa"/>
            <w:tcBorders>
              <w:top w:val="nil"/>
              <w:left w:val="single" w:sz="8" w:space="0" w:color="auto"/>
              <w:bottom w:val="single" w:sz="8" w:space="0" w:color="auto"/>
              <w:right w:val="single" w:sz="8" w:space="0" w:color="auto"/>
            </w:tcBorders>
            <w:shd w:val="clear" w:color="000000" w:fill="FABF8F"/>
            <w:noWrap/>
            <w:vAlign w:val="center"/>
            <w:hideMark/>
          </w:tcPr>
          <w:p w:rsidR="00A3199E" w:rsidRPr="00A3199E" w:rsidRDefault="00A3199E" w:rsidP="00A3199E">
            <w:pPr>
              <w:rPr>
                <w:rFonts w:ascii="Calibri" w:hAnsi="Calibri"/>
                <w:b/>
                <w:bCs/>
                <w:color w:val="000000"/>
                <w:sz w:val="16"/>
                <w:szCs w:val="16"/>
                <w:lang w:eastAsia="es-MX"/>
              </w:rPr>
            </w:pPr>
            <w:r w:rsidRPr="00A3199E">
              <w:rPr>
                <w:rFonts w:ascii="Calibri" w:hAnsi="Calibri"/>
                <w:b/>
                <w:bCs/>
                <w:color w:val="000000"/>
                <w:sz w:val="16"/>
                <w:szCs w:val="16"/>
                <w:lang w:eastAsia="es-MX"/>
              </w:rPr>
              <w:t>Subtotal</w:t>
            </w:r>
          </w:p>
        </w:tc>
        <w:tc>
          <w:tcPr>
            <w:tcW w:w="1964" w:type="dxa"/>
            <w:tcBorders>
              <w:top w:val="nil"/>
              <w:left w:val="nil"/>
              <w:bottom w:val="single" w:sz="8" w:space="0" w:color="auto"/>
              <w:right w:val="single" w:sz="8" w:space="0" w:color="auto"/>
            </w:tcBorders>
            <w:shd w:val="clear" w:color="000000" w:fill="FABF8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$887,727.18 </w:t>
            </w:r>
          </w:p>
        </w:tc>
      </w:tr>
      <w:tr w:rsidR="00A3199E" w:rsidRPr="00A3199E" w:rsidTr="003D0CB8">
        <w:trPr>
          <w:trHeight w:val="280"/>
        </w:trPr>
        <w:tc>
          <w:tcPr>
            <w:tcW w:w="1021"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sz w:val="16"/>
                <w:szCs w:val="16"/>
                <w:lang w:eastAsia="es-MX"/>
              </w:rPr>
            </w:pPr>
          </w:p>
        </w:tc>
        <w:tc>
          <w:tcPr>
            <w:tcW w:w="1129"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sz w:val="16"/>
                <w:szCs w:val="16"/>
                <w:lang w:eastAsia="es-MX"/>
              </w:rPr>
            </w:pPr>
          </w:p>
        </w:tc>
        <w:tc>
          <w:tcPr>
            <w:tcW w:w="940"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sz w:val="16"/>
                <w:szCs w:val="16"/>
                <w:lang w:eastAsia="es-MX"/>
              </w:rPr>
            </w:pPr>
          </w:p>
        </w:tc>
        <w:tc>
          <w:tcPr>
            <w:tcW w:w="1884"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sz w:val="16"/>
                <w:szCs w:val="16"/>
                <w:lang w:eastAsia="es-MX"/>
              </w:rPr>
            </w:pPr>
          </w:p>
        </w:tc>
        <w:tc>
          <w:tcPr>
            <w:tcW w:w="1312"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sz w:val="16"/>
                <w:szCs w:val="16"/>
                <w:lang w:eastAsia="es-MX"/>
              </w:rPr>
            </w:pPr>
          </w:p>
        </w:tc>
        <w:tc>
          <w:tcPr>
            <w:tcW w:w="1114"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sz w:val="16"/>
                <w:szCs w:val="16"/>
                <w:lang w:eastAsia="es-MX"/>
              </w:rPr>
            </w:pPr>
          </w:p>
        </w:tc>
        <w:tc>
          <w:tcPr>
            <w:tcW w:w="1331" w:type="dxa"/>
            <w:tcBorders>
              <w:top w:val="nil"/>
              <w:left w:val="single" w:sz="8" w:space="0" w:color="auto"/>
              <w:bottom w:val="single" w:sz="8" w:space="0" w:color="auto"/>
              <w:right w:val="single" w:sz="8" w:space="0" w:color="auto"/>
            </w:tcBorders>
            <w:shd w:val="clear" w:color="000000" w:fill="FABF8F"/>
            <w:vAlign w:val="center"/>
            <w:hideMark/>
          </w:tcPr>
          <w:p w:rsidR="00A3199E" w:rsidRPr="00A3199E" w:rsidRDefault="00A3199E" w:rsidP="00A3199E">
            <w:pPr>
              <w:rPr>
                <w:rFonts w:ascii="Calibri" w:hAnsi="Calibri"/>
                <w:b/>
                <w:bCs/>
                <w:color w:val="000000"/>
                <w:sz w:val="16"/>
                <w:szCs w:val="16"/>
                <w:lang w:eastAsia="es-MX"/>
              </w:rPr>
            </w:pPr>
            <w:r w:rsidRPr="00A3199E">
              <w:rPr>
                <w:rFonts w:ascii="Calibri" w:hAnsi="Calibri"/>
                <w:b/>
                <w:bCs/>
                <w:color w:val="000000"/>
                <w:sz w:val="16"/>
                <w:szCs w:val="16"/>
                <w:lang w:eastAsia="es-MX"/>
              </w:rPr>
              <w:t>I.V.A.</w:t>
            </w:r>
          </w:p>
        </w:tc>
        <w:tc>
          <w:tcPr>
            <w:tcW w:w="1964" w:type="dxa"/>
            <w:tcBorders>
              <w:top w:val="nil"/>
              <w:left w:val="nil"/>
              <w:bottom w:val="single" w:sz="8" w:space="0" w:color="auto"/>
              <w:right w:val="single" w:sz="8" w:space="0" w:color="auto"/>
            </w:tcBorders>
            <w:shd w:val="clear" w:color="000000" w:fill="FABF8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$142,036.34 </w:t>
            </w:r>
          </w:p>
        </w:tc>
      </w:tr>
      <w:tr w:rsidR="00A3199E" w:rsidRPr="00A3199E" w:rsidTr="003D0CB8">
        <w:trPr>
          <w:trHeight w:val="280"/>
        </w:trPr>
        <w:tc>
          <w:tcPr>
            <w:tcW w:w="1021"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sz w:val="16"/>
                <w:szCs w:val="16"/>
                <w:lang w:eastAsia="es-MX"/>
              </w:rPr>
            </w:pPr>
          </w:p>
        </w:tc>
        <w:tc>
          <w:tcPr>
            <w:tcW w:w="1129"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sz w:val="16"/>
                <w:szCs w:val="16"/>
                <w:lang w:eastAsia="es-MX"/>
              </w:rPr>
            </w:pPr>
          </w:p>
        </w:tc>
        <w:tc>
          <w:tcPr>
            <w:tcW w:w="940"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sz w:val="16"/>
                <w:szCs w:val="16"/>
                <w:lang w:eastAsia="es-MX"/>
              </w:rPr>
            </w:pPr>
          </w:p>
        </w:tc>
        <w:tc>
          <w:tcPr>
            <w:tcW w:w="1884"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sz w:val="16"/>
                <w:szCs w:val="16"/>
                <w:lang w:eastAsia="es-MX"/>
              </w:rPr>
            </w:pPr>
          </w:p>
        </w:tc>
        <w:tc>
          <w:tcPr>
            <w:tcW w:w="1312"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sz w:val="16"/>
                <w:szCs w:val="16"/>
                <w:lang w:eastAsia="es-MX"/>
              </w:rPr>
            </w:pPr>
          </w:p>
        </w:tc>
        <w:tc>
          <w:tcPr>
            <w:tcW w:w="1114"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sz w:val="16"/>
                <w:szCs w:val="16"/>
                <w:lang w:eastAsia="es-MX"/>
              </w:rPr>
            </w:pPr>
          </w:p>
        </w:tc>
        <w:tc>
          <w:tcPr>
            <w:tcW w:w="1331" w:type="dxa"/>
            <w:tcBorders>
              <w:top w:val="nil"/>
              <w:left w:val="single" w:sz="8" w:space="0" w:color="auto"/>
              <w:bottom w:val="single" w:sz="8" w:space="0" w:color="auto"/>
              <w:right w:val="single" w:sz="8" w:space="0" w:color="auto"/>
            </w:tcBorders>
            <w:shd w:val="clear" w:color="000000" w:fill="FABF8F"/>
            <w:vAlign w:val="center"/>
            <w:hideMark/>
          </w:tcPr>
          <w:p w:rsidR="00A3199E" w:rsidRPr="00A3199E" w:rsidRDefault="00A3199E" w:rsidP="00A3199E">
            <w:pPr>
              <w:rPr>
                <w:rFonts w:ascii="Calibri" w:hAnsi="Calibri"/>
                <w:b/>
                <w:bCs/>
                <w:color w:val="000000"/>
                <w:sz w:val="16"/>
                <w:szCs w:val="16"/>
                <w:lang w:eastAsia="es-MX"/>
              </w:rPr>
            </w:pPr>
            <w:r w:rsidRPr="00A3199E">
              <w:rPr>
                <w:rFonts w:ascii="Calibri" w:hAnsi="Calibri"/>
                <w:b/>
                <w:bCs/>
                <w:color w:val="000000"/>
                <w:sz w:val="16"/>
                <w:szCs w:val="16"/>
                <w:lang w:eastAsia="es-MX"/>
              </w:rPr>
              <w:t>Total</w:t>
            </w:r>
          </w:p>
        </w:tc>
        <w:tc>
          <w:tcPr>
            <w:tcW w:w="1964" w:type="dxa"/>
            <w:tcBorders>
              <w:top w:val="nil"/>
              <w:left w:val="nil"/>
              <w:bottom w:val="single" w:sz="8" w:space="0" w:color="auto"/>
              <w:right w:val="single" w:sz="8" w:space="0" w:color="auto"/>
            </w:tcBorders>
            <w:shd w:val="clear" w:color="000000" w:fill="FABF8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$1,029,763.52 </w:t>
            </w:r>
          </w:p>
        </w:tc>
      </w:tr>
    </w:tbl>
    <w:p w:rsidR="00A3199E" w:rsidRPr="00A3199E" w:rsidRDefault="00A3199E" w:rsidP="00A3199E">
      <w:pPr>
        <w:shd w:val="clear" w:color="auto" w:fill="FFFFFF"/>
        <w:spacing w:after="100" w:afterAutospacing="1"/>
        <w:contextualSpacing/>
        <w:jc w:val="both"/>
        <w:rPr>
          <w:rFonts w:ascii="Tahoma" w:hAnsi="Tahoma" w:cs="Tahoma"/>
          <w:b/>
        </w:rPr>
      </w:pPr>
    </w:p>
    <w:p w:rsidR="00A3199E" w:rsidRDefault="00A3199E" w:rsidP="00A3199E">
      <w:pPr>
        <w:shd w:val="clear" w:color="auto" w:fill="FFFFFF"/>
        <w:spacing w:after="100" w:afterAutospacing="1"/>
        <w:contextualSpacing/>
        <w:jc w:val="both"/>
        <w:rPr>
          <w:rFonts w:ascii="Tahoma" w:hAnsi="Tahoma" w:cs="Tahoma"/>
          <w:b/>
        </w:rPr>
      </w:pPr>
      <w:r w:rsidRPr="00A3199E">
        <w:rPr>
          <w:rFonts w:ascii="Tahoma" w:hAnsi="Tahoma" w:cs="Tahoma"/>
          <w:b/>
        </w:rPr>
        <w:t>Genéricos de Limpieza S. de R.L. de C.V.</w:t>
      </w:r>
    </w:p>
    <w:p w:rsidR="00FD69B1" w:rsidRPr="00A3199E" w:rsidRDefault="00FD69B1" w:rsidP="00A3199E">
      <w:pPr>
        <w:shd w:val="clear" w:color="auto" w:fill="FFFFFF"/>
        <w:spacing w:after="100" w:afterAutospacing="1"/>
        <w:contextualSpacing/>
        <w:jc w:val="both"/>
        <w:rPr>
          <w:rFonts w:ascii="Tahoma" w:hAnsi="Tahoma" w:cs="Tahoma"/>
          <w:b/>
        </w:rPr>
      </w:pPr>
    </w:p>
    <w:tbl>
      <w:tblPr>
        <w:tblW w:w="10622" w:type="dxa"/>
        <w:tblLayout w:type="fixed"/>
        <w:tblCellMar>
          <w:left w:w="70" w:type="dxa"/>
          <w:right w:w="70" w:type="dxa"/>
        </w:tblCellMar>
        <w:tblLook w:val="04A0"/>
      </w:tblPr>
      <w:tblGrid>
        <w:gridCol w:w="991"/>
        <w:gridCol w:w="1156"/>
        <w:gridCol w:w="1128"/>
        <w:gridCol w:w="1651"/>
        <w:gridCol w:w="1651"/>
        <w:gridCol w:w="908"/>
        <w:gridCol w:w="1541"/>
        <w:gridCol w:w="1596"/>
      </w:tblGrid>
      <w:tr w:rsidR="00A3199E" w:rsidRPr="00A3199E" w:rsidTr="003D0CB8">
        <w:trPr>
          <w:trHeight w:val="314"/>
        </w:trPr>
        <w:tc>
          <w:tcPr>
            <w:tcW w:w="991" w:type="dxa"/>
            <w:vMerge w:val="restart"/>
            <w:tcBorders>
              <w:top w:val="single" w:sz="8" w:space="0" w:color="auto"/>
              <w:left w:val="single" w:sz="8" w:space="0" w:color="auto"/>
              <w:bottom w:val="nil"/>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PARTIDA</w:t>
            </w:r>
          </w:p>
        </w:tc>
        <w:tc>
          <w:tcPr>
            <w:tcW w:w="1156" w:type="dxa"/>
            <w:vMerge w:val="restart"/>
            <w:tcBorders>
              <w:top w:val="single" w:sz="8" w:space="0" w:color="auto"/>
              <w:left w:val="single" w:sz="8" w:space="0" w:color="auto"/>
              <w:bottom w:val="single" w:sz="8" w:space="0" w:color="000000"/>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 xml:space="preserve">CANTIDAD </w:t>
            </w:r>
          </w:p>
        </w:tc>
        <w:tc>
          <w:tcPr>
            <w:tcW w:w="1128" w:type="dxa"/>
            <w:vMerge w:val="restart"/>
            <w:tcBorders>
              <w:top w:val="single" w:sz="8" w:space="0" w:color="auto"/>
              <w:left w:val="single" w:sz="8" w:space="0" w:color="auto"/>
              <w:bottom w:val="nil"/>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UNIDAD</w:t>
            </w:r>
          </w:p>
        </w:tc>
        <w:tc>
          <w:tcPr>
            <w:tcW w:w="1651" w:type="dxa"/>
            <w:vMerge w:val="restart"/>
            <w:tcBorders>
              <w:top w:val="single" w:sz="8" w:space="0" w:color="auto"/>
              <w:left w:val="single" w:sz="8" w:space="0" w:color="auto"/>
              <w:bottom w:val="nil"/>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DESCRIPCIÓN</w:t>
            </w:r>
          </w:p>
        </w:tc>
        <w:tc>
          <w:tcPr>
            <w:tcW w:w="1651"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PROVEEDOR</w:t>
            </w:r>
          </w:p>
        </w:tc>
        <w:tc>
          <w:tcPr>
            <w:tcW w:w="908" w:type="dxa"/>
            <w:vMerge w:val="restart"/>
            <w:tcBorders>
              <w:top w:val="single" w:sz="8" w:space="0" w:color="auto"/>
              <w:left w:val="single" w:sz="8" w:space="0" w:color="auto"/>
              <w:bottom w:val="single" w:sz="8" w:space="0" w:color="auto"/>
              <w:right w:val="single" w:sz="8" w:space="0" w:color="auto"/>
            </w:tcBorders>
            <w:shd w:val="clear" w:color="000000" w:fill="FABF8F"/>
            <w:noWrap/>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MARCA</w:t>
            </w:r>
          </w:p>
        </w:tc>
        <w:tc>
          <w:tcPr>
            <w:tcW w:w="1541"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PRECIO UNITARIO SIN I.V.A.</w:t>
            </w:r>
          </w:p>
        </w:tc>
        <w:tc>
          <w:tcPr>
            <w:tcW w:w="1596"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SUBTOTAL SIN I.V.A.</w:t>
            </w:r>
          </w:p>
        </w:tc>
      </w:tr>
      <w:tr w:rsidR="00A3199E" w:rsidRPr="00A3199E" w:rsidTr="003D0CB8">
        <w:trPr>
          <w:trHeight w:val="517"/>
        </w:trPr>
        <w:tc>
          <w:tcPr>
            <w:tcW w:w="991" w:type="dxa"/>
            <w:vMerge/>
            <w:tcBorders>
              <w:top w:val="single" w:sz="8" w:space="0" w:color="auto"/>
              <w:left w:val="single" w:sz="8" w:space="0" w:color="auto"/>
              <w:bottom w:val="nil"/>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156" w:type="dxa"/>
            <w:vMerge/>
            <w:tcBorders>
              <w:top w:val="single" w:sz="8" w:space="0" w:color="auto"/>
              <w:left w:val="single" w:sz="8" w:space="0" w:color="auto"/>
              <w:bottom w:val="single" w:sz="8" w:space="0" w:color="000000"/>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128" w:type="dxa"/>
            <w:vMerge/>
            <w:tcBorders>
              <w:top w:val="single" w:sz="8" w:space="0" w:color="auto"/>
              <w:left w:val="single" w:sz="8" w:space="0" w:color="auto"/>
              <w:bottom w:val="nil"/>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651" w:type="dxa"/>
            <w:vMerge/>
            <w:tcBorders>
              <w:top w:val="single" w:sz="8" w:space="0" w:color="auto"/>
              <w:left w:val="single" w:sz="8" w:space="0" w:color="auto"/>
              <w:bottom w:val="nil"/>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651"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908"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541"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596"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r>
      <w:tr w:rsidR="00A3199E" w:rsidRPr="00A3199E" w:rsidTr="003D0CB8">
        <w:trPr>
          <w:trHeight w:val="517"/>
        </w:trPr>
        <w:tc>
          <w:tcPr>
            <w:tcW w:w="991" w:type="dxa"/>
            <w:vMerge/>
            <w:tcBorders>
              <w:top w:val="single" w:sz="8" w:space="0" w:color="auto"/>
              <w:left w:val="single" w:sz="8" w:space="0" w:color="auto"/>
              <w:bottom w:val="nil"/>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156" w:type="dxa"/>
            <w:vMerge/>
            <w:tcBorders>
              <w:top w:val="single" w:sz="8" w:space="0" w:color="auto"/>
              <w:left w:val="single" w:sz="8" w:space="0" w:color="auto"/>
              <w:bottom w:val="single" w:sz="8" w:space="0" w:color="000000"/>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128" w:type="dxa"/>
            <w:vMerge/>
            <w:tcBorders>
              <w:top w:val="single" w:sz="8" w:space="0" w:color="auto"/>
              <w:left w:val="single" w:sz="8" w:space="0" w:color="auto"/>
              <w:bottom w:val="nil"/>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651" w:type="dxa"/>
            <w:vMerge/>
            <w:tcBorders>
              <w:top w:val="single" w:sz="8" w:space="0" w:color="auto"/>
              <w:left w:val="single" w:sz="8" w:space="0" w:color="auto"/>
              <w:bottom w:val="nil"/>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651"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908"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541"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596"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r>
      <w:tr w:rsidR="00A3199E" w:rsidRPr="00A3199E" w:rsidTr="003D0CB8">
        <w:trPr>
          <w:trHeight w:val="689"/>
        </w:trPr>
        <w:tc>
          <w:tcPr>
            <w:tcW w:w="991" w:type="dxa"/>
            <w:tcBorders>
              <w:top w:val="single" w:sz="8" w:space="0" w:color="auto"/>
              <w:left w:val="single" w:sz="8" w:space="0" w:color="auto"/>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2</w:t>
            </w:r>
          </w:p>
        </w:tc>
        <w:tc>
          <w:tcPr>
            <w:tcW w:w="1156"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3002</w:t>
            </w:r>
          </w:p>
        </w:tc>
        <w:tc>
          <w:tcPr>
            <w:tcW w:w="1128" w:type="dxa"/>
            <w:tcBorders>
              <w:top w:val="single" w:sz="8" w:space="0" w:color="auto"/>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Litro</w:t>
            </w:r>
          </w:p>
        </w:tc>
        <w:tc>
          <w:tcPr>
            <w:tcW w:w="1651" w:type="dxa"/>
            <w:tcBorders>
              <w:top w:val="single" w:sz="8" w:space="0" w:color="auto"/>
              <w:left w:val="nil"/>
              <w:bottom w:val="single" w:sz="8" w:space="0" w:color="auto"/>
              <w:right w:val="single" w:sz="8" w:space="0" w:color="auto"/>
            </w:tcBorders>
            <w:shd w:val="clear" w:color="000000" w:fill="FDE9D9"/>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Cloro al 6% en bidon de 19 lt.</w:t>
            </w:r>
          </w:p>
        </w:tc>
        <w:tc>
          <w:tcPr>
            <w:tcW w:w="1651"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Genéricos de Limpieza S de RL de CV</w:t>
            </w:r>
          </w:p>
        </w:tc>
        <w:tc>
          <w:tcPr>
            <w:tcW w:w="908"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Propia</w:t>
            </w:r>
          </w:p>
        </w:tc>
        <w:tc>
          <w:tcPr>
            <w:tcW w:w="1541"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$5.87 </w:t>
            </w:r>
          </w:p>
        </w:tc>
        <w:tc>
          <w:tcPr>
            <w:tcW w:w="1596"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$17,621.74 </w:t>
            </w:r>
          </w:p>
        </w:tc>
      </w:tr>
      <w:tr w:rsidR="00A3199E" w:rsidRPr="00A3199E" w:rsidTr="003D0CB8">
        <w:trPr>
          <w:trHeight w:val="2488"/>
        </w:trPr>
        <w:tc>
          <w:tcPr>
            <w:tcW w:w="991" w:type="dxa"/>
            <w:tcBorders>
              <w:top w:val="nil"/>
              <w:left w:val="single" w:sz="8" w:space="0" w:color="auto"/>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lastRenderedPageBreak/>
              <w:t>3</w:t>
            </w:r>
          </w:p>
        </w:tc>
        <w:tc>
          <w:tcPr>
            <w:tcW w:w="1156"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3400</w:t>
            </w:r>
          </w:p>
        </w:tc>
        <w:tc>
          <w:tcPr>
            <w:tcW w:w="1128"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Litro</w:t>
            </w:r>
          </w:p>
        </w:tc>
        <w:tc>
          <w:tcPr>
            <w:tcW w:w="1651"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Shampoo para manos antibacterial espeso, aromas naranja, cereza entre otros, en presentacion de bidon de 20 lt.</w:t>
            </w:r>
          </w:p>
        </w:tc>
        <w:tc>
          <w:tcPr>
            <w:tcW w:w="1651"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Genéricos de Limpieza S de RL de CV</w:t>
            </w:r>
          </w:p>
        </w:tc>
        <w:tc>
          <w:tcPr>
            <w:tcW w:w="908"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Propia</w:t>
            </w:r>
          </w:p>
        </w:tc>
        <w:tc>
          <w:tcPr>
            <w:tcW w:w="1541"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$9.90 </w:t>
            </w:r>
          </w:p>
        </w:tc>
        <w:tc>
          <w:tcPr>
            <w:tcW w:w="1596"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$33,660.00 </w:t>
            </w:r>
          </w:p>
        </w:tc>
      </w:tr>
      <w:tr w:rsidR="00A3199E" w:rsidRPr="00A3199E" w:rsidTr="003D0CB8">
        <w:trPr>
          <w:trHeight w:val="1139"/>
        </w:trPr>
        <w:tc>
          <w:tcPr>
            <w:tcW w:w="991" w:type="dxa"/>
            <w:tcBorders>
              <w:top w:val="nil"/>
              <w:left w:val="single" w:sz="8" w:space="0" w:color="auto"/>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4</w:t>
            </w:r>
          </w:p>
        </w:tc>
        <w:tc>
          <w:tcPr>
            <w:tcW w:w="1156"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1800</w:t>
            </w:r>
          </w:p>
        </w:tc>
        <w:tc>
          <w:tcPr>
            <w:tcW w:w="1128"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Kilogramo</w:t>
            </w:r>
          </w:p>
        </w:tc>
        <w:tc>
          <w:tcPr>
            <w:tcW w:w="1651"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Detergente multiusos en polvo en presentacion de 1 kg.</w:t>
            </w:r>
          </w:p>
        </w:tc>
        <w:tc>
          <w:tcPr>
            <w:tcW w:w="1651"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Genéricos de Limpieza S de RL de CV</w:t>
            </w:r>
          </w:p>
        </w:tc>
        <w:tc>
          <w:tcPr>
            <w:tcW w:w="908"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Util</w:t>
            </w:r>
          </w:p>
        </w:tc>
        <w:tc>
          <w:tcPr>
            <w:tcW w:w="1541"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$19.40 </w:t>
            </w:r>
          </w:p>
        </w:tc>
        <w:tc>
          <w:tcPr>
            <w:tcW w:w="1596"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$34,920.00 </w:t>
            </w:r>
          </w:p>
        </w:tc>
      </w:tr>
      <w:tr w:rsidR="00A3199E" w:rsidRPr="00A3199E" w:rsidTr="003D0CB8">
        <w:trPr>
          <w:trHeight w:val="914"/>
        </w:trPr>
        <w:tc>
          <w:tcPr>
            <w:tcW w:w="991" w:type="dxa"/>
            <w:tcBorders>
              <w:top w:val="nil"/>
              <w:left w:val="single" w:sz="8" w:space="0" w:color="auto"/>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23</w:t>
            </w:r>
          </w:p>
        </w:tc>
        <w:tc>
          <w:tcPr>
            <w:tcW w:w="1156"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250</w:t>
            </w:r>
          </w:p>
        </w:tc>
        <w:tc>
          <w:tcPr>
            <w:tcW w:w="1128"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Pieza</w:t>
            </w:r>
          </w:p>
        </w:tc>
        <w:tc>
          <w:tcPr>
            <w:tcW w:w="1651"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Cepillo escobellón con base, para sanitario.</w:t>
            </w:r>
          </w:p>
        </w:tc>
        <w:tc>
          <w:tcPr>
            <w:tcW w:w="1651"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Genéricos de Limpieza S de RL de CV</w:t>
            </w:r>
          </w:p>
        </w:tc>
        <w:tc>
          <w:tcPr>
            <w:tcW w:w="908"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Olimpia</w:t>
            </w:r>
          </w:p>
        </w:tc>
        <w:tc>
          <w:tcPr>
            <w:tcW w:w="1541"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$18.45 </w:t>
            </w:r>
          </w:p>
        </w:tc>
        <w:tc>
          <w:tcPr>
            <w:tcW w:w="1596"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$4,612.50 </w:t>
            </w:r>
          </w:p>
        </w:tc>
      </w:tr>
      <w:tr w:rsidR="00A3199E" w:rsidRPr="00A3199E" w:rsidTr="003D0CB8">
        <w:trPr>
          <w:trHeight w:val="914"/>
        </w:trPr>
        <w:tc>
          <w:tcPr>
            <w:tcW w:w="991" w:type="dxa"/>
            <w:tcBorders>
              <w:top w:val="nil"/>
              <w:left w:val="single" w:sz="8" w:space="0" w:color="auto"/>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26</w:t>
            </w:r>
          </w:p>
        </w:tc>
        <w:tc>
          <w:tcPr>
            <w:tcW w:w="1156"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250</w:t>
            </w:r>
          </w:p>
        </w:tc>
        <w:tc>
          <w:tcPr>
            <w:tcW w:w="1128"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Pieza</w:t>
            </w:r>
          </w:p>
        </w:tc>
        <w:tc>
          <w:tcPr>
            <w:tcW w:w="1651"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Repuesto para mop tamaño mediano de 60 cm.</w:t>
            </w:r>
          </w:p>
        </w:tc>
        <w:tc>
          <w:tcPr>
            <w:tcW w:w="1651"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Genéricos de Limpieza S de RL de CV</w:t>
            </w:r>
          </w:p>
        </w:tc>
        <w:tc>
          <w:tcPr>
            <w:tcW w:w="908"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Propia</w:t>
            </w:r>
          </w:p>
        </w:tc>
        <w:tc>
          <w:tcPr>
            <w:tcW w:w="1541"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$18.50 </w:t>
            </w:r>
          </w:p>
        </w:tc>
        <w:tc>
          <w:tcPr>
            <w:tcW w:w="1596"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$4,625.00 </w:t>
            </w:r>
          </w:p>
        </w:tc>
      </w:tr>
      <w:tr w:rsidR="00A3199E" w:rsidRPr="00A3199E" w:rsidTr="003D0CB8">
        <w:trPr>
          <w:trHeight w:val="914"/>
        </w:trPr>
        <w:tc>
          <w:tcPr>
            <w:tcW w:w="991" w:type="dxa"/>
            <w:tcBorders>
              <w:top w:val="nil"/>
              <w:left w:val="single" w:sz="8" w:space="0" w:color="auto"/>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27</w:t>
            </w:r>
          </w:p>
        </w:tc>
        <w:tc>
          <w:tcPr>
            <w:tcW w:w="1156"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250</w:t>
            </w:r>
          </w:p>
        </w:tc>
        <w:tc>
          <w:tcPr>
            <w:tcW w:w="1128"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Pieza</w:t>
            </w:r>
          </w:p>
        </w:tc>
        <w:tc>
          <w:tcPr>
            <w:tcW w:w="1651"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Repuesto para mop tamaño jumbo de 90 cm.</w:t>
            </w:r>
          </w:p>
        </w:tc>
        <w:tc>
          <w:tcPr>
            <w:tcW w:w="1651"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Genéricos de Limpieza S de RL de CV</w:t>
            </w:r>
          </w:p>
        </w:tc>
        <w:tc>
          <w:tcPr>
            <w:tcW w:w="908"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Propia</w:t>
            </w:r>
          </w:p>
        </w:tc>
        <w:tc>
          <w:tcPr>
            <w:tcW w:w="1541"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$19.75 </w:t>
            </w:r>
          </w:p>
        </w:tc>
        <w:tc>
          <w:tcPr>
            <w:tcW w:w="1596"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$4,937.50 </w:t>
            </w:r>
          </w:p>
        </w:tc>
      </w:tr>
      <w:tr w:rsidR="00A3199E" w:rsidRPr="00A3199E" w:rsidTr="003D0CB8">
        <w:trPr>
          <w:trHeight w:val="1364"/>
        </w:trPr>
        <w:tc>
          <w:tcPr>
            <w:tcW w:w="991" w:type="dxa"/>
            <w:tcBorders>
              <w:top w:val="nil"/>
              <w:left w:val="single" w:sz="8" w:space="0" w:color="auto"/>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28</w:t>
            </w:r>
          </w:p>
        </w:tc>
        <w:tc>
          <w:tcPr>
            <w:tcW w:w="1156"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250</w:t>
            </w:r>
          </w:p>
        </w:tc>
        <w:tc>
          <w:tcPr>
            <w:tcW w:w="1128"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Pieza</w:t>
            </w:r>
          </w:p>
        </w:tc>
        <w:tc>
          <w:tcPr>
            <w:tcW w:w="1651"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Cubeta de plastico chica de 12 lt, de plastico virgen resistente, con asa de metal.</w:t>
            </w:r>
          </w:p>
        </w:tc>
        <w:tc>
          <w:tcPr>
            <w:tcW w:w="1651"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Genéricos de Limpieza S de RL de CV</w:t>
            </w:r>
          </w:p>
        </w:tc>
        <w:tc>
          <w:tcPr>
            <w:tcW w:w="908"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Libre</w:t>
            </w:r>
          </w:p>
        </w:tc>
        <w:tc>
          <w:tcPr>
            <w:tcW w:w="1541"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$13.00 </w:t>
            </w:r>
          </w:p>
        </w:tc>
        <w:tc>
          <w:tcPr>
            <w:tcW w:w="1596"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$3,250.00 </w:t>
            </w:r>
          </w:p>
        </w:tc>
      </w:tr>
      <w:tr w:rsidR="00A3199E" w:rsidRPr="00A3199E" w:rsidTr="003D0CB8">
        <w:trPr>
          <w:trHeight w:val="914"/>
        </w:trPr>
        <w:tc>
          <w:tcPr>
            <w:tcW w:w="991" w:type="dxa"/>
            <w:tcBorders>
              <w:top w:val="nil"/>
              <w:left w:val="single" w:sz="8" w:space="0" w:color="auto"/>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37</w:t>
            </w:r>
          </w:p>
        </w:tc>
        <w:tc>
          <w:tcPr>
            <w:tcW w:w="1156"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100</w:t>
            </w:r>
          </w:p>
        </w:tc>
        <w:tc>
          <w:tcPr>
            <w:tcW w:w="1128"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Pieza</w:t>
            </w:r>
          </w:p>
        </w:tc>
        <w:tc>
          <w:tcPr>
            <w:tcW w:w="1651"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Fibra verde p/limpieza p 96, medidas 22.9 x 15.2 cm.</w:t>
            </w:r>
          </w:p>
        </w:tc>
        <w:tc>
          <w:tcPr>
            <w:tcW w:w="1651"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Genéricos de Limpieza S de RL de CV</w:t>
            </w:r>
          </w:p>
        </w:tc>
        <w:tc>
          <w:tcPr>
            <w:tcW w:w="908"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3M</w:t>
            </w:r>
          </w:p>
        </w:tc>
        <w:tc>
          <w:tcPr>
            <w:tcW w:w="1541"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$9.75 </w:t>
            </w:r>
          </w:p>
        </w:tc>
        <w:tc>
          <w:tcPr>
            <w:tcW w:w="1596"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$975.00 </w:t>
            </w:r>
          </w:p>
        </w:tc>
      </w:tr>
      <w:tr w:rsidR="00A3199E" w:rsidRPr="00A3199E" w:rsidTr="003D0CB8">
        <w:trPr>
          <w:trHeight w:val="2038"/>
        </w:trPr>
        <w:tc>
          <w:tcPr>
            <w:tcW w:w="991" w:type="dxa"/>
            <w:tcBorders>
              <w:top w:val="nil"/>
              <w:left w:val="single" w:sz="8" w:space="0" w:color="auto"/>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lastRenderedPageBreak/>
              <w:t>41</w:t>
            </w:r>
          </w:p>
        </w:tc>
        <w:tc>
          <w:tcPr>
            <w:tcW w:w="1156"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200</w:t>
            </w:r>
          </w:p>
        </w:tc>
        <w:tc>
          <w:tcPr>
            <w:tcW w:w="1128"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Pieza</w:t>
            </w:r>
          </w:p>
        </w:tc>
        <w:tc>
          <w:tcPr>
            <w:tcW w:w="1651"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Pistola rociadora de uso rudo industrial con su respectivo bote de 500 ml, conocida tambien como atomizador.</w:t>
            </w:r>
          </w:p>
        </w:tc>
        <w:tc>
          <w:tcPr>
            <w:tcW w:w="1651"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Genéricos de Limpieza S de RL de CV</w:t>
            </w:r>
          </w:p>
        </w:tc>
        <w:tc>
          <w:tcPr>
            <w:tcW w:w="908"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Libre</w:t>
            </w:r>
          </w:p>
        </w:tc>
        <w:tc>
          <w:tcPr>
            <w:tcW w:w="1541"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$11.15 </w:t>
            </w:r>
          </w:p>
        </w:tc>
        <w:tc>
          <w:tcPr>
            <w:tcW w:w="1596"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$2,230.00 </w:t>
            </w:r>
          </w:p>
        </w:tc>
      </w:tr>
      <w:tr w:rsidR="00A3199E" w:rsidRPr="00A3199E" w:rsidTr="003D0CB8">
        <w:trPr>
          <w:trHeight w:val="2938"/>
        </w:trPr>
        <w:tc>
          <w:tcPr>
            <w:tcW w:w="991" w:type="dxa"/>
            <w:tcBorders>
              <w:top w:val="nil"/>
              <w:left w:val="single" w:sz="8" w:space="0" w:color="auto"/>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45</w:t>
            </w:r>
          </w:p>
        </w:tc>
        <w:tc>
          <w:tcPr>
            <w:tcW w:w="1156"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100</w:t>
            </w:r>
          </w:p>
        </w:tc>
        <w:tc>
          <w:tcPr>
            <w:tcW w:w="1128"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Pieza</w:t>
            </w:r>
          </w:p>
        </w:tc>
        <w:tc>
          <w:tcPr>
            <w:tcW w:w="1651"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Recogedor metalico tamaño chico extra fuerte, resistente, antioxidante y anticorrosivo, con baston metalico galvanizado y mango ergonomico de polietileno.</w:t>
            </w:r>
          </w:p>
        </w:tc>
        <w:tc>
          <w:tcPr>
            <w:tcW w:w="1651"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Genéricos de Limpieza S de RL de CV</w:t>
            </w:r>
          </w:p>
        </w:tc>
        <w:tc>
          <w:tcPr>
            <w:tcW w:w="908"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Libre</w:t>
            </w:r>
          </w:p>
        </w:tc>
        <w:tc>
          <w:tcPr>
            <w:tcW w:w="1541"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$33.00 </w:t>
            </w:r>
          </w:p>
        </w:tc>
        <w:tc>
          <w:tcPr>
            <w:tcW w:w="1596"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$3,300.00 </w:t>
            </w:r>
          </w:p>
        </w:tc>
      </w:tr>
      <w:tr w:rsidR="00A3199E" w:rsidRPr="00A3199E" w:rsidTr="003D0CB8">
        <w:trPr>
          <w:trHeight w:val="314"/>
        </w:trPr>
        <w:tc>
          <w:tcPr>
            <w:tcW w:w="991"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156"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128"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651"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651"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908"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541" w:type="dxa"/>
            <w:tcBorders>
              <w:top w:val="nil"/>
              <w:left w:val="single" w:sz="8" w:space="0" w:color="auto"/>
              <w:bottom w:val="single" w:sz="8" w:space="0" w:color="auto"/>
              <w:right w:val="single" w:sz="8" w:space="0" w:color="auto"/>
            </w:tcBorders>
            <w:shd w:val="clear" w:color="000000" w:fill="FABF8F"/>
            <w:noWrap/>
            <w:vAlign w:val="center"/>
            <w:hideMark/>
          </w:tcPr>
          <w:p w:rsidR="00A3199E" w:rsidRPr="00A3199E" w:rsidRDefault="00A3199E" w:rsidP="00A3199E">
            <w:pPr>
              <w:rPr>
                <w:rFonts w:ascii="Calibri" w:hAnsi="Calibri"/>
                <w:b/>
                <w:bCs/>
                <w:color w:val="000000"/>
                <w:sz w:val="16"/>
                <w:szCs w:val="16"/>
                <w:lang w:eastAsia="es-MX"/>
              </w:rPr>
            </w:pPr>
            <w:r w:rsidRPr="00A3199E">
              <w:rPr>
                <w:rFonts w:ascii="Calibri" w:hAnsi="Calibri"/>
                <w:b/>
                <w:bCs/>
                <w:color w:val="000000"/>
                <w:sz w:val="16"/>
                <w:szCs w:val="16"/>
                <w:lang w:eastAsia="es-MX"/>
              </w:rPr>
              <w:t>Subtotal</w:t>
            </w:r>
          </w:p>
        </w:tc>
        <w:tc>
          <w:tcPr>
            <w:tcW w:w="1596" w:type="dxa"/>
            <w:tcBorders>
              <w:top w:val="nil"/>
              <w:left w:val="nil"/>
              <w:bottom w:val="single" w:sz="8" w:space="0" w:color="auto"/>
              <w:right w:val="single" w:sz="8" w:space="0" w:color="auto"/>
            </w:tcBorders>
            <w:shd w:val="clear" w:color="000000" w:fill="FABF8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$110,131.74 </w:t>
            </w:r>
          </w:p>
        </w:tc>
      </w:tr>
      <w:tr w:rsidR="00A3199E" w:rsidRPr="00A3199E" w:rsidTr="003D0CB8">
        <w:trPr>
          <w:trHeight w:val="314"/>
        </w:trPr>
        <w:tc>
          <w:tcPr>
            <w:tcW w:w="991"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156"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128"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651"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651"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908"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541" w:type="dxa"/>
            <w:tcBorders>
              <w:top w:val="nil"/>
              <w:left w:val="single" w:sz="8" w:space="0" w:color="auto"/>
              <w:bottom w:val="single" w:sz="8" w:space="0" w:color="auto"/>
              <w:right w:val="single" w:sz="8" w:space="0" w:color="auto"/>
            </w:tcBorders>
            <w:shd w:val="clear" w:color="000000" w:fill="FABF8F"/>
            <w:vAlign w:val="center"/>
            <w:hideMark/>
          </w:tcPr>
          <w:p w:rsidR="00A3199E" w:rsidRPr="00A3199E" w:rsidRDefault="00A3199E" w:rsidP="00A3199E">
            <w:pPr>
              <w:rPr>
                <w:rFonts w:ascii="Calibri" w:hAnsi="Calibri"/>
                <w:b/>
                <w:bCs/>
                <w:color w:val="000000"/>
                <w:sz w:val="16"/>
                <w:szCs w:val="16"/>
                <w:lang w:eastAsia="es-MX"/>
              </w:rPr>
            </w:pPr>
            <w:r w:rsidRPr="00A3199E">
              <w:rPr>
                <w:rFonts w:ascii="Calibri" w:hAnsi="Calibri"/>
                <w:b/>
                <w:bCs/>
                <w:color w:val="000000"/>
                <w:sz w:val="16"/>
                <w:szCs w:val="16"/>
                <w:lang w:eastAsia="es-MX"/>
              </w:rPr>
              <w:t>I.V.A.</w:t>
            </w:r>
          </w:p>
        </w:tc>
        <w:tc>
          <w:tcPr>
            <w:tcW w:w="1596" w:type="dxa"/>
            <w:tcBorders>
              <w:top w:val="nil"/>
              <w:left w:val="nil"/>
              <w:bottom w:val="single" w:sz="8" w:space="0" w:color="auto"/>
              <w:right w:val="single" w:sz="8" w:space="0" w:color="auto"/>
            </w:tcBorders>
            <w:shd w:val="clear" w:color="000000" w:fill="FABF8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$17,621.07 </w:t>
            </w:r>
          </w:p>
        </w:tc>
      </w:tr>
      <w:tr w:rsidR="00A3199E" w:rsidRPr="00A3199E" w:rsidTr="003D0CB8">
        <w:trPr>
          <w:trHeight w:val="314"/>
        </w:trPr>
        <w:tc>
          <w:tcPr>
            <w:tcW w:w="991"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156"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128"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651"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651"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908"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541" w:type="dxa"/>
            <w:tcBorders>
              <w:top w:val="nil"/>
              <w:left w:val="single" w:sz="8" w:space="0" w:color="auto"/>
              <w:bottom w:val="single" w:sz="8" w:space="0" w:color="auto"/>
              <w:right w:val="single" w:sz="8" w:space="0" w:color="auto"/>
            </w:tcBorders>
            <w:shd w:val="clear" w:color="000000" w:fill="FABF8F"/>
            <w:vAlign w:val="center"/>
            <w:hideMark/>
          </w:tcPr>
          <w:p w:rsidR="00A3199E" w:rsidRPr="00A3199E" w:rsidRDefault="00A3199E" w:rsidP="00A3199E">
            <w:pPr>
              <w:rPr>
                <w:rFonts w:ascii="Calibri" w:hAnsi="Calibri"/>
                <w:b/>
                <w:bCs/>
                <w:color w:val="000000"/>
                <w:sz w:val="16"/>
                <w:szCs w:val="16"/>
                <w:lang w:eastAsia="es-MX"/>
              </w:rPr>
            </w:pPr>
            <w:r w:rsidRPr="00A3199E">
              <w:rPr>
                <w:rFonts w:ascii="Calibri" w:hAnsi="Calibri"/>
                <w:b/>
                <w:bCs/>
                <w:color w:val="000000"/>
                <w:sz w:val="16"/>
                <w:szCs w:val="16"/>
                <w:lang w:eastAsia="es-MX"/>
              </w:rPr>
              <w:t>Total</w:t>
            </w:r>
          </w:p>
        </w:tc>
        <w:tc>
          <w:tcPr>
            <w:tcW w:w="1596" w:type="dxa"/>
            <w:tcBorders>
              <w:top w:val="nil"/>
              <w:left w:val="nil"/>
              <w:bottom w:val="single" w:sz="8" w:space="0" w:color="auto"/>
              <w:right w:val="single" w:sz="8" w:space="0" w:color="auto"/>
            </w:tcBorders>
            <w:shd w:val="clear" w:color="000000" w:fill="FABF8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$127,752.81 </w:t>
            </w:r>
          </w:p>
        </w:tc>
      </w:tr>
      <w:tr w:rsidR="00A3199E" w:rsidRPr="00A3199E" w:rsidTr="003D0CB8">
        <w:trPr>
          <w:trHeight w:val="299"/>
        </w:trPr>
        <w:tc>
          <w:tcPr>
            <w:tcW w:w="991"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156"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128"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651"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651"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908"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541"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596"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r>
    </w:tbl>
    <w:p w:rsidR="00A3199E" w:rsidRPr="00A3199E" w:rsidRDefault="00A3199E" w:rsidP="00A3199E">
      <w:pPr>
        <w:shd w:val="clear" w:color="auto" w:fill="FFFFFF"/>
        <w:spacing w:after="100" w:afterAutospacing="1"/>
        <w:contextualSpacing/>
        <w:jc w:val="both"/>
        <w:rPr>
          <w:rFonts w:ascii="Tahoma" w:hAnsi="Tahoma" w:cs="Tahoma"/>
          <w:b/>
        </w:rPr>
      </w:pPr>
    </w:p>
    <w:p w:rsidR="00A3199E" w:rsidRDefault="00A3199E" w:rsidP="00A3199E">
      <w:pPr>
        <w:shd w:val="clear" w:color="auto" w:fill="FFFFFF"/>
        <w:spacing w:after="100" w:afterAutospacing="1"/>
        <w:contextualSpacing/>
        <w:jc w:val="both"/>
        <w:rPr>
          <w:rFonts w:ascii="Tahoma" w:hAnsi="Tahoma" w:cs="Tahoma"/>
          <w:b/>
        </w:rPr>
      </w:pPr>
      <w:r w:rsidRPr="00A3199E">
        <w:rPr>
          <w:rFonts w:ascii="Tahoma" w:hAnsi="Tahoma" w:cs="Tahoma"/>
          <w:b/>
        </w:rPr>
        <w:t>Diprovic de Mexico S. de R.L. de C.V.</w:t>
      </w:r>
    </w:p>
    <w:p w:rsidR="00FD69B1" w:rsidRPr="00A3199E" w:rsidRDefault="00FD69B1" w:rsidP="00A3199E">
      <w:pPr>
        <w:shd w:val="clear" w:color="auto" w:fill="FFFFFF"/>
        <w:spacing w:after="100" w:afterAutospacing="1"/>
        <w:contextualSpacing/>
        <w:jc w:val="both"/>
        <w:rPr>
          <w:rFonts w:ascii="Tahoma" w:hAnsi="Tahoma" w:cs="Tahoma"/>
          <w:b/>
        </w:rPr>
      </w:pPr>
    </w:p>
    <w:tbl>
      <w:tblPr>
        <w:tblW w:w="10400" w:type="dxa"/>
        <w:tblLayout w:type="fixed"/>
        <w:tblCellMar>
          <w:left w:w="70" w:type="dxa"/>
          <w:right w:w="70" w:type="dxa"/>
        </w:tblCellMar>
        <w:tblLook w:val="04A0"/>
      </w:tblPr>
      <w:tblGrid>
        <w:gridCol w:w="970"/>
        <w:gridCol w:w="1131"/>
        <w:gridCol w:w="916"/>
        <w:gridCol w:w="1617"/>
        <w:gridCol w:w="1563"/>
        <w:gridCol w:w="1131"/>
        <w:gridCol w:w="1455"/>
        <w:gridCol w:w="1617"/>
      </w:tblGrid>
      <w:tr w:rsidR="00A3199E" w:rsidRPr="00A3199E" w:rsidTr="003D0CB8">
        <w:trPr>
          <w:trHeight w:val="314"/>
        </w:trPr>
        <w:tc>
          <w:tcPr>
            <w:tcW w:w="970" w:type="dxa"/>
            <w:vMerge w:val="restart"/>
            <w:tcBorders>
              <w:top w:val="single" w:sz="8" w:space="0" w:color="auto"/>
              <w:left w:val="single" w:sz="8" w:space="0" w:color="auto"/>
              <w:bottom w:val="nil"/>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PARTIDA</w:t>
            </w:r>
          </w:p>
        </w:tc>
        <w:tc>
          <w:tcPr>
            <w:tcW w:w="1131" w:type="dxa"/>
            <w:vMerge w:val="restart"/>
            <w:tcBorders>
              <w:top w:val="single" w:sz="8" w:space="0" w:color="auto"/>
              <w:left w:val="single" w:sz="8" w:space="0" w:color="auto"/>
              <w:bottom w:val="single" w:sz="8" w:space="0" w:color="000000"/>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 xml:space="preserve">CANTIDAD </w:t>
            </w:r>
          </w:p>
        </w:tc>
        <w:tc>
          <w:tcPr>
            <w:tcW w:w="916" w:type="dxa"/>
            <w:vMerge w:val="restart"/>
            <w:tcBorders>
              <w:top w:val="single" w:sz="8" w:space="0" w:color="auto"/>
              <w:left w:val="single" w:sz="8" w:space="0" w:color="auto"/>
              <w:bottom w:val="nil"/>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UNIDAD</w:t>
            </w:r>
          </w:p>
        </w:tc>
        <w:tc>
          <w:tcPr>
            <w:tcW w:w="1617" w:type="dxa"/>
            <w:vMerge w:val="restart"/>
            <w:tcBorders>
              <w:top w:val="single" w:sz="8" w:space="0" w:color="auto"/>
              <w:left w:val="single" w:sz="8" w:space="0" w:color="auto"/>
              <w:bottom w:val="nil"/>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DESCRIPCIÓN</w:t>
            </w:r>
          </w:p>
        </w:tc>
        <w:tc>
          <w:tcPr>
            <w:tcW w:w="1563"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PROVEEDOR</w:t>
            </w:r>
          </w:p>
        </w:tc>
        <w:tc>
          <w:tcPr>
            <w:tcW w:w="1131" w:type="dxa"/>
            <w:vMerge w:val="restart"/>
            <w:tcBorders>
              <w:top w:val="single" w:sz="8" w:space="0" w:color="auto"/>
              <w:left w:val="single" w:sz="8" w:space="0" w:color="auto"/>
              <w:bottom w:val="single" w:sz="8" w:space="0" w:color="auto"/>
              <w:right w:val="single" w:sz="8" w:space="0" w:color="auto"/>
            </w:tcBorders>
            <w:shd w:val="clear" w:color="000000" w:fill="FABF8F"/>
            <w:noWrap/>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MARCA</w:t>
            </w:r>
          </w:p>
        </w:tc>
        <w:tc>
          <w:tcPr>
            <w:tcW w:w="1455"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PRECIO UNITARIO SIN I.V.A.</w:t>
            </w:r>
          </w:p>
        </w:tc>
        <w:tc>
          <w:tcPr>
            <w:tcW w:w="1617"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SUBTOTAL SIN I.V.A.</w:t>
            </w:r>
          </w:p>
        </w:tc>
      </w:tr>
      <w:tr w:rsidR="00A3199E" w:rsidRPr="00A3199E" w:rsidTr="003D0CB8">
        <w:trPr>
          <w:trHeight w:val="517"/>
        </w:trPr>
        <w:tc>
          <w:tcPr>
            <w:tcW w:w="970" w:type="dxa"/>
            <w:vMerge/>
            <w:tcBorders>
              <w:top w:val="single" w:sz="8" w:space="0" w:color="auto"/>
              <w:left w:val="single" w:sz="8" w:space="0" w:color="auto"/>
              <w:bottom w:val="nil"/>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916" w:type="dxa"/>
            <w:vMerge/>
            <w:tcBorders>
              <w:top w:val="single" w:sz="8" w:space="0" w:color="auto"/>
              <w:left w:val="single" w:sz="8" w:space="0" w:color="auto"/>
              <w:bottom w:val="nil"/>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617" w:type="dxa"/>
            <w:vMerge/>
            <w:tcBorders>
              <w:top w:val="single" w:sz="8" w:space="0" w:color="auto"/>
              <w:left w:val="single" w:sz="8" w:space="0" w:color="auto"/>
              <w:bottom w:val="nil"/>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563"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131"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455"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617"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r>
      <w:tr w:rsidR="00A3199E" w:rsidRPr="00A3199E" w:rsidTr="003D0CB8">
        <w:trPr>
          <w:trHeight w:val="517"/>
        </w:trPr>
        <w:tc>
          <w:tcPr>
            <w:tcW w:w="970" w:type="dxa"/>
            <w:vMerge/>
            <w:tcBorders>
              <w:top w:val="single" w:sz="8" w:space="0" w:color="auto"/>
              <w:left w:val="single" w:sz="8" w:space="0" w:color="auto"/>
              <w:bottom w:val="nil"/>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916" w:type="dxa"/>
            <w:vMerge/>
            <w:tcBorders>
              <w:top w:val="single" w:sz="8" w:space="0" w:color="auto"/>
              <w:left w:val="single" w:sz="8" w:space="0" w:color="auto"/>
              <w:bottom w:val="nil"/>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617" w:type="dxa"/>
            <w:vMerge/>
            <w:tcBorders>
              <w:top w:val="single" w:sz="8" w:space="0" w:color="auto"/>
              <w:left w:val="single" w:sz="8" w:space="0" w:color="auto"/>
              <w:bottom w:val="nil"/>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563"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131"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455"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617"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r>
      <w:tr w:rsidR="00A3199E" w:rsidRPr="00A3199E" w:rsidTr="003D0CB8">
        <w:trPr>
          <w:trHeight w:val="1139"/>
        </w:trPr>
        <w:tc>
          <w:tcPr>
            <w:tcW w:w="970" w:type="dxa"/>
            <w:tcBorders>
              <w:top w:val="single" w:sz="8" w:space="0" w:color="auto"/>
              <w:left w:val="single" w:sz="8" w:space="0" w:color="auto"/>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10</w:t>
            </w:r>
          </w:p>
        </w:tc>
        <w:tc>
          <w:tcPr>
            <w:tcW w:w="1131"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1560</w:t>
            </w:r>
          </w:p>
        </w:tc>
        <w:tc>
          <w:tcPr>
            <w:tcW w:w="916" w:type="dxa"/>
            <w:tcBorders>
              <w:top w:val="single" w:sz="8" w:space="0" w:color="auto"/>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Pieza</w:t>
            </w:r>
          </w:p>
        </w:tc>
        <w:tc>
          <w:tcPr>
            <w:tcW w:w="1617" w:type="dxa"/>
            <w:tcBorders>
              <w:top w:val="single" w:sz="8" w:space="0" w:color="auto"/>
              <w:left w:val="nil"/>
              <w:bottom w:val="single" w:sz="8" w:space="0" w:color="auto"/>
              <w:right w:val="single" w:sz="8" w:space="0" w:color="auto"/>
            </w:tcBorders>
            <w:shd w:val="clear" w:color="000000" w:fill="FDE9D9"/>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Aromatizante ambiental en aerosol 400 ml. diferentes aromas.</w:t>
            </w:r>
          </w:p>
        </w:tc>
        <w:tc>
          <w:tcPr>
            <w:tcW w:w="1563"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Diprovic de México S de RL de CV</w:t>
            </w:r>
          </w:p>
        </w:tc>
        <w:tc>
          <w:tcPr>
            <w:tcW w:w="1131"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Wiese</w:t>
            </w:r>
          </w:p>
        </w:tc>
        <w:tc>
          <w:tcPr>
            <w:tcW w:w="1455"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$25.90 </w:t>
            </w:r>
          </w:p>
        </w:tc>
        <w:tc>
          <w:tcPr>
            <w:tcW w:w="1617"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$40,404.00 </w:t>
            </w:r>
          </w:p>
        </w:tc>
      </w:tr>
      <w:tr w:rsidR="00A3199E" w:rsidRPr="00A3199E" w:rsidTr="003D0CB8">
        <w:trPr>
          <w:trHeight w:val="2713"/>
        </w:trPr>
        <w:tc>
          <w:tcPr>
            <w:tcW w:w="970" w:type="dxa"/>
            <w:tcBorders>
              <w:top w:val="nil"/>
              <w:left w:val="single" w:sz="8" w:space="0" w:color="auto"/>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lastRenderedPageBreak/>
              <w:t>12</w:t>
            </w:r>
          </w:p>
        </w:tc>
        <w:tc>
          <w:tcPr>
            <w:tcW w:w="1131"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600</w:t>
            </w:r>
          </w:p>
        </w:tc>
        <w:tc>
          <w:tcPr>
            <w:tcW w:w="916"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Pieza</w:t>
            </w:r>
          </w:p>
        </w:tc>
        <w:tc>
          <w:tcPr>
            <w:tcW w:w="1617"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Limpiador desinfectante en presentacion de 3.785 lt, elaborado con aceite de pino, altamente efectivo para retirar las bacterias incrustadas.</w:t>
            </w:r>
          </w:p>
        </w:tc>
        <w:tc>
          <w:tcPr>
            <w:tcW w:w="1563"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Diprovic de México S de RL de CV</w:t>
            </w:r>
          </w:p>
        </w:tc>
        <w:tc>
          <w:tcPr>
            <w:tcW w:w="1131"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Pinol</w:t>
            </w:r>
          </w:p>
        </w:tc>
        <w:tc>
          <w:tcPr>
            <w:tcW w:w="1455"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$64.50 </w:t>
            </w:r>
          </w:p>
        </w:tc>
        <w:tc>
          <w:tcPr>
            <w:tcW w:w="1617"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$38,700.00 </w:t>
            </w:r>
          </w:p>
        </w:tc>
      </w:tr>
      <w:tr w:rsidR="00A3199E" w:rsidRPr="00A3199E" w:rsidTr="003D0CB8">
        <w:trPr>
          <w:trHeight w:val="1139"/>
        </w:trPr>
        <w:tc>
          <w:tcPr>
            <w:tcW w:w="970" w:type="dxa"/>
            <w:tcBorders>
              <w:top w:val="nil"/>
              <w:left w:val="single" w:sz="8" w:space="0" w:color="auto"/>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15</w:t>
            </w:r>
          </w:p>
        </w:tc>
        <w:tc>
          <w:tcPr>
            <w:tcW w:w="1131"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3000</w:t>
            </w:r>
          </w:p>
        </w:tc>
        <w:tc>
          <w:tcPr>
            <w:tcW w:w="916"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Pieza</w:t>
            </w:r>
          </w:p>
        </w:tc>
        <w:tc>
          <w:tcPr>
            <w:tcW w:w="1617"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Pastilla aromatizante p/baño aromas surtidos.</w:t>
            </w:r>
          </w:p>
        </w:tc>
        <w:tc>
          <w:tcPr>
            <w:tcW w:w="1563"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Diprovic de México S de RL de CV</w:t>
            </w:r>
          </w:p>
        </w:tc>
        <w:tc>
          <w:tcPr>
            <w:tcW w:w="1131"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Wiese</w:t>
            </w:r>
          </w:p>
        </w:tc>
        <w:tc>
          <w:tcPr>
            <w:tcW w:w="1455"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$4.00 </w:t>
            </w:r>
          </w:p>
        </w:tc>
        <w:tc>
          <w:tcPr>
            <w:tcW w:w="1617"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$12,000.00 </w:t>
            </w:r>
          </w:p>
        </w:tc>
      </w:tr>
      <w:tr w:rsidR="00A3199E" w:rsidRPr="00A3199E" w:rsidTr="003D0CB8">
        <w:trPr>
          <w:trHeight w:val="1589"/>
        </w:trPr>
        <w:tc>
          <w:tcPr>
            <w:tcW w:w="970" w:type="dxa"/>
            <w:tcBorders>
              <w:top w:val="nil"/>
              <w:left w:val="single" w:sz="8" w:space="0" w:color="auto"/>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17</w:t>
            </w:r>
          </w:p>
        </w:tc>
        <w:tc>
          <w:tcPr>
            <w:tcW w:w="1131"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1008</w:t>
            </w:r>
          </w:p>
        </w:tc>
        <w:tc>
          <w:tcPr>
            <w:tcW w:w="916"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Pieza</w:t>
            </w:r>
          </w:p>
        </w:tc>
        <w:tc>
          <w:tcPr>
            <w:tcW w:w="1617"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Lustrador de muebles sacudidor en aerosol para madera anti-polvo, frasco con 378 ml.</w:t>
            </w:r>
          </w:p>
        </w:tc>
        <w:tc>
          <w:tcPr>
            <w:tcW w:w="1563"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Diprovic de México S de RL de CV</w:t>
            </w:r>
          </w:p>
        </w:tc>
        <w:tc>
          <w:tcPr>
            <w:tcW w:w="1131"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Wiese</w:t>
            </w:r>
          </w:p>
        </w:tc>
        <w:tc>
          <w:tcPr>
            <w:tcW w:w="1455"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$37.00 </w:t>
            </w:r>
          </w:p>
        </w:tc>
        <w:tc>
          <w:tcPr>
            <w:tcW w:w="1617"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$37,296.00 </w:t>
            </w:r>
          </w:p>
        </w:tc>
      </w:tr>
      <w:tr w:rsidR="00A3199E" w:rsidRPr="00A3199E" w:rsidTr="003D0CB8">
        <w:trPr>
          <w:trHeight w:val="2938"/>
        </w:trPr>
        <w:tc>
          <w:tcPr>
            <w:tcW w:w="970" w:type="dxa"/>
            <w:tcBorders>
              <w:top w:val="nil"/>
              <w:left w:val="single" w:sz="8" w:space="0" w:color="auto"/>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25</w:t>
            </w:r>
          </w:p>
        </w:tc>
        <w:tc>
          <w:tcPr>
            <w:tcW w:w="1131"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55</w:t>
            </w:r>
          </w:p>
        </w:tc>
        <w:tc>
          <w:tcPr>
            <w:tcW w:w="916"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Pieza</w:t>
            </w:r>
          </w:p>
        </w:tc>
        <w:tc>
          <w:tcPr>
            <w:tcW w:w="1617"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Despachador de shampoo a granel de medidas 18 alto x 10.5 largo x 10.5 ancho con tapa, color blanco, que no lleve llave, favor de presentar muestra</w:t>
            </w:r>
          </w:p>
        </w:tc>
        <w:tc>
          <w:tcPr>
            <w:tcW w:w="1563"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Diprovic de México S de RL de CV</w:t>
            </w:r>
          </w:p>
        </w:tc>
        <w:tc>
          <w:tcPr>
            <w:tcW w:w="1131"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Nova</w:t>
            </w:r>
          </w:p>
        </w:tc>
        <w:tc>
          <w:tcPr>
            <w:tcW w:w="1455"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$150.00 </w:t>
            </w:r>
          </w:p>
        </w:tc>
        <w:tc>
          <w:tcPr>
            <w:tcW w:w="1617"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$8,250.00 </w:t>
            </w:r>
          </w:p>
        </w:tc>
      </w:tr>
      <w:tr w:rsidR="00A3199E" w:rsidRPr="00A3199E" w:rsidTr="003D0CB8">
        <w:trPr>
          <w:trHeight w:val="1364"/>
        </w:trPr>
        <w:tc>
          <w:tcPr>
            <w:tcW w:w="970" w:type="dxa"/>
            <w:tcBorders>
              <w:top w:val="nil"/>
              <w:left w:val="single" w:sz="8" w:space="0" w:color="auto"/>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35</w:t>
            </w:r>
          </w:p>
        </w:tc>
        <w:tc>
          <w:tcPr>
            <w:tcW w:w="1131"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1000</w:t>
            </w:r>
          </w:p>
        </w:tc>
        <w:tc>
          <w:tcPr>
            <w:tcW w:w="916"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Pieza</w:t>
            </w:r>
          </w:p>
        </w:tc>
        <w:tc>
          <w:tcPr>
            <w:tcW w:w="1617"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Fibra verde p/limpieza con esponja por un lado y fibra por otro, medida 19 x 25 cm.</w:t>
            </w:r>
          </w:p>
        </w:tc>
        <w:tc>
          <w:tcPr>
            <w:tcW w:w="1563"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Diprovic de México S de RL de CV</w:t>
            </w:r>
          </w:p>
        </w:tc>
        <w:tc>
          <w:tcPr>
            <w:tcW w:w="1131"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Fandeli</w:t>
            </w:r>
          </w:p>
        </w:tc>
        <w:tc>
          <w:tcPr>
            <w:tcW w:w="1455"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$13.90 </w:t>
            </w:r>
          </w:p>
        </w:tc>
        <w:tc>
          <w:tcPr>
            <w:tcW w:w="1617"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$13,900.00 </w:t>
            </w:r>
          </w:p>
        </w:tc>
      </w:tr>
      <w:tr w:rsidR="00A3199E" w:rsidRPr="00A3199E" w:rsidTr="003D0CB8">
        <w:trPr>
          <w:trHeight w:val="1139"/>
        </w:trPr>
        <w:tc>
          <w:tcPr>
            <w:tcW w:w="970" w:type="dxa"/>
            <w:tcBorders>
              <w:top w:val="nil"/>
              <w:left w:val="single" w:sz="8" w:space="0" w:color="auto"/>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lastRenderedPageBreak/>
              <w:t>36</w:t>
            </w:r>
          </w:p>
        </w:tc>
        <w:tc>
          <w:tcPr>
            <w:tcW w:w="1131"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390</w:t>
            </w:r>
          </w:p>
        </w:tc>
        <w:tc>
          <w:tcPr>
            <w:tcW w:w="916"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Pieza</w:t>
            </w:r>
          </w:p>
        </w:tc>
        <w:tc>
          <w:tcPr>
            <w:tcW w:w="1617"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 xml:space="preserve">Fibra verde p/limpieza tamaño chico, paq. </w:t>
            </w:r>
            <w:proofErr w:type="gramStart"/>
            <w:r w:rsidRPr="00A3199E">
              <w:rPr>
                <w:rFonts w:ascii="Calibri" w:hAnsi="Calibri"/>
                <w:color w:val="000000"/>
                <w:sz w:val="16"/>
                <w:szCs w:val="16"/>
                <w:lang w:eastAsia="es-MX"/>
              </w:rPr>
              <w:t>con</w:t>
            </w:r>
            <w:proofErr w:type="gramEnd"/>
            <w:r w:rsidRPr="00A3199E">
              <w:rPr>
                <w:rFonts w:ascii="Calibri" w:hAnsi="Calibri"/>
                <w:color w:val="000000"/>
                <w:sz w:val="16"/>
                <w:szCs w:val="16"/>
                <w:lang w:eastAsia="es-MX"/>
              </w:rPr>
              <w:t xml:space="preserve"> 3 pzas.</w:t>
            </w:r>
          </w:p>
        </w:tc>
        <w:tc>
          <w:tcPr>
            <w:tcW w:w="1563"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Diprovic de México S de RL de CV</w:t>
            </w:r>
          </w:p>
        </w:tc>
        <w:tc>
          <w:tcPr>
            <w:tcW w:w="1131"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Sin marca</w:t>
            </w:r>
          </w:p>
        </w:tc>
        <w:tc>
          <w:tcPr>
            <w:tcW w:w="1455"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$3.90 </w:t>
            </w:r>
          </w:p>
        </w:tc>
        <w:tc>
          <w:tcPr>
            <w:tcW w:w="1617"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$1,521.00 </w:t>
            </w:r>
          </w:p>
        </w:tc>
      </w:tr>
      <w:tr w:rsidR="00A3199E" w:rsidRPr="00A3199E" w:rsidTr="003D0CB8">
        <w:trPr>
          <w:trHeight w:val="689"/>
        </w:trPr>
        <w:tc>
          <w:tcPr>
            <w:tcW w:w="970" w:type="dxa"/>
            <w:tcBorders>
              <w:top w:val="nil"/>
              <w:left w:val="single" w:sz="8" w:space="0" w:color="auto"/>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38</w:t>
            </w:r>
          </w:p>
        </w:tc>
        <w:tc>
          <w:tcPr>
            <w:tcW w:w="1131"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1000</w:t>
            </w:r>
          </w:p>
        </w:tc>
        <w:tc>
          <w:tcPr>
            <w:tcW w:w="916"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Pieza</w:t>
            </w:r>
          </w:p>
        </w:tc>
        <w:tc>
          <w:tcPr>
            <w:tcW w:w="1617"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Franela blanca o gris.</w:t>
            </w:r>
          </w:p>
        </w:tc>
        <w:tc>
          <w:tcPr>
            <w:tcW w:w="1563"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Diprovic de México S de RL de CV</w:t>
            </w:r>
          </w:p>
        </w:tc>
        <w:tc>
          <w:tcPr>
            <w:tcW w:w="1131"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Sin marca</w:t>
            </w:r>
          </w:p>
        </w:tc>
        <w:tc>
          <w:tcPr>
            <w:tcW w:w="1455"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$9.00 </w:t>
            </w:r>
          </w:p>
        </w:tc>
        <w:tc>
          <w:tcPr>
            <w:tcW w:w="1617"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$9,000.00 </w:t>
            </w:r>
          </w:p>
        </w:tc>
      </w:tr>
      <w:tr w:rsidR="00A3199E" w:rsidRPr="00A3199E" w:rsidTr="003D0CB8">
        <w:trPr>
          <w:trHeight w:val="2263"/>
        </w:trPr>
        <w:tc>
          <w:tcPr>
            <w:tcW w:w="970" w:type="dxa"/>
            <w:tcBorders>
              <w:top w:val="nil"/>
              <w:left w:val="single" w:sz="8" w:space="0" w:color="auto"/>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39</w:t>
            </w:r>
          </w:p>
        </w:tc>
        <w:tc>
          <w:tcPr>
            <w:tcW w:w="1131"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500</w:t>
            </w:r>
          </w:p>
        </w:tc>
        <w:tc>
          <w:tcPr>
            <w:tcW w:w="916"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Par</w:t>
            </w:r>
          </w:p>
        </w:tc>
        <w:tc>
          <w:tcPr>
            <w:tcW w:w="1617"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Guantes de hule satinadocolor rojo, grabado antiderrapante, lavable, resistente y comodo, tamaño grande.</w:t>
            </w:r>
          </w:p>
        </w:tc>
        <w:tc>
          <w:tcPr>
            <w:tcW w:w="1563"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Diprovic de México S de RL de CV</w:t>
            </w:r>
          </w:p>
        </w:tc>
        <w:tc>
          <w:tcPr>
            <w:tcW w:w="1131"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Ambiderm</w:t>
            </w:r>
          </w:p>
        </w:tc>
        <w:tc>
          <w:tcPr>
            <w:tcW w:w="1455"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$11.20 </w:t>
            </w:r>
          </w:p>
        </w:tc>
        <w:tc>
          <w:tcPr>
            <w:tcW w:w="1617"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$5,600.00 </w:t>
            </w:r>
          </w:p>
        </w:tc>
      </w:tr>
      <w:tr w:rsidR="00A3199E" w:rsidRPr="00A3199E" w:rsidTr="003D0CB8">
        <w:trPr>
          <w:trHeight w:val="2263"/>
        </w:trPr>
        <w:tc>
          <w:tcPr>
            <w:tcW w:w="970" w:type="dxa"/>
            <w:tcBorders>
              <w:top w:val="nil"/>
              <w:left w:val="single" w:sz="8" w:space="0" w:color="auto"/>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40</w:t>
            </w:r>
          </w:p>
        </w:tc>
        <w:tc>
          <w:tcPr>
            <w:tcW w:w="1131"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550</w:t>
            </w:r>
          </w:p>
        </w:tc>
        <w:tc>
          <w:tcPr>
            <w:tcW w:w="916"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Par</w:t>
            </w:r>
          </w:p>
        </w:tc>
        <w:tc>
          <w:tcPr>
            <w:tcW w:w="1617"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Guantes de hule satinado color rojo, grabado antiderrapante, lavable, resistente y comodo, tamaño mediano.</w:t>
            </w:r>
          </w:p>
        </w:tc>
        <w:tc>
          <w:tcPr>
            <w:tcW w:w="1563" w:type="dxa"/>
            <w:tcBorders>
              <w:top w:val="nil"/>
              <w:left w:val="nil"/>
              <w:bottom w:val="single" w:sz="8" w:space="0" w:color="auto"/>
              <w:right w:val="single" w:sz="8" w:space="0" w:color="auto"/>
            </w:tcBorders>
            <w:shd w:val="clear" w:color="000000" w:fill="FDE9D9"/>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Diprovic de México S de RL de CV</w:t>
            </w:r>
          </w:p>
        </w:tc>
        <w:tc>
          <w:tcPr>
            <w:tcW w:w="1131"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Ambiderm</w:t>
            </w:r>
          </w:p>
        </w:tc>
        <w:tc>
          <w:tcPr>
            <w:tcW w:w="1455"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$11.20 </w:t>
            </w:r>
          </w:p>
        </w:tc>
        <w:tc>
          <w:tcPr>
            <w:tcW w:w="1617" w:type="dxa"/>
            <w:tcBorders>
              <w:top w:val="nil"/>
              <w:left w:val="nil"/>
              <w:bottom w:val="single" w:sz="8" w:space="0" w:color="auto"/>
              <w:right w:val="single" w:sz="8" w:space="0" w:color="auto"/>
            </w:tcBorders>
            <w:shd w:val="clear" w:color="000000" w:fill="FDE9D9"/>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$6,160.00 </w:t>
            </w:r>
          </w:p>
        </w:tc>
      </w:tr>
      <w:tr w:rsidR="00A3199E" w:rsidRPr="00A3199E" w:rsidTr="003D0CB8">
        <w:trPr>
          <w:trHeight w:val="314"/>
        </w:trPr>
        <w:tc>
          <w:tcPr>
            <w:tcW w:w="970"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131"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916"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617"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563"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131"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455" w:type="dxa"/>
            <w:tcBorders>
              <w:top w:val="nil"/>
              <w:left w:val="single" w:sz="8" w:space="0" w:color="auto"/>
              <w:bottom w:val="single" w:sz="8" w:space="0" w:color="auto"/>
              <w:right w:val="single" w:sz="8" w:space="0" w:color="auto"/>
            </w:tcBorders>
            <w:shd w:val="clear" w:color="000000" w:fill="FABF8F"/>
            <w:noWrap/>
            <w:vAlign w:val="center"/>
            <w:hideMark/>
          </w:tcPr>
          <w:p w:rsidR="00A3199E" w:rsidRPr="00A3199E" w:rsidRDefault="00A3199E" w:rsidP="00A3199E">
            <w:pPr>
              <w:rPr>
                <w:rFonts w:ascii="Calibri" w:hAnsi="Calibri"/>
                <w:b/>
                <w:bCs/>
                <w:color w:val="000000"/>
                <w:sz w:val="16"/>
                <w:szCs w:val="16"/>
                <w:lang w:eastAsia="es-MX"/>
              </w:rPr>
            </w:pPr>
            <w:r w:rsidRPr="00A3199E">
              <w:rPr>
                <w:rFonts w:ascii="Calibri" w:hAnsi="Calibri"/>
                <w:b/>
                <w:bCs/>
                <w:color w:val="000000"/>
                <w:sz w:val="16"/>
                <w:szCs w:val="16"/>
                <w:lang w:eastAsia="es-MX"/>
              </w:rPr>
              <w:t>Subtotal</w:t>
            </w:r>
          </w:p>
        </w:tc>
        <w:tc>
          <w:tcPr>
            <w:tcW w:w="1617" w:type="dxa"/>
            <w:tcBorders>
              <w:top w:val="nil"/>
              <w:left w:val="nil"/>
              <w:bottom w:val="single" w:sz="8" w:space="0" w:color="auto"/>
              <w:right w:val="single" w:sz="8" w:space="0" w:color="auto"/>
            </w:tcBorders>
            <w:shd w:val="clear" w:color="000000" w:fill="FABF8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$172,831.00 </w:t>
            </w:r>
          </w:p>
        </w:tc>
      </w:tr>
      <w:tr w:rsidR="00A3199E" w:rsidRPr="00A3199E" w:rsidTr="003D0CB8">
        <w:trPr>
          <w:trHeight w:val="314"/>
        </w:trPr>
        <w:tc>
          <w:tcPr>
            <w:tcW w:w="970"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131"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916"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617"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563"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131"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455" w:type="dxa"/>
            <w:tcBorders>
              <w:top w:val="nil"/>
              <w:left w:val="single" w:sz="8" w:space="0" w:color="auto"/>
              <w:bottom w:val="single" w:sz="8" w:space="0" w:color="auto"/>
              <w:right w:val="single" w:sz="8" w:space="0" w:color="auto"/>
            </w:tcBorders>
            <w:shd w:val="clear" w:color="000000" w:fill="FABF8F"/>
            <w:vAlign w:val="center"/>
            <w:hideMark/>
          </w:tcPr>
          <w:p w:rsidR="00A3199E" w:rsidRPr="00A3199E" w:rsidRDefault="00A3199E" w:rsidP="00A3199E">
            <w:pPr>
              <w:rPr>
                <w:rFonts w:ascii="Calibri" w:hAnsi="Calibri"/>
                <w:b/>
                <w:bCs/>
                <w:color w:val="000000"/>
                <w:sz w:val="16"/>
                <w:szCs w:val="16"/>
                <w:lang w:eastAsia="es-MX"/>
              </w:rPr>
            </w:pPr>
            <w:r w:rsidRPr="00A3199E">
              <w:rPr>
                <w:rFonts w:ascii="Calibri" w:hAnsi="Calibri"/>
                <w:b/>
                <w:bCs/>
                <w:color w:val="000000"/>
                <w:sz w:val="16"/>
                <w:szCs w:val="16"/>
                <w:lang w:eastAsia="es-MX"/>
              </w:rPr>
              <w:t>I.V.A.</w:t>
            </w:r>
          </w:p>
        </w:tc>
        <w:tc>
          <w:tcPr>
            <w:tcW w:w="1617" w:type="dxa"/>
            <w:tcBorders>
              <w:top w:val="nil"/>
              <w:left w:val="nil"/>
              <w:bottom w:val="single" w:sz="8" w:space="0" w:color="auto"/>
              <w:right w:val="single" w:sz="8" w:space="0" w:color="auto"/>
            </w:tcBorders>
            <w:shd w:val="clear" w:color="000000" w:fill="FABF8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$27,652.96 </w:t>
            </w:r>
          </w:p>
        </w:tc>
      </w:tr>
      <w:tr w:rsidR="00A3199E" w:rsidRPr="00A3199E" w:rsidTr="003D0CB8">
        <w:trPr>
          <w:trHeight w:val="314"/>
        </w:trPr>
        <w:tc>
          <w:tcPr>
            <w:tcW w:w="970"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131"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916"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617"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563"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131"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455" w:type="dxa"/>
            <w:tcBorders>
              <w:top w:val="nil"/>
              <w:left w:val="single" w:sz="8" w:space="0" w:color="auto"/>
              <w:bottom w:val="single" w:sz="8" w:space="0" w:color="auto"/>
              <w:right w:val="single" w:sz="8" w:space="0" w:color="auto"/>
            </w:tcBorders>
            <w:shd w:val="clear" w:color="000000" w:fill="FABF8F"/>
            <w:vAlign w:val="center"/>
            <w:hideMark/>
          </w:tcPr>
          <w:p w:rsidR="00A3199E" w:rsidRPr="00A3199E" w:rsidRDefault="00A3199E" w:rsidP="00A3199E">
            <w:pPr>
              <w:rPr>
                <w:rFonts w:ascii="Calibri" w:hAnsi="Calibri"/>
                <w:b/>
                <w:bCs/>
                <w:color w:val="000000"/>
                <w:sz w:val="16"/>
                <w:szCs w:val="16"/>
                <w:lang w:eastAsia="es-MX"/>
              </w:rPr>
            </w:pPr>
            <w:r w:rsidRPr="00A3199E">
              <w:rPr>
                <w:rFonts w:ascii="Calibri" w:hAnsi="Calibri"/>
                <w:b/>
                <w:bCs/>
                <w:color w:val="000000"/>
                <w:sz w:val="16"/>
                <w:szCs w:val="16"/>
                <w:lang w:eastAsia="es-MX"/>
              </w:rPr>
              <w:t>Total</w:t>
            </w:r>
          </w:p>
        </w:tc>
        <w:tc>
          <w:tcPr>
            <w:tcW w:w="1617" w:type="dxa"/>
            <w:tcBorders>
              <w:top w:val="nil"/>
              <w:left w:val="nil"/>
              <w:bottom w:val="single" w:sz="8" w:space="0" w:color="auto"/>
              <w:right w:val="single" w:sz="8" w:space="0" w:color="auto"/>
            </w:tcBorders>
            <w:shd w:val="clear" w:color="000000" w:fill="FABF8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$200,483.96 </w:t>
            </w:r>
          </w:p>
        </w:tc>
      </w:tr>
    </w:tbl>
    <w:p w:rsidR="00A3199E" w:rsidRPr="00D17C99" w:rsidRDefault="00A3199E" w:rsidP="00D17C99">
      <w:pPr>
        <w:shd w:val="clear" w:color="auto" w:fill="FFFFFF"/>
        <w:spacing w:after="100" w:afterAutospacing="1"/>
        <w:contextualSpacing/>
        <w:jc w:val="both"/>
        <w:rPr>
          <w:rFonts w:ascii="Tahoma" w:hAnsi="Tahoma" w:cs="Tahoma"/>
          <w:b/>
          <w:lang w:val="es-ES_tradnl"/>
        </w:rPr>
      </w:pPr>
    </w:p>
    <w:p w:rsidR="00A3199E" w:rsidRPr="00A3199E" w:rsidRDefault="00A3199E" w:rsidP="00A3199E">
      <w:pPr>
        <w:shd w:val="clear" w:color="auto" w:fill="FFFFFF"/>
        <w:spacing w:after="100" w:afterAutospacing="1"/>
        <w:contextualSpacing/>
        <w:jc w:val="both"/>
        <w:rPr>
          <w:rFonts w:ascii="Tahoma" w:hAnsi="Tahoma" w:cs="Tahoma"/>
          <w:b/>
          <w:bCs/>
          <w:i/>
          <w:iCs/>
        </w:rPr>
      </w:pPr>
      <w:r w:rsidRPr="00A3199E">
        <w:rPr>
          <w:rFonts w:ascii="Tahoma" w:hAnsi="Tahoma" w:cs="Tahoma"/>
          <w:b/>
          <w:bCs/>
          <w:i/>
          <w:iCs/>
        </w:rPr>
        <w:t>Techo presupuestal: $ 1´704,916.57 Incluye I.V.A.</w:t>
      </w:r>
    </w:p>
    <w:p w:rsidR="00A3199E" w:rsidRPr="00A3199E" w:rsidRDefault="00A3199E" w:rsidP="00A3199E">
      <w:pPr>
        <w:shd w:val="clear" w:color="auto" w:fill="FFFFFF"/>
        <w:spacing w:after="100" w:afterAutospacing="1"/>
        <w:contextualSpacing/>
        <w:jc w:val="both"/>
        <w:rPr>
          <w:rFonts w:ascii="Tahoma" w:hAnsi="Tahoma" w:cs="Tahoma"/>
          <w:b/>
          <w:bCs/>
          <w:i/>
          <w:iCs/>
        </w:rPr>
      </w:pPr>
    </w:p>
    <w:p w:rsidR="00A3199E" w:rsidRPr="00A3199E" w:rsidRDefault="00A3199E" w:rsidP="00A3199E">
      <w:pPr>
        <w:spacing w:after="100" w:afterAutospacing="1" w:line="276" w:lineRule="auto"/>
        <w:contextualSpacing/>
        <w:jc w:val="both"/>
        <w:rPr>
          <w:rFonts w:ascii="Tahoma" w:hAnsi="Tahoma" w:cs="Tahoma"/>
          <w:b/>
          <w:bCs/>
          <w:i/>
          <w:iCs/>
        </w:rPr>
      </w:pPr>
      <w:r w:rsidRPr="00A3199E">
        <w:rPr>
          <w:rFonts w:ascii="Tahoma" w:eastAsiaTheme="minorHAnsi" w:hAnsi="Tahoma" w:cs="Tahoma"/>
          <w:b/>
          <w:i/>
          <w:lang w:eastAsia="en-US"/>
        </w:rPr>
        <w:t>Monto total asignado $ 1´545,714.64 pesos Incluye I.V.A.</w:t>
      </w:r>
      <w:r w:rsidRPr="00A3199E">
        <w:rPr>
          <w:rFonts w:ascii="Tahoma" w:hAnsi="Tahoma" w:cs="Tahoma"/>
          <w:b/>
          <w:bCs/>
          <w:i/>
          <w:iCs/>
        </w:rPr>
        <w:t xml:space="preserve"> </w:t>
      </w:r>
    </w:p>
    <w:p w:rsidR="00D17C99" w:rsidRPr="00D17C99" w:rsidRDefault="00D17C99" w:rsidP="00D17C99">
      <w:pPr>
        <w:shd w:val="clear" w:color="auto" w:fill="FFFFFF"/>
        <w:spacing w:after="100" w:afterAutospacing="1"/>
        <w:contextualSpacing/>
        <w:jc w:val="both"/>
        <w:rPr>
          <w:rFonts w:ascii="Tahoma" w:hAnsi="Tahoma" w:cs="Tahoma"/>
          <w:b/>
        </w:rPr>
      </w:pPr>
    </w:p>
    <w:p w:rsidR="00D17C99" w:rsidRPr="00D17C99" w:rsidRDefault="00D17C99" w:rsidP="00D17C99">
      <w:pPr>
        <w:shd w:val="clear" w:color="auto" w:fill="FFFFFF"/>
        <w:spacing w:after="100" w:afterAutospacing="1"/>
        <w:contextualSpacing/>
        <w:jc w:val="both"/>
        <w:rPr>
          <w:rFonts w:ascii="Tahoma" w:hAnsi="Tahoma" w:cs="Tahoma"/>
          <w:lang w:val="es-ES_tradnl"/>
        </w:rPr>
      </w:pPr>
      <w:r w:rsidRPr="00D17C99">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D17C99" w:rsidRDefault="00D17C99" w:rsidP="00162908">
      <w:pPr>
        <w:spacing w:after="100" w:afterAutospacing="1"/>
        <w:contextualSpacing/>
        <w:jc w:val="both"/>
        <w:rPr>
          <w:rFonts w:ascii="Tahoma" w:hAnsi="Tahoma" w:cs="Tahoma"/>
        </w:rPr>
      </w:pPr>
    </w:p>
    <w:p w:rsidR="00162908" w:rsidRPr="00A3199E" w:rsidRDefault="00162908" w:rsidP="00A3199E">
      <w:pPr>
        <w:shd w:val="clear" w:color="auto" w:fill="FFFFFF"/>
        <w:spacing w:after="100" w:afterAutospacing="1"/>
        <w:contextualSpacing/>
        <w:jc w:val="both"/>
        <w:rPr>
          <w:rFonts w:ascii="Tahoma" w:eastAsiaTheme="minorHAnsi" w:hAnsi="Tahoma" w:cs="Tahoma"/>
          <w:lang w:eastAsia="en-US"/>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 xml:space="preserve">del Presidente </w:t>
      </w:r>
      <w:r w:rsidR="003778BB">
        <w:rPr>
          <w:rFonts w:ascii="Tahoma" w:hAnsi="Tahoma" w:cs="Tahoma"/>
        </w:rPr>
        <w:t>del Comité</w:t>
      </w:r>
      <w:r w:rsidR="00573E12">
        <w:rPr>
          <w:rFonts w:ascii="Tahoma" w:hAnsi="Tahoma" w:cs="Tahoma"/>
        </w:rPr>
        <w:t xml:space="preserve"> </w:t>
      </w:r>
      <w:r w:rsidRPr="00A72AAB">
        <w:rPr>
          <w:rFonts w:ascii="Tahoma" w:hAnsi="Tahoma" w:cs="Tahoma"/>
        </w:rPr>
        <w:t>de Adquisiciones</w:t>
      </w:r>
      <w:r>
        <w:rPr>
          <w:rFonts w:ascii="Tahoma" w:hAnsi="Tahoma" w:cs="Tahoma"/>
        </w:rPr>
        <w:t xml:space="preserve">, comenta de </w:t>
      </w:r>
      <w:r w:rsidRPr="006D46CA">
        <w:rPr>
          <w:rFonts w:ascii="Tahoma" w:hAnsi="Tahoma" w:cs="Tahoma"/>
        </w:rPr>
        <w:t xml:space="preserve">conformidad con el artículo 24, fracción VII de la Ley de Compras </w:t>
      </w:r>
      <w:r w:rsidRPr="006D46CA">
        <w:rPr>
          <w:rFonts w:ascii="Tahoma" w:hAnsi="Tahoma" w:cs="Tahoma"/>
        </w:rPr>
        <w:lastRenderedPageBreak/>
        <w:t xml:space="preserve">Gubernamentales, Enajenaciones y Contratación de Servicios del Estado de Jalisco y sus Municipios, se somete a su resolución para su aprobación de fallo a favor de los proveedores </w:t>
      </w:r>
      <w:r w:rsidR="00A3199E" w:rsidRPr="00A3199E">
        <w:rPr>
          <w:rFonts w:ascii="Tahoma" w:hAnsi="Tahoma" w:cs="Tahoma"/>
          <w:b/>
        </w:rPr>
        <w:t xml:space="preserve">Zelgol S.A. de C.V., Patricia Márquez Ponce, María Cristina Olvera Rosas, Genéricos de Limpieza S. de R.L. de C.V. y Diprovic de Mexico S. de R.L. de C.V., </w:t>
      </w:r>
      <w:r w:rsidRPr="006D46CA">
        <w:rPr>
          <w:rFonts w:ascii="Tahoma" w:hAnsi="Tahoma" w:cs="Tahoma"/>
          <w:lang w:val="es-ES_tradnl"/>
        </w:rPr>
        <w:t>los que estén por la afirmativa, sírvanse manifestarlo levantando su mano.</w:t>
      </w:r>
    </w:p>
    <w:p w:rsidR="00162908" w:rsidRPr="003F19CB" w:rsidRDefault="00162908" w:rsidP="00162908">
      <w:pPr>
        <w:shd w:val="clear" w:color="auto" w:fill="FFFFFF"/>
        <w:spacing w:after="100" w:afterAutospacing="1"/>
        <w:contextualSpacing/>
        <w:jc w:val="both"/>
        <w:rPr>
          <w:rFonts w:ascii="Tahoma" w:hAnsi="Tahoma" w:cs="Tahoma"/>
          <w:lang w:val="es-ES_tradnl"/>
        </w:rPr>
      </w:pPr>
    </w:p>
    <w:p w:rsidR="00162908" w:rsidRPr="00C2658B" w:rsidRDefault="00162908" w:rsidP="00162908">
      <w:pPr>
        <w:shd w:val="clear" w:color="auto" w:fill="FFFFFF"/>
        <w:spacing w:after="100" w:afterAutospacing="1"/>
        <w:contextualSpacing/>
        <w:jc w:val="both"/>
        <w:rPr>
          <w:rFonts w:ascii="Tahoma" w:hAnsi="Tahoma" w:cs="Tahoma"/>
        </w:rPr>
      </w:pPr>
    </w:p>
    <w:p w:rsidR="00162908" w:rsidRPr="006257C0" w:rsidRDefault="00162908" w:rsidP="00162908">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162908" w:rsidRDefault="00162908" w:rsidP="00162908">
      <w:pPr>
        <w:spacing w:line="360" w:lineRule="auto"/>
        <w:jc w:val="both"/>
        <w:rPr>
          <w:rFonts w:ascii="Tahoma" w:hAnsi="Tahoma" w:cs="Tahoma"/>
          <w:lang w:eastAsia="en-US"/>
        </w:rPr>
      </w:pPr>
    </w:p>
    <w:p w:rsidR="00A3199E" w:rsidRPr="00A3199E" w:rsidRDefault="00A3199E" w:rsidP="00A3199E">
      <w:pPr>
        <w:shd w:val="clear" w:color="auto" w:fill="FFFFFF"/>
        <w:spacing w:after="100" w:afterAutospacing="1" w:line="276" w:lineRule="auto"/>
        <w:contextualSpacing/>
        <w:jc w:val="both"/>
        <w:rPr>
          <w:rFonts w:ascii="Tahoma" w:eastAsiaTheme="minorHAnsi" w:hAnsi="Tahoma" w:cs="Tahoma"/>
        </w:rPr>
      </w:pPr>
      <w:r w:rsidRPr="00A3199E">
        <w:rPr>
          <w:rFonts w:ascii="Tahoma" w:eastAsiaTheme="minorEastAsia" w:hAnsi="Tahoma" w:cs="Tahoma"/>
          <w:lang w:eastAsia="es-MX"/>
        </w:rPr>
        <w:t xml:space="preserve">Número de cuadro </w:t>
      </w:r>
      <w:r w:rsidR="00FD69B1" w:rsidRPr="00FD69B1">
        <w:rPr>
          <w:rFonts w:ascii="Tahoma" w:eastAsiaTheme="minorEastAsia" w:hAnsi="Tahoma" w:cs="Tahoma"/>
          <w:b/>
          <w:lang w:eastAsia="es-MX"/>
        </w:rPr>
        <w:t>E.</w:t>
      </w:r>
      <w:r w:rsidRPr="00FD69B1">
        <w:rPr>
          <w:rFonts w:ascii="Tahoma" w:eastAsiaTheme="minorEastAsia" w:hAnsi="Tahoma" w:cs="Tahoma"/>
          <w:b/>
          <w:lang w:eastAsia="es-MX"/>
        </w:rPr>
        <w:t>08</w:t>
      </w:r>
      <w:r w:rsidRPr="00A3199E">
        <w:rPr>
          <w:rFonts w:ascii="Tahoma" w:eastAsiaTheme="minorEastAsia" w:hAnsi="Tahoma" w:cs="Tahoma"/>
          <w:b/>
          <w:lang w:eastAsia="es-MX"/>
        </w:rPr>
        <w:t>.08.2018</w:t>
      </w:r>
      <w:r w:rsidRPr="00A3199E">
        <w:rPr>
          <w:rFonts w:ascii="Tahoma" w:eastAsiaTheme="minorEastAsia" w:hAnsi="Tahoma" w:cs="Tahoma"/>
          <w:lang w:eastAsia="es-MX"/>
        </w:rPr>
        <w:t xml:space="preserve">, Licitación Nacional con Participación del Comité con número de </w:t>
      </w:r>
      <w:r w:rsidRPr="00A3199E">
        <w:rPr>
          <w:rFonts w:ascii="Tahoma" w:eastAsiaTheme="minorEastAsia" w:hAnsi="Tahoma" w:cs="Tahoma"/>
          <w:b/>
          <w:lang w:eastAsia="es-MX"/>
        </w:rPr>
        <w:t xml:space="preserve">requisición </w:t>
      </w:r>
      <w:r w:rsidRPr="00A3199E">
        <w:rPr>
          <w:rFonts w:ascii="Tahoma" w:hAnsi="Tahoma" w:cs="Tahoma"/>
          <w:b/>
          <w:bCs/>
        </w:rPr>
        <w:t>201801129</w:t>
      </w:r>
      <w:r w:rsidRPr="00A3199E">
        <w:rPr>
          <w:rFonts w:ascii="Tahoma" w:eastAsiaTheme="minorEastAsia" w:hAnsi="Tahoma" w:cs="Tahoma"/>
          <w:lang w:eastAsia="es-MX"/>
        </w:rPr>
        <w:t>,</w:t>
      </w:r>
      <w:r w:rsidRPr="00A3199E">
        <w:rPr>
          <w:rFonts w:ascii="Tahoma" w:hAnsi="Tahoma" w:cs="Tahoma"/>
          <w:lang w:val="es-ES_tradnl"/>
        </w:rPr>
        <w:t xml:space="preserve"> </w:t>
      </w:r>
      <w:r w:rsidRPr="00A3199E">
        <w:rPr>
          <w:rFonts w:ascii="Tahoma" w:eastAsiaTheme="minorEastAsia" w:hAnsi="Tahoma" w:cs="Tahoma"/>
          <w:lang w:eastAsia="es-MX"/>
        </w:rPr>
        <w:t xml:space="preserve">de la Comisaría General de Seguridad Publica, a través de la cual solicitan papelería, </w:t>
      </w:r>
      <w:r w:rsidRPr="00A3199E">
        <w:rPr>
          <w:rFonts w:ascii="Tahoma" w:hAnsi="Tahoma" w:cs="Tahoma"/>
          <w:lang w:val="es-ES_tradnl"/>
        </w:rPr>
        <w:t>se pone a la vista el expediente de donde se desprende lo siguiente:</w:t>
      </w:r>
    </w:p>
    <w:p w:rsidR="00A3199E" w:rsidRPr="00A3199E" w:rsidRDefault="00A3199E" w:rsidP="00A3199E">
      <w:pPr>
        <w:shd w:val="clear" w:color="auto" w:fill="FFFFFF"/>
        <w:spacing w:after="100" w:afterAutospacing="1"/>
        <w:contextualSpacing/>
        <w:jc w:val="both"/>
        <w:rPr>
          <w:rFonts w:ascii="Tahoma" w:hAnsi="Tahoma" w:cs="Tahoma"/>
        </w:rPr>
      </w:pPr>
    </w:p>
    <w:p w:rsidR="00A3199E" w:rsidRPr="00A3199E" w:rsidRDefault="00A3199E" w:rsidP="00A3199E">
      <w:pPr>
        <w:shd w:val="clear" w:color="auto" w:fill="FFFFFF"/>
        <w:spacing w:after="100" w:afterAutospacing="1"/>
        <w:contextualSpacing/>
        <w:jc w:val="both"/>
        <w:rPr>
          <w:rFonts w:ascii="Tahoma" w:hAnsi="Tahoma" w:cs="Tahoma"/>
          <w:b/>
          <w:lang w:val="es-ES_tradnl"/>
        </w:rPr>
      </w:pPr>
      <w:r w:rsidRPr="00A3199E">
        <w:rPr>
          <w:rFonts w:ascii="Tahoma" w:hAnsi="Tahoma" w:cs="Tahoma"/>
          <w:b/>
          <w:lang w:val="es-ES_tradnl"/>
        </w:rPr>
        <w:t>Proveedores que cotizan:</w:t>
      </w:r>
    </w:p>
    <w:p w:rsidR="00A3199E" w:rsidRPr="00A3199E" w:rsidRDefault="00A3199E" w:rsidP="00A3199E">
      <w:pPr>
        <w:numPr>
          <w:ilvl w:val="0"/>
          <w:numId w:val="48"/>
        </w:numPr>
        <w:shd w:val="clear" w:color="auto" w:fill="FFFFFF"/>
        <w:spacing w:after="100" w:afterAutospacing="1" w:line="276" w:lineRule="auto"/>
        <w:contextualSpacing/>
        <w:jc w:val="both"/>
        <w:rPr>
          <w:rFonts w:ascii="Tahoma" w:hAnsi="Tahoma" w:cs="Tahoma"/>
          <w:lang w:val="es-ES_tradnl"/>
        </w:rPr>
      </w:pPr>
      <w:r w:rsidRPr="00A3199E">
        <w:rPr>
          <w:rFonts w:ascii="Tahoma" w:hAnsi="Tahoma" w:cs="Tahoma"/>
          <w:lang w:val="es-ES_tradnl"/>
        </w:rPr>
        <w:t>Distribuidora de Papelería Rott S.A. de C.V.</w:t>
      </w:r>
    </w:p>
    <w:p w:rsidR="00A3199E" w:rsidRPr="00A3199E" w:rsidRDefault="00A3199E" w:rsidP="00A3199E">
      <w:pPr>
        <w:numPr>
          <w:ilvl w:val="0"/>
          <w:numId w:val="48"/>
        </w:numPr>
        <w:shd w:val="clear" w:color="auto" w:fill="FFFFFF"/>
        <w:spacing w:after="100" w:afterAutospacing="1" w:line="276" w:lineRule="auto"/>
        <w:contextualSpacing/>
        <w:jc w:val="both"/>
        <w:rPr>
          <w:rFonts w:ascii="Tahoma" w:hAnsi="Tahoma" w:cs="Tahoma"/>
          <w:lang w:val="es-ES_tradnl"/>
        </w:rPr>
      </w:pPr>
      <w:r w:rsidRPr="00A3199E">
        <w:rPr>
          <w:rFonts w:ascii="Tahoma" w:hAnsi="Tahoma" w:cs="Tahoma"/>
          <w:lang w:val="es-ES_tradnl"/>
        </w:rPr>
        <w:t>Isabel Araceli García Herrera</w:t>
      </w:r>
    </w:p>
    <w:p w:rsidR="00A3199E" w:rsidRPr="00A3199E" w:rsidRDefault="00A3199E" w:rsidP="00A3199E">
      <w:pPr>
        <w:numPr>
          <w:ilvl w:val="0"/>
          <w:numId w:val="48"/>
        </w:numPr>
        <w:shd w:val="clear" w:color="auto" w:fill="FFFFFF"/>
        <w:spacing w:after="100" w:afterAutospacing="1" w:line="276" w:lineRule="auto"/>
        <w:contextualSpacing/>
        <w:jc w:val="both"/>
        <w:rPr>
          <w:rFonts w:ascii="Tahoma" w:hAnsi="Tahoma" w:cs="Tahoma"/>
          <w:lang w:val="es-ES_tradnl"/>
        </w:rPr>
      </w:pPr>
      <w:r w:rsidRPr="00A3199E">
        <w:rPr>
          <w:rFonts w:ascii="Tahoma" w:hAnsi="Tahoma" w:cs="Tahoma"/>
          <w:lang w:val="es-ES_tradnl"/>
        </w:rPr>
        <w:t>Estilógrafos y Restiradores S.A. de C.V.</w:t>
      </w:r>
    </w:p>
    <w:p w:rsidR="00A3199E" w:rsidRPr="00A3199E" w:rsidRDefault="00A3199E" w:rsidP="00A3199E">
      <w:pPr>
        <w:numPr>
          <w:ilvl w:val="0"/>
          <w:numId w:val="48"/>
        </w:numPr>
        <w:shd w:val="clear" w:color="auto" w:fill="FFFFFF"/>
        <w:spacing w:after="100" w:afterAutospacing="1" w:line="276" w:lineRule="auto"/>
        <w:contextualSpacing/>
        <w:jc w:val="both"/>
        <w:rPr>
          <w:rFonts w:ascii="Tahoma" w:hAnsi="Tahoma" w:cs="Tahoma"/>
          <w:lang w:val="es-ES_tradnl"/>
        </w:rPr>
      </w:pPr>
      <w:r w:rsidRPr="00A3199E">
        <w:rPr>
          <w:rFonts w:ascii="Tahoma" w:hAnsi="Tahoma" w:cs="Tahoma"/>
          <w:lang w:val="es-ES_tradnl"/>
        </w:rPr>
        <w:t>Tlaquepaque Escolar S.A. de C.V.</w:t>
      </w:r>
    </w:p>
    <w:p w:rsidR="00A3199E" w:rsidRPr="00A3199E" w:rsidRDefault="00A3199E" w:rsidP="00A3199E">
      <w:pPr>
        <w:numPr>
          <w:ilvl w:val="0"/>
          <w:numId w:val="48"/>
        </w:numPr>
        <w:shd w:val="clear" w:color="auto" w:fill="FFFFFF"/>
        <w:spacing w:after="100" w:afterAutospacing="1" w:line="276" w:lineRule="auto"/>
        <w:contextualSpacing/>
        <w:jc w:val="both"/>
        <w:rPr>
          <w:rFonts w:ascii="Tahoma" w:hAnsi="Tahoma" w:cs="Tahoma"/>
          <w:lang w:val="es-ES_tradnl"/>
        </w:rPr>
      </w:pPr>
      <w:r w:rsidRPr="00A3199E">
        <w:rPr>
          <w:rFonts w:ascii="Tahoma" w:hAnsi="Tahoma" w:cs="Tahoma"/>
          <w:lang w:val="es-ES_tradnl"/>
        </w:rPr>
        <w:t>Promo Pape de Occidente S.A. de C.V.</w:t>
      </w:r>
    </w:p>
    <w:p w:rsidR="00A3199E" w:rsidRPr="00A3199E" w:rsidRDefault="00A3199E" w:rsidP="00A3199E">
      <w:pPr>
        <w:numPr>
          <w:ilvl w:val="0"/>
          <w:numId w:val="48"/>
        </w:numPr>
        <w:shd w:val="clear" w:color="auto" w:fill="FFFFFF"/>
        <w:spacing w:after="100" w:afterAutospacing="1" w:line="276" w:lineRule="auto"/>
        <w:contextualSpacing/>
        <w:jc w:val="both"/>
        <w:rPr>
          <w:rFonts w:ascii="Tahoma" w:hAnsi="Tahoma" w:cs="Tahoma"/>
          <w:lang w:val="es-ES_tradnl"/>
        </w:rPr>
      </w:pPr>
      <w:r w:rsidRPr="00A3199E">
        <w:rPr>
          <w:rFonts w:ascii="Tahoma" w:hAnsi="Tahoma" w:cs="Tahoma"/>
          <w:lang w:val="es-ES_tradnl"/>
        </w:rPr>
        <w:t>Albe Internacional S.A. de C.V.</w:t>
      </w:r>
    </w:p>
    <w:p w:rsidR="00A3199E" w:rsidRDefault="00A3199E" w:rsidP="00A3199E">
      <w:pPr>
        <w:numPr>
          <w:ilvl w:val="0"/>
          <w:numId w:val="48"/>
        </w:numPr>
        <w:shd w:val="clear" w:color="auto" w:fill="FFFFFF"/>
        <w:spacing w:after="100" w:afterAutospacing="1" w:line="276" w:lineRule="auto"/>
        <w:contextualSpacing/>
        <w:jc w:val="both"/>
        <w:rPr>
          <w:rFonts w:ascii="Tahoma" w:hAnsi="Tahoma" w:cs="Tahoma"/>
          <w:lang w:val="es-ES_tradnl"/>
        </w:rPr>
      </w:pPr>
      <w:r w:rsidRPr="00A3199E">
        <w:rPr>
          <w:rFonts w:ascii="Tahoma" w:hAnsi="Tahoma" w:cs="Tahoma"/>
          <w:lang w:val="es-ES_tradnl"/>
        </w:rPr>
        <w:t>Distribuidora Sajor S.A. de C.V.</w:t>
      </w:r>
    </w:p>
    <w:p w:rsidR="00A3199E" w:rsidRDefault="00A3199E" w:rsidP="00A3199E">
      <w:pPr>
        <w:shd w:val="clear" w:color="auto" w:fill="FFFFFF"/>
        <w:spacing w:after="100" w:afterAutospacing="1" w:line="276" w:lineRule="auto"/>
        <w:ind w:left="720"/>
        <w:contextualSpacing/>
        <w:jc w:val="both"/>
        <w:rPr>
          <w:rFonts w:ascii="Tahoma" w:hAnsi="Tahoma" w:cs="Tahoma"/>
          <w:lang w:val="es-ES_tradnl"/>
        </w:rPr>
      </w:pPr>
    </w:p>
    <w:p w:rsidR="00EC7EEA" w:rsidRPr="00EC7EEA" w:rsidRDefault="00EC7EEA" w:rsidP="00EC7EEA">
      <w:pPr>
        <w:shd w:val="clear" w:color="auto" w:fill="FFFFFF"/>
        <w:spacing w:after="100" w:afterAutospacing="1"/>
        <w:contextualSpacing/>
        <w:jc w:val="both"/>
        <w:rPr>
          <w:rFonts w:ascii="Tahoma" w:hAnsi="Tahoma" w:cs="Tahoma"/>
          <w:lang w:val="es-ES_tradnl"/>
        </w:rPr>
      </w:pPr>
      <w:r w:rsidRPr="00EC7EEA">
        <w:rPr>
          <w:rFonts w:ascii="Tahoma" w:hAnsi="Tahoma" w:cs="Tahoma"/>
          <w:lang w:val="es-ES_tradnl"/>
        </w:rPr>
        <w:t>Los licitantes cuyas proposiciones fueron desechadas:</w:t>
      </w:r>
    </w:p>
    <w:p w:rsidR="00EC7EEA" w:rsidRPr="00A3199E" w:rsidRDefault="00EC7EEA" w:rsidP="00A3199E">
      <w:pPr>
        <w:shd w:val="clear" w:color="auto" w:fill="FFFFFF"/>
        <w:spacing w:after="100" w:afterAutospacing="1" w:line="276" w:lineRule="auto"/>
        <w:ind w:left="720"/>
        <w:contextualSpacing/>
        <w:jc w:val="both"/>
        <w:rPr>
          <w:rFonts w:ascii="Tahoma" w:hAnsi="Tahoma" w:cs="Tahoma"/>
          <w:lang w:val="es-ES_tradnl"/>
        </w:rPr>
      </w:pPr>
    </w:p>
    <w:tbl>
      <w:tblPr>
        <w:tblW w:w="10569" w:type="dxa"/>
        <w:tblLayout w:type="fixed"/>
        <w:tblCellMar>
          <w:left w:w="70" w:type="dxa"/>
          <w:right w:w="70" w:type="dxa"/>
        </w:tblCellMar>
        <w:tblLook w:val="0420"/>
      </w:tblPr>
      <w:tblGrid>
        <w:gridCol w:w="4220"/>
        <w:gridCol w:w="6349"/>
      </w:tblGrid>
      <w:tr w:rsidR="00EC7EEA" w:rsidRPr="00EC7EEA" w:rsidTr="003D0CB8">
        <w:trPr>
          <w:trHeight w:val="318"/>
        </w:trPr>
        <w:tc>
          <w:tcPr>
            <w:tcW w:w="4220" w:type="dxa"/>
            <w:tcBorders>
              <w:top w:val="single" w:sz="8" w:space="0" w:color="FFFFFF"/>
              <w:left w:val="single" w:sz="8" w:space="0" w:color="FFFFFF"/>
              <w:bottom w:val="single" w:sz="12" w:space="0" w:color="FFFFFF"/>
              <w:right w:val="single" w:sz="8" w:space="0" w:color="FFFFFF"/>
            </w:tcBorders>
            <w:shd w:val="clear" w:color="000000" w:fill="F79646"/>
            <w:vAlign w:val="center"/>
            <w:hideMark/>
          </w:tcPr>
          <w:p w:rsidR="00EC7EEA" w:rsidRPr="00EC7EEA" w:rsidRDefault="00EC7EEA" w:rsidP="00EC7EEA">
            <w:pPr>
              <w:jc w:val="center"/>
              <w:rPr>
                <w:rFonts w:ascii="Tahoma" w:hAnsi="Tahoma" w:cs="Tahoma"/>
                <w:b/>
                <w:bCs/>
                <w:color w:val="FFFFFF"/>
                <w:lang w:eastAsia="es-MX"/>
              </w:rPr>
            </w:pPr>
            <w:r w:rsidRPr="00EC7EEA">
              <w:rPr>
                <w:rFonts w:ascii="Tahoma" w:hAnsi="Tahoma" w:cs="Tahoma"/>
                <w:b/>
                <w:bCs/>
                <w:color w:val="FFFFFF"/>
                <w:lang w:eastAsia="es-MX"/>
              </w:rPr>
              <w:t xml:space="preserve">Licitante </w:t>
            </w:r>
          </w:p>
        </w:tc>
        <w:tc>
          <w:tcPr>
            <w:tcW w:w="6349" w:type="dxa"/>
            <w:tcBorders>
              <w:top w:val="single" w:sz="8" w:space="0" w:color="FFFFFF"/>
              <w:left w:val="nil"/>
              <w:bottom w:val="single" w:sz="12" w:space="0" w:color="FFFFFF"/>
              <w:right w:val="single" w:sz="8" w:space="0" w:color="FFFFFF"/>
            </w:tcBorders>
            <w:shd w:val="clear" w:color="000000" w:fill="F79646"/>
            <w:vAlign w:val="center"/>
            <w:hideMark/>
          </w:tcPr>
          <w:p w:rsidR="00EC7EEA" w:rsidRPr="00EC7EEA" w:rsidRDefault="00EC7EEA" w:rsidP="00EC7EEA">
            <w:pPr>
              <w:jc w:val="center"/>
              <w:rPr>
                <w:rFonts w:ascii="Tahoma" w:hAnsi="Tahoma" w:cs="Tahoma"/>
                <w:b/>
                <w:bCs/>
                <w:color w:val="FFFFFF"/>
                <w:lang w:eastAsia="es-MX"/>
              </w:rPr>
            </w:pPr>
            <w:r w:rsidRPr="00EC7EEA">
              <w:rPr>
                <w:rFonts w:ascii="Tahoma" w:hAnsi="Tahoma" w:cs="Tahoma"/>
                <w:b/>
                <w:bCs/>
                <w:color w:val="FFFFFF"/>
                <w:lang w:eastAsia="es-MX"/>
              </w:rPr>
              <w:t xml:space="preserve">Motivo </w:t>
            </w:r>
          </w:p>
        </w:tc>
      </w:tr>
      <w:tr w:rsidR="00EC7EEA" w:rsidRPr="00EC7EEA" w:rsidTr="003D0CB8">
        <w:trPr>
          <w:trHeight w:val="1943"/>
        </w:trPr>
        <w:tc>
          <w:tcPr>
            <w:tcW w:w="4220" w:type="dxa"/>
            <w:tcBorders>
              <w:top w:val="nil"/>
              <w:left w:val="single" w:sz="8" w:space="0" w:color="FFFFFF"/>
              <w:bottom w:val="single" w:sz="8" w:space="0" w:color="FFFFFF"/>
              <w:right w:val="single" w:sz="8" w:space="0" w:color="FFFFFF"/>
            </w:tcBorders>
            <w:shd w:val="clear" w:color="000000" w:fill="FCDDCF"/>
            <w:vAlign w:val="center"/>
            <w:hideMark/>
          </w:tcPr>
          <w:p w:rsidR="00EC7EEA" w:rsidRPr="00EC7EEA" w:rsidRDefault="00EC7EEA" w:rsidP="00EC7EEA">
            <w:pPr>
              <w:rPr>
                <w:rFonts w:ascii="Calibri" w:hAnsi="Calibri"/>
                <w:color w:val="000000"/>
                <w:lang w:eastAsia="es-MX"/>
              </w:rPr>
            </w:pPr>
            <w:r w:rsidRPr="00EC7EEA">
              <w:rPr>
                <w:rFonts w:ascii="Calibri" w:hAnsi="Calibri"/>
                <w:color w:val="000000"/>
                <w:lang w:eastAsia="es-MX"/>
              </w:rPr>
              <w:t>Estilógrafos y Restiradores, S.A. de C.V.</w:t>
            </w:r>
          </w:p>
        </w:tc>
        <w:tc>
          <w:tcPr>
            <w:tcW w:w="6349" w:type="dxa"/>
            <w:tcBorders>
              <w:top w:val="nil"/>
              <w:left w:val="nil"/>
              <w:bottom w:val="single" w:sz="8" w:space="0" w:color="FFFFFF"/>
              <w:right w:val="single" w:sz="8" w:space="0" w:color="FFFFFF"/>
            </w:tcBorders>
            <w:shd w:val="clear" w:color="000000" w:fill="FCDDCF"/>
            <w:vAlign w:val="center"/>
            <w:hideMark/>
          </w:tcPr>
          <w:p w:rsidR="00EC7EEA" w:rsidRPr="00EC7EEA" w:rsidRDefault="00EC7EEA" w:rsidP="00EC7EEA">
            <w:pPr>
              <w:rPr>
                <w:rFonts w:ascii="Calibri" w:hAnsi="Calibri"/>
                <w:b/>
                <w:bCs/>
                <w:color w:val="000000"/>
                <w:lang w:eastAsia="es-MX"/>
              </w:rPr>
            </w:pPr>
            <w:r w:rsidRPr="00EC7EEA">
              <w:rPr>
                <w:rFonts w:ascii="Calibri" w:hAnsi="Calibri"/>
                <w:b/>
                <w:bCs/>
                <w:color w:val="000000"/>
                <w:lang w:eastAsia="es-MX"/>
              </w:rPr>
              <w:t>En las partidas 26, 35 y 36 no solvente por estudio de mercado, no es lo que se solicita.</w:t>
            </w:r>
          </w:p>
        </w:tc>
      </w:tr>
      <w:tr w:rsidR="00EC7EEA" w:rsidRPr="00EC7EEA" w:rsidTr="003D0CB8">
        <w:trPr>
          <w:trHeight w:val="1290"/>
        </w:trPr>
        <w:tc>
          <w:tcPr>
            <w:tcW w:w="4220" w:type="dxa"/>
            <w:tcBorders>
              <w:top w:val="nil"/>
              <w:left w:val="single" w:sz="8" w:space="0" w:color="FFFFFF"/>
              <w:bottom w:val="single" w:sz="8" w:space="0" w:color="FFFFFF"/>
              <w:right w:val="single" w:sz="8" w:space="0" w:color="FFFFFF"/>
            </w:tcBorders>
            <w:shd w:val="clear" w:color="000000" w:fill="FDEFE9"/>
            <w:vAlign w:val="center"/>
            <w:hideMark/>
          </w:tcPr>
          <w:p w:rsidR="00EC7EEA" w:rsidRPr="00EC7EEA" w:rsidRDefault="00EC7EEA" w:rsidP="00EC7EEA">
            <w:pPr>
              <w:rPr>
                <w:rFonts w:ascii="Calibri" w:hAnsi="Calibri"/>
                <w:color w:val="000000"/>
                <w:lang w:eastAsia="es-MX"/>
              </w:rPr>
            </w:pPr>
            <w:r w:rsidRPr="00EC7EEA">
              <w:rPr>
                <w:rFonts w:ascii="Calibri" w:hAnsi="Calibri"/>
                <w:color w:val="000000"/>
                <w:lang w:eastAsia="es-MX"/>
              </w:rPr>
              <w:lastRenderedPageBreak/>
              <w:t>Tlaquepaque Escolar, S.A. de C.V.</w:t>
            </w:r>
          </w:p>
        </w:tc>
        <w:tc>
          <w:tcPr>
            <w:tcW w:w="6349" w:type="dxa"/>
            <w:tcBorders>
              <w:top w:val="nil"/>
              <w:left w:val="nil"/>
              <w:bottom w:val="single" w:sz="8" w:space="0" w:color="FFFFFF"/>
              <w:right w:val="single" w:sz="8" w:space="0" w:color="FFFFFF"/>
            </w:tcBorders>
            <w:shd w:val="clear" w:color="000000" w:fill="FDEFE9"/>
            <w:vAlign w:val="center"/>
            <w:hideMark/>
          </w:tcPr>
          <w:p w:rsidR="00EC7EEA" w:rsidRPr="00EC7EEA" w:rsidRDefault="00EC7EEA" w:rsidP="00EC7EEA">
            <w:pPr>
              <w:rPr>
                <w:rFonts w:ascii="Calibri" w:hAnsi="Calibri"/>
                <w:b/>
                <w:bCs/>
                <w:color w:val="000000"/>
                <w:lang w:eastAsia="es-MX"/>
              </w:rPr>
            </w:pPr>
            <w:r w:rsidRPr="00EC7EEA">
              <w:rPr>
                <w:rFonts w:ascii="Calibri" w:hAnsi="Calibri"/>
                <w:b/>
                <w:bCs/>
                <w:color w:val="000000"/>
                <w:lang w:eastAsia="es-MX"/>
              </w:rPr>
              <w:t>En la partida 34, no solvente por estudio de mercado, no es lo que se solicita.</w:t>
            </w:r>
          </w:p>
        </w:tc>
      </w:tr>
      <w:tr w:rsidR="00EC7EEA" w:rsidRPr="00EC7EEA" w:rsidTr="003D0CB8">
        <w:trPr>
          <w:trHeight w:val="1290"/>
        </w:trPr>
        <w:tc>
          <w:tcPr>
            <w:tcW w:w="4220" w:type="dxa"/>
            <w:tcBorders>
              <w:top w:val="nil"/>
              <w:left w:val="single" w:sz="8" w:space="0" w:color="FFFFFF"/>
              <w:bottom w:val="single" w:sz="8" w:space="0" w:color="FFFFFF"/>
              <w:right w:val="single" w:sz="8" w:space="0" w:color="FFFFFF"/>
            </w:tcBorders>
            <w:shd w:val="clear" w:color="000000" w:fill="FCDDCF"/>
            <w:vAlign w:val="center"/>
            <w:hideMark/>
          </w:tcPr>
          <w:p w:rsidR="00EC7EEA" w:rsidRPr="00EC7EEA" w:rsidRDefault="00EC7EEA" w:rsidP="00EC7EEA">
            <w:pPr>
              <w:rPr>
                <w:rFonts w:ascii="Calibri" w:hAnsi="Calibri"/>
                <w:color w:val="000000"/>
                <w:lang w:eastAsia="es-MX"/>
              </w:rPr>
            </w:pPr>
            <w:r w:rsidRPr="00EC7EEA">
              <w:rPr>
                <w:rFonts w:ascii="Calibri" w:hAnsi="Calibri"/>
                <w:color w:val="000000"/>
                <w:lang w:eastAsia="es-MX"/>
              </w:rPr>
              <w:t>Distribuidora Sajor, S.A. de C.V.</w:t>
            </w:r>
          </w:p>
        </w:tc>
        <w:tc>
          <w:tcPr>
            <w:tcW w:w="6349" w:type="dxa"/>
            <w:tcBorders>
              <w:top w:val="nil"/>
              <w:left w:val="nil"/>
              <w:bottom w:val="single" w:sz="8" w:space="0" w:color="FFFFFF"/>
              <w:right w:val="single" w:sz="8" w:space="0" w:color="FFFFFF"/>
            </w:tcBorders>
            <w:shd w:val="clear" w:color="000000" w:fill="FCDDCF"/>
            <w:vAlign w:val="center"/>
            <w:hideMark/>
          </w:tcPr>
          <w:p w:rsidR="00EC7EEA" w:rsidRPr="00EC7EEA" w:rsidRDefault="00EC7EEA" w:rsidP="00EC7EEA">
            <w:pPr>
              <w:rPr>
                <w:rFonts w:ascii="Calibri" w:hAnsi="Calibri"/>
                <w:b/>
                <w:bCs/>
                <w:color w:val="000000"/>
                <w:lang w:eastAsia="es-MX"/>
              </w:rPr>
            </w:pPr>
            <w:r w:rsidRPr="00EC7EEA">
              <w:rPr>
                <w:rFonts w:ascii="Calibri" w:hAnsi="Calibri"/>
                <w:b/>
                <w:bCs/>
                <w:color w:val="000000"/>
                <w:lang w:eastAsia="es-MX"/>
              </w:rPr>
              <w:t>En la partida 27, no solvente por estudio de mercado, no es lo que se solicita.</w:t>
            </w:r>
          </w:p>
        </w:tc>
      </w:tr>
    </w:tbl>
    <w:p w:rsidR="00EC7EEA" w:rsidRDefault="00EC7EEA" w:rsidP="00A3199E">
      <w:pPr>
        <w:shd w:val="clear" w:color="auto" w:fill="FFFFFF"/>
        <w:spacing w:after="100" w:afterAutospacing="1"/>
        <w:contextualSpacing/>
        <w:jc w:val="both"/>
        <w:rPr>
          <w:rFonts w:ascii="Tahoma" w:hAnsi="Tahoma" w:cs="Tahoma"/>
          <w:lang w:eastAsia="en-US"/>
        </w:rPr>
      </w:pPr>
    </w:p>
    <w:p w:rsidR="00A3199E" w:rsidRDefault="00A3199E" w:rsidP="00A3199E">
      <w:pPr>
        <w:shd w:val="clear" w:color="auto" w:fill="FFFFFF"/>
        <w:spacing w:after="100" w:afterAutospacing="1"/>
        <w:contextualSpacing/>
        <w:jc w:val="both"/>
        <w:rPr>
          <w:rFonts w:ascii="Tahoma" w:hAnsi="Tahoma" w:cs="Tahoma"/>
          <w:lang w:val="es-ES_tradnl"/>
        </w:rPr>
      </w:pPr>
      <w:r w:rsidRPr="00A3199E">
        <w:rPr>
          <w:rFonts w:ascii="Tahoma" w:hAnsi="Tahoma" w:cs="Tahoma"/>
          <w:lang w:val="es-ES_tradnl"/>
        </w:rPr>
        <w:t xml:space="preserve">Los licitantes cuyas proposiciones resultaron solventes son: </w:t>
      </w:r>
    </w:p>
    <w:p w:rsidR="00A3199E" w:rsidRDefault="00A3199E" w:rsidP="00A3199E">
      <w:pPr>
        <w:shd w:val="clear" w:color="auto" w:fill="FFFFFF"/>
        <w:spacing w:after="100" w:afterAutospacing="1"/>
        <w:contextualSpacing/>
        <w:jc w:val="both"/>
        <w:rPr>
          <w:rFonts w:ascii="Tahoma" w:hAnsi="Tahoma" w:cs="Tahoma"/>
          <w:lang w:val="es-ES_tradnl"/>
        </w:rPr>
      </w:pPr>
    </w:p>
    <w:p w:rsidR="00A3199E" w:rsidRPr="00A3199E" w:rsidRDefault="00FD69B1" w:rsidP="00A3199E">
      <w:pPr>
        <w:shd w:val="clear" w:color="auto" w:fill="FFFFFF"/>
        <w:spacing w:after="100" w:afterAutospacing="1"/>
        <w:contextualSpacing/>
        <w:jc w:val="both"/>
        <w:rPr>
          <w:rFonts w:ascii="Tahoma" w:hAnsi="Tahoma" w:cs="Tahoma"/>
          <w:lang w:val="es-ES_tradnl"/>
        </w:rPr>
      </w:pPr>
      <w:r>
        <w:rPr>
          <w:rFonts w:ascii="Tahoma" w:hAnsi="Tahoma" w:cs="Tahoma"/>
          <w:lang w:val="es-ES_tradnl"/>
        </w:rPr>
        <w:t>Se anexa tabla.</w:t>
      </w:r>
    </w:p>
    <w:p w:rsidR="00A3199E" w:rsidRDefault="00A3199E" w:rsidP="00162908">
      <w:pPr>
        <w:spacing w:line="360" w:lineRule="auto"/>
        <w:jc w:val="both"/>
        <w:rPr>
          <w:rFonts w:ascii="Tahoma" w:hAnsi="Tahoma" w:cs="Tahoma"/>
          <w:lang w:val="es-ES_tradnl" w:eastAsia="en-US"/>
        </w:rPr>
      </w:pPr>
    </w:p>
    <w:p w:rsidR="00A3199E" w:rsidRPr="00A3199E" w:rsidRDefault="00A3199E" w:rsidP="00A3199E">
      <w:pPr>
        <w:shd w:val="clear" w:color="auto" w:fill="FFFFFF"/>
        <w:spacing w:after="100" w:afterAutospacing="1"/>
        <w:contextualSpacing/>
        <w:jc w:val="both"/>
        <w:rPr>
          <w:rFonts w:ascii="Tahoma" w:hAnsi="Tahoma" w:cs="Tahoma"/>
          <w:lang w:val="es-ES_tradnl"/>
        </w:rPr>
      </w:pPr>
      <w:r w:rsidRPr="00A3199E">
        <w:rPr>
          <w:rFonts w:ascii="Tahoma" w:hAnsi="Tahoma" w:cs="Tahoma"/>
          <w:lang w:val="es-ES_tradnl"/>
        </w:rPr>
        <w:t>Responsable de la evaluación de las proposiciones:</w:t>
      </w:r>
    </w:p>
    <w:p w:rsidR="00A3199E" w:rsidRPr="00A3199E" w:rsidRDefault="00A3199E" w:rsidP="00A3199E">
      <w:pPr>
        <w:shd w:val="clear" w:color="auto" w:fill="FFFFFF"/>
        <w:spacing w:after="100" w:afterAutospacing="1"/>
        <w:contextualSpacing/>
        <w:jc w:val="both"/>
        <w:rPr>
          <w:rFonts w:ascii="Tahoma" w:hAnsi="Tahoma" w:cs="Tahoma"/>
          <w:lang w:val="es-ES_tradnl"/>
        </w:rPr>
      </w:pPr>
    </w:p>
    <w:tbl>
      <w:tblPr>
        <w:tblStyle w:val="Tablaconcuadrcula13"/>
        <w:tblW w:w="0" w:type="auto"/>
        <w:tblLayout w:type="fixed"/>
        <w:tblLook w:val="04A0"/>
      </w:tblPr>
      <w:tblGrid>
        <w:gridCol w:w="5304"/>
        <w:gridCol w:w="5304"/>
      </w:tblGrid>
      <w:tr w:rsidR="00A3199E" w:rsidRPr="00A3199E" w:rsidTr="003D0CB8">
        <w:trPr>
          <w:trHeight w:val="222"/>
        </w:trPr>
        <w:tc>
          <w:tcPr>
            <w:tcW w:w="5304" w:type="dxa"/>
          </w:tcPr>
          <w:p w:rsidR="00A3199E" w:rsidRPr="00A3199E" w:rsidRDefault="00A3199E" w:rsidP="00A3199E">
            <w:pPr>
              <w:spacing w:after="100" w:afterAutospacing="1"/>
              <w:contextualSpacing/>
              <w:jc w:val="center"/>
              <w:rPr>
                <w:rFonts w:ascii="Tahoma" w:hAnsi="Tahoma" w:cs="Tahoma"/>
                <w:b/>
                <w:lang w:val="es-ES_tradnl"/>
              </w:rPr>
            </w:pPr>
            <w:r w:rsidRPr="00A3199E">
              <w:rPr>
                <w:rFonts w:ascii="Tahoma" w:hAnsi="Tahoma" w:cs="Tahoma"/>
                <w:b/>
                <w:lang w:val="es-ES_tradnl"/>
              </w:rPr>
              <w:t>Nombre</w:t>
            </w:r>
          </w:p>
        </w:tc>
        <w:tc>
          <w:tcPr>
            <w:tcW w:w="5304" w:type="dxa"/>
          </w:tcPr>
          <w:p w:rsidR="00A3199E" w:rsidRPr="00A3199E" w:rsidRDefault="00A3199E" w:rsidP="00A3199E">
            <w:pPr>
              <w:spacing w:after="100" w:afterAutospacing="1"/>
              <w:contextualSpacing/>
              <w:jc w:val="center"/>
              <w:rPr>
                <w:rFonts w:ascii="Tahoma" w:hAnsi="Tahoma" w:cs="Tahoma"/>
                <w:b/>
                <w:lang w:val="es-ES_tradnl"/>
              </w:rPr>
            </w:pPr>
            <w:r w:rsidRPr="00A3199E">
              <w:rPr>
                <w:rFonts w:ascii="Tahoma" w:hAnsi="Tahoma" w:cs="Tahoma"/>
                <w:b/>
                <w:lang w:val="es-ES_tradnl"/>
              </w:rPr>
              <w:t>Cargo</w:t>
            </w:r>
          </w:p>
        </w:tc>
      </w:tr>
      <w:tr w:rsidR="00A3199E" w:rsidRPr="00A3199E" w:rsidTr="003D0CB8">
        <w:trPr>
          <w:trHeight w:val="680"/>
        </w:trPr>
        <w:tc>
          <w:tcPr>
            <w:tcW w:w="5304" w:type="dxa"/>
          </w:tcPr>
          <w:p w:rsidR="00A3199E" w:rsidRPr="00A3199E" w:rsidRDefault="00A3199E" w:rsidP="00A3199E">
            <w:pPr>
              <w:shd w:val="clear" w:color="auto" w:fill="FFFFFF"/>
              <w:spacing w:after="100" w:afterAutospacing="1"/>
              <w:contextualSpacing/>
              <w:jc w:val="both"/>
              <w:rPr>
                <w:rFonts w:ascii="Tahoma" w:hAnsi="Tahoma" w:cs="Tahoma"/>
                <w:highlight w:val="yellow"/>
                <w:lang w:val="es-ES_tradnl"/>
              </w:rPr>
            </w:pPr>
            <w:r w:rsidRPr="00A3199E">
              <w:rPr>
                <w:rFonts w:ascii="Tahoma" w:hAnsi="Tahoma" w:cs="Tahoma"/>
                <w:lang w:val="es-ES_tradnl"/>
              </w:rPr>
              <w:t>Lic. José Alberto Arizpe García</w:t>
            </w:r>
          </w:p>
        </w:tc>
        <w:tc>
          <w:tcPr>
            <w:tcW w:w="5304" w:type="dxa"/>
          </w:tcPr>
          <w:p w:rsidR="00A3199E" w:rsidRPr="00A3199E" w:rsidRDefault="00A3199E" w:rsidP="00A3199E">
            <w:pPr>
              <w:spacing w:after="100" w:afterAutospacing="1"/>
              <w:contextualSpacing/>
              <w:jc w:val="both"/>
              <w:rPr>
                <w:rFonts w:ascii="Tahoma" w:hAnsi="Tahoma" w:cs="Tahoma"/>
                <w:lang w:val="es-ES_tradnl"/>
              </w:rPr>
            </w:pPr>
            <w:r w:rsidRPr="00A3199E">
              <w:rPr>
                <w:rFonts w:ascii="Tahoma" w:hAnsi="Tahoma" w:cs="Tahoma"/>
                <w:lang w:val="es-ES_tradnl"/>
              </w:rPr>
              <w:t xml:space="preserve">Comisario Jefe Encargado del Despacho de la Comisaría General de Seguridad Publica </w:t>
            </w:r>
          </w:p>
        </w:tc>
      </w:tr>
    </w:tbl>
    <w:p w:rsidR="00A3199E" w:rsidRPr="00A3199E" w:rsidRDefault="00A3199E" w:rsidP="00A3199E">
      <w:pPr>
        <w:shd w:val="clear" w:color="auto" w:fill="FFFFFF"/>
        <w:tabs>
          <w:tab w:val="left" w:pos="1215"/>
        </w:tabs>
        <w:spacing w:after="100" w:afterAutospacing="1"/>
        <w:contextualSpacing/>
        <w:jc w:val="both"/>
        <w:rPr>
          <w:rFonts w:ascii="Tahoma" w:hAnsi="Tahoma" w:cs="Tahoma"/>
          <w:b/>
        </w:rPr>
      </w:pPr>
    </w:p>
    <w:p w:rsidR="00A3199E" w:rsidRPr="00A3199E" w:rsidRDefault="00A3199E" w:rsidP="00A3199E">
      <w:pPr>
        <w:shd w:val="clear" w:color="auto" w:fill="FFFFFF"/>
        <w:tabs>
          <w:tab w:val="left" w:pos="1215"/>
        </w:tabs>
        <w:spacing w:after="100" w:afterAutospacing="1"/>
        <w:contextualSpacing/>
        <w:jc w:val="both"/>
        <w:rPr>
          <w:rFonts w:ascii="Tahoma" w:hAnsi="Tahoma" w:cs="Tahoma"/>
          <w:lang w:val="es-ES_tradnl"/>
        </w:rPr>
      </w:pPr>
      <w:r w:rsidRPr="00A3199E">
        <w:rPr>
          <w:rFonts w:ascii="Tahoma" w:hAnsi="Tahoma" w:cs="Tahoma"/>
          <w:lang w:val="es-ES_tradnl"/>
        </w:rPr>
        <w:t>Mediante oficio de análisis técnico con folio CP/DA/200/2018</w:t>
      </w:r>
    </w:p>
    <w:p w:rsidR="00A3199E" w:rsidRPr="00A3199E" w:rsidRDefault="00A3199E" w:rsidP="00A3199E">
      <w:pPr>
        <w:shd w:val="clear" w:color="auto" w:fill="FFFFFF"/>
        <w:tabs>
          <w:tab w:val="left" w:pos="1215"/>
        </w:tabs>
        <w:spacing w:after="100" w:afterAutospacing="1"/>
        <w:contextualSpacing/>
        <w:jc w:val="both"/>
        <w:rPr>
          <w:rFonts w:ascii="Tahoma" w:hAnsi="Tahoma" w:cs="Tahoma"/>
          <w:i/>
          <w:lang w:val="es-ES_tradnl"/>
        </w:rPr>
      </w:pPr>
    </w:p>
    <w:p w:rsidR="00A3199E" w:rsidRPr="00A3199E" w:rsidRDefault="00A3199E" w:rsidP="00A3199E">
      <w:pPr>
        <w:shd w:val="clear" w:color="auto" w:fill="FFFFFF"/>
        <w:spacing w:after="100" w:afterAutospacing="1"/>
        <w:contextualSpacing/>
        <w:jc w:val="both"/>
        <w:rPr>
          <w:rFonts w:ascii="Tahoma" w:hAnsi="Tahoma" w:cs="Tahoma"/>
          <w:lang w:val="es-ES_tradnl"/>
        </w:rPr>
      </w:pPr>
      <w:r w:rsidRPr="00A3199E">
        <w:rPr>
          <w:rFonts w:ascii="Tahoma" w:hAnsi="Tahoma" w:cs="Tahoma"/>
          <w:lang w:val="es-ES_tradnl"/>
        </w:rPr>
        <w:t>De conformidad con los criterios establecidos en bases, al ofertar en mejores condiciones se pone a consideración la adjudicación a favor de:</w:t>
      </w:r>
    </w:p>
    <w:p w:rsidR="00A3199E" w:rsidRPr="00A3199E" w:rsidRDefault="00A3199E" w:rsidP="00A3199E">
      <w:pPr>
        <w:shd w:val="clear" w:color="auto" w:fill="FFFFFF"/>
        <w:spacing w:after="100" w:afterAutospacing="1"/>
        <w:contextualSpacing/>
        <w:jc w:val="both"/>
        <w:rPr>
          <w:rFonts w:ascii="Tahoma" w:hAnsi="Tahoma" w:cs="Tahoma"/>
          <w:b/>
          <w:lang w:val="es-ES_tradnl"/>
        </w:rPr>
      </w:pPr>
    </w:p>
    <w:p w:rsidR="00A3199E" w:rsidRDefault="00A3199E" w:rsidP="00A3199E">
      <w:pPr>
        <w:shd w:val="clear" w:color="auto" w:fill="FFFFFF"/>
        <w:spacing w:after="100" w:afterAutospacing="1"/>
        <w:contextualSpacing/>
        <w:jc w:val="both"/>
        <w:rPr>
          <w:rFonts w:ascii="Tahoma" w:hAnsi="Tahoma" w:cs="Tahoma"/>
          <w:b/>
          <w:lang w:val="es-ES_tradnl"/>
        </w:rPr>
      </w:pPr>
      <w:r w:rsidRPr="00A3199E">
        <w:rPr>
          <w:rFonts w:ascii="Tahoma" w:hAnsi="Tahoma" w:cs="Tahoma"/>
          <w:b/>
          <w:lang w:val="es-ES_tradnl"/>
        </w:rPr>
        <w:t>Albe Internacional S.A. de C.V.</w:t>
      </w:r>
    </w:p>
    <w:p w:rsidR="00FD69B1" w:rsidRPr="00A3199E" w:rsidRDefault="00FD69B1" w:rsidP="00A3199E">
      <w:pPr>
        <w:shd w:val="clear" w:color="auto" w:fill="FFFFFF"/>
        <w:spacing w:after="100" w:afterAutospacing="1"/>
        <w:contextualSpacing/>
        <w:jc w:val="both"/>
        <w:rPr>
          <w:rFonts w:ascii="Tahoma" w:hAnsi="Tahoma" w:cs="Tahoma"/>
          <w:b/>
          <w:lang w:val="es-ES_tradnl"/>
        </w:rPr>
      </w:pPr>
    </w:p>
    <w:tbl>
      <w:tblPr>
        <w:tblW w:w="10282" w:type="dxa"/>
        <w:tblLayout w:type="fixed"/>
        <w:tblCellMar>
          <w:left w:w="70" w:type="dxa"/>
          <w:right w:w="70" w:type="dxa"/>
        </w:tblCellMar>
        <w:tblLook w:val="04A0"/>
      </w:tblPr>
      <w:tblGrid>
        <w:gridCol w:w="942"/>
        <w:gridCol w:w="1099"/>
        <w:gridCol w:w="916"/>
        <w:gridCol w:w="1570"/>
        <w:gridCol w:w="1570"/>
        <w:gridCol w:w="1031"/>
        <w:gridCol w:w="1484"/>
        <w:gridCol w:w="1670"/>
      </w:tblGrid>
      <w:tr w:rsidR="00A3199E" w:rsidRPr="00A3199E" w:rsidTr="003D0CB8">
        <w:trPr>
          <w:trHeight w:val="319"/>
        </w:trPr>
        <w:tc>
          <w:tcPr>
            <w:tcW w:w="942" w:type="dxa"/>
            <w:vMerge w:val="restart"/>
            <w:tcBorders>
              <w:top w:val="single" w:sz="8" w:space="0" w:color="auto"/>
              <w:left w:val="single" w:sz="8" w:space="0" w:color="auto"/>
              <w:bottom w:val="nil"/>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PARTIDA</w:t>
            </w:r>
          </w:p>
        </w:tc>
        <w:tc>
          <w:tcPr>
            <w:tcW w:w="1099" w:type="dxa"/>
            <w:vMerge w:val="restart"/>
            <w:tcBorders>
              <w:top w:val="single" w:sz="8" w:space="0" w:color="auto"/>
              <w:left w:val="single" w:sz="8" w:space="0" w:color="auto"/>
              <w:bottom w:val="single" w:sz="8" w:space="0" w:color="000000"/>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 xml:space="preserve">CANTIDAD </w:t>
            </w:r>
          </w:p>
        </w:tc>
        <w:tc>
          <w:tcPr>
            <w:tcW w:w="916" w:type="dxa"/>
            <w:vMerge w:val="restart"/>
            <w:tcBorders>
              <w:top w:val="single" w:sz="8" w:space="0" w:color="auto"/>
              <w:left w:val="single" w:sz="8" w:space="0" w:color="auto"/>
              <w:bottom w:val="nil"/>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UNIDAD</w:t>
            </w:r>
          </w:p>
        </w:tc>
        <w:tc>
          <w:tcPr>
            <w:tcW w:w="1570" w:type="dxa"/>
            <w:vMerge w:val="restart"/>
            <w:tcBorders>
              <w:top w:val="single" w:sz="8" w:space="0" w:color="auto"/>
              <w:left w:val="single" w:sz="8" w:space="0" w:color="auto"/>
              <w:bottom w:val="nil"/>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DESCRIPCIÓN</w:t>
            </w:r>
          </w:p>
        </w:tc>
        <w:tc>
          <w:tcPr>
            <w:tcW w:w="1570"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PROVEEDOR</w:t>
            </w:r>
          </w:p>
        </w:tc>
        <w:tc>
          <w:tcPr>
            <w:tcW w:w="1031" w:type="dxa"/>
            <w:vMerge w:val="restart"/>
            <w:tcBorders>
              <w:top w:val="single" w:sz="8" w:space="0" w:color="auto"/>
              <w:left w:val="single" w:sz="8" w:space="0" w:color="auto"/>
              <w:bottom w:val="single" w:sz="8" w:space="0" w:color="auto"/>
              <w:right w:val="single" w:sz="8" w:space="0" w:color="auto"/>
            </w:tcBorders>
            <w:shd w:val="clear" w:color="000000" w:fill="FABF8F"/>
            <w:noWrap/>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MARCA</w:t>
            </w:r>
          </w:p>
        </w:tc>
        <w:tc>
          <w:tcPr>
            <w:tcW w:w="1484"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PRECIO UNITARIO SIN I.V.A.</w:t>
            </w:r>
          </w:p>
        </w:tc>
        <w:tc>
          <w:tcPr>
            <w:tcW w:w="1670"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SUBTOTAL SIN I.V.A.</w:t>
            </w:r>
          </w:p>
        </w:tc>
      </w:tr>
      <w:tr w:rsidR="00A3199E" w:rsidRPr="00A3199E" w:rsidTr="003D0CB8">
        <w:trPr>
          <w:trHeight w:val="517"/>
        </w:trPr>
        <w:tc>
          <w:tcPr>
            <w:tcW w:w="942" w:type="dxa"/>
            <w:vMerge/>
            <w:tcBorders>
              <w:top w:val="single" w:sz="8" w:space="0" w:color="auto"/>
              <w:left w:val="single" w:sz="8" w:space="0" w:color="auto"/>
              <w:bottom w:val="nil"/>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099" w:type="dxa"/>
            <w:vMerge/>
            <w:tcBorders>
              <w:top w:val="single" w:sz="8" w:space="0" w:color="auto"/>
              <w:left w:val="single" w:sz="8" w:space="0" w:color="auto"/>
              <w:bottom w:val="single" w:sz="8" w:space="0" w:color="000000"/>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916" w:type="dxa"/>
            <w:vMerge/>
            <w:tcBorders>
              <w:top w:val="single" w:sz="8" w:space="0" w:color="auto"/>
              <w:left w:val="single" w:sz="8" w:space="0" w:color="auto"/>
              <w:bottom w:val="nil"/>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570" w:type="dxa"/>
            <w:vMerge/>
            <w:tcBorders>
              <w:top w:val="single" w:sz="8" w:space="0" w:color="auto"/>
              <w:left w:val="single" w:sz="8" w:space="0" w:color="auto"/>
              <w:bottom w:val="nil"/>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570"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031"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484"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670"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r>
      <w:tr w:rsidR="00A3199E" w:rsidRPr="00A3199E" w:rsidTr="003D0CB8">
        <w:trPr>
          <w:trHeight w:val="517"/>
        </w:trPr>
        <w:tc>
          <w:tcPr>
            <w:tcW w:w="942" w:type="dxa"/>
            <w:vMerge/>
            <w:tcBorders>
              <w:top w:val="single" w:sz="8" w:space="0" w:color="auto"/>
              <w:left w:val="single" w:sz="8" w:space="0" w:color="auto"/>
              <w:bottom w:val="nil"/>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099" w:type="dxa"/>
            <w:vMerge/>
            <w:tcBorders>
              <w:top w:val="single" w:sz="8" w:space="0" w:color="auto"/>
              <w:left w:val="single" w:sz="8" w:space="0" w:color="auto"/>
              <w:bottom w:val="single" w:sz="8" w:space="0" w:color="000000"/>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916" w:type="dxa"/>
            <w:vMerge/>
            <w:tcBorders>
              <w:top w:val="single" w:sz="8" w:space="0" w:color="auto"/>
              <w:left w:val="single" w:sz="8" w:space="0" w:color="auto"/>
              <w:bottom w:val="nil"/>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570" w:type="dxa"/>
            <w:vMerge/>
            <w:tcBorders>
              <w:top w:val="single" w:sz="8" w:space="0" w:color="auto"/>
              <w:left w:val="single" w:sz="8" w:space="0" w:color="auto"/>
              <w:bottom w:val="nil"/>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570"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031"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484"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670"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r>
      <w:tr w:rsidR="00A3199E" w:rsidRPr="00A3199E" w:rsidTr="003D0CB8">
        <w:trPr>
          <w:trHeight w:val="700"/>
        </w:trPr>
        <w:tc>
          <w:tcPr>
            <w:tcW w:w="94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5</w:t>
            </w:r>
          </w:p>
        </w:tc>
        <w:tc>
          <w:tcPr>
            <w:tcW w:w="1099"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jc w:val="center"/>
              <w:rPr>
                <w:rFonts w:ascii="Cambria" w:hAnsi="Cambria"/>
                <w:color w:val="000000"/>
                <w:sz w:val="16"/>
                <w:szCs w:val="16"/>
                <w:lang w:eastAsia="es-MX"/>
              </w:rPr>
            </w:pPr>
            <w:r w:rsidRPr="00A3199E">
              <w:rPr>
                <w:rFonts w:ascii="Cambria" w:hAnsi="Cambria"/>
                <w:color w:val="000000"/>
                <w:sz w:val="16"/>
                <w:szCs w:val="16"/>
                <w:lang w:eastAsia="es-MX"/>
              </w:rPr>
              <w:t>1,800.00</w:t>
            </w:r>
          </w:p>
        </w:tc>
        <w:tc>
          <w:tcPr>
            <w:tcW w:w="916" w:type="dxa"/>
            <w:tcBorders>
              <w:top w:val="single" w:sz="8" w:space="0" w:color="auto"/>
              <w:left w:val="nil"/>
              <w:bottom w:val="single" w:sz="8" w:space="0" w:color="auto"/>
              <w:right w:val="single" w:sz="8" w:space="0" w:color="auto"/>
            </w:tcBorders>
            <w:shd w:val="clear" w:color="auto" w:fill="auto"/>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Pieza</w:t>
            </w:r>
          </w:p>
        </w:tc>
        <w:tc>
          <w:tcPr>
            <w:tcW w:w="1570" w:type="dxa"/>
            <w:tcBorders>
              <w:top w:val="single" w:sz="8" w:space="0" w:color="auto"/>
              <w:left w:val="nil"/>
              <w:bottom w:val="single" w:sz="8" w:space="0" w:color="auto"/>
              <w:right w:val="single" w:sz="8" w:space="0" w:color="auto"/>
            </w:tcBorders>
            <w:shd w:val="clear" w:color="auto" w:fill="auto"/>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Caja p/archivo muerto tamaño oficio</w:t>
            </w:r>
          </w:p>
        </w:tc>
        <w:tc>
          <w:tcPr>
            <w:tcW w:w="1570" w:type="dxa"/>
            <w:tcBorders>
              <w:top w:val="nil"/>
              <w:left w:val="nil"/>
              <w:bottom w:val="single" w:sz="8" w:space="0" w:color="auto"/>
              <w:right w:val="single" w:sz="8" w:space="0" w:color="auto"/>
            </w:tcBorders>
            <w:shd w:val="clear" w:color="000000" w:fill="FFFFFF"/>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Albe Internacional S.A. de C.V.</w:t>
            </w:r>
          </w:p>
        </w:tc>
        <w:tc>
          <w:tcPr>
            <w:tcW w:w="1031"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Printeck</w:t>
            </w:r>
          </w:p>
        </w:tc>
        <w:tc>
          <w:tcPr>
            <w:tcW w:w="1484" w:type="dxa"/>
            <w:tcBorders>
              <w:top w:val="nil"/>
              <w:left w:val="nil"/>
              <w:bottom w:val="single" w:sz="8" w:space="0" w:color="auto"/>
              <w:right w:val="single" w:sz="8" w:space="0" w:color="auto"/>
            </w:tcBorders>
            <w:shd w:val="clear" w:color="000000" w:fill="FFFFFF"/>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$14.94 </w:t>
            </w:r>
          </w:p>
        </w:tc>
        <w:tc>
          <w:tcPr>
            <w:tcW w:w="1670" w:type="dxa"/>
            <w:tcBorders>
              <w:top w:val="nil"/>
              <w:left w:val="nil"/>
              <w:bottom w:val="single" w:sz="8" w:space="0" w:color="auto"/>
              <w:right w:val="single" w:sz="8" w:space="0" w:color="auto"/>
            </w:tcBorders>
            <w:shd w:val="clear" w:color="000000" w:fill="FFFFFF"/>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$26,892.00 </w:t>
            </w:r>
          </w:p>
        </w:tc>
      </w:tr>
      <w:tr w:rsidR="00A3199E" w:rsidRPr="00A3199E" w:rsidTr="003D0CB8">
        <w:trPr>
          <w:trHeight w:val="700"/>
        </w:trPr>
        <w:tc>
          <w:tcPr>
            <w:tcW w:w="942" w:type="dxa"/>
            <w:tcBorders>
              <w:top w:val="nil"/>
              <w:left w:val="single" w:sz="8" w:space="0" w:color="auto"/>
              <w:bottom w:val="single" w:sz="8" w:space="0" w:color="auto"/>
              <w:right w:val="single" w:sz="8" w:space="0" w:color="auto"/>
            </w:tcBorders>
            <w:shd w:val="clear" w:color="auto" w:fill="auto"/>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lastRenderedPageBreak/>
              <w:t>6</w:t>
            </w:r>
          </w:p>
        </w:tc>
        <w:tc>
          <w:tcPr>
            <w:tcW w:w="1099"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jc w:val="center"/>
              <w:rPr>
                <w:rFonts w:ascii="Cambria" w:hAnsi="Cambria"/>
                <w:color w:val="000000"/>
                <w:sz w:val="16"/>
                <w:szCs w:val="16"/>
                <w:lang w:eastAsia="es-MX"/>
              </w:rPr>
            </w:pPr>
            <w:r w:rsidRPr="00A3199E">
              <w:rPr>
                <w:rFonts w:ascii="Cambria" w:hAnsi="Cambria"/>
                <w:color w:val="000000"/>
                <w:sz w:val="16"/>
                <w:szCs w:val="16"/>
                <w:lang w:eastAsia="es-MX"/>
              </w:rPr>
              <w:t>100</w:t>
            </w:r>
          </w:p>
        </w:tc>
        <w:tc>
          <w:tcPr>
            <w:tcW w:w="916"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Pieza</w:t>
            </w:r>
          </w:p>
        </w:tc>
        <w:tc>
          <w:tcPr>
            <w:tcW w:w="1570"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Carpeta lefort tamaño carta de alta calidad</w:t>
            </w:r>
          </w:p>
        </w:tc>
        <w:tc>
          <w:tcPr>
            <w:tcW w:w="1570" w:type="dxa"/>
            <w:tcBorders>
              <w:top w:val="nil"/>
              <w:left w:val="nil"/>
              <w:bottom w:val="single" w:sz="8" w:space="0" w:color="auto"/>
              <w:right w:val="single" w:sz="8" w:space="0" w:color="auto"/>
            </w:tcBorders>
            <w:shd w:val="clear" w:color="000000" w:fill="FFFFFF"/>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Albe Internacional S.A. de C.V.</w:t>
            </w:r>
          </w:p>
        </w:tc>
        <w:tc>
          <w:tcPr>
            <w:tcW w:w="1031"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Printeck</w:t>
            </w:r>
          </w:p>
        </w:tc>
        <w:tc>
          <w:tcPr>
            <w:tcW w:w="1484" w:type="dxa"/>
            <w:tcBorders>
              <w:top w:val="nil"/>
              <w:left w:val="nil"/>
              <w:bottom w:val="single" w:sz="8" w:space="0" w:color="auto"/>
              <w:right w:val="single" w:sz="8" w:space="0" w:color="auto"/>
            </w:tcBorders>
            <w:shd w:val="clear" w:color="000000" w:fill="FFFFFF"/>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$16.81 </w:t>
            </w:r>
          </w:p>
        </w:tc>
        <w:tc>
          <w:tcPr>
            <w:tcW w:w="1670" w:type="dxa"/>
            <w:tcBorders>
              <w:top w:val="nil"/>
              <w:left w:val="nil"/>
              <w:bottom w:val="single" w:sz="8" w:space="0" w:color="auto"/>
              <w:right w:val="single" w:sz="8" w:space="0" w:color="auto"/>
            </w:tcBorders>
            <w:shd w:val="clear" w:color="000000" w:fill="FFFFFF"/>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$1,681.00 </w:t>
            </w:r>
          </w:p>
        </w:tc>
      </w:tr>
      <w:tr w:rsidR="00A3199E" w:rsidRPr="00A3199E" w:rsidTr="003D0CB8">
        <w:trPr>
          <w:trHeight w:val="700"/>
        </w:trPr>
        <w:tc>
          <w:tcPr>
            <w:tcW w:w="942" w:type="dxa"/>
            <w:tcBorders>
              <w:top w:val="nil"/>
              <w:left w:val="single" w:sz="8" w:space="0" w:color="auto"/>
              <w:bottom w:val="single" w:sz="8" w:space="0" w:color="auto"/>
              <w:right w:val="single" w:sz="8" w:space="0" w:color="auto"/>
            </w:tcBorders>
            <w:shd w:val="clear" w:color="auto" w:fill="auto"/>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9</w:t>
            </w:r>
          </w:p>
        </w:tc>
        <w:tc>
          <w:tcPr>
            <w:tcW w:w="1099"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jc w:val="center"/>
              <w:rPr>
                <w:rFonts w:ascii="Cambria" w:hAnsi="Cambria"/>
                <w:color w:val="000000"/>
                <w:sz w:val="16"/>
                <w:szCs w:val="16"/>
                <w:lang w:eastAsia="es-MX"/>
              </w:rPr>
            </w:pPr>
            <w:r w:rsidRPr="00A3199E">
              <w:rPr>
                <w:rFonts w:ascii="Cambria" w:hAnsi="Cambria"/>
                <w:color w:val="000000"/>
                <w:sz w:val="16"/>
                <w:szCs w:val="16"/>
                <w:lang w:eastAsia="es-MX"/>
              </w:rPr>
              <w:t>600</w:t>
            </w:r>
          </w:p>
        </w:tc>
        <w:tc>
          <w:tcPr>
            <w:tcW w:w="916"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Pieza</w:t>
            </w:r>
          </w:p>
        </w:tc>
        <w:tc>
          <w:tcPr>
            <w:tcW w:w="1570"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Cinta canela de 48mm x 50m</w:t>
            </w:r>
          </w:p>
        </w:tc>
        <w:tc>
          <w:tcPr>
            <w:tcW w:w="1570" w:type="dxa"/>
            <w:tcBorders>
              <w:top w:val="nil"/>
              <w:left w:val="nil"/>
              <w:bottom w:val="single" w:sz="8" w:space="0" w:color="auto"/>
              <w:right w:val="single" w:sz="8" w:space="0" w:color="auto"/>
            </w:tcBorders>
            <w:shd w:val="clear" w:color="000000" w:fill="FFFFFF"/>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Albe Internacional S.A. de C.V.</w:t>
            </w:r>
          </w:p>
        </w:tc>
        <w:tc>
          <w:tcPr>
            <w:tcW w:w="1031"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Fix</w:t>
            </w:r>
          </w:p>
        </w:tc>
        <w:tc>
          <w:tcPr>
            <w:tcW w:w="1484" w:type="dxa"/>
            <w:tcBorders>
              <w:top w:val="nil"/>
              <w:left w:val="nil"/>
              <w:bottom w:val="single" w:sz="8" w:space="0" w:color="auto"/>
              <w:right w:val="single" w:sz="8" w:space="0" w:color="auto"/>
            </w:tcBorders>
            <w:shd w:val="clear" w:color="000000" w:fill="FFFFFF"/>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$6.83 </w:t>
            </w:r>
          </w:p>
        </w:tc>
        <w:tc>
          <w:tcPr>
            <w:tcW w:w="1670" w:type="dxa"/>
            <w:tcBorders>
              <w:top w:val="nil"/>
              <w:left w:val="nil"/>
              <w:bottom w:val="single" w:sz="8" w:space="0" w:color="auto"/>
              <w:right w:val="single" w:sz="8" w:space="0" w:color="auto"/>
            </w:tcBorders>
            <w:shd w:val="clear" w:color="000000" w:fill="FFFFFF"/>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$4,098.00 </w:t>
            </w:r>
          </w:p>
        </w:tc>
      </w:tr>
      <w:tr w:rsidR="00A3199E" w:rsidRPr="00A3199E" w:rsidTr="003D0CB8">
        <w:trPr>
          <w:trHeight w:val="1157"/>
        </w:trPr>
        <w:tc>
          <w:tcPr>
            <w:tcW w:w="942" w:type="dxa"/>
            <w:tcBorders>
              <w:top w:val="nil"/>
              <w:left w:val="single" w:sz="8" w:space="0" w:color="auto"/>
              <w:bottom w:val="single" w:sz="8" w:space="0" w:color="auto"/>
              <w:right w:val="single" w:sz="8" w:space="0" w:color="auto"/>
            </w:tcBorders>
            <w:shd w:val="clear" w:color="auto" w:fill="auto"/>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19</w:t>
            </w:r>
          </w:p>
        </w:tc>
        <w:tc>
          <w:tcPr>
            <w:tcW w:w="1099"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jc w:val="center"/>
              <w:rPr>
                <w:rFonts w:ascii="Cambria" w:hAnsi="Cambria"/>
                <w:color w:val="000000"/>
                <w:sz w:val="16"/>
                <w:szCs w:val="16"/>
                <w:lang w:eastAsia="es-MX"/>
              </w:rPr>
            </w:pPr>
            <w:r w:rsidRPr="00A3199E">
              <w:rPr>
                <w:rFonts w:ascii="Cambria" w:hAnsi="Cambria"/>
                <w:color w:val="000000"/>
                <w:sz w:val="16"/>
                <w:szCs w:val="16"/>
                <w:lang w:eastAsia="es-MX"/>
              </w:rPr>
              <w:t>150</w:t>
            </w:r>
          </w:p>
        </w:tc>
        <w:tc>
          <w:tcPr>
            <w:tcW w:w="916"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Paquete</w:t>
            </w:r>
          </w:p>
        </w:tc>
        <w:tc>
          <w:tcPr>
            <w:tcW w:w="1570"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Folders tamaño carta color beige caja de 100 piezas</w:t>
            </w:r>
          </w:p>
        </w:tc>
        <w:tc>
          <w:tcPr>
            <w:tcW w:w="1570" w:type="dxa"/>
            <w:tcBorders>
              <w:top w:val="nil"/>
              <w:left w:val="nil"/>
              <w:bottom w:val="single" w:sz="8" w:space="0" w:color="auto"/>
              <w:right w:val="single" w:sz="8" w:space="0" w:color="auto"/>
            </w:tcBorders>
            <w:shd w:val="clear" w:color="000000" w:fill="FFFFFF"/>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Albe Internacional S.A. de C.V.</w:t>
            </w:r>
          </w:p>
        </w:tc>
        <w:tc>
          <w:tcPr>
            <w:tcW w:w="1031"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Apsa</w:t>
            </w:r>
          </w:p>
        </w:tc>
        <w:tc>
          <w:tcPr>
            <w:tcW w:w="1484" w:type="dxa"/>
            <w:tcBorders>
              <w:top w:val="nil"/>
              <w:left w:val="nil"/>
              <w:bottom w:val="single" w:sz="8" w:space="0" w:color="auto"/>
              <w:right w:val="single" w:sz="8" w:space="0" w:color="auto"/>
            </w:tcBorders>
            <w:shd w:val="clear" w:color="000000" w:fill="FFFFFF"/>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$70.93 </w:t>
            </w:r>
          </w:p>
        </w:tc>
        <w:tc>
          <w:tcPr>
            <w:tcW w:w="1670" w:type="dxa"/>
            <w:tcBorders>
              <w:top w:val="nil"/>
              <w:left w:val="nil"/>
              <w:bottom w:val="single" w:sz="8" w:space="0" w:color="auto"/>
              <w:right w:val="single" w:sz="8" w:space="0" w:color="auto"/>
            </w:tcBorders>
            <w:shd w:val="clear" w:color="000000" w:fill="FFFFFF"/>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$10,639.50 </w:t>
            </w:r>
          </w:p>
        </w:tc>
      </w:tr>
      <w:tr w:rsidR="00A3199E" w:rsidRPr="00A3199E" w:rsidTr="003D0CB8">
        <w:trPr>
          <w:trHeight w:val="1157"/>
        </w:trPr>
        <w:tc>
          <w:tcPr>
            <w:tcW w:w="942" w:type="dxa"/>
            <w:tcBorders>
              <w:top w:val="nil"/>
              <w:left w:val="single" w:sz="8" w:space="0" w:color="auto"/>
              <w:bottom w:val="single" w:sz="8" w:space="0" w:color="auto"/>
              <w:right w:val="single" w:sz="8" w:space="0" w:color="auto"/>
            </w:tcBorders>
            <w:shd w:val="clear" w:color="auto" w:fill="auto"/>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20</w:t>
            </w:r>
          </w:p>
        </w:tc>
        <w:tc>
          <w:tcPr>
            <w:tcW w:w="1099"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jc w:val="center"/>
              <w:rPr>
                <w:rFonts w:ascii="Cambria" w:hAnsi="Cambria"/>
                <w:color w:val="000000"/>
                <w:sz w:val="16"/>
                <w:szCs w:val="16"/>
                <w:lang w:eastAsia="es-MX"/>
              </w:rPr>
            </w:pPr>
            <w:r w:rsidRPr="00A3199E">
              <w:rPr>
                <w:rFonts w:ascii="Cambria" w:hAnsi="Cambria"/>
                <w:color w:val="000000"/>
                <w:sz w:val="16"/>
                <w:szCs w:val="16"/>
                <w:lang w:eastAsia="es-MX"/>
              </w:rPr>
              <w:t>900</w:t>
            </w:r>
          </w:p>
        </w:tc>
        <w:tc>
          <w:tcPr>
            <w:tcW w:w="916"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Paquete</w:t>
            </w:r>
          </w:p>
        </w:tc>
        <w:tc>
          <w:tcPr>
            <w:tcW w:w="1570"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Folders tamaño oficio color beige caja de 100 piezas</w:t>
            </w:r>
          </w:p>
        </w:tc>
        <w:tc>
          <w:tcPr>
            <w:tcW w:w="1570" w:type="dxa"/>
            <w:tcBorders>
              <w:top w:val="nil"/>
              <w:left w:val="nil"/>
              <w:bottom w:val="single" w:sz="8" w:space="0" w:color="auto"/>
              <w:right w:val="single" w:sz="8" w:space="0" w:color="auto"/>
            </w:tcBorders>
            <w:shd w:val="clear" w:color="000000" w:fill="FFFFFF"/>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Albe Internacional S.A. de C.V.</w:t>
            </w:r>
          </w:p>
        </w:tc>
        <w:tc>
          <w:tcPr>
            <w:tcW w:w="1031"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Apsa</w:t>
            </w:r>
          </w:p>
        </w:tc>
        <w:tc>
          <w:tcPr>
            <w:tcW w:w="1484" w:type="dxa"/>
            <w:tcBorders>
              <w:top w:val="nil"/>
              <w:left w:val="nil"/>
              <w:bottom w:val="single" w:sz="8" w:space="0" w:color="auto"/>
              <w:right w:val="single" w:sz="8" w:space="0" w:color="auto"/>
            </w:tcBorders>
            <w:shd w:val="clear" w:color="000000" w:fill="FFFFFF"/>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$76.75 </w:t>
            </w:r>
          </w:p>
        </w:tc>
        <w:tc>
          <w:tcPr>
            <w:tcW w:w="1670" w:type="dxa"/>
            <w:tcBorders>
              <w:top w:val="nil"/>
              <w:left w:val="nil"/>
              <w:bottom w:val="single" w:sz="8" w:space="0" w:color="auto"/>
              <w:right w:val="single" w:sz="8" w:space="0" w:color="auto"/>
            </w:tcBorders>
            <w:shd w:val="clear" w:color="000000" w:fill="FFFFFF"/>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$69,075.00 </w:t>
            </w:r>
          </w:p>
        </w:tc>
      </w:tr>
      <w:tr w:rsidR="00A3199E" w:rsidRPr="00A3199E" w:rsidTr="003D0CB8">
        <w:trPr>
          <w:trHeight w:val="700"/>
        </w:trPr>
        <w:tc>
          <w:tcPr>
            <w:tcW w:w="942" w:type="dxa"/>
            <w:tcBorders>
              <w:top w:val="nil"/>
              <w:left w:val="single" w:sz="8" w:space="0" w:color="auto"/>
              <w:bottom w:val="single" w:sz="8" w:space="0" w:color="auto"/>
              <w:right w:val="single" w:sz="8" w:space="0" w:color="auto"/>
            </w:tcBorders>
            <w:shd w:val="clear" w:color="auto" w:fill="auto"/>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22</w:t>
            </w:r>
          </w:p>
        </w:tc>
        <w:tc>
          <w:tcPr>
            <w:tcW w:w="1099"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jc w:val="center"/>
              <w:rPr>
                <w:rFonts w:ascii="Cambria" w:hAnsi="Cambria"/>
                <w:color w:val="000000"/>
                <w:sz w:val="16"/>
                <w:szCs w:val="16"/>
                <w:lang w:eastAsia="es-MX"/>
              </w:rPr>
            </w:pPr>
            <w:r w:rsidRPr="00A3199E">
              <w:rPr>
                <w:rFonts w:ascii="Cambria" w:hAnsi="Cambria"/>
                <w:color w:val="000000"/>
                <w:sz w:val="16"/>
                <w:szCs w:val="16"/>
                <w:lang w:eastAsia="es-MX"/>
              </w:rPr>
              <w:t>3,500.00</w:t>
            </w:r>
          </w:p>
        </w:tc>
        <w:tc>
          <w:tcPr>
            <w:tcW w:w="916"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Paquete</w:t>
            </w:r>
          </w:p>
        </w:tc>
        <w:tc>
          <w:tcPr>
            <w:tcW w:w="1570"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 xml:space="preserve">Hojas blancas tamaño oficio </w:t>
            </w:r>
          </w:p>
        </w:tc>
        <w:tc>
          <w:tcPr>
            <w:tcW w:w="1570" w:type="dxa"/>
            <w:tcBorders>
              <w:top w:val="nil"/>
              <w:left w:val="nil"/>
              <w:bottom w:val="single" w:sz="8" w:space="0" w:color="auto"/>
              <w:right w:val="single" w:sz="8" w:space="0" w:color="auto"/>
            </w:tcBorders>
            <w:shd w:val="clear" w:color="000000" w:fill="FFFFFF"/>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Albe Internacional S.A. de C.V.</w:t>
            </w:r>
          </w:p>
        </w:tc>
        <w:tc>
          <w:tcPr>
            <w:tcW w:w="1031"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Xerox Ecológico</w:t>
            </w:r>
          </w:p>
        </w:tc>
        <w:tc>
          <w:tcPr>
            <w:tcW w:w="1484" w:type="dxa"/>
            <w:tcBorders>
              <w:top w:val="nil"/>
              <w:left w:val="nil"/>
              <w:bottom w:val="single" w:sz="8" w:space="0" w:color="auto"/>
              <w:right w:val="single" w:sz="8" w:space="0" w:color="auto"/>
            </w:tcBorders>
            <w:shd w:val="clear" w:color="000000" w:fill="FFFFFF"/>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$56.94 </w:t>
            </w:r>
          </w:p>
        </w:tc>
        <w:tc>
          <w:tcPr>
            <w:tcW w:w="1670" w:type="dxa"/>
            <w:tcBorders>
              <w:top w:val="nil"/>
              <w:left w:val="nil"/>
              <w:bottom w:val="single" w:sz="8" w:space="0" w:color="auto"/>
              <w:right w:val="single" w:sz="8" w:space="0" w:color="auto"/>
            </w:tcBorders>
            <w:shd w:val="clear" w:color="000000" w:fill="FFFFFF"/>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$199,290.00 </w:t>
            </w:r>
          </w:p>
        </w:tc>
      </w:tr>
      <w:tr w:rsidR="00A3199E" w:rsidRPr="00A3199E" w:rsidTr="003D0CB8">
        <w:trPr>
          <w:trHeight w:val="700"/>
        </w:trPr>
        <w:tc>
          <w:tcPr>
            <w:tcW w:w="942" w:type="dxa"/>
            <w:tcBorders>
              <w:top w:val="nil"/>
              <w:left w:val="single" w:sz="8" w:space="0" w:color="auto"/>
              <w:bottom w:val="single" w:sz="8" w:space="0" w:color="auto"/>
              <w:right w:val="single" w:sz="8" w:space="0" w:color="auto"/>
            </w:tcBorders>
            <w:shd w:val="clear" w:color="auto" w:fill="auto"/>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67</w:t>
            </w:r>
          </w:p>
        </w:tc>
        <w:tc>
          <w:tcPr>
            <w:tcW w:w="1099"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jc w:val="center"/>
              <w:rPr>
                <w:rFonts w:ascii="Cambria" w:hAnsi="Cambria"/>
                <w:color w:val="000000"/>
                <w:sz w:val="16"/>
                <w:szCs w:val="16"/>
                <w:lang w:eastAsia="es-MX"/>
              </w:rPr>
            </w:pPr>
            <w:r w:rsidRPr="00A3199E">
              <w:rPr>
                <w:rFonts w:ascii="Cambria" w:hAnsi="Cambria"/>
                <w:color w:val="000000"/>
                <w:sz w:val="16"/>
                <w:szCs w:val="16"/>
                <w:lang w:eastAsia="es-MX"/>
              </w:rPr>
              <w:t>750</w:t>
            </w:r>
          </w:p>
        </w:tc>
        <w:tc>
          <w:tcPr>
            <w:tcW w:w="916"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Pieza</w:t>
            </w:r>
          </w:p>
        </w:tc>
        <w:tc>
          <w:tcPr>
            <w:tcW w:w="1570"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Carpeta lefort tamaño oficio de alta calidad</w:t>
            </w:r>
          </w:p>
        </w:tc>
        <w:tc>
          <w:tcPr>
            <w:tcW w:w="1570" w:type="dxa"/>
            <w:tcBorders>
              <w:top w:val="nil"/>
              <w:left w:val="nil"/>
              <w:bottom w:val="single" w:sz="8" w:space="0" w:color="auto"/>
              <w:right w:val="single" w:sz="8" w:space="0" w:color="auto"/>
            </w:tcBorders>
            <w:shd w:val="clear" w:color="000000" w:fill="FFFFFF"/>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Albe Internacional S.A. de C.V.</w:t>
            </w:r>
          </w:p>
        </w:tc>
        <w:tc>
          <w:tcPr>
            <w:tcW w:w="1031"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Printeck</w:t>
            </w:r>
          </w:p>
        </w:tc>
        <w:tc>
          <w:tcPr>
            <w:tcW w:w="1484" w:type="dxa"/>
            <w:tcBorders>
              <w:top w:val="nil"/>
              <w:left w:val="nil"/>
              <w:bottom w:val="single" w:sz="8" w:space="0" w:color="auto"/>
              <w:right w:val="single" w:sz="8" w:space="0" w:color="auto"/>
            </w:tcBorders>
            <w:shd w:val="clear" w:color="000000" w:fill="FFFFFF"/>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$18.14 </w:t>
            </w:r>
          </w:p>
        </w:tc>
        <w:tc>
          <w:tcPr>
            <w:tcW w:w="1670" w:type="dxa"/>
            <w:tcBorders>
              <w:top w:val="nil"/>
              <w:left w:val="nil"/>
              <w:bottom w:val="single" w:sz="8" w:space="0" w:color="auto"/>
              <w:right w:val="single" w:sz="8" w:space="0" w:color="auto"/>
            </w:tcBorders>
            <w:shd w:val="clear" w:color="000000" w:fill="FFFFFF"/>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$13,605.00 </w:t>
            </w:r>
          </w:p>
        </w:tc>
      </w:tr>
      <w:tr w:rsidR="00A3199E" w:rsidRPr="00A3199E" w:rsidTr="003D0CB8">
        <w:trPr>
          <w:trHeight w:val="319"/>
        </w:trPr>
        <w:tc>
          <w:tcPr>
            <w:tcW w:w="942"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099"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916"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570"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570"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031"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484" w:type="dxa"/>
            <w:tcBorders>
              <w:top w:val="nil"/>
              <w:left w:val="single" w:sz="8" w:space="0" w:color="auto"/>
              <w:bottom w:val="single" w:sz="8" w:space="0" w:color="auto"/>
              <w:right w:val="single" w:sz="8" w:space="0" w:color="auto"/>
            </w:tcBorders>
            <w:shd w:val="clear" w:color="000000" w:fill="FABF8F"/>
            <w:noWrap/>
            <w:vAlign w:val="center"/>
            <w:hideMark/>
          </w:tcPr>
          <w:p w:rsidR="00A3199E" w:rsidRPr="00A3199E" w:rsidRDefault="00A3199E" w:rsidP="00A3199E">
            <w:pPr>
              <w:rPr>
                <w:rFonts w:ascii="Calibri" w:hAnsi="Calibri"/>
                <w:b/>
                <w:bCs/>
                <w:color w:val="000000"/>
                <w:sz w:val="16"/>
                <w:szCs w:val="16"/>
                <w:lang w:eastAsia="es-MX"/>
              </w:rPr>
            </w:pPr>
            <w:r w:rsidRPr="00A3199E">
              <w:rPr>
                <w:rFonts w:ascii="Calibri" w:hAnsi="Calibri"/>
                <w:b/>
                <w:bCs/>
                <w:color w:val="000000"/>
                <w:sz w:val="16"/>
                <w:szCs w:val="16"/>
                <w:lang w:eastAsia="es-MX"/>
              </w:rPr>
              <w:t>Subtotal</w:t>
            </w:r>
          </w:p>
        </w:tc>
        <w:tc>
          <w:tcPr>
            <w:tcW w:w="1670" w:type="dxa"/>
            <w:tcBorders>
              <w:top w:val="nil"/>
              <w:left w:val="nil"/>
              <w:bottom w:val="single" w:sz="8" w:space="0" w:color="auto"/>
              <w:right w:val="single" w:sz="8" w:space="0" w:color="auto"/>
            </w:tcBorders>
            <w:shd w:val="clear" w:color="000000" w:fill="FABF8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$325,280.50 </w:t>
            </w:r>
          </w:p>
        </w:tc>
      </w:tr>
      <w:tr w:rsidR="00A3199E" w:rsidRPr="00A3199E" w:rsidTr="003D0CB8">
        <w:trPr>
          <w:trHeight w:val="319"/>
        </w:trPr>
        <w:tc>
          <w:tcPr>
            <w:tcW w:w="942"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099"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916"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570"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570"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031"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484" w:type="dxa"/>
            <w:tcBorders>
              <w:top w:val="nil"/>
              <w:left w:val="single" w:sz="8" w:space="0" w:color="auto"/>
              <w:bottom w:val="single" w:sz="8" w:space="0" w:color="auto"/>
              <w:right w:val="single" w:sz="8" w:space="0" w:color="auto"/>
            </w:tcBorders>
            <w:shd w:val="clear" w:color="000000" w:fill="FABF8F"/>
            <w:vAlign w:val="center"/>
            <w:hideMark/>
          </w:tcPr>
          <w:p w:rsidR="00A3199E" w:rsidRPr="00A3199E" w:rsidRDefault="00A3199E" w:rsidP="00A3199E">
            <w:pPr>
              <w:rPr>
                <w:rFonts w:ascii="Calibri" w:hAnsi="Calibri"/>
                <w:b/>
                <w:bCs/>
                <w:color w:val="000000"/>
                <w:sz w:val="16"/>
                <w:szCs w:val="16"/>
                <w:lang w:eastAsia="es-MX"/>
              </w:rPr>
            </w:pPr>
            <w:r w:rsidRPr="00A3199E">
              <w:rPr>
                <w:rFonts w:ascii="Calibri" w:hAnsi="Calibri"/>
                <w:b/>
                <w:bCs/>
                <w:color w:val="000000"/>
                <w:sz w:val="16"/>
                <w:szCs w:val="16"/>
                <w:lang w:eastAsia="es-MX"/>
              </w:rPr>
              <w:t>I.V.A.</w:t>
            </w:r>
          </w:p>
        </w:tc>
        <w:tc>
          <w:tcPr>
            <w:tcW w:w="1670" w:type="dxa"/>
            <w:tcBorders>
              <w:top w:val="nil"/>
              <w:left w:val="nil"/>
              <w:bottom w:val="single" w:sz="8" w:space="0" w:color="auto"/>
              <w:right w:val="single" w:sz="8" w:space="0" w:color="auto"/>
            </w:tcBorders>
            <w:shd w:val="clear" w:color="000000" w:fill="FABF8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$52,044.88 </w:t>
            </w:r>
          </w:p>
        </w:tc>
      </w:tr>
      <w:tr w:rsidR="00A3199E" w:rsidRPr="00A3199E" w:rsidTr="003D0CB8">
        <w:trPr>
          <w:trHeight w:val="319"/>
        </w:trPr>
        <w:tc>
          <w:tcPr>
            <w:tcW w:w="942"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099"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916"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570"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570"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031"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484" w:type="dxa"/>
            <w:tcBorders>
              <w:top w:val="nil"/>
              <w:left w:val="single" w:sz="8" w:space="0" w:color="auto"/>
              <w:bottom w:val="single" w:sz="8" w:space="0" w:color="auto"/>
              <w:right w:val="single" w:sz="8" w:space="0" w:color="auto"/>
            </w:tcBorders>
            <w:shd w:val="clear" w:color="000000" w:fill="FABF8F"/>
            <w:vAlign w:val="center"/>
            <w:hideMark/>
          </w:tcPr>
          <w:p w:rsidR="00A3199E" w:rsidRPr="00A3199E" w:rsidRDefault="00A3199E" w:rsidP="00A3199E">
            <w:pPr>
              <w:rPr>
                <w:rFonts w:ascii="Calibri" w:hAnsi="Calibri"/>
                <w:b/>
                <w:bCs/>
                <w:color w:val="000000"/>
                <w:sz w:val="16"/>
                <w:szCs w:val="16"/>
                <w:lang w:eastAsia="es-MX"/>
              </w:rPr>
            </w:pPr>
            <w:r w:rsidRPr="00A3199E">
              <w:rPr>
                <w:rFonts w:ascii="Calibri" w:hAnsi="Calibri"/>
                <w:b/>
                <w:bCs/>
                <w:color w:val="000000"/>
                <w:sz w:val="16"/>
                <w:szCs w:val="16"/>
                <w:lang w:eastAsia="es-MX"/>
              </w:rPr>
              <w:t>Total</w:t>
            </w:r>
          </w:p>
        </w:tc>
        <w:tc>
          <w:tcPr>
            <w:tcW w:w="1670" w:type="dxa"/>
            <w:tcBorders>
              <w:top w:val="nil"/>
              <w:left w:val="nil"/>
              <w:bottom w:val="single" w:sz="8" w:space="0" w:color="auto"/>
              <w:right w:val="single" w:sz="8" w:space="0" w:color="auto"/>
            </w:tcBorders>
            <w:shd w:val="clear" w:color="000000" w:fill="FABF8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$377,325.38 </w:t>
            </w:r>
          </w:p>
        </w:tc>
      </w:tr>
    </w:tbl>
    <w:p w:rsidR="00A3199E" w:rsidRPr="00A3199E" w:rsidRDefault="00A3199E" w:rsidP="00A3199E">
      <w:pPr>
        <w:shd w:val="clear" w:color="auto" w:fill="FFFFFF"/>
        <w:spacing w:after="100" w:afterAutospacing="1"/>
        <w:contextualSpacing/>
        <w:jc w:val="both"/>
        <w:rPr>
          <w:rFonts w:ascii="Tahoma" w:hAnsi="Tahoma" w:cs="Tahoma"/>
          <w:b/>
        </w:rPr>
      </w:pPr>
    </w:p>
    <w:p w:rsidR="00A3199E" w:rsidRDefault="00A3199E" w:rsidP="00A3199E">
      <w:pPr>
        <w:shd w:val="clear" w:color="auto" w:fill="FFFFFF"/>
        <w:spacing w:after="100" w:afterAutospacing="1"/>
        <w:contextualSpacing/>
        <w:jc w:val="both"/>
        <w:rPr>
          <w:rFonts w:ascii="Tahoma" w:hAnsi="Tahoma" w:cs="Tahoma"/>
          <w:b/>
        </w:rPr>
      </w:pPr>
      <w:r w:rsidRPr="00A3199E">
        <w:rPr>
          <w:rFonts w:ascii="Tahoma" w:hAnsi="Tahoma" w:cs="Tahoma"/>
          <w:b/>
        </w:rPr>
        <w:t>Distribuidora de Papelería ROTT S.A. de C.V.</w:t>
      </w:r>
    </w:p>
    <w:p w:rsidR="00FD69B1" w:rsidRPr="00A3199E" w:rsidRDefault="00FD69B1" w:rsidP="00A3199E">
      <w:pPr>
        <w:shd w:val="clear" w:color="auto" w:fill="FFFFFF"/>
        <w:spacing w:after="100" w:afterAutospacing="1"/>
        <w:contextualSpacing/>
        <w:jc w:val="both"/>
        <w:rPr>
          <w:rFonts w:ascii="Tahoma" w:hAnsi="Tahoma" w:cs="Tahoma"/>
          <w:b/>
        </w:rPr>
      </w:pPr>
    </w:p>
    <w:tbl>
      <w:tblPr>
        <w:tblW w:w="10347" w:type="dxa"/>
        <w:tblLayout w:type="fixed"/>
        <w:tblCellMar>
          <w:left w:w="70" w:type="dxa"/>
          <w:right w:w="70" w:type="dxa"/>
        </w:tblCellMar>
        <w:tblLook w:val="04A0"/>
      </w:tblPr>
      <w:tblGrid>
        <w:gridCol w:w="1032"/>
        <w:gridCol w:w="1204"/>
        <w:gridCol w:w="1003"/>
        <w:gridCol w:w="1720"/>
        <w:gridCol w:w="1720"/>
        <w:gridCol w:w="974"/>
        <w:gridCol w:w="1175"/>
        <w:gridCol w:w="1519"/>
      </w:tblGrid>
      <w:tr w:rsidR="00FD69B1" w:rsidRPr="00FD69B1" w:rsidTr="00CB763E">
        <w:trPr>
          <w:trHeight w:val="314"/>
        </w:trPr>
        <w:tc>
          <w:tcPr>
            <w:tcW w:w="1032" w:type="dxa"/>
            <w:vMerge w:val="restart"/>
            <w:tcBorders>
              <w:top w:val="single" w:sz="8" w:space="0" w:color="auto"/>
              <w:left w:val="single" w:sz="8" w:space="0" w:color="auto"/>
              <w:bottom w:val="nil"/>
              <w:right w:val="single" w:sz="8" w:space="0" w:color="auto"/>
            </w:tcBorders>
            <w:shd w:val="clear" w:color="000000" w:fill="FABF8F"/>
            <w:vAlign w:val="center"/>
            <w:hideMark/>
          </w:tcPr>
          <w:p w:rsidR="00FD69B1" w:rsidRPr="00FD69B1" w:rsidRDefault="00FD69B1" w:rsidP="00FD69B1">
            <w:pPr>
              <w:jc w:val="center"/>
              <w:rPr>
                <w:rFonts w:ascii="Calibri" w:hAnsi="Calibri"/>
                <w:b/>
                <w:bCs/>
                <w:color w:val="000000"/>
                <w:sz w:val="16"/>
                <w:szCs w:val="16"/>
                <w:lang w:eastAsia="es-MX"/>
              </w:rPr>
            </w:pPr>
            <w:r w:rsidRPr="00FD69B1">
              <w:rPr>
                <w:rFonts w:ascii="Calibri" w:hAnsi="Calibri"/>
                <w:b/>
                <w:bCs/>
                <w:color w:val="000000"/>
                <w:sz w:val="16"/>
                <w:szCs w:val="16"/>
                <w:lang w:eastAsia="es-MX"/>
              </w:rPr>
              <w:t>PARTIDA</w:t>
            </w:r>
          </w:p>
        </w:tc>
        <w:tc>
          <w:tcPr>
            <w:tcW w:w="1204" w:type="dxa"/>
            <w:vMerge w:val="restart"/>
            <w:tcBorders>
              <w:top w:val="single" w:sz="8" w:space="0" w:color="auto"/>
              <w:left w:val="single" w:sz="8" w:space="0" w:color="auto"/>
              <w:bottom w:val="single" w:sz="8" w:space="0" w:color="000000"/>
              <w:right w:val="single" w:sz="8" w:space="0" w:color="auto"/>
            </w:tcBorders>
            <w:shd w:val="clear" w:color="000000" w:fill="FABF8F"/>
            <w:vAlign w:val="center"/>
            <w:hideMark/>
          </w:tcPr>
          <w:p w:rsidR="00FD69B1" w:rsidRPr="00FD69B1" w:rsidRDefault="00FD69B1" w:rsidP="00FD69B1">
            <w:pPr>
              <w:jc w:val="center"/>
              <w:rPr>
                <w:rFonts w:ascii="Calibri" w:hAnsi="Calibri"/>
                <w:b/>
                <w:bCs/>
                <w:color w:val="000000"/>
                <w:sz w:val="16"/>
                <w:szCs w:val="16"/>
                <w:lang w:eastAsia="es-MX"/>
              </w:rPr>
            </w:pPr>
            <w:r w:rsidRPr="00FD69B1">
              <w:rPr>
                <w:rFonts w:ascii="Calibri" w:hAnsi="Calibri"/>
                <w:b/>
                <w:bCs/>
                <w:color w:val="000000"/>
                <w:sz w:val="16"/>
                <w:szCs w:val="16"/>
                <w:lang w:eastAsia="es-MX"/>
              </w:rPr>
              <w:t xml:space="preserve">CANTIDAD </w:t>
            </w:r>
          </w:p>
        </w:tc>
        <w:tc>
          <w:tcPr>
            <w:tcW w:w="1003" w:type="dxa"/>
            <w:vMerge w:val="restart"/>
            <w:tcBorders>
              <w:top w:val="single" w:sz="8" w:space="0" w:color="auto"/>
              <w:left w:val="single" w:sz="8" w:space="0" w:color="auto"/>
              <w:bottom w:val="nil"/>
              <w:right w:val="single" w:sz="8" w:space="0" w:color="auto"/>
            </w:tcBorders>
            <w:shd w:val="clear" w:color="000000" w:fill="FABF8F"/>
            <w:vAlign w:val="center"/>
            <w:hideMark/>
          </w:tcPr>
          <w:p w:rsidR="00FD69B1" w:rsidRPr="00FD69B1" w:rsidRDefault="00FD69B1" w:rsidP="00FD69B1">
            <w:pPr>
              <w:jc w:val="center"/>
              <w:rPr>
                <w:rFonts w:ascii="Calibri" w:hAnsi="Calibri"/>
                <w:b/>
                <w:bCs/>
                <w:color w:val="000000"/>
                <w:sz w:val="16"/>
                <w:szCs w:val="16"/>
                <w:lang w:eastAsia="es-MX"/>
              </w:rPr>
            </w:pPr>
            <w:r w:rsidRPr="00FD69B1">
              <w:rPr>
                <w:rFonts w:ascii="Calibri" w:hAnsi="Calibri"/>
                <w:b/>
                <w:bCs/>
                <w:color w:val="000000"/>
                <w:sz w:val="16"/>
                <w:szCs w:val="16"/>
                <w:lang w:eastAsia="es-MX"/>
              </w:rPr>
              <w:t>UNIDAD</w:t>
            </w:r>
          </w:p>
        </w:tc>
        <w:tc>
          <w:tcPr>
            <w:tcW w:w="1720" w:type="dxa"/>
            <w:vMerge w:val="restart"/>
            <w:tcBorders>
              <w:top w:val="single" w:sz="8" w:space="0" w:color="auto"/>
              <w:left w:val="single" w:sz="8" w:space="0" w:color="auto"/>
              <w:bottom w:val="nil"/>
              <w:right w:val="single" w:sz="8" w:space="0" w:color="auto"/>
            </w:tcBorders>
            <w:shd w:val="clear" w:color="000000" w:fill="FABF8F"/>
            <w:vAlign w:val="center"/>
            <w:hideMark/>
          </w:tcPr>
          <w:p w:rsidR="00FD69B1" w:rsidRPr="00FD69B1" w:rsidRDefault="00FD69B1" w:rsidP="00FD69B1">
            <w:pPr>
              <w:jc w:val="center"/>
              <w:rPr>
                <w:rFonts w:ascii="Calibri" w:hAnsi="Calibri"/>
                <w:b/>
                <w:bCs/>
                <w:color w:val="000000"/>
                <w:sz w:val="16"/>
                <w:szCs w:val="16"/>
                <w:lang w:eastAsia="es-MX"/>
              </w:rPr>
            </w:pPr>
            <w:r w:rsidRPr="00FD69B1">
              <w:rPr>
                <w:rFonts w:ascii="Calibri" w:hAnsi="Calibri"/>
                <w:b/>
                <w:bCs/>
                <w:color w:val="000000"/>
                <w:sz w:val="16"/>
                <w:szCs w:val="16"/>
                <w:lang w:eastAsia="es-MX"/>
              </w:rPr>
              <w:t>DESCRIPCIÓN</w:t>
            </w:r>
          </w:p>
        </w:tc>
        <w:tc>
          <w:tcPr>
            <w:tcW w:w="1720"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FD69B1" w:rsidRPr="00FD69B1" w:rsidRDefault="00FD69B1" w:rsidP="00FD69B1">
            <w:pPr>
              <w:jc w:val="center"/>
              <w:rPr>
                <w:rFonts w:ascii="Calibri" w:hAnsi="Calibri"/>
                <w:b/>
                <w:bCs/>
                <w:color w:val="000000"/>
                <w:sz w:val="16"/>
                <w:szCs w:val="16"/>
                <w:lang w:eastAsia="es-MX"/>
              </w:rPr>
            </w:pPr>
            <w:r w:rsidRPr="00FD69B1">
              <w:rPr>
                <w:rFonts w:ascii="Calibri" w:hAnsi="Calibri"/>
                <w:b/>
                <w:bCs/>
                <w:color w:val="000000"/>
                <w:sz w:val="16"/>
                <w:szCs w:val="16"/>
                <w:lang w:eastAsia="es-MX"/>
              </w:rPr>
              <w:t>PROVEEDOR</w:t>
            </w:r>
          </w:p>
        </w:tc>
        <w:tc>
          <w:tcPr>
            <w:tcW w:w="974" w:type="dxa"/>
            <w:vMerge w:val="restart"/>
            <w:tcBorders>
              <w:top w:val="single" w:sz="8" w:space="0" w:color="auto"/>
              <w:left w:val="single" w:sz="8" w:space="0" w:color="auto"/>
              <w:bottom w:val="single" w:sz="8" w:space="0" w:color="auto"/>
              <w:right w:val="single" w:sz="8" w:space="0" w:color="auto"/>
            </w:tcBorders>
            <w:shd w:val="clear" w:color="000000" w:fill="FABF8F"/>
            <w:noWrap/>
            <w:vAlign w:val="center"/>
            <w:hideMark/>
          </w:tcPr>
          <w:p w:rsidR="00FD69B1" w:rsidRPr="00FD69B1" w:rsidRDefault="00FD69B1" w:rsidP="00FD69B1">
            <w:pPr>
              <w:jc w:val="center"/>
              <w:rPr>
                <w:rFonts w:ascii="Calibri" w:hAnsi="Calibri"/>
                <w:b/>
                <w:bCs/>
                <w:color w:val="000000"/>
                <w:sz w:val="16"/>
                <w:szCs w:val="16"/>
                <w:lang w:eastAsia="es-MX"/>
              </w:rPr>
            </w:pPr>
            <w:r w:rsidRPr="00FD69B1">
              <w:rPr>
                <w:rFonts w:ascii="Calibri" w:hAnsi="Calibri"/>
                <w:b/>
                <w:bCs/>
                <w:color w:val="000000"/>
                <w:sz w:val="16"/>
                <w:szCs w:val="16"/>
                <w:lang w:eastAsia="es-MX"/>
              </w:rPr>
              <w:t>MARCA</w:t>
            </w:r>
          </w:p>
        </w:tc>
        <w:tc>
          <w:tcPr>
            <w:tcW w:w="1175"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FD69B1" w:rsidRPr="00FD69B1" w:rsidRDefault="00FD69B1" w:rsidP="00FD69B1">
            <w:pPr>
              <w:jc w:val="center"/>
              <w:rPr>
                <w:rFonts w:ascii="Calibri" w:hAnsi="Calibri"/>
                <w:b/>
                <w:bCs/>
                <w:color w:val="000000"/>
                <w:sz w:val="16"/>
                <w:szCs w:val="16"/>
                <w:lang w:eastAsia="es-MX"/>
              </w:rPr>
            </w:pPr>
            <w:r w:rsidRPr="00FD69B1">
              <w:rPr>
                <w:rFonts w:ascii="Calibri" w:hAnsi="Calibri"/>
                <w:b/>
                <w:bCs/>
                <w:color w:val="000000"/>
                <w:sz w:val="16"/>
                <w:szCs w:val="16"/>
                <w:lang w:eastAsia="es-MX"/>
              </w:rPr>
              <w:t>PRECIO UNITARIO SIN I.V.A.</w:t>
            </w:r>
          </w:p>
        </w:tc>
        <w:tc>
          <w:tcPr>
            <w:tcW w:w="1519"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FD69B1" w:rsidRPr="00FD69B1" w:rsidRDefault="00FD69B1" w:rsidP="00FD69B1">
            <w:pPr>
              <w:jc w:val="center"/>
              <w:rPr>
                <w:rFonts w:ascii="Calibri" w:hAnsi="Calibri"/>
                <w:b/>
                <w:bCs/>
                <w:color w:val="000000"/>
                <w:sz w:val="16"/>
                <w:szCs w:val="16"/>
                <w:lang w:eastAsia="es-MX"/>
              </w:rPr>
            </w:pPr>
            <w:r w:rsidRPr="00FD69B1">
              <w:rPr>
                <w:rFonts w:ascii="Calibri" w:hAnsi="Calibri"/>
                <w:b/>
                <w:bCs/>
                <w:color w:val="000000"/>
                <w:sz w:val="16"/>
                <w:szCs w:val="16"/>
                <w:lang w:eastAsia="es-MX"/>
              </w:rPr>
              <w:t>SUBTOTAL SIN I.V.A.</w:t>
            </w:r>
          </w:p>
        </w:tc>
      </w:tr>
      <w:tr w:rsidR="00FD69B1" w:rsidRPr="00FD69B1" w:rsidTr="00CB763E">
        <w:trPr>
          <w:trHeight w:val="517"/>
        </w:trPr>
        <w:tc>
          <w:tcPr>
            <w:tcW w:w="1032" w:type="dxa"/>
            <w:vMerge/>
            <w:tcBorders>
              <w:top w:val="single" w:sz="8" w:space="0" w:color="auto"/>
              <w:left w:val="single" w:sz="8" w:space="0" w:color="auto"/>
              <w:bottom w:val="nil"/>
              <w:right w:val="single" w:sz="8" w:space="0" w:color="auto"/>
            </w:tcBorders>
            <w:vAlign w:val="center"/>
            <w:hideMark/>
          </w:tcPr>
          <w:p w:rsidR="00FD69B1" w:rsidRPr="00FD69B1" w:rsidRDefault="00FD69B1" w:rsidP="00FD69B1">
            <w:pPr>
              <w:rPr>
                <w:rFonts w:ascii="Calibri" w:hAnsi="Calibri"/>
                <w:b/>
                <w:bCs/>
                <w:color w:val="000000"/>
                <w:sz w:val="16"/>
                <w:szCs w:val="16"/>
                <w:lang w:eastAsia="es-MX"/>
              </w:rPr>
            </w:pPr>
          </w:p>
        </w:tc>
        <w:tc>
          <w:tcPr>
            <w:tcW w:w="1204" w:type="dxa"/>
            <w:vMerge/>
            <w:tcBorders>
              <w:top w:val="single" w:sz="8" w:space="0" w:color="auto"/>
              <w:left w:val="single" w:sz="8" w:space="0" w:color="auto"/>
              <w:bottom w:val="single" w:sz="8" w:space="0" w:color="000000"/>
              <w:right w:val="single" w:sz="8" w:space="0" w:color="auto"/>
            </w:tcBorders>
            <w:vAlign w:val="center"/>
            <w:hideMark/>
          </w:tcPr>
          <w:p w:rsidR="00FD69B1" w:rsidRPr="00FD69B1" w:rsidRDefault="00FD69B1" w:rsidP="00FD69B1">
            <w:pPr>
              <w:rPr>
                <w:rFonts w:ascii="Calibri" w:hAnsi="Calibri"/>
                <w:b/>
                <w:bCs/>
                <w:color w:val="000000"/>
                <w:sz w:val="16"/>
                <w:szCs w:val="16"/>
                <w:lang w:eastAsia="es-MX"/>
              </w:rPr>
            </w:pPr>
          </w:p>
        </w:tc>
        <w:tc>
          <w:tcPr>
            <w:tcW w:w="1003" w:type="dxa"/>
            <w:vMerge/>
            <w:tcBorders>
              <w:top w:val="single" w:sz="8" w:space="0" w:color="auto"/>
              <w:left w:val="single" w:sz="8" w:space="0" w:color="auto"/>
              <w:bottom w:val="nil"/>
              <w:right w:val="single" w:sz="8" w:space="0" w:color="auto"/>
            </w:tcBorders>
            <w:vAlign w:val="center"/>
            <w:hideMark/>
          </w:tcPr>
          <w:p w:rsidR="00FD69B1" w:rsidRPr="00FD69B1" w:rsidRDefault="00FD69B1" w:rsidP="00FD69B1">
            <w:pPr>
              <w:rPr>
                <w:rFonts w:ascii="Calibri" w:hAnsi="Calibri"/>
                <w:b/>
                <w:bCs/>
                <w:color w:val="000000"/>
                <w:sz w:val="16"/>
                <w:szCs w:val="16"/>
                <w:lang w:eastAsia="es-MX"/>
              </w:rPr>
            </w:pPr>
          </w:p>
        </w:tc>
        <w:tc>
          <w:tcPr>
            <w:tcW w:w="1720" w:type="dxa"/>
            <w:vMerge/>
            <w:tcBorders>
              <w:top w:val="single" w:sz="8" w:space="0" w:color="auto"/>
              <w:left w:val="single" w:sz="8" w:space="0" w:color="auto"/>
              <w:bottom w:val="nil"/>
              <w:right w:val="single" w:sz="8" w:space="0" w:color="auto"/>
            </w:tcBorders>
            <w:vAlign w:val="center"/>
            <w:hideMark/>
          </w:tcPr>
          <w:p w:rsidR="00FD69B1" w:rsidRPr="00FD69B1" w:rsidRDefault="00FD69B1" w:rsidP="00FD69B1">
            <w:pPr>
              <w:rPr>
                <w:rFonts w:ascii="Calibri" w:hAnsi="Calibri"/>
                <w:b/>
                <w:bCs/>
                <w:color w:val="000000"/>
                <w:sz w:val="16"/>
                <w:szCs w:val="16"/>
                <w:lang w:eastAsia="es-MX"/>
              </w:rPr>
            </w:pPr>
          </w:p>
        </w:tc>
        <w:tc>
          <w:tcPr>
            <w:tcW w:w="1720" w:type="dxa"/>
            <w:vMerge/>
            <w:tcBorders>
              <w:top w:val="single" w:sz="8" w:space="0" w:color="auto"/>
              <w:left w:val="single" w:sz="8" w:space="0" w:color="auto"/>
              <w:bottom w:val="single" w:sz="8" w:space="0" w:color="auto"/>
              <w:right w:val="single" w:sz="8" w:space="0" w:color="auto"/>
            </w:tcBorders>
            <w:vAlign w:val="center"/>
            <w:hideMark/>
          </w:tcPr>
          <w:p w:rsidR="00FD69B1" w:rsidRPr="00FD69B1" w:rsidRDefault="00FD69B1" w:rsidP="00FD69B1">
            <w:pPr>
              <w:rPr>
                <w:rFonts w:ascii="Calibri" w:hAnsi="Calibri"/>
                <w:b/>
                <w:bCs/>
                <w:color w:val="000000"/>
                <w:sz w:val="16"/>
                <w:szCs w:val="16"/>
                <w:lang w:eastAsia="es-MX"/>
              </w:rPr>
            </w:pPr>
          </w:p>
        </w:tc>
        <w:tc>
          <w:tcPr>
            <w:tcW w:w="974" w:type="dxa"/>
            <w:vMerge/>
            <w:tcBorders>
              <w:top w:val="single" w:sz="8" w:space="0" w:color="auto"/>
              <w:left w:val="single" w:sz="8" w:space="0" w:color="auto"/>
              <w:bottom w:val="single" w:sz="8" w:space="0" w:color="auto"/>
              <w:right w:val="single" w:sz="8" w:space="0" w:color="auto"/>
            </w:tcBorders>
            <w:vAlign w:val="center"/>
            <w:hideMark/>
          </w:tcPr>
          <w:p w:rsidR="00FD69B1" w:rsidRPr="00FD69B1" w:rsidRDefault="00FD69B1" w:rsidP="00FD69B1">
            <w:pPr>
              <w:rPr>
                <w:rFonts w:ascii="Calibri" w:hAnsi="Calibri"/>
                <w:b/>
                <w:bCs/>
                <w:color w:val="000000"/>
                <w:sz w:val="16"/>
                <w:szCs w:val="16"/>
                <w:lang w:eastAsia="es-MX"/>
              </w:rPr>
            </w:pPr>
          </w:p>
        </w:tc>
        <w:tc>
          <w:tcPr>
            <w:tcW w:w="1175" w:type="dxa"/>
            <w:vMerge/>
            <w:tcBorders>
              <w:top w:val="single" w:sz="8" w:space="0" w:color="auto"/>
              <w:left w:val="single" w:sz="8" w:space="0" w:color="auto"/>
              <w:bottom w:val="single" w:sz="8" w:space="0" w:color="auto"/>
              <w:right w:val="single" w:sz="8" w:space="0" w:color="auto"/>
            </w:tcBorders>
            <w:vAlign w:val="center"/>
            <w:hideMark/>
          </w:tcPr>
          <w:p w:rsidR="00FD69B1" w:rsidRPr="00FD69B1" w:rsidRDefault="00FD69B1" w:rsidP="00FD69B1">
            <w:pPr>
              <w:rPr>
                <w:rFonts w:ascii="Calibri" w:hAnsi="Calibri"/>
                <w:b/>
                <w:bCs/>
                <w:color w:val="000000"/>
                <w:sz w:val="16"/>
                <w:szCs w:val="16"/>
                <w:lang w:eastAsia="es-MX"/>
              </w:rPr>
            </w:pPr>
          </w:p>
        </w:tc>
        <w:tc>
          <w:tcPr>
            <w:tcW w:w="1519" w:type="dxa"/>
            <w:vMerge/>
            <w:tcBorders>
              <w:top w:val="single" w:sz="8" w:space="0" w:color="auto"/>
              <w:left w:val="single" w:sz="8" w:space="0" w:color="auto"/>
              <w:bottom w:val="single" w:sz="8" w:space="0" w:color="auto"/>
              <w:right w:val="single" w:sz="8" w:space="0" w:color="auto"/>
            </w:tcBorders>
            <w:vAlign w:val="center"/>
            <w:hideMark/>
          </w:tcPr>
          <w:p w:rsidR="00FD69B1" w:rsidRPr="00FD69B1" w:rsidRDefault="00FD69B1" w:rsidP="00FD69B1">
            <w:pPr>
              <w:rPr>
                <w:rFonts w:ascii="Calibri" w:hAnsi="Calibri"/>
                <w:b/>
                <w:bCs/>
                <w:color w:val="000000"/>
                <w:sz w:val="16"/>
                <w:szCs w:val="16"/>
                <w:lang w:eastAsia="es-MX"/>
              </w:rPr>
            </w:pPr>
          </w:p>
        </w:tc>
      </w:tr>
      <w:tr w:rsidR="00FD69B1" w:rsidRPr="00FD69B1" w:rsidTr="00CB763E">
        <w:trPr>
          <w:trHeight w:val="517"/>
        </w:trPr>
        <w:tc>
          <w:tcPr>
            <w:tcW w:w="1032" w:type="dxa"/>
            <w:vMerge/>
            <w:tcBorders>
              <w:top w:val="single" w:sz="8" w:space="0" w:color="auto"/>
              <w:left w:val="single" w:sz="8" w:space="0" w:color="auto"/>
              <w:bottom w:val="nil"/>
              <w:right w:val="single" w:sz="8" w:space="0" w:color="auto"/>
            </w:tcBorders>
            <w:vAlign w:val="center"/>
            <w:hideMark/>
          </w:tcPr>
          <w:p w:rsidR="00FD69B1" w:rsidRPr="00FD69B1" w:rsidRDefault="00FD69B1" w:rsidP="00FD69B1">
            <w:pPr>
              <w:rPr>
                <w:rFonts w:ascii="Calibri" w:hAnsi="Calibri"/>
                <w:b/>
                <w:bCs/>
                <w:color w:val="000000"/>
                <w:sz w:val="16"/>
                <w:szCs w:val="16"/>
                <w:lang w:eastAsia="es-MX"/>
              </w:rPr>
            </w:pPr>
          </w:p>
        </w:tc>
        <w:tc>
          <w:tcPr>
            <w:tcW w:w="1204" w:type="dxa"/>
            <w:vMerge/>
            <w:tcBorders>
              <w:top w:val="single" w:sz="8" w:space="0" w:color="auto"/>
              <w:left w:val="single" w:sz="8" w:space="0" w:color="auto"/>
              <w:bottom w:val="single" w:sz="8" w:space="0" w:color="000000"/>
              <w:right w:val="single" w:sz="8" w:space="0" w:color="auto"/>
            </w:tcBorders>
            <w:vAlign w:val="center"/>
            <w:hideMark/>
          </w:tcPr>
          <w:p w:rsidR="00FD69B1" w:rsidRPr="00FD69B1" w:rsidRDefault="00FD69B1" w:rsidP="00FD69B1">
            <w:pPr>
              <w:rPr>
                <w:rFonts w:ascii="Calibri" w:hAnsi="Calibri"/>
                <w:b/>
                <w:bCs/>
                <w:color w:val="000000"/>
                <w:sz w:val="16"/>
                <w:szCs w:val="16"/>
                <w:lang w:eastAsia="es-MX"/>
              </w:rPr>
            </w:pPr>
          </w:p>
        </w:tc>
        <w:tc>
          <w:tcPr>
            <w:tcW w:w="1003" w:type="dxa"/>
            <w:vMerge/>
            <w:tcBorders>
              <w:top w:val="single" w:sz="8" w:space="0" w:color="auto"/>
              <w:left w:val="single" w:sz="8" w:space="0" w:color="auto"/>
              <w:bottom w:val="nil"/>
              <w:right w:val="single" w:sz="8" w:space="0" w:color="auto"/>
            </w:tcBorders>
            <w:vAlign w:val="center"/>
            <w:hideMark/>
          </w:tcPr>
          <w:p w:rsidR="00FD69B1" w:rsidRPr="00FD69B1" w:rsidRDefault="00FD69B1" w:rsidP="00FD69B1">
            <w:pPr>
              <w:rPr>
                <w:rFonts w:ascii="Calibri" w:hAnsi="Calibri"/>
                <w:b/>
                <w:bCs/>
                <w:color w:val="000000"/>
                <w:sz w:val="16"/>
                <w:szCs w:val="16"/>
                <w:lang w:eastAsia="es-MX"/>
              </w:rPr>
            </w:pPr>
          </w:p>
        </w:tc>
        <w:tc>
          <w:tcPr>
            <w:tcW w:w="1720" w:type="dxa"/>
            <w:vMerge/>
            <w:tcBorders>
              <w:top w:val="single" w:sz="8" w:space="0" w:color="auto"/>
              <w:left w:val="single" w:sz="8" w:space="0" w:color="auto"/>
              <w:bottom w:val="nil"/>
              <w:right w:val="single" w:sz="8" w:space="0" w:color="auto"/>
            </w:tcBorders>
            <w:vAlign w:val="center"/>
            <w:hideMark/>
          </w:tcPr>
          <w:p w:rsidR="00FD69B1" w:rsidRPr="00FD69B1" w:rsidRDefault="00FD69B1" w:rsidP="00FD69B1">
            <w:pPr>
              <w:rPr>
                <w:rFonts w:ascii="Calibri" w:hAnsi="Calibri"/>
                <w:b/>
                <w:bCs/>
                <w:color w:val="000000"/>
                <w:sz w:val="16"/>
                <w:szCs w:val="16"/>
                <w:lang w:eastAsia="es-MX"/>
              </w:rPr>
            </w:pPr>
          </w:p>
        </w:tc>
        <w:tc>
          <w:tcPr>
            <w:tcW w:w="1720" w:type="dxa"/>
            <w:vMerge/>
            <w:tcBorders>
              <w:top w:val="single" w:sz="8" w:space="0" w:color="auto"/>
              <w:left w:val="single" w:sz="8" w:space="0" w:color="auto"/>
              <w:bottom w:val="single" w:sz="8" w:space="0" w:color="auto"/>
              <w:right w:val="single" w:sz="8" w:space="0" w:color="auto"/>
            </w:tcBorders>
            <w:vAlign w:val="center"/>
            <w:hideMark/>
          </w:tcPr>
          <w:p w:rsidR="00FD69B1" w:rsidRPr="00FD69B1" w:rsidRDefault="00FD69B1" w:rsidP="00FD69B1">
            <w:pPr>
              <w:rPr>
                <w:rFonts w:ascii="Calibri" w:hAnsi="Calibri"/>
                <w:b/>
                <w:bCs/>
                <w:color w:val="000000"/>
                <w:sz w:val="16"/>
                <w:szCs w:val="16"/>
                <w:lang w:eastAsia="es-MX"/>
              </w:rPr>
            </w:pPr>
          </w:p>
        </w:tc>
        <w:tc>
          <w:tcPr>
            <w:tcW w:w="974" w:type="dxa"/>
            <w:vMerge/>
            <w:tcBorders>
              <w:top w:val="single" w:sz="8" w:space="0" w:color="auto"/>
              <w:left w:val="single" w:sz="8" w:space="0" w:color="auto"/>
              <w:bottom w:val="single" w:sz="8" w:space="0" w:color="auto"/>
              <w:right w:val="single" w:sz="8" w:space="0" w:color="auto"/>
            </w:tcBorders>
            <w:vAlign w:val="center"/>
            <w:hideMark/>
          </w:tcPr>
          <w:p w:rsidR="00FD69B1" w:rsidRPr="00FD69B1" w:rsidRDefault="00FD69B1" w:rsidP="00FD69B1">
            <w:pPr>
              <w:rPr>
                <w:rFonts w:ascii="Calibri" w:hAnsi="Calibri"/>
                <w:b/>
                <w:bCs/>
                <w:color w:val="000000"/>
                <w:sz w:val="16"/>
                <w:szCs w:val="16"/>
                <w:lang w:eastAsia="es-MX"/>
              </w:rPr>
            </w:pPr>
          </w:p>
        </w:tc>
        <w:tc>
          <w:tcPr>
            <w:tcW w:w="1175" w:type="dxa"/>
            <w:vMerge/>
            <w:tcBorders>
              <w:top w:val="single" w:sz="8" w:space="0" w:color="auto"/>
              <w:left w:val="single" w:sz="8" w:space="0" w:color="auto"/>
              <w:bottom w:val="single" w:sz="8" w:space="0" w:color="auto"/>
              <w:right w:val="single" w:sz="8" w:space="0" w:color="auto"/>
            </w:tcBorders>
            <w:vAlign w:val="center"/>
            <w:hideMark/>
          </w:tcPr>
          <w:p w:rsidR="00FD69B1" w:rsidRPr="00FD69B1" w:rsidRDefault="00FD69B1" w:rsidP="00FD69B1">
            <w:pPr>
              <w:rPr>
                <w:rFonts w:ascii="Calibri" w:hAnsi="Calibri"/>
                <w:b/>
                <w:bCs/>
                <w:color w:val="000000"/>
                <w:sz w:val="16"/>
                <w:szCs w:val="16"/>
                <w:lang w:eastAsia="es-MX"/>
              </w:rPr>
            </w:pPr>
          </w:p>
        </w:tc>
        <w:tc>
          <w:tcPr>
            <w:tcW w:w="1519" w:type="dxa"/>
            <w:vMerge/>
            <w:tcBorders>
              <w:top w:val="single" w:sz="8" w:space="0" w:color="auto"/>
              <w:left w:val="single" w:sz="8" w:space="0" w:color="auto"/>
              <w:bottom w:val="single" w:sz="8" w:space="0" w:color="auto"/>
              <w:right w:val="single" w:sz="8" w:space="0" w:color="auto"/>
            </w:tcBorders>
            <w:vAlign w:val="center"/>
            <w:hideMark/>
          </w:tcPr>
          <w:p w:rsidR="00FD69B1" w:rsidRPr="00FD69B1" w:rsidRDefault="00FD69B1" w:rsidP="00FD69B1">
            <w:pPr>
              <w:rPr>
                <w:rFonts w:ascii="Calibri" w:hAnsi="Calibri"/>
                <w:b/>
                <w:bCs/>
                <w:color w:val="000000"/>
                <w:sz w:val="16"/>
                <w:szCs w:val="16"/>
                <w:lang w:eastAsia="es-MX"/>
              </w:rPr>
            </w:pPr>
          </w:p>
        </w:tc>
      </w:tr>
      <w:tr w:rsidR="00FD69B1" w:rsidRPr="00FD69B1" w:rsidTr="00CB763E">
        <w:trPr>
          <w:trHeight w:val="913"/>
        </w:trPr>
        <w:tc>
          <w:tcPr>
            <w:tcW w:w="103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D69B1" w:rsidRPr="00FD69B1" w:rsidRDefault="00FD69B1" w:rsidP="00FD69B1">
            <w:pPr>
              <w:jc w:val="center"/>
              <w:rPr>
                <w:rFonts w:ascii="Calibri" w:hAnsi="Calibri"/>
                <w:color w:val="000000"/>
                <w:sz w:val="16"/>
                <w:szCs w:val="16"/>
                <w:lang w:eastAsia="es-MX"/>
              </w:rPr>
            </w:pPr>
            <w:r w:rsidRPr="00FD69B1">
              <w:rPr>
                <w:rFonts w:ascii="Calibri" w:hAnsi="Calibri"/>
                <w:color w:val="000000"/>
                <w:sz w:val="16"/>
                <w:szCs w:val="16"/>
                <w:lang w:eastAsia="es-MX"/>
              </w:rPr>
              <w:t>7</w:t>
            </w:r>
          </w:p>
        </w:tc>
        <w:tc>
          <w:tcPr>
            <w:tcW w:w="1204" w:type="dxa"/>
            <w:tcBorders>
              <w:top w:val="nil"/>
              <w:left w:val="nil"/>
              <w:bottom w:val="single" w:sz="8" w:space="0" w:color="auto"/>
              <w:right w:val="single" w:sz="8" w:space="0" w:color="auto"/>
            </w:tcBorders>
            <w:shd w:val="clear" w:color="auto" w:fill="auto"/>
            <w:vAlign w:val="center"/>
            <w:hideMark/>
          </w:tcPr>
          <w:p w:rsidR="00FD69B1" w:rsidRPr="00FD69B1" w:rsidRDefault="00FD69B1" w:rsidP="00FD69B1">
            <w:pPr>
              <w:jc w:val="center"/>
              <w:rPr>
                <w:rFonts w:ascii="Cambria" w:hAnsi="Cambria"/>
                <w:color w:val="000000"/>
                <w:sz w:val="16"/>
                <w:szCs w:val="16"/>
                <w:lang w:eastAsia="es-MX"/>
              </w:rPr>
            </w:pPr>
            <w:r w:rsidRPr="00FD69B1">
              <w:rPr>
                <w:rFonts w:ascii="Cambria" w:hAnsi="Cambria"/>
                <w:color w:val="000000"/>
                <w:sz w:val="16"/>
                <w:szCs w:val="16"/>
                <w:lang w:eastAsia="es-MX"/>
              </w:rPr>
              <w:t>350</w:t>
            </w:r>
          </w:p>
        </w:tc>
        <w:tc>
          <w:tcPr>
            <w:tcW w:w="1003" w:type="dxa"/>
            <w:tcBorders>
              <w:top w:val="single" w:sz="8" w:space="0" w:color="auto"/>
              <w:left w:val="nil"/>
              <w:bottom w:val="single" w:sz="8" w:space="0" w:color="auto"/>
              <w:right w:val="single" w:sz="8" w:space="0" w:color="auto"/>
            </w:tcBorders>
            <w:shd w:val="clear" w:color="auto" w:fill="auto"/>
            <w:noWrap/>
            <w:vAlign w:val="center"/>
            <w:hideMark/>
          </w:tcPr>
          <w:p w:rsidR="00FD69B1" w:rsidRPr="00FD69B1" w:rsidRDefault="00FD69B1" w:rsidP="00FD69B1">
            <w:pPr>
              <w:jc w:val="center"/>
              <w:rPr>
                <w:rFonts w:ascii="Calibri" w:hAnsi="Calibri"/>
                <w:color w:val="000000"/>
                <w:sz w:val="16"/>
                <w:szCs w:val="16"/>
                <w:lang w:eastAsia="es-MX"/>
              </w:rPr>
            </w:pPr>
            <w:r w:rsidRPr="00FD69B1">
              <w:rPr>
                <w:rFonts w:ascii="Calibri" w:hAnsi="Calibri"/>
                <w:color w:val="000000"/>
                <w:sz w:val="16"/>
                <w:szCs w:val="16"/>
                <w:lang w:eastAsia="es-MX"/>
              </w:rPr>
              <w:t>Pieza</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FD69B1" w:rsidRPr="00FD69B1" w:rsidRDefault="00FD69B1" w:rsidP="00FD69B1">
            <w:pPr>
              <w:rPr>
                <w:rFonts w:ascii="Calibri" w:hAnsi="Calibri"/>
                <w:color w:val="000000"/>
                <w:sz w:val="16"/>
                <w:szCs w:val="16"/>
                <w:lang w:eastAsia="es-MX"/>
              </w:rPr>
            </w:pPr>
            <w:r w:rsidRPr="00FD69B1">
              <w:rPr>
                <w:rFonts w:ascii="Calibri" w:hAnsi="Calibri"/>
                <w:color w:val="000000"/>
                <w:sz w:val="16"/>
                <w:szCs w:val="16"/>
                <w:lang w:eastAsia="es-MX"/>
              </w:rPr>
              <w:t>Cinta adhesiva transparente de 48 mm x 50 mts.</w:t>
            </w:r>
          </w:p>
        </w:tc>
        <w:tc>
          <w:tcPr>
            <w:tcW w:w="1720" w:type="dxa"/>
            <w:tcBorders>
              <w:top w:val="nil"/>
              <w:left w:val="nil"/>
              <w:bottom w:val="single" w:sz="8" w:space="0" w:color="auto"/>
              <w:right w:val="single" w:sz="8" w:space="0" w:color="auto"/>
            </w:tcBorders>
            <w:shd w:val="clear" w:color="000000" w:fill="FFFFFF"/>
            <w:vAlign w:val="center"/>
            <w:hideMark/>
          </w:tcPr>
          <w:p w:rsidR="00FD69B1" w:rsidRPr="00FD69B1" w:rsidRDefault="00FD69B1" w:rsidP="00FD69B1">
            <w:pPr>
              <w:jc w:val="center"/>
              <w:rPr>
                <w:rFonts w:ascii="Calibri" w:hAnsi="Calibri"/>
                <w:sz w:val="16"/>
                <w:szCs w:val="16"/>
                <w:lang w:eastAsia="es-MX"/>
              </w:rPr>
            </w:pPr>
            <w:r w:rsidRPr="00FD69B1">
              <w:rPr>
                <w:rFonts w:ascii="Calibri" w:hAnsi="Calibri"/>
                <w:sz w:val="16"/>
                <w:szCs w:val="16"/>
                <w:lang w:eastAsia="es-MX"/>
              </w:rPr>
              <w:t>Distribuidora de Papelería ROTT S.A. de C.V.</w:t>
            </w:r>
          </w:p>
        </w:tc>
        <w:tc>
          <w:tcPr>
            <w:tcW w:w="974" w:type="dxa"/>
            <w:tcBorders>
              <w:top w:val="nil"/>
              <w:left w:val="nil"/>
              <w:bottom w:val="single" w:sz="8" w:space="0" w:color="auto"/>
              <w:right w:val="single" w:sz="8" w:space="0" w:color="auto"/>
            </w:tcBorders>
            <w:shd w:val="clear" w:color="auto" w:fill="auto"/>
            <w:noWrap/>
            <w:vAlign w:val="center"/>
            <w:hideMark/>
          </w:tcPr>
          <w:p w:rsidR="00FD69B1" w:rsidRPr="00FD69B1" w:rsidRDefault="00FD69B1" w:rsidP="00FD69B1">
            <w:pPr>
              <w:jc w:val="center"/>
              <w:rPr>
                <w:rFonts w:ascii="Calibri" w:hAnsi="Calibri"/>
                <w:color w:val="000000"/>
                <w:sz w:val="16"/>
                <w:szCs w:val="16"/>
                <w:lang w:eastAsia="es-MX"/>
              </w:rPr>
            </w:pPr>
            <w:r w:rsidRPr="00FD69B1">
              <w:rPr>
                <w:rFonts w:ascii="Calibri" w:hAnsi="Calibri"/>
                <w:color w:val="000000"/>
                <w:sz w:val="16"/>
                <w:szCs w:val="16"/>
                <w:lang w:eastAsia="es-MX"/>
              </w:rPr>
              <w:t>Navitek</w:t>
            </w:r>
          </w:p>
        </w:tc>
        <w:tc>
          <w:tcPr>
            <w:tcW w:w="1175" w:type="dxa"/>
            <w:tcBorders>
              <w:top w:val="nil"/>
              <w:left w:val="nil"/>
              <w:bottom w:val="single" w:sz="8" w:space="0" w:color="auto"/>
              <w:right w:val="single" w:sz="8" w:space="0" w:color="auto"/>
            </w:tcBorders>
            <w:shd w:val="clear" w:color="000000" w:fill="FFFFFF"/>
            <w:noWrap/>
            <w:vAlign w:val="center"/>
            <w:hideMark/>
          </w:tcPr>
          <w:p w:rsidR="00FD69B1" w:rsidRPr="00FD69B1" w:rsidRDefault="00FD69B1" w:rsidP="00FD69B1">
            <w:pPr>
              <w:jc w:val="right"/>
              <w:rPr>
                <w:rFonts w:ascii="Calibri" w:hAnsi="Calibri"/>
                <w:color w:val="000000"/>
                <w:sz w:val="16"/>
                <w:szCs w:val="16"/>
                <w:lang w:eastAsia="es-MX"/>
              </w:rPr>
            </w:pPr>
            <w:r w:rsidRPr="00FD69B1">
              <w:rPr>
                <w:rFonts w:ascii="Calibri" w:hAnsi="Calibri"/>
                <w:color w:val="000000"/>
                <w:sz w:val="16"/>
                <w:szCs w:val="16"/>
                <w:lang w:eastAsia="es-MX"/>
              </w:rPr>
              <w:t xml:space="preserve">$8.76 </w:t>
            </w:r>
          </w:p>
        </w:tc>
        <w:tc>
          <w:tcPr>
            <w:tcW w:w="1519" w:type="dxa"/>
            <w:tcBorders>
              <w:top w:val="nil"/>
              <w:left w:val="nil"/>
              <w:bottom w:val="single" w:sz="8" w:space="0" w:color="auto"/>
              <w:right w:val="single" w:sz="8" w:space="0" w:color="auto"/>
            </w:tcBorders>
            <w:shd w:val="clear" w:color="000000" w:fill="FFFFFF"/>
            <w:noWrap/>
            <w:vAlign w:val="center"/>
            <w:hideMark/>
          </w:tcPr>
          <w:p w:rsidR="00FD69B1" w:rsidRPr="00FD69B1" w:rsidRDefault="00FD69B1" w:rsidP="00FD69B1">
            <w:pPr>
              <w:jc w:val="right"/>
              <w:rPr>
                <w:rFonts w:ascii="Calibri" w:hAnsi="Calibri"/>
                <w:color w:val="000000"/>
                <w:sz w:val="16"/>
                <w:szCs w:val="16"/>
                <w:lang w:eastAsia="es-MX"/>
              </w:rPr>
            </w:pPr>
            <w:r w:rsidRPr="00FD69B1">
              <w:rPr>
                <w:rFonts w:ascii="Calibri" w:hAnsi="Calibri"/>
                <w:color w:val="000000"/>
                <w:sz w:val="16"/>
                <w:szCs w:val="16"/>
                <w:lang w:eastAsia="es-MX"/>
              </w:rPr>
              <w:t xml:space="preserve">$3,066.00 </w:t>
            </w:r>
          </w:p>
        </w:tc>
      </w:tr>
      <w:tr w:rsidR="00FD69B1" w:rsidRPr="00FD69B1" w:rsidTr="00CB763E">
        <w:trPr>
          <w:trHeight w:val="913"/>
        </w:trPr>
        <w:tc>
          <w:tcPr>
            <w:tcW w:w="1032" w:type="dxa"/>
            <w:tcBorders>
              <w:top w:val="nil"/>
              <w:left w:val="single" w:sz="8" w:space="0" w:color="auto"/>
              <w:bottom w:val="single" w:sz="8" w:space="0" w:color="auto"/>
              <w:right w:val="single" w:sz="8" w:space="0" w:color="auto"/>
            </w:tcBorders>
            <w:shd w:val="clear" w:color="auto" w:fill="auto"/>
            <w:noWrap/>
            <w:vAlign w:val="center"/>
            <w:hideMark/>
          </w:tcPr>
          <w:p w:rsidR="00FD69B1" w:rsidRPr="00FD69B1" w:rsidRDefault="00FD69B1" w:rsidP="00FD69B1">
            <w:pPr>
              <w:jc w:val="center"/>
              <w:rPr>
                <w:rFonts w:ascii="Calibri" w:hAnsi="Calibri"/>
                <w:color w:val="000000"/>
                <w:sz w:val="16"/>
                <w:szCs w:val="16"/>
                <w:lang w:eastAsia="es-MX"/>
              </w:rPr>
            </w:pPr>
            <w:r w:rsidRPr="00FD69B1">
              <w:rPr>
                <w:rFonts w:ascii="Calibri" w:hAnsi="Calibri"/>
                <w:color w:val="000000"/>
                <w:sz w:val="16"/>
                <w:szCs w:val="16"/>
                <w:lang w:eastAsia="es-MX"/>
              </w:rPr>
              <w:t>15</w:t>
            </w:r>
          </w:p>
        </w:tc>
        <w:tc>
          <w:tcPr>
            <w:tcW w:w="1204" w:type="dxa"/>
            <w:tcBorders>
              <w:top w:val="nil"/>
              <w:left w:val="nil"/>
              <w:bottom w:val="single" w:sz="8" w:space="0" w:color="auto"/>
              <w:right w:val="single" w:sz="8" w:space="0" w:color="auto"/>
            </w:tcBorders>
            <w:shd w:val="clear" w:color="auto" w:fill="auto"/>
            <w:vAlign w:val="center"/>
            <w:hideMark/>
          </w:tcPr>
          <w:p w:rsidR="00FD69B1" w:rsidRPr="00FD69B1" w:rsidRDefault="00FD69B1" w:rsidP="00FD69B1">
            <w:pPr>
              <w:jc w:val="center"/>
              <w:rPr>
                <w:rFonts w:ascii="Cambria" w:hAnsi="Cambria"/>
                <w:color w:val="000000"/>
                <w:sz w:val="16"/>
                <w:szCs w:val="16"/>
                <w:lang w:eastAsia="es-MX"/>
              </w:rPr>
            </w:pPr>
            <w:r w:rsidRPr="00FD69B1">
              <w:rPr>
                <w:rFonts w:ascii="Cambria" w:hAnsi="Cambria"/>
                <w:color w:val="000000"/>
                <w:sz w:val="16"/>
                <w:szCs w:val="16"/>
                <w:lang w:eastAsia="es-MX"/>
              </w:rPr>
              <w:t>200</w:t>
            </w:r>
          </w:p>
        </w:tc>
        <w:tc>
          <w:tcPr>
            <w:tcW w:w="1003" w:type="dxa"/>
            <w:tcBorders>
              <w:top w:val="nil"/>
              <w:left w:val="nil"/>
              <w:bottom w:val="single" w:sz="8" w:space="0" w:color="auto"/>
              <w:right w:val="single" w:sz="8" w:space="0" w:color="auto"/>
            </w:tcBorders>
            <w:shd w:val="clear" w:color="auto" w:fill="auto"/>
            <w:noWrap/>
            <w:vAlign w:val="center"/>
            <w:hideMark/>
          </w:tcPr>
          <w:p w:rsidR="00FD69B1" w:rsidRPr="00FD69B1" w:rsidRDefault="00FD69B1" w:rsidP="00FD69B1">
            <w:pPr>
              <w:jc w:val="center"/>
              <w:rPr>
                <w:rFonts w:ascii="Calibri" w:hAnsi="Calibri"/>
                <w:color w:val="000000"/>
                <w:sz w:val="16"/>
                <w:szCs w:val="16"/>
                <w:lang w:eastAsia="es-MX"/>
              </w:rPr>
            </w:pPr>
            <w:r w:rsidRPr="00FD69B1">
              <w:rPr>
                <w:rFonts w:ascii="Calibri" w:hAnsi="Calibri"/>
                <w:color w:val="000000"/>
                <w:sz w:val="16"/>
                <w:szCs w:val="16"/>
                <w:lang w:eastAsia="es-MX"/>
              </w:rPr>
              <w:t>Pieza</w:t>
            </w:r>
          </w:p>
        </w:tc>
        <w:tc>
          <w:tcPr>
            <w:tcW w:w="1720" w:type="dxa"/>
            <w:tcBorders>
              <w:top w:val="nil"/>
              <w:left w:val="nil"/>
              <w:bottom w:val="single" w:sz="8" w:space="0" w:color="auto"/>
              <w:right w:val="single" w:sz="8" w:space="0" w:color="auto"/>
            </w:tcBorders>
            <w:shd w:val="clear" w:color="auto" w:fill="auto"/>
            <w:vAlign w:val="center"/>
            <w:hideMark/>
          </w:tcPr>
          <w:p w:rsidR="00FD69B1" w:rsidRPr="00FD69B1" w:rsidRDefault="00FD69B1" w:rsidP="00FD69B1">
            <w:pPr>
              <w:rPr>
                <w:rFonts w:ascii="Calibri" w:hAnsi="Calibri"/>
                <w:color w:val="000000"/>
                <w:sz w:val="16"/>
                <w:szCs w:val="16"/>
                <w:lang w:eastAsia="es-MX"/>
              </w:rPr>
            </w:pPr>
            <w:r w:rsidRPr="00FD69B1">
              <w:rPr>
                <w:rFonts w:ascii="Calibri" w:hAnsi="Calibri"/>
                <w:color w:val="000000"/>
                <w:sz w:val="16"/>
                <w:szCs w:val="16"/>
                <w:lang w:eastAsia="es-MX"/>
              </w:rPr>
              <w:t>Cutter de 18 mm, cuerpo plástico</w:t>
            </w:r>
          </w:p>
        </w:tc>
        <w:tc>
          <w:tcPr>
            <w:tcW w:w="1720" w:type="dxa"/>
            <w:tcBorders>
              <w:top w:val="nil"/>
              <w:left w:val="nil"/>
              <w:bottom w:val="single" w:sz="8" w:space="0" w:color="auto"/>
              <w:right w:val="single" w:sz="8" w:space="0" w:color="auto"/>
            </w:tcBorders>
            <w:shd w:val="clear" w:color="000000" w:fill="FFFFFF"/>
            <w:vAlign w:val="center"/>
            <w:hideMark/>
          </w:tcPr>
          <w:p w:rsidR="00FD69B1" w:rsidRPr="00FD69B1" w:rsidRDefault="00FD69B1" w:rsidP="00FD69B1">
            <w:pPr>
              <w:jc w:val="center"/>
              <w:rPr>
                <w:rFonts w:ascii="Calibri" w:hAnsi="Calibri"/>
                <w:sz w:val="16"/>
                <w:szCs w:val="16"/>
                <w:lang w:eastAsia="es-MX"/>
              </w:rPr>
            </w:pPr>
            <w:r w:rsidRPr="00FD69B1">
              <w:rPr>
                <w:rFonts w:ascii="Calibri" w:hAnsi="Calibri"/>
                <w:sz w:val="16"/>
                <w:szCs w:val="16"/>
                <w:lang w:eastAsia="es-MX"/>
              </w:rPr>
              <w:t>Distribuidora de Papelería ROTT S.A. de C.V.</w:t>
            </w:r>
          </w:p>
        </w:tc>
        <w:tc>
          <w:tcPr>
            <w:tcW w:w="974" w:type="dxa"/>
            <w:tcBorders>
              <w:top w:val="nil"/>
              <w:left w:val="nil"/>
              <w:bottom w:val="single" w:sz="8" w:space="0" w:color="auto"/>
              <w:right w:val="single" w:sz="8" w:space="0" w:color="auto"/>
            </w:tcBorders>
            <w:shd w:val="clear" w:color="auto" w:fill="auto"/>
            <w:noWrap/>
            <w:vAlign w:val="center"/>
            <w:hideMark/>
          </w:tcPr>
          <w:p w:rsidR="00FD69B1" w:rsidRPr="00FD69B1" w:rsidRDefault="00FD69B1" w:rsidP="00FD69B1">
            <w:pPr>
              <w:jc w:val="center"/>
              <w:rPr>
                <w:rFonts w:ascii="Calibri" w:hAnsi="Calibri"/>
                <w:color w:val="000000"/>
                <w:sz w:val="16"/>
                <w:szCs w:val="16"/>
                <w:lang w:eastAsia="es-MX"/>
              </w:rPr>
            </w:pPr>
            <w:r w:rsidRPr="00FD69B1">
              <w:rPr>
                <w:rFonts w:ascii="Calibri" w:hAnsi="Calibri"/>
                <w:color w:val="000000"/>
                <w:sz w:val="16"/>
                <w:szCs w:val="16"/>
                <w:lang w:eastAsia="es-MX"/>
              </w:rPr>
              <w:t>Mae</w:t>
            </w:r>
          </w:p>
        </w:tc>
        <w:tc>
          <w:tcPr>
            <w:tcW w:w="1175" w:type="dxa"/>
            <w:tcBorders>
              <w:top w:val="nil"/>
              <w:left w:val="nil"/>
              <w:bottom w:val="single" w:sz="8" w:space="0" w:color="auto"/>
              <w:right w:val="single" w:sz="8" w:space="0" w:color="auto"/>
            </w:tcBorders>
            <w:shd w:val="clear" w:color="000000" w:fill="FFFFFF"/>
            <w:noWrap/>
            <w:vAlign w:val="center"/>
            <w:hideMark/>
          </w:tcPr>
          <w:p w:rsidR="00FD69B1" w:rsidRPr="00FD69B1" w:rsidRDefault="00FD69B1" w:rsidP="00FD69B1">
            <w:pPr>
              <w:jc w:val="right"/>
              <w:rPr>
                <w:rFonts w:ascii="Calibri" w:hAnsi="Calibri"/>
                <w:color w:val="000000"/>
                <w:sz w:val="16"/>
                <w:szCs w:val="16"/>
                <w:lang w:eastAsia="es-MX"/>
              </w:rPr>
            </w:pPr>
            <w:r w:rsidRPr="00FD69B1">
              <w:rPr>
                <w:rFonts w:ascii="Calibri" w:hAnsi="Calibri"/>
                <w:color w:val="000000"/>
                <w:sz w:val="16"/>
                <w:szCs w:val="16"/>
                <w:lang w:eastAsia="es-MX"/>
              </w:rPr>
              <w:t xml:space="preserve">$16.15 </w:t>
            </w:r>
          </w:p>
        </w:tc>
        <w:tc>
          <w:tcPr>
            <w:tcW w:w="1519" w:type="dxa"/>
            <w:tcBorders>
              <w:top w:val="nil"/>
              <w:left w:val="nil"/>
              <w:bottom w:val="single" w:sz="8" w:space="0" w:color="auto"/>
              <w:right w:val="single" w:sz="8" w:space="0" w:color="auto"/>
            </w:tcBorders>
            <w:shd w:val="clear" w:color="000000" w:fill="FFFFFF"/>
            <w:noWrap/>
            <w:vAlign w:val="center"/>
            <w:hideMark/>
          </w:tcPr>
          <w:p w:rsidR="00FD69B1" w:rsidRPr="00FD69B1" w:rsidRDefault="00FD69B1" w:rsidP="00FD69B1">
            <w:pPr>
              <w:jc w:val="right"/>
              <w:rPr>
                <w:rFonts w:ascii="Calibri" w:hAnsi="Calibri"/>
                <w:color w:val="000000"/>
                <w:sz w:val="16"/>
                <w:szCs w:val="16"/>
                <w:lang w:eastAsia="es-MX"/>
              </w:rPr>
            </w:pPr>
            <w:r w:rsidRPr="00FD69B1">
              <w:rPr>
                <w:rFonts w:ascii="Calibri" w:hAnsi="Calibri"/>
                <w:color w:val="000000"/>
                <w:sz w:val="16"/>
                <w:szCs w:val="16"/>
                <w:lang w:eastAsia="es-MX"/>
              </w:rPr>
              <w:t xml:space="preserve">$3,230.00 </w:t>
            </w:r>
          </w:p>
        </w:tc>
      </w:tr>
      <w:tr w:rsidR="00FD69B1" w:rsidRPr="00FD69B1" w:rsidTr="00CB763E">
        <w:trPr>
          <w:trHeight w:val="913"/>
        </w:trPr>
        <w:tc>
          <w:tcPr>
            <w:tcW w:w="1032" w:type="dxa"/>
            <w:tcBorders>
              <w:top w:val="nil"/>
              <w:left w:val="single" w:sz="8" w:space="0" w:color="auto"/>
              <w:bottom w:val="single" w:sz="8" w:space="0" w:color="auto"/>
              <w:right w:val="single" w:sz="8" w:space="0" w:color="auto"/>
            </w:tcBorders>
            <w:shd w:val="clear" w:color="auto" w:fill="auto"/>
            <w:noWrap/>
            <w:vAlign w:val="center"/>
            <w:hideMark/>
          </w:tcPr>
          <w:p w:rsidR="00FD69B1" w:rsidRPr="00FD69B1" w:rsidRDefault="00FD69B1" w:rsidP="00FD69B1">
            <w:pPr>
              <w:jc w:val="center"/>
              <w:rPr>
                <w:rFonts w:ascii="Calibri" w:hAnsi="Calibri"/>
                <w:color w:val="000000"/>
                <w:sz w:val="16"/>
                <w:szCs w:val="16"/>
                <w:lang w:eastAsia="es-MX"/>
              </w:rPr>
            </w:pPr>
            <w:r w:rsidRPr="00FD69B1">
              <w:rPr>
                <w:rFonts w:ascii="Calibri" w:hAnsi="Calibri"/>
                <w:color w:val="000000"/>
                <w:sz w:val="16"/>
                <w:szCs w:val="16"/>
                <w:lang w:eastAsia="es-MX"/>
              </w:rPr>
              <w:lastRenderedPageBreak/>
              <w:t>16</w:t>
            </w:r>
          </w:p>
        </w:tc>
        <w:tc>
          <w:tcPr>
            <w:tcW w:w="1204" w:type="dxa"/>
            <w:tcBorders>
              <w:top w:val="nil"/>
              <w:left w:val="nil"/>
              <w:bottom w:val="single" w:sz="8" w:space="0" w:color="auto"/>
              <w:right w:val="single" w:sz="8" w:space="0" w:color="auto"/>
            </w:tcBorders>
            <w:shd w:val="clear" w:color="auto" w:fill="auto"/>
            <w:vAlign w:val="center"/>
            <w:hideMark/>
          </w:tcPr>
          <w:p w:rsidR="00FD69B1" w:rsidRPr="00FD69B1" w:rsidRDefault="00FD69B1" w:rsidP="00FD69B1">
            <w:pPr>
              <w:jc w:val="center"/>
              <w:rPr>
                <w:rFonts w:ascii="Cambria" w:hAnsi="Cambria"/>
                <w:color w:val="000000"/>
                <w:sz w:val="16"/>
                <w:szCs w:val="16"/>
                <w:lang w:eastAsia="es-MX"/>
              </w:rPr>
            </w:pPr>
            <w:r w:rsidRPr="00FD69B1">
              <w:rPr>
                <w:rFonts w:ascii="Cambria" w:hAnsi="Cambria"/>
                <w:color w:val="000000"/>
                <w:sz w:val="16"/>
                <w:szCs w:val="16"/>
                <w:lang w:eastAsia="es-MX"/>
              </w:rPr>
              <w:t>10</w:t>
            </w:r>
          </w:p>
        </w:tc>
        <w:tc>
          <w:tcPr>
            <w:tcW w:w="1003" w:type="dxa"/>
            <w:tcBorders>
              <w:top w:val="nil"/>
              <w:left w:val="nil"/>
              <w:bottom w:val="single" w:sz="8" w:space="0" w:color="auto"/>
              <w:right w:val="single" w:sz="8" w:space="0" w:color="auto"/>
            </w:tcBorders>
            <w:shd w:val="clear" w:color="auto" w:fill="auto"/>
            <w:noWrap/>
            <w:vAlign w:val="center"/>
            <w:hideMark/>
          </w:tcPr>
          <w:p w:rsidR="00FD69B1" w:rsidRPr="00FD69B1" w:rsidRDefault="00FD69B1" w:rsidP="00FD69B1">
            <w:pPr>
              <w:jc w:val="center"/>
              <w:rPr>
                <w:rFonts w:ascii="Calibri" w:hAnsi="Calibri"/>
                <w:color w:val="000000"/>
                <w:sz w:val="16"/>
                <w:szCs w:val="16"/>
                <w:lang w:eastAsia="es-MX"/>
              </w:rPr>
            </w:pPr>
            <w:r w:rsidRPr="00FD69B1">
              <w:rPr>
                <w:rFonts w:ascii="Calibri" w:hAnsi="Calibri"/>
                <w:color w:val="000000"/>
                <w:sz w:val="16"/>
                <w:szCs w:val="16"/>
                <w:lang w:eastAsia="es-MX"/>
              </w:rPr>
              <w:t>Pieza</w:t>
            </w:r>
          </w:p>
        </w:tc>
        <w:tc>
          <w:tcPr>
            <w:tcW w:w="1720" w:type="dxa"/>
            <w:tcBorders>
              <w:top w:val="nil"/>
              <w:left w:val="nil"/>
              <w:bottom w:val="single" w:sz="8" w:space="0" w:color="auto"/>
              <w:right w:val="single" w:sz="8" w:space="0" w:color="auto"/>
            </w:tcBorders>
            <w:shd w:val="clear" w:color="auto" w:fill="auto"/>
            <w:vAlign w:val="center"/>
            <w:hideMark/>
          </w:tcPr>
          <w:p w:rsidR="00FD69B1" w:rsidRPr="00FD69B1" w:rsidRDefault="00FD69B1" w:rsidP="00FD69B1">
            <w:pPr>
              <w:rPr>
                <w:rFonts w:ascii="Calibri" w:hAnsi="Calibri"/>
                <w:color w:val="000000"/>
                <w:sz w:val="16"/>
                <w:szCs w:val="16"/>
                <w:lang w:eastAsia="es-MX"/>
              </w:rPr>
            </w:pPr>
            <w:r w:rsidRPr="00FD69B1">
              <w:rPr>
                <w:rFonts w:ascii="Calibri" w:hAnsi="Calibri"/>
                <w:color w:val="000000"/>
                <w:sz w:val="16"/>
                <w:szCs w:val="16"/>
                <w:lang w:eastAsia="es-MX"/>
              </w:rPr>
              <w:t>Directorio telefónico tamaño media carta</w:t>
            </w:r>
          </w:p>
        </w:tc>
        <w:tc>
          <w:tcPr>
            <w:tcW w:w="1720" w:type="dxa"/>
            <w:tcBorders>
              <w:top w:val="nil"/>
              <w:left w:val="nil"/>
              <w:bottom w:val="single" w:sz="8" w:space="0" w:color="auto"/>
              <w:right w:val="single" w:sz="8" w:space="0" w:color="auto"/>
            </w:tcBorders>
            <w:shd w:val="clear" w:color="000000" w:fill="FFFFFF"/>
            <w:vAlign w:val="center"/>
            <w:hideMark/>
          </w:tcPr>
          <w:p w:rsidR="00FD69B1" w:rsidRPr="00FD69B1" w:rsidRDefault="00FD69B1" w:rsidP="00FD69B1">
            <w:pPr>
              <w:jc w:val="center"/>
              <w:rPr>
                <w:rFonts w:ascii="Calibri" w:hAnsi="Calibri"/>
                <w:sz w:val="16"/>
                <w:szCs w:val="16"/>
                <w:lang w:eastAsia="es-MX"/>
              </w:rPr>
            </w:pPr>
            <w:r w:rsidRPr="00FD69B1">
              <w:rPr>
                <w:rFonts w:ascii="Calibri" w:hAnsi="Calibri"/>
                <w:sz w:val="16"/>
                <w:szCs w:val="16"/>
                <w:lang w:eastAsia="es-MX"/>
              </w:rPr>
              <w:t>Distribuidora de Papelería ROTT S.A. de C.V.</w:t>
            </w:r>
          </w:p>
        </w:tc>
        <w:tc>
          <w:tcPr>
            <w:tcW w:w="974" w:type="dxa"/>
            <w:tcBorders>
              <w:top w:val="nil"/>
              <w:left w:val="nil"/>
              <w:bottom w:val="single" w:sz="8" w:space="0" w:color="auto"/>
              <w:right w:val="single" w:sz="8" w:space="0" w:color="auto"/>
            </w:tcBorders>
            <w:shd w:val="clear" w:color="auto" w:fill="auto"/>
            <w:noWrap/>
            <w:vAlign w:val="center"/>
            <w:hideMark/>
          </w:tcPr>
          <w:p w:rsidR="00FD69B1" w:rsidRPr="00FD69B1" w:rsidRDefault="00FD69B1" w:rsidP="00FD69B1">
            <w:pPr>
              <w:jc w:val="center"/>
              <w:rPr>
                <w:rFonts w:ascii="Calibri" w:hAnsi="Calibri"/>
                <w:color w:val="000000"/>
                <w:sz w:val="16"/>
                <w:szCs w:val="16"/>
                <w:lang w:eastAsia="es-MX"/>
              </w:rPr>
            </w:pPr>
            <w:r w:rsidRPr="00FD69B1">
              <w:rPr>
                <w:rFonts w:ascii="Calibri" w:hAnsi="Calibri"/>
                <w:color w:val="000000"/>
                <w:sz w:val="16"/>
                <w:szCs w:val="16"/>
                <w:lang w:eastAsia="es-MX"/>
              </w:rPr>
              <w:t>Avante</w:t>
            </w:r>
          </w:p>
        </w:tc>
        <w:tc>
          <w:tcPr>
            <w:tcW w:w="1175" w:type="dxa"/>
            <w:tcBorders>
              <w:top w:val="nil"/>
              <w:left w:val="nil"/>
              <w:bottom w:val="single" w:sz="8" w:space="0" w:color="auto"/>
              <w:right w:val="single" w:sz="8" w:space="0" w:color="auto"/>
            </w:tcBorders>
            <w:shd w:val="clear" w:color="000000" w:fill="FFFFFF"/>
            <w:noWrap/>
            <w:vAlign w:val="center"/>
            <w:hideMark/>
          </w:tcPr>
          <w:p w:rsidR="00FD69B1" w:rsidRPr="00FD69B1" w:rsidRDefault="00FD69B1" w:rsidP="00FD69B1">
            <w:pPr>
              <w:jc w:val="right"/>
              <w:rPr>
                <w:rFonts w:ascii="Calibri" w:hAnsi="Calibri"/>
                <w:color w:val="000000"/>
                <w:sz w:val="16"/>
                <w:szCs w:val="16"/>
                <w:lang w:eastAsia="es-MX"/>
              </w:rPr>
            </w:pPr>
            <w:r w:rsidRPr="00FD69B1">
              <w:rPr>
                <w:rFonts w:ascii="Calibri" w:hAnsi="Calibri"/>
                <w:color w:val="000000"/>
                <w:sz w:val="16"/>
                <w:szCs w:val="16"/>
                <w:lang w:eastAsia="es-MX"/>
              </w:rPr>
              <w:t xml:space="preserve">$58.00 </w:t>
            </w:r>
          </w:p>
        </w:tc>
        <w:tc>
          <w:tcPr>
            <w:tcW w:w="1519" w:type="dxa"/>
            <w:tcBorders>
              <w:top w:val="nil"/>
              <w:left w:val="nil"/>
              <w:bottom w:val="single" w:sz="8" w:space="0" w:color="auto"/>
              <w:right w:val="single" w:sz="8" w:space="0" w:color="auto"/>
            </w:tcBorders>
            <w:shd w:val="clear" w:color="000000" w:fill="FFFFFF"/>
            <w:noWrap/>
            <w:vAlign w:val="center"/>
            <w:hideMark/>
          </w:tcPr>
          <w:p w:rsidR="00FD69B1" w:rsidRPr="00FD69B1" w:rsidRDefault="00FD69B1" w:rsidP="00FD69B1">
            <w:pPr>
              <w:jc w:val="right"/>
              <w:rPr>
                <w:rFonts w:ascii="Calibri" w:hAnsi="Calibri"/>
                <w:color w:val="000000"/>
                <w:sz w:val="16"/>
                <w:szCs w:val="16"/>
                <w:lang w:eastAsia="es-MX"/>
              </w:rPr>
            </w:pPr>
            <w:r w:rsidRPr="00FD69B1">
              <w:rPr>
                <w:rFonts w:ascii="Calibri" w:hAnsi="Calibri"/>
                <w:color w:val="000000"/>
                <w:sz w:val="16"/>
                <w:szCs w:val="16"/>
                <w:lang w:eastAsia="es-MX"/>
              </w:rPr>
              <w:t xml:space="preserve">$580.00 </w:t>
            </w:r>
          </w:p>
        </w:tc>
      </w:tr>
      <w:tr w:rsidR="00FD69B1" w:rsidRPr="00FD69B1" w:rsidTr="00CB763E">
        <w:trPr>
          <w:trHeight w:val="913"/>
        </w:trPr>
        <w:tc>
          <w:tcPr>
            <w:tcW w:w="1032" w:type="dxa"/>
            <w:tcBorders>
              <w:top w:val="nil"/>
              <w:left w:val="single" w:sz="8" w:space="0" w:color="auto"/>
              <w:bottom w:val="single" w:sz="8" w:space="0" w:color="auto"/>
              <w:right w:val="single" w:sz="8" w:space="0" w:color="auto"/>
            </w:tcBorders>
            <w:shd w:val="clear" w:color="auto" w:fill="auto"/>
            <w:noWrap/>
            <w:vAlign w:val="center"/>
            <w:hideMark/>
          </w:tcPr>
          <w:p w:rsidR="00FD69B1" w:rsidRPr="00FD69B1" w:rsidRDefault="00FD69B1" w:rsidP="00FD69B1">
            <w:pPr>
              <w:jc w:val="center"/>
              <w:rPr>
                <w:rFonts w:ascii="Calibri" w:hAnsi="Calibri"/>
                <w:color w:val="000000"/>
                <w:sz w:val="16"/>
                <w:szCs w:val="16"/>
                <w:lang w:eastAsia="es-MX"/>
              </w:rPr>
            </w:pPr>
            <w:r w:rsidRPr="00FD69B1">
              <w:rPr>
                <w:rFonts w:ascii="Calibri" w:hAnsi="Calibri"/>
                <w:color w:val="000000"/>
                <w:sz w:val="16"/>
                <w:szCs w:val="16"/>
                <w:lang w:eastAsia="es-MX"/>
              </w:rPr>
              <w:t>31</w:t>
            </w:r>
          </w:p>
        </w:tc>
        <w:tc>
          <w:tcPr>
            <w:tcW w:w="1204" w:type="dxa"/>
            <w:tcBorders>
              <w:top w:val="nil"/>
              <w:left w:val="nil"/>
              <w:bottom w:val="single" w:sz="8" w:space="0" w:color="auto"/>
              <w:right w:val="single" w:sz="8" w:space="0" w:color="auto"/>
            </w:tcBorders>
            <w:shd w:val="clear" w:color="auto" w:fill="auto"/>
            <w:vAlign w:val="center"/>
            <w:hideMark/>
          </w:tcPr>
          <w:p w:rsidR="00FD69B1" w:rsidRPr="00FD69B1" w:rsidRDefault="00FD69B1" w:rsidP="00FD69B1">
            <w:pPr>
              <w:jc w:val="center"/>
              <w:rPr>
                <w:rFonts w:ascii="Cambria" w:hAnsi="Cambria"/>
                <w:color w:val="000000"/>
                <w:sz w:val="16"/>
                <w:szCs w:val="16"/>
                <w:lang w:eastAsia="es-MX"/>
              </w:rPr>
            </w:pPr>
            <w:r w:rsidRPr="00FD69B1">
              <w:rPr>
                <w:rFonts w:ascii="Cambria" w:hAnsi="Cambria"/>
                <w:color w:val="000000"/>
                <w:sz w:val="16"/>
                <w:szCs w:val="16"/>
                <w:lang w:eastAsia="es-MX"/>
              </w:rPr>
              <w:t>100</w:t>
            </w:r>
          </w:p>
        </w:tc>
        <w:tc>
          <w:tcPr>
            <w:tcW w:w="1003" w:type="dxa"/>
            <w:tcBorders>
              <w:top w:val="nil"/>
              <w:left w:val="nil"/>
              <w:bottom w:val="single" w:sz="8" w:space="0" w:color="auto"/>
              <w:right w:val="single" w:sz="8" w:space="0" w:color="auto"/>
            </w:tcBorders>
            <w:shd w:val="clear" w:color="auto" w:fill="auto"/>
            <w:noWrap/>
            <w:vAlign w:val="center"/>
            <w:hideMark/>
          </w:tcPr>
          <w:p w:rsidR="00FD69B1" w:rsidRPr="00FD69B1" w:rsidRDefault="00FD69B1" w:rsidP="00FD69B1">
            <w:pPr>
              <w:jc w:val="center"/>
              <w:rPr>
                <w:rFonts w:ascii="Calibri" w:hAnsi="Calibri"/>
                <w:color w:val="000000"/>
                <w:sz w:val="16"/>
                <w:szCs w:val="16"/>
                <w:lang w:eastAsia="es-MX"/>
              </w:rPr>
            </w:pPr>
            <w:r w:rsidRPr="00FD69B1">
              <w:rPr>
                <w:rFonts w:ascii="Calibri" w:hAnsi="Calibri"/>
                <w:color w:val="000000"/>
                <w:sz w:val="16"/>
                <w:szCs w:val="16"/>
                <w:lang w:eastAsia="es-MX"/>
              </w:rPr>
              <w:t>Pieza</w:t>
            </w:r>
          </w:p>
        </w:tc>
        <w:tc>
          <w:tcPr>
            <w:tcW w:w="1720" w:type="dxa"/>
            <w:tcBorders>
              <w:top w:val="nil"/>
              <w:left w:val="nil"/>
              <w:bottom w:val="single" w:sz="8" w:space="0" w:color="auto"/>
              <w:right w:val="single" w:sz="8" w:space="0" w:color="auto"/>
            </w:tcBorders>
            <w:shd w:val="clear" w:color="auto" w:fill="auto"/>
            <w:vAlign w:val="center"/>
            <w:hideMark/>
          </w:tcPr>
          <w:p w:rsidR="00FD69B1" w:rsidRPr="00FD69B1" w:rsidRDefault="00FD69B1" w:rsidP="00FD69B1">
            <w:pPr>
              <w:rPr>
                <w:rFonts w:ascii="Calibri" w:hAnsi="Calibri"/>
                <w:color w:val="000000"/>
                <w:sz w:val="16"/>
                <w:szCs w:val="16"/>
                <w:lang w:eastAsia="es-MX"/>
              </w:rPr>
            </w:pPr>
            <w:r w:rsidRPr="00FD69B1">
              <w:rPr>
                <w:rFonts w:ascii="Calibri" w:hAnsi="Calibri"/>
                <w:color w:val="000000"/>
                <w:sz w:val="16"/>
                <w:szCs w:val="16"/>
                <w:lang w:eastAsia="es-MX"/>
              </w:rPr>
              <w:t>Marca textos fluorescente color azul tipo de punta cincel</w:t>
            </w:r>
          </w:p>
        </w:tc>
        <w:tc>
          <w:tcPr>
            <w:tcW w:w="1720" w:type="dxa"/>
            <w:tcBorders>
              <w:top w:val="nil"/>
              <w:left w:val="nil"/>
              <w:bottom w:val="single" w:sz="8" w:space="0" w:color="auto"/>
              <w:right w:val="single" w:sz="8" w:space="0" w:color="auto"/>
            </w:tcBorders>
            <w:shd w:val="clear" w:color="000000" w:fill="FFFFFF"/>
            <w:vAlign w:val="center"/>
            <w:hideMark/>
          </w:tcPr>
          <w:p w:rsidR="00FD69B1" w:rsidRPr="00FD69B1" w:rsidRDefault="00FD69B1" w:rsidP="00FD69B1">
            <w:pPr>
              <w:jc w:val="center"/>
              <w:rPr>
                <w:rFonts w:ascii="Calibri" w:hAnsi="Calibri"/>
                <w:sz w:val="16"/>
                <w:szCs w:val="16"/>
                <w:lang w:eastAsia="es-MX"/>
              </w:rPr>
            </w:pPr>
            <w:r w:rsidRPr="00FD69B1">
              <w:rPr>
                <w:rFonts w:ascii="Calibri" w:hAnsi="Calibri"/>
                <w:sz w:val="16"/>
                <w:szCs w:val="16"/>
                <w:lang w:eastAsia="es-MX"/>
              </w:rPr>
              <w:t>Distribuidora de Papelería ROTT S.A. de C.V.</w:t>
            </w:r>
          </w:p>
        </w:tc>
        <w:tc>
          <w:tcPr>
            <w:tcW w:w="974" w:type="dxa"/>
            <w:tcBorders>
              <w:top w:val="nil"/>
              <w:left w:val="nil"/>
              <w:bottom w:val="single" w:sz="8" w:space="0" w:color="auto"/>
              <w:right w:val="single" w:sz="8" w:space="0" w:color="auto"/>
            </w:tcBorders>
            <w:shd w:val="clear" w:color="auto" w:fill="auto"/>
            <w:noWrap/>
            <w:vAlign w:val="center"/>
            <w:hideMark/>
          </w:tcPr>
          <w:p w:rsidR="00FD69B1" w:rsidRPr="00FD69B1" w:rsidRDefault="00FD69B1" w:rsidP="00FD69B1">
            <w:pPr>
              <w:jc w:val="center"/>
              <w:rPr>
                <w:rFonts w:ascii="Calibri" w:hAnsi="Calibri"/>
                <w:color w:val="000000"/>
                <w:sz w:val="16"/>
                <w:szCs w:val="16"/>
                <w:lang w:eastAsia="es-MX"/>
              </w:rPr>
            </w:pPr>
            <w:r w:rsidRPr="00FD69B1">
              <w:rPr>
                <w:rFonts w:ascii="Calibri" w:hAnsi="Calibri"/>
                <w:color w:val="000000"/>
                <w:sz w:val="16"/>
                <w:szCs w:val="16"/>
                <w:lang w:eastAsia="es-MX"/>
              </w:rPr>
              <w:t>Baco</w:t>
            </w:r>
          </w:p>
        </w:tc>
        <w:tc>
          <w:tcPr>
            <w:tcW w:w="1175" w:type="dxa"/>
            <w:tcBorders>
              <w:top w:val="nil"/>
              <w:left w:val="nil"/>
              <w:bottom w:val="single" w:sz="8" w:space="0" w:color="auto"/>
              <w:right w:val="single" w:sz="8" w:space="0" w:color="auto"/>
            </w:tcBorders>
            <w:shd w:val="clear" w:color="000000" w:fill="FFFFFF"/>
            <w:noWrap/>
            <w:vAlign w:val="center"/>
            <w:hideMark/>
          </w:tcPr>
          <w:p w:rsidR="00FD69B1" w:rsidRPr="00FD69B1" w:rsidRDefault="00FD69B1" w:rsidP="00FD69B1">
            <w:pPr>
              <w:jc w:val="right"/>
              <w:rPr>
                <w:rFonts w:ascii="Calibri" w:hAnsi="Calibri"/>
                <w:color w:val="000000"/>
                <w:sz w:val="16"/>
                <w:szCs w:val="16"/>
                <w:lang w:eastAsia="es-MX"/>
              </w:rPr>
            </w:pPr>
            <w:r w:rsidRPr="00FD69B1">
              <w:rPr>
                <w:rFonts w:ascii="Calibri" w:hAnsi="Calibri"/>
                <w:color w:val="000000"/>
                <w:sz w:val="16"/>
                <w:szCs w:val="16"/>
                <w:lang w:eastAsia="es-MX"/>
              </w:rPr>
              <w:t xml:space="preserve">$3.40 </w:t>
            </w:r>
          </w:p>
        </w:tc>
        <w:tc>
          <w:tcPr>
            <w:tcW w:w="1519" w:type="dxa"/>
            <w:tcBorders>
              <w:top w:val="nil"/>
              <w:left w:val="nil"/>
              <w:bottom w:val="single" w:sz="8" w:space="0" w:color="auto"/>
              <w:right w:val="single" w:sz="8" w:space="0" w:color="auto"/>
            </w:tcBorders>
            <w:shd w:val="clear" w:color="000000" w:fill="FFFFFF"/>
            <w:noWrap/>
            <w:vAlign w:val="center"/>
            <w:hideMark/>
          </w:tcPr>
          <w:p w:rsidR="00FD69B1" w:rsidRPr="00FD69B1" w:rsidRDefault="00FD69B1" w:rsidP="00FD69B1">
            <w:pPr>
              <w:jc w:val="right"/>
              <w:rPr>
                <w:rFonts w:ascii="Calibri" w:hAnsi="Calibri"/>
                <w:color w:val="000000"/>
                <w:sz w:val="16"/>
                <w:szCs w:val="16"/>
                <w:lang w:eastAsia="es-MX"/>
              </w:rPr>
            </w:pPr>
            <w:r w:rsidRPr="00FD69B1">
              <w:rPr>
                <w:rFonts w:ascii="Calibri" w:hAnsi="Calibri"/>
                <w:color w:val="000000"/>
                <w:sz w:val="16"/>
                <w:szCs w:val="16"/>
                <w:lang w:eastAsia="es-MX"/>
              </w:rPr>
              <w:t xml:space="preserve">$340.00 </w:t>
            </w:r>
          </w:p>
        </w:tc>
      </w:tr>
      <w:tr w:rsidR="00FD69B1" w:rsidRPr="00FD69B1" w:rsidTr="00CB763E">
        <w:trPr>
          <w:trHeight w:val="913"/>
        </w:trPr>
        <w:tc>
          <w:tcPr>
            <w:tcW w:w="1032" w:type="dxa"/>
            <w:tcBorders>
              <w:top w:val="nil"/>
              <w:left w:val="single" w:sz="8" w:space="0" w:color="auto"/>
              <w:bottom w:val="single" w:sz="8" w:space="0" w:color="auto"/>
              <w:right w:val="single" w:sz="8" w:space="0" w:color="auto"/>
            </w:tcBorders>
            <w:shd w:val="clear" w:color="auto" w:fill="auto"/>
            <w:noWrap/>
            <w:vAlign w:val="center"/>
          </w:tcPr>
          <w:p w:rsidR="00FD69B1" w:rsidRPr="00FD69B1" w:rsidRDefault="00FD69B1" w:rsidP="00FD69B1">
            <w:pPr>
              <w:jc w:val="center"/>
              <w:rPr>
                <w:rFonts w:ascii="Calibri" w:hAnsi="Calibri"/>
                <w:color w:val="000000"/>
                <w:sz w:val="16"/>
                <w:szCs w:val="16"/>
                <w:lang w:eastAsia="es-MX"/>
              </w:rPr>
            </w:pPr>
            <w:r w:rsidRPr="00FD69B1">
              <w:rPr>
                <w:rFonts w:ascii="Calibri" w:hAnsi="Calibri"/>
                <w:color w:val="000000"/>
                <w:sz w:val="16"/>
                <w:szCs w:val="16"/>
                <w:lang w:eastAsia="es-MX"/>
              </w:rPr>
              <w:t>41</w:t>
            </w:r>
          </w:p>
        </w:tc>
        <w:tc>
          <w:tcPr>
            <w:tcW w:w="1204" w:type="dxa"/>
            <w:tcBorders>
              <w:top w:val="nil"/>
              <w:left w:val="nil"/>
              <w:bottom w:val="single" w:sz="8" w:space="0" w:color="auto"/>
              <w:right w:val="single" w:sz="8" w:space="0" w:color="auto"/>
            </w:tcBorders>
            <w:shd w:val="clear" w:color="auto" w:fill="auto"/>
            <w:vAlign w:val="center"/>
          </w:tcPr>
          <w:p w:rsidR="00FD69B1" w:rsidRPr="00FD69B1" w:rsidRDefault="00FD69B1" w:rsidP="00FD69B1">
            <w:pPr>
              <w:jc w:val="center"/>
              <w:rPr>
                <w:rFonts w:ascii="Cambria" w:hAnsi="Cambria"/>
                <w:color w:val="000000"/>
                <w:sz w:val="16"/>
                <w:szCs w:val="16"/>
                <w:lang w:eastAsia="es-MX"/>
              </w:rPr>
            </w:pPr>
            <w:r w:rsidRPr="00FD69B1">
              <w:rPr>
                <w:rFonts w:ascii="Cambria" w:hAnsi="Cambria"/>
                <w:color w:val="000000"/>
                <w:sz w:val="16"/>
                <w:szCs w:val="16"/>
                <w:lang w:eastAsia="es-MX"/>
              </w:rPr>
              <w:t>200</w:t>
            </w:r>
          </w:p>
        </w:tc>
        <w:tc>
          <w:tcPr>
            <w:tcW w:w="1003" w:type="dxa"/>
            <w:tcBorders>
              <w:top w:val="nil"/>
              <w:left w:val="nil"/>
              <w:bottom w:val="single" w:sz="8" w:space="0" w:color="auto"/>
              <w:right w:val="single" w:sz="8" w:space="0" w:color="auto"/>
            </w:tcBorders>
            <w:shd w:val="clear" w:color="auto" w:fill="auto"/>
            <w:noWrap/>
            <w:vAlign w:val="center"/>
          </w:tcPr>
          <w:p w:rsidR="00FD69B1" w:rsidRPr="00FD69B1" w:rsidRDefault="00FD69B1" w:rsidP="00FD69B1">
            <w:pPr>
              <w:jc w:val="center"/>
              <w:rPr>
                <w:rFonts w:ascii="Calibri" w:hAnsi="Calibri"/>
                <w:color w:val="000000"/>
                <w:sz w:val="16"/>
                <w:szCs w:val="16"/>
                <w:lang w:eastAsia="es-MX"/>
              </w:rPr>
            </w:pPr>
            <w:r w:rsidRPr="00FD69B1">
              <w:rPr>
                <w:rFonts w:ascii="Calibri" w:hAnsi="Calibri"/>
                <w:color w:val="000000"/>
                <w:sz w:val="16"/>
                <w:szCs w:val="16"/>
                <w:lang w:eastAsia="es-MX"/>
              </w:rPr>
              <w:t xml:space="preserve">Pieza </w:t>
            </w:r>
          </w:p>
        </w:tc>
        <w:tc>
          <w:tcPr>
            <w:tcW w:w="1720" w:type="dxa"/>
            <w:tcBorders>
              <w:top w:val="nil"/>
              <w:left w:val="nil"/>
              <w:bottom w:val="single" w:sz="8" w:space="0" w:color="auto"/>
              <w:right w:val="single" w:sz="8" w:space="0" w:color="auto"/>
            </w:tcBorders>
            <w:shd w:val="clear" w:color="auto" w:fill="auto"/>
            <w:vAlign w:val="center"/>
          </w:tcPr>
          <w:p w:rsidR="00FD69B1" w:rsidRPr="00FD69B1" w:rsidRDefault="00FD69B1" w:rsidP="00FD69B1">
            <w:pPr>
              <w:rPr>
                <w:rFonts w:ascii="Calibri" w:hAnsi="Calibri"/>
                <w:color w:val="000000"/>
                <w:sz w:val="16"/>
                <w:szCs w:val="16"/>
                <w:lang w:eastAsia="es-MX"/>
              </w:rPr>
            </w:pPr>
            <w:r w:rsidRPr="00FD69B1">
              <w:rPr>
                <w:rFonts w:ascii="Calibri" w:hAnsi="Calibri"/>
                <w:color w:val="000000"/>
                <w:sz w:val="16"/>
                <w:szCs w:val="16"/>
                <w:lang w:eastAsia="es-MX"/>
              </w:rPr>
              <w:t>Plumón permanente 0.5 mm color verde</w:t>
            </w:r>
          </w:p>
        </w:tc>
        <w:tc>
          <w:tcPr>
            <w:tcW w:w="1720" w:type="dxa"/>
            <w:tcBorders>
              <w:top w:val="nil"/>
              <w:left w:val="nil"/>
              <w:bottom w:val="single" w:sz="8" w:space="0" w:color="auto"/>
              <w:right w:val="single" w:sz="8" w:space="0" w:color="auto"/>
            </w:tcBorders>
            <w:shd w:val="clear" w:color="000000" w:fill="FFFFFF"/>
            <w:vAlign w:val="center"/>
          </w:tcPr>
          <w:p w:rsidR="00FD69B1" w:rsidRPr="00FD69B1" w:rsidRDefault="00FD69B1" w:rsidP="00FD69B1">
            <w:pPr>
              <w:jc w:val="center"/>
              <w:rPr>
                <w:rFonts w:ascii="Calibri" w:hAnsi="Calibri"/>
                <w:sz w:val="16"/>
                <w:szCs w:val="16"/>
                <w:lang w:eastAsia="es-MX"/>
              </w:rPr>
            </w:pPr>
            <w:r w:rsidRPr="00FD69B1">
              <w:rPr>
                <w:rFonts w:ascii="Calibri" w:hAnsi="Calibri"/>
                <w:sz w:val="16"/>
                <w:szCs w:val="16"/>
                <w:lang w:eastAsia="es-MX"/>
              </w:rPr>
              <w:t>Distribuidora de Papelería ROTT S.A. de C.V.</w:t>
            </w:r>
          </w:p>
        </w:tc>
        <w:tc>
          <w:tcPr>
            <w:tcW w:w="974" w:type="dxa"/>
            <w:tcBorders>
              <w:top w:val="nil"/>
              <w:left w:val="nil"/>
              <w:bottom w:val="single" w:sz="8" w:space="0" w:color="auto"/>
              <w:right w:val="single" w:sz="8" w:space="0" w:color="auto"/>
            </w:tcBorders>
            <w:shd w:val="clear" w:color="auto" w:fill="auto"/>
            <w:noWrap/>
            <w:vAlign w:val="center"/>
          </w:tcPr>
          <w:p w:rsidR="00FD69B1" w:rsidRPr="00FD69B1" w:rsidRDefault="00FD69B1" w:rsidP="00FD69B1">
            <w:pPr>
              <w:jc w:val="center"/>
              <w:rPr>
                <w:rFonts w:ascii="Calibri" w:hAnsi="Calibri"/>
                <w:color w:val="000000"/>
                <w:sz w:val="16"/>
                <w:szCs w:val="16"/>
                <w:lang w:eastAsia="es-MX"/>
              </w:rPr>
            </w:pPr>
            <w:r w:rsidRPr="00FD69B1">
              <w:rPr>
                <w:rFonts w:ascii="Calibri" w:hAnsi="Calibri"/>
                <w:color w:val="000000"/>
                <w:sz w:val="16"/>
                <w:szCs w:val="16"/>
                <w:lang w:eastAsia="es-MX"/>
              </w:rPr>
              <w:t>Signal</w:t>
            </w:r>
          </w:p>
        </w:tc>
        <w:tc>
          <w:tcPr>
            <w:tcW w:w="1175" w:type="dxa"/>
            <w:tcBorders>
              <w:top w:val="nil"/>
              <w:left w:val="nil"/>
              <w:bottom w:val="single" w:sz="8" w:space="0" w:color="auto"/>
              <w:right w:val="single" w:sz="8" w:space="0" w:color="auto"/>
            </w:tcBorders>
            <w:shd w:val="clear" w:color="000000" w:fill="FFFFFF"/>
            <w:noWrap/>
            <w:vAlign w:val="center"/>
          </w:tcPr>
          <w:p w:rsidR="00FD69B1" w:rsidRPr="00FD69B1" w:rsidRDefault="00FD69B1" w:rsidP="00FD69B1">
            <w:pPr>
              <w:jc w:val="right"/>
              <w:rPr>
                <w:rFonts w:ascii="Calibri" w:hAnsi="Calibri"/>
                <w:color w:val="000000"/>
                <w:sz w:val="16"/>
                <w:szCs w:val="16"/>
                <w:lang w:eastAsia="es-MX"/>
              </w:rPr>
            </w:pPr>
            <w:r w:rsidRPr="00FD69B1">
              <w:rPr>
                <w:rFonts w:ascii="Calibri" w:hAnsi="Calibri"/>
                <w:color w:val="000000"/>
                <w:sz w:val="16"/>
                <w:szCs w:val="16"/>
                <w:lang w:eastAsia="es-MX"/>
              </w:rPr>
              <w:t>$10.98</w:t>
            </w:r>
          </w:p>
          <w:p w:rsidR="00FD69B1" w:rsidRPr="00FD69B1" w:rsidRDefault="00FD69B1" w:rsidP="00FD69B1">
            <w:pPr>
              <w:jc w:val="right"/>
              <w:rPr>
                <w:rFonts w:ascii="Calibri" w:hAnsi="Calibri"/>
                <w:color w:val="000000"/>
                <w:sz w:val="16"/>
                <w:szCs w:val="16"/>
                <w:lang w:eastAsia="es-MX"/>
              </w:rPr>
            </w:pPr>
          </w:p>
        </w:tc>
        <w:tc>
          <w:tcPr>
            <w:tcW w:w="1519" w:type="dxa"/>
            <w:tcBorders>
              <w:top w:val="nil"/>
              <w:left w:val="nil"/>
              <w:bottom w:val="single" w:sz="8" w:space="0" w:color="auto"/>
              <w:right w:val="single" w:sz="8" w:space="0" w:color="auto"/>
            </w:tcBorders>
            <w:shd w:val="clear" w:color="000000" w:fill="FFFFFF"/>
            <w:noWrap/>
            <w:vAlign w:val="center"/>
          </w:tcPr>
          <w:p w:rsidR="00FD69B1" w:rsidRPr="00FD69B1" w:rsidRDefault="00FD69B1" w:rsidP="00FD69B1">
            <w:pPr>
              <w:jc w:val="right"/>
              <w:rPr>
                <w:rFonts w:ascii="Calibri" w:hAnsi="Calibri"/>
                <w:color w:val="000000"/>
                <w:sz w:val="16"/>
                <w:szCs w:val="16"/>
                <w:lang w:eastAsia="es-MX"/>
              </w:rPr>
            </w:pPr>
            <w:r w:rsidRPr="00FD69B1">
              <w:rPr>
                <w:rFonts w:ascii="Calibri" w:hAnsi="Calibri"/>
                <w:color w:val="000000"/>
                <w:sz w:val="16"/>
                <w:szCs w:val="16"/>
                <w:lang w:eastAsia="es-MX"/>
              </w:rPr>
              <w:t xml:space="preserve">$2,196.00 </w:t>
            </w:r>
          </w:p>
          <w:p w:rsidR="00FD69B1" w:rsidRPr="00FD69B1" w:rsidRDefault="00FD69B1" w:rsidP="00FD69B1">
            <w:pPr>
              <w:jc w:val="right"/>
              <w:rPr>
                <w:rFonts w:ascii="Calibri" w:hAnsi="Calibri"/>
                <w:color w:val="000000"/>
                <w:sz w:val="16"/>
                <w:szCs w:val="16"/>
                <w:lang w:eastAsia="es-MX"/>
              </w:rPr>
            </w:pPr>
          </w:p>
        </w:tc>
      </w:tr>
      <w:tr w:rsidR="00FD69B1" w:rsidRPr="00FD69B1" w:rsidTr="00CB763E">
        <w:trPr>
          <w:trHeight w:val="913"/>
        </w:trPr>
        <w:tc>
          <w:tcPr>
            <w:tcW w:w="1032" w:type="dxa"/>
            <w:tcBorders>
              <w:top w:val="nil"/>
              <w:left w:val="single" w:sz="8" w:space="0" w:color="auto"/>
              <w:bottom w:val="single" w:sz="8" w:space="0" w:color="auto"/>
              <w:right w:val="single" w:sz="8" w:space="0" w:color="auto"/>
            </w:tcBorders>
            <w:shd w:val="clear" w:color="auto" w:fill="auto"/>
            <w:noWrap/>
            <w:vAlign w:val="center"/>
            <w:hideMark/>
          </w:tcPr>
          <w:p w:rsidR="00FD69B1" w:rsidRPr="00FD69B1" w:rsidRDefault="00FD69B1" w:rsidP="00FD69B1">
            <w:pPr>
              <w:jc w:val="center"/>
              <w:rPr>
                <w:rFonts w:ascii="Calibri" w:hAnsi="Calibri"/>
                <w:color w:val="000000"/>
                <w:sz w:val="16"/>
                <w:szCs w:val="16"/>
                <w:lang w:eastAsia="es-MX"/>
              </w:rPr>
            </w:pPr>
            <w:r w:rsidRPr="00FD69B1">
              <w:rPr>
                <w:rFonts w:ascii="Calibri" w:hAnsi="Calibri"/>
                <w:color w:val="000000"/>
                <w:sz w:val="16"/>
                <w:szCs w:val="16"/>
                <w:lang w:eastAsia="es-MX"/>
              </w:rPr>
              <w:t>51</w:t>
            </w:r>
          </w:p>
        </w:tc>
        <w:tc>
          <w:tcPr>
            <w:tcW w:w="1204" w:type="dxa"/>
            <w:tcBorders>
              <w:top w:val="nil"/>
              <w:left w:val="nil"/>
              <w:bottom w:val="single" w:sz="8" w:space="0" w:color="auto"/>
              <w:right w:val="single" w:sz="8" w:space="0" w:color="auto"/>
            </w:tcBorders>
            <w:shd w:val="clear" w:color="auto" w:fill="auto"/>
            <w:vAlign w:val="center"/>
            <w:hideMark/>
          </w:tcPr>
          <w:p w:rsidR="00FD69B1" w:rsidRPr="00FD69B1" w:rsidRDefault="00FD69B1" w:rsidP="00FD69B1">
            <w:pPr>
              <w:jc w:val="center"/>
              <w:rPr>
                <w:rFonts w:ascii="Cambria" w:hAnsi="Cambria"/>
                <w:color w:val="000000"/>
                <w:sz w:val="16"/>
                <w:szCs w:val="16"/>
                <w:lang w:eastAsia="es-MX"/>
              </w:rPr>
            </w:pPr>
            <w:r w:rsidRPr="00FD69B1">
              <w:rPr>
                <w:rFonts w:ascii="Cambria" w:hAnsi="Cambria"/>
                <w:color w:val="000000"/>
                <w:sz w:val="16"/>
                <w:szCs w:val="16"/>
                <w:lang w:eastAsia="es-MX"/>
              </w:rPr>
              <w:t>50</w:t>
            </w:r>
          </w:p>
        </w:tc>
        <w:tc>
          <w:tcPr>
            <w:tcW w:w="1003" w:type="dxa"/>
            <w:tcBorders>
              <w:top w:val="nil"/>
              <w:left w:val="nil"/>
              <w:bottom w:val="single" w:sz="8" w:space="0" w:color="auto"/>
              <w:right w:val="single" w:sz="8" w:space="0" w:color="auto"/>
            </w:tcBorders>
            <w:shd w:val="clear" w:color="auto" w:fill="auto"/>
            <w:noWrap/>
            <w:vAlign w:val="center"/>
            <w:hideMark/>
          </w:tcPr>
          <w:p w:rsidR="00FD69B1" w:rsidRPr="00FD69B1" w:rsidRDefault="00FD69B1" w:rsidP="00FD69B1">
            <w:pPr>
              <w:jc w:val="center"/>
              <w:rPr>
                <w:rFonts w:ascii="Calibri" w:hAnsi="Calibri"/>
                <w:color w:val="000000"/>
                <w:sz w:val="16"/>
                <w:szCs w:val="16"/>
                <w:lang w:eastAsia="es-MX"/>
              </w:rPr>
            </w:pPr>
            <w:r w:rsidRPr="00FD69B1">
              <w:rPr>
                <w:rFonts w:ascii="Calibri" w:hAnsi="Calibri"/>
                <w:color w:val="000000"/>
                <w:sz w:val="16"/>
                <w:szCs w:val="16"/>
                <w:lang w:eastAsia="es-MX"/>
              </w:rPr>
              <w:t>Paquete</w:t>
            </w:r>
          </w:p>
        </w:tc>
        <w:tc>
          <w:tcPr>
            <w:tcW w:w="1720" w:type="dxa"/>
            <w:tcBorders>
              <w:top w:val="nil"/>
              <w:left w:val="nil"/>
              <w:bottom w:val="single" w:sz="8" w:space="0" w:color="auto"/>
              <w:right w:val="single" w:sz="8" w:space="0" w:color="auto"/>
            </w:tcBorders>
            <w:shd w:val="clear" w:color="auto" w:fill="auto"/>
            <w:vAlign w:val="center"/>
            <w:hideMark/>
          </w:tcPr>
          <w:p w:rsidR="00FD69B1" w:rsidRPr="00FD69B1" w:rsidRDefault="00FD69B1" w:rsidP="00FD69B1">
            <w:pPr>
              <w:rPr>
                <w:rFonts w:ascii="Calibri" w:hAnsi="Calibri"/>
                <w:color w:val="000000"/>
                <w:sz w:val="16"/>
                <w:szCs w:val="16"/>
                <w:lang w:eastAsia="es-MX"/>
              </w:rPr>
            </w:pPr>
            <w:r w:rsidRPr="00FD69B1">
              <w:rPr>
                <w:rFonts w:ascii="Calibri" w:hAnsi="Calibri"/>
                <w:color w:val="000000"/>
                <w:sz w:val="16"/>
                <w:szCs w:val="16"/>
                <w:lang w:eastAsia="es-MX"/>
              </w:rPr>
              <w:t>Sobre para CD, paquete con 100 piezas</w:t>
            </w:r>
          </w:p>
        </w:tc>
        <w:tc>
          <w:tcPr>
            <w:tcW w:w="1720" w:type="dxa"/>
            <w:tcBorders>
              <w:top w:val="nil"/>
              <w:left w:val="nil"/>
              <w:bottom w:val="single" w:sz="8" w:space="0" w:color="auto"/>
              <w:right w:val="single" w:sz="8" w:space="0" w:color="auto"/>
            </w:tcBorders>
            <w:shd w:val="clear" w:color="000000" w:fill="FFFFFF"/>
            <w:vAlign w:val="center"/>
            <w:hideMark/>
          </w:tcPr>
          <w:p w:rsidR="00FD69B1" w:rsidRPr="00FD69B1" w:rsidRDefault="00FD69B1" w:rsidP="00FD69B1">
            <w:pPr>
              <w:jc w:val="center"/>
              <w:rPr>
                <w:rFonts w:ascii="Calibri" w:hAnsi="Calibri"/>
                <w:sz w:val="16"/>
                <w:szCs w:val="16"/>
                <w:lang w:eastAsia="es-MX"/>
              </w:rPr>
            </w:pPr>
            <w:r w:rsidRPr="00FD69B1">
              <w:rPr>
                <w:rFonts w:ascii="Calibri" w:hAnsi="Calibri"/>
                <w:sz w:val="16"/>
                <w:szCs w:val="16"/>
                <w:lang w:eastAsia="es-MX"/>
              </w:rPr>
              <w:t>Distribuidora de Papelería ROTT S.A. de C.V.</w:t>
            </w:r>
          </w:p>
        </w:tc>
        <w:tc>
          <w:tcPr>
            <w:tcW w:w="974" w:type="dxa"/>
            <w:tcBorders>
              <w:top w:val="nil"/>
              <w:left w:val="nil"/>
              <w:bottom w:val="single" w:sz="8" w:space="0" w:color="auto"/>
              <w:right w:val="single" w:sz="8" w:space="0" w:color="auto"/>
            </w:tcBorders>
            <w:shd w:val="clear" w:color="auto" w:fill="auto"/>
            <w:noWrap/>
            <w:vAlign w:val="center"/>
            <w:hideMark/>
          </w:tcPr>
          <w:p w:rsidR="00FD69B1" w:rsidRPr="00FD69B1" w:rsidRDefault="00FD69B1" w:rsidP="00FD69B1">
            <w:pPr>
              <w:jc w:val="center"/>
              <w:rPr>
                <w:rFonts w:ascii="Calibri" w:hAnsi="Calibri"/>
                <w:color w:val="000000"/>
                <w:sz w:val="16"/>
                <w:szCs w:val="16"/>
                <w:lang w:eastAsia="es-MX"/>
              </w:rPr>
            </w:pPr>
            <w:r w:rsidRPr="00FD69B1">
              <w:rPr>
                <w:rFonts w:ascii="Calibri" w:hAnsi="Calibri"/>
                <w:color w:val="000000"/>
                <w:sz w:val="16"/>
                <w:szCs w:val="16"/>
                <w:lang w:eastAsia="es-MX"/>
              </w:rPr>
              <w:t>Mapasa</w:t>
            </w:r>
          </w:p>
        </w:tc>
        <w:tc>
          <w:tcPr>
            <w:tcW w:w="1175" w:type="dxa"/>
            <w:tcBorders>
              <w:top w:val="nil"/>
              <w:left w:val="nil"/>
              <w:bottom w:val="single" w:sz="8" w:space="0" w:color="auto"/>
              <w:right w:val="single" w:sz="8" w:space="0" w:color="auto"/>
            </w:tcBorders>
            <w:shd w:val="clear" w:color="000000" w:fill="FFFFFF"/>
            <w:noWrap/>
            <w:vAlign w:val="center"/>
            <w:hideMark/>
          </w:tcPr>
          <w:p w:rsidR="00FD69B1" w:rsidRPr="00FD69B1" w:rsidRDefault="00FD69B1" w:rsidP="00FD69B1">
            <w:pPr>
              <w:jc w:val="right"/>
              <w:rPr>
                <w:rFonts w:ascii="Calibri" w:hAnsi="Calibri"/>
                <w:color w:val="000000"/>
                <w:sz w:val="16"/>
                <w:szCs w:val="16"/>
                <w:lang w:eastAsia="es-MX"/>
              </w:rPr>
            </w:pPr>
            <w:r w:rsidRPr="00FD69B1">
              <w:rPr>
                <w:rFonts w:ascii="Calibri" w:hAnsi="Calibri"/>
                <w:color w:val="000000"/>
                <w:sz w:val="16"/>
                <w:szCs w:val="16"/>
                <w:lang w:eastAsia="es-MX"/>
              </w:rPr>
              <w:t xml:space="preserve">$37.18 </w:t>
            </w:r>
          </w:p>
        </w:tc>
        <w:tc>
          <w:tcPr>
            <w:tcW w:w="1519" w:type="dxa"/>
            <w:tcBorders>
              <w:top w:val="nil"/>
              <w:left w:val="nil"/>
              <w:bottom w:val="single" w:sz="8" w:space="0" w:color="auto"/>
              <w:right w:val="single" w:sz="8" w:space="0" w:color="auto"/>
            </w:tcBorders>
            <w:shd w:val="clear" w:color="000000" w:fill="FFFFFF"/>
            <w:noWrap/>
            <w:vAlign w:val="center"/>
            <w:hideMark/>
          </w:tcPr>
          <w:p w:rsidR="00FD69B1" w:rsidRPr="00FD69B1" w:rsidRDefault="00FD69B1" w:rsidP="00FD69B1">
            <w:pPr>
              <w:jc w:val="right"/>
              <w:rPr>
                <w:rFonts w:ascii="Calibri" w:hAnsi="Calibri"/>
                <w:color w:val="000000"/>
                <w:sz w:val="16"/>
                <w:szCs w:val="16"/>
                <w:lang w:eastAsia="es-MX"/>
              </w:rPr>
            </w:pPr>
            <w:r w:rsidRPr="00FD69B1">
              <w:rPr>
                <w:rFonts w:ascii="Calibri" w:hAnsi="Calibri"/>
                <w:color w:val="000000"/>
                <w:sz w:val="16"/>
                <w:szCs w:val="16"/>
                <w:lang w:eastAsia="es-MX"/>
              </w:rPr>
              <w:t xml:space="preserve">$1,859.00 </w:t>
            </w:r>
          </w:p>
        </w:tc>
      </w:tr>
      <w:tr w:rsidR="00FD69B1" w:rsidRPr="00FD69B1" w:rsidTr="00CB763E">
        <w:trPr>
          <w:trHeight w:val="314"/>
        </w:trPr>
        <w:tc>
          <w:tcPr>
            <w:tcW w:w="1032" w:type="dxa"/>
            <w:tcBorders>
              <w:top w:val="nil"/>
              <w:left w:val="nil"/>
              <w:bottom w:val="nil"/>
              <w:right w:val="nil"/>
            </w:tcBorders>
            <w:shd w:val="clear" w:color="auto" w:fill="auto"/>
            <w:noWrap/>
            <w:vAlign w:val="bottom"/>
            <w:hideMark/>
          </w:tcPr>
          <w:p w:rsidR="00FD69B1" w:rsidRPr="00FD69B1" w:rsidRDefault="00FD69B1" w:rsidP="00FD69B1">
            <w:pPr>
              <w:rPr>
                <w:rFonts w:ascii="Calibri" w:hAnsi="Calibri"/>
                <w:color w:val="000000"/>
                <w:lang w:eastAsia="es-MX"/>
              </w:rPr>
            </w:pPr>
          </w:p>
        </w:tc>
        <w:tc>
          <w:tcPr>
            <w:tcW w:w="1204" w:type="dxa"/>
            <w:tcBorders>
              <w:top w:val="nil"/>
              <w:left w:val="nil"/>
              <w:bottom w:val="nil"/>
              <w:right w:val="nil"/>
            </w:tcBorders>
            <w:shd w:val="clear" w:color="auto" w:fill="auto"/>
            <w:noWrap/>
            <w:vAlign w:val="bottom"/>
            <w:hideMark/>
          </w:tcPr>
          <w:p w:rsidR="00FD69B1" w:rsidRPr="00FD69B1" w:rsidRDefault="00FD69B1" w:rsidP="00FD69B1">
            <w:pPr>
              <w:rPr>
                <w:rFonts w:ascii="Calibri" w:hAnsi="Calibri"/>
                <w:color w:val="000000"/>
                <w:lang w:eastAsia="es-MX"/>
              </w:rPr>
            </w:pPr>
          </w:p>
        </w:tc>
        <w:tc>
          <w:tcPr>
            <w:tcW w:w="1003" w:type="dxa"/>
            <w:tcBorders>
              <w:top w:val="nil"/>
              <w:left w:val="nil"/>
              <w:bottom w:val="nil"/>
              <w:right w:val="nil"/>
            </w:tcBorders>
            <w:shd w:val="clear" w:color="auto" w:fill="auto"/>
            <w:noWrap/>
            <w:vAlign w:val="bottom"/>
            <w:hideMark/>
          </w:tcPr>
          <w:p w:rsidR="00FD69B1" w:rsidRPr="00FD69B1" w:rsidRDefault="00FD69B1" w:rsidP="00FD69B1">
            <w:pPr>
              <w:rPr>
                <w:rFonts w:ascii="Calibri" w:hAnsi="Calibri"/>
                <w:color w:val="000000"/>
                <w:lang w:eastAsia="es-MX"/>
              </w:rPr>
            </w:pPr>
          </w:p>
        </w:tc>
        <w:tc>
          <w:tcPr>
            <w:tcW w:w="1720" w:type="dxa"/>
            <w:tcBorders>
              <w:top w:val="nil"/>
              <w:left w:val="nil"/>
              <w:bottom w:val="nil"/>
              <w:right w:val="nil"/>
            </w:tcBorders>
            <w:shd w:val="clear" w:color="auto" w:fill="auto"/>
            <w:noWrap/>
            <w:vAlign w:val="bottom"/>
            <w:hideMark/>
          </w:tcPr>
          <w:p w:rsidR="00FD69B1" w:rsidRPr="00FD69B1" w:rsidRDefault="00FD69B1" w:rsidP="00FD69B1">
            <w:pPr>
              <w:rPr>
                <w:rFonts w:ascii="Calibri" w:hAnsi="Calibri"/>
                <w:color w:val="000000"/>
                <w:lang w:eastAsia="es-MX"/>
              </w:rPr>
            </w:pPr>
          </w:p>
        </w:tc>
        <w:tc>
          <w:tcPr>
            <w:tcW w:w="1720" w:type="dxa"/>
            <w:tcBorders>
              <w:top w:val="nil"/>
              <w:left w:val="nil"/>
              <w:bottom w:val="nil"/>
              <w:right w:val="nil"/>
            </w:tcBorders>
            <w:shd w:val="clear" w:color="auto" w:fill="auto"/>
            <w:noWrap/>
            <w:vAlign w:val="bottom"/>
            <w:hideMark/>
          </w:tcPr>
          <w:p w:rsidR="00FD69B1" w:rsidRPr="00FD69B1" w:rsidRDefault="00FD69B1" w:rsidP="00FD69B1">
            <w:pPr>
              <w:rPr>
                <w:rFonts w:ascii="Calibri" w:hAnsi="Calibri"/>
                <w:color w:val="000000"/>
                <w:lang w:eastAsia="es-MX"/>
              </w:rPr>
            </w:pPr>
          </w:p>
        </w:tc>
        <w:tc>
          <w:tcPr>
            <w:tcW w:w="974" w:type="dxa"/>
            <w:tcBorders>
              <w:top w:val="nil"/>
              <w:left w:val="nil"/>
              <w:bottom w:val="nil"/>
              <w:right w:val="nil"/>
            </w:tcBorders>
            <w:shd w:val="clear" w:color="auto" w:fill="auto"/>
            <w:noWrap/>
            <w:vAlign w:val="bottom"/>
            <w:hideMark/>
          </w:tcPr>
          <w:p w:rsidR="00FD69B1" w:rsidRPr="00FD69B1" w:rsidRDefault="00FD69B1" w:rsidP="00FD69B1">
            <w:pPr>
              <w:rPr>
                <w:rFonts w:ascii="Calibri" w:hAnsi="Calibri"/>
                <w:color w:val="000000"/>
                <w:lang w:eastAsia="es-MX"/>
              </w:rPr>
            </w:pPr>
          </w:p>
        </w:tc>
        <w:tc>
          <w:tcPr>
            <w:tcW w:w="1175" w:type="dxa"/>
            <w:tcBorders>
              <w:top w:val="nil"/>
              <w:left w:val="single" w:sz="8" w:space="0" w:color="auto"/>
              <w:bottom w:val="single" w:sz="8" w:space="0" w:color="auto"/>
              <w:right w:val="single" w:sz="8" w:space="0" w:color="auto"/>
            </w:tcBorders>
            <w:shd w:val="clear" w:color="000000" w:fill="FABF8F"/>
            <w:noWrap/>
            <w:vAlign w:val="center"/>
            <w:hideMark/>
          </w:tcPr>
          <w:p w:rsidR="00FD69B1" w:rsidRPr="00FD69B1" w:rsidRDefault="00FD69B1" w:rsidP="00FD69B1">
            <w:pPr>
              <w:rPr>
                <w:rFonts w:ascii="Calibri" w:hAnsi="Calibri"/>
                <w:b/>
                <w:bCs/>
                <w:color w:val="000000"/>
                <w:sz w:val="16"/>
                <w:szCs w:val="16"/>
                <w:lang w:eastAsia="es-MX"/>
              </w:rPr>
            </w:pPr>
            <w:r w:rsidRPr="00FD69B1">
              <w:rPr>
                <w:rFonts w:ascii="Calibri" w:hAnsi="Calibri"/>
                <w:b/>
                <w:bCs/>
                <w:color w:val="000000"/>
                <w:sz w:val="16"/>
                <w:szCs w:val="16"/>
                <w:lang w:eastAsia="es-MX"/>
              </w:rPr>
              <w:t>Subtotal</w:t>
            </w:r>
          </w:p>
        </w:tc>
        <w:tc>
          <w:tcPr>
            <w:tcW w:w="1519" w:type="dxa"/>
            <w:tcBorders>
              <w:top w:val="nil"/>
              <w:left w:val="nil"/>
              <w:bottom w:val="single" w:sz="8" w:space="0" w:color="auto"/>
              <w:right w:val="single" w:sz="8" w:space="0" w:color="auto"/>
            </w:tcBorders>
            <w:shd w:val="clear" w:color="000000" w:fill="FABF8F"/>
            <w:noWrap/>
            <w:vAlign w:val="center"/>
          </w:tcPr>
          <w:p w:rsidR="00FD69B1" w:rsidRPr="00FD69B1" w:rsidRDefault="00FD69B1" w:rsidP="00FD69B1">
            <w:pPr>
              <w:jc w:val="right"/>
              <w:rPr>
                <w:rFonts w:ascii="Calibri" w:hAnsi="Calibri"/>
                <w:color w:val="000000"/>
                <w:sz w:val="16"/>
                <w:szCs w:val="16"/>
                <w:lang w:eastAsia="es-MX"/>
              </w:rPr>
            </w:pPr>
            <w:r w:rsidRPr="00FD69B1">
              <w:rPr>
                <w:rFonts w:ascii="Calibri" w:hAnsi="Calibri"/>
                <w:color w:val="000000"/>
                <w:sz w:val="16"/>
                <w:szCs w:val="16"/>
                <w:lang w:eastAsia="es-MX"/>
              </w:rPr>
              <w:t xml:space="preserve">$    11,271.00 </w:t>
            </w:r>
          </w:p>
          <w:p w:rsidR="00FD69B1" w:rsidRPr="00FD69B1" w:rsidRDefault="00FD69B1" w:rsidP="00FD69B1">
            <w:pPr>
              <w:jc w:val="right"/>
              <w:rPr>
                <w:rFonts w:ascii="Calibri" w:hAnsi="Calibri"/>
                <w:color w:val="000000"/>
                <w:sz w:val="16"/>
                <w:szCs w:val="16"/>
                <w:lang w:eastAsia="es-MX"/>
              </w:rPr>
            </w:pPr>
          </w:p>
        </w:tc>
      </w:tr>
      <w:tr w:rsidR="00FD69B1" w:rsidRPr="00FD69B1" w:rsidTr="00CB763E">
        <w:trPr>
          <w:trHeight w:val="314"/>
        </w:trPr>
        <w:tc>
          <w:tcPr>
            <w:tcW w:w="1032" w:type="dxa"/>
            <w:tcBorders>
              <w:top w:val="nil"/>
              <w:left w:val="nil"/>
              <w:bottom w:val="nil"/>
              <w:right w:val="nil"/>
            </w:tcBorders>
            <w:shd w:val="clear" w:color="auto" w:fill="auto"/>
            <w:noWrap/>
            <w:vAlign w:val="bottom"/>
            <w:hideMark/>
          </w:tcPr>
          <w:p w:rsidR="00FD69B1" w:rsidRPr="00FD69B1" w:rsidRDefault="00FD69B1" w:rsidP="00FD69B1">
            <w:pPr>
              <w:rPr>
                <w:rFonts w:ascii="Calibri" w:hAnsi="Calibri"/>
                <w:color w:val="000000"/>
                <w:lang w:eastAsia="es-MX"/>
              </w:rPr>
            </w:pPr>
          </w:p>
        </w:tc>
        <w:tc>
          <w:tcPr>
            <w:tcW w:w="1204" w:type="dxa"/>
            <w:tcBorders>
              <w:top w:val="nil"/>
              <w:left w:val="nil"/>
              <w:bottom w:val="nil"/>
              <w:right w:val="nil"/>
            </w:tcBorders>
            <w:shd w:val="clear" w:color="auto" w:fill="auto"/>
            <w:noWrap/>
            <w:vAlign w:val="bottom"/>
            <w:hideMark/>
          </w:tcPr>
          <w:p w:rsidR="00FD69B1" w:rsidRPr="00FD69B1" w:rsidRDefault="00FD69B1" w:rsidP="00FD69B1">
            <w:pPr>
              <w:rPr>
                <w:rFonts w:ascii="Calibri" w:hAnsi="Calibri"/>
                <w:color w:val="000000"/>
                <w:lang w:eastAsia="es-MX"/>
              </w:rPr>
            </w:pPr>
          </w:p>
        </w:tc>
        <w:tc>
          <w:tcPr>
            <w:tcW w:w="1003" w:type="dxa"/>
            <w:tcBorders>
              <w:top w:val="nil"/>
              <w:left w:val="nil"/>
              <w:bottom w:val="nil"/>
              <w:right w:val="nil"/>
            </w:tcBorders>
            <w:shd w:val="clear" w:color="auto" w:fill="auto"/>
            <w:noWrap/>
            <w:vAlign w:val="bottom"/>
            <w:hideMark/>
          </w:tcPr>
          <w:p w:rsidR="00FD69B1" w:rsidRPr="00FD69B1" w:rsidRDefault="00FD69B1" w:rsidP="00FD69B1">
            <w:pPr>
              <w:rPr>
                <w:rFonts w:ascii="Calibri" w:hAnsi="Calibri"/>
                <w:color w:val="000000"/>
                <w:lang w:eastAsia="es-MX"/>
              </w:rPr>
            </w:pPr>
          </w:p>
        </w:tc>
        <w:tc>
          <w:tcPr>
            <w:tcW w:w="1720" w:type="dxa"/>
            <w:tcBorders>
              <w:top w:val="nil"/>
              <w:left w:val="nil"/>
              <w:bottom w:val="nil"/>
              <w:right w:val="nil"/>
            </w:tcBorders>
            <w:shd w:val="clear" w:color="auto" w:fill="auto"/>
            <w:noWrap/>
            <w:vAlign w:val="bottom"/>
            <w:hideMark/>
          </w:tcPr>
          <w:p w:rsidR="00FD69B1" w:rsidRPr="00FD69B1" w:rsidRDefault="00FD69B1" w:rsidP="00FD69B1">
            <w:pPr>
              <w:rPr>
                <w:rFonts w:ascii="Calibri" w:hAnsi="Calibri"/>
                <w:color w:val="000000"/>
                <w:lang w:eastAsia="es-MX"/>
              </w:rPr>
            </w:pPr>
          </w:p>
        </w:tc>
        <w:tc>
          <w:tcPr>
            <w:tcW w:w="1720" w:type="dxa"/>
            <w:tcBorders>
              <w:top w:val="nil"/>
              <w:left w:val="nil"/>
              <w:bottom w:val="nil"/>
              <w:right w:val="nil"/>
            </w:tcBorders>
            <w:shd w:val="clear" w:color="auto" w:fill="auto"/>
            <w:noWrap/>
            <w:vAlign w:val="bottom"/>
            <w:hideMark/>
          </w:tcPr>
          <w:p w:rsidR="00FD69B1" w:rsidRPr="00FD69B1" w:rsidRDefault="00FD69B1" w:rsidP="00FD69B1">
            <w:pPr>
              <w:rPr>
                <w:rFonts w:ascii="Calibri" w:hAnsi="Calibri"/>
                <w:color w:val="000000"/>
                <w:lang w:eastAsia="es-MX"/>
              </w:rPr>
            </w:pPr>
          </w:p>
        </w:tc>
        <w:tc>
          <w:tcPr>
            <w:tcW w:w="974" w:type="dxa"/>
            <w:tcBorders>
              <w:top w:val="nil"/>
              <w:left w:val="nil"/>
              <w:bottom w:val="nil"/>
              <w:right w:val="nil"/>
            </w:tcBorders>
            <w:shd w:val="clear" w:color="auto" w:fill="auto"/>
            <w:noWrap/>
            <w:vAlign w:val="bottom"/>
            <w:hideMark/>
          </w:tcPr>
          <w:p w:rsidR="00FD69B1" w:rsidRPr="00FD69B1" w:rsidRDefault="00FD69B1" w:rsidP="00FD69B1">
            <w:pPr>
              <w:rPr>
                <w:rFonts w:ascii="Calibri" w:hAnsi="Calibri"/>
                <w:color w:val="000000"/>
                <w:lang w:eastAsia="es-MX"/>
              </w:rPr>
            </w:pPr>
          </w:p>
        </w:tc>
        <w:tc>
          <w:tcPr>
            <w:tcW w:w="1175" w:type="dxa"/>
            <w:tcBorders>
              <w:top w:val="nil"/>
              <w:left w:val="single" w:sz="8" w:space="0" w:color="auto"/>
              <w:bottom w:val="single" w:sz="8" w:space="0" w:color="auto"/>
              <w:right w:val="single" w:sz="8" w:space="0" w:color="auto"/>
            </w:tcBorders>
            <w:shd w:val="clear" w:color="000000" w:fill="FABF8F"/>
            <w:vAlign w:val="center"/>
            <w:hideMark/>
          </w:tcPr>
          <w:p w:rsidR="00FD69B1" w:rsidRPr="00FD69B1" w:rsidRDefault="00FD69B1" w:rsidP="00FD69B1">
            <w:pPr>
              <w:rPr>
                <w:rFonts w:ascii="Calibri" w:hAnsi="Calibri"/>
                <w:b/>
                <w:bCs/>
                <w:color w:val="000000"/>
                <w:sz w:val="16"/>
                <w:szCs w:val="16"/>
                <w:lang w:eastAsia="es-MX"/>
              </w:rPr>
            </w:pPr>
            <w:r w:rsidRPr="00FD69B1">
              <w:rPr>
                <w:rFonts w:ascii="Calibri" w:hAnsi="Calibri"/>
                <w:b/>
                <w:bCs/>
                <w:color w:val="000000"/>
                <w:sz w:val="16"/>
                <w:szCs w:val="16"/>
                <w:lang w:eastAsia="es-MX"/>
              </w:rPr>
              <w:t>I.V.A.</w:t>
            </w:r>
          </w:p>
        </w:tc>
        <w:tc>
          <w:tcPr>
            <w:tcW w:w="1519" w:type="dxa"/>
            <w:tcBorders>
              <w:top w:val="nil"/>
              <w:left w:val="nil"/>
              <w:bottom w:val="single" w:sz="8" w:space="0" w:color="auto"/>
              <w:right w:val="single" w:sz="8" w:space="0" w:color="auto"/>
            </w:tcBorders>
            <w:shd w:val="clear" w:color="000000" w:fill="FABF8F"/>
            <w:noWrap/>
            <w:vAlign w:val="center"/>
          </w:tcPr>
          <w:p w:rsidR="00FD69B1" w:rsidRPr="00FD69B1" w:rsidRDefault="00FD69B1" w:rsidP="00FD69B1">
            <w:pPr>
              <w:jc w:val="right"/>
              <w:rPr>
                <w:rFonts w:ascii="Calibri" w:hAnsi="Calibri"/>
                <w:color w:val="000000"/>
                <w:sz w:val="16"/>
                <w:szCs w:val="16"/>
                <w:lang w:eastAsia="es-MX"/>
              </w:rPr>
            </w:pPr>
            <w:r w:rsidRPr="00FD69B1">
              <w:rPr>
                <w:rFonts w:ascii="Calibri" w:hAnsi="Calibri"/>
                <w:color w:val="000000"/>
                <w:sz w:val="16"/>
                <w:szCs w:val="16"/>
                <w:lang w:eastAsia="es-MX"/>
              </w:rPr>
              <w:t xml:space="preserve">$      1,803.36 </w:t>
            </w:r>
          </w:p>
          <w:p w:rsidR="00FD69B1" w:rsidRPr="00FD69B1" w:rsidRDefault="00FD69B1" w:rsidP="00FD69B1">
            <w:pPr>
              <w:jc w:val="right"/>
              <w:rPr>
                <w:rFonts w:ascii="Calibri" w:hAnsi="Calibri"/>
                <w:color w:val="000000"/>
                <w:sz w:val="16"/>
                <w:szCs w:val="16"/>
                <w:lang w:eastAsia="es-MX"/>
              </w:rPr>
            </w:pPr>
          </w:p>
        </w:tc>
      </w:tr>
      <w:tr w:rsidR="00FD69B1" w:rsidRPr="00FD69B1" w:rsidTr="00CB763E">
        <w:trPr>
          <w:trHeight w:val="314"/>
        </w:trPr>
        <w:tc>
          <w:tcPr>
            <w:tcW w:w="1032" w:type="dxa"/>
            <w:tcBorders>
              <w:top w:val="nil"/>
              <w:left w:val="nil"/>
              <w:bottom w:val="nil"/>
              <w:right w:val="nil"/>
            </w:tcBorders>
            <w:shd w:val="clear" w:color="auto" w:fill="auto"/>
            <w:noWrap/>
            <w:vAlign w:val="bottom"/>
            <w:hideMark/>
          </w:tcPr>
          <w:p w:rsidR="00FD69B1" w:rsidRPr="00FD69B1" w:rsidRDefault="00FD69B1" w:rsidP="00FD69B1">
            <w:pPr>
              <w:rPr>
                <w:rFonts w:ascii="Calibri" w:hAnsi="Calibri"/>
                <w:color w:val="000000"/>
                <w:lang w:eastAsia="es-MX"/>
              </w:rPr>
            </w:pPr>
          </w:p>
        </w:tc>
        <w:tc>
          <w:tcPr>
            <w:tcW w:w="1204" w:type="dxa"/>
            <w:tcBorders>
              <w:top w:val="nil"/>
              <w:left w:val="nil"/>
              <w:bottom w:val="nil"/>
              <w:right w:val="nil"/>
            </w:tcBorders>
            <w:shd w:val="clear" w:color="auto" w:fill="auto"/>
            <w:noWrap/>
            <w:vAlign w:val="bottom"/>
            <w:hideMark/>
          </w:tcPr>
          <w:p w:rsidR="00FD69B1" w:rsidRPr="00FD69B1" w:rsidRDefault="00FD69B1" w:rsidP="00FD69B1">
            <w:pPr>
              <w:rPr>
                <w:rFonts w:ascii="Calibri" w:hAnsi="Calibri"/>
                <w:color w:val="000000"/>
                <w:lang w:eastAsia="es-MX"/>
              </w:rPr>
            </w:pPr>
          </w:p>
        </w:tc>
        <w:tc>
          <w:tcPr>
            <w:tcW w:w="1003" w:type="dxa"/>
            <w:tcBorders>
              <w:top w:val="nil"/>
              <w:left w:val="nil"/>
              <w:bottom w:val="nil"/>
              <w:right w:val="nil"/>
            </w:tcBorders>
            <w:shd w:val="clear" w:color="auto" w:fill="auto"/>
            <w:noWrap/>
            <w:vAlign w:val="bottom"/>
            <w:hideMark/>
          </w:tcPr>
          <w:p w:rsidR="00FD69B1" w:rsidRPr="00FD69B1" w:rsidRDefault="00FD69B1" w:rsidP="00FD69B1">
            <w:pPr>
              <w:rPr>
                <w:rFonts w:ascii="Calibri" w:hAnsi="Calibri"/>
                <w:color w:val="000000"/>
                <w:lang w:eastAsia="es-MX"/>
              </w:rPr>
            </w:pPr>
          </w:p>
        </w:tc>
        <w:tc>
          <w:tcPr>
            <w:tcW w:w="1720" w:type="dxa"/>
            <w:tcBorders>
              <w:top w:val="nil"/>
              <w:left w:val="nil"/>
              <w:bottom w:val="nil"/>
              <w:right w:val="nil"/>
            </w:tcBorders>
            <w:shd w:val="clear" w:color="auto" w:fill="auto"/>
            <w:noWrap/>
            <w:vAlign w:val="bottom"/>
            <w:hideMark/>
          </w:tcPr>
          <w:p w:rsidR="00FD69B1" w:rsidRPr="00FD69B1" w:rsidRDefault="00FD69B1" w:rsidP="00FD69B1">
            <w:pPr>
              <w:rPr>
                <w:rFonts w:ascii="Calibri" w:hAnsi="Calibri"/>
                <w:color w:val="000000"/>
                <w:lang w:eastAsia="es-MX"/>
              </w:rPr>
            </w:pPr>
          </w:p>
        </w:tc>
        <w:tc>
          <w:tcPr>
            <w:tcW w:w="1720" w:type="dxa"/>
            <w:tcBorders>
              <w:top w:val="nil"/>
              <w:left w:val="nil"/>
              <w:bottom w:val="nil"/>
              <w:right w:val="nil"/>
            </w:tcBorders>
            <w:shd w:val="clear" w:color="auto" w:fill="auto"/>
            <w:noWrap/>
            <w:vAlign w:val="bottom"/>
            <w:hideMark/>
          </w:tcPr>
          <w:p w:rsidR="00FD69B1" w:rsidRPr="00FD69B1" w:rsidRDefault="00FD69B1" w:rsidP="00FD69B1">
            <w:pPr>
              <w:rPr>
                <w:rFonts w:ascii="Calibri" w:hAnsi="Calibri"/>
                <w:color w:val="000000"/>
                <w:lang w:eastAsia="es-MX"/>
              </w:rPr>
            </w:pPr>
          </w:p>
        </w:tc>
        <w:tc>
          <w:tcPr>
            <w:tcW w:w="974" w:type="dxa"/>
            <w:tcBorders>
              <w:top w:val="nil"/>
              <w:left w:val="nil"/>
              <w:bottom w:val="nil"/>
              <w:right w:val="nil"/>
            </w:tcBorders>
            <w:shd w:val="clear" w:color="auto" w:fill="auto"/>
            <w:noWrap/>
            <w:vAlign w:val="bottom"/>
            <w:hideMark/>
          </w:tcPr>
          <w:p w:rsidR="00FD69B1" w:rsidRPr="00FD69B1" w:rsidRDefault="00FD69B1" w:rsidP="00FD69B1">
            <w:pPr>
              <w:rPr>
                <w:rFonts w:ascii="Calibri" w:hAnsi="Calibri"/>
                <w:color w:val="000000"/>
                <w:lang w:eastAsia="es-MX"/>
              </w:rPr>
            </w:pPr>
          </w:p>
        </w:tc>
        <w:tc>
          <w:tcPr>
            <w:tcW w:w="1175" w:type="dxa"/>
            <w:tcBorders>
              <w:top w:val="nil"/>
              <w:left w:val="single" w:sz="8" w:space="0" w:color="auto"/>
              <w:bottom w:val="single" w:sz="8" w:space="0" w:color="auto"/>
              <w:right w:val="single" w:sz="8" w:space="0" w:color="auto"/>
            </w:tcBorders>
            <w:shd w:val="clear" w:color="000000" w:fill="FABF8F"/>
            <w:vAlign w:val="center"/>
            <w:hideMark/>
          </w:tcPr>
          <w:p w:rsidR="00FD69B1" w:rsidRPr="00FD69B1" w:rsidRDefault="00FD69B1" w:rsidP="00FD69B1">
            <w:pPr>
              <w:rPr>
                <w:rFonts w:ascii="Calibri" w:hAnsi="Calibri"/>
                <w:b/>
                <w:bCs/>
                <w:color w:val="000000"/>
                <w:sz w:val="16"/>
                <w:szCs w:val="16"/>
                <w:lang w:eastAsia="es-MX"/>
              </w:rPr>
            </w:pPr>
            <w:r w:rsidRPr="00FD69B1">
              <w:rPr>
                <w:rFonts w:ascii="Calibri" w:hAnsi="Calibri"/>
                <w:b/>
                <w:bCs/>
                <w:color w:val="000000"/>
                <w:sz w:val="16"/>
                <w:szCs w:val="16"/>
                <w:lang w:eastAsia="es-MX"/>
              </w:rPr>
              <w:t>Total</w:t>
            </w:r>
          </w:p>
        </w:tc>
        <w:tc>
          <w:tcPr>
            <w:tcW w:w="1519" w:type="dxa"/>
            <w:tcBorders>
              <w:top w:val="nil"/>
              <w:left w:val="nil"/>
              <w:bottom w:val="single" w:sz="8" w:space="0" w:color="auto"/>
              <w:right w:val="single" w:sz="8" w:space="0" w:color="auto"/>
            </w:tcBorders>
            <w:shd w:val="clear" w:color="000000" w:fill="FABF8F"/>
            <w:noWrap/>
            <w:vAlign w:val="center"/>
          </w:tcPr>
          <w:p w:rsidR="00FD69B1" w:rsidRPr="00FD69B1" w:rsidRDefault="00FD69B1" w:rsidP="00FD69B1">
            <w:pPr>
              <w:jc w:val="right"/>
              <w:rPr>
                <w:rFonts w:ascii="Calibri" w:hAnsi="Calibri"/>
                <w:color w:val="000000"/>
                <w:sz w:val="16"/>
                <w:szCs w:val="16"/>
                <w:lang w:eastAsia="es-MX"/>
              </w:rPr>
            </w:pPr>
            <w:r w:rsidRPr="00FD69B1">
              <w:rPr>
                <w:rFonts w:ascii="Calibri" w:hAnsi="Calibri"/>
                <w:color w:val="000000"/>
                <w:sz w:val="16"/>
                <w:szCs w:val="16"/>
                <w:lang w:eastAsia="es-MX"/>
              </w:rPr>
              <w:t>$     13,074.36</w:t>
            </w:r>
          </w:p>
        </w:tc>
      </w:tr>
    </w:tbl>
    <w:p w:rsidR="00A3199E" w:rsidRDefault="00A3199E" w:rsidP="00A3199E">
      <w:pPr>
        <w:shd w:val="clear" w:color="auto" w:fill="FFFFFF"/>
        <w:spacing w:after="100" w:afterAutospacing="1"/>
        <w:contextualSpacing/>
        <w:jc w:val="both"/>
        <w:rPr>
          <w:rFonts w:ascii="Tahoma" w:hAnsi="Tahoma" w:cs="Tahoma"/>
          <w:b/>
        </w:rPr>
      </w:pPr>
    </w:p>
    <w:p w:rsidR="00FD69B1" w:rsidRPr="00A3199E" w:rsidRDefault="00FD69B1" w:rsidP="00A3199E">
      <w:pPr>
        <w:shd w:val="clear" w:color="auto" w:fill="FFFFFF"/>
        <w:spacing w:after="100" w:afterAutospacing="1"/>
        <w:contextualSpacing/>
        <w:jc w:val="both"/>
        <w:rPr>
          <w:rFonts w:ascii="Tahoma" w:hAnsi="Tahoma" w:cs="Tahoma"/>
          <w:b/>
        </w:rPr>
      </w:pPr>
    </w:p>
    <w:p w:rsidR="00A3199E" w:rsidRDefault="00A3199E" w:rsidP="00A3199E">
      <w:pPr>
        <w:shd w:val="clear" w:color="auto" w:fill="FFFFFF"/>
        <w:spacing w:after="100" w:afterAutospacing="1"/>
        <w:contextualSpacing/>
        <w:jc w:val="both"/>
        <w:rPr>
          <w:rFonts w:ascii="Tahoma" w:hAnsi="Tahoma" w:cs="Tahoma"/>
          <w:b/>
        </w:rPr>
      </w:pPr>
      <w:r w:rsidRPr="00A3199E">
        <w:rPr>
          <w:rFonts w:ascii="Tahoma" w:hAnsi="Tahoma" w:cs="Tahoma"/>
          <w:b/>
        </w:rPr>
        <w:t>Distribuidora Sajor S.A. de C.V.</w:t>
      </w:r>
    </w:p>
    <w:p w:rsidR="00FD69B1" w:rsidRPr="00A3199E" w:rsidRDefault="00FD69B1" w:rsidP="00A3199E">
      <w:pPr>
        <w:shd w:val="clear" w:color="auto" w:fill="FFFFFF"/>
        <w:spacing w:after="100" w:afterAutospacing="1"/>
        <w:contextualSpacing/>
        <w:jc w:val="both"/>
        <w:rPr>
          <w:rFonts w:ascii="Tahoma" w:hAnsi="Tahoma" w:cs="Tahoma"/>
          <w:b/>
        </w:rPr>
      </w:pPr>
    </w:p>
    <w:tbl>
      <w:tblPr>
        <w:tblW w:w="10340" w:type="dxa"/>
        <w:tblLayout w:type="fixed"/>
        <w:tblCellMar>
          <w:left w:w="70" w:type="dxa"/>
          <w:right w:w="70" w:type="dxa"/>
        </w:tblCellMar>
        <w:tblLook w:val="04A0"/>
      </w:tblPr>
      <w:tblGrid>
        <w:gridCol w:w="987"/>
        <w:gridCol w:w="1152"/>
        <w:gridCol w:w="960"/>
        <w:gridCol w:w="1646"/>
        <w:gridCol w:w="1646"/>
        <w:gridCol w:w="1097"/>
        <w:gridCol w:w="1344"/>
        <w:gridCol w:w="1508"/>
      </w:tblGrid>
      <w:tr w:rsidR="00A3199E" w:rsidRPr="00A3199E" w:rsidTr="003D0CB8">
        <w:trPr>
          <w:trHeight w:val="315"/>
        </w:trPr>
        <w:tc>
          <w:tcPr>
            <w:tcW w:w="987" w:type="dxa"/>
            <w:vMerge w:val="restart"/>
            <w:tcBorders>
              <w:top w:val="single" w:sz="8" w:space="0" w:color="auto"/>
              <w:left w:val="single" w:sz="8" w:space="0" w:color="auto"/>
              <w:bottom w:val="nil"/>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PARTIDA</w:t>
            </w:r>
          </w:p>
        </w:tc>
        <w:tc>
          <w:tcPr>
            <w:tcW w:w="1152" w:type="dxa"/>
            <w:vMerge w:val="restart"/>
            <w:tcBorders>
              <w:top w:val="single" w:sz="8" w:space="0" w:color="auto"/>
              <w:left w:val="single" w:sz="8" w:space="0" w:color="auto"/>
              <w:bottom w:val="single" w:sz="8" w:space="0" w:color="000000"/>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 xml:space="preserve">CANTIDAD </w:t>
            </w:r>
          </w:p>
        </w:tc>
        <w:tc>
          <w:tcPr>
            <w:tcW w:w="960" w:type="dxa"/>
            <w:vMerge w:val="restart"/>
            <w:tcBorders>
              <w:top w:val="single" w:sz="8" w:space="0" w:color="auto"/>
              <w:left w:val="single" w:sz="8" w:space="0" w:color="auto"/>
              <w:bottom w:val="nil"/>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UNIDAD</w:t>
            </w:r>
          </w:p>
        </w:tc>
        <w:tc>
          <w:tcPr>
            <w:tcW w:w="1646" w:type="dxa"/>
            <w:vMerge w:val="restart"/>
            <w:tcBorders>
              <w:top w:val="single" w:sz="8" w:space="0" w:color="auto"/>
              <w:left w:val="single" w:sz="8" w:space="0" w:color="auto"/>
              <w:bottom w:val="nil"/>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DESCRIPCIÓN</w:t>
            </w:r>
          </w:p>
        </w:tc>
        <w:tc>
          <w:tcPr>
            <w:tcW w:w="1646"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PROVEEDOR</w:t>
            </w:r>
          </w:p>
        </w:tc>
        <w:tc>
          <w:tcPr>
            <w:tcW w:w="1097" w:type="dxa"/>
            <w:vMerge w:val="restart"/>
            <w:tcBorders>
              <w:top w:val="single" w:sz="8" w:space="0" w:color="auto"/>
              <w:left w:val="single" w:sz="8" w:space="0" w:color="auto"/>
              <w:bottom w:val="single" w:sz="8" w:space="0" w:color="auto"/>
              <w:right w:val="single" w:sz="8" w:space="0" w:color="auto"/>
            </w:tcBorders>
            <w:shd w:val="clear" w:color="000000" w:fill="FABF8F"/>
            <w:noWrap/>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MARCA</w:t>
            </w:r>
          </w:p>
        </w:tc>
        <w:tc>
          <w:tcPr>
            <w:tcW w:w="1344"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PRECIO UNITARIO SIN I.V.A.</w:t>
            </w:r>
          </w:p>
        </w:tc>
        <w:tc>
          <w:tcPr>
            <w:tcW w:w="1508"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SUBTOTAL SIN I.V.A.</w:t>
            </w:r>
          </w:p>
        </w:tc>
      </w:tr>
      <w:tr w:rsidR="00A3199E" w:rsidRPr="00A3199E" w:rsidTr="003D0CB8">
        <w:trPr>
          <w:trHeight w:val="517"/>
        </w:trPr>
        <w:tc>
          <w:tcPr>
            <w:tcW w:w="987" w:type="dxa"/>
            <w:vMerge/>
            <w:tcBorders>
              <w:top w:val="single" w:sz="8" w:space="0" w:color="auto"/>
              <w:left w:val="single" w:sz="8" w:space="0" w:color="auto"/>
              <w:bottom w:val="nil"/>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152" w:type="dxa"/>
            <w:vMerge/>
            <w:tcBorders>
              <w:top w:val="single" w:sz="8" w:space="0" w:color="auto"/>
              <w:left w:val="single" w:sz="8" w:space="0" w:color="auto"/>
              <w:bottom w:val="single" w:sz="8" w:space="0" w:color="000000"/>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960" w:type="dxa"/>
            <w:vMerge/>
            <w:tcBorders>
              <w:top w:val="single" w:sz="8" w:space="0" w:color="auto"/>
              <w:left w:val="single" w:sz="8" w:space="0" w:color="auto"/>
              <w:bottom w:val="nil"/>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646" w:type="dxa"/>
            <w:vMerge/>
            <w:tcBorders>
              <w:top w:val="single" w:sz="8" w:space="0" w:color="auto"/>
              <w:left w:val="single" w:sz="8" w:space="0" w:color="auto"/>
              <w:bottom w:val="nil"/>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646"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097"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344"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508"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r>
      <w:tr w:rsidR="00A3199E" w:rsidRPr="00A3199E" w:rsidTr="003D0CB8">
        <w:trPr>
          <w:trHeight w:val="517"/>
        </w:trPr>
        <w:tc>
          <w:tcPr>
            <w:tcW w:w="987" w:type="dxa"/>
            <w:vMerge/>
            <w:tcBorders>
              <w:top w:val="single" w:sz="8" w:space="0" w:color="auto"/>
              <w:left w:val="single" w:sz="8" w:space="0" w:color="auto"/>
              <w:bottom w:val="nil"/>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152" w:type="dxa"/>
            <w:vMerge/>
            <w:tcBorders>
              <w:top w:val="single" w:sz="8" w:space="0" w:color="auto"/>
              <w:left w:val="single" w:sz="8" w:space="0" w:color="auto"/>
              <w:bottom w:val="single" w:sz="8" w:space="0" w:color="000000"/>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960" w:type="dxa"/>
            <w:vMerge/>
            <w:tcBorders>
              <w:top w:val="single" w:sz="8" w:space="0" w:color="auto"/>
              <w:left w:val="single" w:sz="8" w:space="0" w:color="auto"/>
              <w:bottom w:val="nil"/>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646" w:type="dxa"/>
            <w:vMerge/>
            <w:tcBorders>
              <w:top w:val="single" w:sz="8" w:space="0" w:color="auto"/>
              <w:left w:val="single" w:sz="8" w:space="0" w:color="auto"/>
              <w:bottom w:val="nil"/>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646"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097"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344"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508"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r>
      <w:tr w:rsidR="00A3199E" w:rsidRPr="00A3199E" w:rsidTr="003D0CB8">
        <w:trPr>
          <w:trHeight w:val="1140"/>
        </w:trPr>
        <w:tc>
          <w:tcPr>
            <w:tcW w:w="98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14</w:t>
            </w:r>
          </w:p>
        </w:tc>
        <w:tc>
          <w:tcPr>
            <w:tcW w:w="1152"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jc w:val="center"/>
              <w:rPr>
                <w:rFonts w:ascii="Cambria" w:hAnsi="Cambria"/>
                <w:color w:val="000000"/>
                <w:sz w:val="16"/>
                <w:szCs w:val="16"/>
                <w:lang w:eastAsia="es-MX"/>
              </w:rPr>
            </w:pPr>
            <w:r w:rsidRPr="00A3199E">
              <w:rPr>
                <w:rFonts w:ascii="Cambria" w:hAnsi="Cambria"/>
                <w:color w:val="000000"/>
                <w:sz w:val="16"/>
                <w:szCs w:val="16"/>
                <w:lang w:eastAsia="es-MX"/>
              </w:rPr>
              <w:t>500</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Pieza</w:t>
            </w:r>
          </w:p>
        </w:tc>
        <w:tc>
          <w:tcPr>
            <w:tcW w:w="1646" w:type="dxa"/>
            <w:tcBorders>
              <w:top w:val="single" w:sz="8" w:space="0" w:color="auto"/>
              <w:left w:val="nil"/>
              <w:bottom w:val="single" w:sz="8" w:space="0" w:color="auto"/>
              <w:right w:val="single" w:sz="8" w:space="0" w:color="auto"/>
            </w:tcBorders>
            <w:shd w:val="clear" w:color="auto" w:fill="auto"/>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Cuaderno profesional de raya con espiral (100 hojas)</w:t>
            </w:r>
          </w:p>
        </w:tc>
        <w:tc>
          <w:tcPr>
            <w:tcW w:w="1646" w:type="dxa"/>
            <w:tcBorders>
              <w:top w:val="nil"/>
              <w:left w:val="nil"/>
              <w:bottom w:val="single" w:sz="8" w:space="0" w:color="auto"/>
              <w:right w:val="single" w:sz="8" w:space="0" w:color="auto"/>
            </w:tcBorders>
            <w:shd w:val="clear" w:color="000000" w:fill="FFFFFF"/>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Distribuidora Sajor S.A. de C.V.</w:t>
            </w:r>
          </w:p>
        </w:tc>
        <w:tc>
          <w:tcPr>
            <w:tcW w:w="1097" w:type="dxa"/>
            <w:tcBorders>
              <w:top w:val="nil"/>
              <w:left w:val="nil"/>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Monky</w:t>
            </w:r>
          </w:p>
        </w:tc>
        <w:tc>
          <w:tcPr>
            <w:tcW w:w="1344" w:type="dxa"/>
            <w:tcBorders>
              <w:top w:val="nil"/>
              <w:left w:val="nil"/>
              <w:bottom w:val="single" w:sz="8" w:space="0" w:color="auto"/>
              <w:right w:val="single" w:sz="8" w:space="0" w:color="auto"/>
            </w:tcBorders>
            <w:shd w:val="clear" w:color="000000" w:fill="FFFFF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$10.15 </w:t>
            </w:r>
          </w:p>
        </w:tc>
        <w:tc>
          <w:tcPr>
            <w:tcW w:w="1508" w:type="dxa"/>
            <w:tcBorders>
              <w:top w:val="nil"/>
              <w:left w:val="nil"/>
              <w:bottom w:val="single" w:sz="8" w:space="0" w:color="auto"/>
              <w:right w:val="single" w:sz="8" w:space="0" w:color="auto"/>
            </w:tcBorders>
            <w:shd w:val="clear" w:color="000000" w:fill="FFFFF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$5,075.00 </w:t>
            </w:r>
          </w:p>
        </w:tc>
      </w:tr>
      <w:tr w:rsidR="00A3199E" w:rsidRPr="00A3199E" w:rsidTr="003D0CB8">
        <w:trPr>
          <w:trHeight w:val="690"/>
        </w:trPr>
        <w:tc>
          <w:tcPr>
            <w:tcW w:w="987" w:type="dxa"/>
            <w:tcBorders>
              <w:top w:val="nil"/>
              <w:left w:val="single" w:sz="8" w:space="0" w:color="auto"/>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21</w:t>
            </w:r>
          </w:p>
        </w:tc>
        <w:tc>
          <w:tcPr>
            <w:tcW w:w="1152"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jc w:val="center"/>
              <w:rPr>
                <w:rFonts w:ascii="Cambria" w:hAnsi="Cambria"/>
                <w:color w:val="000000"/>
                <w:sz w:val="16"/>
                <w:szCs w:val="16"/>
                <w:lang w:eastAsia="es-MX"/>
              </w:rPr>
            </w:pPr>
            <w:r w:rsidRPr="00A3199E">
              <w:rPr>
                <w:rFonts w:ascii="Cambria" w:hAnsi="Cambria"/>
                <w:color w:val="000000"/>
                <w:sz w:val="16"/>
                <w:szCs w:val="16"/>
                <w:lang w:eastAsia="es-MX"/>
              </w:rPr>
              <w:t>2,800.00</w:t>
            </w:r>
          </w:p>
        </w:tc>
        <w:tc>
          <w:tcPr>
            <w:tcW w:w="960" w:type="dxa"/>
            <w:tcBorders>
              <w:top w:val="nil"/>
              <w:left w:val="nil"/>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Paquete</w:t>
            </w:r>
          </w:p>
        </w:tc>
        <w:tc>
          <w:tcPr>
            <w:tcW w:w="1646"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 xml:space="preserve">Hojas blancas tamaño carta </w:t>
            </w:r>
          </w:p>
        </w:tc>
        <w:tc>
          <w:tcPr>
            <w:tcW w:w="1646" w:type="dxa"/>
            <w:tcBorders>
              <w:top w:val="nil"/>
              <w:left w:val="nil"/>
              <w:bottom w:val="single" w:sz="8" w:space="0" w:color="auto"/>
              <w:right w:val="single" w:sz="8" w:space="0" w:color="auto"/>
            </w:tcBorders>
            <w:shd w:val="clear" w:color="000000" w:fill="FFFFFF"/>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Distribuidora Sajor S.A. de C.V.</w:t>
            </w:r>
          </w:p>
        </w:tc>
        <w:tc>
          <w:tcPr>
            <w:tcW w:w="1097" w:type="dxa"/>
            <w:tcBorders>
              <w:top w:val="nil"/>
              <w:left w:val="nil"/>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Reprograf</w:t>
            </w:r>
          </w:p>
        </w:tc>
        <w:tc>
          <w:tcPr>
            <w:tcW w:w="1344" w:type="dxa"/>
            <w:tcBorders>
              <w:top w:val="nil"/>
              <w:left w:val="nil"/>
              <w:bottom w:val="single" w:sz="8" w:space="0" w:color="auto"/>
              <w:right w:val="single" w:sz="8" w:space="0" w:color="auto"/>
            </w:tcBorders>
            <w:shd w:val="clear" w:color="000000" w:fill="FFFFF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$44.50 </w:t>
            </w:r>
          </w:p>
        </w:tc>
        <w:tc>
          <w:tcPr>
            <w:tcW w:w="1508" w:type="dxa"/>
            <w:tcBorders>
              <w:top w:val="nil"/>
              <w:left w:val="nil"/>
              <w:bottom w:val="single" w:sz="8" w:space="0" w:color="auto"/>
              <w:right w:val="single" w:sz="8" w:space="0" w:color="auto"/>
            </w:tcBorders>
            <w:shd w:val="clear" w:color="000000" w:fill="FFFFF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$124,600.00 </w:t>
            </w:r>
          </w:p>
        </w:tc>
      </w:tr>
      <w:tr w:rsidR="00A3199E" w:rsidRPr="00A3199E" w:rsidTr="003D0CB8">
        <w:trPr>
          <w:trHeight w:val="315"/>
        </w:trPr>
        <w:tc>
          <w:tcPr>
            <w:tcW w:w="987"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152"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960"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646"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646"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097"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344" w:type="dxa"/>
            <w:tcBorders>
              <w:top w:val="nil"/>
              <w:left w:val="single" w:sz="8" w:space="0" w:color="auto"/>
              <w:bottom w:val="single" w:sz="8" w:space="0" w:color="auto"/>
              <w:right w:val="single" w:sz="8" w:space="0" w:color="auto"/>
            </w:tcBorders>
            <w:shd w:val="clear" w:color="000000" w:fill="FABF8F"/>
            <w:noWrap/>
            <w:vAlign w:val="center"/>
            <w:hideMark/>
          </w:tcPr>
          <w:p w:rsidR="00A3199E" w:rsidRPr="00A3199E" w:rsidRDefault="00A3199E" w:rsidP="00A3199E">
            <w:pPr>
              <w:rPr>
                <w:rFonts w:ascii="Calibri" w:hAnsi="Calibri"/>
                <w:b/>
                <w:bCs/>
                <w:color w:val="000000"/>
                <w:sz w:val="16"/>
                <w:szCs w:val="16"/>
                <w:lang w:eastAsia="es-MX"/>
              </w:rPr>
            </w:pPr>
            <w:r w:rsidRPr="00A3199E">
              <w:rPr>
                <w:rFonts w:ascii="Calibri" w:hAnsi="Calibri"/>
                <w:b/>
                <w:bCs/>
                <w:color w:val="000000"/>
                <w:sz w:val="16"/>
                <w:szCs w:val="16"/>
                <w:lang w:eastAsia="es-MX"/>
              </w:rPr>
              <w:t>Subtotal</w:t>
            </w:r>
          </w:p>
        </w:tc>
        <w:tc>
          <w:tcPr>
            <w:tcW w:w="1508" w:type="dxa"/>
            <w:tcBorders>
              <w:top w:val="nil"/>
              <w:left w:val="nil"/>
              <w:bottom w:val="single" w:sz="8" w:space="0" w:color="auto"/>
              <w:right w:val="single" w:sz="8" w:space="0" w:color="auto"/>
            </w:tcBorders>
            <w:shd w:val="clear" w:color="000000" w:fill="FABF8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$129,675.00 </w:t>
            </w:r>
          </w:p>
        </w:tc>
      </w:tr>
      <w:tr w:rsidR="00A3199E" w:rsidRPr="00A3199E" w:rsidTr="003D0CB8">
        <w:trPr>
          <w:trHeight w:val="315"/>
        </w:trPr>
        <w:tc>
          <w:tcPr>
            <w:tcW w:w="987"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152"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960"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646"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646"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097"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344" w:type="dxa"/>
            <w:tcBorders>
              <w:top w:val="nil"/>
              <w:left w:val="single" w:sz="8" w:space="0" w:color="auto"/>
              <w:bottom w:val="single" w:sz="8" w:space="0" w:color="auto"/>
              <w:right w:val="single" w:sz="8" w:space="0" w:color="auto"/>
            </w:tcBorders>
            <w:shd w:val="clear" w:color="000000" w:fill="FABF8F"/>
            <w:vAlign w:val="center"/>
            <w:hideMark/>
          </w:tcPr>
          <w:p w:rsidR="00A3199E" w:rsidRPr="00A3199E" w:rsidRDefault="00A3199E" w:rsidP="00A3199E">
            <w:pPr>
              <w:rPr>
                <w:rFonts w:ascii="Calibri" w:hAnsi="Calibri"/>
                <w:b/>
                <w:bCs/>
                <w:color w:val="000000"/>
                <w:sz w:val="16"/>
                <w:szCs w:val="16"/>
                <w:lang w:eastAsia="es-MX"/>
              </w:rPr>
            </w:pPr>
            <w:r w:rsidRPr="00A3199E">
              <w:rPr>
                <w:rFonts w:ascii="Calibri" w:hAnsi="Calibri"/>
                <w:b/>
                <w:bCs/>
                <w:color w:val="000000"/>
                <w:sz w:val="16"/>
                <w:szCs w:val="16"/>
                <w:lang w:eastAsia="es-MX"/>
              </w:rPr>
              <w:t>I.V.A.</w:t>
            </w:r>
          </w:p>
        </w:tc>
        <w:tc>
          <w:tcPr>
            <w:tcW w:w="1508" w:type="dxa"/>
            <w:tcBorders>
              <w:top w:val="nil"/>
              <w:left w:val="nil"/>
              <w:bottom w:val="single" w:sz="8" w:space="0" w:color="auto"/>
              <w:right w:val="single" w:sz="8" w:space="0" w:color="auto"/>
            </w:tcBorders>
            <w:shd w:val="clear" w:color="000000" w:fill="FABF8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$20,748.00 </w:t>
            </w:r>
          </w:p>
        </w:tc>
      </w:tr>
      <w:tr w:rsidR="00A3199E" w:rsidRPr="00A3199E" w:rsidTr="003D0CB8">
        <w:trPr>
          <w:trHeight w:val="315"/>
        </w:trPr>
        <w:tc>
          <w:tcPr>
            <w:tcW w:w="987"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152"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960"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646"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646"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097"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344" w:type="dxa"/>
            <w:tcBorders>
              <w:top w:val="nil"/>
              <w:left w:val="single" w:sz="8" w:space="0" w:color="auto"/>
              <w:bottom w:val="single" w:sz="8" w:space="0" w:color="auto"/>
              <w:right w:val="single" w:sz="8" w:space="0" w:color="auto"/>
            </w:tcBorders>
            <w:shd w:val="clear" w:color="000000" w:fill="FABF8F"/>
            <w:vAlign w:val="center"/>
            <w:hideMark/>
          </w:tcPr>
          <w:p w:rsidR="00A3199E" w:rsidRPr="00A3199E" w:rsidRDefault="00A3199E" w:rsidP="00A3199E">
            <w:pPr>
              <w:rPr>
                <w:rFonts w:ascii="Calibri" w:hAnsi="Calibri"/>
                <w:b/>
                <w:bCs/>
                <w:color w:val="000000"/>
                <w:sz w:val="16"/>
                <w:szCs w:val="16"/>
                <w:lang w:eastAsia="es-MX"/>
              </w:rPr>
            </w:pPr>
            <w:r w:rsidRPr="00A3199E">
              <w:rPr>
                <w:rFonts w:ascii="Calibri" w:hAnsi="Calibri"/>
                <w:b/>
                <w:bCs/>
                <w:color w:val="000000"/>
                <w:sz w:val="16"/>
                <w:szCs w:val="16"/>
                <w:lang w:eastAsia="es-MX"/>
              </w:rPr>
              <w:t>Total</w:t>
            </w:r>
          </w:p>
        </w:tc>
        <w:tc>
          <w:tcPr>
            <w:tcW w:w="1508" w:type="dxa"/>
            <w:tcBorders>
              <w:top w:val="nil"/>
              <w:left w:val="nil"/>
              <w:bottom w:val="single" w:sz="8" w:space="0" w:color="auto"/>
              <w:right w:val="single" w:sz="8" w:space="0" w:color="auto"/>
            </w:tcBorders>
            <w:shd w:val="clear" w:color="000000" w:fill="FABF8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$150,423.00 </w:t>
            </w:r>
          </w:p>
        </w:tc>
      </w:tr>
    </w:tbl>
    <w:p w:rsidR="00A3199E" w:rsidRPr="00A3199E" w:rsidRDefault="00A3199E" w:rsidP="00A3199E">
      <w:pPr>
        <w:shd w:val="clear" w:color="auto" w:fill="FFFFFF"/>
        <w:spacing w:after="100" w:afterAutospacing="1"/>
        <w:contextualSpacing/>
        <w:jc w:val="both"/>
        <w:rPr>
          <w:rFonts w:ascii="Tahoma" w:hAnsi="Tahoma" w:cs="Tahoma"/>
          <w:b/>
        </w:rPr>
      </w:pPr>
    </w:p>
    <w:p w:rsidR="00A3199E" w:rsidRDefault="00A3199E" w:rsidP="00A3199E">
      <w:pPr>
        <w:shd w:val="clear" w:color="auto" w:fill="FFFFFF"/>
        <w:spacing w:after="100" w:afterAutospacing="1"/>
        <w:contextualSpacing/>
        <w:jc w:val="both"/>
        <w:rPr>
          <w:rFonts w:ascii="Tahoma" w:hAnsi="Tahoma" w:cs="Tahoma"/>
          <w:b/>
        </w:rPr>
      </w:pPr>
      <w:r w:rsidRPr="00A3199E">
        <w:rPr>
          <w:rFonts w:ascii="Tahoma" w:hAnsi="Tahoma" w:cs="Tahoma"/>
          <w:b/>
        </w:rPr>
        <w:lastRenderedPageBreak/>
        <w:t>Estilógrafos y Restiradores S.A. de C.V.</w:t>
      </w:r>
    </w:p>
    <w:p w:rsidR="00FD69B1" w:rsidRPr="00A3199E" w:rsidRDefault="00FD69B1" w:rsidP="00A3199E">
      <w:pPr>
        <w:shd w:val="clear" w:color="auto" w:fill="FFFFFF"/>
        <w:spacing w:after="100" w:afterAutospacing="1"/>
        <w:contextualSpacing/>
        <w:jc w:val="both"/>
        <w:rPr>
          <w:rFonts w:ascii="Tahoma" w:hAnsi="Tahoma" w:cs="Tahoma"/>
          <w:b/>
        </w:rPr>
      </w:pPr>
    </w:p>
    <w:tbl>
      <w:tblPr>
        <w:tblW w:w="10324" w:type="dxa"/>
        <w:tblLayout w:type="fixed"/>
        <w:tblCellMar>
          <w:left w:w="70" w:type="dxa"/>
          <w:right w:w="70" w:type="dxa"/>
        </w:tblCellMar>
        <w:tblLook w:val="04A0"/>
      </w:tblPr>
      <w:tblGrid>
        <w:gridCol w:w="978"/>
        <w:gridCol w:w="1141"/>
        <w:gridCol w:w="924"/>
        <w:gridCol w:w="1630"/>
        <w:gridCol w:w="1630"/>
        <w:gridCol w:w="1114"/>
        <w:gridCol w:w="1440"/>
        <w:gridCol w:w="1467"/>
      </w:tblGrid>
      <w:tr w:rsidR="00A3199E" w:rsidRPr="00A3199E" w:rsidTr="003D0CB8">
        <w:trPr>
          <w:trHeight w:val="315"/>
        </w:trPr>
        <w:tc>
          <w:tcPr>
            <w:tcW w:w="978" w:type="dxa"/>
            <w:vMerge w:val="restart"/>
            <w:tcBorders>
              <w:top w:val="single" w:sz="8" w:space="0" w:color="auto"/>
              <w:left w:val="single" w:sz="8" w:space="0" w:color="auto"/>
              <w:bottom w:val="nil"/>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PARTIDA</w:t>
            </w:r>
          </w:p>
        </w:tc>
        <w:tc>
          <w:tcPr>
            <w:tcW w:w="1141" w:type="dxa"/>
            <w:vMerge w:val="restart"/>
            <w:tcBorders>
              <w:top w:val="single" w:sz="8" w:space="0" w:color="auto"/>
              <w:left w:val="single" w:sz="8" w:space="0" w:color="auto"/>
              <w:bottom w:val="single" w:sz="8" w:space="0" w:color="000000"/>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 xml:space="preserve">CANTIDAD </w:t>
            </w:r>
          </w:p>
        </w:tc>
        <w:tc>
          <w:tcPr>
            <w:tcW w:w="924" w:type="dxa"/>
            <w:vMerge w:val="restart"/>
            <w:tcBorders>
              <w:top w:val="single" w:sz="8" w:space="0" w:color="auto"/>
              <w:left w:val="single" w:sz="8" w:space="0" w:color="auto"/>
              <w:bottom w:val="nil"/>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UNIDAD</w:t>
            </w:r>
          </w:p>
        </w:tc>
        <w:tc>
          <w:tcPr>
            <w:tcW w:w="1630" w:type="dxa"/>
            <w:vMerge w:val="restart"/>
            <w:tcBorders>
              <w:top w:val="single" w:sz="8" w:space="0" w:color="auto"/>
              <w:left w:val="single" w:sz="8" w:space="0" w:color="auto"/>
              <w:bottom w:val="nil"/>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DESCRIPCIÓN</w:t>
            </w:r>
          </w:p>
        </w:tc>
        <w:tc>
          <w:tcPr>
            <w:tcW w:w="1630"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PROVEEDOR</w:t>
            </w:r>
          </w:p>
        </w:tc>
        <w:tc>
          <w:tcPr>
            <w:tcW w:w="1114" w:type="dxa"/>
            <w:vMerge w:val="restart"/>
            <w:tcBorders>
              <w:top w:val="single" w:sz="8" w:space="0" w:color="auto"/>
              <w:left w:val="single" w:sz="8" w:space="0" w:color="auto"/>
              <w:bottom w:val="single" w:sz="8" w:space="0" w:color="auto"/>
              <w:right w:val="single" w:sz="8" w:space="0" w:color="auto"/>
            </w:tcBorders>
            <w:shd w:val="clear" w:color="000000" w:fill="FABF8F"/>
            <w:noWrap/>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MARCA</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PRECIO UNITARIO SIN I.V.A.</w:t>
            </w:r>
          </w:p>
        </w:tc>
        <w:tc>
          <w:tcPr>
            <w:tcW w:w="1467"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SUBTOTAL SIN I.V.A.</w:t>
            </w:r>
          </w:p>
        </w:tc>
      </w:tr>
      <w:tr w:rsidR="00A3199E" w:rsidRPr="00A3199E" w:rsidTr="003D0CB8">
        <w:trPr>
          <w:trHeight w:val="517"/>
        </w:trPr>
        <w:tc>
          <w:tcPr>
            <w:tcW w:w="978" w:type="dxa"/>
            <w:vMerge/>
            <w:tcBorders>
              <w:top w:val="single" w:sz="8" w:space="0" w:color="auto"/>
              <w:left w:val="single" w:sz="8" w:space="0" w:color="auto"/>
              <w:bottom w:val="nil"/>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141" w:type="dxa"/>
            <w:vMerge/>
            <w:tcBorders>
              <w:top w:val="single" w:sz="8" w:space="0" w:color="auto"/>
              <w:left w:val="single" w:sz="8" w:space="0" w:color="auto"/>
              <w:bottom w:val="single" w:sz="8" w:space="0" w:color="000000"/>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924" w:type="dxa"/>
            <w:vMerge/>
            <w:tcBorders>
              <w:top w:val="single" w:sz="8" w:space="0" w:color="auto"/>
              <w:left w:val="single" w:sz="8" w:space="0" w:color="auto"/>
              <w:bottom w:val="nil"/>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630" w:type="dxa"/>
            <w:vMerge/>
            <w:tcBorders>
              <w:top w:val="single" w:sz="8" w:space="0" w:color="auto"/>
              <w:left w:val="single" w:sz="8" w:space="0" w:color="auto"/>
              <w:bottom w:val="nil"/>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630"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114"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467"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r>
      <w:tr w:rsidR="00A3199E" w:rsidRPr="00A3199E" w:rsidTr="003D0CB8">
        <w:trPr>
          <w:trHeight w:val="517"/>
        </w:trPr>
        <w:tc>
          <w:tcPr>
            <w:tcW w:w="978" w:type="dxa"/>
            <w:vMerge/>
            <w:tcBorders>
              <w:top w:val="single" w:sz="8" w:space="0" w:color="auto"/>
              <w:left w:val="single" w:sz="8" w:space="0" w:color="auto"/>
              <w:bottom w:val="nil"/>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141" w:type="dxa"/>
            <w:vMerge/>
            <w:tcBorders>
              <w:top w:val="single" w:sz="8" w:space="0" w:color="auto"/>
              <w:left w:val="single" w:sz="8" w:space="0" w:color="auto"/>
              <w:bottom w:val="single" w:sz="8" w:space="0" w:color="000000"/>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924" w:type="dxa"/>
            <w:vMerge/>
            <w:tcBorders>
              <w:top w:val="single" w:sz="8" w:space="0" w:color="auto"/>
              <w:left w:val="single" w:sz="8" w:space="0" w:color="auto"/>
              <w:bottom w:val="nil"/>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630" w:type="dxa"/>
            <w:vMerge/>
            <w:tcBorders>
              <w:top w:val="single" w:sz="8" w:space="0" w:color="auto"/>
              <w:left w:val="single" w:sz="8" w:space="0" w:color="auto"/>
              <w:bottom w:val="nil"/>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630"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114"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467"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r>
      <w:tr w:rsidR="00A3199E" w:rsidRPr="00A3199E" w:rsidTr="003D0CB8">
        <w:trPr>
          <w:trHeight w:val="1142"/>
        </w:trPr>
        <w:tc>
          <w:tcPr>
            <w:tcW w:w="97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1</w:t>
            </w:r>
          </w:p>
        </w:tc>
        <w:tc>
          <w:tcPr>
            <w:tcW w:w="1141"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jc w:val="center"/>
              <w:rPr>
                <w:rFonts w:ascii="Cambria" w:hAnsi="Cambria"/>
                <w:color w:val="000000"/>
                <w:sz w:val="16"/>
                <w:szCs w:val="16"/>
                <w:lang w:eastAsia="es-MX"/>
              </w:rPr>
            </w:pPr>
            <w:r w:rsidRPr="00A3199E">
              <w:rPr>
                <w:rFonts w:ascii="Cambria" w:hAnsi="Cambria"/>
                <w:color w:val="000000"/>
                <w:sz w:val="16"/>
                <w:szCs w:val="16"/>
                <w:lang w:eastAsia="es-MX"/>
              </w:rPr>
              <w:t>100</w:t>
            </w:r>
          </w:p>
        </w:tc>
        <w:tc>
          <w:tcPr>
            <w:tcW w:w="924" w:type="dxa"/>
            <w:tcBorders>
              <w:top w:val="single" w:sz="8" w:space="0" w:color="auto"/>
              <w:left w:val="nil"/>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Paquete</w:t>
            </w:r>
          </w:p>
        </w:tc>
        <w:tc>
          <w:tcPr>
            <w:tcW w:w="1630" w:type="dxa"/>
            <w:tcBorders>
              <w:top w:val="single" w:sz="8" w:space="0" w:color="auto"/>
              <w:left w:val="nil"/>
              <w:bottom w:val="single" w:sz="8" w:space="0" w:color="auto"/>
              <w:right w:val="single" w:sz="8" w:space="0" w:color="auto"/>
            </w:tcBorders>
            <w:shd w:val="clear" w:color="auto" w:fill="auto"/>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Banderitas auto adheribles plásticas de colores</w:t>
            </w:r>
          </w:p>
        </w:tc>
        <w:tc>
          <w:tcPr>
            <w:tcW w:w="1630" w:type="dxa"/>
            <w:tcBorders>
              <w:top w:val="nil"/>
              <w:left w:val="nil"/>
              <w:bottom w:val="single" w:sz="8" w:space="0" w:color="auto"/>
              <w:right w:val="single" w:sz="8" w:space="0" w:color="auto"/>
            </w:tcBorders>
            <w:shd w:val="clear" w:color="000000" w:fill="FFFFFF"/>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Estilógrafos y Restiradores S.A. de C.V.</w:t>
            </w:r>
          </w:p>
        </w:tc>
        <w:tc>
          <w:tcPr>
            <w:tcW w:w="1114" w:type="dxa"/>
            <w:tcBorders>
              <w:top w:val="nil"/>
              <w:left w:val="nil"/>
              <w:bottom w:val="single" w:sz="8" w:space="0" w:color="auto"/>
              <w:right w:val="single" w:sz="8" w:space="0" w:color="auto"/>
            </w:tcBorders>
            <w:shd w:val="clear" w:color="000000" w:fill="FFFFFF"/>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Memotip</w:t>
            </w:r>
          </w:p>
        </w:tc>
        <w:tc>
          <w:tcPr>
            <w:tcW w:w="1440" w:type="dxa"/>
            <w:tcBorders>
              <w:top w:val="nil"/>
              <w:left w:val="nil"/>
              <w:bottom w:val="single" w:sz="8" w:space="0" w:color="auto"/>
              <w:right w:val="single" w:sz="8" w:space="0" w:color="auto"/>
            </w:tcBorders>
            <w:shd w:val="clear" w:color="000000" w:fill="FFFFF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$13.60 </w:t>
            </w:r>
          </w:p>
        </w:tc>
        <w:tc>
          <w:tcPr>
            <w:tcW w:w="1467" w:type="dxa"/>
            <w:tcBorders>
              <w:top w:val="nil"/>
              <w:left w:val="nil"/>
              <w:bottom w:val="single" w:sz="8" w:space="0" w:color="auto"/>
              <w:right w:val="single" w:sz="8" w:space="0" w:color="auto"/>
            </w:tcBorders>
            <w:shd w:val="clear" w:color="000000" w:fill="FFFFF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$1,360.00 </w:t>
            </w:r>
          </w:p>
        </w:tc>
      </w:tr>
      <w:tr w:rsidR="00A3199E" w:rsidRPr="00A3199E" w:rsidTr="003D0CB8">
        <w:trPr>
          <w:trHeight w:val="916"/>
        </w:trPr>
        <w:tc>
          <w:tcPr>
            <w:tcW w:w="978" w:type="dxa"/>
            <w:tcBorders>
              <w:top w:val="nil"/>
              <w:left w:val="single" w:sz="8" w:space="0" w:color="auto"/>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4</w:t>
            </w:r>
          </w:p>
        </w:tc>
        <w:tc>
          <w:tcPr>
            <w:tcW w:w="1141"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jc w:val="center"/>
              <w:rPr>
                <w:rFonts w:ascii="Cambria" w:hAnsi="Cambria"/>
                <w:color w:val="000000"/>
                <w:sz w:val="16"/>
                <w:szCs w:val="16"/>
                <w:lang w:eastAsia="es-MX"/>
              </w:rPr>
            </w:pPr>
            <w:r w:rsidRPr="00A3199E">
              <w:rPr>
                <w:rFonts w:ascii="Cambria" w:hAnsi="Cambria"/>
                <w:color w:val="000000"/>
                <w:sz w:val="16"/>
                <w:szCs w:val="16"/>
                <w:lang w:eastAsia="es-MX"/>
              </w:rPr>
              <w:t>300</w:t>
            </w:r>
          </w:p>
        </w:tc>
        <w:tc>
          <w:tcPr>
            <w:tcW w:w="924" w:type="dxa"/>
            <w:tcBorders>
              <w:top w:val="nil"/>
              <w:left w:val="nil"/>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Pieza</w:t>
            </w:r>
          </w:p>
        </w:tc>
        <w:tc>
          <w:tcPr>
            <w:tcW w:w="1630"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Bolígrafo punto mediano gel color azul</w:t>
            </w:r>
          </w:p>
        </w:tc>
        <w:tc>
          <w:tcPr>
            <w:tcW w:w="1630" w:type="dxa"/>
            <w:tcBorders>
              <w:top w:val="nil"/>
              <w:left w:val="nil"/>
              <w:bottom w:val="single" w:sz="8" w:space="0" w:color="auto"/>
              <w:right w:val="single" w:sz="8" w:space="0" w:color="auto"/>
            </w:tcBorders>
            <w:shd w:val="clear" w:color="000000" w:fill="FFFFFF"/>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Estilógrafos y Restiradores S.A. de C.V.</w:t>
            </w:r>
          </w:p>
        </w:tc>
        <w:tc>
          <w:tcPr>
            <w:tcW w:w="1114" w:type="dxa"/>
            <w:tcBorders>
              <w:top w:val="nil"/>
              <w:left w:val="nil"/>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Bic</w:t>
            </w:r>
          </w:p>
        </w:tc>
        <w:tc>
          <w:tcPr>
            <w:tcW w:w="1440" w:type="dxa"/>
            <w:tcBorders>
              <w:top w:val="nil"/>
              <w:left w:val="nil"/>
              <w:bottom w:val="single" w:sz="8" w:space="0" w:color="auto"/>
              <w:right w:val="single" w:sz="8" w:space="0" w:color="auto"/>
            </w:tcBorders>
            <w:shd w:val="clear" w:color="000000" w:fill="FFFFF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$2.40 </w:t>
            </w:r>
          </w:p>
        </w:tc>
        <w:tc>
          <w:tcPr>
            <w:tcW w:w="1467" w:type="dxa"/>
            <w:tcBorders>
              <w:top w:val="nil"/>
              <w:left w:val="nil"/>
              <w:bottom w:val="single" w:sz="8" w:space="0" w:color="auto"/>
              <w:right w:val="single" w:sz="8" w:space="0" w:color="auto"/>
            </w:tcBorders>
            <w:shd w:val="clear" w:color="000000" w:fill="FFFFF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$720.00 </w:t>
            </w:r>
          </w:p>
        </w:tc>
      </w:tr>
      <w:tr w:rsidR="00A3199E" w:rsidRPr="00A3199E" w:rsidTr="003D0CB8">
        <w:trPr>
          <w:trHeight w:val="1367"/>
        </w:trPr>
        <w:tc>
          <w:tcPr>
            <w:tcW w:w="978" w:type="dxa"/>
            <w:tcBorders>
              <w:top w:val="nil"/>
              <w:left w:val="single" w:sz="8" w:space="0" w:color="auto"/>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8</w:t>
            </w:r>
          </w:p>
        </w:tc>
        <w:tc>
          <w:tcPr>
            <w:tcW w:w="1141"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jc w:val="center"/>
              <w:rPr>
                <w:rFonts w:ascii="Cambria" w:hAnsi="Cambria"/>
                <w:color w:val="000000"/>
                <w:sz w:val="16"/>
                <w:szCs w:val="16"/>
                <w:lang w:eastAsia="es-MX"/>
              </w:rPr>
            </w:pPr>
            <w:r w:rsidRPr="00A3199E">
              <w:rPr>
                <w:rFonts w:ascii="Cambria" w:hAnsi="Cambria"/>
                <w:color w:val="000000"/>
                <w:sz w:val="16"/>
                <w:szCs w:val="16"/>
                <w:lang w:eastAsia="es-MX"/>
              </w:rPr>
              <w:t>500</w:t>
            </w:r>
          </w:p>
        </w:tc>
        <w:tc>
          <w:tcPr>
            <w:tcW w:w="924" w:type="dxa"/>
            <w:tcBorders>
              <w:top w:val="nil"/>
              <w:left w:val="nil"/>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Pieza</w:t>
            </w:r>
          </w:p>
        </w:tc>
        <w:tc>
          <w:tcPr>
            <w:tcW w:w="1630"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Cinta adhesiva transparente de celofán, de 18 milímetros x 33 metros de largo.</w:t>
            </w:r>
          </w:p>
        </w:tc>
        <w:tc>
          <w:tcPr>
            <w:tcW w:w="1630" w:type="dxa"/>
            <w:tcBorders>
              <w:top w:val="nil"/>
              <w:left w:val="nil"/>
              <w:bottom w:val="single" w:sz="8" w:space="0" w:color="auto"/>
              <w:right w:val="single" w:sz="8" w:space="0" w:color="auto"/>
            </w:tcBorders>
            <w:shd w:val="clear" w:color="000000" w:fill="FFFFFF"/>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Estilógrafos y Restiradores S.A. de C.V.</w:t>
            </w:r>
          </w:p>
        </w:tc>
        <w:tc>
          <w:tcPr>
            <w:tcW w:w="1114" w:type="dxa"/>
            <w:tcBorders>
              <w:top w:val="nil"/>
              <w:left w:val="nil"/>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Tuk 205</w:t>
            </w:r>
          </w:p>
        </w:tc>
        <w:tc>
          <w:tcPr>
            <w:tcW w:w="1440" w:type="dxa"/>
            <w:tcBorders>
              <w:top w:val="nil"/>
              <w:left w:val="nil"/>
              <w:bottom w:val="single" w:sz="8" w:space="0" w:color="auto"/>
              <w:right w:val="single" w:sz="8" w:space="0" w:color="auto"/>
            </w:tcBorders>
            <w:shd w:val="clear" w:color="000000" w:fill="FFFFF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$16.95 </w:t>
            </w:r>
          </w:p>
        </w:tc>
        <w:tc>
          <w:tcPr>
            <w:tcW w:w="1467" w:type="dxa"/>
            <w:tcBorders>
              <w:top w:val="nil"/>
              <w:left w:val="nil"/>
              <w:bottom w:val="single" w:sz="8" w:space="0" w:color="auto"/>
              <w:right w:val="single" w:sz="8" w:space="0" w:color="auto"/>
            </w:tcBorders>
            <w:shd w:val="clear" w:color="000000" w:fill="FFFFF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$8,475.00 </w:t>
            </w:r>
          </w:p>
        </w:tc>
      </w:tr>
      <w:tr w:rsidR="00A3199E" w:rsidRPr="00A3199E" w:rsidTr="003D0CB8">
        <w:trPr>
          <w:trHeight w:val="1367"/>
        </w:trPr>
        <w:tc>
          <w:tcPr>
            <w:tcW w:w="978" w:type="dxa"/>
            <w:tcBorders>
              <w:top w:val="nil"/>
              <w:left w:val="single" w:sz="8" w:space="0" w:color="auto"/>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13</w:t>
            </w:r>
          </w:p>
        </w:tc>
        <w:tc>
          <w:tcPr>
            <w:tcW w:w="1141"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jc w:val="center"/>
              <w:rPr>
                <w:rFonts w:ascii="Cambria" w:hAnsi="Cambria"/>
                <w:color w:val="000000"/>
                <w:sz w:val="16"/>
                <w:szCs w:val="16"/>
                <w:lang w:eastAsia="es-MX"/>
              </w:rPr>
            </w:pPr>
            <w:r w:rsidRPr="00A3199E">
              <w:rPr>
                <w:rFonts w:ascii="Cambria" w:hAnsi="Cambria"/>
                <w:color w:val="000000"/>
                <w:sz w:val="16"/>
                <w:szCs w:val="16"/>
                <w:lang w:eastAsia="es-MX"/>
              </w:rPr>
              <w:t>400</w:t>
            </w:r>
          </w:p>
        </w:tc>
        <w:tc>
          <w:tcPr>
            <w:tcW w:w="924" w:type="dxa"/>
            <w:tcBorders>
              <w:top w:val="nil"/>
              <w:left w:val="nil"/>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Pieza</w:t>
            </w:r>
          </w:p>
        </w:tc>
        <w:tc>
          <w:tcPr>
            <w:tcW w:w="1630"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Corrector liquido, secado rápido frasco de 20 ml con aplicador de brocha</w:t>
            </w:r>
          </w:p>
        </w:tc>
        <w:tc>
          <w:tcPr>
            <w:tcW w:w="1630" w:type="dxa"/>
            <w:tcBorders>
              <w:top w:val="nil"/>
              <w:left w:val="nil"/>
              <w:bottom w:val="single" w:sz="8" w:space="0" w:color="auto"/>
              <w:right w:val="single" w:sz="8" w:space="0" w:color="auto"/>
            </w:tcBorders>
            <w:shd w:val="clear" w:color="000000" w:fill="FFFFFF"/>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Estilógrafos y Restiradores S.A. de C.V.</w:t>
            </w:r>
          </w:p>
        </w:tc>
        <w:tc>
          <w:tcPr>
            <w:tcW w:w="1114" w:type="dxa"/>
            <w:tcBorders>
              <w:top w:val="nil"/>
              <w:left w:val="nil"/>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Kores</w:t>
            </w:r>
          </w:p>
        </w:tc>
        <w:tc>
          <w:tcPr>
            <w:tcW w:w="1440" w:type="dxa"/>
            <w:tcBorders>
              <w:top w:val="nil"/>
              <w:left w:val="nil"/>
              <w:bottom w:val="single" w:sz="8" w:space="0" w:color="auto"/>
              <w:right w:val="single" w:sz="8" w:space="0" w:color="auto"/>
            </w:tcBorders>
            <w:shd w:val="clear" w:color="000000" w:fill="FFFFF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$7.00 </w:t>
            </w:r>
          </w:p>
        </w:tc>
        <w:tc>
          <w:tcPr>
            <w:tcW w:w="1467" w:type="dxa"/>
            <w:tcBorders>
              <w:top w:val="nil"/>
              <w:left w:val="nil"/>
              <w:bottom w:val="single" w:sz="8" w:space="0" w:color="auto"/>
              <w:right w:val="single" w:sz="8" w:space="0" w:color="auto"/>
            </w:tcBorders>
            <w:shd w:val="clear" w:color="000000" w:fill="FFFFF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$2,800.00 </w:t>
            </w:r>
          </w:p>
        </w:tc>
      </w:tr>
      <w:tr w:rsidR="00A3199E" w:rsidRPr="00A3199E" w:rsidTr="003D0CB8">
        <w:trPr>
          <w:trHeight w:val="691"/>
        </w:trPr>
        <w:tc>
          <w:tcPr>
            <w:tcW w:w="978" w:type="dxa"/>
            <w:tcBorders>
              <w:top w:val="nil"/>
              <w:left w:val="single" w:sz="8" w:space="0" w:color="auto"/>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17</w:t>
            </w:r>
          </w:p>
        </w:tc>
        <w:tc>
          <w:tcPr>
            <w:tcW w:w="1141"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jc w:val="center"/>
              <w:rPr>
                <w:rFonts w:ascii="Cambria" w:hAnsi="Cambria"/>
                <w:color w:val="000000"/>
                <w:sz w:val="16"/>
                <w:szCs w:val="16"/>
                <w:lang w:eastAsia="es-MX"/>
              </w:rPr>
            </w:pPr>
            <w:r w:rsidRPr="00A3199E">
              <w:rPr>
                <w:rFonts w:ascii="Cambria" w:hAnsi="Cambria"/>
                <w:color w:val="000000"/>
                <w:sz w:val="16"/>
                <w:szCs w:val="16"/>
                <w:lang w:eastAsia="es-MX"/>
              </w:rPr>
              <w:t>300</w:t>
            </w:r>
          </w:p>
        </w:tc>
        <w:tc>
          <w:tcPr>
            <w:tcW w:w="924" w:type="dxa"/>
            <w:tcBorders>
              <w:top w:val="nil"/>
              <w:left w:val="nil"/>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Pieza</w:t>
            </w:r>
          </w:p>
        </w:tc>
        <w:tc>
          <w:tcPr>
            <w:tcW w:w="1630"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Engrapadora tira completa</w:t>
            </w:r>
          </w:p>
        </w:tc>
        <w:tc>
          <w:tcPr>
            <w:tcW w:w="1630" w:type="dxa"/>
            <w:tcBorders>
              <w:top w:val="nil"/>
              <w:left w:val="nil"/>
              <w:bottom w:val="single" w:sz="8" w:space="0" w:color="auto"/>
              <w:right w:val="single" w:sz="8" w:space="0" w:color="auto"/>
            </w:tcBorders>
            <w:shd w:val="clear" w:color="000000" w:fill="FFFFFF"/>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Estilógrafos y Restiradores S.A. de C.V.</w:t>
            </w:r>
          </w:p>
        </w:tc>
        <w:tc>
          <w:tcPr>
            <w:tcW w:w="1114" w:type="dxa"/>
            <w:tcBorders>
              <w:top w:val="nil"/>
              <w:left w:val="nil"/>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A-ink</w:t>
            </w:r>
          </w:p>
        </w:tc>
        <w:tc>
          <w:tcPr>
            <w:tcW w:w="1440" w:type="dxa"/>
            <w:tcBorders>
              <w:top w:val="nil"/>
              <w:left w:val="nil"/>
              <w:bottom w:val="single" w:sz="8" w:space="0" w:color="auto"/>
              <w:right w:val="single" w:sz="8" w:space="0" w:color="auto"/>
            </w:tcBorders>
            <w:shd w:val="clear" w:color="000000" w:fill="FFFFF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$70.60 </w:t>
            </w:r>
          </w:p>
        </w:tc>
        <w:tc>
          <w:tcPr>
            <w:tcW w:w="1467" w:type="dxa"/>
            <w:tcBorders>
              <w:top w:val="nil"/>
              <w:left w:val="nil"/>
              <w:bottom w:val="single" w:sz="8" w:space="0" w:color="auto"/>
              <w:right w:val="single" w:sz="8" w:space="0" w:color="auto"/>
            </w:tcBorders>
            <w:shd w:val="clear" w:color="000000" w:fill="FFFFF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$21,180.00 </w:t>
            </w:r>
          </w:p>
        </w:tc>
      </w:tr>
      <w:tr w:rsidR="00A3199E" w:rsidRPr="00A3199E" w:rsidTr="003D0CB8">
        <w:trPr>
          <w:trHeight w:val="1592"/>
        </w:trPr>
        <w:tc>
          <w:tcPr>
            <w:tcW w:w="978" w:type="dxa"/>
            <w:tcBorders>
              <w:top w:val="nil"/>
              <w:left w:val="single" w:sz="8" w:space="0" w:color="auto"/>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29</w:t>
            </w:r>
          </w:p>
        </w:tc>
        <w:tc>
          <w:tcPr>
            <w:tcW w:w="1141"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jc w:val="center"/>
              <w:rPr>
                <w:rFonts w:ascii="Cambria" w:hAnsi="Cambria"/>
                <w:color w:val="000000"/>
                <w:sz w:val="16"/>
                <w:szCs w:val="16"/>
                <w:lang w:eastAsia="es-MX"/>
              </w:rPr>
            </w:pPr>
            <w:r w:rsidRPr="00A3199E">
              <w:rPr>
                <w:rFonts w:ascii="Cambria" w:hAnsi="Cambria"/>
                <w:color w:val="000000"/>
                <w:sz w:val="16"/>
                <w:szCs w:val="16"/>
                <w:lang w:eastAsia="es-MX"/>
              </w:rPr>
              <w:t>500</w:t>
            </w:r>
          </w:p>
        </w:tc>
        <w:tc>
          <w:tcPr>
            <w:tcW w:w="924" w:type="dxa"/>
            <w:tcBorders>
              <w:top w:val="nil"/>
              <w:left w:val="nil"/>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Pieza</w:t>
            </w:r>
          </w:p>
        </w:tc>
        <w:tc>
          <w:tcPr>
            <w:tcW w:w="1630"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Libro de registro florete rayado, pasta dura, forma italiana 24x34.5cm 192 hojas</w:t>
            </w:r>
          </w:p>
        </w:tc>
        <w:tc>
          <w:tcPr>
            <w:tcW w:w="1630" w:type="dxa"/>
            <w:tcBorders>
              <w:top w:val="nil"/>
              <w:left w:val="nil"/>
              <w:bottom w:val="single" w:sz="8" w:space="0" w:color="auto"/>
              <w:right w:val="single" w:sz="8" w:space="0" w:color="auto"/>
            </w:tcBorders>
            <w:shd w:val="clear" w:color="000000" w:fill="FFFFFF"/>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Estilógrafos y Restiradores S.A. de C.V.</w:t>
            </w:r>
          </w:p>
        </w:tc>
        <w:tc>
          <w:tcPr>
            <w:tcW w:w="1114" w:type="dxa"/>
            <w:tcBorders>
              <w:top w:val="nil"/>
              <w:left w:val="nil"/>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Azor</w:t>
            </w:r>
          </w:p>
        </w:tc>
        <w:tc>
          <w:tcPr>
            <w:tcW w:w="1440" w:type="dxa"/>
            <w:tcBorders>
              <w:top w:val="nil"/>
              <w:left w:val="nil"/>
              <w:bottom w:val="single" w:sz="8" w:space="0" w:color="auto"/>
              <w:right w:val="single" w:sz="8" w:space="0" w:color="auto"/>
            </w:tcBorders>
            <w:shd w:val="clear" w:color="000000" w:fill="FFFFF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$88.00 </w:t>
            </w:r>
          </w:p>
        </w:tc>
        <w:tc>
          <w:tcPr>
            <w:tcW w:w="1467" w:type="dxa"/>
            <w:tcBorders>
              <w:top w:val="nil"/>
              <w:left w:val="nil"/>
              <w:bottom w:val="single" w:sz="8" w:space="0" w:color="auto"/>
              <w:right w:val="single" w:sz="8" w:space="0" w:color="auto"/>
            </w:tcBorders>
            <w:shd w:val="clear" w:color="000000" w:fill="FFFFF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$44,000.00 </w:t>
            </w:r>
          </w:p>
        </w:tc>
      </w:tr>
      <w:tr w:rsidR="00A3199E" w:rsidRPr="00A3199E" w:rsidTr="003D0CB8">
        <w:trPr>
          <w:trHeight w:val="691"/>
        </w:trPr>
        <w:tc>
          <w:tcPr>
            <w:tcW w:w="978" w:type="dxa"/>
            <w:tcBorders>
              <w:top w:val="nil"/>
              <w:left w:val="single" w:sz="8" w:space="0" w:color="auto"/>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34</w:t>
            </w:r>
          </w:p>
        </w:tc>
        <w:tc>
          <w:tcPr>
            <w:tcW w:w="1141"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jc w:val="center"/>
              <w:rPr>
                <w:rFonts w:ascii="Cambria" w:hAnsi="Cambria"/>
                <w:color w:val="000000"/>
                <w:sz w:val="16"/>
                <w:szCs w:val="16"/>
                <w:lang w:eastAsia="es-MX"/>
              </w:rPr>
            </w:pPr>
            <w:r w:rsidRPr="00A3199E">
              <w:rPr>
                <w:rFonts w:ascii="Cambria" w:hAnsi="Cambria"/>
                <w:color w:val="000000"/>
                <w:sz w:val="16"/>
                <w:szCs w:val="16"/>
                <w:lang w:eastAsia="es-MX"/>
              </w:rPr>
              <w:t>50</w:t>
            </w:r>
          </w:p>
        </w:tc>
        <w:tc>
          <w:tcPr>
            <w:tcW w:w="924" w:type="dxa"/>
            <w:tcBorders>
              <w:top w:val="nil"/>
              <w:left w:val="nil"/>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Pieza</w:t>
            </w:r>
          </w:p>
        </w:tc>
        <w:tc>
          <w:tcPr>
            <w:tcW w:w="1630"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Pegamento liquido blanco, 60 grs.</w:t>
            </w:r>
          </w:p>
        </w:tc>
        <w:tc>
          <w:tcPr>
            <w:tcW w:w="1630" w:type="dxa"/>
            <w:tcBorders>
              <w:top w:val="nil"/>
              <w:left w:val="nil"/>
              <w:bottom w:val="single" w:sz="8" w:space="0" w:color="auto"/>
              <w:right w:val="single" w:sz="8" w:space="0" w:color="auto"/>
            </w:tcBorders>
            <w:shd w:val="clear" w:color="000000" w:fill="FFFFFF"/>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Estilógrafos y Restiradores S.A. de C.V.</w:t>
            </w:r>
          </w:p>
        </w:tc>
        <w:tc>
          <w:tcPr>
            <w:tcW w:w="1114" w:type="dxa"/>
            <w:tcBorders>
              <w:top w:val="nil"/>
              <w:left w:val="nil"/>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Bully</w:t>
            </w:r>
          </w:p>
        </w:tc>
        <w:tc>
          <w:tcPr>
            <w:tcW w:w="1440" w:type="dxa"/>
            <w:tcBorders>
              <w:top w:val="nil"/>
              <w:left w:val="nil"/>
              <w:bottom w:val="single" w:sz="8" w:space="0" w:color="auto"/>
              <w:right w:val="single" w:sz="8" w:space="0" w:color="auto"/>
            </w:tcBorders>
            <w:shd w:val="clear" w:color="000000" w:fill="FFFFF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$13.00 </w:t>
            </w:r>
          </w:p>
        </w:tc>
        <w:tc>
          <w:tcPr>
            <w:tcW w:w="1467" w:type="dxa"/>
            <w:tcBorders>
              <w:top w:val="nil"/>
              <w:left w:val="nil"/>
              <w:bottom w:val="single" w:sz="8" w:space="0" w:color="auto"/>
              <w:right w:val="single" w:sz="8" w:space="0" w:color="auto"/>
            </w:tcBorders>
            <w:shd w:val="clear" w:color="000000" w:fill="FFFFF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$650.00 </w:t>
            </w:r>
          </w:p>
        </w:tc>
      </w:tr>
      <w:tr w:rsidR="00A3199E" w:rsidRPr="00A3199E" w:rsidTr="003D0CB8">
        <w:trPr>
          <w:trHeight w:val="1142"/>
        </w:trPr>
        <w:tc>
          <w:tcPr>
            <w:tcW w:w="978" w:type="dxa"/>
            <w:tcBorders>
              <w:top w:val="nil"/>
              <w:left w:val="single" w:sz="8" w:space="0" w:color="auto"/>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lastRenderedPageBreak/>
              <w:t>54</w:t>
            </w:r>
          </w:p>
        </w:tc>
        <w:tc>
          <w:tcPr>
            <w:tcW w:w="1141"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jc w:val="center"/>
              <w:rPr>
                <w:rFonts w:ascii="Cambria" w:hAnsi="Cambria"/>
                <w:color w:val="000000"/>
                <w:sz w:val="16"/>
                <w:szCs w:val="16"/>
                <w:lang w:eastAsia="es-MX"/>
              </w:rPr>
            </w:pPr>
            <w:r w:rsidRPr="00A3199E">
              <w:rPr>
                <w:rFonts w:ascii="Cambria" w:hAnsi="Cambria"/>
                <w:color w:val="000000"/>
                <w:sz w:val="16"/>
                <w:szCs w:val="16"/>
                <w:lang w:eastAsia="es-MX"/>
              </w:rPr>
              <w:t>250</w:t>
            </w:r>
          </w:p>
        </w:tc>
        <w:tc>
          <w:tcPr>
            <w:tcW w:w="924" w:type="dxa"/>
            <w:tcBorders>
              <w:top w:val="nil"/>
              <w:left w:val="nil"/>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Caja</w:t>
            </w:r>
          </w:p>
        </w:tc>
        <w:tc>
          <w:tcPr>
            <w:tcW w:w="1630"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Sujetador de documentos grande 51mm con 12 piezas, metal negro</w:t>
            </w:r>
          </w:p>
        </w:tc>
        <w:tc>
          <w:tcPr>
            <w:tcW w:w="1630" w:type="dxa"/>
            <w:tcBorders>
              <w:top w:val="nil"/>
              <w:left w:val="nil"/>
              <w:bottom w:val="single" w:sz="8" w:space="0" w:color="auto"/>
              <w:right w:val="single" w:sz="8" w:space="0" w:color="auto"/>
            </w:tcBorders>
            <w:shd w:val="clear" w:color="000000" w:fill="FFFFFF"/>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Estilógrafos y Restiradores S.A. de C.V.</w:t>
            </w:r>
          </w:p>
        </w:tc>
        <w:tc>
          <w:tcPr>
            <w:tcW w:w="1114" w:type="dxa"/>
            <w:tcBorders>
              <w:top w:val="nil"/>
              <w:left w:val="nil"/>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Importado</w:t>
            </w:r>
          </w:p>
        </w:tc>
        <w:tc>
          <w:tcPr>
            <w:tcW w:w="1440" w:type="dxa"/>
            <w:tcBorders>
              <w:top w:val="nil"/>
              <w:left w:val="nil"/>
              <w:bottom w:val="single" w:sz="8" w:space="0" w:color="auto"/>
              <w:right w:val="single" w:sz="8" w:space="0" w:color="auto"/>
            </w:tcBorders>
            <w:shd w:val="clear" w:color="000000" w:fill="FFFFF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$28.00 </w:t>
            </w:r>
          </w:p>
        </w:tc>
        <w:tc>
          <w:tcPr>
            <w:tcW w:w="1467" w:type="dxa"/>
            <w:tcBorders>
              <w:top w:val="nil"/>
              <w:left w:val="nil"/>
              <w:bottom w:val="single" w:sz="8" w:space="0" w:color="auto"/>
              <w:right w:val="single" w:sz="8" w:space="0" w:color="auto"/>
            </w:tcBorders>
            <w:shd w:val="clear" w:color="000000" w:fill="FFFFF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$7,000.00 </w:t>
            </w:r>
          </w:p>
        </w:tc>
      </w:tr>
      <w:tr w:rsidR="00A3199E" w:rsidRPr="00A3199E" w:rsidTr="003D0CB8">
        <w:trPr>
          <w:trHeight w:val="691"/>
        </w:trPr>
        <w:tc>
          <w:tcPr>
            <w:tcW w:w="978" w:type="dxa"/>
            <w:tcBorders>
              <w:top w:val="nil"/>
              <w:left w:val="single" w:sz="8" w:space="0" w:color="auto"/>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63</w:t>
            </w:r>
          </w:p>
        </w:tc>
        <w:tc>
          <w:tcPr>
            <w:tcW w:w="1141"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jc w:val="center"/>
              <w:rPr>
                <w:rFonts w:ascii="Cambria" w:hAnsi="Cambria"/>
                <w:color w:val="000000"/>
                <w:sz w:val="16"/>
                <w:szCs w:val="16"/>
                <w:lang w:eastAsia="es-MX"/>
              </w:rPr>
            </w:pPr>
            <w:r w:rsidRPr="00A3199E">
              <w:rPr>
                <w:rFonts w:ascii="Cambria" w:hAnsi="Cambria"/>
                <w:color w:val="000000"/>
                <w:sz w:val="16"/>
                <w:szCs w:val="16"/>
                <w:lang w:eastAsia="es-MX"/>
              </w:rPr>
              <w:t>50</w:t>
            </w:r>
          </w:p>
        </w:tc>
        <w:tc>
          <w:tcPr>
            <w:tcW w:w="924" w:type="dxa"/>
            <w:tcBorders>
              <w:top w:val="nil"/>
              <w:left w:val="nil"/>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Pieza</w:t>
            </w:r>
          </w:p>
        </w:tc>
        <w:tc>
          <w:tcPr>
            <w:tcW w:w="1630"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Tabla sujeta papel con clip tamaño carta</w:t>
            </w:r>
          </w:p>
        </w:tc>
        <w:tc>
          <w:tcPr>
            <w:tcW w:w="1630" w:type="dxa"/>
            <w:tcBorders>
              <w:top w:val="nil"/>
              <w:left w:val="nil"/>
              <w:bottom w:val="single" w:sz="8" w:space="0" w:color="auto"/>
              <w:right w:val="single" w:sz="8" w:space="0" w:color="auto"/>
            </w:tcBorders>
            <w:shd w:val="clear" w:color="000000" w:fill="FFFFFF"/>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Estilógrafos y Restiradores S.A. de C.V.</w:t>
            </w:r>
          </w:p>
        </w:tc>
        <w:tc>
          <w:tcPr>
            <w:tcW w:w="1114" w:type="dxa"/>
            <w:tcBorders>
              <w:top w:val="nil"/>
              <w:left w:val="nil"/>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Fibracel</w:t>
            </w:r>
          </w:p>
        </w:tc>
        <w:tc>
          <w:tcPr>
            <w:tcW w:w="1440" w:type="dxa"/>
            <w:tcBorders>
              <w:top w:val="nil"/>
              <w:left w:val="nil"/>
              <w:bottom w:val="single" w:sz="8" w:space="0" w:color="auto"/>
              <w:right w:val="single" w:sz="8" w:space="0" w:color="auto"/>
            </w:tcBorders>
            <w:shd w:val="clear" w:color="000000" w:fill="FFFFF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$14.20 </w:t>
            </w:r>
          </w:p>
        </w:tc>
        <w:tc>
          <w:tcPr>
            <w:tcW w:w="1467" w:type="dxa"/>
            <w:tcBorders>
              <w:top w:val="nil"/>
              <w:left w:val="nil"/>
              <w:bottom w:val="single" w:sz="8" w:space="0" w:color="auto"/>
              <w:right w:val="single" w:sz="8" w:space="0" w:color="auto"/>
            </w:tcBorders>
            <w:shd w:val="clear" w:color="000000" w:fill="FFFFF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$710.00 </w:t>
            </w:r>
          </w:p>
        </w:tc>
      </w:tr>
      <w:tr w:rsidR="00A3199E" w:rsidRPr="00A3199E" w:rsidTr="003D0CB8">
        <w:trPr>
          <w:trHeight w:val="691"/>
        </w:trPr>
        <w:tc>
          <w:tcPr>
            <w:tcW w:w="978" w:type="dxa"/>
            <w:tcBorders>
              <w:top w:val="nil"/>
              <w:left w:val="single" w:sz="8" w:space="0" w:color="auto"/>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70</w:t>
            </w:r>
          </w:p>
        </w:tc>
        <w:tc>
          <w:tcPr>
            <w:tcW w:w="1141"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jc w:val="center"/>
              <w:rPr>
                <w:rFonts w:ascii="Cambria" w:hAnsi="Cambria"/>
                <w:color w:val="000000"/>
                <w:sz w:val="16"/>
                <w:szCs w:val="16"/>
                <w:lang w:eastAsia="es-MX"/>
              </w:rPr>
            </w:pPr>
            <w:r w:rsidRPr="00A3199E">
              <w:rPr>
                <w:rFonts w:ascii="Cambria" w:hAnsi="Cambria"/>
                <w:color w:val="000000"/>
                <w:sz w:val="16"/>
                <w:szCs w:val="16"/>
                <w:lang w:eastAsia="es-MX"/>
              </w:rPr>
              <w:t>250</w:t>
            </w:r>
          </w:p>
        </w:tc>
        <w:tc>
          <w:tcPr>
            <w:tcW w:w="924" w:type="dxa"/>
            <w:tcBorders>
              <w:top w:val="nil"/>
              <w:left w:val="nil"/>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Pieza</w:t>
            </w:r>
          </w:p>
        </w:tc>
        <w:tc>
          <w:tcPr>
            <w:tcW w:w="1630"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Libreta pasta dura forma francesa</w:t>
            </w:r>
          </w:p>
        </w:tc>
        <w:tc>
          <w:tcPr>
            <w:tcW w:w="1630" w:type="dxa"/>
            <w:tcBorders>
              <w:top w:val="nil"/>
              <w:left w:val="nil"/>
              <w:bottom w:val="single" w:sz="8" w:space="0" w:color="auto"/>
              <w:right w:val="single" w:sz="8" w:space="0" w:color="auto"/>
            </w:tcBorders>
            <w:shd w:val="clear" w:color="000000" w:fill="FFFFFF"/>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Estilógrafos y Restiradores S.A. de C.V.</w:t>
            </w:r>
          </w:p>
        </w:tc>
        <w:tc>
          <w:tcPr>
            <w:tcW w:w="1114" w:type="dxa"/>
            <w:tcBorders>
              <w:top w:val="nil"/>
              <w:left w:val="nil"/>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Estrella</w:t>
            </w:r>
          </w:p>
        </w:tc>
        <w:tc>
          <w:tcPr>
            <w:tcW w:w="1440" w:type="dxa"/>
            <w:tcBorders>
              <w:top w:val="nil"/>
              <w:left w:val="nil"/>
              <w:bottom w:val="single" w:sz="8" w:space="0" w:color="auto"/>
              <w:right w:val="single" w:sz="8" w:space="0" w:color="auto"/>
            </w:tcBorders>
            <w:shd w:val="clear" w:color="000000" w:fill="FFFFF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$16.00 </w:t>
            </w:r>
          </w:p>
        </w:tc>
        <w:tc>
          <w:tcPr>
            <w:tcW w:w="1467" w:type="dxa"/>
            <w:tcBorders>
              <w:top w:val="nil"/>
              <w:left w:val="nil"/>
              <w:bottom w:val="single" w:sz="8" w:space="0" w:color="auto"/>
              <w:right w:val="single" w:sz="8" w:space="0" w:color="auto"/>
            </w:tcBorders>
            <w:shd w:val="clear" w:color="000000" w:fill="FFFFF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$4,000.00 </w:t>
            </w:r>
          </w:p>
        </w:tc>
      </w:tr>
      <w:tr w:rsidR="00A3199E" w:rsidRPr="00A3199E" w:rsidTr="003D0CB8">
        <w:trPr>
          <w:trHeight w:val="691"/>
        </w:trPr>
        <w:tc>
          <w:tcPr>
            <w:tcW w:w="978" w:type="dxa"/>
            <w:tcBorders>
              <w:top w:val="nil"/>
              <w:left w:val="single" w:sz="8" w:space="0" w:color="auto"/>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73</w:t>
            </w:r>
          </w:p>
        </w:tc>
        <w:tc>
          <w:tcPr>
            <w:tcW w:w="1141"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jc w:val="center"/>
              <w:rPr>
                <w:rFonts w:ascii="Cambria" w:hAnsi="Cambria"/>
                <w:color w:val="000000"/>
                <w:sz w:val="16"/>
                <w:szCs w:val="16"/>
                <w:lang w:eastAsia="es-MX"/>
              </w:rPr>
            </w:pPr>
            <w:r w:rsidRPr="00A3199E">
              <w:rPr>
                <w:rFonts w:ascii="Cambria" w:hAnsi="Cambria"/>
                <w:color w:val="000000"/>
                <w:sz w:val="16"/>
                <w:szCs w:val="16"/>
                <w:lang w:eastAsia="es-MX"/>
              </w:rPr>
              <w:t>50</w:t>
            </w:r>
          </w:p>
        </w:tc>
        <w:tc>
          <w:tcPr>
            <w:tcW w:w="924" w:type="dxa"/>
            <w:tcBorders>
              <w:top w:val="nil"/>
              <w:left w:val="nil"/>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Pieza</w:t>
            </w:r>
          </w:p>
        </w:tc>
        <w:tc>
          <w:tcPr>
            <w:tcW w:w="1630"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Portaminas   ( lapicera ) de 0.7 mm</w:t>
            </w:r>
          </w:p>
        </w:tc>
        <w:tc>
          <w:tcPr>
            <w:tcW w:w="1630" w:type="dxa"/>
            <w:tcBorders>
              <w:top w:val="nil"/>
              <w:left w:val="nil"/>
              <w:bottom w:val="single" w:sz="8" w:space="0" w:color="auto"/>
              <w:right w:val="single" w:sz="8" w:space="0" w:color="auto"/>
            </w:tcBorders>
            <w:shd w:val="clear" w:color="000000" w:fill="FFFFFF"/>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Estilógrafos y Restiradores S.A. de C.V.</w:t>
            </w:r>
          </w:p>
        </w:tc>
        <w:tc>
          <w:tcPr>
            <w:tcW w:w="1114" w:type="dxa"/>
            <w:tcBorders>
              <w:top w:val="nil"/>
              <w:left w:val="nil"/>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Zebra</w:t>
            </w:r>
          </w:p>
        </w:tc>
        <w:tc>
          <w:tcPr>
            <w:tcW w:w="1440" w:type="dxa"/>
            <w:tcBorders>
              <w:top w:val="nil"/>
              <w:left w:val="nil"/>
              <w:bottom w:val="single" w:sz="8" w:space="0" w:color="auto"/>
              <w:right w:val="single" w:sz="8" w:space="0" w:color="auto"/>
            </w:tcBorders>
            <w:shd w:val="clear" w:color="000000" w:fill="FFFFF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$15.00 </w:t>
            </w:r>
          </w:p>
        </w:tc>
        <w:tc>
          <w:tcPr>
            <w:tcW w:w="1467" w:type="dxa"/>
            <w:tcBorders>
              <w:top w:val="nil"/>
              <w:left w:val="nil"/>
              <w:bottom w:val="single" w:sz="8" w:space="0" w:color="auto"/>
              <w:right w:val="single" w:sz="8" w:space="0" w:color="auto"/>
            </w:tcBorders>
            <w:shd w:val="clear" w:color="000000" w:fill="FFFFF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$750.00 </w:t>
            </w:r>
          </w:p>
        </w:tc>
      </w:tr>
      <w:tr w:rsidR="00A3199E" w:rsidRPr="00A3199E" w:rsidTr="003D0CB8">
        <w:trPr>
          <w:trHeight w:val="315"/>
        </w:trPr>
        <w:tc>
          <w:tcPr>
            <w:tcW w:w="978"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141"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924"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630"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630"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114"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440" w:type="dxa"/>
            <w:tcBorders>
              <w:top w:val="nil"/>
              <w:left w:val="single" w:sz="8" w:space="0" w:color="auto"/>
              <w:bottom w:val="single" w:sz="8" w:space="0" w:color="auto"/>
              <w:right w:val="single" w:sz="8" w:space="0" w:color="auto"/>
            </w:tcBorders>
            <w:shd w:val="clear" w:color="000000" w:fill="FABF8F"/>
            <w:noWrap/>
            <w:vAlign w:val="center"/>
            <w:hideMark/>
          </w:tcPr>
          <w:p w:rsidR="00A3199E" w:rsidRPr="00A3199E" w:rsidRDefault="00A3199E" w:rsidP="00A3199E">
            <w:pPr>
              <w:rPr>
                <w:rFonts w:ascii="Calibri" w:hAnsi="Calibri"/>
                <w:b/>
                <w:bCs/>
                <w:color w:val="000000"/>
                <w:sz w:val="16"/>
                <w:szCs w:val="16"/>
                <w:lang w:eastAsia="es-MX"/>
              </w:rPr>
            </w:pPr>
            <w:r w:rsidRPr="00A3199E">
              <w:rPr>
                <w:rFonts w:ascii="Calibri" w:hAnsi="Calibri"/>
                <w:b/>
                <w:bCs/>
                <w:color w:val="000000"/>
                <w:sz w:val="16"/>
                <w:szCs w:val="16"/>
                <w:lang w:eastAsia="es-MX"/>
              </w:rPr>
              <w:t>Subtotal</w:t>
            </w:r>
          </w:p>
        </w:tc>
        <w:tc>
          <w:tcPr>
            <w:tcW w:w="1467" w:type="dxa"/>
            <w:tcBorders>
              <w:top w:val="nil"/>
              <w:left w:val="nil"/>
              <w:bottom w:val="single" w:sz="8" w:space="0" w:color="auto"/>
              <w:right w:val="single" w:sz="8" w:space="0" w:color="auto"/>
            </w:tcBorders>
            <w:shd w:val="clear" w:color="000000" w:fill="FABF8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$91,645.00 </w:t>
            </w:r>
          </w:p>
        </w:tc>
      </w:tr>
      <w:tr w:rsidR="00A3199E" w:rsidRPr="00A3199E" w:rsidTr="003D0CB8">
        <w:trPr>
          <w:trHeight w:val="315"/>
        </w:trPr>
        <w:tc>
          <w:tcPr>
            <w:tcW w:w="978"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141"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924"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630"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630"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114"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440" w:type="dxa"/>
            <w:tcBorders>
              <w:top w:val="nil"/>
              <w:left w:val="single" w:sz="8" w:space="0" w:color="auto"/>
              <w:bottom w:val="single" w:sz="8" w:space="0" w:color="auto"/>
              <w:right w:val="single" w:sz="8" w:space="0" w:color="auto"/>
            </w:tcBorders>
            <w:shd w:val="clear" w:color="000000" w:fill="FABF8F"/>
            <w:vAlign w:val="center"/>
            <w:hideMark/>
          </w:tcPr>
          <w:p w:rsidR="00A3199E" w:rsidRPr="00A3199E" w:rsidRDefault="00A3199E" w:rsidP="00A3199E">
            <w:pPr>
              <w:rPr>
                <w:rFonts w:ascii="Calibri" w:hAnsi="Calibri"/>
                <w:b/>
                <w:bCs/>
                <w:color w:val="000000"/>
                <w:sz w:val="16"/>
                <w:szCs w:val="16"/>
                <w:lang w:eastAsia="es-MX"/>
              </w:rPr>
            </w:pPr>
            <w:r w:rsidRPr="00A3199E">
              <w:rPr>
                <w:rFonts w:ascii="Calibri" w:hAnsi="Calibri"/>
                <w:b/>
                <w:bCs/>
                <w:color w:val="000000"/>
                <w:sz w:val="16"/>
                <w:szCs w:val="16"/>
                <w:lang w:eastAsia="es-MX"/>
              </w:rPr>
              <w:t>I.V.A.</w:t>
            </w:r>
          </w:p>
        </w:tc>
        <w:tc>
          <w:tcPr>
            <w:tcW w:w="1467" w:type="dxa"/>
            <w:tcBorders>
              <w:top w:val="nil"/>
              <w:left w:val="nil"/>
              <w:bottom w:val="single" w:sz="8" w:space="0" w:color="auto"/>
              <w:right w:val="single" w:sz="8" w:space="0" w:color="auto"/>
            </w:tcBorders>
            <w:shd w:val="clear" w:color="000000" w:fill="FABF8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$14,663.20 </w:t>
            </w:r>
          </w:p>
        </w:tc>
      </w:tr>
      <w:tr w:rsidR="00A3199E" w:rsidRPr="00A3199E" w:rsidTr="003D0CB8">
        <w:trPr>
          <w:trHeight w:val="315"/>
        </w:trPr>
        <w:tc>
          <w:tcPr>
            <w:tcW w:w="978"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141"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924"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630"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630"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114"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440" w:type="dxa"/>
            <w:tcBorders>
              <w:top w:val="nil"/>
              <w:left w:val="single" w:sz="8" w:space="0" w:color="auto"/>
              <w:bottom w:val="single" w:sz="8" w:space="0" w:color="auto"/>
              <w:right w:val="single" w:sz="8" w:space="0" w:color="auto"/>
            </w:tcBorders>
            <w:shd w:val="clear" w:color="000000" w:fill="FABF8F"/>
            <w:vAlign w:val="center"/>
            <w:hideMark/>
          </w:tcPr>
          <w:p w:rsidR="00A3199E" w:rsidRPr="00A3199E" w:rsidRDefault="00A3199E" w:rsidP="00A3199E">
            <w:pPr>
              <w:rPr>
                <w:rFonts w:ascii="Calibri" w:hAnsi="Calibri"/>
                <w:b/>
                <w:bCs/>
                <w:color w:val="000000"/>
                <w:sz w:val="16"/>
                <w:szCs w:val="16"/>
                <w:lang w:eastAsia="es-MX"/>
              </w:rPr>
            </w:pPr>
            <w:r w:rsidRPr="00A3199E">
              <w:rPr>
                <w:rFonts w:ascii="Calibri" w:hAnsi="Calibri"/>
                <w:b/>
                <w:bCs/>
                <w:color w:val="000000"/>
                <w:sz w:val="16"/>
                <w:szCs w:val="16"/>
                <w:lang w:eastAsia="es-MX"/>
              </w:rPr>
              <w:t>Total</w:t>
            </w:r>
          </w:p>
        </w:tc>
        <w:tc>
          <w:tcPr>
            <w:tcW w:w="1467" w:type="dxa"/>
            <w:tcBorders>
              <w:top w:val="nil"/>
              <w:left w:val="nil"/>
              <w:bottom w:val="single" w:sz="8" w:space="0" w:color="auto"/>
              <w:right w:val="single" w:sz="8" w:space="0" w:color="auto"/>
            </w:tcBorders>
            <w:shd w:val="clear" w:color="000000" w:fill="FABF8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$106,308.20 </w:t>
            </w:r>
          </w:p>
        </w:tc>
      </w:tr>
    </w:tbl>
    <w:p w:rsidR="00A3199E" w:rsidRPr="00A3199E" w:rsidRDefault="00A3199E" w:rsidP="00A3199E">
      <w:pPr>
        <w:shd w:val="clear" w:color="auto" w:fill="FFFFFF"/>
        <w:spacing w:after="100" w:afterAutospacing="1"/>
        <w:contextualSpacing/>
        <w:jc w:val="both"/>
        <w:rPr>
          <w:rFonts w:ascii="Tahoma" w:hAnsi="Tahoma" w:cs="Tahoma"/>
          <w:b/>
        </w:rPr>
      </w:pPr>
    </w:p>
    <w:p w:rsidR="00A3199E" w:rsidRDefault="00A3199E" w:rsidP="00A3199E">
      <w:pPr>
        <w:shd w:val="clear" w:color="auto" w:fill="FFFFFF"/>
        <w:spacing w:after="100" w:afterAutospacing="1"/>
        <w:contextualSpacing/>
        <w:jc w:val="both"/>
        <w:rPr>
          <w:rFonts w:ascii="Tahoma" w:hAnsi="Tahoma" w:cs="Tahoma"/>
          <w:b/>
        </w:rPr>
      </w:pPr>
      <w:r w:rsidRPr="00A3199E">
        <w:rPr>
          <w:rFonts w:ascii="Tahoma" w:hAnsi="Tahoma" w:cs="Tahoma"/>
          <w:b/>
        </w:rPr>
        <w:t>Promo Pape de Occidente S.A. de C.V.</w:t>
      </w:r>
    </w:p>
    <w:p w:rsidR="00FD69B1" w:rsidRPr="00A3199E" w:rsidRDefault="00FD69B1" w:rsidP="00A3199E">
      <w:pPr>
        <w:shd w:val="clear" w:color="auto" w:fill="FFFFFF"/>
        <w:spacing w:after="100" w:afterAutospacing="1"/>
        <w:contextualSpacing/>
        <w:jc w:val="both"/>
        <w:rPr>
          <w:rFonts w:ascii="Tahoma" w:hAnsi="Tahoma" w:cs="Tahoma"/>
          <w:b/>
        </w:rPr>
      </w:pPr>
    </w:p>
    <w:tbl>
      <w:tblPr>
        <w:tblW w:w="10284" w:type="dxa"/>
        <w:tblLayout w:type="fixed"/>
        <w:tblCellMar>
          <w:left w:w="70" w:type="dxa"/>
          <w:right w:w="70" w:type="dxa"/>
        </w:tblCellMar>
        <w:tblLook w:val="04A0"/>
      </w:tblPr>
      <w:tblGrid>
        <w:gridCol w:w="942"/>
        <w:gridCol w:w="1099"/>
        <w:gridCol w:w="890"/>
        <w:gridCol w:w="1570"/>
        <w:gridCol w:w="1570"/>
        <w:gridCol w:w="1073"/>
        <w:gridCol w:w="1570"/>
        <w:gridCol w:w="1570"/>
      </w:tblGrid>
      <w:tr w:rsidR="00A3199E" w:rsidRPr="00A3199E" w:rsidTr="003D0CB8">
        <w:trPr>
          <w:trHeight w:val="316"/>
        </w:trPr>
        <w:tc>
          <w:tcPr>
            <w:tcW w:w="942" w:type="dxa"/>
            <w:vMerge w:val="restart"/>
            <w:tcBorders>
              <w:top w:val="single" w:sz="8" w:space="0" w:color="auto"/>
              <w:left w:val="single" w:sz="8" w:space="0" w:color="auto"/>
              <w:bottom w:val="nil"/>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PARTIDA</w:t>
            </w:r>
          </w:p>
        </w:tc>
        <w:tc>
          <w:tcPr>
            <w:tcW w:w="1099" w:type="dxa"/>
            <w:vMerge w:val="restart"/>
            <w:tcBorders>
              <w:top w:val="single" w:sz="8" w:space="0" w:color="auto"/>
              <w:left w:val="single" w:sz="8" w:space="0" w:color="auto"/>
              <w:bottom w:val="single" w:sz="8" w:space="0" w:color="000000"/>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 xml:space="preserve">CANTIDAD </w:t>
            </w:r>
          </w:p>
        </w:tc>
        <w:tc>
          <w:tcPr>
            <w:tcW w:w="890" w:type="dxa"/>
            <w:vMerge w:val="restart"/>
            <w:tcBorders>
              <w:top w:val="single" w:sz="8" w:space="0" w:color="auto"/>
              <w:left w:val="single" w:sz="8" w:space="0" w:color="auto"/>
              <w:bottom w:val="nil"/>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UNIDAD</w:t>
            </w:r>
          </w:p>
        </w:tc>
        <w:tc>
          <w:tcPr>
            <w:tcW w:w="1570" w:type="dxa"/>
            <w:vMerge w:val="restart"/>
            <w:tcBorders>
              <w:top w:val="single" w:sz="8" w:space="0" w:color="auto"/>
              <w:left w:val="single" w:sz="8" w:space="0" w:color="auto"/>
              <w:bottom w:val="nil"/>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DESCRIPCIÓN</w:t>
            </w:r>
          </w:p>
        </w:tc>
        <w:tc>
          <w:tcPr>
            <w:tcW w:w="1570"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PROVEEDOR</w:t>
            </w:r>
          </w:p>
        </w:tc>
        <w:tc>
          <w:tcPr>
            <w:tcW w:w="1073" w:type="dxa"/>
            <w:vMerge w:val="restart"/>
            <w:tcBorders>
              <w:top w:val="single" w:sz="8" w:space="0" w:color="auto"/>
              <w:left w:val="single" w:sz="8" w:space="0" w:color="auto"/>
              <w:bottom w:val="single" w:sz="8" w:space="0" w:color="auto"/>
              <w:right w:val="single" w:sz="8" w:space="0" w:color="auto"/>
            </w:tcBorders>
            <w:shd w:val="clear" w:color="000000" w:fill="FABF8F"/>
            <w:noWrap/>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MARCA</w:t>
            </w:r>
          </w:p>
        </w:tc>
        <w:tc>
          <w:tcPr>
            <w:tcW w:w="1570"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PRECIO UNITARIO SIN I.V.A.</w:t>
            </w:r>
          </w:p>
        </w:tc>
        <w:tc>
          <w:tcPr>
            <w:tcW w:w="1570"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A3199E" w:rsidRPr="00A3199E" w:rsidRDefault="00A3199E" w:rsidP="00A3199E">
            <w:pPr>
              <w:jc w:val="center"/>
              <w:rPr>
                <w:rFonts w:ascii="Calibri" w:hAnsi="Calibri"/>
                <w:b/>
                <w:bCs/>
                <w:color w:val="000000"/>
                <w:sz w:val="16"/>
                <w:szCs w:val="16"/>
                <w:lang w:eastAsia="es-MX"/>
              </w:rPr>
            </w:pPr>
            <w:r w:rsidRPr="00A3199E">
              <w:rPr>
                <w:rFonts w:ascii="Calibri" w:hAnsi="Calibri"/>
                <w:b/>
                <w:bCs/>
                <w:color w:val="000000"/>
                <w:sz w:val="16"/>
                <w:szCs w:val="16"/>
                <w:lang w:eastAsia="es-MX"/>
              </w:rPr>
              <w:t>SUBTOTAL SIN I.V.A.</w:t>
            </w:r>
          </w:p>
        </w:tc>
      </w:tr>
      <w:tr w:rsidR="00A3199E" w:rsidRPr="00A3199E" w:rsidTr="003D0CB8">
        <w:trPr>
          <w:trHeight w:val="517"/>
        </w:trPr>
        <w:tc>
          <w:tcPr>
            <w:tcW w:w="942" w:type="dxa"/>
            <w:vMerge/>
            <w:tcBorders>
              <w:top w:val="single" w:sz="8" w:space="0" w:color="auto"/>
              <w:left w:val="single" w:sz="8" w:space="0" w:color="auto"/>
              <w:bottom w:val="nil"/>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099" w:type="dxa"/>
            <w:vMerge/>
            <w:tcBorders>
              <w:top w:val="single" w:sz="8" w:space="0" w:color="auto"/>
              <w:left w:val="single" w:sz="8" w:space="0" w:color="auto"/>
              <w:bottom w:val="single" w:sz="8" w:space="0" w:color="000000"/>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890" w:type="dxa"/>
            <w:vMerge/>
            <w:tcBorders>
              <w:top w:val="single" w:sz="8" w:space="0" w:color="auto"/>
              <w:left w:val="single" w:sz="8" w:space="0" w:color="auto"/>
              <w:bottom w:val="nil"/>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570" w:type="dxa"/>
            <w:vMerge/>
            <w:tcBorders>
              <w:top w:val="single" w:sz="8" w:space="0" w:color="auto"/>
              <w:left w:val="single" w:sz="8" w:space="0" w:color="auto"/>
              <w:bottom w:val="nil"/>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570"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073"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570"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570"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r>
      <w:tr w:rsidR="00A3199E" w:rsidRPr="00A3199E" w:rsidTr="003D0CB8">
        <w:trPr>
          <w:trHeight w:val="517"/>
        </w:trPr>
        <w:tc>
          <w:tcPr>
            <w:tcW w:w="942" w:type="dxa"/>
            <w:vMerge/>
            <w:tcBorders>
              <w:top w:val="single" w:sz="8" w:space="0" w:color="auto"/>
              <w:left w:val="single" w:sz="8" w:space="0" w:color="auto"/>
              <w:bottom w:val="nil"/>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099" w:type="dxa"/>
            <w:vMerge/>
            <w:tcBorders>
              <w:top w:val="single" w:sz="8" w:space="0" w:color="auto"/>
              <w:left w:val="single" w:sz="8" w:space="0" w:color="auto"/>
              <w:bottom w:val="single" w:sz="8" w:space="0" w:color="000000"/>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890" w:type="dxa"/>
            <w:vMerge/>
            <w:tcBorders>
              <w:top w:val="single" w:sz="8" w:space="0" w:color="auto"/>
              <w:left w:val="single" w:sz="8" w:space="0" w:color="auto"/>
              <w:bottom w:val="nil"/>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570" w:type="dxa"/>
            <w:vMerge/>
            <w:tcBorders>
              <w:top w:val="single" w:sz="8" w:space="0" w:color="auto"/>
              <w:left w:val="single" w:sz="8" w:space="0" w:color="auto"/>
              <w:bottom w:val="nil"/>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570"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073"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570"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c>
          <w:tcPr>
            <w:tcW w:w="1570" w:type="dxa"/>
            <w:vMerge/>
            <w:tcBorders>
              <w:top w:val="single" w:sz="8" w:space="0" w:color="auto"/>
              <w:left w:val="single" w:sz="8" w:space="0" w:color="auto"/>
              <w:bottom w:val="single" w:sz="8" w:space="0" w:color="auto"/>
              <w:right w:val="single" w:sz="8" w:space="0" w:color="auto"/>
            </w:tcBorders>
            <w:vAlign w:val="center"/>
            <w:hideMark/>
          </w:tcPr>
          <w:p w:rsidR="00A3199E" w:rsidRPr="00A3199E" w:rsidRDefault="00A3199E" w:rsidP="00A3199E">
            <w:pPr>
              <w:rPr>
                <w:rFonts w:ascii="Calibri" w:hAnsi="Calibri"/>
                <w:b/>
                <w:bCs/>
                <w:color w:val="000000"/>
                <w:sz w:val="16"/>
                <w:szCs w:val="16"/>
                <w:lang w:eastAsia="es-MX"/>
              </w:rPr>
            </w:pPr>
          </w:p>
        </w:tc>
      </w:tr>
      <w:tr w:rsidR="00A3199E" w:rsidRPr="00A3199E" w:rsidTr="003D0CB8">
        <w:trPr>
          <w:trHeight w:val="918"/>
        </w:trPr>
        <w:tc>
          <w:tcPr>
            <w:tcW w:w="9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11</w:t>
            </w:r>
          </w:p>
        </w:tc>
        <w:tc>
          <w:tcPr>
            <w:tcW w:w="1099"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jc w:val="center"/>
              <w:rPr>
                <w:rFonts w:ascii="Cambria" w:hAnsi="Cambria"/>
                <w:color w:val="000000"/>
                <w:sz w:val="16"/>
                <w:szCs w:val="16"/>
                <w:lang w:eastAsia="es-MX"/>
              </w:rPr>
            </w:pPr>
            <w:r w:rsidRPr="00A3199E">
              <w:rPr>
                <w:rFonts w:ascii="Cambria" w:hAnsi="Cambria"/>
                <w:color w:val="000000"/>
                <w:sz w:val="16"/>
                <w:szCs w:val="16"/>
                <w:lang w:eastAsia="es-MX"/>
              </w:rPr>
              <w:t>500</w:t>
            </w:r>
          </w:p>
        </w:tc>
        <w:tc>
          <w:tcPr>
            <w:tcW w:w="890" w:type="dxa"/>
            <w:tcBorders>
              <w:top w:val="single" w:sz="8" w:space="0" w:color="auto"/>
              <w:left w:val="nil"/>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Cala</w:t>
            </w:r>
          </w:p>
        </w:tc>
        <w:tc>
          <w:tcPr>
            <w:tcW w:w="1570" w:type="dxa"/>
            <w:tcBorders>
              <w:top w:val="single" w:sz="8" w:space="0" w:color="auto"/>
              <w:left w:val="nil"/>
              <w:bottom w:val="single" w:sz="8" w:space="0" w:color="auto"/>
              <w:right w:val="single" w:sz="8" w:space="0" w:color="auto"/>
            </w:tcBorders>
            <w:shd w:val="clear" w:color="auto" w:fill="auto"/>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Clips gótico o estándar no. 1, caja con 100 piezas</w:t>
            </w:r>
          </w:p>
        </w:tc>
        <w:tc>
          <w:tcPr>
            <w:tcW w:w="1570" w:type="dxa"/>
            <w:tcBorders>
              <w:top w:val="nil"/>
              <w:left w:val="nil"/>
              <w:bottom w:val="single" w:sz="8" w:space="0" w:color="auto"/>
              <w:right w:val="single" w:sz="8" w:space="0" w:color="auto"/>
            </w:tcBorders>
            <w:shd w:val="clear" w:color="000000" w:fill="FFFFFF"/>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Promo Pape de Occidente S.A. de C.V.</w:t>
            </w:r>
          </w:p>
        </w:tc>
        <w:tc>
          <w:tcPr>
            <w:tcW w:w="1073" w:type="dxa"/>
            <w:tcBorders>
              <w:top w:val="nil"/>
              <w:left w:val="nil"/>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Barrilito</w:t>
            </w:r>
          </w:p>
        </w:tc>
        <w:tc>
          <w:tcPr>
            <w:tcW w:w="1570" w:type="dxa"/>
            <w:tcBorders>
              <w:top w:val="nil"/>
              <w:left w:val="nil"/>
              <w:bottom w:val="single" w:sz="8" w:space="0" w:color="auto"/>
              <w:right w:val="single" w:sz="8" w:space="0" w:color="auto"/>
            </w:tcBorders>
            <w:shd w:val="clear" w:color="000000" w:fill="FFFFF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$3.68 </w:t>
            </w:r>
          </w:p>
        </w:tc>
        <w:tc>
          <w:tcPr>
            <w:tcW w:w="1570" w:type="dxa"/>
            <w:tcBorders>
              <w:top w:val="nil"/>
              <w:left w:val="nil"/>
              <w:bottom w:val="single" w:sz="8" w:space="0" w:color="auto"/>
              <w:right w:val="single" w:sz="8" w:space="0" w:color="auto"/>
            </w:tcBorders>
            <w:shd w:val="clear" w:color="000000" w:fill="FFFFF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$1,840.00 </w:t>
            </w:r>
          </w:p>
        </w:tc>
      </w:tr>
      <w:tr w:rsidR="00A3199E" w:rsidRPr="00A3199E" w:rsidTr="003D0CB8">
        <w:trPr>
          <w:trHeight w:val="918"/>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12</w:t>
            </w:r>
          </w:p>
        </w:tc>
        <w:tc>
          <w:tcPr>
            <w:tcW w:w="1099"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jc w:val="center"/>
              <w:rPr>
                <w:rFonts w:ascii="Cambria" w:hAnsi="Cambria"/>
                <w:color w:val="000000"/>
                <w:sz w:val="16"/>
                <w:szCs w:val="16"/>
                <w:lang w:eastAsia="es-MX"/>
              </w:rPr>
            </w:pPr>
            <w:r w:rsidRPr="00A3199E">
              <w:rPr>
                <w:rFonts w:ascii="Cambria" w:hAnsi="Cambria"/>
                <w:color w:val="000000"/>
                <w:sz w:val="16"/>
                <w:szCs w:val="16"/>
                <w:lang w:eastAsia="es-MX"/>
              </w:rPr>
              <w:t>500</w:t>
            </w:r>
          </w:p>
        </w:tc>
        <w:tc>
          <w:tcPr>
            <w:tcW w:w="890" w:type="dxa"/>
            <w:tcBorders>
              <w:top w:val="nil"/>
              <w:left w:val="nil"/>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Cala</w:t>
            </w:r>
          </w:p>
        </w:tc>
        <w:tc>
          <w:tcPr>
            <w:tcW w:w="1570"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Clips gótico o estándar no. 2, caja con 100 pzas.</w:t>
            </w:r>
          </w:p>
        </w:tc>
        <w:tc>
          <w:tcPr>
            <w:tcW w:w="1570" w:type="dxa"/>
            <w:tcBorders>
              <w:top w:val="nil"/>
              <w:left w:val="nil"/>
              <w:bottom w:val="single" w:sz="8" w:space="0" w:color="auto"/>
              <w:right w:val="single" w:sz="8" w:space="0" w:color="auto"/>
            </w:tcBorders>
            <w:shd w:val="clear" w:color="000000" w:fill="FFFFFF"/>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Promo Pape de Occidente S.A. de C.V.</w:t>
            </w:r>
          </w:p>
        </w:tc>
        <w:tc>
          <w:tcPr>
            <w:tcW w:w="1073" w:type="dxa"/>
            <w:tcBorders>
              <w:top w:val="nil"/>
              <w:left w:val="nil"/>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Barrilito</w:t>
            </w:r>
          </w:p>
        </w:tc>
        <w:tc>
          <w:tcPr>
            <w:tcW w:w="1570" w:type="dxa"/>
            <w:tcBorders>
              <w:top w:val="nil"/>
              <w:left w:val="nil"/>
              <w:bottom w:val="single" w:sz="8" w:space="0" w:color="auto"/>
              <w:right w:val="single" w:sz="8" w:space="0" w:color="auto"/>
            </w:tcBorders>
            <w:shd w:val="clear" w:color="000000" w:fill="FFFFF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$3.50 </w:t>
            </w:r>
          </w:p>
        </w:tc>
        <w:tc>
          <w:tcPr>
            <w:tcW w:w="1570" w:type="dxa"/>
            <w:tcBorders>
              <w:top w:val="nil"/>
              <w:left w:val="nil"/>
              <w:bottom w:val="single" w:sz="8" w:space="0" w:color="auto"/>
              <w:right w:val="single" w:sz="8" w:space="0" w:color="auto"/>
            </w:tcBorders>
            <w:shd w:val="clear" w:color="000000" w:fill="FFFFF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$1,750.00 </w:t>
            </w:r>
          </w:p>
        </w:tc>
      </w:tr>
      <w:tr w:rsidR="00A3199E" w:rsidRPr="00A3199E" w:rsidTr="003D0CB8">
        <w:trPr>
          <w:trHeight w:val="692"/>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24</w:t>
            </w:r>
          </w:p>
        </w:tc>
        <w:tc>
          <w:tcPr>
            <w:tcW w:w="1099"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jc w:val="center"/>
              <w:rPr>
                <w:rFonts w:ascii="Cambria" w:hAnsi="Cambria"/>
                <w:color w:val="000000"/>
                <w:sz w:val="16"/>
                <w:szCs w:val="16"/>
                <w:lang w:eastAsia="es-MX"/>
              </w:rPr>
            </w:pPr>
            <w:r w:rsidRPr="00A3199E">
              <w:rPr>
                <w:rFonts w:ascii="Cambria" w:hAnsi="Cambria"/>
                <w:color w:val="000000"/>
                <w:sz w:val="16"/>
                <w:szCs w:val="16"/>
                <w:lang w:eastAsia="es-MX"/>
              </w:rPr>
              <w:t>20</w:t>
            </w:r>
          </w:p>
        </w:tc>
        <w:tc>
          <w:tcPr>
            <w:tcW w:w="890" w:type="dxa"/>
            <w:tcBorders>
              <w:top w:val="nil"/>
              <w:left w:val="nil"/>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Caja</w:t>
            </w:r>
          </w:p>
        </w:tc>
        <w:tc>
          <w:tcPr>
            <w:tcW w:w="1570"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Lápiz de cera azul con 12 piezas</w:t>
            </w:r>
          </w:p>
        </w:tc>
        <w:tc>
          <w:tcPr>
            <w:tcW w:w="1570" w:type="dxa"/>
            <w:tcBorders>
              <w:top w:val="nil"/>
              <w:left w:val="nil"/>
              <w:bottom w:val="single" w:sz="8" w:space="0" w:color="auto"/>
              <w:right w:val="single" w:sz="8" w:space="0" w:color="auto"/>
            </w:tcBorders>
            <w:shd w:val="clear" w:color="000000" w:fill="FFFFFF"/>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Promo Pape de Occidente S.A. de C.V.</w:t>
            </w:r>
          </w:p>
        </w:tc>
        <w:tc>
          <w:tcPr>
            <w:tcW w:w="1073" w:type="dxa"/>
            <w:tcBorders>
              <w:top w:val="nil"/>
              <w:left w:val="nil"/>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Barrilito</w:t>
            </w:r>
          </w:p>
        </w:tc>
        <w:tc>
          <w:tcPr>
            <w:tcW w:w="1570" w:type="dxa"/>
            <w:tcBorders>
              <w:top w:val="nil"/>
              <w:left w:val="nil"/>
              <w:bottom w:val="single" w:sz="8" w:space="0" w:color="auto"/>
              <w:right w:val="single" w:sz="8" w:space="0" w:color="auto"/>
            </w:tcBorders>
            <w:shd w:val="clear" w:color="000000" w:fill="FFFFF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$48.54 </w:t>
            </w:r>
          </w:p>
        </w:tc>
        <w:tc>
          <w:tcPr>
            <w:tcW w:w="1570" w:type="dxa"/>
            <w:tcBorders>
              <w:top w:val="nil"/>
              <w:left w:val="nil"/>
              <w:bottom w:val="single" w:sz="8" w:space="0" w:color="auto"/>
              <w:right w:val="single" w:sz="8" w:space="0" w:color="auto"/>
            </w:tcBorders>
            <w:shd w:val="clear" w:color="000000" w:fill="FFFFF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$970.80 </w:t>
            </w:r>
          </w:p>
        </w:tc>
      </w:tr>
      <w:tr w:rsidR="00A3199E" w:rsidRPr="00A3199E" w:rsidTr="003D0CB8">
        <w:trPr>
          <w:trHeight w:val="692"/>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25</w:t>
            </w:r>
          </w:p>
        </w:tc>
        <w:tc>
          <w:tcPr>
            <w:tcW w:w="1099"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jc w:val="center"/>
              <w:rPr>
                <w:rFonts w:ascii="Cambria" w:hAnsi="Cambria"/>
                <w:color w:val="000000"/>
                <w:sz w:val="16"/>
                <w:szCs w:val="16"/>
                <w:lang w:eastAsia="es-MX"/>
              </w:rPr>
            </w:pPr>
            <w:r w:rsidRPr="00A3199E">
              <w:rPr>
                <w:rFonts w:ascii="Cambria" w:hAnsi="Cambria"/>
                <w:color w:val="000000"/>
                <w:sz w:val="16"/>
                <w:szCs w:val="16"/>
                <w:lang w:eastAsia="es-MX"/>
              </w:rPr>
              <w:t>45</w:t>
            </w:r>
          </w:p>
        </w:tc>
        <w:tc>
          <w:tcPr>
            <w:tcW w:w="890" w:type="dxa"/>
            <w:tcBorders>
              <w:top w:val="nil"/>
              <w:left w:val="nil"/>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Caja</w:t>
            </w:r>
          </w:p>
        </w:tc>
        <w:tc>
          <w:tcPr>
            <w:tcW w:w="1570"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Lápiz de cera color rojo caja con 12</w:t>
            </w:r>
          </w:p>
        </w:tc>
        <w:tc>
          <w:tcPr>
            <w:tcW w:w="1570" w:type="dxa"/>
            <w:tcBorders>
              <w:top w:val="nil"/>
              <w:left w:val="nil"/>
              <w:bottom w:val="single" w:sz="8" w:space="0" w:color="auto"/>
              <w:right w:val="single" w:sz="8" w:space="0" w:color="auto"/>
            </w:tcBorders>
            <w:shd w:val="clear" w:color="000000" w:fill="FFFFFF"/>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Promo Pape de Occidente S.A. de C.V.</w:t>
            </w:r>
          </w:p>
        </w:tc>
        <w:tc>
          <w:tcPr>
            <w:tcW w:w="1073" w:type="dxa"/>
            <w:tcBorders>
              <w:top w:val="nil"/>
              <w:left w:val="nil"/>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Barrilito</w:t>
            </w:r>
          </w:p>
        </w:tc>
        <w:tc>
          <w:tcPr>
            <w:tcW w:w="1570" w:type="dxa"/>
            <w:tcBorders>
              <w:top w:val="nil"/>
              <w:left w:val="nil"/>
              <w:bottom w:val="single" w:sz="8" w:space="0" w:color="auto"/>
              <w:right w:val="single" w:sz="8" w:space="0" w:color="auto"/>
            </w:tcBorders>
            <w:shd w:val="clear" w:color="000000" w:fill="FFFFF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$55.46 </w:t>
            </w:r>
          </w:p>
        </w:tc>
        <w:tc>
          <w:tcPr>
            <w:tcW w:w="1570" w:type="dxa"/>
            <w:tcBorders>
              <w:top w:val="nil"/>
              <w:left w:val="nil"/>
              <w:bottom w:val="single" w:sz="8" w:space="0" w:color="auto"/>
              <w:right w:val="single" w:sz="8" w:space="0" w:color="auto"/>
            </w:tcBorders>
            <w:shd w:val="clear" w:color="000000" w:fill="FFFFF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$2,495.70 </w:t>
            </w:r>
          </w:p>
        </w:tc>
      </w:tr>
      <w:tr w:rsidR="00A3199E" w:rsidRPr="00A3199E" w:rsidTr="003D0CB8">
        <w:trPr>
          <w:trHeight w:val="1144"/>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lastRenderedPageBreak/>
              <w:t>26</w:t>
            </w:r>
          </w:p>
        </w:tc>
        <w:tc>
          <w:tcPr>
            <w:tcW w:w="1099"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jc w:val="center"/>
              <w:rPr>
                <w:rFonts w:ascii="Cambria" w:hAnsi="Cambria"/>
                <w:color w:val="000000"/>
                <w:sz w:val="16"/>
                <w:szCs w:val="16"/>
                <w:lang w:eastAsia="es-MX"/>
              </w:rPr>
            </w:pPr>
            <w:r w:rsidRPr="00A3199E">
              <w:rPr>
                <w:rFonts w:ascii="Cambria" w:hAnsi="Cambria"/>
                <w:color w:val="000000"/>
                <w:sz w:val="16"/>
                <w:szCs w:val="16"/>
                <w:lang w:eastAsia="es-MX"/>
              </w:rPr>
              <w:t>10</w:t>
            </w:r>
          </w:p>
        </w:tc>
        <w:tc>
          <w:tcPr>
            <w:tcW w:w="890" w:type="dxa"/>
            <w:tcBorders>
              <w:top w:val="nil"/>
              <w:left w:val="nil"/>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Caja</w:t>
            </w:r>
          </w:p>
        </w:tc>
        <w:tc>
          <w:tcPr>
            <w:tcW w:w="1570"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Lápiz de grafito, hexagonal del número 2 con 100 piezas</w:t>
            </w:r>
          </w:p>
        </w:tc>
        <w:tc>
          <w:tcPr>
            <w:tcW w:w="1570" w:type="dxa"/>
            <w:tcBorders>
              <w:top w:val="nil"/>
              <w:left w:val="nil"/>
              <w:bottom w:val="single" w:sz="8" w:space="0" w:color="auto"/>
              <w:right w:val="single" w:sz="8" w:space="0" w:color="auto"/>
            </w:tcBorders>
            <w:shd w:val="clear" w:color="000000" w:fill="FFFFFF"/>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Promo Pape de Occidente S.A. de C.V.</w:t>
            </w:r>
          </w:p>
        </w:tc>
        <w:tc>
          <w:tcPr>
            <w:tcW w:w="1073" w:type="dxa"/>
            <w:tcBorders>
              <w:top w:val="nil"/>
              <w:left w:val="nil"/>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Dixon</w:t>
            </w:r>
          </w:p>
        </w:tc>
        <w:tc>
          <w:tcPr>
            <w:tcW w:w="1570" w:type="dxa"/>
            <w:tcBorders>
              <w:top w:val="nil"/>
              <w:left w:val="nil"/>
              <w:bottom w:val="single" w:sz="8" w:space="0" w:color="auto"/>
              <w:right w:val="single" w:sz="8" w:space="0" w:color="auto"/>
            </w:tcBorders>
            <w:shd w:val="clear" w:color="000000" w:fill="FFFFF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$127.50 </w:t>
            </w:r>
          </w:p>
        </w:tc>
        <w:tc>
          <w:tcPr>
            <w:tcW w:w="1570" w:type="dxa"/>
            <w:tcBorders>
              <w:top w:val="nil"/>
              <w:left w:val="nil"/>
              <w:bottom w:val="single" w:sz="8" w:space="0" w:color="auto"/>
              <w:right w:val="single" w:sz="8" w:space="0" w:color="auto"/>
            </w:tcBorders>
            <w:shd w:val="clear" w:color="000000" w:fill="FFFFF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$1,275.00 </w:t>
            </w:r>
          </w:p>
        </w:tc>
      </w:tr>
      <w:tr w:rsidR="00A3199E" w:rsidRPr="00A3199E" w:rsidTr="003D0CB8">
        <w:trPr>
          <w:trHeight w:val="1144"/>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30</w:t>
            </w:r>
          </w:p>
        </w:tc>
        <w:tc>
          <w:tcPr>
            <w:tcW w:w="1099"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jc w:val="center"/>
              <w:rPr>
                <w:rFonts w:ascii="Cambria" w:hAnsi="Cambria"/>
                <w:color w:val="000000"/>
                <w:sz w:val="16"/>
                <w:szCs w:val="16"/>
                <w:lang w:eastAsia="es-MX"/>
              </w:rPr>
            </w:pPr>
            <w:r w:rsidRPr="00A3199E">
              <w:rPr>
                <w:rFonts w:ascii="Cambria" w:hAnsi="Cambria"/>
                <w:color w:val="000000"/>
                <w:sz w:val="16"/>
                <w:szCs w:val="16"/>
                <w:lang w:eastAsia="es-MX"/>
              </w:rPr>
              <w:t>500</w:t>
            </w:r>
          </w:p>
        </w:tc>
        <w:tc>
          <w:tcPr>
            <w:tcW w:w="890" w:type="dxa"/>
            <w:tcBorders>
              <w:top w:val="nil"/>
              <w:left w:val="nil"/>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Pieza</w:t>
            </w:r>
          </w:p>
        </w:tc>
        <w:tc>
          <w:tcPr>
            <w:tcW w:w="1570"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Marca textos fluorescente color amarillo tipo punta de cincel</w:t>
            </w:r>
          </w:p>
        </w:tc>
        <w:tc>
          <w:tcPr>
            <w:tcW w:w="1570" w:type="dxa"/>
            <w:tcBorders>
              <w:top w:val="nil"/>
              <w:left w:val="nil"/>
              <w:bottom w:val="single" w:sz="8" w:space="0" w:color="auto"/>
              <w:right w:val="single" w:sz="8" w:space="0" w:color="auto"/>
            </w:tcBorders>
            <w:shd w:val="clear" w:color="000000" w:fill="FFFFFF"/>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Promo Pape de Occidente S.A. de C.V.</w:t>
            </w:r>
          </w:p>
        </w:tc>
        <w:tc>
          <w:tcPr>
            <w:tcW w:w="1073" w:type="dxa"/>
            <w:tcBorders>
              <w:top w:val="nil"/>
              <w:left w:val="nil"/>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Baco</w:t>
            </w:r>
          </w:p>
        </w:tc>
        <w:tc>
          <w:tcPr>
            <w:tcW w:w="1570" w:type="dxa"/>
            <w:tcBorders>
              <w:top w:val="nil"/>
              <w:left w:val="nil"/>
              <w:bottom w:val="single" w:sz="8" w:space="0" w:color="auto"/>
              <w:right w:val="single" w:sz="8" w:space="0" w:color="auto"/>
            </w:tcBorders>
            <w:shd w:val="clear" w:color="000000" w:fill="FFFFF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$2.84 </w:t>
            </w:r>
          </w:p>
        </w:tc>
        <w:tc>
          <w:tcPr>
            <w:tcW w:w="1570" w:type="dxa"/>
            <w:tcBorders>
              <w:top w:val="nil"/>
              <w:left w:val="nil"/>
              <w:bottom w:val="single" w:sz="8" w:space="0" w:color="auto"/>
              <w:right w:val="single" w:sz="8" w:space="0" w:color="auto"/>
            </w:tcBorders>
            <w:shd w:val="clear" w:color="000000" w:fill="FFFFF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$1,420.00 </w:t>
            </w:r>
          </w:p>
        </w:tc>
      </w:tr>
      <w:tr w:rsidR="00A3199E" w:rsidRPr="00A3199E" w:rsidTr="003D0CB8">
        <w:trPr>
          <w:trHeight w:val="918"/>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32</w:t>
            </w:r>
          </w:p>
        </w:tc>
        <w:tc>
          <w:tcPr>
            <w:tcW w:w="1099"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jc w:val="center"/>
              <w:rPr>
                <w:rFonts w:ascii="Cambria" w:hAnsi="Cambria"/>
                <w:color w:val="000000"/>
                <w:sz w:val="16"/>
                <w:szCs w:val="16"/>
                <w:lang w:eastAsia="es-MX"/>
              </w:rPr>
            </w:pPr>
            <w:r w:rsidRPr="00A3199E">
              <w:rPr>
                <w:rFonts w:ascii="Cambria" w:hAnsi="Cambria"/>
                <w:color w:val="000000"/>
                <w:sz w:val="16"/>
                <w:szCs w:val="16"/>
                <w:lang w:eastAsia="es-MX"/>
              </w:rPr>
              <w:t>100</w:t>
            </w:r>
          </w:p>
        </w:tc>
        <w:tc>
          <w:tcPr>
            <w:tcW w:w="890" w:type="dxa"/>
            <w:tcBorders>
              <w:top w:val="nil"/>
              <w:left w:val="nil"/>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Pieza</w:t>
            </w:r>
          </w:p>
        </w:tc>
        <w:tc>
          <w:tcPr>
            <w:tcW w:w="1570"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Marca textos fluorescente color rosa, tipo de punta cincel</w:t>
            </w:r>
          </w:p>
        </w:tc>
        <w:tc>
          <w:tcPr>
            <w:tcW w:w="1570" w:type="dxa"/>
            <w:tcBorders>
              <w:top w:val="nil"/>
              <w:left w:val="nil"/>
              <w:bottom w:val="single" w:sz="8" w:space="0" w:color="auto"/>
              <w:right w:val="single" w:sz="8" w:space="0" w:color="auto"/>
            </w:tcBorders>
            <w:shd w:val="clear" w:color="000000" w:fill="FFFFFF"/>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Promo Pape de Occidente S.A. de C.V.</w:t>
            </w:r>
          </w:p>
        </w:tc>
        <w:tc>
          <w:tcPr>
            <w:tcW w:w="1073" w:type="dxa"/>
            <w:tcBorders>
              <w:top w:val="nil"/>
              <w:left w:val="nil"/>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Baco</w:t>
            </w:r>
          </w:p>
        </w:tc>
        <w:tc>
          <w:tcPr>
            <w:tcW w:w="1570" w:type="dxa"/>
            <w:tcBorders>
              <w:top w:val="nil"/>
              <w:left w:val="nil"/>
              <w:bottom w:val="single" w:sz="8" w:space="0" w:color="auto"/>
              <w:right w:val="single" w:sz="8" w:space="0" w:color="auto"/>
            </w:tcBorders>
            <w:shd w:val="clear" w:color="000000" w:fill="FFFFF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$2.84 </w:t>
            </w:r>
          </w:p>
        </w:tc>
        <w:tc>
          <w:tcPr>
            <w:tcW w:w="1570" w:type="dxa"/>
            <w:tcBorders>
              <w:top w:val="nil"/>
              <w:left w:val="nil"/>
              <w:bottom w:val="single" w:sz="8" w:space="0" w:color="auto"/>
              <w:right w:val="single" w:sz="8" w:space="0" w:color="auto"/>
            </w:tcBorders>
            <w:shd w:val="clear" w:color="000000" w:fill="FFFFF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$284.00 </w:t>
            </w:r>
          </w:p>
        </w:tc>
      </w:tr>
      <w:tr w:rsidR="00A3199E" w:rsidRPr="00A3199E" w:rsidTr="003D0CB8">
        <w:trPr>
          <w:trHeight w:val="1144"/>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33</w:t>
            </w:r>
          </w:p>
        </w:tc>
        <w:tc>
          <w:tcPr>
            <w:tcW w:w="1099"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jc w:val="center"/>
              <w:rPr>
                <w:rFonts w:ascii="Cambria" w:hAnsi="Cambria"/>
                <w:color w:val="000000"/>
                <w:sz w:val="16"/>
                <w:szCs w:val="16"/>
                <w:lang w:eastAsia="es-MX"/>
              </w:rPr>
            </w:pPr>
            <w:r w:rsidRPr="00A3199E">
              <w:rPr>
                <w:rFonts w:ascii="Cambria" w:hAnsi="Cambria"/>
                <w:color w:val="000000"/>
                <w:sz w:val="16"/>
                <w:szCs w:val="16"/>
                <w:lang w:eastAsia="es-MX"/>
              </w:rPr>
              <w:t>100</w:t>
            </w:r>
          </w:p>
        </w:tc>
        <w:tc>
          <w:tcPr>
            <w:tcW w:w="890" w:type="dxa"/>
            <w:tcBorders>
              <w:top w:val="nil"/>
              <w:left w:val="nil"/>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Pieza</w:t>
            </w:r>
          </w:p>
        </w:tc>
        <w:tc>
          <w:tcPr>
            <w:tcW w:w="1570"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Marca textos fluorescente color verde, tipo de punta cincel</w:t>
            </w:r>
          </w:p>
        </w:tc>
        <w:tc>
          <w:tcPr>
            <w:tcW w:w="1570" w:type="dxa"/>
            <w:tcBorders>
              <w:top w:val="nil"/>
              <w:left w:val="nil"/>
              <w:bottom w:val="single" w:sz="8" w:space="0" w:color="auto"/>
              <w:right w:val="single" w:sz="8" w:space="0" w:color="auto"/>
            </w:tcBorders>
            <w:shd w:val="clear" w:color="000000" w:fill="FFFFFF"/>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Promo Pape de Occidente S.A. de C.V.</w:t>
            </w:r>
          </w:p>
        </w:tc>
        <w:tc>
          <w:tcPr>
            <w:tcW w:w="1073" w:type="dxa"/>
            <w:tcBorders>
              <w:top w:val="nil"/>
              <w:left w:val="nil"/>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Baco</w:t>
            </w:r>
          </w:p>
        </w:tc>
        <w:tc>
          <w:tcPr>
            <w:tcW w:w="1570" w:type="dxa"/>
            <w:tcBorders>
              <w:top w:val="nil"/>
              <w:left w:val="nil"/>
              <w:bottom w:val="single" w:sz="8" w:space="0" w:color="auto"/>
              <w:right w:val="single" w:sz="8" w:space="0" w:color="auto"/>
            </w:tcBorders>
            <w:shd w:val="clear" w:color="000000" w:fill="FFFFF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$2.84 </w:t>
            </w:r>
          </w:p>
        </w:tc>
        <w:tc>
          <w:tcPr>
            <w:tcW w:w="1570" w:type="dxa"/>
            <w:tcBorders>
              <w:top w:val="nil"/>
              <w:left w:val="nil"/>
              <w:bottom w:val="single" w:sz="8" w:space="0" w:color="auto"/>
              <w:right w:val="single" w:sz="8" w:space="0" w:color="auto"/>
            </w:tcBorders>
            <w:shd w:val="clear" w:color="000000" w:fill="FFFFF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$284.00 </w:t>
            </w:r>
          </w:p>
        </w:tc>
      </w:tr>
      <w:tr w:rsidR="00A3199E" w:rsidRPr="00A3199E" w:rsidTr="003D0CB8">
        <w:trPr>
          <w:trHeight w:val="918"/>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45</w:t>
            </w:r>
          </w:p>
        </w:tc>
        <w:tc>
          <w:tcPr>
            <w:tcW w:w="1099"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jc w:val="center"/>
              <w:rPr>
                <w:rFonts w:ascii="Cambria" w:hAnsi="Cambria"/>
                <w:color w:val="000000"/>
                <w:sz w:val="16"/>
                <w:szCs w:val="16"/>
                <w:lang w:eastAsia="es-MX"/>
              </w:rPr>
            </w:pPr>
            <w:r w:rsidRPr="00A3199E">
              <w:rPr>
                <w:rFonts w:ascii="Cambria" w:hAnsi="Cambria"/>
                <w:color w:val="000000"/>
                <w:sz w:val="16"/>
                <w:szCs w:val="16"/>
                <w:lang w:eastAsia="es-MX"/>
              </w:rPr>
              <w:t>200</w:t>
            </w:r>
          </w:p>
        </w:tc>
        <w:tc>
          <w:tcPr>
            <w:tcW w:w="890" w:type="dxa"/>
            <w:tcBorders>
              <w:top w:val="nil"/>
              <w:left w:val="nil"/>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Pieza</w:t>
            </w:r>
          </w:p>
        </w:tc>
        <w:tc>
          <w:tcPr>
            <w:tcW w:w="1570"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Plumón permanente grueso color negro</w:t>
            </w:r>
          </w:p>
        </w:tc>
        <w:tc>
          <w:tcPr>
            <w:tcW w:w="1570" w:type="dxa"/>
            <w:tcBorders>
              <w:top w:val="nil"/>
              <w:left w:val="nil"/>
              <w:bottom w:val="single" w:sz="8" w:space="0" w:color="auto"/>
              <w:right w:val="single" w:sz="8" w:space="0" w:color="auto"/>
            </w:tcBorders>
            <w:shd w:val="clear" w:color="000000" w:fill="FFFFFF"/>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Promo Pape de Occidente S.A. de C.V.</w:t>
            </w:r>
          </w:p>
        </w:tc>
        <w:tc>
          <w:tcPr>
            <w:tcW w:w="1073" w:type="dxa"/>
            <w:tcBorders>
              <w:top w:val="nil"/>
              <w:left w:val="nil"/>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Baco</w:t>
            </w:r>
          </w:p>
        </w:tc>
        <w:tc>
          <w:tcPr>
            <w:tcW w:w="1570" w:type="dxa"/>
            <w:tcBorders>
              <w:top w:val="nil"/>
              <w:left w:val="nil"/>
              <w:bottom w:val="single" w:sz="8" w:space="0" w:color="auto"/>
              <w:right w:val="single" w:sz="8" w:space="0" w:color="auto"/>
            </w:tcBorders>
            <w:shd w:val="clear" w:color="000000" w:fill="FFFFF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$4.16 </w:t>
            </w:r>
          </w:p>
        </w:tc>
        <w:tc>
          <w:tcPr>
            <w:tcW w:w="1570" w:type="dxa"/>
            <w:tcBorders>
              <w:top w:val="nil"/>
              <w:left w:val="nil"/>
              <w:bottom w:val="single" w:sz="8" w:space="0" w:color="auto"/>
              <w:right w:val="single" w:sz="8" w:space="0" w:color="auto"/>
            </w:tcBorders>
            <w:shd w:val="clear" w:color="000000" w:fill="FFFFF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$832.00 </w:t>
            </w:r>
          </w:p>
        </w:tc>
      </w:tr>
      <w:tr w:rsidR="00A3199E" w:rsidRPr="00A3199E" w:rsidTr="003D0CB8">
        <w:trPr>
          <w:trHeight w:val="692"/>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56</w:t>
            </w:r>
          </w:p>
        </w:tc>
        <w:tc>
          <w:tcPr>
            <w:tcW w:w="1099"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jc w:val="center"/>
              <w:rPr>
                <w:rFonts w:ascii="Cambria" w:hAnsi="Cambria"/>
                <w:color w:val="000000"/>
                <w:sz w:val="16"/>
                <w:szCs w:val="16"/>
                <w:lang w:eastAsia="es-MX"/>
              </w:rPr>
            </w:pPr>
            <w:r w:rsidRPr="00A3199E">
              <w:rPr>
                <w:rFonts w:ascii="Cambria" w:hAnsi="Cambria"/>
                <w:color w:val="000000"/>
                <w:sz w:val="16"/>
                <w:szCs w:val="16"/>
                <w:lang w:eastAsia="es-MX"/>
              </w:rPr>
              <w:t>300</w:t>
            </w:r>
          </w:p>
        </w:tc>
        <w:tc>
          <w:tcPr>
            <w:tcW w:w="890" w:type="dxa"/>
            <w:tcBorders>
              <w:top w:val="nil"/>
              <w:left w:val="nil"/>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Pieza</w:t>
            </w:r>
          </w:p>
        </w:tc>
        <w:tc>
          <w:tcPr>
            <w:tcW w:w="1570"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Tinta de gotero para sello, color azul</w:t>
            </w:r>
          </w:p>
        </w:tc>
        <w:tc>
          <w:tcPr>
            <w:tcW w:w="1570" w:type="dxa"/>
            <w:tcBorders>
              <w:top w:val="nil"/>
              <w:left w:val="nil"/>
              <w:bottom w:val="single" w:sz="8" w:space="0" w:color="auto"/>
              <w:right w:val="single" w:sz="8" w:space="0" w:color="auto"/>
            </w:tcBorders>
            <w:shd w:val="clear" w:color="000000" w:fill="FFFFFF"/>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Promo Pape de Occidente S.A. de C.V.</w:t>
            </w:r>
          </w:p>
        </w:tc>
        <w:tc>
          <w:tcPr>
            <w:tcW w:w="1073" w:type="dxa"/>
            <w:tcBorders>
              <w:top w:val="nil"/>
              <w:left w:val="nil"/>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Barrilito</w:t>
            </w:r>
          </w:p>
        </w:tc>
        <w:tc>
          <w:tcPr>
            <w:tcW w:w="1570" w:type="dxa"/>
            <w:tcBorders>
              <w:top w:val="nil"/>
              <w:left w:val="nil"/>
              <w:bottom w:val="single" w:sz="8" w:space="0" w:color="auto"/>
              <w:right w:val="single" w:sz="8" w:space="0" w:color="auto"/>
            </w:tcBorders>
            <w:shd w:val="clear" w:color="000000" w:fill="FFFFF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$39.23 </w:t>
            </w:r>
          </w:p>
        </w:tc>
        <w:tc>
          <w:tcPr>
            <w:tcW w:w="1570" w:type="dxa"/>
            <w:tcBorders>
              <w:top w:val="nil"/>
              <w:left w:val="nil"/>
              <w:bottom w:val="single" w:sz="8" w:space="0" w:color="auto"/>
              <w:right w:val="single" w:sz="8" w:space="0" w:color="auto"/>
            </w:tcBorders>
            <w:shd w:val="clear" w:color="000000" w:fill="FFFFF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$11,769.00 </w:t>
            </w:r>
          </w:p>
        </w:tc>
      </w:tr>
      <w:tr w:rsidR="00A3199E" w:rsidRPr="00A3199E" w:rsidTr="003D0CB8">
        <w:trPr>
          <w:trHeight w:val="692"/>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57</w:t>
            </w:r>
          </w:p>
        </w:tc>
        <w:tc>
          <w:tcPr>
            <w:tcW w:w="1099"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jc w:val="center"/>
              <w:rPr>
                <w:rFonts w:ascii="Cambria" w:hAnsi="Cambria"/>
                <w:color w:val="000000"/>
                <w:sz w:val="16"/>
                <w:szCs w:val="16"/>
                <w:lang w:eastAsia="es-MX"/>
              </w:rPr>
            </w:pPr>
            <w:r w:rsidRPr="00A3199E">
              <w:rPr>
                <w:rFonts w:ascii="Cambria" w:hAnsi="Cambria"/>
                <w:color w:val="000000"/>
                <w:sz w:val="16"/>
                <w:szCs w:val="16"/>
                <w:lang w:eastAsia="es-MX"/>
              </w:rPr>
              <w:t>250</w:t>
            </w:r>
          </w:p>
        </w:tc>
        <w:tc>
          <w:tcPr>
            <w:tcW w:w="890" w:type="dxa"/>
            <w:tcBorders>
              <w:top w:val="nil"/>
              <w:left w:val="nil"/>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Pieza</w:t>
            </w:r>
          </w:p>
        </w:tc>
        <w:tc>
          <w:tcPr>
            <w:tcW w:w="1570"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Tinta de gotero para sello, color negro</w:t>
            </w:r>
          </w:p>
        </w:tc>
        <w:tc>
          <w:tcPr>
            <w:tcW w:w="1570" w:type="dxa"/>
            <w:tcBorders>
              <w:top w:val="nil"/>
              <w:left w:val="nil"/>
              <w:bottom w:val="single" w:sz="8" w:space="0" w:color="auto"/>
              <w:right w:val="single" w:sz="8" w:space="0" w:color="auto"/>
            </w:tcBorders>
            <w:shd w:val="clear" w:color="000000" w:fill="FFFFFF"/>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Promo Pape de Occidente S.A. de C.V.</w:t>
            </w:r>
          </w:p>
        </w:tc>
        <w:tc>
          <w:tcPr>
            <w:tcW w:w="1073" w:type="dxa"/>
            <w:tcBorders>
              <w:top w:val="nil"/>
              <w:left w:val="nil"/>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Barrilito</w:t>
            </w:r>
          </w:p>
        </w:tc>
        <w:tc>
          <w:tcPr>
            <w:tcW w:w="1570" w:type="dxa"/>
            <w:tcBorders>
              <w:top w:val="nil"/>
              <w:left w:val="nil"/>
              <w:bottom w:val="single" w:sz="8" w:space="0" w:color="auto"/>
              <w:right w:val="single" w:sz="8" w:space="0" w:color="auto"/>
            </w:tcBorders>
            <w:shd w:val="clear" w:color="000000" w:fill="FFFFF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$39.83 </w:t>
            </w:r>
          </w:p>
        </w:tc>
        <w:tc>
          <w:tcPr>
            <w:tcW w:w="1570" w:type="dxa"/>
            <w:tcBorders>
              <w:top w:val="nil"/>
              <w:left w:val="nil"/>
              <w:bottom w:val="single" w:sz="8" w:space="0" w:color="auto"/>
              <w:right w:val="single" w:sz="8" w:space="0" w:color="auto"/>
            </w:tcBorders>
            <w:shd w:val="clear" w:color="000000" w:fill="FFFFF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$9,957.50 </w:t>
            </w:r>
          </w:p>
        </w:tc>
      </w:tr>
      <w:tr w:rsidR="00A3199E" w:rsidRPr="00A3199E" w:rsidTr="003D0CB8">
        <w:trPr>
          <w:trHeight w:val="692"/>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58</w:t>
            </w:r>
          </w:p>
        </w:tc>
        <w:tc>
          <w:tcPr>
            <w:tcW w:w="1099"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jc w:val="center"/>
              <w:rPr>
                <w:rFonts w:ascii="Cambria" w:hAnsi="Cambria"/>
                <w:color w:val="000000"/>
                <w:sz w:val="16"/>
                <w:szCs w:val="16"/>
                <w:lang w:eastAsia="es-MX"/>
              </w:rPr>
            </w:pPr>
            <w:r w:rsidRPr="00A3199E">
              <w:rPr>
                <w:rFonts w:ascii="Cambria" w:hAnsi="Cambria"/>
                <w:color w:val="000000"/>
                <w:sz w:val="16"/>
                <w:szCs w:val="16"/>
                <w:lang w:eastAsia="es-MX"/>
              </w:rPr>
              <w:t>150</w:t>
            </w:r>
          </w:p>
        </w:tc>
        <w:tc>
          <w:tcPr>
            <w:tcW w:w="890" w:type="dxa"/>
            <w:tcBorders>
              <w:top w:val="nil"/>
              <w:left w:val="nil"/>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Pieza</w:t>
            </w:r>
          </w:p>
        </w:tc>
        <w:tc>
          <w:tcPr>
            <w:tcW w:w="1570"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Tinta de gotero para sello, color rojo</w:t>
            </w:r>
          </w:p>
        </w:tc>
        <w:tc>
          <w:tcPr>
            <w:tcW w:w="1570" w:type="dxa"/>
            <w:tcBorders>
              <w:top w:val="nil"/>
              <w:left w:val="nil"/>
              <w:bottom w:val="single" w:sz="8" w:space="0" w:color="auto"/>
              <w:right w:val="single" w:sz="8" w:space="0" w:color="auto"/>
            </w:tcBorders>
            <w:shd w:val="clear" w:color="000000" w:fill="FFFFFF"/>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Promo Pape de Occidente S.A. de C.V.</w:t>
            </w:r>
          </w:p>
        </w:tc>
        <w:tc>
          <w:tcPr>
            <w:tcW w:w="1073" w:type="dxa"/>
            <w:tcBorders>
              <w:top w:val="nil"/>
              <w:left w:val="nil"/>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Barrilito</w:t>
            </w:r>
          </w:p>
        </w:tc>
        <w:tc>
          <w:tcPr>
            <w:tcW w:w="1570" w:type="dxa"/>
            <w:tcBorders>
              <w:top w:val="nil"/>
              <w:left w:val="nil"/>
              <w:bottom w:val="single" w:sz="8" w:space="0" w:color="auto"/>
              <w:right w:val="single" w:sz="8" w:space="0" w:color="auto"/>
            </w:tcBorders>
            <w:shd w:val="clear" w:color="000000" w:fill="FFFFF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$39.18 </w:t>
            </w:r>
          </w:p>
        </w:tc>
        <w:tc>
          <w:tcPr>
            <w:tcW w:w="1570" w:type="dxa"/>
            <w:tcBorders>
              <w:top w:val="nil"/>
              <w:left w:val="nil"/>
              <w:bottom w:val="single" w:sz="8" w:space="0" w:color="auto"/>
              <w:right w:val="single" w:sz="8" w:space="0" w:color="auto"/>
            </w:tcBorders>
            <w:shd w:val="clear" w:color="000000" w:fill="FFFFF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$5,877.00 </w:t>
            </w:r>
          </w:p>
        </w:tc>
      </w:tr>
      <w:tr w:rsidR="00A3199E" w:rsidRPr="00A3199E" w:rsidTr="003D0CB8">
        <w:trPr>
          <w:trHeight w:val="1144"/>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59</w:t>
            </w:r>
          </w:p>
        </w:tc>
        <w:tc>
          <w:tcPr>
            <w:tcW w:w="1099"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jc w:val="center"/>
              <w:rPr>
                <w:rFonts w:ascii="Cambria" w:hAnsi="Cambria"/>
                <w:color w:val="000000"/>
                <w:sz w:val="16"/>
                <w:szCs w:val="16"/>
                <w:lang w:eastAsia="es-MX"/>
              </w:rPr>
            </w:pPr>
            <w:r w:rsidRPr="00A3199E">
              <w:rPr>
                <w:rFonts w:ascii="Cambria" w:hAnsi="Cambria"/>
                <w:color w:val="000000"/>
                <w:sz w:val="16"/>
                <w:szCs w:val="16"/>
                <w:lang w:eastAsia="es-MX"/>
              </w:rPr>
              <w:t>4,000.00</w:t>
            </w:r>
          </w:p>
        </w:tc>
        <w:tc>
          <w:tcPr>
            <w:tcW w:w="890" w:type="dxa"/>
            <w:tcBorders>
              <w:top w:val="nil"/>
              <w:left w:val="nil"/>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Pieza</w:t>
            </w:r>
          </w:p>
        </w:tc>
        <w:tc>
          <w:tcPr>
            <w:tcW w:w="1570"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Caja p/archivo AA 40 de cartón color blanco tamaño oficio</w:t>
            </w:r>
          </w:p>
        </w:tc>
        <w:tc>
          <w:tcPr>
            <w:tcW w:w="1570" w:type="dxa"/>
            <w:tcBorders>
              <w:top w:val="nil"/>
              <w:left w:val="nil"/>
              <w:bottom w:val="single" w:sz="8" w:space="0" w:color="auto"/>
              <w:right w:val="single" w:sz="8" w:space="0" w:color="auto"/>
            </w:tcBorders>
            <w:shd w:val="clear" w:color="000000" w:fill="FFFFFF"/>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Promo Pape de Occidente S.A. de C.V.</w:t>
            </w:r>
          </w:p>
        </w:tc>
        <w:tc>
          <w:tcPr>
            <w:tcW w:w="1073" w:type="dxa"/>
            <w:tcBorders>
              <w:top w:val="nil"/>
              <w:left w:val="nil"/>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Atg</w:t>
            </w:r>
          </w:p>
        </w:tc>
        <w:tc>
          <w:tcPr>
            <w:tcW w:w="1570" w:type="dxa"/>
            <w:tcBorders>
              <w:top w:val="nil"/>
              <w:left w:val="nil"/>
              <w:bottom w:val="single" w:sz="8" w:space="0" w:color="auto"/>
              <w:right w:val="single" w:sz="8" w:space="0" w:color="auto"/>
            </w:tcBorders>
            <w:shd w:val="clear" w:color="000000" w:fill="FFFFF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$11.23 </w:t>
            </w:r>
          </w:p>
        </w:tc>
        <w:tc>
          <w:tcPr>
            <w:tcW w:w="1570" w:type="dxa"/>
            <w:tcBorders>
              <w:top w:val="nil"/>
              <w:left w:val="nil"/>
              <w:bottom w:val="single" w:sz="8" w:space="0" w:color="auto"/>
              <w:right w:val="single" w:sz="8" w:space="0" w:color="auto"/>
            </w:tcBorders>
            <w:shd w:val="clear" w:color="000000" w:fill="FFFFF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$44,920.00 </w:t>
            </w:r>
          </w:p>
        </w:tc>
      </w:tr>
      <w:tr w:rsidR="00A3199E" w:rsidRPr="00A3199E" w:rsidTr="003D0CB8">
        <w:trPr>
          <w:trHeight w:val="1144"/>
        </w:trPr>
        <w:tc>
          <w:tcPr>
            <w:tcW w:w="942" w:type="dxa"/>
            <w:tcBorders>
              <w:top w:val="nil"/>
              <w:left w:val="single" w:sz="8" w:space="0" w:color="auto"/>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69</w:t>
            </w:r>
          </w:p>
        </w:tc>
        <w:tc>
          <w:tcPr>
            <w:tcW w:w="1099"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jc w:val="center"/>
              <w:rPr>
                <w:rFonts w:ascii="Cambria" w:hAnsi="Cambria"/>
                <w:color w:val="000000"/>
                <w:sz w:val="16"/>
                <w:szCs w:val="16"/>
                <w:lang w:eastAsia="es-MX"/>
              </w:rPr>
            </w:pPr>
            <w:r w:rsidRPr="00A3199E">
              <w:rPr>
                <w:rFonts w:ascii="Cambria" w:hAnsi="Cambria"/>
                <w:color w:val="000000"/>
                <w:sz w:val="16"/>
                <w:szCs w:val="16"/>
                <w:lang w:eastAsia="es-MX"/>
              </w:rPr>
              <w:t>100</w:t>
            </w:r>
          </w:p>
        </w:tc>
        <w:tc>
          <w:tcPr>
            <w:tcW w:w="890" w:type="dxa"/>
            <w:tcBorders>
              <w:top w:val="nil"/>
              <w:left w:val="nil"/>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Pieza</w:t>
            </w:r>
          </w:p>
        </w:tc>
        <w:tc>
          <w:tcPr>
            <w:tcW w:w="1570" w:type="dxa"/>
            <w:tcBorders>
              <w:top w:val="nil"/>
              <w:left w:val="nil"/>
              <w:bottom w:val="single" w:sz="8" w:space="0" w:color="auto"/>
              <w:right w:val="single" w:sz="8" w:space="0" w:color="auto"/>
            </w:tcBorders>
            <w:shd w:val="clear" w:color="auto" w:fill="auto"/>
            <w:vAlign w:val="center"/>
            <w:hideMark/>
          </w:tcPr>
          <w:p w:rsidR="00A3199E" w:rsidRPr="00A3199E" w:rsidRDefault="00A3199E" w:rsidP="00A3199E">
            <w:pPr>
              <w:rPr>
                <w:rFonts w:ascii="Calibri" w:hAnsi="Calibri"/>
                <w:color w:val="000000"/>
                <w:sz w:val="16"/>
                <w:szCs w:val="16"/>
                <w:lang w:eastAsia="es-MX"/>
              </w:rPr>
            </w:pPr>
            <w:r w:rsidRPr="00A3199E">
              <w:rPr>
                <w:rFonts w:ascii="Calibri" w:hAnsi="Calibri"/>
                <w:color w:val="000000"/>
                <w:sz w:val="16"/>
                <w:szCs w:val="16"/>
                <w:lang w:eastAsia="es-MX"/>
              </w:rPr>
              <w:t>Marca textos fluorescente color naranja tipo de punta cincel</w:t>
            </w:r>
          </w:p>
        </w:tc>
        <w:tc>
          <w:tcPr>
            <w:tcW w:w="1570" w:type="dxa"/>
            <w:tcBorders>
              <w:top w:val="nil"/>
              <w:left w:val="nil"/>
              <w:bottom w:val="single" w:sz="8" w:space="0" w:color="auto"/>
              <w:right w:val="single" w:sz="8" w:space="0" w:color="auto"/>
            </w:tcBorders>
            <w:shd w:val="clear" w:color="000000" w:fill="FFFFFF"/>
            <w:vAlign w:val="center"/>
            <w:hideMark/>
          </w:tcPr>
          <w:p w:rsidR="00A3199E" w:rsidRPr="00A3199E" w:rsidRDefault="00A3199E" w:rsidP="00A3199E">
            <w:pPr>
              <w:jc w:val="center"/>
              <w:rPr>
                <w:rFonts w:ascii="Calibri" w:hAnsi="Calibri"/>
                <w:sz w:val="16"/>
                <w:szCs w:val="16"/>
                <w:lang w:eastAsia="es-MX"/>
              </w:rPr>
            </w:pPr>
            <w:r w:rsidRPr="00A3199E">
              <w:rPr>
                <w:rFonts w:ascii="Calibri" w:hAnsi="Calibri"/>
                <w:sz w:val="16"/>
                <w:szCs w:val="16"/>
                <w:lang w:eastAsia="es-MX"/>
              </w:rPr>
              <w:t>Promo Pape de Occidente S.A. de C.V.</w:t>
            </w:r>
          </w:p>
        </w:tc>
        <w:tc>
          <w:tcPr>
            <w:tcW w:w="1073" w:type="dxa"/>
            <w:tcBorders>
              <w:top w:val="nil"/>
              <w:left w:val="nil"/>
              <w:bottom w:val="single" w:sz="8" w:space="0" w:color="auto"/>
              <w:right w:val="single" w:sz="8" w:space="0" w:color="auto"/>
            </w:tcBorders>
            <w:shd w:val="clear" w:color="auto" w:fill="auto"/>
            <w:noWrap/>
            <w:vAlign w:val="center"/>
            <w:hideMark/>
          </w:tcPr>
          <w:p w:rsidR="00A3199E" w:rsidRPr="00A3199E" w:rsidRDefault="00A3199E" w:rsidP="00A3199E">
            <w:pPr>
              <w:jc w:val="center"/>
              <w:rPr>
                <w:rFonts w:ascii="Calibri" w:hAnsi="Calibri"/>
                <w:color w:val="000000"/>
                <w:sz w:val="16"/>
                <w:szCs w:val="16"/>
                <w:lang w:eastAsia="es-MX"/>
              </w:rPr>
            </w:pPr>
            <w:r w:rsidRPr="00A3199E">
              <w:rPr>
                <w:rFonts w:ascii="Calibri" w:hAnsi="Calibri"/>
                <w:color w:val="000000"/>
                <w:sz w:val="16"/>
                <w:szCs w:val="16"/>
                <w:lang w:eastAsia="es-MX"/>
              </w:rPr>
              <w:t>Barrilito</w:t>
            </w:r>
          </w:p>
        </w:tc>
        <w:tc>
          <w:tcPr>
            <w:tcW w:w="1570" w:type="dxa"/>
            <w:tcBorders>
              <w:top w:val="nil"/>
              <w:left w:val="nil"/>
              <w:bottom w:val="single" w:sz="8" w:space="0" w:color="auto"/>
              <w:right w:val="single" w:sz="8" w:space="0" w:color="auto"/>
            </w:tcBorders>
            <w:shd w:val="clear" w:color="000000" w:fill="FFFFF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$2.84 </w:t>
            </w:r>
          </w:p>
        </w:tc>
        <w:tc>
          <w:tcPr>
            <w:tcW w:w="1570" w:type="dxa"/>
            <w:tcBorders>
              <w:top w:val="nil"/>
              <w:left w:val="nil"/>
              <w:bottom w:val="single" w:sz="8" w:space="0" w:color="auto"/>
              <w:right w:val="single" w:sz="8" w:space="0" w:color="auto"/>
            </w:tcBorders>
            <w:shd w:val="clear" w:color="000000" w:fill="FFFFF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$284.00 </w:t>
            </w:r>
          </w:p>
        </w:tc>
      </w:tr>
      <w:tr w:rsidR="00A3199E" w:rsidRPr="00A3199E" w:rsidTr="003D0CB8">
        <w:trPr>
          <w:trHeight w:val="316"/>
        </w:trPr>
        <w:tc>
          <w:tcPr>
            <w:tcW w:w="942"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sz w:val="16"/>
                <w:szCs w:val="16"/>
                <w:lang w:eastAsia="es-MX"/>
              </w:rPr>
            </w:pPr>
          </w:p>
        </w:tc>
        <w:tc>
          <w:tcPr>
            <w:tcW w:w="1099"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sz w:val="16"/>
                <w:szCs w:val="16"/>
                <w:lang w:eastAsia="es-MX"/>
              </w:rPr>
            </w:pPr>
          </w:p>
        </w:tc>
        <w:tc>
          <w:tcPr>
            <w:tcW w:w="890"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sz w:val="16"/>
                <w:szCs w:val="16"/>
                <w:lang w:eastAsia="es-MX"/>
              </w:rPr>
            </w:pPr>
          </w:p>
        </w:tc>
        <w:tc>
          <w:tcPr>
            <w:tcW w:w="1570"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sz w:val="16"/>
                <w:szCs w:val="16"/>
                <w:lang w:eastAsia="es-MX"/>
              </w:rPr>
            </w:pPr>
          </w:p>
        </w:tc>
        <w:tc>
          <w:tcPr>
            <w:tcW w:w="1570"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sz w:val="16"/>
                <w:szCs w:val="16"/>
                <w:lang w:eastAsia="es-MX"/>
              </w:rPr>
            </w:pPr>
          </w:p>
        </w:tc>
        <w:tc>
          <w:tcPr>
            <w:tcW w:w="1073"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sz w:val="16"/>
                <w:szCs w:val="16"/>
                <w:lang w:eastAsia="es-MX"/>
              </w:rPr>
            </w:pPr>
          </w:p>
        </w:tc>
        <w:tc>
          <w:tcPr>
            <w:tcW w:w="1570" w:type="dxa"/>
            <w:tcBorders>
              <w:top w:val="nil"/>
              <w:left w:val="single" w:sz="8" w:space="0" w:color="auto"/>
              <w:bottom w:val="single" w:sz="8" w:space="0" w:color="auto"/>
              <w:right w:val="single" w:sz="8" w:space="0" w:color="auto"/>
            </w:tcBorders>
            <w:shd w:val="clear" w:color="000000" w:fill="FABF8F"/>
            <w:noWrap/>
            <w:vAlign w:val="center"/>
            <w:hideMark/>
          </w:tcPr>
          <w:p w:rsidR="00A3199E" w:rsidRPr="00A3199E" w:rsidRDefault="00A3199E" w:rsidP="00A3199E">
            <w:pPr>
              <w:rPr>
                <w:rFonts w:ascii="Calibri" w:hAnsi="Calibri"/>
                <w:b/>
                <w:bCs/>
                <w:color w:val="000000"/>
                <w:sz w:val="16"/>
                <w:szCs w:val="16"/>
                <w:lang w:eastAsia="es-MX"/>
              </w:rPr>
            </w:pPr>
            <w:r w:rsidRPr="00A3199E">
              <w:rPr>
                <w:rFonts w:ascii="Calibri" w:hAnsi="Calibri"/>
                <w:b/>
                <w:bCs/>
                <w:color w:val="000000"/>
                <w:sz w:val="16"/>
                <w:szCs w:val="16"/>
                <w:lang w:eastAsia="es-MX"/>
              </w:rPr>
              <w:t>Subtotal</w:t>
            </w:r>
          </w:p>
        </w:tc>
        <w:tc>
          <w:tcPr>
            <w:tcW w:w="1570" w:type="dxa"/>
            <w:tcBorders>
              <w:top w:val="nil"/>
              <w:left w:val="nil"/>
              <w:bottom w:val="single" w:sz="8" w:space="0" w:color="auto"/>
              <w:right w:val="single" w:sz="8" w:space="0" w:color="auto"/>
            </w:tcBorders>
            <w:shd w:val="clear" w:color="000000" w:fill="FABF8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$83,959.00 </w:t>
            </w:r>
          </w:p>
        </w:tc>
      </w:tr>
      <w:tr w:rsidR="00A3199E" w:rsidRPr="00A3199E" w:rsidTr="003D0CB8">
        <w:trPr>
          <w:trHeight w:val="316"/>
        </w:trPr>
        <w:tc>
          <w:tcPr>
            <w:tcW w:w="942"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099"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890"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570"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570"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073"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570" w:type="dxa"/>
            <w:tcBorders>
              <w:top w:val="nil"/>
              <w:left w:val="single" w:sz="8" w:space="0" w:color="auto"/>
              <w:bottom w:val="single" w:sz="8" w:space="0" w:color="auto"/>
              <w:right w:val="single" w:sz="8" w:space="0" w:color="auto"/>
            </w:tcBorders>
            <w:shd w:val="clear" w:color="000000" w:fill="FABF8F"/>
            <w:vAlign w:val="center"/>
            <w:hideMark/>
          </w:tcPr>
          <w:p w:rsidR="00A3199E" w:rsidRPr="00A3199E" w:rsidRDefault="00A3199E" w:rsidP="00A3199E">
            <w:pPr>
              <w:rPr>
                <w:rFonts w:ascii="Calibri" w:hAnsi="Calibri"/>
                <w:b/>
                <w:bCs/>
                <w:color w:val="000000"/>
                <w:sz w:val="16"/>
                <w:szCs w:val="16"/>
                <w:lang w:eastAsia="es-MX"/>
              </w:rPr>
            </w:pPr>
            <w:r w:rsidRPr="00A3199E">
              <w:rPr>
                <w:rFonts w:ascii="Calibri" w:hAnsi="Calibri"/>
                <w:b/>
                <w:bCs/>
                <w:color w:val="000000"/>
                <w:sz w:val="16"/>
                <w:szCs w:val="16"/>
                <w:lang w:eastAsia="es-MX"/>
              </w:rPr>
              <w:t>I.V.A.</w:t>
            </w:r>
          </w:p>
        </w:tc>
        <w:tc>
          <w:tcPr>
            <w:tcW w:w="1570" w:type="dxa"/>
            <w:tcBorders>
              <w:top w:val="nil"/>
              <w:left w:val="nil"/>
              <w:bottom w:val="single" w:sz="8" w:space="0" w:color="auto"/>
              <w:right w:val="single" w:sz="8" w:space="0" w:color="auto"/>
            </w:tcBorders>
            <w:shd w:val="clear" w:color="000000" w:fill="FABF8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$13,433.44 </w:t>
            </w:r>
          </w:p>
        </w:tc>
      </w:tr>
      <w:tr w:rsidR="00A3199E" w:rsidRPr="00A3199E" w:rsidTr="003D0CB8">
        <w:trPr>
          <w:trHeight w:val="316"/>
        </w:trPr>
        <w:tc>
          <w:tcPr>
            <w:tcW w:w="942"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099"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890"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570"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570"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073" w:type="dxa"/>
            <w:tcBorders>
              <w:top w:val="nil"/>
              <w:left w:val="nil"/>
              <w:bottom w:val="nil"/>
              <w:right w:val="nil"/>
            </w:tcBorders>
            <w:shd w:val="clear" w:color="auto" w:fill="auto"/>
            <w:noWrap/>
            <w:vAlign w:val="bottom"/>
            <w:hideMark/>
          </w:tcPr>
          <w:p w:rsidR="00A3199E" w:rsidRPr="00A3199E" w:rsidRDefault="00A3199E" w:rsidP="00A3199E">
            <w:pPr>
              <w:rPr>
                <w:rFonts w:ascii="Calibri" w:hAnsi="Calibri"/>
                <w:color w:val="000000"/>
                <w:lang w:eastAsia="es-MX"/>
              </w:rPr>
            </w:pPr>
          </w:p>
        </w:tc>
        <w:tc>
          <w:tcPr>
            <w:tcW w:w="1570" w:type="dxa"/>
            <w:tcBorders>
              <w:top w:val="nil"/>
              <w:left w:val="single" w:sz="8" w:space="0" w:color="auto"/>
              <w:bottom w:val="single" w:sz="8" w:space="0" w:color="auto"/>
              <w:right w:val="single" w:sz="8" w:space="0" w:color="auto"/>
            </w:tcBorders>
            <w:shd w:val="clear" w:color="000000" w:fill="FABF8F"/>
            <w:vAlign w:val="center"/>
            <w:hideMark/>
          </w:tcPr>
          <w:p w:rsidR="00A3199E" w:rsidRPr="00A3199E" w:rsidRDefault="00A3199E" w:rsidP="00A3199E">
            <w:pPr>
              <w:rPr>
                <w:rFonts w:ascii="Calibri" w:hAnsi="Calibri"/>
                <w:b/>
                <w:bCs/>
                <w:color w:val="000000"/>
                <w:sz w:val="16"/>
                <w:szCs w:val="16"/>
                <w:lang w:eastAsia="es-MX"/>
              </w:rPr>
            </w:pPr>
            <w:r w:rsidRPr="00A3199E">
              <w:rPr>
                <w:rFonts w:ascii="Calibri" w:hAnsi="Calibri"/>
                <w:b/>
                <w:bCs/>
                <w:color w:val="000000"/>
                <w:sz w:val="16"/>
                <w:szCs w:val="16"/>
                <w:lang w:eastAsia="es-MX"/>
              </w:rPr>
              <w:t>Total</w:t>
            </w:r>
          </w:p>
        </w:tc>
        <w:tc>
          <w:tcPr>
            <w:tcW w:w="1570" w:type="dxa"/>
            <w:tcBorders>
              <w:top w:val="nil"/>
              <w:left w:val="nil"/>
              <w:bottom w:val="single" w:sz="8" w:space="0" w:color="auto"/>
              <w:right w:val="single" w:sz="8" w:space="0" w:color="auto"/>
            </w:tcBorders>
            <w:shd w:val="clear" w:color="000000" w:fill="FABF8F"/>
            <w:noWrap/>
            <w:vAlign w:val="center"/>
            <w:hideMark/>
          </w:tcPr>
          <w:p w:rsidR="00A3199E" w:rsidRPr="00A3199E" w:rsidRDefault="00A3199E" w:rsidP="00A3199E">
            <w:pPr>
              <w:jc w:val="right"/>
              <w:rPr>
                <w:rFonts w:ascii="Calibri" w:hAnsi="Calibri"/>
                <w:color w:val="000000"/>
                <w:sz w:val="16"/>
                <w:szCs w:val="16"/>
                <w:lang w:eastAsia="es-MX"/>
              </w:rPr>
            </w:pPr>
            <w:r w:rsidRPr="00A3199E">
              <w:rPr>
                <w:rFonts w:ascii="Calibri" w:hAnsi="Calibri"/>
                <w:color w:val="000000"/>
                <w:sz w:val="16"/>
                <w:szCs w:val="16"/>
                <w:lang w:eastAsia="es-MX"/>
              </w:rPr>
              <w:t xml:space="preserve">$97,392.44 </w:t>
            </w:r>
          </w:p>
        </w:tc>
      </w:tr>
    </w:tbl>
    <w:p w:rsidR="00A3199E" w:rsidRPr="00A3199E" w:rsidRDefault="00A3199E" w:rsidP="00A3199E">
      <w:pPr>
        <w:shd w:val="clear" w:color="auto" w:fill="FFFFFF"/>
        <w:spacing w:after="100" w:afterAutospacing="1"/>
        <w:contextualSpacing/>
        <w:jc w:val="both"/>
        <w:rPr>
          <w:rFonts w:ascii="Tahoma" w:hAnsi="Tahoma" w:cs="Tahoma"/>
          <w:b/>
        </w:rPr>
      </w:pPr>
    </w:p>
    <w:p w:rsidR="00A3199E" w:rsidRDefault="00A3199E" w:rsidP="00A3199E">
      <w:pPr>
        <w:shd w:val="clear" w:color="auto" w:fill="FFFFFF"/>
        <w:spacing w:after="100" w:afterAutospacing="1"/>
        <w:contextualSpacing/>
        <w:jc w:val="both"/>
        <w:rPr>
          <w:rFonts w:ascii="Tahoma" w:hAnsi="Tahoma" w:cs="Tahoma"/>
          <w:b/>
        </w:rPr>
      </w:pPr>
      <w:r w:rsidRPr="00A3199E">
        <w:rPr>
          <w:rFonts w:ascii="Tahoma" w:hAnsi="Tahoma" w:cs="Tahoma"/>
          <w:b/>
        </w:rPr>
        <w:t>Tlaquepaque Escolar S.A. de C.V.</w:t>
      </w:r>
    </w:p>
    <w:p w:rsidR="00FD69B1" w:rsidRPr="00A3199E" w:rsidRDefault="00FD69B1" w:rsidP="00A3199E">
      <w:pPr>
        <w:shd w:val="clear" w:color="auto" w:fill="FFFFFF"/>
        <w:spacing w:after="100" w:afterAutospacing="1"/>
        <w:contextualSpacing/>
        <w:jc w:val="both"/>
        <w:rPr>
          <w:rFonts w:ascii="Tahoma" w:hAnsi="Tahoma" w:cs="Tahoma"/>
          <w:b/>
        </w:rPr>
      </w:pPr>
    </w:p>
    <w:tbl>
      <w:tblPr>
        <w:tblW w:w="10391" w:type="dxa"/>
        <w:tblLayout w:type="fixed"/>
        <w:tblCellMar>
          <w:left w:w="70" w:type="dxa"/>
          <w:right w:w="70" w:type="dxa"/>
        </w:tblCellMar>
        <w:tblLook w:val="04A0"/>
      </w:tblPr>
      <w:tblGrid>
        <w:gridCol w:w="935"/>
        <w:gridCol w:w="1090"/>
        <w:gridCol w:w="909"/>
        <w:gridCol w:w="1559"/>
        <w:gridCol w:w="1559"/>
        <w:gridCol w:w="1351"/>
        <w:gridCol w:w="1429"/>
        <w:gridCol w:w="1559"/>
      </w:tblGrid>
      <w:tr w:rsidR="00CB763E" w:rsidRPr="00CB763E" w:rsidTr="00CB763E">
        <w:trPr>
          <w:trHeight w:val="311"/>
        </w:trPr>
        <w:tc>
          <w:tcPr>
            <w:tcW w:w="935" w:type="dxa"/>
            <w:vMerge w:val="restart"/>
            <w:tcBorders>
              <w:top w:val="single" w:sz="8" w:space="0" w:color="auto"/>
              <w:left w:val="single" w:sz="8" w:space="0" w:color="auto"/>
              <w:bottom w:val="nil"/>
              <w:right w:val="single" w:sz="8" w:space="0" w:color="auto"/>
            </w:tcBorders>
            <w:shd w:val="clear" w:color="000000" w:fill="FABF8F"/>
            <w:vAlign w:val="center"/>
            <w:hideMark/>
          </w:tcPr>
          <w:p w:rsidR="00CB763E" w:rsidRPr="00CB763E" w:rsidRDefault="00CB763E" w:rsidP="00CB763E">
            <w:pPr>
              <w:jc w:val="center"/>
              <w:rPr>
                <w:rFonts w:ascii="Calibri" w:hAnsi="Calibri"/>
                <w:b/>
                <w:bCs/>
                <w:color w:val="000000"/>
                <w:sz w:val="16"/>
                <w:szCs w:val="16"/>
                <w:lang w:eastAsia="es-MX"/>
              </w:rPr>
            </w:pPr>
            <w:r w:rsidRPr="00CB763E">
              <w:rPr>
                <w:rFonts w:ascii="Calibri" w:hAnsi="Calibri"/>
                <w:b/>
                <w:bCs/>
                <w:color w:val="000000"/>
                <w:sz w:val="16"/>
                <w:szCs w:val="16"/>
                <w:lang w:eastAsia="es-MX"/>
              </w:rPr>
              <w:t>PARTIDA</w:t>
            </w:r>
          </w:p>
        </w:tc>
        <w:tc>
          <w:tcPr>
            <w:tcW w:w="1090" w:type="dxa"/>
            <w:vMerge w:val="restart"/>
            <w:tcBorders>
              <w:top w:val="single" w:sz="8" w:space="0" w:color="auto"/>
              <w:left w:val="single" w:sz="8" w:space="0" w:color="auto"/>
              <w:bottom w:val="single" w:sz="8" w:space="0" w:color="000000"/>
              <w:right w:val="single" w:sz="8" w:space="0" w:color="auto"/>
            </w:tcBorders>
            <w:shd w:val="clear" w:color="000000" w:fill="FABF8F"/>
            <w:vAlign w:val="center"/>
            <w:hideMark/>
          </w:tcPr>
          <w:p w:rsidR="00CB763E" w:rsidRPr="00CB763E" w:rsidRDefault="00CB763E" w:rsidP="00CB763E">
            <w:pPr>
              <w:jc w:val="center"/>
              <w:rPr>
                <w:rFonts w:ascii="Calibri" w:hAnsi="Calibri"/>
                <w:b/>
                <w:bCs/>
                <w:color w:val="000000"/>
                <w:sz w:val="16"/>
                <w:szCs w:val="16"/>
                <w:lang w:eastAsia="es-MX"/>
              </w:rPr>
            </w:pPr>
            <w:r w:rsidRPr="00CB763E">
              <w:rPr>
                <w:rFonts w:ascii="Calibri" w:hAnsi="Calibri"/>
                <w:b/>
                <w:bCs/>
                <w:color w:val="000000"/>
                <w:sz w:val="16"/>
                <w:szCs w:val="16"/>
                <w:lang w:eastAsia="es-MX"/>
              </w:rPr>
              <w:t xml:space="preserve">CANTIDAD </w:t>
            </w:r>
          </w:p>
        </w:tc>
        <w:tc>
          <w:tcPr>
            <w:tcW w:w="909" w:type="dxa"/>
            <w:vMerge w:val="restart"/>
            <w:tcBorders>
              <w:top w:val="single" w:sz="8" w:space="0" w:color="auto"/>
              <w:left w:val="single" w:sz="8" w:space="0" w:color="auto"/>
              <w:bottom w:val="nil"/>
              <w:right w:val="single" w:sz="8" w:space="0" w:color="auto"/>
            </w:tcBorders>
            <w:shd w:val="clear" w:color="000000" w:fill="FABF8F"/>
            <w:vAlign w:val="center"/>
            <w:hideMark/>
          </w:tcPr>
          <w:p w:rsidR="00CB763E" w:rsidRPr="00CB763E" w:rsidRDefault="00CB763E" w:rsidP="00CB763E">
            <w:pPr>
              <w:jc w:val="center"/>
              <w:rPr>
                <w:rFonts w:ascii="Calibri" w:hAnsi="Calibri"/>
                <w:b/>
                <w:bCs/>
                <w:color w:val="000000"/>
                <w:sz w:val="16"/>
                <w:szCs w:val="16"/>
                <w:lang w:eastAsia="es-MX"/>
              </w:rPr>
            </w:pPr>
            <w:r w:rsidRPr="00CB763E">
              <w:rPr>
                <w:rFonts w:ascii="Calibri" w:hAnsi="Calibri"/>
                <w:b/>
                <w:bCs/>
                <w:color w:val="000000"/>
                <w:sz w:val="16"/>
                <w:szCs w:val="16"/>
                <w:lang w:eastAsia="es-MX"/>
              </w:rPr>
              <w:t>UNIDAD</w:t>
            </w:r>
          </w:p>
        </w:tc>
        <w:tc>
          <w:tcPr>
            <w:tcW w:w="1559" w:type="dxa"/>
            <w:vMerge w:val="restart"/>
            <w:tcBorders>
              <w:top w:val="single" w:sz="8" w:space="0" w:color="auto"/>
              <w:left w:val="single" w:sz="8" w:space="0" w:color="auto"/>
              <w:bottom w:val="nil"/>
              <w:right w:val="single" w:sz="8" w:space="0" w:color="auto"/>
            </w:tcBorders>
            <w:shd w:val="clear" w:color="000000" w:fill="FABF8F"/>
            <w:vAlign w:val="center"/>
            <w:hideMark/>
          </w:tcPr>
          <w:p w:rsidR="00CB763E" w:rsidRPr="00CB763E" w:rsidRDefault="00CB763E" w:rsidP="00CB763E">
            <w:pPr>
              <w:jc w:val="center"/>
              <w:rPr>
                <w:rFonts w:ascii="Calibri" w:hAnsi="Calibri"/>
                <w:b/>
                <w:bCs/>
                <w:color w:val="000000"/>
                <w:sz w:val="16"/>
                <w:szCs w:val="16"/>
                <w:lang w:eastAsia="es-MX"/>
              </w:rPr>
            </w:pPr>
            <w:r w:rsidRPr="00CB763E">
              <w:rPr>
                <w:rFonts w:ascii="Calibri" w:hAnsi="Calibri"/>
                <w:b/>
                <w:bCs/>
                <w:color w:val="000000"/>
                <w:sz w:val="16"/>
                <w:szCs w:val="16"/>
                <w:lang w:eastAsia="es-MX"/>
              </w:rPr>
              <w:t>DESCRIPCIÓN</w:t>
            </w:r>
          </w:p>
        </w:tc>
        <w:tc>
          <w:tcPr>
            <w:tcW w:w="1559"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CB763E" w:rsidRPr="00CB763E" w:rsidRDefault="00CB763E" w:rsidP="00CB763E">
            <w:pPr>
              <w:jc w:val="center"/>
              <w:rPr>
                <w:rFonts w:ascii="Calibri" w:hAnsi="Calibri"/>
                <w:b/>
                <w:bCs/>
                <w:color w:val="000000"/>
                <w:sz w:val="16"/>
                <w:szCs w:val="16"/>
                <w:lang w:eastAsia="es-MX"/>
              </w:rPr>
            </w:pPr>
            <w:r w:rsidRPr="00CB763E">
              <w:rPr>
                <w:rFonts w:ascii="Calibri" w:hAnsi="Calibri"/>
                <w:b/>
                <w:bCs/>
                <w:color w:val="000000"/>
                <w:sz w:val="16"/>
                <w:szCs w:val="16"/>
                <w:lang w:eastAsia="es-MX"/>
              </w:rPr>
              <w:t>PROVEEDOR</w:t>
            </w:r>
          </w:p>
        </w:tc>
        <w:tc>
          <w:tcPr>
            <w:tcW w:w="1351" w:type="dxa"/>
            <w:vMerge w:val="restart"/>
            <w:tcBorders>
              <w:top w:val="single" w:sz="8" w:space="0" w:color="auto"/>
              <w:left w:val="single" w:sz="8" w:space="0" w:color="auto"/>
              <w:bottom w:val="single" w:sz="8" w:space="0" w:color="auto"/>
              <w:right w:val="single" w:sz="8" w:space="0" w:color="auto"/>
            </w:tcBorders>
            <w:shd w:val="clear" w:color="000000" w:fill="FABF8F"/>
            <w:noWrap/>
            <w:vAlign w:val="center"/>
            <w:hideMark/>
          </w:tcPr>
          <w:p w:rsidR="00CB763E" w:rsidRPr="00CB763E" w:rsidRDefault="00CB763E" w:rsidP="00CB763E">
            <w:pPr>
              <w:jc w:val="center"/>
              <w:rPr>
                <w:rFonts w:ascii="Calibri" w:hAnsi="Calibri"/>
                <w:b/>
                <w:bCs/>
                <w:color w:val="000000"/>
                <w:sz w:val="16"/>
                <w:szCs w:val="16"/>
                <w:lang w:eastAsia="es-MX"/>
              </w:rPr>
            </w:pPr>
            <w:r w:rsidRPr="00CB763E">
              <w:rPr>
                <w:rFonts w:ascii="Calibri" w:hAnsi="Calibri"/>
                <w:b/>
                <w:bCs/>
                <w:color w:val="000000"/>
                <w:sz w:val="16"/>
                <w:szCs w:val="16"/>
                <w:lang w:eastAsia="es-MX"/>
              </w:rPr>
              <w:t>MARCA</w:t>
            </w:r>
          </w:p>
        </w:tc>
        <w:tc>
          <w:tcPr>
            <w:tcW w:w="1429"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CB763E" w:rsidRPr="00CB763E" w:rsidRDefault="00CB763E" w:rsidP="00CB763E">
            <w:pPr>
              <w:jc w:val="center"/>
              <w:rPr>
                <w:rFonts w:ascii="Calibri" w:hAnsi="Calibri"/>
                <w:b/>
                <w:bCs/>
                <w:color w:val="000000"/>
                <w:sz w:val="16"/>
                <w:szCs w:val="16"/>
                <w:lang w:eastAsia="es-MX"/>
              </w:rPr>
            </w:pPr>
            <w:r w:rsidRPr="00CB763E">
              <w:rPr>
                <w:rFonts w:ascii="Calibri" w:hAnsi="Calibri"/>
                <w:b/>
                <w:bCs/>
                <w:color w:val="000000"/>
                <w:sz w:val="16"/>
                <w:szCs w:val="16"/>
                <w:lang w:eastAsia="es-MX"/>
              </w:rPr>
              <w:t>PRECIO UNITARIO SIN I.V.A.</w:t>
            </w:r>
          </w:p>
        </w:tc>
        <w:tc>
          <w:tcPr>
            <w:tcW w:w="1559"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CB763E" w:rsidRPr="00CB763E" w:rsidRDefault="00CB763E" w:rsidP="00CB763E">
            <w:pPr>
              <w:jc w:val="center"/>
              <w:rPr>
                <w:rFonts w:ascii="Calibri" w:hAnsi="Calibri"/>
                <w:b/>
                <w:bCs/>
                <w:color w:val="000000"/>
                <w:sz w:val="16"/>
                <w:szCs w:val="16"/>
                <w:lang w:eastAsia="es-MX"/>
              </w:rPr>
            </w:pPr>
            <w:r w:rsidRPr="00CB763E">
              <w:rPr>
                <w:rFonts w:ascii="Calibri" w:hAnsi="Calibri"/>
                <w:b/>
                <w:bCs/>
                <w:color w:val="000000"/>
                <w:sz w:val="16"/>
                <w:szCs w:val="16"/>
                <w:lang w:eastAsia="es-MX"/>
              </w:rPr>
              <w:t>SUBTOTAL SIN I.V.A.</w:t>
            </w:r>
          </w:p>
        </w:tc>
      </w:tr>
      <w:tr w:rsidR="00CB763E" w:rsidRPr="00CB763E" w:rsidTr="00CB763E">
        <w:trPr>
          <w:trHeight w:val="517"/>
        </w:trPr>
        <w:tc>
          <w:tcPr>
            <w:tcW w:w="935" w:type="dxa"/>
            <w:vMerge/>
            <w:tcBorders>
              <w:top w:val="single" w:sz="8" w:space="0" w:color="auto"/>
              <w:left w:val="single" w:sz="8" w:space="0" w:color="auto"/>
              <w:bottom w:val="nil"/>
              <w:right w:val="single" w:sz="8" w:space="0" w:color="auto"/>
            </w:tcBorders>
            <w:vAlign w:val="center"/>
            <w:hideMark/>
          </w:tcPr>
          <w:p w:rsidR="00CB763E" w:rsidRPr="00CB763E" w:rsidRDefault="00CB763E" w:rsidP="00CB763E">
            <w:pPr>
              <w:rPr>
                <w:rFonts w:ascii="Calibri" w:hAnsi="Calibri"/>
                <w:b/>
                <w:bCs/>
                <w:color w:val="000000"/>
                <w:sz w:val="16"/>
                <w:szCs w:val="16"/>
                <w:lang w:eastAsia="es-MX"/>
              </w:rPr>
            </w:pPr>
          </w:p>
        </w:tc>
        <w:tc>
          <w:tcPr>
            <w:tcW w:w="1090" w:type="dxa"/>
            <w:vMerge/>
            <w:tcBorders>
              <w:top w:val="single" w:sz="8" w:space="0" w:color="auto"/>
              <w:left w:val="single" w:sz="8" w:space="0" w:color="auto"/>
              <w:bottom w:val="single" w:sz="8" w:space="0" w:color="000000"/>
              <w:right w:val="single" w:sz="8" w:space="0" w:color="auto"/>
            </w:tcBorders>
            <w:vAlign w:val="center"/>
            <w:hideMark/>
          </w:tcPr>
          <w:p w:rsidR="00CB763E" w:rsidRPr="00CB763E" w:rsidRDefault="00CB763E" w:rsidP="00CB763E">
            <w:pPr>
              <w:rPr>
                <w:rFonts w:ascii="Calibri" w:hAnsi="Calibri"/>
                <w:b/>
                <w:bCs/>
                <w:color w:val="000000"/>
                <w:sz w:val="16"/>
                <w:szCs w:val="16"/>
                <w:lang w:eastAsia="es-MX"/>
              </w:rPr>
            </w:pPr>
          </w:p>
        </w:tc>
        <w:tc>
          <w:tcPr>
            <w:tcW w:w="909" w:type="dxa"/>
            <w:vMerge/>
            <w:tcBorders>
              <w:top w:val="single" w:sz="8" w:space="0" w:color="auto"/>
              <w:left w:val="single" w:sz="8" w:space="0" w:color="auto"/>
              <w:bottom w:val="nil"/>
              <w:right w:val="single" w:sz="8" w:space="0" w:color="auto"/>
            </w:tcBorders>
            <w:vAlign w:val="center"/>
            <w:hideMark/>
          </w:tcPr>
          <w:p w:rsidR="00CB763E" w:rsidRPr="00CB763E" w:rsidRDefault="00CB763E" w:rsidP="00CB763E">
            <w:pPr>
              <w:rPr>
                <w:rFonts w:ascii="Calibri" w:hAnsi="Calibri"/>
                <w:b/>
                <w:bCs/>
                <w:color w:val="000000"/>
                <w:sz w:val="16"/>
                <w:szCs w:val="16"/>
                <w:lang w:eastAsia="es-MX"/>
              </w:rPr>
            </w:pPr>
          </w:p>
        </w:tc>
        <w:tc>
          <w:tcPr>
            <w:tcW w:w="1559" w:type="dxa"/>
            <w:vMerge/>
            <w:tcBorders>
              <w:top w:val="single" w:sz="8" w:space="0" w:color="auto"/>
              <w:left w:val="single" w:sz="8" w:space="0" w:color="auto"/>
              <w:bottom w:val="nil"/>
              <w:right w:val="single" w:sz="8" w:space="0" w:color="auto"/>
            </w:tcBorders>
            <w:vAlign w:val="center"/>
            <w:hideMark/>
          </w:tcPr>
          <w:p w:rsidR="00CB763E" w:rsidRPr="00CB763E" w:rsidRDefault="00CB763E" w:rsidP="00CB763E">
            <w:pPr>
              <w:rPr>
                <w:rFonts w:ascii="Calibri" w:hAnsi="Calibri"/>
                <w:b/>
                <w:bCs/>
                <w:color w:val="000000"/>
                <w:sz w:val="16"/>
                <w:szCs w:val="16"/>
                <w:lang w:eastAsia="es-MX"/>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rsidR="00CB763E" w:rsidRPr="00CB763E" w:rsidRDefault="00CB763E" w:rsidP="00CB763E">
            <w:pPr>
              <w:rPr>
                <w:rFonts w:ascii="Calibri" w:hAnsi="Calibri"/>
                <w:b/>
                <w:bCs/>
                <w:color w:val="000000"/>
                <w:sz w:val="16"/>
                <w:szCs w:val="16"/>
                <w:lang w:eastAsia="es-MX"/>
              </w:rPr>
            </w:pPr>
          </w:p>
        </w:tc>
        <w:tc>
          <w:tcPr>
            <w:tcW w:w="1351" w:type="dxa"/>
            <w:vMerge/>
            <w:tcBorders>
              <w:top w:val="single" w:sz="8" w:space="0" w:color="auto"/>
              <w:left w:val="single" w:sz="8" w:space="0" w:color="auto"/>
              <w:bottom w:val="single" w:sz="8" w:space="0" w:color="auto"/>
              <w:right w:val="single" w:sz="8" w:space="0" w:color="auto"/>
            </w:tcBorders>
            <w:vAlign w:val="center"/>
            <w:hideMark/>
          </w:tcPr>
          <w:p w:rsidR="00CB763E" w:rsidRPr="00CB763E" w:rsidRDefault="00CB763E" w:rsidP="00CB763E">
            <w:pPr>
              <w:rPr>
                <w:rFonts w:ascii="Calibri" w:hAnsi="Calibri"/>
                <w:b/>
                <w:bCs/>
                <w:color w:val="000000"/>
                <w:sz w:val="16"/>
                <w:szCs w:val="16"/>
                <w:lang w:eastAsia="es-MX"/>
              </w:rPr>
            </w:pPr>
          </w:p>
        </w:tc>
        <w:tc>
          <w:tcPr>
            <w:tcW w:w="1429" w:type="dxa"/>
            <w:vMerge/>
            <w:tcBorders>
              <w:top w:val="single" w:sz="8" w:space="0" w:color="auto"/>
              <w:left w:val="single" w:sz="8" w:space="0" w:color="auto"/>
              <w:bottom w:val="single" w:sz="8" w:space="0" w:color="auto"/>
              <w:right w:val="single" w:sz="8" w:space="0" w:color="auto"/>
            </w:tcBorders>
            <w:vAlign w:val="center"/>
            <w:hideMark/>
          </w:tcPr>
          <w:p w:rsidR="00CB763E" w:rsidRPr="00CB763E" w:rsidRDefault="00CB763E" w:rsidP="00CB763E">
            <w:pPr>
              <w:rPr>
                <w:rFonts w:ascii="Calibri" w:hAnsi="Calibri"/>
                <w:b/>
                <w:bCs/>
                <w:color w:val="000000"/>
                <w:sz w:val="16"/>
                <w:szCs w:val="16"/>
                <w:lang w:eastAsia="es-MX"/>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rsidR="00CB763E" w:rsidRPr="00CB763E" w:rsidRDefault="00CB763E" w:rsidP="00CB763E">
            <w:pPr>
              <w:rPr>
                <w:rFonts w:ascii="Calibri" w:hAnsi="Calibri"/>
                <w:b/>
                <w:bCs/>
                <w:color w:val="000000"/>
                <w:sz w:val="16"/>
                <w:szCs w:val="16"/>
                <w:lang w:eastAsia="es-MX"/>
              </w:rPr>
            </w:pPr>
          </w:p>
        </w:tc>
      </w:tr>
      <w:tr w:rsidR="00CB763E" w:rsidRPr="00CB763E" w:rsidTr="00CB763E">
        <w:trPr>
          <w:trHeight w:val="517"/>
        </w:trPr>
        <w:tc>
          <w:tcPr>
            <w:tcW w:w="935" w:type="dxa"/>
            <w:vMerge/>
            <w:tcBorders>
              <w:top w:val="single" w:sz="8" w:space="0" w:color="auto"/>
              <w:left w:val="single" w:sz="8" w:space="0" w:color="auto"/>
              <w:bottom w:val="nil"/>
              <w:right w:val="single" w:sz="8" w:space="0" w:color="auto"/>
            </w:tcBorders>
            <w:vAlign w:val="center"/>
            <w:hideMark/>
          </w:tcPr>
          <w:p w:rsidR="00CB763E" w:rsidRPr="00CB763E" w:rsidRDefault="00CB763E" w:rsidP="00CB763E">
            <w:pPr>
              <w:rPr>
                <w:rFonts w:ascii="Calibri" w:hAnsi="Calibri"/>
                <w:b/>
                <w:bCs/>
                <w:color w:val="000000"/>
                <w:sz w:val="16"/>
                <w:szCs w:val="16"/>
                <w:lang w:eastAsia="es-MX"/>
              </w:rPr>
            </w:pPr>
          </w:p>
        </w:tc>
        <w:tc>
          <w:tcPr>
            <w:tcW w:w="1090" w:type="dxa"/>
            <w:vMerge/>
            <w:tcBorders>
              <w:top w:val="single" w:sz="8" w:space="0" w:color="auto"/>
              <w:left w:val="single" w:sz="8" w:space="0" w:color="auto"/>
              <w:bottom w:val="single" w:sz="8" w:space="0" w:color="000000"/>
              <w:right w:val="single" w:sz="8" w:space="0" w:color="auto"/>
            </w:tcBorders>
            <w:vAlign w:val="center"/>
            <w:hideMark/>
          </w:tcPr>
          <w:p w:rsidR="00CB763E" w:rsidRPr="00CB763E" w:rsidRDefault="00CB763E" w:rsidP="00CB763E">
            <w:pPr>
              <w:rPr>
                <w:rFonts w:ascii="Calibri" w:hAnsi="Calibri"/>
                <w:b/>
                <w:bCs/>
                <w:color w:val="000000"/>
                <w:sz w:val="16"/>
                <w:szCs w:val="16"/>
                <w:lang w:eastAsia="es-MX"/>
              </w:rPr>
            </w:pPr>
          </w:p>
        </w:tc>
        <w:tc>
          <w:tcPr>
            <w:tcW w:w="909" w:type="dxa"/>
            <w:vMerge/>
            <w:tcBorders>
              <w:top w:val="single" w:sz="8" w:space="0" w:color="auto"/>
              <w:left w:val="single" w:sz="8" w:space="0" w:color="auto"/>
              <w:bottom w:val="nil"/>
              <w:right w:val="single" w:sz="8" w:space="0" w:color="auto"/>
            </w:tcBorders>
            <w:vAlign w:val="center"/>
            <w:hideMark/>
          </w:tcPr>
          <w:p w:rsidR="00CB763E" w:rsidRPr="00CB763E" w:rsidRDefault="00CB763E" w:rsidP="00CB763E">
            <w:pPr>
              <w:rPr>
                <w:rFonts w:ascii="Calibri" w:hAnsi="Calibri"/>
                <w:b/>
                <w:bCs/>
                <w:color w:val="000000"/>
                <w:sz w:val="16"/>
                <w:szCs w:val="16"/>
                <w:lang w:eastAsia="es-MX"/>
              </w:rPr>
            </w:pPr>
          </w:p>
        </w:tc>
        <w:tc>
          <w:tcPr>
            <w:tcW w:w="1559" w:type="dxa"/>
            <w:vMerge/>
            <w:tcBorders>
              <w:top w:val="single" w:sz="8" w:space="0" w:color="auto"/>
              <w:left w:val="single" w:sz="8" w:space="0" w:color="auto"/>
              <w:bottom w:val="nil"/>
              <w:right w:val="single" w:sz="8" w:space="0" w:color="auto"/>
            </w:tcBorders>
            <w:vAlign w:val="center"/>
            <w:hideMark/>
          </w:tcPr>
          <w:p w:rsidR="00CB763E" w:rsidRPr="00CB763E" w:rsidRDefault="00CB763E" w:rsidP="00CB763E">
            <w:pPr>
              <w:rPr>
                <w:rFonts w:ascii="Calibri" w:hAnsi="Calibri"/>
                <w:b/>
                <w:bCs/>
                <w:color w:val="000000"/>
                <w:sz w:val="16"/>
                <w:szCs w:val="16"/>
                <w:lang w:eastAsia="es-MX"/>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rsidR="00CB763E" w:rsidRPr="00CB763E" w:rsidRDefault="00CB763E" w:rsidP="00CB763E">
            <w:pPr>
              <w:rPr>
                <w:rFonts w:ascii="Calibri" w:hAnsi="Calibri"/>
                <w:b/>
                <w:bCs/>
                <w:color w:val="000000"/>
                <w:sz w:val="16"/>
                <w:szCs w:val="16"/>
                <w:lang w:eastAsia="es-MX"/>
              </w:rPr>
            </w:pPr>
          </w:p>
        </w:tc>
        <w:tc>
          <w:tcPr>
            <w:tcW w:w="1351" w:type="dxa"/>
            <w:vMerge/>
            <w:tcBorders>
              <w:top w:val="single" w:sz="8" w:space="0" w:color="auto"/>
              <w:left w:val="single" w:sz="8" w:space="0" w:color="auto"/>
              <w:bottom w:val="single" w:sz="8" w:space="0" w:color="auto"/>
              <w:right w:val="single" w:sz="8" w:space="0" w:color="auto"/>
            </w:tcBorders>
            <w:vAlign w:val="center"/>
            <w:hideMark/>
          </w:tcPr>
          <w:p w:rsidR="00CB763E" w:rsidRPr="00CB763E" w:rsidRDefault="00CB763E" w:rsidP="00CB763E">
            <w:pPr>
              <w:rPr>
                <w:rFonts w:ascii="Calibri" w:hAnsi="Calibri"/>
                <w:b/>
                <w:bCs/>
                <w:color w:val="000000"/>
                <w:sz w:val="16"/>
                <w:szCs w:val="16"/>
                <w:lang w:eastAsia="es-MX"/>
              </w:rPr>
            </w:pPr>
          </w:p>
        </w:tc>
        <w:tc>
          <w:tcPr>
            <w:tcW w:w="1429" w:type="dxa"/>
            <w:vMerge/>
            <w:tcBorders>
              <w:top w:val="single" w:sz="8" w:space="0" w:color="auto"/>
              <w:left w:val="single" w:sz="8" w:space="0" w:color="auto"/>
              <w:bottom w:val="single" w:sz="8" w:space="0" w:color="auto"/>
              <w:right w:val="single" w:sz="8" w:space="0" w:color="auto"/>
            </w:tcBorders>
            <w:vAlign w:val="center"/>
            <w:hideMark/>
          </w:tcPr>
          <w:p w:rsidR="00CB763E" w:rsidRPr="00CB763E" w:rsidRDefault="00CB763E" w:rsidP="00CB763E">
            <w:pPr>
              <w:rPr>
                <w:rFonts w:ascii="Calibri" w:hAnsi="Calibri"/>
                <w:b/>
                <w:bCs/>
                <w:color w:val="000000"/>
                <w:sz w:val="16"/>
                <w:szCs w:val="16"/>
                <w:lang w:eastAsia="es-MX"/>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rsidR="00CB763E" w:rsidRPr="00CB763E" w:rsidRDefault="00CB763E" w:rsidP="00CB763E">
            <w:pPr>
              <w:rPr>
                <w:rFonts w:ascii="Calibri" w:hAnsi="Calibri"/>
                <w:b/>
                <w:bCs/>
                <w:color w:val="000000"/>
                <w:sz w:val="16"/>
                <w:szCs w:val="16"/>
                <w:lang w:eastAsia="es-MX"/>
              </w:rPr>
            </w:pPr>
          </w:p>
        </w:tc>
      </w:tr>
      <w:tr w:rsidR="00CB763E" w:rsidRPr="00CB763E" w:rsidTr="00CB763E">
        <w:trPr>
          <w:trHeight w:val="1127"/>
        </w:trPr>
        <w:tc>
          <w:tcPr>
            <w:tcW w:w="93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2</w:t>
            </w:r>
          </w:p>
        </w:tc>
        <w:tc>
          <w:tcPr>
            <w:tcW w:w="1090"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jc w:val="center"/>
              <w:rPr>
                <w:rFonts w:ascii="Cambria" w:hAnsi="Cambria"/>
                <w:color w:val="000000"/>
                <w:sz w:val="16"/>
                <w:szCs w:val="16"/>
                <w:lang w:eastAsia="es-MX"/>
              </w:rPr>
            </w:pPr>
            <w:r w:rsidRPr="00CB763E">
              <w:rPr>
                <w:rFonts w:ascii="Cambria" w:hAnsi="Cambria"/>
                <w:color w:val="000000"/>
                <w:sz w:val="16"/>
                <w:szCs w:val="16"/>
                <w:lang w:eastAsia="es-MX"/>
              </w:rPr>
              <w:t>800</w:t>
            </w:r>
          </w:p>
        </w:tc>
        <w:tc>
          <w:tcPr>
            <w:tcW w:w="909" w:type="dxa"/>
            <w:tcBorders>
              <w:top w:val="single" w:sz="8" w:space="0" w:color="auto"/>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Paquete</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CB763E" w:rsidRPr="00CB763E" w:rsidRDefault="00CB763E" w:rsidP="00CB763E">
            <w:pPr>
              <w:rPr>
                <w:rFonts w:ascii="Calibri" w:hAnsi="Calibri"/>
                <w:color w:val="000000"/>
                <w:sz w:val="16"/>
                <w:szCs w:val="16"/>
                <w:lang w:eastAsia="es-MX"/>
              </w:rPr>
            </w:pPr>
            <w:r w:rsidRPr="00CB763E">
              <w:rPr>
                <w:rFonts w:ascii="Calibri" w:hAnsi="Calibri"/>
                <w:color w:val="000000"/>
                <w:sz w:val="16"/>
                <w:szCs w:val="16"/>
                <w:lang w:eastAsia="es-MX"/>
              </w:rPr>
              <w:t>Block de notas adhesivas post it cubo de 76 x 76 mm colores pastel</w:t>
            </w:r>
          </w:p>
        </w:tc>
        <w:tc>
          <w:tcPr>
            <w:tcW w:w="1559" w:type="dxa"/>
            <w:tcBorders>
              <w:top w:val="nil"/>
              <w:left w:val="nil"/>
              <w:bottom w:val="single" w:sz="8" w:space="0" w:color="auto"/>
              <w:right w:val="single" w:sz="8" w:space="0" w:color="auto"/>
            </w:tcBorders>
            <w:shd w:val="clear" w:color="000000" w:fill="FFFFFF"/>
            <w:vAlign w:val="center"/>
            <w:hideMark/>
          </w:tcPr>
          <w:p w:rsidR="00CB763E" w:rsidRPr="00CB763E" w:rsidRDefault="00CB763E" w:rsidP="00CB763E">
            <w:pPr>
              <w:jc w:val="center"/>
              <w:rPr>
                <w:rFonts w:ascii="Calibri" w:hAnsi="Calibri"/>
                <w:sz w:val="16"/>
                <w:szCs w:val="16"/>
                <w:lang w:eastAsia="es-MX"/>
              </w:rPr>
            </w:pPr>
            <w:r w:rsidRPr="00CB763E">
              <w:rPr>
                <w:rFonts w:ascii="Calibri" w:hAnsi="Calibri"/>
                <w:sz w:val="16"/>
                <w:szCs w:val="16"/>
                <w:lang w:eastAsia="es-MX"/>
              </w:rPr>
              <w:t>Tlaquepaque Escolar S.A. de C.V.</w:t>
            </w:r>
          </w:p>
        </w:tc>
        <w:tc>
          <w:tcPr>
            <w:tcW w:w="1351"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Mae</w:t>
            </w:r>
          </w:p>
        </w:tc>
        <w:tc>
          <w:tcPr>
            <w:tcW w:w="142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$19.96 </w:t>
            </w:r>
          </w:p>
        </w:tc>
        <w:tc>
          <w:tcPr>
            <w:tcW w:w="155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$15,968.00 </w:t>
            </w:r>
          </w:p>
        </w:tc>
      </w:tr>
      <w:tr w:rsidR="00CB763E" w:rsidRPr="00CB763E" w:rsidTr="00CB763E">
        <w:trPr>
          <w:trHeight w:val="682"/>
        </w:trPr>
        <w:tc>
          <w:tcPr>
            <w:tcW w:w="935" w:type="dxa"/>
            <w:tcBorders>
              <w:top w:val="nil"/>
              <w:left w:val="single" w:sz="8" w:space="0" w:color="auto"/>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3</w:t>
            </w:r>
          </w:p>
        </w:tc>
        <w:tc>
          <w:tcPr>
            <w:tcW w:w="1090"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jc w:val="center"/>
              <w:rPr>
                <w:rFonts w:ascii="Cambria" w:hAnsi="Cambria"/>
                <w:color w:val="000000"/>
                <w:sz w:val="16"/>
                <w:szCs w:val="16"/>
                <w:lang w:eastAsia="es-MX"/>
              </w:rPr>
            </w:pPr>
            <w:r w:rsidRPr="00CB763E">
              <w:rPr>
                <w:rFonts w:ascii="Cambria" w:hAnsi="Cambria"/>
                <w:color w:val="000000"/>
                <w:sz w:val="16"/>
                <w:szCs w:val="16"/>
                <w:lang w:eastAsia="es-MX"/>
              </w:rPr>
              <w:t>500</w:t>
            </w:r>
          </w:p>
        </w:tc>
        <w:tc>
          <w:tcPr>
            <w:tcW w:w="909"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Pieza</w:t>
            </w:r>
          </w:p>
        </w:tc>
        <w:tc>
          <w:tcPr>
            <w:tcW w:w="1559"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rPr>
                <w:rFonts w:ascii="Calibri" w:hAnsi="Calibri"/>
                <w:color w:val="000000"/>
                <w:sz w:val="16"/>
                <w:szCs w:val="16"/>
                <w:lang w:eastAsia="es-MX"/>
              </w:rPr>
            </w:pPr>
            <w:r w:rsidRPr="00CB763E">
              <w:rPr>
                <w:rFonts w:ascii="Calibri" w:hAnsi="Calibri"/>
                <w:color w:val="000000"/>
                <w:sz w:val="16"/>
                <w:szCs w:val="16"/>
                <w:lang w:eastAsia="es-MX"/>
              </w:rPr>
              <w:t>Bolígrafo punto fino color azul</w:t>
            </w:r>
          </w:p>
        </w:tc>
        <w:tc>
          <w:tcPr>
            <w:tcW w:w="1559" w:type="dxa"/>
            <w:tcBorders>
              <w:top w:val="nil"/>
              <w:left w:val="nil"/>
              <w:bottom w:val="single" w:sz="8" w:space="0" w:color="auto"/>
              <w:right w:val="single" w:sz="8" w:space="0" w:color="auto"/>
            </w:tcBorders>
            <w:shd w:val="clear" w:color="000000" w:fill="FFFFFF"/>
            <w:vAlign w:val="center"/>
            <w:hideMark/>
          </w:tcPr>
          <w:p w:rsidR="00CB763E" w:rsidRPr="00CB763E" w:rsidRDefault="00CB763E" w:rsidP="00CB763E">
            <w:pPr>
              <w:jc w:val="center"/>
              <w:rPr>
                <w:rFonts w:ascii="Calibri" w:hAnsi="Calibri"/>
                <w:sz w:val="16"/>
                <w:szCs w:val="16"/>
                <w:lang w:eastAsia="es-MX"/>
              </w:rPr>
            </w:pPr>
            <w:r w:rsidRPr="00CB763E">
              <w:rPr>
                <w:rFonts w:ascii="Calibri" w:hAnsi="Calibri"/>
                <w:sz w:val="16"/>
                <w:szCs w:val="16"/>
                <w:lang w:eastAsia="es-MX"/>
              </w:rPr>
              <w:t>Tlaquepaque Escolar S.A. de C.V.</w:t>
            </w:r>
          </w:p>
        </w:tc>
        <w:tc>
          <w:tcPr>
            <w:tcW w:w="1351"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Bic</w:t>
            </w:r>
          </w:p>
        </w:tc>
        <w:tc>
          <w:tcPr>
            <w:tcW w:w="142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$2.21 </w:t>
            </w:r>
          </w:p>
        </w:tc>
        <w:tc>
          <w:tcPr>
            <w:tcW w:w="155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$1,105.00 </w:t>
            </w:r>
          </w:p>
        </w:tc>
      </w:tr>
      <w:tr w:rsidR="00CB763E" w:rsidRPr="00CB763E" w:rsidTr="00CB763E">
        <w:trPr>
          <w:trHeight w:val="682"/>
        </w:trPr>
        <w:tc>
          <w:tcPr>
            <w:tcW w:w="935" w:type="dxa"/>
            <w:tcBorders>
              <w:top w:val="nil"/>
              <w:left w:val="single" w:sz="8" w:space="0" w:color="auto"/>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10</w:t>
            </w:r>
          </w:p>
        </w:tc>
        <w:tc>
          <w:tcPr>
            <w:tcW w:w="1090"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jc w:val="center"/>
              <w:rPr>
                <w:rFonts w:ascii="Cambria" w:hAnsi="Cambria"/>
                <w:color w:val="000000"/>
                <w:sz w:val="16"/>
                <w:szCs w:val="16"/>
                <w:lang w:eastAsia="es-MX"/>
              </w:rPr>
            </w:pPr>
            <w:r w:rsidRPr="00CB763E">
              <w:rPr>
                <w:rFonts w:ascii="Cambria" w:hAnsi="Cambria"/>
                <w:color w:val="000000"/>
                <w:sz w:val="16"/>
                <w:szCs w:val="16"/>
                <w:lang w:eastAsia="es-MX"/>
              </w:rPr>
              <w:t>300</w:t>
            </w:r>
          </w:p>
        </w:tc>
        <w:tc>
          <w:tcPr>
            <w:tcW w:w="909"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Pieza</w:t>
            </w:r>
          </w:p>
        </w:tc>
        <w:tc>
          <w:tcPr>
            <w:tcW w:w="1559"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rPr>
                <w:rFonts w:ascii="Calibri" w:hAnsi="Calibri"/>
                <w:color w:val="000000"/>
                <w:sz w:val="16"/>
                <w:szCs w:val="16"/>
                <w:lang w:eastAsia="es-MX"/>
              </w:rPr>
            </w:pPr>
            <w:r w:rsidRPr="00CB763E">
              <w:rPr>
                <w:rFonts w:ascii="Calibri" w:hAnsi="Calibri"/>
                <w:color w:val="000000"/>
                <w:sz w:val="16"/>
                <w:szCs w:val="16"/>
                <w:lang w:eastAsia="es-MX"/>
              </w:rPr>
              <w:t>Cinta masking 1"</w:t>
            </w:r>
          </w:p>
        </w:tc>
        <w:tc>
          <w:tcPr>
            <w:tcW w:w="1559" w:type="dxa"/>
            <w:tcBorders>
              <w:top w:val="nil"/>
              <w:left w:val="nil"/>
              <w:bottom w:val="single" w:sz="8" w:space="0" w:color="auto"/>
              <w:right w:val="single" w:sz="8" w:space="0" w:color="auto"/>
            </w:tcBorders>
            <w:shd w:val="clear" w:color="000000" w:fill="FFFFFF"/>
            <w:vAlign w:val="center"/>
            <w:hideMark/>
          </w:tcPr>
          <w:p w:rsidR="00CB763E" w:rsidRPr="00CB763E" w:rsidRDefault="00CB763E" w:rsidP="00CB763E">
            <w:pPr>
              <w:jc w:val="center"/>
              <w:rPr>
                <w:rFonts w:ascii="Calibri" w:hAnsi="Calibri"/>
                <w:sz w:val="16"/>
                <w:szCs w:val="16"/>
                <w:lang w:eastAsia="es-MX"/>
              </w:rPr>
            </w:pPr>
            <w:r w:rsidRPr="00CB763E">
              <w:rPr>
                <w:rFonts w:ascii="Calibri" w:hAnsi="Calibri"/>
                <w:sz w:val="16"/>
                <w:szCs w:val="16"/>
                <w:lang w:eastAsia="es-MX"/>
              </w:rPr>
              <w:t>Tlaquepaque Escolar S.A. de C.V.</w:t>
            </w:r>
          </w:p>
        </w:tc>
        <w:tc>
          <w:tcPr>
            <w:tcW w:w="1351"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Tuk</w:t>
            </w:r>
          </w:p>
        </w:tc>
        <w:tc>
          <w:tcPr>
            <w:tcW w:w="142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$16.06 </w:t>
            </w:r>
          </w:p>
        </w:tc>
        <w:tc>
          <w:tcPr>
            <w:tcW w:w="155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$4,818.00 </w:t>
            </w:r>
          </w:p>
        </w:tc>
      </w:tr>
      <w:tr w:rsidR="00CB763E" w:rsidRPr="00CB763E" w:rsidTr="00CB763E">
        <w:trPr>
          <w:trHeight w:val="1127"/>
        </w:trPr>
        <w:tc>
          <w:tcPr>
            <w:tcW w:w="935" w:type="dxa"/>
            <w:tcBorders>
              <w:top w:val="nil"/>
              <w:left w:val="single" w:sz="8" w:space="0" w:color="auto"/>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18</w:t>
            </w:r>
          </w:p>
        </w:tc>
        <w:tc>
          <w:tcPr>
            <w:tcW w:w="1090"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jc w:val="center"/>
              <w:rPr>
                <w:rFonts w:ascii="Cambria" w:hAnsi="Cambria"/>
                <w:color w:val="000000"/>
                <w:sz w:val="16"/>
                <w:szCs w:val="16"/>
                <w:lang w:eastAsia="es-MX"/>
              </w:rPr>
            </w:pPr>
            <w:r w:rsidRPr="00CB763E">
              <w:rPr>
                <w:rFonts w:ascii="Cambria" w:hAnsi="Cambria"/>
                <w:color w:val="000000"/>
                <w:sz w:val="16"/>
                <w:szCs w:val="16"/>
                <w:lang w:eastAsia="es-MX"/>
              </w:rPr>
              <w:t>15</w:t>
            </w:r>
          </w:p>
        </w:tc>
        <w:tc>
          <w:tcPr>
            <w:tcW w:w="909"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Caja</w:t>
            </w:r>
          </w:p>
        </w:tc>
        <w:tc>
          <w:tcPr>
            <w:tcW w:w="1559"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rPr>
                <w:rFonts w:ascii="Calibri" w:hAnsi="Calibri"/>
                <w:color w:val="000000"/>
                <w:sz w:val="16"/>
                <w:szCs w:val="16"/>
                <w:lang w:eastAsia="es-MX"/>
              </w:rPr>
            </w:pPr>
            <w:r w:rsidRPr="00CB763E">
              <w:rPr>
                <w:rFonts w:ascii="Calibri" w:hAnsi="Calibri"/>
                <w:color w:val="000000"/>
                <w:sz w:val="16"/>
                <w:szCs w:val="16"/>
                <w:lang w:eastAsia="es-MX"/>
              </w:rPr>
              <w:t>Folders colgante tamaño oficio caja con 25 piezas</w:t>
            </w:r>
          </w:p>
        </w:tc>
        <w:tc>
          <w:tcPr>
            <w:tcW w:w="1559" w:type="dxa"/>
            <w:tcBorders>
              <w:top w:val="nil"/>
              <w:left w:val="nil"/>
              <w:bottom w:val="single" w:sz="8" w:space="0" w:color="auto"/>
              <w:right w:val="single" w:sz="8" w:space="0" w:color="auto"/>
            </w:tcBorders>
            <w:shd w:val="clear" w:color="000000" w:fill="FFFFFF"/>
            <w:vAlign w:val="center"/>
            <w:hideMark/>
          </w:tcPr>
          <w:p w:rsidR="00CB763E" w:rsidRPr="00CB763E" w:rsidRDefault="00CB763E" w:rsidP="00CB763E">
            <w:pPr>
              <w:jc w:val="center"/>
              <w:rPr>
                <w:rFonts w:ascii="Calibri" w:hAnsi="Calibri"/>
                <w:sz w:val="16"/>
                <w:szCs w:val="16"/>
                <w:lang w:eastAsia="es-MX"/>
              </w:rPr>
            </w:pPr>
            <w:r w:rsidRPr="00CB763E">
              <w:rPr>
                <w:rFonts w:ascii="Calibri" w:hAnsi="Calibri"/>
                <w:sz w:val="16"/>
                <w:szCs w:val="16"/>
                <w:lang w:eastAsia="es-MX"/>
              </w:rPr>
              <w:t>Tlaquepaque Escolar S.A. de C.V.</w:t>
            </w:r>
          </w:p>
        </w:tc>
        <w:tc>
          <w:tcPr>
            <w:tcW w:w="1351"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Wilson</w:t>
            </w:r>
          </w:p>
        </w:tc>
        <w:tc>
          <w:tcPr>
            <w:tcW w:w="142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$110.12 </w:t>
            </w:r>
          </w:p>
        </w:tc>
        <w:tc>
          <w:tcPr>
            <w:tcW w:w="155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$1,651.80 </w:t>
            </w:r>
          </w:p>
        </w:tc>
      </w:tr>
      <w:tr w:rsidR="00CB763E" w:rsidRPr="00CB763E" w:rsidTr="00CB763E">
        <w:trPr>
          <w:trHeight w:val="682"/>
        </w:trPr>
        <w:tc>
          <w:tcPr>
            <w:tcW w:w="935" w:type="dxa"/>
            <w:tcBorders>
              <w:top w:val="nil"/>
              <w:left w:val="single" w:sz="8" w:space="0" w:color="auto"/>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23</w:t>
            </w:r>
          </w:p>
        </w:tc>
        <w:tc>
          <w:tcPr>
            <w:tcW w:w="1090"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jc w:val="center"/>
              <w:rPr>
                <w:rFonts w:ascii="Cambria" w:hAnsi="Cambria"/>
                <w:color w:val="000000"/>
                <w:sz w:val="16"/>
                <w:szCs w:val="16"/>
                <w:lang w:eastAsia="es-MX"/>
              </w:rPr>
            </w:pPr>
            <w:r w:rsidRPr="00CB763E">
              <w:rPr>
                <w:rFonts w:ascii="Cambria" w:hAnsi="Cambria"/>
                <w:color w:val="000000"/>
                <w:sz w:val="16"/>
                <w:szCs w:val="16"/>
                <w:lang w:eastAsia="es-MX"/>
              </w:rPr>
              <w:t>500</w:t>
            </w:r>
          </w:p>
        </w:tc>
        <w:tc>
          <w:tcPr>
            <w:tcW w:w="909"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Pieza</w:t>
            </w:r>
          </w:p>
        </w:tc>
        <w:tc>
          <w:tcPr>
            <w:tcW w:w="1559"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rPr>
                <w:rFonts w:ascii="Calibri" w:hAnsi="Calibri"/>
                <w:color w:val="000000"/>
                <w:sz w:val="16"/>
                <w:szCs w:val="16"/>
                <w:lang w:eastAsia="es-MX"/>
              </w:rPr>
            </w:pPr>
            <w:r w:rsidRPr="00CB763E">
              <w:rPr>
                <w:rFonts w:ascii="Calibri" w:hAnsi="Calibri"/>
                <w:color w:val="000000"/>
                <w:sz w:val="16"/>
                <w:szCs w:val="16"/>
                <w:lang w:eastAsia="es-MX"/>
              </w:rPr>
              <w:t>Lápiz adhesivo de 21 gramos</w:t>
            </w:r>
          </w:p>
        </w:tc>
        <w:tc>
          <w:tcPr>
            <w:tcW w:w="1559" w:type="dxa"/>
            <w:tcBorders>
              <w:top w:val="nil"/>
              <w:left w:val="nil"/>
              <w:bottom w:val="single" w:sz="8" w:space="0" w:color="auto"/>
              <w:right w:val="single" w:sz="8" w:space="0" w:color="auto"/>
            </w:tcBorders>
            <w:shd w:val="clear" w:color="000000" w:fill="FFFFFF"/>
            <w:vAlign w:val="center"/>
            <w:hideMark/>
          </w:tcPr>
          <w:p w:rsidR="00CB763E" w:rsidRPr="00CB763E" w:rsidRDefault="00CB763E" w:rsidP="00CB763E">
            <w:pPr>
              <w:jc w:val="center"/>
              <w:rPr>
                <w:rFonts w:ascii="Calibri" w:hAnsi="Calibri"/>
                <w:sz w:val="16"/>
                <w:szCs w:val="16"/>
                <w:lang w:eastAsia="es-MX"/>
              </w:rPr>
            </w:pPr>
            <w:r w:rsidRPr="00CB763E">
              <w:rPr>
                <w:rFonts w:ascii="Calibri" w:hAnsi="Calibri"/>
                <w:sz w:val="16"/>
                <w:szCs w:val="16"/>
                <w:lang w:eastAsia="es-MX"/>
              </w:rPr>
              <w:t>Tlaquepaque Escolar S.A. de C.V.</w:t>
            </w:r>
          </w:p>
        </w:tc>
        <w:tc>
          <w:tcPr>
            <w:tcW w:w="1351"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Pritt</w:t>
            </w:r>
          </w:p>
        </w:tc>
        <w:tc>
          <w:tcPr>
            <w:tcW w:w="142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$13.78 </w:t>
            </w:r>
          </w:p>
        </w:tc>
        <w:tc>
          <w:tcPr>
            <w:tcW w:w="155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$6,890.00 </w:t>
            </w:r>
          </w:p>
        </w:tc>
      </w:tr>
      <w:tr w:rsidR="00CB763E" w:rsidRPr="00CB763E" w:rsidTr="00CB763E">
        <w:trPr>
          <w:trHeight w:val="682"/>
        </w:trPr>
        <w:tc>
          <w:tcPr>
            <w:tcW w:w="935" w:type="dxa"/>
            <w:tcBorders>
              <w:top w:val="nil"/>
              <w:left w:val="single" w:sz="8" w:space="0" w:color="auto"/>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27</w:t>
            </w:r>
          </w:p>
        </w:tc>
        <w:tc>
          <w:tcPr>
            <w:tcW w:w="1090"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jc w:val="center"/>
              <w:rPr>
                <w:rFonts w:ascii="Cambria" w:hAnsi="Cambria"/>
                <w:color w:val="000000"/>
                <w:sz w:val="16"/>
                <w:szCs w:val="16"/>
                <w:lang w:eastAsia="es-MX"/>
              </w:rPr>
            </w:pPr>
            <w:r w:rsidRPr="00CB763E">
              <w:rPr>
                <w:rFonts w:ascii="Cambria" w:hAnsi="Cambria"/>
                <w:color w:val="000000"/>
                <w:sz w:val="16"/>
                <w:szCs w:val="16"/>
                <w:lang w:eastAsia="es-MX"/>
              </w:rPr>
              <w:t>500</w:t>
            </w:r>
          </w:p>
        </w:tc>
        <w:tc>
          <w:tcPr>
            <w:tcW w:w="909"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Pieza</w:t>
            </w:r>
          </w:p>
        </w:tc>
        <w:tc>
          <w:tcPr>
            <w:tcW w:w="1559"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rPr>
                <w:rFonts w:ascii="Calibri" w:hAnsi="Calibri"/>
                <w:color w:val="000000"/>
                <w:sz w:val="16"/>
                <w:szCs w:val="16"/>
                <w:lang w:eastAsia="es-MX"/>
              </w:rPr>
            </w:pPr>
            <w:r w:rsidRPr="00CB763E">
              <w:rPr>
                <w:rFonts w:ascii="Calibri" w:hAnsi="Calibri"/>
                <w:color w:val="000000"/>
                <w:sz w:val="16"/>
                <w:szCs w:val="16"/>
                <w:lang w:eastAsia="es-MX"/>
              </w:rPr>
              <w:t>Libreta de taquigrafía con espiral</w:t>
            </w:r>
          </w:p>
        </w:tc>
        <w:tc>
          <w:tcPr>
            <w:tcW w:w="1559" w:type="dxa"/>
            <w:tcBorders>
              <w:top w:val="nil"/>
              <w:left w:val="nil"/>
              <w:bottom w:val="single" w:sz="8" w:space="0" w:color="auto"/>
              <w:right w:val="single" w:sz="8" w:space="0" w:color="auto"/>
            </w:tcBorders>
            <w:shd w:val="clear" w:color="000000" w:fill="FFFFFF"/>
            <w:vAlign w:val="center"/>
            <w:hideMark/>
          </w:tcPr>
          <w:p w:rsidR="00CB763E" w:rsidRPr="00CB763E" w:rsidRDefault="00CB763E" w:rsidP="00CB763E">
            <w:pPr>
              <w:jc w:val="center"/>
              <w:rPr>
                <w:rFonts w:ascii="Calibri" w:hAnsi="Calibri"/>
                <w:sz w:val="16"/>
                <w:szCs w:val="16"/>
                <w:lang w:eastAsia="es-MX"/>
              </w:rPr>
            </w:pPr>
            <w:r w:rsidRPr="00CB763E">
              <w:rPr>
                <w:rFonts w:ascii="Calibri" w:hAnsi="Calibri"/>
                <w:sz w:val="16"/>
                <w:szCs w:val="16"/>
                <w:lang w:eastAsia="es-MX"/>
              </w:rPr>
              <w:t>Tlaquepaque Escolar S.A. de C.V.</w:t>
            </w:r>
          </w:p>
        </w:tc>
        <w:tc>
          <w:tcPr>
            <w:tcW w:w="1351"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Estrella</w:t>
            </w:r>
          </w:p>
        </w:tc>
        <w:tc>
          <w:tcPr>
            <w:tcW w:w="142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$6.38 </w:t>
            </w:r>
          </w:p>
        </w:tc>
        <w:tc>
          <w:tcPr>
            <w:tcW w:w="155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$3,190.00 </w:t>
            </w:r>
          </w:p>
        </w:tc>
      </w:tr>
      <w:tr w:rsidR="00CB763E" w:rsidRPr="00CB763E" w:rsidTr="00CB763E">
        <w:trPr>
          <w:trHeight w:val="682"/>
        </w:trPr>
        <w:tc>
          <w:tcPr>
            <w:tcW w:w="935" w:type="dxa"/>
            <w:tcBorders>
              <w:top w:val="nil"/>
              <w:left w:val="single" w:sz="8" w:space="0" w:color="auto"/>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28</w:t>
            </w:r>
          </w:p>
        </w:tc>
        <w:tc>
          <w:tcPr>
            <w:tcW w:w="1090"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jc w:val="center"/>
              <w:rPr>
                <w:rFonts w:ascii="Cambria" w:hAnsi="Cambria"/>
                <w:color w:val="000000"/>
                <w:sz w:val="16"/>
                <w:szCs w:val="16"/>
                <w:lang w:eastAsia="es-MX"/>
              </w:rPr>
            </w:pPr>
            <w:r w:rsidRPr="00CB763E">
              <w:rPr>
                <w:rFonts w:ascii="Cambria" w:hAnsi="Cambria"/>
                <w:color w:val="000000"/>
                <w:sz w:val="16"/>
                <w:szCs w:val="16"/>
                <w:lang w:eastAsia="es-MX"/>
              </w:rPr>
              <w:t>50</w:t>
            </w:r>
          </w:p>
        </w:tc>
        <w:tc>
          <w:tcPr>
            <w:tcW w:w="909"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Pieza</w:t>
            </w:r>
          </w:p>
        </w:tc>
        <w:tc>
          <w:tcPr>
            <w:tcW w:w="1559"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rPr>
                <w:rFonts w:ascii="Calibri" w:hAnsi="Calibri"/>
                <w:color w:val="000000"/>
                <w:sz w:val="16"/>
                <w:szCs w:val="16"/>
                <w:lang w:eastAsia="es-MX"/>
              </w:rPr>
            </w:pPr>
            <w:r w:rsidRPr="00CB763E">
              <w:rPr>
                <w:rFonts w:ascii="Calibri" w:hAnsi="Calibri"/>
                <w:color w:val="000000"/>
                <w:sz w:val="16"/>
                <w:szCs w:val="16"/>
                <w:lang w:eastAsia="es-MX"/>
              </w:rPr>
              <w:t>Libreta para recado telefónico</w:t>
            </w:r>
          </w:p>
        </w:tc>
        <w:tc>
          <w:tcPr>
            <w:tcW w:w="1559" w:type="dxa"/>
            <w:tcBorders>
              <w:top w:val="nil"/>
              <w:left w:val="nil"/>
              <w:bottom w:val="single" w:sz="8" w:space="0" w:color="auto"/>
              <w:right w:val="single" w:sz="8" w:space="0" w:color="auto"/>
            </w:tcBorders>
            <w:shd w:val="clear" w:color="000000" w:fill="FFFFFF"/>
            <w:vAlign w:val="center"/>
            <w:hideMark/>
          </w:tcPr>
          <w:p w:rsidR="00CB763E" w:rsidRPr="00CB763E" w:rsidRDefault="00CB763E" w:rsidP="00CB763E">
            <w:pPr>
              <w:jc w:val="center"/>
              <w:rPr>
                <w:rFonts w:ascii="Calibri" w:hAnsi="Calibri"/>
                <w:sz w:val="16"/>
                <w:szCs w:val="16"/>
                <w:lang w:eastAsia="es-MX"/>
              </w:rPr>
            </w:pPr>
            <w:r w:rsidRPr="00CB763E">
              <w:rPr>
                <w:rFonts w:ascii="Calibri" w:hAnsi="Calibri"/>
                <w:sz w:val="16"/>
                <w:szCs w:val="16"/>
                <w:lang w:eastAsia="es-MX"/>
              </w:rPr>
              <w:t>Tlaquepaque Escolar S.A. de C.V.</w:t>
            </w:r>
          </w:p>
        </w:tc>
        <w:tc>
          <w:tcPr>
            <w:tcW w:w="1351"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Tecnoform</w:t>
            </w:r>
          </w:p>
        </w:tc>
        <w:tc>
          <w:tcPr>
            <w:tcW w:w="142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$35.49 </w:t>
            </w:r>
          </w:p>
        </w:tc>
        <w:tc>
          <w:tcPr>
            <w:tcW w:w="155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$1,774.50 </w:t>
            </w:r>
          </w:p>
        </w:tc>
      </w:tr>
      <w:tr w:rsidR="00CB763E" w:rsidRPr="00CB763E" w:rsidTr="00CB763E">
        <w:trPr>
          <w:trHeight w:val="905"/>
        </w:trPr>
        <w:tc>
          <w:tcPr>
            <w:tcW w:w="935" w:type="dxa"/>
            <w:tcBorders>
              <w:top w:val="nil"/>
              <w:left w:val="single" w:sz="8" w:space="0" w:color="auto"/>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35</w:t>
            </w:r>
          </w:p>
        </w:tc>
        <w:tc>
          <w:tcPr>
            <w:tcW w:w="1090"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jc w:val="center"/>
              <w:rPr>
                <w:rFonts w:ascii="Cambria" w:hAnsi="Cambria"/>
                <w:color w:val="000000"/>
                <w:sz w:val="16"/>
                <w:szCs w:val="16"/>
                <w:lang w:eastAsia="es-MX"/>
              </w:rPr>
            </w:pPr>
            <w:r w:rsidRPr="00CB763E">
              <w:rPr>
                <w:rFonts w:ascii="Cambria" w:hAnsi="Cambria"/>
                <w:color w:val="000000"/>
                <w:sz w:val="16"/>
                <w:szCs w:val="16"/>
                <w:lang w:eastAsia="es-MX"/>
              </w:rPr>
              <w:t>50</w:t>
            </w:r>
          </w:p>
        </w:tc>
        <w:tc>
          <w:tcPr>
            <w:tcW w:w="909"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Pieza</w:t>
            </w:r>
          </w:p>
        </w:tc>
        <w:tc>
          <w:tcPr>
            <w:tcW w:w="1559"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rPr>
                <w:rFonts w:ascii="Calibri" w:hAnsi="Calibri"/>
                <w:color w:val="000000"/>
                <w:sz w:val="16"/>
                <w:szCs w:val="16"/>
                <w:lang w:eastAsia="es-MX"/>
              </w:rPr>
            </w:pPr>
            <w:r w:rsidRPr="00CB763E">
              <w:rPr>
                <w:rFonts w:ascii="Calibri" w:hAnsi="Calibri"/>
                <w:color w:val="000000"/>
                <w:sz w:val="16"/>
                <w:szCs w:val="16"/>
                <w:lang w:eastAsia="es-MX"/>
              </w:rPr>
              <w:t>Perforadora grande de dos orificios, de hierro forjado</w:t>
            </w:r>
          </w:p>
        </w:tc>
        <w:tc>
          <w:tcPr>
            <w:tcW w:w="1559" w:type="dxa"/>
            <w:tcBorders>
              <w:top w:val="nil"/>
              <w:left w:val="nil"/>
              <w:bottom w:val="single" w:sz="8" w:space="0" w:color="auto"/>
              <w:right w:val="single" w:sz="8" w:space="0" w:color="auto"/>
            </w:tcBorders>
            <w:shd w:val="clear" w:color="000000" w:fill="FFFFFF"/>
            <w:vAlign w:val="center"/>
            <w:hideMark/>
          </w:tcPr>
          <w:p w:rsidR="00CB763E" w:rsidRPr="00CB763E" w:rsidRDefault="00CB763E" w:rsidP="00CB763E">
            <w:pPr>
              <w:jc w:val="center"/>
              <w:rPr>
                <w:rFonts w:ascii="Calibri" w:hAnsi="Calibri"/>
                <w:sz w:val="16"/>
                <w:szCs w:val="16"/>
                <w:lang w:eastAsia="es-MX"/>
              </w:rPr>
            </w:pPr>
            <w:r w:rsidRPr="00CB763E">
              <w:rPr>
                <w:rFonts w:ascii="Calibri" w:hAnsi="Calibri"/>
                <w:sz w:val="16"/>
                <w:szCs w:val="16"/>
                <w:lang w:eastAsia="es-MX"/>
              </w:rPr>
              <w:t>Tlaquepaque Escolar S.A. de C.V.</w:t>
            </w:r>
          </w:p>
        </w:tc>
        <w:tc>
          <w:tcPr>
            <w:tcW w:w="1351"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Pegaso</w:t>
            </w:r>
          </w:p>
        </w:tc>
        <w:tc>
          <w:tcPr>
            <w:tcW w:w="142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$338.39 </w:t>
            </w:r>
          </w:p>
        </w:tc>
        <w:tc>
          <w:tcPr>
            <w:tcW w:w="155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$16,919.50 </w:t>
            </w:r>
          </w:p>
        </w:tc>
      </w:tr>
      <w:tr w:rsidR="00CB763E" w:rsidRPr="00CB763E" w:rsidTr="00CB763E">
        <w:trPr>
          <w:trHeight w:val="905"/>
        </w:trPr>
        <w:tc>
          <w:tcPr>
            <w:tcW w:w="935" w:type="dxa"/>
            <w:tcBorders>
              <w:top w:val="nil"/>
              <w:left w:val="single" w:sz="8" w:space="0" w:color="auto"/>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36</w:t>
            </w:r>
          </w:p>
        </w:tc>
        <w:tc>
          <w:tcPr>
            <w:tcW w:w="1090"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jc w:val="center"/>
              <w:rPr>
                <w:rFonts w:ascii="Cambria" w:hAnsi="Cambria"/>
                <w:color w:val="000000"/>
                <w:sz w:val="16"/>
                <w:szCs w:val="16"/>
                <w:lang w:eastAsia="es-MX"/>
              </w:rPr>
            </w:pPr>
            <w:r w:rsidRPr="00CB763E">
              <w:rPr>
                <w:rFonts w:ascii="Cambria" w:hAnsi="Cambria"/>
                <w:color w:val="000000"/>
                <w:sz w:val="16"/>
                <w:szCs w:val="16"/>
                <w:lang w:eastAsia="es-MX"/>
              </w:rPr>
              <w:t>20</w:t>
            </w:r>
          </w:p>
        </w:tc>
        <w:tc>
          <w:tcPr>
            <w:tcW w:w="909"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Pieza</w:t>
            </w:r>
          </w:p>
        </w:tc>
        <w:tc>
          <w:tcPr>
            <w:tcW w:w="1559"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rPr>
                <w:rFonts w:ascii="Calibri" w:hAnsi="Calibri"/>
                <w:color w:val="000000"/>
                <w:sz w:val="16"/>
                <w:szCs w:val="16"/>
                <w:lang w:eastAsia="es-MX"/>
              </w:rPr>
            </w:pPr>
            <w:r w:rsidRPr="00CB763E">
              <w:rPr>
                <w:rFonts w:ascii="Calibri" w:hAnsi="Calibri"/>
                <w:color w:val="000000"/>
                <w:sz w:val="16"/>
                <w:szCs w:val="16"/>
                <w:lang w:eastAsia="es-MX"/>
              </w:rPr>
              <w:t>Perforadora grande de tres orificios, de hierro forjado</w:t>
            </w:r>
          </w:p>
        </w:tc>
        <w:tc>
          <w:tcPr>
            <w:tcW w:w="1559" w:type="dxa"/>
            <w:tcBorders>
              <w:top w:val="nil"/>
              <w:left w:val="nil"/>
              <w:bottom w:val="single" w:sz="8" w:space="0" w:color="auto"/>
              <w:right w:val="single" w:sz="8" w:space="0" w:color="auto"/>
            </w:tcBorders>
            <w:shd w:val="clear" w:color="000000" w:fill="FFFFFF"/>
            <w:vAlign w:val="center"/>
            <w:hideMark/>
          </w:tcPr>
          <w:p w:rsidR="00CB763E" w:rsidRPr="00CB763E" w:rsidRDefault="00CB763E" w:rsidP="00CB763E">
            <w:pPr>
              <w:jc w:val="center"/>
              <w:rPr>
                <w:rFonts w:ascii="Calibri" w:hAnsi="Calibri"/>
                <w:sz w:val="16"/>
                <w:szCs w:val="16"/>
                <w:lang w:eastAsia="es-MX"/>
              </w:rPr>
            </w:pPr>
            <w:r w:rsidRPr="00CB763E">
              <w:rPr>
                <w:rFonts w:ascii="Calibri" w:hAnsi="Calibri"/>
                <w:sz w:val="16"/>
                <w:szCs w:val="16"/>
                <w:lang w:eastAsia="es-MX"/>
              </w:rPr>
              <w:t>Tlaquepaque Escolar S.A. de C.V.</w:t>
            </w:r>
          </w:p>
        </w:tc>
        <w:tc>
          <w:tcPr>
            <w:tcW w:w="1351"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Pegaso</w:t>
            </w:r>
          </w:p>
        </w:tc>
        <w:tc>
          <w:tcPr>
            <w:tcW w:w="142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$658.41 </w:t>
            </w:r>
          </w:p>
        </w:tc>
        <w:tc>
          <w:tcPr>
            <w:tcW w:w="155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$13,168.20 </w:t>
            </w:r>
          </w:p>
        </w:tc>
      </w:tr>
      <w:tr w:rsidR="00CB763E" w:rsidRPr="00CB763E" w:rsidTr="00CB763E">
        <w:trPr>
          <w:trHeight w:val="1127"/>
        </w:trPr>
        <w:tc>
          <w:tcPr>
            <w:tcW w:w="935" w:type="dxa"/>
            <w:tcBorders>
              <w:top w:val="nil"/>
              <w:left w:val="single" w:sz="8" w:space="0" w:color="auto"/>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lastRenderedPageBreak/>
              <w:t>37</w:t>
            </w:r>
          </w:p>
        </w:tc>
        <w:tc>
          <w:tcPr>
            <w:tcW w:w="1090"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jc w:val="center"/>
              <w:rPr>
                <w:rFonts w:ascii="Cambria" w:hAnsi="Cambria"/>
                <w:color w:val="000000"/>
                <w:sz w:val="16"/>
                <w:szCs w:val="16"/>
                <w:lang w:eastAsia="es-MX"/>
              </w:rPr>
            </w:pPr>
            <w:r w:rsidRPr="00CB763E">
              <w:rPr>
                <w:rFonts w:ascii="Cambria" w:hAnsi="Cambria"/>
                <w:color w:val="000000"/>
                <w:sz w:val="16"/>
                <w:szCs w:val="16"/>
                <w:lang w:eastAsia="es-MX"/>
              </w:rPr>
              <w:t>200</w:t>
            </w:r>
          </w:p>
        </w:tc>
        <w:tc>
          <w:tcPr>
            <w:tcW w:w="909"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Paquete</w:t>
            </w:r>
          </w:p>
        </w:tc>
        <w:tc>
          <w:tcPr>
            <w:tcW w:w="1559"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rPr>
                <w:rFonts w:ascii="Calibri" w:hAnsi="Calibri"/>
                <w:color w:val="000000"/>
                <w:sz w:val="16"/>
                <w:szCs w:val="16"/>
                <w:lang w:eastAsia="es-MX"/>
              </w:rPr>
            </w:pPr>
            <w:r w:rsidRPr="00CB763E">
              <w:rPr>
                <w:rFonts w:ascii="Calibri" w:hAnsi="Calibri"/>
                <w:color w:val="000000"/>
                <w:sz w:val="16"/>
                <w:szCs w:val="16"/>
                <w:lang w:eastAsia="es-MX"/>
              </w:rPr>
              <w:t>Plumón para pintarron, pqt con 4 piezas (azul, negro, rojo, verde)</w:t>
            </w:r>
          </w:p>
        </w:tc>
        <w:tc>
          <w:tcPr>
            <w:tcW w:w="1559" w:type="dxa"/>
            <w:tcBorders>
              <w:top w:val="nil"/>
              <w:left w:val="nil"/>
              <w:bottom w:val="single" w:sz="8" w:space="0" w:color="auto"/>
              <w:right w:val="single" w:sz="8" w:space="0" w:color="auto"/>
            </w:tcBorders>
            <w:shd w:val="clear" w:color="000000" w:fill="FFFFFF"/>
            <w:vAlign w:val="center"/>
            <w:hideMark/>
          </w:tcPr>
          <w:p w:rsidR="00CB763E" w:rsidRPr="00CB763E" w:rsidRDefault="00CB763E" w:rsidP="00CB763E">
            <w:pPr>
              <w:jc w:val="center"/>
              <w:rPr>
                <w:rFonts w:ascii="Calibri" w:hAnsi="Calibri"/>
                <w:sz w:val="16"/>
                <w:szCs w:val="16"/>
                <w:lang w:eastAsia="es-MX"/>
              </w:rPr>
            </w:pPr>
            <w:r w:rsidRPr="00CB763E">
              <w:rPr>
                <w:rFonts w:ascii="Calibri" w:hAnsi="Calibri"/>
                <w:sz w:val="16"/>
                <w:szCs w:val="16"/>
                <w:lang w:eastAsia="es-MX"/>
              </w:rPr>
              <w:t>Tlaquepaque Escolar S.A. de C.V.</w:t>
            </w:r>
          </w:p>
        </w:tc>
        <w:tc>
          <w:tcPr>
            <w:tcW w:w="1351"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Magistral</w:t>
            </w:r>
          </w:p>
        </w:tc>
        <w:tc>
          <w:tcPr>
            <w:tcW w:w="142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$44.75 </w:t>
            </w:r>
          </w:p>
        </w:tc>
        <w:tc>
          <w:tcPr>
            <w:tcW w:w="155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$8,950.00 </w:t>
            </w:r>
          </w:p>
        </w:tc>
      </w:tr>
      <w:tr w:rsidR="00CB763E" w:rsidRPr="00CB763E" w:rsidTr="00CB763E">
        <w:trPr>
          <w:trHeight w:val="905"/>
        </w:trPr>
        <w:tc>
          <w:tcPr>
            <w:tcW w:w="935" w:type="dxa"/>
            <w:tcBorders>
              <w:top w:val="nil"/>
              <w:left w:val="single" w:sz="8" w:space="0" w:color="auto"/>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38</w:t>
            </w:r>
          </w:p>
        </w:tc>
        <w:tc>
          <w:tcPr>
            <w:tcW w:w="1090"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jc w:val="center"/>
              <w:rPr>
                <w:rFonts w:ascii="Cambria" w:hAnsi="Cambria"/>
                <w:color w:val="000000"/>
                <w:sz w:val="16"/>
                <w:szCs w:val="16"/>
                <w:lang w:eastAsia="es-MX"/>
              </w:rPr>
            </w:pPr>
            <w:r w:rsidRPr="00CB763E">
              <w:rPr>
                <w:rFonts w:ascii="Cambria" w:hAnsi="Cambria"/>
                <w:color w:val="000000"/>
                <w:sz w:val="16"/>
                <w:szCs w:val="16"/>
                <w:lang w:eastAsia="es-MX"/>
              </w:rPr>
              <w:t>150</w:t>
            </w:r>
          </w:p>
        </w:tc>
        <w:tc>
          <w:tcPr>
            <w:tcW w:w="909"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Pieza</w:t>
            </w:r>
          </w:p>
        </w:tc>
        <w:tc>
          <w:tcPr>
            <w:tcW w:w="1559"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rPr>
                <w:rFonts w:ascii="Calibri" w:hAnsi="Calibri"/>
                <w:color w:val="000000"/>
                <w:sz w:val="16"/>
                <w:szCs w:val="16"/>
                <w:lang w:eastAsia="es-MX"/>
              </w:rPr>
            </w:pPr>
            <w:r w:rsidRPr="00CB763E">
              <w:rPr>
                <w:rFonts w:ascii="Calibri" w:hAnsi="Calibri"/>
                <w:color w:val="000000"/>
                <w:sz w:val="16"/>
                <w:szCs w:val="16"/>
                <w:lang w:eastAsia="es-MX"/>
              </w:rPr>
              <w:t>Plumón permanente 0.5 mm color azul</w:t>
            </w:r>
          </w:p>
        </w:tc>
        <w:tc>
          <w:tcPr>
            <w:tcW w:w="1559" w:type="dxa"/>
            <w:tcBorders>
              <w:top w:val="nil"/>
              <w:left w:val="nil"/>
              <w:bottom w:val="single" w:sz="8" w:space="0" w:color="auto"/>
              <w:right w:val="single" w:sz="8" w:space="0" w:color="auto"/>
            </w:tcBorders>
            <w:shd w:val="clear" w:color="000000" w:fill="FFFFFF"/>
            <w:vAlign w:val="center"/>
            <w:hideMark/>
          </w:tcPr>
          <w:p w:rsidR="00CB763E" w:rsidRPr="00CB763E" w:rsidRDefault="00CB763E" w:rsidP="00CB763E">
            <w:pPr>
              <w:jc w:val="center"/>
              <w:rPr>
                <w:rFonts w:ascii="Calibri" w:hAnsi="Calibri"/>
                <w:sz w:val="16"/>
                <w:szCs w:val="16"/>
                <w:lang w:eastAsia="es-MX"/>
              </w:rPr>
            </w:pPr>
            <w:r w:rsidRPr="00CB763E">
              <w:rPr>
                <w:rFonts w:ascii="Calibri" w:hAnsi="Calibri"/>
                <w:sz w:val="16"/>
                <w:szCs w:val="16"/>
                <w:lang w:eastAsia="es-MX"/>
              </w:rPr>
              <w:t>Tlaquepaque Escolar S.A. de C.V.</w:t>
            </w:r>
          </w:p>
        </w:tc>
        <w:tc>
          <w:tcPr>
            <w:tcW w:w="1351"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Signal</w:t>
            </w:r>
          </w:p>
        </w:tc>
        <w:tc>
          <w:tcPr>
            <w:tcW w:w="142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$8.56 </w:t>
            </w:r>
          </w:p>
        </w:tc>
        <w:tc>
          <w:tcPr>
            <w:tcW w:w="155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$1,284.00 </w:t>
            </w:r>
          </w:p>
        </w:tc>
      </w:tr>
      <w:tr w:rsidR="00CB763E" w:rsidRPr="00CB763E" w:rsidTr="00CB763E">
        <w:trPr>
          <w:trHeight w:val="905"/>
        </w:trPr>
        <w:tc>
          <w:tcPr>
            <w:tcW w:w="935" w:type="dxa"/>
            <w:tcBorders>
              <w:top w:val="nil"/>
              <w:left w:val="single" w:sz="8" w:space="0" w:color="auto"/>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39</w:t>
            </w:r>
          </w:p>
        </w:tc>
        <w:tc>
          <w:tcPr>
            <w:tcW w:w="1090"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jc w:val="center"/>
              <w:rPr>
                <w:rFonts w:ascii="Cambria" w:hAnsi="Cambria"/>
                <w:color w:val="000000"/>
                <w:sz w:val="16"/>
                <w:szCs w:val="16"/>
                <w:lang w:eastAsia="es-MX"/>
              </w:rPr>
            </w:pPr>
            <w:r w:rsidRPr="00CB763E">
              <w:rPr>
                <w:rFonts w:ascii="Cambria" w:hAnsi="Cambria"/>
                <w:color w:val="000000"/>
                <w:sz w:val="16"/>
                <w:szCs w:val="16"/>
                <w:lang w:eastAsia="es-MX"/>
              </w:rPr>
              <w:t>150</w:t>
            </w:r>
          </w:p>
        </w:tc>
        <w:tc>
          <w:tcPr>
            <w:tcW w:w="909"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Pieza</w:t>
            </w:r>
          </w:p>
        </w:tc>
        <w:tc>
          <w:tcPr>
            <w:tcW w:w="1559"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rPr>
                <w:rFonts w:ascii="Calibri" w:hAnsi="Calibri"/>
                <w:color w:val="000000"/>
                <w:sz w:val="16"/>
                <w:szCs w:val="16"/>
                <w:lang w:eastAsia="es-MX"/>
              </w:rPr>
            </w:pPr>
            <w:r w:rsidRPr="00CB763E">
              <w:rPr>
                <w:rFonts w:ascii="Calibri" w:hAnsi="Calibri"/>
                <w:color w:val="000000"/>
                <w:sz w:val="16"/>
                <w:szCs w:val="16"/>
                <w:lang w:eastAsia="es-MX"/>
              </w:rPr>
              <w:t>Plumón permanente 0.5 mm color negro</w:t>
            </w:r>
          </w:p>
        </w:tc>
        <w:tc>
          <w:tcPr>
            <w:tcW w:w="1559" w:type="dxa"/>
            <w:tcBorders>
              <w:top w:val="nil"/>
              <w:left w:val="nil"/>
              <w:bottom w:val="single" w:sz="8" w:space="0" w:color="auto"/>
              <w:right w:val="single" w:sz="8" w:space="0" w:color="auto"/>
            </w:tcBorders>
            <w:shd w:val="clear" w:color="000000" w:fill="FFFFFF"/>
            <w:vAlign w:val="center"/>
            <w:hideMark/>
          </w:tcPr>
          <w:p w:rsidR="00CB763E" w:rsidRPr="00CB763E" w:rsidRDefault="00CB763E" w:rsidP="00CB763E">
            <w:pPr>
              <w:jc w:val="center"/>
              <w:rPr>
                <w:rFonts w:ascii="Calibri" w:hAnsi="Calibri"/>
                <w:sz w:val="16"/>
                <w:szCs w:val="16"/>
                <w:lang w:eastAsia="es-MX"/>
              </w:rPr>
            </w:pPr>
            <w:r w:rsidRPr="00CB763E">
              <w:rPr>
                <w:rFonts w:ascii="Calibri" w:hAnsi="Calibri"/>
                <w:sz w:val="16"/>
                <w:szCs w:val="16"/>
                <w:lang w:eastAsia="es-MX"/>
              </w:rPr>
              <w:t>Tlaquepaque Escolar S.A. de C.V.</w:t>
            </w:r>
          </w:p>
        </w:tc>
        <w:tc>
          <w:tcPr>
            <w:tcW w:w="1351"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Signal</w:t>
            </w:r>
          </w:p>
        </w:tc>
        <w:tc>
          <w:tcPr>
            <w:tcW w:w="142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$8.56 </w:t>
            </w:r>
          </w:p>
        </w:tc>
        <w:tc>
          <w:tcPr>
            <w:tcW w:w="155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$1,284.00 </w:t>
            </w:r>
          </w:p>
        </w:tc>
      </w:tr>
      <w:tr w:rsidR="00CB763E" w:rsidRPr="00CB763E" w:rsidTr="00CB763E">
        <w:trPr>
          <w:trHeight w:val="905"/>
        </w:trPr>
        <w:tc>
          <w:tcPr>
            <w:tcW w:w="935" w:type="dxa"/>
            <w:tcBorders>
              <w:top w:val="nil"/>
              <w:left w:val="single" w:sz="8" w:space="0" w:color="auto"/>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40</w:t>
            </w:r>
          </w:p>
        </w:tc>
        <w:tc>
          <w:tcPr>
            <w:tcW w:w="1090"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jc w:val="center"/>
              <w:rPr>
                <w:rFonts w:ascii="Cambria" w:hAnsi="Cambria"/>
                <w:color w:val="000000"/>
                <w:sz w:val="16"/>
                <w:szCs w:val="16"/>
                <w:lang w:eastAsia="es-MX"/>
              </w:rPr>
            </w:pPr>
            <w:r w:rsidRPr="00CB763E">
              <w:rPr>
                <w:rFonts w:ascii="Cambria" w:hAnsi="Cambria"/>
                <w:color w:val="000000"/>
                <w:sz w:val="16"/>
                <w:szCs w:val="16"/>
                <w:lang w:eastAsia="es-MX"/>
              </w:rPr>
              <w:t>200</w:t>
            </w:r>
          </w:p>
        </w:tc>
        <w:tc>
          <w:tcPr>
            <w:tcW w:w="909"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Pieza</w:t>
            </w:r>
          </w:p>
        </w:tc>
        <w:tc>
          <w:tcPr>
            <w:tcW w:w="1559"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rPr>
                <w:rFonts w:ascii="Calibri" w:hAnsi="Calibri"/>
                <w:color w:val="000000"/>
                <w:sz w:val="16"/>
                <w:szCs w:val="16"/>
                <w:lang w:eastAsia="es-MX"/>
              </w:rPr>
            </w:pPr>
            <w:r w:rsidRPr="00CB763E">
              <w:rPr>
                <w:rFonts w:ascii="Calibri" w:hAnsi="Calibri"/>
                <w:color w:val="000000"/>
                <w:sz w:val="16"/>
                <w:szCs w:val="16"/>
                <w:lang w:eastAsia="es-MX"/>
              </w:rPr>
              <w:t>Plumón permanente 0.5 mm color rojo</w:t>
            </w:r>
          </w:p>
        </w:tc>
        <w:tc>
          <w:tcPr>
            <w:tcW w:w="1559" w:type="dxa"/>
            <w:tcBorders>
              <w:top w:val="nil"/>
              <w:left w:val="nil"/>
              <w:bottom w:val="single" w:sz="8" w:space="0" w:color="auto"/>
              <w:right w:val="single" w:sz="8" w:space="0" w:color="auto"/>
            </w:tcBorders>
            <w:shd w:val="clear" w:color="000000" w:fill="FFFFFF"/>
            <w:vAlign w:val="center"/>
            <w:hideMark/>
          </w:tcPr>
          <w:p w:rsidR="00CB763E" w:rsidRPr="00CB763E" w:rsidRDefault="00CB763E" w:rsidP="00CB763E">
            <w:pPr>
              <w:jc w:val="center"/>
              <w:rPr>
                <w:rFonts w:ascii="Calibri" w:hAnsi="Calibri"/>
                <w:sz w:val="16"/>
                <w:szCs w:val="16"/>
                <w:lang w:eastAsia="es-MX"/>
              </w:rPr>
            </w:pPr>
            <w:r w:rsidRPr="00CB763E">
              <w:rPr>
                <w:rFonts w:ascii="Calibri" w:hAnsi="Calibri"/>
                <w:sz w:val="16"/>
                <w:szCs w:val="16"/>
                <w:lang w:eastAsia="es-MX"/>
              </w:rPr>
              <w:t>Tlaquepaque Escolar S.A. de C.V.</w:t>
            </w:r>
          </w:p>
        </w:tc>
        <w:tc>
          <w:tcPr>
            <w:tcW w:w="1351"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Signal</w:t>
            </w:r>
          </w:p>
        </w:tc>
        <w:tc>
          <w:tcPr>
            <w:tcW w:w="142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$8.56 </w:t>
            </w:r>
          </w:p>
        </w:tc>
        <w:tc>
          <w:tcPr>
            <w:tcW w:w="155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$1,712.00 </w:t>
            </w:r>
          </w:p>
        </w:tc>
      </w:tr>
      <w:tr w:rsidR="00CB763E" w:rsidRPr="00CB763E" w:rsidTr="00CB763E">
        <w:trPr>
          <w:trHeight w:val="905"/>
        </w:trPr>
        <w:tc>
          <w:tcPr>
            <w:tcW w:w="935" w:type="dxa"/>
            <w:tcBorders>
              <w:top w:val="nil"/>
              <w:left w:val="single" w:sz="8" w:space="0" w:color="auto"/>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42</w:t>
            </w:r>
          </w:p>
        </w:tc>
        <w:tc>
          <w:tcPr>
            <w:tcW w:w="1090"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jc w:val="center"/>
              <w:rPr>
                <w:rFonts w:ascii="Cambria" w:hAnsi="Cambria"/>
                <w:color w:val="000000"/>
                <w:sz w:val="16"/>
                <w:szCs w:val="16"/>
                <w:lang w:eastAsia="es-MX"/>
              </w:rPr>
            </w:pPr>
            <w:r w:rsidRPr="00CB763E">
              <w:rPr>
                <w:rFonts w:ascii="Cambria" w:hAnsi="Cambria"/>
                <w:color w:val="000000"/>
                <w:sz w:val="16"/>
                <w:szCs w:val="16"/>
                <w:lang w:eastAsia="es-MX"/>
              </w:rPr>
              <w:t>150</w:t>
            </w:r>
          </w:p>
        </w:tc>
        <w:tc>
          <w:tcPr>
            <w:tcW w:w="909"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Pieza</w:t>
            </w:r>
          </w:p>
        </w:tc>
        <w:tc>
          <w:tcPr>
            <w:tcW w:w="1559"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rPr>
                <w:rFonts w:ascii="Calibri" w:hAnsi="Calibri"/>
                <w:color w:val="000000"/>
                <w:sz w:val="16"/>
                <w:szCs w:val="16"/>
                <w:lang w:eastAsia="es-MX"/>
              </w:rPr>
            </w:pPr>
            <w:r w:rsidRPr="00CB763E">
              <w:rPr>
                <w:rFonts w:ascii="Calibri" w:hAnsi="Calibri"/>
                <w:color w:val="000000"/>
                <w:sz w:val="16"/>
                <w:szCs w:val="16"/>
                <w:lang w:eastAsia="es-MX"/>
              </w:rPr>
              <w:t>Plumón permanente 0.7 mm color azul</w:t>
            </w:r>
          </w:p>
        </w:tc>
        <w:tc>
          <w:tcPr>
            <w:tcW w:w="1559" w:type="dxa"/>
            <w:tcBorders>
              <w:top w:val="nil"/>
              <w:left w:val="nil"/>
              <w:bottom w:val="single" w:sz="8" w:space="0" w:color="auto"/>
              <w:right w:val="single" w:sz="8" w:space="0" w:color="auto"/>
            </w:tcBorders>
            <w:shd w:val="clear" w:color="000000" w:fill="FFFFFF"/>
            <w:vAlign w:val="center"/>
            <w:hideMark/>
          </w:tcPr>
          <w:p w:rsidR="00CB763E" w:rsidRPr="00CB763E" w:rsidRDefault="00CB763E" w:rsidP="00CB763E">
            <w:pPr>
              <w:jc w:val="center"/>
              <w:rPr>
                <w:rFonts w:ascii="Calibri" w:hAnsi="Calibri"/>
                <w:sz w:val="16"/>
                <w:szCs w:val="16"/>
                <w:lang w:eastAsia="es-MX"/>
              </w:rPr>
            </w:pPr>
            <w:r w:rsidRPr="00CB763E">
              <w:rPr>
                <w:rFonts w:ascii="Calibri" w:hAnsi="Calibri"/>
                <w:sz w:val="16"/>
                <w:szCs w:val="16"/>
                <w:lang w:eastAsia="es-MX"/>
              </w:rPr>
              <w:t>Tlaquepaque Escolar S.A. de C.V.</w:t>
            </w:r>
          </w:p>
        </w:tc>
        <w:tc>
          <w:tcPr>
            <w:tcW w:w="1351"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Signal</w:t>
            </w:r>
          </w:p>
        </w:tc>
        <w:tc>
          <w:tcPr>
            <w:tcW w:w="142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$6.79 </w:t>
            </w:r>
          </w:p>
        </w:tc>
        <w:tc>
          <w:tcPr>
            <w:tcW w:w="155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$1,018.50 </w:t>
            </w:r>
          </w:p>
        </w:tc>
      </w:tr>
      <w:tr w:rsidR="00CB763E" w:rsidRPr="00CB763E" w:rsidTr="00CB763E">
        <w:trPr>
          <w:trHeight w:val="905"/>
        </w:trPr>
        <w:tc>
          <w:tcPr>
            <w:tcW w:w="935" w:type="dxa"/>
            <w:tcBorders>
              <w:top w:val="nil"/>
              <w:left w:val="single" w:sz="8" w:space="0" w:color="auto"/>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43</w:t>
            </w:r>
          </w:p>
        </w:tc>
        <w:tc>
          <w:tcPr>
            <w:tcW w:w="1090"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jc w:val="center"/>
              <w:rPr>
                <w:rFonts w:ascii="Cambria" w:hAnsi="Cambria"/>
                <w:color w:val="000000"/>
                <w:sz w:val="16"/>
                <w:szCs w:val="16"/>
                <w:lang w:eastAsia="es-MX"/>
              </w:rPr>
            </w:pPr>
            <w:r w:rsidRPr="00CB763E">
              <w:rPr>
                <w:rFonts w:ascii="Cambria" w:hAnsi="Cambria"/>
                <w:color w:val="000000"/>
                <w:sz w:val="16"/>
                <w:szCs w:val="16"/>
                <w:lang w:eastAsia="es-MX"/>
              </w:rPr>
              <w:t>150</w:t>
            </w:r>
          </w:p>
        </w:tc>
        <w:tc>
          <w:tcPr>
            <w:tcW w:w="909"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Pieza</w:t>
            </w:r>
          </w:p>
        </w:tc>
        <w:tc>
          <w:tcPr>
            <w:tcW w:w="1559"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rPr>
                <w:rFonts w:ascii="Calibri" w:hAnsi="Calibri"/>
                <w:color w:val="000000"/>
                <w:sz w:val="16"/>
                <w:szCs w:val="16"/>
                <w:lang w:eastAsia="es-MX"/>
              </w:rPr>
            </w:pPr>
            <w:r w:rsidRPr="00CB763E">
              <w:rPr>
                <w:rFonts w:ascii="Calibri" w:hAnsi="Calibri"/>
                <w:color w:val="000000"/>
                <w:sz w:val="16"/>
                <w:szCs w:val="16"/>
                <w:lang w:eastAsia="es-MX"/>
              </w:rPr>
              <w:t>Plumón permanente 0.7 mm color rojo</w:t>
            </w:r>
          </w:p>
        </w:tc>
        <w:tc>
          <w:tcPr>
            <w:tcW w:w="1559" w:type="dxa"/>
            <w:tcBorders>
              <w:top w:val="nil"/>
              <w:left w:val="nil"/>
              <w:bottom w:val="single" w:sz="8" w:space="0" w:color="auto"/>
              <w:right w:val="single" w:sz="8" w:space="0" w:color="auto"/>
            </w:tcBorders>
            <w:shd w:val="clear" w:color="000000" w:fill="FFFFFF"/>
            <w:vAlign w:val="center"/>
            <w:hideMark/>
          </w:tcPr>
          <w:p w:rsidR="00CB763E" w:rsidRPr="00CB763E" w:rsidRDefault="00CB763E" w:rsidP="00CB763E">
            <w:pPr>
              <w:jc w:val="center"/>
              <w:rPr>
                <w:rFonts w:ascii="Calibri" w:hAnsi="Calibri"/>
                <w:sz w:val="16"/>
                <w:szCs w:val="16"/>
                <w:lang w:eastAsia="es-MX"/>
              </w:rPr>
            </w:pPr>
            <w:r w:rsidRPr="00CB763E">
              <w:rPr>
                <w:rFonts w:ascii="Calibri" w:hAnsi="Calibri"/>
                <w:sz w:val="16"/>
                <w:szCs w:val="16"/>
                <w:lang w:eastAsia="es-MX"/>
              </w:rPr>
              <w:t>Tlaquepaque Escolar S.A. de C.V.</w:t>
            </w:r>
          </w:p>
        </w:tc>
        <w:tc>
          <w:tcPr>
            <w:tcW w:w="1351"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Signal</w:t>
            </w:r>
          </w:p>
        </w:tc>
        <w:tc>
          <w:tcPr>
            <w:tcW w:w="142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$6.79 </w:t>
            </w:r>
          </w:p>
        </w:tc>
        <w:tc>
          <w:tcPr>
            <w:tcW w:w="155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$1,018.50 </w:t>
            </w:r>
          </w:p>
        </w:tc>
      </w:tr>
      <w:tr w:rsidR="00CB763E" w:rsidRPr="00CB763E" w:rsidTr="00CB763E">
        <w:trPr>
          <w:trHeight w:val="905"/>
        </w:trPr>
        <w:tc>
          <w:tcPr>
            <w:tcW w:w="935" w:type="dxa"/>
            <w:tcBorders>
              <w:top w:val="nil"/>
              <w:left w:val="single" w:sz="8" w:space="0" w:color="auto"/>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44</w:t>
            </w:r>
          </w:p>
        </w:tc>
        <w:tc>
          <w:tcPr>
            <w:tcW w:w="1090"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jc w:val="center"/>
              <w:rPr>
                <w:rFonts w:ascii="Cambria" w:hAnsi="Cambria"/>
                <w:color w:val="000000"/>
                <w:sz w:val="16"/>
                <w:szCs w:val="16"/>
                <w:lang w:eastAsia="es-MX"/>
              </w:rPr>
            </w:pPr>
            <w:r w:rsidRPr="00CB763E">
              <w:rPr>
                <w:rFonts w:ascii="Cambria" w:hAnsi="Cambria"/>
                <w:color w:val="000000"/>
                <w:sz w:val="16"/>
                <w:szCs w:val="16"/>
                <w:lang w:eastAsia="es-MX"/>
              </w:rPr>
              <w:t>150</w:t>
            </w:r>
          </w:p>
        </w:tc>
        <w:tc>
          <w:tcPr>
            <w:tcW w:w="909"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Pieza</w:t>
            </w:r>
          </w:p>
        </w:tc>
        <w:tc>
          <w:tcPr>
            <w:tcW w:w="1559"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rPr>
                <w:rFonts w:ascii="Calibri" w:hAnsi="Calibri"/>
                <w:color w:val="000000"/>
                <w:sz w:val="16"/>
                <w:szCs w:val="16"/>
                <w:lang w:eastAsia="es-MX"/>
              </w:rPr>
            </w:pPr>
            <w:r w:rsidRPr="00CB763E">
              <w:rPr>
                <w:rFonts w:ascii="Calibri" w:hAnsi="Calibri"/>
                <w:color w:val="000000"/>
                <w:sz w:val="16"/>
                <w:szCs w:val="16"/>
                <w:lang w:eastAsia="es-MX"/>
              </w:rPr>
              <w:t>Plumón permanente 0.7 mm color verde</w:t>
            </w:r>
          </w:p>
        </w:tc>
        <w:tc>
          <w:tcPr>
            <w:tcW w:w="1559" w:type="dxa"/>
            <w:tcBorders>
              <w:top w:val="nil"/>
              <w:left w:val="nil"/>
              <w:bottom w:val="single" w:sz="8" w:space="0" w:color="auto"/>
              <w:right w:val="single" w:sz="8" w:space="0" w:color="auto"/>
            </w:tcBorders>
            <w:shd w:val="clear" w:color="000000" w:fill="FFFFFF"/>
            <w:vAlign w:val="center"/>
            <w:hideMark/>
          </w:tcPr>
          <w:p w:rsidR="00CB763E" w:rsidRPr="00CB763E" w:rsidRDefault="00CB763E" w:rsidP="00CB763E">
            <w:pPr>
              <w:jc w:val="center"/>
              <w:rPr>
                <w:rFonts w:ascii="Calibri" w:hAnsi="Calibri"/>
                <w:sz w:val="16"/>
                <w:szCs w:val="16"/>
                <w:lang w:eastAsia="es-MX"/>
              </w:rPr>
            </w:pPr>
            <w:r w:rsidRPr="00CB763E">
              <w:rPr>
                <w:rFonts w:ascii="Calibri" w:hAnsi="Calibri"/>
                <w:sz w:val="16"/>
                <w:szCs w:val="16"/>
                <w:lang w:eastAsia="es-MX"/>
              </w:rPr>
              <w:t>Tlaquepaque Escolar S.A. de C.V.</w:t>
            </w:r>
          </w:p>
        </w:tc>
        <w:tc>
          <w:tcPr>
            <w:tcW w:w="1351"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Signal</w:t>
            </w:r>
          </w:p>
        </w:tc>
        <w:tc>
          <w:tcPr>
            <w:tcW w:w="142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$6.79 </w:t>
            </w:r>
          </w:p>
        </w:tc>
        <w:tc>
          <w:tcPr>
            <w:tcW w:w="155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$1,018.50 </w:t>
            </w:r>
          </w:p>
        </w:tc>
      </w:tr>
      <w:tr w:rsidR="00CB763E" w:rsidRPr="00CB763E" w:rsidTr="00CB763E">
        <w:trPr>
          <w:trHeight w:val="1127"/>
        </w:trPr>
        <w:tc>
          <w:tcPr>
            <w:tcW w:w="935" w:type="dxa"/>
            <w:tcBorders>
              <w:top w:val="nil"/>
              <w:left w:val="single" w:sz="8" w:space="0" w:color="auto"/>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46</w:t>
            </w:r>
          </w:p>
        </w:tc>
        <w:tc>
          <w:tcPr>
            <w:tcW w:w="1090"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jc w:val="center"/>
              <w:rPr>
                <w:rFonts w:ascii="Cambria" w:hAnsi="Cambria"/>
                <w:color w:val="000000"/>
                <w:sz w:val="16"/>
                <w:szCs w:val="16"/>
                <w:lang w:eastAsia="es-MX"/>
              </w:rPr>
            </w:pPr>
            <w:r w:rsidRPr="00CB763E">
              <w:rPr>
                <w:rFonts w:ascii="Cambria" w:hAnsi="Cambria"/>
                <w:color w:val="000000"/>
                <w:sz w:val="16"/>
                <w:szCs w:val="16"/>
                <w:lang w:eastAsia="es-MX"/>
              </w:rPr>
              <w:t>150</w:t>
            </w:r>
          </w:p>
        </w:tc>
        <w:tc>
          <w:tcPr>
            <w:tcW w:w="909"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Pieza</w:t>
            </w:r>
          </w:p>
        </w:tc>
        <w:tc>
          <w:tcPr>
            <w:tcW w:w="1559"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rPr>
                <w:rFonts w:ascii="Calibri" w:hAnsi="Calibri"/>
                <w:color w:val="000000"/>
                <w:sz w:val="16"/>
                <w:szCs w:val="16"/>
                <w:lang w:eastAsia="es-MX"/>
              </w:rPr>
            </w:pPr>
            <w:r w:rsidRPr="00CB763E">
              <w:rPr>
                <w:rFonts w:ascii="Calibri" w:hAnsi="Calibri"/>
                <w:color w:val="000000"/>
                <w:sz w:val="16"/>
                <w:szCs w:val="16"/>
                <w:lang w:eastAsia="es-MX"/>
              </w:rPr>
              <w:t>Quita grapas cuerpo metálico asas de plástico de buena calidad</w:t>
            </w:r>
          </w:p>
        </w:tc>
        <w:tc>
          <w:tcPr>
            <w:tcW w:w="1559" w:type="dxa"/>
            <w:tcBorders>
              <w:top w:val="nil"/>
              <w:left w:val="nil"/>
              <w:bottom w:val="single" w:sz="8" w:space="0" w:color="auto"/>
              <w:right w:val="single" w:sz="8" w:space="0" w:color="auto"/>
            </w:tcBorders>
            <w:shd w:val="clear" w:color="000000" w:fill="FFFFFF"/>
            <w:vAlign w:val="center"/>
            <w:hideMark/>
          </w:tcPr>
          <w:p w:rsidR="00CB763E" w:rsidRPr="00CB763E" w:rsidRDefault="00CB763E" w:rsidP="00CB763E">
            <w:pPr>
              <w:jc w:val="center"/>
              <w:rPr>
                <w:rFonts w:ascii="Calibri" w:hAnsi="Calibri"/>
                <w:sz w:val="16"/>
                <w:szCs w:val="16"/>
                <w:lang w:eastAsia="es-MX"/>
              </w:rPr>
            </w:pPr>
            <w:r w:rsidRPr="00CB763E">
              <w:rPr>
                <w:rFonts w:ascii="Calibri" w:hAnsi="Calibri"/>
                <w:sz w:val="16"/>
                <w:szCs w:val="16"/>
                <w:lang w:eastAsia="es-MX"/>
              </w:rPr>
              <w:t>Tlaquepaque Escolar S.A. de C.V.</w:t>
            </w:r>
          </w:p>
        </w:tc>
        <w:tc>
          <w:tcPr>
            <w:tcW w:w="1351"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Acco</w:t>
            </w:r>
          </w:p>
        </w:tc>
        <w:tc>
          <w:tcPr>
            <w:tcW w:w="142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$5.54 </w:t>
            </w:r>
          </w:p>
        </w:tc>
        <w:tc>
          <w:tcPr>
            <w:tcW w:w="155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$831.00 </w:t>
            </w:r>
          </w:p>
        </w:tc>
      </w:tr>
      <w:tr w:rsidR="00CB763E" w:rsidRPr="00CB763E" w:rsidTr="00CB763E">
        <w:trPr>
          <w:trHeight w:val="1127"/>
        </w:trPr>
        <w:tc>
          <w:tcPr>
            <w:tcW w:w="935" w:type="dxa"/>
            <w:tcBorders>
              <w:top w:val="nil"/>
              <w:left w:val="single" w:sz="8" w:space="0" w:color="auto"/>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47</w:t>
            </w:r>
          </w:p>
        </w:tc>
        <w:tc>
          <w:tcPr>
            <w:tcW w:w="1090"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jc w:val="center"/>
              <w:rPr>
                <w:rFonts w:ascii="Cambria" w:hAnsi="Cambria"/>
                <w:color w:val="000000"/>
                <w:sz w:val="16"/>
                <w:szCs w:val="16"/>
                <w:lang w:eastAsia="es-MX"/>
              </w:rPr>
            </w:pPr>
            <w:r w:rsidRPr="00CB763E">
              <w:rPr>
                <w:rFonts w:ascii="Cambria" w:hAnsi="Cambria"/>
                <w:color w:val="000000"/>
                <w:sz w:val="16"/>
                <w:szCs w:val="16"/>
                <w:lang w:eastAsia="es-MX"/>
              </w:rPr>
              <w:t>100</w:t>
            </w:r>
          </w:p>
        </w:tc>
        <w:tc>
          <w:tcPr>
            <w:tcW w:w="909"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Pieza</w:t>
            </w:r>
          </w:p>
        </w:tc>
        <w:tc>
          <w:tcPr>
            <w:tcW w:w="1559"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rPr>
                <w:rFonts w:ascii="Calibri" w:hAnsi="Calibri"/>
                <w:color w:val="000000"/>
                <w:sz w:val="16"/>
                <w:szCs w:val="16"/>
                <w:lang w:eastAsia="es-MX"/>
              </w:rPr>
            </w:pPr>
            <w:r w:rsidRPr="00CB763E">
              <w:rPr>
                <w:rFonts w:ascii="Calibri" w:hAnsi="Calibri"/>
                <w:color w:val="000000"/>
                <w:sz w:val="16"/>
                <w:szCs w:val="16"/>
                <w:lang w:eastAsia="es-MX"/>
              </w:rPr>
              <w:t>Regla metálica de 30 cm aluminio, producto de alta calidad</w:t>
            </w:r>
          </w:p>
        </w:tc>
        <w:tc>
          <w:tcPr>
            <w:tcW w:w="1559" w:type="dxa"/>
            <w:tcBorders>
              <w:top w:val="nil"/>
              <w:left w:val="nil"/>
              <w:bottom w:val="single" w:sz="8" w:space="0" w:color="auto"/>
              <w:right w:val="single" w:sz="8" w:space="0" w:color="auto"/>
            </w:tcBorders>
            <w:shd w:val="clear" w:color="000000" w:fill="FFFFFF"/>
            <w:vAlign w:val="center"/>
            <w:hideMark/>
          </w:tcPr>
          <w:p w:rsidR="00CB763E" w:rsidRPr="00CB763E" w:rsidRDefault="00CB763E" w:rsidP="00CB763E">
            <w:pPr>
              <w:jc w:val="center"/>
              <w:rPr>
                <w:rFonts w:ascii="Calibri" w:hAnsi="Calibri"/>
                <w:sz w:val="16"/>
                <w:szCs w:val="16"/>
                <w:lang w:eastAsia="es-MX"/>
              </w:rPr>
            </w:pPr>
            <w:r w:rsidRPr="00CB763E">
              <w:rPr>
                <w:rFonts w:ascii="Calibri" w:hAnsi="Calibri"/>
                <w:sz w:val="16"/>
                <w:szCs w:val="16"/>
                <w:lang w:eastAsia="es-MX"/>
              </w:rPr>
              <w:t>Tlaquepaque Escolar S.A. de C.V.</w:t>
            </w:r>
          </w:p>
        </w:tc>
        <w:tc>
          <w:tcPr>
            <w:tcW w:w="1351"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Aguila</w:t>
            </w:r>
          </w:p>
        </w:tc>
        <w:tc>
          <w:tcPr>
            <w:tcW w:w="142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$5.84 </w:t>
            </w:r>
          </w:p>
        </w:tc>
        <w:tc>
          <w:tcPr>
            <w:tcW w:w="155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$584.00 </w:t>
            </w:r>
          </w:p>
        </w:tc>
      </w:tr>
      <w:tr w:rsidR="00CB763E" w:rsidRPr="00CB763E" w:rsidTr="00CB763E">
        <w:trPr>
          <w:trHeight w:val="682"/>
        </w:trPr>
        <w:tc>
          <w:tcPr>
            <w:tcW w:w="935" w:type="dxa"/>
            <w:tcBorders>
              <w:top w:val="nil"/>
              <w:left w:val="single" w:sz="8" w:space="0" w:color="auto"/>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48</w:t>
            </w:r>
          </w:p>
        </w:tc>
        <w:tc>
          <w:tcPr>
            <w:tcW w:w="1090"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jc w:val="center"/>
              <w:rPr>
                <w:rFonts w:ascii="Cambria" w:hAnsi="Cambria"/>
                <w:color w:val="000000"/>
                <w:sz w:val="16"/>
                <w:szCs w:val="16"/>
                <w:lang w:eastAsia="es-MX"/>
              </w:rPr>
            </w:pPr>
            <w:r w:rsidRPr="00CB763E">
              <w:rPr>
                <w:rFonts w:ascii="Cambria" w:hAnsi="Cambria"/>
                <w:color w:val="000000"/>
                <w:sz w:val="16"/>
                <w:szCs w:val="16"/>
                <w:lang w:eastAsia="es-MX"/>
              </w:rPr>
              <w:t>200</w:t>
            </w:r>
          </w:p>
        </w:tc>
        <w:tc>
          <w:tcPr>
            <w:tcW w:w="909"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Pieza</w:t>
            </w:r>
          </w:p>
        </w:tc>
        <w:tc>
          <w:tcPr>
            <w:tcW w:w="1559"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rPr>
                <w:rFonts w:ascii="Calibri" w:hAnsi="Calibri"/>
                <w:color w:val="000000"/>
                <w:sz w:val="16"/>
                <w:szCs w:val="16"/>
                <w:lang w:eastAsia="es-MX"/>
              </w:rPr>
            </w:pPr>
            <w:r w:rsidRPr="00CB763E">
              <w:rPr>
                <w:rFonts w:ascii="Calibri" w:hAnsi="Calibri"/>
                <w:color w:val="000000"/>
                <w:sz w:val="16"/>
                <w:szCs w:val="16"/>
                <w:lang w:eastAsia="es-MX"/>
              </w:rPr>
              <w:t>Sacapuntas metálico de alta calidad</w:t>
            </w:r>
          </w:p>
        </w:tc>
        <w:tc>
          <w:tcPr>
            <w:tcW w:w="1559" w:type="dxa"/>
            <w:tcBorders>
              <w:top w:val="nil"/>
              <w:left w:val="nil"/>
              <w:bottom w:val="single" w:sz="8" w:space="0" w:color="auto"/>
              <w:right w:val="single" w:sz="8" w:space="0" w:color="auto"/>
            </w:tcBorders>
            <w:shd w:val="clear" w:color="000000" w:fill="FFFFFF"/>
            <w:vAlign w:val="center"/>
            <w:hideMark/>
          </w:tcPr>
          <w:p w:rsidR="00CB763E" w:rsidRPr="00CB763E" w:rsidRDefault="00CB763E" w:rsidP="00CB763E">
            <w:pPr>
              <w:jc w:val="center"/>
              <w:rPr>
                <w:rFonts w:ascii="Calibri" w:hAnsi="Calibri"/>
                <w:sz w:val="16"/>
                <w:szCs w:val="16"/>
                <w:lang w:eastAsia="es-MX"/>
              </w:rPr>
            </w:pPr>
            <w:r w:rsidRPr="00CB763E">
              <w:rPr>
                <w:rFonts w:ascii="Calibri" w:hAnsi="Calibri"/>
                <w:sz w:val="16"/>
                <w:szCs w:val="16"/>
                <w:lang w:eastAsia="es-MX"/>
              </w:rPr>
              <w:t>Tlaquepaque Escolar S.A. de C.V.</w:t>
            </w:r>
          </w:p>
        </w:tc>
        <w:tc>
          <w:tcPr>
            <w:tcW w:w="1351"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Mae</w:t>
            </w:r>
          </w:p>
        </w:tc>
        <w:tc>
          <w:tcPr>
            <w:tcW w:w="142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$1.66 </w:t>
            </w:r>
          </w:p>
        </w:tc>
        <w:tc>
          <w:tcPr>
            <w:tcW w:w="155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$332.00 </w:t>
            </w:r>
          </w:p>
        </w:tc>
      </w:tr>
      <w:tr w:rsidR="00CB763E" w:rsidRPr="00CB763E" w:rsidTr="00CB763E">
        <w:trPr>
          <w:trHeight w:val="1127"/>
        </w:trPr>
        <w:tc>
          <w:tcPr>
            <w:tcW w:w="935" w:type="dxa"/>
            <w:tcBorders>
              <w:top w:val="nil"/>
              <w:left w:val="single" w:sz="8" w:space="0" w:color="auto"/>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lastRenderedPageBreak/>
              <w:t>49</w:t>
            </w:r>
          </w:p>
        </w:tc>
        <w:tc>
          <w:tcPr>
            <w:tcW w:w="1090"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jc w:val="center"/>
              <w:rPr>
                <w:rFonts w:ascii="Cambria" w:hAnsi="Cambria"/>
                <w:color w:val="000000"/>
                <w:sz w:val="16"/>
                <w:szCs w:val="16"/>
                <w:lang w:eastAsia="es-MX"/>
              </w:rPr>
            </w:pPr>
            <w:r w:rsidRPr="00CB763E">
              <w:rPr>
                <w:rFonts w:ascii="Cambria" w:hAnsi="Cambria"/>
                <w:color w:val="000000"/>
                <w:sz w:val="16"/>
                <w:szCs w:val="16"/>
                <w:lang w:eastAsia="es-MX"/>
              </w:rPr>
              <w:t>800</w:t>
            </w:r>
          </w:p>
        </w:tc>
        <w:tc>
          <w:tcPr>
            <w:tcW w:w="909"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Pieza</w:t>
            </w:r>
          </w:p>
        </w:tc>
        <w:tc>
          <w:tcPr>
            <w:tcW w:w="1559"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rPr>
                <w:rFonts w:ascii="Calibri" w:hAnsi="Calibri"/>
                <w:color w:val="000000"/>
                <w:sz w:val="16"/>
                <w:szCs w:val="16"/>
                <w:lang w:eastAsia="es-MX"/>
              </w:rPr>
            </w:pPr>
            <w:r w:rsidRPr="00CB763E">
              <w:rPr>
                <w:rFonts w:ascii="Calibri" w:hAnsi="Calibri"/>
                <w:color w:val="000000"/>
                <w:sz w:val="16"/>
                <w:szCs w:val="16"/>
                <w:lang w:eastAsia="es-MX"/>
              </w:rPr>
              <w:t>Sobre bolsa amarillo tam. Carta con solapa y cordón</w:t>
            </w:r>
          </w:p>
        </w:tc>
        <w:tc>
          <w:tcPr>
            <w:tcW w:w="1559" w:type="dxa"/>
            <w:tcBorders>
              <w:top w:val="nil"/>
              <w:left w:val="nil"/>
              <w:bottom w:val="single" w:sz="8" w:space="0" w:color="auto"/>
              <w:right w:val="single" w:sz="8" w:space="0" w:color="auto"/>
            </w:tcBorders>
            <w:shd w:val="clear" w:color="000000" w:fill="FFFFFF"/>
            <w:vAlign w:val="center"/>
            <w:hideMark/>
          </w:tcPr>
          <w:p w:rsidR="00CB763E" w:rsidRPr="00CB763E" w:rsidRDefault="00CB763E" w:rsidP="00CB763E">
            <w:pPr>
              <w:jc w:val="center"/>
              <w:rPr>
                <w:rFonts w:ascii="Calibri" w:hAnsi="Calibri"/>
                <w:sz w:val="16"/>
                <w:szCs w:val="16"/>
                <w:lang w:eastAsia="es-MX"/>
              </w:rPr>
            </w:pPr>
            <w:r w:rsidRPr="00CB763E">
              <w:rPr>
                <w:rFonts w:ascii="Calibri" w:hAnsi="Calibri"/>
                <w:sz w:val="16"/>
                <w:szCs w:val="16"/>
                <w:lang w:eastAsia="es-MX"/>
              </w:rPr>
              <w:t>Tlaquepaque Escolar S.A. de C.V.</w:t>
            </w:r>
          </w:p>
        </w:tc>
        <w:tc>
          <w:tcPr>
            <w:tcW w:w="1351"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Cansa</w:t>
            </w:r>
          </w:p>
        </w:tc>
        <w:tc>
          <w:tcPr>
            <w:tcW w:w="142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$2.39 </w:t>
            </w:r>
          </w:p>
        </w:tc>
        <w:tc>
          <w:tcPr>
            <w:tcW w:w="155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$1,912.00 </w:t>
            </w:r>
          </w:p>
        </w:tc>
      </w:tr>
      <w:tr w:rsidR="00CB763E" w:rsidRPr="00CB763E" w:rsidTr="00CB763E">
        <w:trPr>
          <w:trHeight w:val="1127"/>
        </w:trPr>
        <w:tc>
          <w:tcPr>
            <w:tcW w:w="935" w:type="dxa"/>
            <w:tcBorders>
              <w:top w:val="nil"/>
              <w:left w:val="single" w:sz="8" w:space="0" w:color="auto"/>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50</w:t>
            </w:r>
          </w:p>
        </w:tc>
        <w:tc>
          <w:tcPr>
            <w:tcW w:w="1090"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jc w:val="center"/>
              <w:rPr>
                <w:rFonts w:ascii="Cambria" w:hAnsi="Cambria"/>
                <w:color w:val="000000"/>
                <w:sz w:val="16"/>
                <w:szCs w:val="16"/>
                <w:lang w:eastAsia="es-MX"/>
              </w:rPr>
            </w:pPr>
            <w:r w:rsidRPr="00CB763E">
              <w:rPr>
                <w:rFonts w:ascii="Cambria" w:hAnsi="Cambria"/>
                <w:color w:val="000000"/>
                <w:sz w:val="16"/>
                <w:szCs w:val="16"/>
                <w:lang w:eastAsia="es-MX"/>
              </w:rPr>
              <w:t>2,500.00</w:t>
            </w:r>
          </w:p>
        </w:tc>
        <w:tc>
          <w:tcPr>
            <w:tcW w:w="909"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Pieza</w:t>
            </w:r>
          </w:p>
        </w:tc>
        <w:tc>
          <w:tcPr>
            <w:tcW w:w="1559"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rPr>
                <w:rFonts w:ascii="Calibri" w:hAnsi="Calibri"/>
                <w:color w:val="000000"/>
                <w:sz w:val="16"/>
                <w:szCs w:val="16"/>
                <w:lang w:eastAsia="es-MX"/>
              </w:rPr>
            </w:pPr>
            <w:r w:rsidRPr="00CB763E">
              <w:rPr>
                <w:rFonts w:ascii="Calibri" w:hAnsi="Calibri"/>
                <w:color w:val="000000"/>
                <w:sz w:val="16"/>
                <w:szCs w:val="16"/>
                <w:lang w:eastAsia="es-MX"/>
              </w:rPr>
              <w:t>Sobre bolsa amarillo tam. Oficio con solapa y cordón</w:t>
            </w:r>
          </w:p>
        </w:tc>
        <w:tc>
          <w:tcPr>
            <w:tcW w:w="1559" w:type="dxa"/>
            <w:tcBorders>
              <w:top w:val="nil"/>
              <w:left w:val="nil"/>
              <w:bottom w:val="single" w:sz="8" w:space="0" w:color="auto"/>
              <w:right w:val="single" w:sz="8" w:space="0" w:color="auto"/>
            </w:tcBorders>
            <w:shd w:val="clear" w:color="000000" w:fill="FFFFFF"/>
            <w:vAlign w:val="center"/>
            <w:hideMark/>
          </w:tcPr>
          <w:p w:rsidR="00CB763E" w:rsidRPr="00CB763E" w:rsidRDefault="00CB763E" w:rsidP="00CB763E">
            <w:pPr>
              <w:jc w:val="center"/>
              <w:rPr>
                <w:rFonts w:ascii="Calibri" w:hAnsi="Calibri"/>
                <w:sz w:val="16"/>
                <w:szCs w:val="16"/>
                <w:lang w:eastAsia="es-MX"/>
              </w:rPr>
            </w:pPr>
            <w:r w:rsidRPr="00CB763E">
              <w:rPr>
                <w:rFonts w:ascii="Calibri" w:hAnsi="Calibri"/>
                <w:sz w:val="16"/>
                <w:szCs w:val="16"/>
                <w:lang w:eastAsia="es-MX"/>
              </w:rPr>
              <w:t>Tlaquepaque Escolar S.A. de C.V.</w:t>
            </w:r>
          </w:p>
        </w:tc>
        <w:tc>
          <w:tcPr>
            <w:tcW w:w="1351"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Cansa</w:t>
            </w:r>
          </w:p>
        </w:tc>
        <w:tc>
          <w:tcPr>
            <w:tcW w:w="142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$2.87 </w:t>
            </w:r>
          </w:p>
        </w:tc>
        <w:tc>
          <w:tcPr>
            <w:tcW w:w="155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$7,175.00 </w:t>
            </w:r>
          </w:p>
        </w:tc>
      </w:tr>
      <w:tr w:rsidR="00CB763E" w:rsidRPr="00CB763E" w:rsidTr="00CB763E">
        <w:trPr>
          <w:trHeight w:val="1127"/>
        </w:trPr>
        <w:tc>
          <w:tcPr>
            <w:tcW w:w="935" w:type="dxa"/>
            <w:tcBorders>
              <w:top w:val="nil"/>
              <w:left w:val="single" w:sz="8" w:space="0" w:color="auto"/>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52</w:t>
            </w:r>
          </w:p>
        </w:tc>
        <w:tc>
          <w:tcPr>
            <w:tcW w:w="1090"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jc w:val="center"/>
              <w:rPr>
                <w:rFonts w:ascii="Cambria" w:hAnsi="Cambria"/>
                <w:color w:val="000000"/>
                <w:sz w:val="16"/>
                <w:szCs w:val="16"/>
                <w:lang w:eastAsia="es-MX"/>
              </w:rPr>
            </w:pPr>
            <w:r w:rsidRPr="00CB763E">
              <w:rPr>
                <w:rFonts w:ascii="Cambria" w:hAnsi="Cambria"/>
                <w:color w:val="000000"/>
                <w:sz w:val="16"/>
                <w:szCs w:val="16"/>
                <w:lang w:eastAsia="es-MX"/>
              </w:rPr>
              <w:t>300</w:t>
            </w:r>
          </w:p>
        </w:tc>
        <w:tc>
          <w:tcPr>
            <w:tcW w:w="909"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Caja</w:t>
            </w:r>
          </w:p>
        </w:tc>
        <w:tc>
          <w:tcPr>
            <w:tcW w:w="1559"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rPr>
                <w:rFonts w:ascii="Calibri" w:hAnsi="Calibri"/>
                <w:color w:val="000000"/>
                <w:sz w:val="16"/>
                <w:szCs w:val="16"/>
                <w:lang w:eastAsia="es-MX"/>
              </w:rPr>
            </w:pPr>
            <w:r w:rsidRPr="00CB763E">
              <w:rPr>
                <w:rFonts w:ascii="Calibri" w:hAnsi="Calibri"/>
                <w:color w:val="000000"/>
                <w:sz w:val="16"/>
                <w:szCs w:val="16"/>
                <w:lang w:eastAsia="es-MX"/>
              </w:rPr>
              <w:t>Sujetador de documentos de 19mm 3/4" caja con 12 piezas</w:t>
            </w:r>
          </w:p>
        </w:tc>
        <w:tc>
          <w:tcPr>
            <w:tcW w:w="1559" w:type="dxa"/>
            <w:tcBorders>
              <w:top w:val="nil"/>
              <w:left w:val="nil"/>
              <w:bottom w:val="single" w:sz="8" w:space="0" w:color="auto"/>
              <w:right w:val="single" w:sz="8" w:space="0" w:color="auto"/>
            </w:tcBorders>
            <w:shd w:val="clear" w:color="000000" w:fill="FFFFFF"/>
            <w:vAlign w:val="center"/>
            <w:hideMark/>
          </w:tcPr>
          <w:p w:rsidR="00CB763E" w:rsidRPr="00CB763E" w:rsidRDefault="00CB763E" w:rsidP="00CB763E">
            <w:pPr>
              <w:jc w:val="center"/>
              <w:rPr>
                <w:rFonts w:ascii="Calibri" w:hAnsi="Calibri"/>
                <w:sz w:val="16"/>
                <w:szCs w:val="16"/>
                <w:lang w:eastAsia="es-MX"/>
              </w:rPr>
            </w:pPr>
            <w:r w:rsidRPr="00CB763E">
              <w:rPr>
                <w:rFonts w:ascii="Calibri" w:hAnsi="Calibri"/>
                <w:sz w:val="16"/>
                <w:szCs w:val="16"/>
                <w:lang w:eastAsia="es-MX"/>
              </w:rPr>
              <w:t>Tlaquepaque Escolar S.A. de C.V.</w:t>
            </w:r>
          </w:p>
        </w:tc>
        <w:tc>
          <w:tcPr>
            <w:tcW w:w="1351"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Acco</w:t>
            </w:r>
          </w:p>
        </w:tc>
        <w:tc>
          <w:tcPr>
            <w:tcW w:w="142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$5.34 </w:t>
            </w:r>
          </w:p>
        </w:tc>
        <w:tc>
          <w:tcPr>
            <w:tcW w:w="155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$1,602.00 </w:t>
            </w:r>
          </w:p>
        </w:tc>
      </w:tr>
      <w:tr w:rsidR="00CB763E" w:rsidRPr="00CB763E" w:rsidTr="00CB763E">
        <w:trPr>
          <w:trHeight w:val="1127"/>
        </w:trPr>
        <w:tc>
          <w:tcPr>
            <w:tcW w:w="935" w:type="dxa"/>
            <w:tcBorders>
              <w:top w:val="nil"/>
              <w:left w:val="single" w:sz="8" w:space="0" w:color="auto"/>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53</w:t>
            </w:r>
          </w:p>
        </w:tc>
        <w:tc>
          <w:tcPr>
            <w:tcW w:w="1090"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jc w:val="center"/>
              <w:rPr>
                <w:rFonts w:ascii="Cambria" w:hAnsi="Cambria"/>
                <w:color w:val="000000"/>
                <w:sz w:val="16"/>
                <w:szCs w:val="16"/>
                <w:lang w:eastAsia="es-MX"/>
              </w:rPr>
            </w:pPr>
            <w:r w:rsidRPr="00CB763E">
              <w:rPr>
                <w:rFonts w:ascii="Cambria" w:hAnsi="Cambria"/>
                <w:color w:val="000000"/>
                <w:sz w:val="16"/>
                <w:szCs w:val="16"/>
                <w:lang w:eastAsia="es-MX"/>
              </w:rPr>
              <w:t>250</w:t>
            </w:r>
          </w:p>
        </w:tc>
        <w:tc>
          <w:tcPr>
            <w:tcW w:w="909"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Caja</w:t>
            </w:r>
          </w:p>
        </w:tc>
        <w:tc>
          <w:tcPr>
            <w:tcW w:w="1559"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rPr>
                <w:rFonts w:ascii="Calibri" w:hAnsi="Calibri"/>
                <w:color w:val="000000"/>
                <w:sz w:val="16"/>
                <w:szCs w:val="16"/>
                <w:lang w:eastAsia="es-MX"/>
              </w:rPr>
            </w:pPr>
            <w:r w:rsidRPr="00CB763E">
              <w:rPr>
                <w:rFonts w:ascii="Calibri" w:hAnsi="Calibri"/>
                <w:color w:val="000000"/>
                <w:sz w:val="16"/>
                <w:szCs w:val="16"/>
                <w:lang w:eastAsia="es-MX"/>
              </w:rPr>
              <w:t>Sujetador de documentos de 32 mm. Caja con 12 pzs.</w:t>
            </w:r>
          </w:p>
        </w:tc>
        <w:tc>
          <w:tcPr>
            <w:tcW w:w="1559" w:type="dxa"/>
            <w:tcBorders>
              <w:top w:val="nil"/>
              <w:left w:val="nil"/>
              <w:bottom w:val="single" w:sz="8" w:space="0" w:color="auto"/>
              <w:right w:val="single" w:sz="8" w:space="0" w:color="auto"/>
            </w:tcBorders>
            <w:shd w:val="clear" w:color="000000" w:fill="FFFFFF"/>
            <w:vAlign w:val="center"/>
            <w:hideMark/>
          </w:tcPr>
          <w:p w:rsidR="00CB763E" w:rsidRPr="00CB763E" w:rsidRDefault="00CB763E" w:rsidP="00CB763E">
            <w:pPr>
              <w:jc w:val="center"/>
              <w:rPr>
                <w:rFonts w:ascii="Calibri" w:hAnsi="Calibri"/>
                <w:sz w:val="16"/>
                <w:szCs w:val="16"/>
                <w:lang w:eastAsia="es-MX"/>
              </w:rPr>
            </w:pPr>
            <w:r w:rsidRPr="00CB763E">
              <w:rPr>
                <w:rFonts w:ascii="Calibri" w:hAnsi="Calibri"/>
                <w:sz w:val="16"/>
                <w:szCs w:val="16"/>
                <w:lang w:eastAsia="es-MX"/>
              </w:rPr>
              <w:t>Tlaquepaque Escolar S.A. de C.V.</w:t>
            </w:r>
          </w:p>
        </w:tc>
        <w:tc>
          <w:tcPr>
            <w:tcW w:w="1351"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Acco</w:t>
            </w:r>
          </w:p>
        </w:tc>
        <w:tc>
          <w:tcPr>
            <w:tcW w:w="142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$11.80 </w:t>
            </w:r>
          </w:p>
        </w:tc>
        <w:tc>
          <w:tcPr>
            <w:tcW w:w="155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$2,950.00 </w:t>
            </w:r>
          </w:p>
        </w:tc>
      </w:tr>
      <w:tr w:rsidR="00CB763E" w:rsidRPr="00CB763E" w:rsidTr="00CB763E">
        <w:trPr>
          <w:trHeight w:val="1127"/>
        </w:trPr>
        <w:tc>
          <w:tcPr>
            <w:tcW w:w="935" w:type="dxa"/>
            <w:tcBorders>
              <w:top w:val="nil"/>
              <w:left w:val="single" w:sz="8" w:space="0" w:color="auto"/>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55</w:t>
            </w:r>
          </w:p>
        </w:tc>
        <w:tc>
          <w:tcPr>
            <w:tcW w:w="1090"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jc w:val="center"/>
              <w:rPr>
                <w:rFonts w:ascii="Cambria" w:hAnsi="Cambria"/>
                <w:color w:val="000000"/>
                <w:sz w:val="16"/>
                <w:szCs w:val="16"/>
                <w:lang w:eastAsia="es-MX"/>
              </w:rPr>
            </w:pPr>
            <w:r w:rsidRPr="00CB763E">
              <w:rPr>
                <w:rFonts w:ascii="Cambria" w:hAnsi="Cambria"/>
                <w:color w:val="000000"/>
                <w:sz w:val="16"/>
                <w:szCs w:val="16"/>
                <w:lang w:eastAsia="es-MX"/>
              </w:rPr>
              <w:t>300</w:t>
            </w:r>
          </w:p>
        </w:tc>
        <w:tc>
          <w:tcPr>
            <w:tcW w:w="909"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Pieza</w:t>
            </w:r>
          </w:p>
        </w:tc>
        <w:tc>
          <w:tcPr>
            <w:tcW w:w="1559"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rPr>
                <w:rFonts w:ascii="Calibri" w:hAnsi="Calibri"/>
                <w:color w:val="000000"/>
                <w:sz w:val="16"/>
                <w:szCs w:val="16"/>
                <w:lang w:eastAsia="es-MX"/>
              </w:rPr>
            </w:pPr>
            <w:r w:rsidRPr="00CB763E">
              <w:rPr>
                <w:rFonts w:ascii="Calibri" w:hAnsi="Calibri"/>
                <w:color w:val="000000"/>
                <w:sz w:val="16"/>
                <w:szCs w:val="16"/>
                <w:lang w:eastAsia="es-MX"/>
              </w:rPr>
              <w:t>Tijeras de 7 pulgadas, cuchillas de acero inoxidable</w:t>
            </w:r>
          </w:p>
        </w:tc>
        <w:tc>
          <w:tcPr>
            <w:tcW w:w="1559" w:type="dxa"/>
            <w:tcBorders>
              <w:top w:val="nil"/>
              <w:left w:val="nil"/>
              <w:bottom w:val="single" w:sz="8" w:space="0" w:color="auto"/>
              <w:right w:val="single" w:sz="8" w:space="0" w:color="auto"/>
            </w:tcBorders>
            <w:shd w:val="clear" w:color="000000" w:fill="FFFFFF"/>
            <w:vAlign w:val="center"/>
            <w:hideMark/>
          </w:tcPr>
          <w:p w:rsidR="00CB763E" w:rsidRPr="00CB763E" w:rsidRDefault="00CB763E" w:rsidP="00CB763E">
            <w:pPr>
              <w:jc w:val="center"/>
              <w:rPr>
                <w:rFonts w:ascii="Calibri" w:hAnsi="Calibri"/>
                <w:sz w:val="16"/>
                <w:szCs w:val="16"/>
                <w:lang w:eastAsia="es-MX"/>
              </w:rPr>
            </w:pPr>
            <w:r w:rsidRPr="00CB763E">
              <w:rPr>
                <w:rFonts w:ascii="Calibri" w:hAnsi="Calibri"/>
                <w:sz w:val="16"/>
                <w:szCs w:val="16"/>
                <w:lang w:eastAsia="es-MX"/>
              </w:rPr>
              <w:t>Tlaquepaque Escolar S.A. de C.V.</w:t>
            </w:r>
          </w:p>
        </w:tc>
        <w:tc>
          <w:tcPr>
            <w:tcW w:w="1351"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Mae</w:t>
            </w:r>
          </w:p>
        </w:tc>
        <w:tc>
          <w:tcPr>
            <w:tcW w:w="142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$18.42 </w:t>
            </w:r>
          </w:p>
        </w:tc>
        <w:tc>
          <w:tcPr>
            <w:tcW w:w="155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$5,526.00 </w:t>
            </w:r>
          </w:p>
        </w:tc>
      </w:tr>
      <w:tr w:rsidR="00CB763E" w:rsidRPr="00CB763E" w:rsidTr="00CB763E">
        <w:trPr>
          <w:trHeight w:val="1350"/>
        </w:trPr>
        <w:tc>
          <w:tcPr>
            <w:tcW w:w="935" w:type="dxa"/>
            <w:tcBorders>
              <w:top w:val="nil"/>
              <w:left w:val="single" w:sz="8" w:space="0" w:color="auto"/>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60</w:t>
            </w:r>
          </w:p>
        </w:tc>
        <w:tc>
          <w:tcPr>
            <w:tcW w:w="1090"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jc w:val="center"/>
              <w:rPr>
                <w:rFonts w:ascii="Cambria" w:hAnsi="Cambria"/>
                <w:color w:val="000000"/>
                <w:sz w:val="16"/>
                <w:szCs w:val="16"/>
                <w:lang w:eastAsia="es-MX"/>
              </w:rPr>
            </w:pPr>
            <w:r w:rsidRPr="00CB763E">
              <w:rPr>
                <w:rFonts w:ascii="Cambria" w:hAnsi="Cambria"/>
                <w:color w:val="000000"/>
                <w:sz w:val="16"/>
                <w:szCs w:val="16"/>
                <w:lang w:eastAsia="es-MX"/>
              </w:rPr>
              <w:t>100</w:t>
            </w:r>
          </w:p>
        </w:tc>
        <w:tc>
          <w:tcPr>
            <w:tcW w:w="909"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Caja</w:t>
            </w:r>
          </w:p>
        </w:tc>
        <w:tc>
          <w:tcPr>
            <w:tcW w:w="1559"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rPr>
                <w:rFonts w:ascii="Calibri" w:hAnsi="Calibri"/>
                <w:color w:val="000000"/>
                <w:sz w:val="16"/>
                <w:szCs w:val="16"/>
                <w:lang w:eastAsia="es-MX"/>
              </w:rPr>
            </w:pPr>
            <w:r w:rsidRPr="00CB763E">
              <w:rPr>
                <w:rFonts w:ascii="Calibri" w:hAnsi="Calibri"/>
                <w:color w:val="000000"/>
                <w:sz w:val="16"/>
                <w:szCs w:val="16"/>
                <w:lang w:eastAsia="es-MX"/>
              </w:rPr>
              <w:t>Chinches de banderita plástica caja con 50 piezas en varios colores</w:t>
            </w:r>
          </w:p>
        </w:tc>
        <w:tc>
          <w:tcPr>
            <w:tcW w:w="1559" w:type="dxa"/>
            <w:tcBorders>
              <w:top w:val="nil"/>
              <w:left w:val="nil"/>
              <w:bottom w:val="single" w:sz="8" w:space="0" w:color="auto"/>
              <w:right w:val="single" w:sz="8" w:space="0" w:color="auto"/>
            </w:tcBorders>
            <w:shd w:val="clear" w:color="000000" w:fill="FFFFFF"/>
            <w:vAlign w:val="center"/>
            <w:hideMark/>
          </w:tcPr>
          <w:p w:rsidR="00CB763E" w:rsidRPr="00CB763E" w:rsidRDefault="00CB763E" w:rsidP="00CB763E">
            <w:pPr>
              <w:jc w:val="center"/>
              <w:rPr>
                <w:rFonts w:ascii="Calibri" w:hAnsi="Calibri"/>
                <w:sz w:val="16"/>
                <w:szCs w:val="16"/>
                <w:lang w:eastAsia="es-MX"/>
              </w:rPr>
            </w:pPr>
            <w:r w:rsidRPr="00CB763E">
              <w:rPr>
                <w:rFonts w:ascii="Calibri" w:hAnsi="Calibri"/>
                <w:sz w:val="16"/>
                <w:szCs w:val="16"/>
                <w:lang w:eastAsia="es-MX"/>
              </w:rPr>
              <w:t>Tlaquepaque Escolar S.A. de C.V.</w:t>
            </w:r>
          </w:p>
        </w:tc>
        <w:tc>
          <w:tcPr>
            <w:tcW w:w="1351"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Acco</w:t>
            </w:r>
          </w:p>
        </w:tc>
        <w:tc>
          <w:tcPr>
            <w:tcW w:w="142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$15.01 </w:t>
            </w:r>
          </w:p>
        </w:tc>
        <w:tc>
          <w:tcPr>
            <w:tcW w:w="155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$1,501.00 </w:t>
            </w:r>
          </w:p>
        </w:tc>
      </w:tr>
      <w:tr w:rsidR="00CB763E" w:rsidRPr="00CB763E" w:rsidTr="00CB763E">
        <w:trPr>
          <w:trHeight w:val="1127"/>
        </w:trPr>
        <w:tc>
          <w:tcPr>
            <w:tcW w:w="935" w:type="dxa"/>
            <w:tcBorders>
              <w:top w:val="nil"/>
              <w:left w:val="single" w:sz="8" w:space="0" w:color="auto"/>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61</w:t>
            </w:r>
          </w:p>
        </w:tc>
        <w:tc>
          <w:tcPr>
            <w:tcW w:w="1090"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jc w:val="center"/>
              <w:rPr>
                <w:rFonts w:ascii="Cambria" w:hAnsi="Cambria"/>
                <w:color w:val="000000"/>
                <w:sz w:val="16"/>
                <w:szCs w:val="16"/>
                <w:lang w:eastAsia="es-MX"/>
              </w:rPr>
            </w:pPr>
            <w:r w:rsidRPr="00CB763E">
              <w:rPr>
                <w:rFonts w:ascii="Cambria" w:hAnsi="Cambria"/>
                <w:color w:val="000000"/>
                <w:sz w:val="16"/>
                <w:szCs w:val="16"/>
                <w:lang w:eastAsia="es-MX"/>
              </w:rPr>
              <w:t>8</w:t>
            </w:r>
          </w:p>
        </w:tc>
        <w:tc>
          <w:tcPr>
            <w:tcW w:w="909"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Pieza</w:t>
            </w:r>
          </w:p>
        </w:tc>
        <w:tc>
          <w:tcPr>
            <w:tcW w:w="1559"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rPr>
                <w:rFonts w:ascii="Calibri" w:hAnsi="Calibri"/>
                <w:color w:val="000000"/>
                <w:sz w:val="16"/>
                <w:szCs w:val="16"/>
                <w:lang w:eastAsia="es-MX"/>
              </w:rPr>
            </w:pPr>
            <w:r w:rsidRPr="00CB763E">
              <w:rPr>
                <w:rFonts w:ascii="Calibri" w:hAnsi="Calibri"/>
                <w:color w:val="000000"/>
                <w:sz w:val="16"/>
                <w:szCs w:val="16"/>
                <w:lang w:eastAsia="es-MX"/>
              </w:rPr>
              <w:t>Engrapadora uso rudo marca bostitch de 25 a 130 hojas</w:t>
            </w:r>
          </w:p>
        </w:tc>
        <w:tc>
          <w:tcPr>
            <w:tcW w:w="1559" w:type="dxa"/>
            <w:tcBorders>
              <w:top w:val="nil"/>
              <w:left w:val="nil"/>
              <w:bottom w:val="single" w:sz="8" w:space="0" w:color="auto"/>
              <w:right w:val="single" w:sz="8" w:space="0" w:color="auto"/>
            </w:tcBorders>
            <w:shd w:val="clear" w:color="000000" w:fill="FFFFFF"/>
            <w:vAlign w:val="center"/>
            <w:hideMark/>
          </w:tcPr>
          <w:p w:rsidR="00CB763E" w:rsidRPr="00CB763E" w:rsidRDefault="00CB763E" w:rsidP="00CB763E">
            <w:pPr>
              <w:jc w:val="center"/>
              <w:rPr>
                <w:rFonts w:ascii="Calibri" w:hAnsi="Calibri"/>
                <w:sz w:val="16"/>
                <w:szCs w:val="16"/>
                <w:lang w:eastAsia="es-MX"/>
              </w:rPr>
            </w:pPr>
            <w:r w:rsidRPr="00CB763E">
              <w:rPr>
                <w:rFonts w:ascii="Calibri" w:hAnsi="Calibri"/>
                <w:sz w:val="16"/>
                <w:szCs w:val="16"/>
                <w:lang w:eastAsia="es-MX"/>
              </w:rPr>
              <w:t>Tlaquepaque Escolar S.A. de C.V.</w:t>
            </w:r>
          </w:p>
        </w:tc>
        <w:tc>
          <w:tcPr>
            <w:tcW w:w="1351"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Bostitch</w:t>
            </w:r>
          </w:p>
        </w:tc>
        <w:tc>
          <w:tcPr>
            <w:tcW w:w="142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$373.03 </w:t>
            </w:r>
          </w:p>
        </w:tc>
        <w:tc>
          <w:tcPr>
            <w:tcW w:w="155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$2,984.24 </w:t>
            </w:r>
          </w:p>
        </w:tc>
      </w:tr>
      <w:tr w:rsidR="00CB763E" w:rsidRPr="00CB763E" w:rsidTr="00CB763E">
        <w:trPr>
          <w:trHeight w:val="905"/>
        </w:trPr>
        <w:tc>
          <w:tcPr>
            <w:tcW w:w="935" w:type="dxa"/>
            <w:tcBorders>
              <w:top w:val="nil"/>
              <w:left w:val="single" w:sz="8" w:space="0" w:color="auto"/>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62</w:t>
            </w:r>
          </w:p>
        </w:tc>
        <w:tc>
          <w:tcPr>
            <w:tcW w:w="1090"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jc w:val="center"/>
              <w:rPr>
                <w:rFonts w:ascii="Cambria" w:hAnsi="Cambria"/>
                <w:color w:val="000000"/>
                <w:sz w:val="16"/>
                <w:szCs w:val="16"/>
                <w:lang w:eastAsia="es-MX"/>
              </w:rPr>
            </w:pPr>
            <w:r w:rsidRPr="00CB763E">
              <w:rPr>
                <w:rFonts w:ascii="Cambria" w:hAnsi="Cambria"/>
                <w:color w:val="000000"/>
                <w:sz w:val="16"/>
                <w:szCs w:val="16"/>
                <w:lang w:eastAsia="es-MX"/>
              </w:rPr>
              <w:t>45</w:t>
            </w:r>
          </w:p>
        </w:tc>
        <w:tc>
          <w:tcPr>
            <w:tcW w:w="909"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Pieza</w:t>
            </w:r>
          </w:p>
        </w:tc>
        <w:tc>
          <w:tcPr>
            <w:tcW w:w="1559"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rPr>
                <w:rFonts w:ascii="Calibri" w:hAnsi="Calibri"/>
                <w:color w:val="000000"/>
                <w:sz w:val="16"/>
                <w:szCs w:val="16"/>
                <w:lang w:eastAsia="es-MX"/>
              </w:rPr>
            </w:pPr>
            <w:r w:rsidRPr="00CB763E">
              <w:rPr>
                <w:rFonts w:ascii="Calibri" w:hAnsi="Calibri"/>
                <w:color w:val="000000"/>
                <w:sz w:val="16"/>
                <w:szCs w:val="16"/>
                <w:lang w:eastAsia="es-MX"/>
              </w:rPr>
              <w:t>Foliador 6 dígitos numeración automática</w:t>
            </w:r>
          </w:p>
        </w:tc>
        <w:tc>
          <w:tcPr>
            <w:tcW w:w="1559" w:type="dxa"/>
            <w:tcBorders>
              <w:top w:val="nil"/>
              <w:left w:val="nil"/>
              <w:bottom w:val="single" w:sz="8" w:space="0" w:color="auto"/>
              <w:right w:val="single" w:sz="8" w:space="0" w:color="auto"/>
            </w:tcBorders>
            <w:shd w:val="clear" w:color="000000" w:fill="FFFFFF"/>
            <w:vAlign w:val="center"/>
            <w:hideMark/>
          </w:tcPr>
          <w:p w:rsidR="00CB763E" w:rsidRPr="00CB763E" w:rsidRDefault="00CB763E" w:rsidP="00CB763E">
            <w:pPr>
              <w:jc w:val="center"/>
              <w:rPr>
                <w:rFonts w:ascii="Calibri" w:hAnsi="Calibri"/>
                <w:sz w:val="16"/>
                <w:szCs w:val="16"/>
                <w:lang w:eastAsia="es-MX"/>
              </w:rPr>
            </w:pPr>
            <w:r w:rsidRPr="00CB763E">
              <w:rPr>
                <w:rFonts w:ascii="Calibri" w:hAnsi="Calibri"/>
                <w:sz w:val="16"/>
                <w:szCs w:val="16"/>
                <w:lang w:eastAsia="es-MX"/>
              </w:rPr>
              <w:t>Tlaquepaque Escolar S.A. de C.V.</w:t>
            </w:r>
          </w:p>
        </w:tc>
        <w:tc>
          <w:tcPr>
            <w:tcW w:w="1351"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Kw</w:t>
            </w:r>
          </w:p>
        </w:tc>
        <w:tc>
          <w:tcPr>
            <w:tcW w:w="142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$173.80 </w:t>
            </w:r>
          </w:p>
        </w:tc>
        <w:tc>
          <w:tcPr>
            <w:tcW w:w="155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$7,821.00 </w:t>
            </w:r>
          </w:p>
        </w:tc>
      </w:tr>
      <w:tr w:rsidR="00CB763E" w:rsidRPr="00CB763E" w:rsidTr="00CB763E">
        <w:trPr>
          <w:trHeight w:val="905"/>
        </w:trPr>
        <w:tc>
          <w:tcPr>
            <w:tcW w:w="935" w:type="dxa"/>
            <w:tcBorders>
              <w:top w:val="nil"/>
              <w:left w:val="single" w:sz="8" w:space="0" w:color="auto"/>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64</w:t>
            </w:r>
          </w:p>
        </w:tc>
        <w:tc>
          <w:tcPr>
            <w:tcW w:w="1090"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jc w:val="center"/>
              <w:rPr>
                <w:rFonts w:ascii="Cambria" w:hAnsi="Cambria"/>
                <w:color w:val="000000"/>
                <w:sz w:val="16"/>
                <w:szCs w:val="16"/>
                <w:lang w:eastAsia="es-MX"/>
              </w:rPr>
            </w:pPr>
            <w:r w:rsidRPr="00CB763E">
              <w:rPr>
                <w:rFonts w:ascii="Cambria" w:hAnsi="Cambria"/>
                <w:color w:val="000000"/>
                <w:sz w:val="16"/>
                <w:szCs w:val="16"/>
                <w:lang w:eastAsia="es-MX"/>
              </w:rPr>
              <w:t>100</w:t>
            </w:r>
          </w:p>
        </w:tc>
        <w:tc>
          <w:tcPr>
            <w:tcW w:w="909"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Pieza</w:t>
            </w:r>
          </w:p>
        </w:tc>
        <w:tc>
          <w:tcPr>
            <w:tcW w:w="1559"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rPr>
                <w:rFonts w:ascii="Calibri" w:hAnsi="Calibri"/>
                <w:color w:val="000000"/>
                <w:sz w:val="16"/>
                <w:szCs w:val="16"/>
                <w:lang w:eastAsia="es-MX"/>
              </w:rPr>
            </w:pPr>
            <w:r w:rsidRPr="00CB763E">
              <w:rPr>
                <w:rFonts w:ascii="Calibri" w:hAnsi="Calibri"/>
                <w:color w:val="000000"/>
                <w:sz w:val="16"/>
                <w:szCs w:val="16"/>
                <w:lang w:eastAsia="es-MX"/>
              </w:rPr>
              <w:t>Tabla sujeta papel con clip, de madera , tamaño oficio</w:t>
            </w:r>
          </w:p>
        </w:tc>
        <w:tc>
          <w:tcPr>
            <w:tcW w:w="1559" w:type="dxa"/>
            <w:tcBorders>
              <w:top w:val="nil"/>
              <w:left w:val="nil"/>
              <w:bottom w:val="single" w:sz="8" w:space="0" w:color="auto"/>
              <w:right w:val="single" w:sz="8" w:space="0" w:color="auto"/>
            </w:tcBorders>
            <w:shd w:val="clear" w:color="000000" w:fill="FFFFFF"/>
            <w:vAlign w:val="center"/>
            <w:hideMark/>
          </w:tcPr>
          <w:p w:rsidR="00CB763E" w:rsidRPr="00CB763E" w:rsidRDefault="00CB763E" w:rsidP="00CB763E">
            <w:pPr>
              <w:jc w:val="center"/>
              <w:rPr>
                <w:rFonts w:ascii="Calibri" w:hAnsi="Calibri"/>
                <w:sz w:val="16"/>
                <w:szCs w:val="16"/>
                <w:lang w:eastAsia="es-MX"/>
              </w:rPr>
            </w:pPr>
            <w:r w:rsidRPr="00CB763E">
              <w:rPr>
                <w:rFonts w:ascii="Calibri" w:hAnsi="Calibri"/>
                <w:sz w:val="16"/>
                <w:szCs w:val="16"/>
                <w:lang w:eastAsia="es-MX"/>
              </w:rPr>
              <w:t>Tlaquepaque Escolar S.A. de C.V.</w:t>
            </w:r>
          </w:p>
        </w:tc>
        <w:tc>
          <w:tcPr>
            <w:tcW w:w="1351"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Africa</w:t>
            </w:r>
          </w:p>
        </w:tc>
        <w:tc>
          <w:tcPr>
            <w:tcW w:w="142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$15.78 </w:t>
            </w:r>
          </w:p>
        </w:tc>
        <w:tc>
          <w:tcPr>
            <w:tcW w:w="155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$1,578.00 </w:t>
            </w:r>
          </w:p>
        </w:tc>
      </w:tr>
      <w:tr w:rsidR="00CB763E" w:rsidRPr="00CB763E" w:rsidTr="00CB763E">
        <w:trPr>
          <w:trHeight w:val="682"/>
        </w:trPr>
        <w:tc>
          <w:tcPr>
            <w:tcW w:w="935" w:type="dxa"/>
            <w:tcBorders>
              <w:top w:val="nil"/>
              <w:left w:val="single" w:sz="8" w:space="0" w:color="auto"/>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lastRenderedPageBreak/>
              <w:t>65</w:t>
            </w:r>
          </w:p>
        </w:tc>
        <w:tc>
          <w:tcPr>
            <w:tcW w:w="1090"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jc w:val="center"/>
              <w:rPr>
                <w:rFonts w:ascii="Cambria" w:hAnsi="Cambria"/>
                <w:color w:val="000000"/>
                <w:sz w:val="16"/>
                <w:szCs w:val="16"/>
                <w:lang w:eastAsia="es-MX"/>
              </w:rPr>
            </w:pPr>
            <w:r w:rsidRPr="00CB763E">
              <w:rPr>
                <w:rFonts w:ascii="Cambria" w:hAnsi="Cambria"/>
                <w:color w:val="000000"/>
                <w:sz w:val="16"/>
                <w:szCs w:val="16"/>
                <w:lang w:eastAsia="es-MX"/>
              </w:rPr>
              <w:t>40</w:t>
            </w:r>
          </w:p>
        </w:tc>
        <w:tc>
          <w:tcPr>
            <w:tcW w:w="909"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Pieza</w:t>
            </w:r>
          </w:p>
        </w:tc>
        <w:tc>
          <w:tcPr>
            <w:tcW w:w="1559"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rPr>
                <w:rFonts w:ascii="Calibri" w:hAnsi="Calibri"/>
                <w:color w:val="000000"/>
                <w:sz w:val="16"/>
                <w:szCs w:val="16"/>
                <w:lang w:eastAsia="es-MX"/>
              </w:rPr>
            </w:pPr>
            <w:r w:rsidRPr="00CB763E">
              <w:rPr>
                <w:rFonts w:ascii="Calibri" w:hAnsi="Calibri"/>
                <w:color w:val="000000"/>
                <w:sz w:val="16"/>
                <w:szCs w:val="16"/>
                <w:lang w:eastAsia="es-MX"/>
              </w:rPr>
              <w:t>Tinta para sello en roll on color negro</w:t>
            </w:r>
          </w:p>
        </w:tc>
        <w:tc>
          <w:tcPr>
            <w:tcW w:w="1559" w:type="dxa"/>
            <w:tcBorders>
              <w:top w:val="nil"/>
              <w:left w:val="nil"/>
              <w:bottom w:val="single" w:sz="8" w:space="0" w:color="auto"/>
              <w:right w:val="single" w:sz="8" w:space="0" w:color="auto"/>
            </w:tcBorders>
            <w:shd w:val="clear" w:color="000000" w:fill="FFFFFF"/>
            <w:vAlign w:val="center"/>
            <w:hideMark/>
          </w:tcPr>
          <w:p w:rsidR="00CB763E" w:rsidRPr="00CB763E" w:rsidRDefault="00CB763E" w:rsidP="00CB763E">
            <w:pPr>
              <w:jc w:val="center"/>
              <w:rPr>
                <w:rFonts w:ascii="Calibri" w:hAnsi="Calibri"/>
                <w:sz w:val="16"/>
                <w:szCs w:val="16"/>
                <w:lang w:eastAsia="es-MX"/>
              </w:rPr>
            </w:pPr>
            <w:r w:rsidRPr="00CB763E">
              <w:rPr>
                <w:rFonts w:ascii="Calibri" w:hAnsi="Calibri"/>
                <w:sz w:val="16"/>
                <w:szCs w:val="16"/>
                <w:lang w:eastAsia="es-MX"/>
              </w:rPr>
              <w:t>Tlaquepaque Escolar S.A. de C.V.</w:t>
            </w:r>
          </w:p>
        </w:tc>
        <w:tc>
          <w:tcPr>
            <w:tcW w:w="1351"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Stafford</w:t>
            </w:r>
          </w:p>
        </w:tc>
        <w:tc>
          <w:tcPr>
            <w:tcW w:w="142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$13.19 </w:t>
            </w:r>
          </w:p>
        </w:tc>
        <w:tc>
          <w:tcPr>
            <w:tcW w:w="155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$527.60 </w:t>
            </w:r>
          </w:p>
        </w:tc>
      </w:tr>
      <w:tr w:rsidR="00CB763E" w:rsidRPr="00CB763E" w:rsidTr="00CB763E">
        <w:trPr>
          <w:trHeight w:val="682"/>
        </w:trPr>
        <w:tc>
          <w:tcPr>
            <w:tcW w:w="935" w:type="dxa"/>
            <w:tcBorders>
              <w:top w:val="nil"/>
              <w:left w:val="single" w:sz="8" w:space="0" w:color="auto"/>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66</w:t>
            </w:r>
          </w:p>
        </w:tc>
        <w:tc>
          <w:tcPr>
            <w:tcW w:w="1090"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jc w:val="center"/>
              <w:rPr>
                <w:rFonts w:ascii="Cambria" w:hAnsi="Cambria"/>
                <w:color w:val="000000"/>
                <w:sz w:val="16"/>
                <w:szCs w:val="16"/>
                <w:lang w:eastAsia="es-MX"/>
              </w:rPr>
            </w:pPr>
            <w:r w:rsidRPr="00CB763E">
              <w:rPr>
                <w:rFonts w:ascii="Cambria" w:hAnsi="Cambria"/>
                <w:color w:val="000000"/>
                <w:sz w:val="16"/>
                <w:szCs w:val="16"/>
                <w:lang w:eastAsia="es-MX"/>
              </w:rPr>
              <w:t>15</w:t>
            </w:r>
          </w:p>
        </w:tc>
        <w:tc>
          <w:tcPr>
            <w:tcW w:w="909"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Pieza</w:t>
            </w:r>
          </w:p>
        </w:tc>
        <w:tc>
          <w:tcPr>
            <w:tcW w:w="1559"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rPr>
                <w:rFonts w:ascii="Calibri" w:hAnsi="Calibri"/>
                <w:color w:val="000000"/>
                <w:sz w:val="16"/>
                <w:szCs w:val="16"/>
                <w:lang w:eastAsia="es-MX"/>
              </w:rPr>
            </w:pPr>
            <w:r w:rsidRPr="00CB763E">
              <w:rPr>
                <w:rFonts w:ascii="Calibri" w:hAnsi="Calibri"/>
                <w:color w:val="000000"/>
                <w:sz w:val="16"/>
                <w:szCs w:val="16"/>
                <w:lang w:eastAsia="es-MX"/>
              </w:rPr>
              <w:t>Tinta para sello en roll-on color rojo</w:t>
            </w:r>
          </w:p>
        </w:tc>
        <w:tc>
          <w:tcPr>
            <w:tcW w:w="1559" w:type="dxa"/>
            <w:tcBorders>
              <w:top w:val="nil"/>
              <w:left w:val="nil"/>
              <w:bottom w:val="single" w:sz="8" w:space="0" w:color="auto"/>
              <w:right w:val="single" w:sz="8" w:space="0" w:color="auto"/>
            </w:tcBorders>
            <w:shd w:val="clear" w:color="000000" w:fill="FFFFFF"/>
            <w:vAlign w:val="center"/>
            <w:hideMark/>
          </w:tcPr>
          <w:p w:rsidR="00CB763E" w:rsidRPr="00CB763E" w:rsidRDefault="00CB763E" w:rsidP="00CB763E">
            <w:pPr>
              <w:jc w:val="center"/>
              <w:rPr>
                <w:rFonts w:ascii="Calibri" w:hAnsi="Calibri"/>
                <w:sz w:val="16"/>
                <w:szCs w:val="16"/>
                <w:lang w:eastAsia="es-MX"/>
              </w:rPr>
            </w:pPr>
            <w:r w:rsidRPr="00CB763E">
              <w:rPr>
                <w:rFonts w:ascii="Calibri" w:hAnsi="Calibri"/>
                <w:sz w:val="16"/>
                <w:szCs w:val="16"/>
                <w:lang w:eastAsia="es-MX"/>
              </w:rPr>
              <w:t>Tlaquepaque Escolar S.A. de C.V.</w:t>
            </w:r>
          </w:p>
        </w:tc>
        <w:tc>
          <w:tcPr>
            <w:tcW w:w="1351"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Stafford</w:t>
            </w:r>
          </w:p>
        </w:tc>
        <w:tc>
          <w:tcPr>
            <w:tcW w:w="142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$13.19 </w:t>
            </w:r>
          </w:p>
        </w:tc>
        <w:tc>
          <w:tcPr>
            <w:tcW w:w="155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$197.85 </w:t>
            </w:r>
          </w:p>
        </w:tc>
      </w:tr>
      <w:tr w:rsidR="00CB763E" w:rsidRPr="00CB763E" w:rsidTr="00CB763E">
        <w:trPr>
          <w:trHeight w:val="1350"/>
        </w:trPr>
        <w:tc>
          <w:tcPr>
            <w:tcW w:w="935" w:type="dxa"/>
            <w:tcBorders>
              <w:top w:val="nil"/>
              <w:left w:val="single" w:sz="8" w:space="0" w:color="auto"/>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68</w:t>
            </w:r>
          </w:p>
        </w:tc>
        <w:tc>
          <w:tcPr>
            <w:tcW w:w="1090"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jc w:val="center"/>
              <w:rPr>
                <w:rFonts w:ascii="Cambria" w:hAnsi="Cambria"/>
                <w:color w:val="000000"/>
                <w:sz w:val="16"/>
                <w:szCs w:val="16"/>
                <w:lang w:eastAsia="es-MX"/>
              </w:rPr>
            </w:pPr>
            <w:r w:rsidRPr="00CB763E">
              <w:rPr>
                <w:rFonts w:ascii="Cambria" w:hAnsi="Cambria"/>
                <w:color w:val="000000"/>
                <w:sz w:val="16"/>
                <w:szCs w:val="16"/>
                <w:lang w:eastAsia="es-MX"/>
              </w:rPr>
              <w:t>20</w:t>
            </w:r>
          </w:p>
        </w:tc>
        <w:tc>
          <w:tcPr>
            <w:tcW w:w="909"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Paquete</w:t>
            </w:r>
          </w:p>
        </w:tc>
        <w:tc>
          <w:tcPr>
            <w:tcW w:w="1559"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rPr>
                <w:rFonts w:ascii="Calibri" w:hAnsi="Calibri"/>
                <w:color w:val="000000"/>
                <w:sz w:val="16"/>
                <w:szCs w:val="16"/>
                <w:lang w:eastAsia="es-MX"/>
              </w:rPr>
            </w:pPr>
            <w:r w:rsidRPr="00CB763E">
              <w:rPr>
                <w:rFonts w:ascii="Calibri" w:hAnsi="Calibri"/>
                <w:color w:val="000000"/>
                <w:sz w:val="16"/>
                <w:szCs w:val="16"/>
                <w:lang w:eastAsia="es-MX"/>
              </w:rPr>
              <w:t>Folders porta documentos tamaño oficio plástico traslucido con cordón elástico</w:t>
            </w:r>
          </w:p>
        </w:tc>
        <w:tc>
          <w:tcPr>
            <w:tcW w:w="1559" w:type="dxa"/>
            <w:tcBorders>
              <w:top w:val="nil"/>
              <w:left w:val="nil"/>
              <w:bottom w:val="single" w:sz="8" w:space="0" w:color="auto"/>
              <w:right w:val="single" w:sz="8" w:space="0" w:color="auto"/>
            </w:tcBorders>
            <w:shd w:val="clear" w:color="000000" w:fill="FFFFFF"/>
            <w:vAlign w:val="center"/>
            <w:hideMark/>
          </w:tcPr>
          <w:p w:rsidR="00CB763E" w:rsidRPr="00CB763E" w:rsidRDefault="00CB763E" w:rsidP="00CB763E">
            <w:pPr>
              <w:jc w:val="center"/>
              <w:rPr>
                <w:rFonts w:ascii="Calibri" w:hAnsi="Calibri"/>
                <w:sz w:val="16"/>
                <w:szCs w:val="16"/>
                <w:lang w:eastAsia="es-MX"/>
              </w:rPr>
            </w:pPr>
            <w:r w:rsidRPr="00CB763E">
              <w:rPr>
                <w:rFonts w:ascii="Calibri" w:hAnsi="Calibri"/>
                <w:sz w:val="16"/>
                <w:szCs w:val="16"/>
                <w:lang w:eastAsia="es-MX"/>
              </w:rPr>
              <w:t>Tlaquepaque Escolar S.A. de C.V.</w:t>
            </w:r>
          </w:p>
        </w:tc>
        <w:tc>
          <w:tcPr>
            <w:tcW w:w="1351"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Barrilito</w:t>
            </w:r>
          </w:p>
        </w:tc>
        <w:tc>
          <w:tcPr>
            <w:tcW w:w="142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$133.49 </w:t>
            </w:r>
          </w:p>
        </w:tc>
        <w:tc>
          <w:tcPr>
            <w:tcW w:w="155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$2,669.80 </w:t>
            </w:r>
          </w:p>
        </w:tc>
      </w:tr>
      <w:tr w:rsidR="00CB763E" w:rsidRPr="00CB763E" w:rsidTr="00CB763E">
        <w:trPr>
          <w:trHeight w:val="682"/>
        </w:trPr>
        <w:tc>
          <w:tcPr>
            <w:tcW w:w="935" w:type="dxa"/>
            <w:tcBorders>
              <w:top w:val="nil"/>
              <w:left w:val="single" w:sz="8" w:space="0" w:color="auto"/>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71</w:t>
            </w:r>
          </w:p>
        </w:tc>
        <w:tc>
          <w:tcPr>
            <w:tcW w:w="1090"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jc w:val="center"/>
              <w:rPr>
                <w:rFonts w:ascii="Cambria" w:hAnsi="Cambria"/>
                <w:color w:val="000000"/>
                <w:sz w:val="16"/>
                <w:szCs w:val="16"/>
                <w:lang w:eastAsia="es-MX"/>
              </w:rPr>
            </w:pPr>
            <w:r w:rsidRPr="00CB763E">
              <w:rPr>
                <w:rFonts w:ascii="Cambria" w:hAnsi="Cambria"/>
                <w:color w:val="000000"/>
                <w:sz w:val="16"/>
                <w:szCs w:val="16"/>
                <w:lang w:eastAsia="es-MX"/>
              </w:rPr>
              <w:t>20</w:t>
            </w:r>
          </w:p>
        </w:tc>
        <w:tc>
          <w:tcPr>
            <w:tcW w:w="909"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Pieza</w:t>
            </w:r>
          </w:p>
        </w:tc>
        <w:tc>
          <w:tcPr>
            <w:tcW w:w="1559"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rPr>
                <w:rFonts w:ascii="Calibri" w:hAnsi="Calibri"/>
                <w:color w:val="000000"/>
                <w:sz w:val="16"/>
                <w:szCs w:val="16"/>
                <w:lang w:eastAsia="es-MX"/>
              </w:rPr>
            </w:pPr>
            <w:r w:rsidRPr="00CB763E">
              <w:rPr>
                <w:rFonts w:ascii="Calibri" w:hAnsi="Calibri"/>
                <w:color w:val="000000"/>
                <w:sz w:val="16"/>
                <w:szCs w:val="16"/>
                <w:lang w:eastAsia="es-MX"/>
              </w:rPr>
              <w:t>Foliador manual de 6 dígitos</w:t>
            </w:r>
          </w:p>
        </w:tc>
        <w:tc>
          <w:tcPr>
            <w:tcW w:w="1559" w:type="dxa"/>
            <w:tcBorders>
              <w:top w:val="nil"/>
              <w:left w:val="nil"/>
              <w:bottom w:val="single" w:sz="8" w:space="0" w:color="auto"/>
              <w:right w:val="single" w:sz="8" w:space="0" w:color="auto"/>
            </w:tcBorders>
            <w:shd w:val="clear" w:color="000000" w:fill="FFFFFF"/>
            <w:vAlign w:val="center"/>
            <w:hideMark/>
          </w:tcPr>
          <w:p w:rsidR="00CB763E" w:rsidRPr="00CB763E" w:rsidRDefault="00CB763E" w:rsidP="00CB763E">
            <w:pPr>
              <w:jc w:val="center"/>
              <w:rPr>
                <w:rFonts w:ascii="Calibri" w:hAnsi="Calibri"/>
                <w:sz w:val="16"/>
                <w:szCs w:val="16"/>
                <w:lang w:eastAsia="es-MX"/>
              </w:rPr>
            </w:pPr>
            <w:r w:rsidRPr="00CB763E">
              <w:rPr>
                <w:rFonts w:ascii="Calibri" w:hAnsi="Calibri"/>
                <w:sz w:val="16"/>
                <w:szCs w:val="16"/>
                <w:lang w:eastAsia="es-MX"/>
              </w:rPr>
              <w:t>Tlaquepaque Escolar S.A. de C.V.</w:t>
            </w:r>
          </w:p>
        </w:tc>
        <w:tc>
          <w:tcPr>
            <w:tcW w:w="1351"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Acme</w:t>
            </w:r>
          </w:p>
        </w:tc>
        <w:tc>
          <w:tcPr>
            <w:tcW w:w="142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$15.33 </w:t>
            </w:r>
          </w:p>
        </w:tc>
        <w:tc>
          <w:tcPr>
            <w:tcW w:w="155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$306.60 </w:t>
            </w:r>
          </w:p>
        </w:tc>
      </w:tr>
      <w:tr w:rsidR="00CB763E" w:rsidRPr="00CB763E" w:rsidTr="00CB763E">
        <w:trPr>
          <w:trHeight w:val="905"/>
        </w:trPr>
        <w:tc>
          <w:tcPr>
            <w:tcW w:w="935" w:type="dxa"/>
            <w:tcBorders>
              <w:top w:val="nil"/>
              <w:left w:val="single" w:sz="8" w:space="0" w:color="auto"/>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72</w:t>
            </w:r>
          </w:p>
        </w:tc>
        <w:tc>
          <w:tcPr>
            <w:tcW w:w="1090"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jc w:val="center"/>
              <w:rPr>
                <w:rFonts w:ascii="Cambria" w:hAnsi="Cambria"/>
                <w:color w:val="000000"/>
                <w:sz w:val="16"/>
                <w:szCs w:val="16"/>
                <w:lang w:eastAsia="es-MX"/>
              </w:rPr>
            </w:pPr>
            <w:r w:rsidRPr="00CB763E">
              <w:rPr>
                <w:rFonts w:ascii="Cambria" w:hAnsi="Cambria"/>
                <w:color w:val="000000"/>
                <w:sz w:val="16"/>
                <w:szCs w:val="16"/>
                <w:lang w:eastAsia="es-MX"/>
              </w:rPr>
              <w:t>150</w:t>
            </w:r>
          </w:p>
        </w:tc>
        <w:tc>
          <w:tcPr>
            <w:tcW w:w="909"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Pieza</w:t>
            </w:r>
          </w:p>
        </w:tc>
        <w:tc>
          <w:tcPr>
            <w:tcW w:w="1559" w:type="dxa"/>
            <w:tcBorders>
              <w:top w:val="nil"/>
              <w:left w:val="nil"/>
              <w:bottom w:val="single" w:sz="8" w:space="0" w:color="auto"/>
              <w:right w:val="single" w:sz="8" w:space="0" w:color="auto"/>
            </w:tcBorders>
            <w:shd w:val="clear" w:color="auto" w:fill="auto"/>
            <w:vAlign w:val="center"/>
            <w:hideMark/>
          </w:tcPr>
          <w:p w:rsidR="00CB763E" w:rsidRPr="00CB763E" w:rsidRDefault="00CB763E" w:rsidP="00CB763E">
            <w:pPr>
              <w:rPr>
                <w:rFonts w:ascii="Calibri" w:hAnsi="Calibri"/>
                <w:color w:val="000000"/>
                <w:sz w:val="16"/>
                <w:szCs w:val="16"/>
                <w:lang w:eastAsia="es-MX"/>
              </w:rPr>
            </w:pPr>
            <w:r w:rsidRPr="00CB763E">
              <w:rPr>
                <w:rFonts w:ascii="Calibri" w:hAnsi="Calibri"/>
                <w:color w:val="000000"/>
                <w:sz w:val="16"/>
                <w:szCs w:val="16"/>
                <w:lang w:eastAsia="es-MX"/>
              </w:rPr>
              <w:t>Libreta pasta dura forma italiana de 96 hojas</w:t>
            </w:r>
          </w:p>
        </w:tc>
        <w:tc>
          <w:tcPr>
            <w:tcW w:w="1559" w:type="dxa"/>
            <w:tcBorders>
              <w:top w:val="nil"/>
              <w:left w:val="nil"/>
              <w:bottom w:val="single" w:sz="8" w:space="0" w:color="auto"/>
              <w:right w:val="single" w:sz="8" w:space="0" w:color="auto"/>
            </w:tcBorders>
            <w:shd w:val="clear" w:color="000000" w:fill="FFFFFF"/>
            <w:vAlign w:val="center"/>
            <w:hideMark/>
          </w:tcPr>
          <w:p w:rsidR="00CB763E" w:rsidRPr="00CB763E" w:rsidRDefault="00CB763E" w:rsidP="00CB763E">
            <w:pPr>
              <w:jc w:val="center"/>
              <w:rPr>
                <w:rFonts w:ascii="Calibri" w:hAnsi="Calibri"/>
                <w:sz w:val="16"/>
                <w:szCs w:val="16"/>
                <w:lang w:eastAsia="es-MX"/>
              </w:rPr>
            </w:pPr>
            <w:r w:rsidRPr="00CB763E">
              <w:rPr>
                <w:rFonts w:ascii="Calibri" w:hAnsi="Calibri"/>
                <w:sz w:val="16"/>
                <w:szCs w:val="16"/>
                <w:lang w:eastAsia="es-MX"/>
              </w:rPr>
              <w:t>Tlaquepaque Escolar S.A. de C.V.</w:t>
            </w:r>
          </w:p>
        </w:tc>
        <w:tc>
          <w:tcPr>
            <w:tcW w:w="1351" w:type="dxa"/>
            <w:tcBorders>
              <w:top w:val="nil"/>
              <w:left w:val="nil"/>
              <w:bottom w:val="single" w:sz="8" w:space="0" w:color="auto"/>
              <w:right w:val="single" w:sz="8" w:space="0" w:color="auto"/>
            </w:tcBorders>
            <w:shd w:val="clear" w:color="auto" w:fill="auto"/>
            <w:noWrap/>
            <w:vAlign w:val="center"/>
            <w:hideMark/>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Estrella</w:t>
            </w:r>
          </w:p>
        </w:tc>
        <w:tc>
          <w:tcPr>
            <w:tcW w:w="142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$18.78 </w:t>
            </w:r>
          </w:p>
        </w:tc>
        <w:tc>
          <w:tcPr>
            <w:tcW w:w="1559" w:type="dxa"/>
            <w:tcBorders>
              <w:top w:val="nil"/>
              <w:left w:val="nil"/>
              <w:bottom w:val="single" w:sz="8" w:space="0" w:color="auto"/>
              <w:right w:val="single" w:sz="8" w:space="0" w:color="auto"/>
            </w:tcBorders>
            <w:shd w:val="clear" w:color="000000" w:fill="FFFFFF"/>
            <w:noWrap/>
            <w:vAlign w:val="center"/>
            <w:hideMark/>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xml:space="preserve">$2,817.00 </w:t>
            </w:r>
          </w:p>
        </w:tc>
      </w:tr>
      <w:tr w:rsidR="00CB763E" w:rsidRPr="00CB763E" w:rsidTr="00CB763E">
        <w:trPr>
          <w:trHeight w:val="311"/>
        </w:trPr>
        <w:tc>
          <w:tcPr>
            <w:tcW w:w="935" w:type="dxa"/>
            <w:tcBorders>
              <w:top w:val="nil"/>
              <w:left w:val="nil"/>
              <w:bottom w:val="nil"/>
              <w:right w:val="nil"/>
            </w:tcBorders>
            <w:shd w:val="clear" w:color="auto" w:fill="auto"/>
            <w:noWrap/>
            <w:vAlign w:val="bottom"/>
            <w:hideMark/>
          </w:tcPr>
          <w:p w:rsidR="00CB763E" w:rsidRPr="00CB763E" w:rsidRDefault="00CB763E" w:rsidP="00CB763E">
            <w:pPr>
              <w:rPr>
                <w:rFonts w:ascii="Calibri" w:hAnsi="Calibri"/>
                <w:color w:val="000000"/>
                <w:lang w:eastAsia="es-MX"/>
              </w:rPr>
            </w:pPr>
          </w:p>
        </w:tc>
        <w:tc>
          <w:tcPr>
            <w:tcW w:w="1090" w:type="dxa"/>
            <w:tcBorders>
              <w:top w:val="nil"/>
              <w:left w:val="nil"/>
              <w:bottom w:val="nil"/>
              <w:right w:val="nil"/>
            </w:tcBorders>
            <w:shd w:val="clear" w:color="auto" w:fill="auto"/>
            <w:noWrap/>
            <w:vAlign w:val="bottom"/>
            <w:hideMark/>
          </w:tcPr>
          <w:p w:rsidR="00CB763E" w:rsidRPr="00CB763E" w:rsidRDefault="00CB763E" w:rsidP="00CB763E">
            <w:pPr>
              <w:rPr>
                <w:rFonts w:ascii="Calibri" w:hAnsi="Calibri"/>
                <w:color w:val="000000"/>
                <w:lang w:eastAsia="es-MX"/>
              </w:rPr>
            </w:pPr>
          </w:p>
        </w:tc>
        <w:tc>
          <w:tcPr>
            <w:tcW w:w="909" w:type="dxa"/>
            <w:tcBorders>
              <w:top w:val="nil"/>
              <w:left w:val="nil"/>
              <w:bottom w:val="nil"/>
              <w:right w:val="nil"/>
            </w:tcBorders>
            <w:shd w:val="clear" w:color="auto" w:fill="auto"/>
            <w:noWrap/>
            <w:vAlign w:val="bottom"/>
            <w:hideMark/>
          </w:tcPr>
          <w:p w:rsidR="00CB763E" w:rsidRPr="00CB763E" w:rsidRDefault="00CB763E" w:rsidP="00CB763E">
            <w:pPr>
              <w:rPr>
                <w:rFonts w:ascii="Calibri" w:hAnsi="Calibri"/>
                <w:color w:val="000000"/>
                <w:lang w:eastAsia="es-MX"/>
              </w:rPr>
            </w:pPr>
          </w:p>
        </w:tc>
        <w:tc>
          <w:tcPr>
            <w:tcW w:w="1559" w:type="dxa"/>
            <w:tcBorders>
              <w:top w:val="nil"/>
              <w:left w:val="nil"/>
              <w:bottom w:val="nil"/>
              <w:right w:val="nil"/>
            </w:tcBorders>
            <w:shd w:val="clear" w:color="auto" w:fill="auto"/>
            <w:noWrap/>
            <w:vAlign w:val="bottom"/>
            <w:hideMark/>
          </w:tcPr>
          <w:p w:rsidR="00CB763E" w:rsidRPr="00CB763E" w:rsidRDefault="00CB763E" w:rsidP="00CB763E">
            <w:pPr>
              <w:rPr>
                <w:rFonts w:ascii="Calibri" w:hAnsi="Calibri"/>
                <w:color w:val="000000"/>
                <w:lang w:eastAsia="es-MX"/>
              </w:rPr>
            </w:pPr>
          </w:p>
        </w:tc>
        <w:tc>
          <w:tcPr>
            <w:tcW w:w="1559" w:type="dxa"/>
            <w:tcBorders>
              <w:top w:val="nil"/>
              <w:left w:val="nil"/>
              <w:bottom w:val="nil"/>
              <w:right w:val="nil"/>
            </w:tcBorders>
            <w:shd w:val="clear" w:color="auto" w:fill="auto"/>
            <w:noWrap/>
            <w:vAlign w:val="bottom"/>
            <w:hideMark/>
          </w:tcPr>
          <w:p w:rsidR="00CB763E" w:rsidRPr="00CB763E" w:rsidRDefault="00CB763E" w:rsidP="00CB763E">
            <w:pPr>
              <w:rPr>
                <w:rFonts w:ascii="Calibri" w:hAnsi="Calibri"/>
                <w:color w:val="000000"/>
                <w:lang w:eastAsia="es-MX"/>
              </w:rPr>
            </w:pPr>
          </w:p>
        </w:tc>
        <w:tc>
          <w:tcPr>
            <w:tcW w:w="1351" w:type="dxa"/>
            <w:tcBorders>
              <w:top w:val="nil"/>
              <w:left w:val="nil"/>
              <w:bottom w:val="nil"/>
              <w:right w:val="nil"/>
            </w:tcBorders>
            <w:shd w:val="clear" w:color="auto" w:fill="auto"/>
            <w:noWrap/>
            <w:vAlign w:val="bottom"/>
            <w:hideMark/>
          </w:tcPr>
          <w:p w:rsidR="00CB763E" w:rsidRPr="00CB763E" w:rsidRDefault="00CB763E" w:rsidP="00CB763E">
            <w:pPr>
              <w:rPr>
                <w:rFonts w:ascii="Calibri" w:hAnsi="Calibri"/>
                <w:color w:val="000000"/>
                <w:lang w:eastAsia="es-MX"/>
              </w:rPr>
            </w:pPr>
          </w:p>
        </w:tc>
        <w:tc>
          <w:tcPr>
            <w:tcW w:w="1429" w:type="dxa"/>
            <w:tcBorders>
              <w:top w:val="nil"/>
              <w:left w:val="single" w:sz="8" w:space="0" w:color="auto"/>
              <w:bottom w:val="single" w:sz="8" w:space="0" w:color="auto"/>
              <w:right w:val="single" w:sz="8" w:space="0" w:color="auto"/>
            </w:tcBorders>
            <w:shd w:val="clear" w:color="000000" w:fill="FABF8F"/>
            <w:noWrap/>
            <w:vAlign w:val="center"/>
            <w:hideMark/>
          </w:tcPr>
          <w:p w:rsidR="00CB763E" w:rsidRPr="00CB763E" w:rsidRDefault="00CB763E" w:rsidP="00CB763E">
            <w:pPr>
              <w:rPr>
                <w:rFonts w:ascii="Calibri" w:hAnsi="Calibri"/>
                <w:b/>
                <w:bCs/>
                <w:color w:val="000000"/>
                <w:sz w:val="16"/>
                <w:szCs w:val="16"/>
                <w:lang w:eastAsia="es-MX"/>
              </w:rPr>
            </w:pPr>
            <w:r w:rsidRPr="00CB763E">
              <w:rPr>
                <w:rFonts w:ascii="Calibri" w:hAnsi="Calibri"/>
                <w:b/>
                <w:bCs/>
                <w:color w:val="000000"/>
                <w:sz w:val="16"/>
                <w:szCs w:val="16"/>
                <w:lang w:eastAsia="es-MX"/>
              </w:rPr>
              <w:t>Subtotal</w:t>
            </w:r>
          </w:p>
        </w:tc>
        <w:tc>
          <w:tcPr>
            <w:tcW w:w="1559" w:type="dxa"/>
            <w:tcBorders>
              <w:top w:val="nil"/>
              <w:left w:val="nil"/>
              <w:bottom w:val="single" w:sz="8" w:space="0" w:color="auto"/>
              <w:right w:val="single" w:sz="8" w:space="0" w:color="auto"/>
            </w:tcBorders>
            <w:shd w:val="clear" w:color="000000" w:fill="FABF8F"/>
            <w:noWrap/>
            <w:vAlign w:val="center"/>
          </w:tcPr>
          <w:p w:rsidR="00CB763E" w:rsidRPr="00CB763E" w:rsidRDefault="00CB763E" w:rsidP="00CB763E">
            <w:pPr>
              <w:jc w:val="center"/>
              <w:rPr>
                <w:rFonts w:ascii="Calibri" w:hAnsi="Calibri"/>
                <w:color w:val="000000"/>
                <w:sz w:val="16"/>
                <w:szCs w:val="16"/>
                <w:lang w:eastAsia="es-MX"/>
              </w:rPr>
            </w:pPr>
            <w:r w:rsidRPr="00CB763E">
              <w:rPr>
                <w:rFonts w:ascii="Calibri" w:hAnsi="Calibri"/>
                <w:color w:val="000000"/>
                <w:sz w:val="16"/>
                <w:szCs w:val="16"/>
                <w:lang w:eastAsia="es-MX"/>
              </w:rPr>
              <w:t>$ 123,085.59</w:t>
            </w:r>
          </w:p>
        </w:tc>
      </w:tr>
      <w:tr w:rsidR="00CB763E" w:rsidRPr="00CB763E" w:rsidTr="00CB763E">
        <w:trPr>
          <w:trHeight w:val="311"/>
        </w:trPr>
        <w:tc>
          <w:tcPr>
            <w:tcW w:w="935" w:type="dxa"/>
            <w:tcBorders>
              <w:top w:val="nil"/>
              <w:left w:val="nil"/>
              <w:bottom w:val="nil"/>
              <w:right w:val="nil"/>
            </w:tcBorders>
            <w:shd w:val="clear" w:color="auto" w:fill="auto"/>
            <w:noWrap/>
            <w:vAlign w:val="bottom"/>
            <w:hideMark/>
          </w:tcPr>
          <w:p w:rsidR="00CB763E" w:rsidRPr="00CB763E" w:rsidRDefault="00CB763E" w:rsidP="00CB763E">
            <w:pPr>
              <w:rPr>
                <w:rFonts w:ascii="Calibri" w:hAnsi="Calibri"/>
                <w:color w:val="000000"/>
                <w:lang w:eastAsia="es-MX"/>
              </w:rPr>
            </w:pPr>
          </w:p>
        </w:tc>
        <w:tc>
          <w:tcPr>
            <w:tcW w:w="1090" w:type="dxa"/>
            <w:tcBorders>
              <w:top w:val="nil"/>
              <w:left w:val="nil"/>
              <w:bottom w:val="nil"/>
              <w:right w:val="nil"/>
            </w:tcBorders>
            <w:shd w:val="clear" w:color="auto" w:fill="auto"/>
            <w:noWrap/>
            <w:vAlign w:val="bottom"/>
            <w:hideMark/>
          </w:tcPr>
          <w:p w:rsidR="00CB763E" w:rsidRPr="00CB763E" w:rsidRDefault="00CB763E" w:rsidP="00CB763E">
            <w:pPr>
              <w:rPr>
                <w:rFonts w:ascii="Calibri" w:hAnsi="Calibri"/>
                <w:color w:val="000000"/>
                <w:lang w:eastAsia="es-MX"/>
              </w:rPr>
            </w:pPr>
          </w:p>
        </w:tc>
        <w:tc>
          <w:tcPr>
            <w:tcW w:w="909" w:type="dxa"/>
            <w:tcBorders>
              <w:top w:val="nil"/>
              <w:left w:val="nil"/>
              <w:bottom w:val="nil"/>
              <w:right w:val="nil"/>
            </w:tcBorders>
            <w:shd w:val="clear" w:color="auto" w:fill="auto"/>
            <w:noWrap/>
            <w:vAlign w:val="bottom"/>
            <w:hideMark/>
          </w:tcPr>
          <w:p w:rsidR="00CB763E" w:rsidRPr="00CB763E" w:rsidRDefault="00CB763E" w:rsidP="00CB763E">
            <w:pPr>
              <w:rPr>
                <w:rFonts w:ascii="Calibri" w:hAnsi="Calibri"/>
                <w:color w:val="000000"/>
                <w:lang w:eastAsia="es-MX"/>
              </w:rPr>
            </w:pPr>
          </w:p>
        </w:tc>
        <w:tc>
          <w:tcPr>
            <w:tcW w:w="1559" w:type="dxa"/>
            <w:tcBorders>
              <w:top w:val="nil"/>
              <w:left w:val="nil"/>
              <w:bottom w:val="nil"/>
              <w:right w:val="nil"/>
            </w:tcBorders>
            <w:shd w:val="clear" w:color="auto" w:fill="auto"/>
            <w:noWrap/>
            <w:vAlign w:val="bottom"/>
            <w:hideMark/>
          </w:tcPr>
          <w:p w:rsidR="00CB763E" w:rsidRPr="00CB763E" w:rsidRDefault="00CB763E" w:rsidP="00CB763E">
            <w:pPr>
              <w:rPr>
                <w:rFonts w:ascii="Calibri" w:hAnsi="Calibri"/>
                <w:color w:val="000000"/>
                <w:lang w:eastAsia="es-MX"/>
              </w:rPr>
            </w:pPr>
          </w:p>
        </w:tc>
        <w:tc>
          <w:tcPr>
            <w:tcW w:w="1559" w:type="dxa"/>
            <w:tcBorders>
              <w:top w:val="nil"/>
              <w:left w:val="nil"/>
              <w:bottom w:val="nil"/>
              <w:right w:val="nil"/>
            </w:tcBorders>
            <w:shd w:val="clear" w:color="auto" w:fill="auto"/>
            <w:noWrap/>
            <w:vAlign w:val="bottom"/>
            <w:hideMark/>
          </w:tcPr>
          <w:p w:rsidR="00CB763E" w:rsidRPr="00CB763E" w:rsidRDefault="00CB763E" w:rsidP="00CB763E">
            <w:pPr>
              <w:rPr>
                <w:rFonts w:ascii="Calibri" w:hAnsi="Calibri"/>
                <w:color w:val="000000"/>
                <w:lang w:eastAsia="es-MX"/>
              </w:rPr>
            </w:pPr>
          </w:p>
        </w:tc>
        <w:tc>
          <w:tcPr>
            <w:tcW w:w="1351" w:type="dxa"/>
            <w:tcBorders>
              <w:top w:val="nil"/>
              <w:left w:val="nil"/>
              <w:bottom w:val="nil"/>
              <w:right w:val="nil"/>
            </w:tcBorders>
            <w:shd w:val="clear" w:color="auto" w:fill="auto"/>
            <w:noWrap/>
            <w:vAlign w:val="bottom"/>
            <w:hideMark/>
          </w:tcPr>
          <w:p w:rsidR="00CB763E" w:rsidRPr="00CB763E" w:rsidRDefault="00CB763E" w:rsidP="00CB763E">
            <w:pPr>
              <w:rPr>
                <w:rFonts w:ascii="Calibri" w:hAnsi="Calibri"/>
                <w:color w:val="000000"/>
                <w:lang w:eastAsia="es-MX"/>
              </w:rPr>
            </w:pPr>
          </w:p>
        </w:tc>
        <w:tc>
          <w:tcPr>
            <w:tcW w:w="1429" w:type="dxa"/>
            <w:tcBorders>
              <w:top w:val="nil"/>
              <w:left w:val="single" w:sz="8" w:space="0" w:color="auto"/>
              <w:bottom w:val="single" w:sz="8" w:space="0" w:color="auto"/>
              <w:right w:val="single" w:sz="8" w:space="0" w:color="auto"/>
            </w:tcBorders>
            <w:shd w:val="clear" w:color="000000" w:fill="FABF8F"/>
            <w:vAlign w:val="center"/>
            <w:hideMark/>
          </w:tcPr>
          <w:p w:rsidR="00CB763E" w:rsidRPr="00CB763E" w:rsidRDefault="00CB763E" w:rsidP="00CB763E">
            <w:pPr>
              <w:rPr>
                <w:rFonts w:ascii="Calibri" w:hAnsi="Calibri"/>
                <w:b/>
                <w:bCs/>
                <w:color w:val="000000"/>
                <w:sz w:val="16"/>
                <w:szCs w:val="16"/>
                <w:lang w:eastAsia="es-MX"/>
              </w:rPr>
            </w:pPr>
            <w:r w:rsidRPr="00CB763E">
              <w:rPr>
                <w:rFonts w:ascii="Calibri" w:hAnsi="Calibri"/>
                <w:b/>
                <w:bCs/>
                <w:color w:val="000000"/>
                <w:sz w:val="16"/>
                <w:szCs w:val="16"/>
                <w:lang w:eastAsia="es-MX"/>
              </w:rPr>
              <w:t>I.V.A.</w:t>
            </w:r>
          </w:p>
        </w:tc>
        <w:tc>
          <w:tcPr>
            <w:tcW w:w="1559" w:type="dxa"/>
            <w:tcBorders>
              <w:top w:val="nil"/>
              <w:left w:val="nil"/>
              <w:bottom w:val="single" w:sz="8" w:space="0" w:color="auto"/>
              <w:right w:val="single" w:sz="8" w:space="0" w:color="auto"/>
            </w:tcBorders>
            <w:shd w:val="clear" w:color="000000" w:fill="FABF8F"/>
            <w:noWrap/>
            <w:vAlign w:val="center"/>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$19,963.69</w:t>
            </w:r>
          </w:p>
        </w:tc>
      </w:tr>
      <w:tr w:rsidR="00CB763E" w:rsidRPr="00CB763E" w:rsidTr="00CB763E">
        <w:trPr>
          <w:trHeight w:val="311"/>
        </w:trPr>
        <w:tc>
          <w:tcPr>
            <w:tcW w:w="935" w:type="dxa"/>
            <w:tcBorders>
              <w:top w:val="nil"/>
              <w:left w:val="nil"/>
              <w:bottom w:val="nil"/>
              <w:right w:val="nil"/>
            </w:tcBorders>
            <w:shd w:val="clear" w:color="auto" w:fill="auto"/>
            <w:noWrap/>
            <w:vAlign w:val="bottom"/>
            <w:hideMark/>
          </w:tcPr>
          <w:p w:rsidR="00CB763E" w:rsidRPr="00CB763E" w:rsidRDefault="00CB763E" w:rsidP="00CB763E">
            <w:pPr>
              <w:rPr>
                <w:rFonts w:ascii="Calibri" w:hAnsi="Calibri"/>
                <w:color w:val="000000"/>
                <w:lang w:eastAsia="es-MX"/>
              </w:rPr>
            </w:pPr>
          </w:p>
        </w:tc>
        <w:tc>
          <w:tcPr>
            <w:tcW w:w="1090" w:type="dxa"/>
            <w:tcBorders>
              <w:top w:val="nil"/>
              <w:left w:val="nil"/>
              <w:bottom w:val="nil"/>
              <w:right w:val="nil"/>
            </w:tcBorders>
            <w:shd w:val="clear" w:color="auto" w:fill="auto"/>
            <w:noWrap/>
            <w:vAlign w:val="bottom"/>
            <w:hideMark/>
          </w:tcPr>
          <w:p w:rsidR="00CB763E" w:rsidRPr="00CB763E" w:rsidRDefault="00CB763E" w:rsidP="00CB763E">
            <w:pPr>
              <w:rPr>
                <w:rFonts w:ascii="Calibri" w:hAnsi="Calibri"/>
                <w:color w:val="000000"/>
                <w:lang w:eastAsia="es-MX"/>
              </w:rPr>
            </w:pPr>
          </w:p>
        </w:tc>
        <w:tc>
          <w:tcPr>
            <w:tcW w:w="909" w:type="dxa"/>
            <w:tcBorders>
              <w:top w:val="nil"/>
              <w:left w:val="nil"/>
              <w:bottom w:val="nil"/>
              <w:right w:val="nil"/>
            </w:tcBorders>
            <w:shd w:val="clear" w:color="auto" w:fill="auto"/>
            <w:noWrap/>
            <w:vAlign w:val="bottom"/>
            <w:hideMark/>
          </w:tcPr>
          <w:p w:rsidR="00CB763E" w:rsidRPr="00CB763E" w:rsidRDefault="00CB763E" w:rsidP="00CB763E">
            <w:pPr>
              <w:rPr>
                <w:rFonts w:ascii="Calibri" w:hAnsi="Calibri"/>
                <w:color w:val="000000"/>
                <w:lang w:eastAsia="es-MX"/>
              </w:rPr>
            </w:pPr>
          </w:p>
        </w:tc>
        <w:tc>
          <w:tcPr>
            <w:tcW w:w="1559" w:type="dxa"/>
            <w:tcBorders>
              <w:top w:val="nil"/>
              <w:left w:val="nil"/>
              <w:bottom w:val="nil"/>
              <w:right w:val="nil"/>
            </w:tcBorders>
            <w:shd w:val="clear" w:color="auto" w:fill="auto"/>
            <w:noWrap/>
            <w:vAlign w:val="bottom"/>
            <w:hideMark/>
          </w:tcPr>
          <w:p w:rsidR="00CB763E" w:rsidRPr="00CB763E" w:rsidRDefault="00CB763E" w:rsidP="00CB763E">
            <w:pPr>
              <w:rPr>
                <w:rFonts w:ascii="Calibri" w:hAnsi="Calibri"/>
                <w:color w:val="000000"/>
                <w:lang w:eastAsia="es-MX"/>
              </w:rPr>
            </w:pPr>
          </w:p>
        </w:tc>
        <w:tc>
          <w:tcPr>
            <w:tcW w:w="1559" w:type="dxa"/>
            <w:tcBorders>
              <w:top w:val="nil"/>
              <w:left w:val="nil"/>
              <w:bottom w:val="nil"/>
              <w:right w:val="nil"/>
            </w:tcBorders>
            <w:shd w:val="clear" w:color="auto" w:fill="auto"/>
            <w:noWrap/>
            <w:vAlign w:val="bottom"/>
            <w:hideMark/>
          </w:tcPr>
          <w:p w:rsidR="00CB763E" w:rsidRPr="00CB763E" w:rsidRDefault="00CB763E" w:rsidP="00CB763E">
            <w:pPr>
              <w:rPr>
                <w:rFonts w:ascii="Calibri" w:hAnsi="Calibri"/>
                <w:color w:val="000000"/>
                <w:lang w:eastAsia="es-MX"/>
              </w:rPr>
            </w:pPr>
          </w:p>
        </w:tc>
        <w:tc>
          <w:tcPr>
            <w:tcW w:w="1351" w:type="dxa"/>
            <w:tcBorders>
              <w:top w:val="nil"/>
              <w:left w:val="nil"/>
              <w:bottom w:val="nil"/>
              <w:right w:val="nil"/>
            </w:tcBorders>
            <w:shd w:val="clear" w:color="auto" w:fill="auto"/>
            <w:noWrap/>
            <w:vAlign w:val="bottom"/>
            <w:hideMark/>
          </w:tcPr>
          <w:p w:rsidR="00CB763E" w:rsidRPr="00CB763E" w:rsidRDefault="00CB763E" w:rsidP="00CB763E">
            <w:pPr>
              <w:rPr>
                <w:rFonts w:ascii="Calibri" w:hAnsi="Calibri"/>
                <w:color w:val="000000"/>
                <w:lang w:eastAsia="es-MX"/>
              </w:rPr>
            </w:pPr>
          </w:p>
        </w:tc>
        <w:tc>
          <w:tcPr>
            <w:tcW w:w="1429" w:type="dxa"/>
            <w:tcBorders>
              <w:top w:val="nil"/>
              <w:left w:val="single" w:sz="8" w:space="0" w:color="auto"/>
              <w:bottom w:val="single" w:sz="8" w:space="0" w:color="auto"/>
              <w:right w:val="single" w:sz="8" w:space="0" w:color="auto"/>
            </w:tcBorders>
            <w:shd w:val="clear" w:color="000000" w:fill="FABF8F"/>
            <w:vAlign w:val="center"/>
            <w:hideMark/>
          </w:tcPr>
          <w:p w:rsidR="00CB763E" w:rsidRPr="00CB763E" w:rsidRDefault="00CB763E" w:rsidP="00CB763E">
            <w:pPr>
              <w:rPr>
                <w:rFonts w:ascii="Calibri" w:hAnsi="Calibri"/>
                <w:b/>
                <w:bCs/>
                <w:color w:val="000000"/>
                <w:sz w:val="16"/>
                <w:szCs w:val="16"/>
                <w:lang w:eastAsia="es-MX"/>
              </w:rPr>
            </w:pPr>
            <w:r w:rsidRPr="00CB763E">
              <w:rPr>
                <w:rFonts w:ascii="Calibri" w:hAnsi="Calibri"/>
                <w:b/>
                <w:bCs/>
                <w:color w:val="000000"/>
                <w:sz w:val="16"/>
                <w:szCs w:val="16"/>
                <w:lang w:eastAsia="es-MX"/>
              </w:rPr>
              <w:t>Total</w:t>
            </w:r>
          </w:p>
        </w:tc>
        <w:tc>
          <w:tcPr>
            <w:tcW w:w="1559" w:type="dxa"/>
            <w:tcBorders>
              <w:top w:val="nil"/>
              <w:left w:val="nil"/>
              <w:bottom w:val="single" w:sz="8" w:space="0" w:color="auto"/>
              <w:right w:val="single" w:sz="8" w:space="0" w:color="auto"/>
            </w:tcBorders>
            <w:shd w:val="clear" w:color="000000" w:fill="FABF8F"/>
            <w:noWrap/>
            <w:vAlign w:val="center"/>
          </w:tcPr>
          <w:p w:rsidR="00CB763E" w:rsidRPr="00CB763E" w:rsidRDefault="00CB763E" w:rsidP="00CB763E">
            <w:pPr>
              <w:jc w:val="right"/>
              <w:rPr>
                <w:rFonts w:ascii="Calibri" w:hAnsi="Calibri"/>
                <w:color w:val="000000"/>
                <w:sz w:val="16"/>
                <w:szCs w:val="16"/>
                <w:lang w:eastAsia="es-MX"/>
              </w:rPr>
            </w:pPr>
            <w:r w:rsidRPr="00CB763E">
              <w:rPr>
                <w:rFonts w:ascii="Calibri" w:hAnsi="Calibri"/>
                <w:color w:val="000000"/>
                <w:sz w:val="16"/>
                <w:szCs w:val="16"/>
                <w:lang w:eastAsia="es-MX"/>
              </w:rPr>
              <w:t>$ 142.772.28</w:t>
            </w:r>
          </w:p>
        </w:tc>
      </w:tr>
    </w:tbl>
    <w:p w:rsidR="00CB763E" w:rsidRPr="00A3199E" w:rsidRDefault="00CB763E" w:rsidP="00A3199E">
      <w:pPr>
        <w:shd w:val="clear" w:color="auto" w:fill="FFFFFF"/>
        <w:spacing w:after="100" w:afterAutospacing="1"/>
        <w:contextualSpacing/>
        <w:jc w:val="both"/>
        <w:rPr>
          <w:rFonts w:ascii="Tahoma" w:hAnsi="Tahoma" w:cs="Tahoma"/>
          <w:b/>
        </w:rPr>
      </w:pPr>
    </w:p>
    <w:p w:rsidR="00A3199E" w:rsidRPr="00A3199E" w:rsidRDefault="00A3199E" w:rsidP="00A3199E">
      <w:pPr>
        <w:shd w:val="clear" w:color="auto" w:fill="FFFFFF"/>
        <w:spacing w:after="100" w:afterAutospacing="1"/>
        <w:contextualSpacing/>
        <w:jc w:val="both"/>
        <w:rPr>
          <w:rFonts w:ascii="Tahoma" w:hAnsi="Tahoma" w:cs="Tahoma"/>
          <w:b/>
          <w:bCs/>
          <w:i/>
          <w:iCs/>
        </w:rPr>
      </w:pPr>
      <w:r w:rsidRPr="00A3199E">
        <w:rPr>
          <w:rFonts w:ascii="Tahoma" w:hAnsi="Tahoma" w:cs="Tahoma"/>
          <w:b/>
          <w:bCs/>
          <w:i/>
          <w:iCs/>
        </w:rPr>
        <w:t>Techo presupuestal: $ 1´330,328.60 Incluye I.V.A.</w:t>
      </w:r>
    </w:p>
    <w:p w:rsidR="00A3199E" w:rsidRPr="00A3199E" w:rsidRDefault="00A3199E" w:rsidP="00A3199E">
      <w:pPr>
        <w:shd w:val="clear" w:color="auto" w:fill="FFFFFF"/>
        <w:spacing w:after="100" w:afterAutospacing="1"/>
        <w:contextualSpacing/>
        <w:jc w:val="both"/>
        <w:rPr>
          <w:rFonts w:ascii="Tahoma" w:hAnsi="Tahoma" w:cs="Tahoma"/>
          <w:b/>
          <w:bCs/>
          <w:i/>
          <w:iCs/>
        </w:rPr>
      </w:pPr>
    </w:p>
    <w:p w:rsidR="00A3199E" w:rsidRPr="00A3199E" w:rsidRDefault="00A3199E" w:rsidP="00A3199E">
      <w:pPr>
        <w:spacing w:after="100" w:afterAutospacing="1" w:line="276" w:lineRule="auto"/>
        <w:contextualSpacing/>
        <w:jc w:val="both"/>
        <w:rPr>
          <w:rFonts w:ascii="Tahoma" w:hAnsi="Tahoma" w:cs="Tahoma"/>
          <w:b/>
          <w:bCs/>
          <w:i/>
          <w:iCs/>
        </w:rPr>
      </w:pPr>
      <w:r w:rsidRPr="00A3199E">
        <w:rPr>
          <w:rFonts w:ascii="Tahoma" w:eastAsiaTheme="minorHAnsi" w:hAnsi="Tahoma" w:cs="Tahoma"/>
          <w:b/>
          <w:i/>
          <w:lang w:eastAsia="en-US"/>
        </w:rPr>
        <w:t xml:space="preserve">Monto total asignado </w:t>
      </w:r>
      <w:r w:rsidR="00CB763E" w:rsidRPr="00004C89">
        <w:rPr>
          <w:rFonts w:ascii="Tahoma" w:hAnsi="Tahoma" w:cs="Tahoma"/>
          <w:b/>
          <w:i/>
        </w:rPr>
        <w:t xml:space="preserve">$ </w:t>
      </w:r>
      <w:r w:rsidR="00CB763E">
        <w:rPr>
          <w:rFonts w:ascii="Tahoma" w:hAnsi="Tahoma" w:cs="Tahoma"/>
          <w:b/>
          <w:i/>
        </w:rPr>
        <w:t>887,302.66</w:t>
      </w:r>
      <w:r w:rsidR="00CB763E" w:rsidRPr="00004C89">
        <w:rPr>
          <w:rFonts w:ascii="Tahoma" w:hAnsi="Tahoma" w:cs="Tahoma"/>
          <w:b/>
          <w:i/>
        </w:rPr>
        <w:t xml:space="preserve"> pesos </w:t>
      </w:r>
      <w:r w:rsidRPr="00A3199E">
        <w:rPr>
          <w:rFonts w:ascii="Tahoma" w:eastAsiaTheme="minorHAnsi" w:hAnsi="Tahoma" w:cs="Tahoma"/>
          <w:b/>
          <w:i/>
          <w:lang w:eastAsia="en-US"/>
        </w:rPr>
        <w:t>pesos Incluye I.V.A.</w:t>
      </w:r>
      <w:r w:rsidRPr="00A3199E">
        <w:rPr>
          <w:rFonts w:ascii="Tahoma" w:hAnsi="Tahoma" w:cs="Tahoma"/>
          <w:b/>
          <w:bCs/>
          <w:i/>
          <w:iCs/>
        </w:rPr>
        <w:t xml:space="preserve"> </w:t>
      </w:r>
    </w:p>
    <w:p w:rsidR="00A3199E" w:rsidRDefault="00A3199E" w:rsidP="00162908">
      <w:pPr>
        <w:spacing w:line="360" w:lineRule="auto"/>
        <w:jc w:val="both"/>
        <w:rPr>
          <w:rFonts w:ascii="Tahoma" w:hAnsi="Tahoma" w:cs="Tahoma"/>
          <w:lang w:eastAsia="en-US"/>
        </w:rPr>
      </w:pPr>
    </w:p>
    <w:p w:rsidR="00A3199E" w:rsidRPr="00D17C99" w:rsidRDefault="00A3199E" w:rsidP="00A3199E">
      <w:pPr>
        <w:shd w:val="clear" w:color="auto" w:fill="FFFFFF"/>
        <w:spacing w:after="100" w:afterAutospacing="1"/>
        <w:contextualSpacing/>
        <w:jc w:val="both"/>
        <w:rPr>
          <w:rFonts w:ascii="Tahoma" w:hAnsi="Tahoma" w:cs="Tahoma"/>
          <w:lang w:val="es-ES_tradnl"/>
        </w:rPr>
      </w:pPr>
      <w:r w:rsidRPr="00D17C99">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A3199E" w:rsidRDefault="00A3199E" w:rsidP="00A3199E">
      <w:pPr>
        <w:spacing w:after="100" w:afterAutospacing="1"/>
        <w:contextualSpacing/>
        <w:jc w:val="both"/>
        <w:rPr>
          <w:rFonts w:ascii="Tahoma" w:hAnsi="Tahoma" w:cs="Tahoma"/>
        </w:rPr>
      </w:pPr>
    </w:p>
    <w:p w:rsidR="00A3199E" w:rsidRPr="00A3199E" w:rsidRDefault="00A3199E" w:rsidP="00A3199E">
      <w:pPr>
        <w:shd w:val="clear" w:color="auto" w:fill="FFFFFF"/>
        <w:spacing w:after="100" w:afterAutospacing="1"/>
        <w:contextualSpacing/>
        <w:jc w:val="both"/>
        <w:rPr>
          <w:rFonts w:ascii="Tahoma" w:eastAsiaTheme="minorHAnsi" w:hAnsi="Tahoma" w:cs="Tahoma"/>
          <w:lang w:eastAsia="en-US"/>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 xml:space="preserve">del Presidente </w:t>
      </w:r>
      <w:r w:rsidR="003778BB">
        <w:rPr>
          <w:rFonts w:ascii="Tahoma" w:hAnsi="Tahoma" w:cs="Tahoma"/>
        </w:rPr>
        <w:t>del Comité</w:t>
      </w:r>
      <w:r w:rsidR="007526CB">
        <w:rPr>
          <w:rFonts w:ascii="Tahoma" w:hAnsi="Tahoma" w:cs="Tahoma"/>
        </w:rPr>
        <w:t xml:space="preserve"> </w:t>
      </w:r>
      <w:r w:rsidRPr="00A72AAB">
        <w:rPr>
          <w:rFonts w:ascii="Tahoma" w:hAnsi="Tahoma" w:cs="Tahoma"/>
        </w:rPr>
        <w:t>de Adquisiciones</w:t>
      </w:r>
      <w:r>
        <w:rPr>
          <w:rFonts w:ascii="Tahoma" w:hAnsi="Tahoma" w:cs="Tahoma"/>
        </w:rPr>
        <w:t xml:space="preserve">, comenta de </w:t>
      </w:r>
      <w:r w:rsidRPr="006D46CA">
        <w:rPr>
          <w:rFonts w:ascii="Tahoma" w:hAnsi="Tahoma" w:cs="Tahoma"/>
        </w:rPr>
        <w:t xml:space="preserve">conformidad con el artículo 24, fracción VII de la Ley de Compras Gubernamentales, Enajenaciones y Contratación de Servicios del Estado de Jalisco y sus Municipios, se somete a su resolución para su aprobación de fallo a favor de los proveedores </w:t>
      </w:r>
      <w:r>
        <w:rPr>
          <w:rFonts w:ascii="Tahoma" w:hAnsi="Tahoma" w:cs="Tahoma"/>
          <w:b/>
          <w:lang w:val="es-ES_tradnl"/>
        </w:rPr>
        <w:t xml:space="preserve">Albe Internacional S.A. de C.V., </w:t>
      </w:r>
      <w:r>
        <w:rPr>
          <w:rFonts w:ascii="Tahoma" w:hAnsi="Tahoma" w:cs="Tahoma"/>
          <w:b/>
        </w:rPr>
        <w:t xml:space="preserve">Distribuidora de Papelería ROTT S.A. de C.V., Distribuidora Sajor S.A. de C.V., Estilógrafos y Restiradores S.A. de C.V., Promo Pape de Occidente S.A. de C.V. y Tlaquepaque Escolar S.A. de C.V., </w:t>
      </w:r>
      <w:r w:rsidRPr="006D46CA">
        <w:rPr>
          <w:rFonts w:ascii="Tahoma" w:hAnsi="Tahoma" w:cs="Tahoma"/>
          <w:lang w:val="es-ES_tradnl"/>
        </w:rPr>
        <w:t>los que estén por la afirmativa, sírvanse manifestarlo levantando su mano.</w:t>
      </w:r>
    </w:p>
    <w:p w:rsidR="00A3199E" w:rsidRPr="003F19CB" w:rsidRDefault="00A3199E" w:rsidP="00A3199E">
      <w:pPr>
        <w:shd w:val="clear" w:color="auto" w:fill="FFFFFF"/>
        <w:spacing w:after="100" w:afterAutospacing="1"/>
        <w:contextualSpacing/>
        <w:jc w:val="both"/>
        <w:rPr>
          <w:rFonts w:ascii="Tahoma" w:hAnsi="Tahoma" w:cs="Tahoma"/>
          <w:lang w:val="es-ES_tradnl"/>
        </w:rPr>
      </w:pPr>
    </w:p>
    <w:p w:rsidR="00A3199E" w:rsidRPr="00C2658B" w:rsidRDefault="00A3199E" w:rsidP="00A3199E">
      <w:pPr>
        <w:shd w:val="clear" w:color="auto" w:fill="FFFFFF"/>
        <w:spacing w:after="100" w:afterAutospacing="1"/>
        <w:contextualSpacing/>
        <w:jc w:val="both"/>
        <w:rPr>
          <w:rFonts w:ascii="Tahoma" w:hAnsi="Tahoma" w:cs="Tahoma"/>
        </w:rPr>
      </w:pPr>
    </w:p>
    <w:p w:rsidR="00A3199E" w:rsidRPr="006257C0" w:rsidRDefault="00A3199E" w:rsidP="00A3199E">
      <w:pPr>
        <w:ind w:left="708"/>
        <w:jc w:val="center"/>
        <w:rPr>
          <w:rFonts w:ascii="Tahoma" w:hAnsi="Tahoma" w:cs="Tahoma"/>
          <w:b/>
          <w:i/>
          <w:sz w:val="22"/>
          <w:lang w:eastAsia="en-US"/>
        </w:rPr>
      </w:pPr>
      <w:r w:rsidRPr="006257C0">
        <w:rPr>
          <w:rFonts w:ascii="Tahoma" w:hAnsi="Tahoma" w:cs="Tahoma"/>
          <w:b/>
          <w:i/>
          <w:sz w:val="22"/>
          <w:lang w:eastAsia="en-US"/>
        </w:rPr>
        <w:t xml:space="preserve">Aprobado </w:t>
      </w:r>
      <w:r w:rsidRPr="009C7B49">
        <w:rPr>
          <w:rFonts w:ascii="Tahoma" w:hAnsi="Tahoma" w:cs="Tahoma"/>
          <w:b/>
          <w:i/>
          <w:sz w:val="22"/>
          <w:lang w:eastAsia="en-US"/>
        </w:rPr>
        <w:t xml:space="preserve">por unanimidad de </w:t>
      </w:r>
      <w:r w:rsidRPr="006257C0">
        <w:rPr>
          <w:rFonts w:ascii="Tahoma" w:hAnsi="Tahoma" w:cs="Tahoma"/>
          <w:b/>
          <w:i/>
          <w:sz w:val="22"/>
          <w:lang w:eastAsia="en-US"/>
        </w:rPr>
        <w:t>votos por parte de los integrantes del Comité presentes.</w:t>
      </w:r>
    </w:p>
    <w:p w:rsidR="00A3199E" w:rsidRDefault="00A3199E" w:rsidP="00A3199E">
      <w:pPr>
        <w:spacing w:line="360" w:lineRule="auto"/>
        <w:jc w:val="both"/>
        <w:rPr>
          <w:rFonts w:ascii="Tahoma" w:hAnsi="Tahoma" w:cs="Tahoma"/>
          <w:lang w:eastAsia="en-US"/>
        </w:rPr>
      </w:pPr>
    </w:p>
    <w:p w:rsidR="00A3199E" w:rsidRPr="0026228B" w:rsidRDefault="00A3199E" w:rsidP="00162908">
      <w:pPr>
        <w:spacing w:line="360" w:lineRule="auto"/>
        <w:jc w:val="both"/>
        <w:rPr>
          <w:rFonts w:ascii="Tahoma" w:hAnsi="Tahoma" w:cs="Tahoma"/>
          <w:lang w:eastAsia="en-US"/>
        </w:rPr>
      </w:pPr>
    </w:p>
    <w:p w:rsidR="00162908" w:rsidRDefault="00162908" w:rsidP="00976F70">
      <w:pPr>
        <w:pStyle w:val="Prrafodelista"/>
        <w:numPr>
          <w:ilvl w:val="0"/>
          <w:numId w:val="1"/>
        </w:numPr>
        <w:shd w:val="clear" w:color="auto" w:fill="FFFFFF"/>
        <w:spacing w:after="100" w:afterAutospacing="1"/>
        <w:contextualSpacing/>
        <w:jc w:val="both"/>
        <w:rPr>
          <w:rFonts w:ascii="Tahoma" w:hAnsi="Tahoma" w:cs="Tahoma"/>
          <w:b/>
        </w:rPr>
      </w:pPr>
      <w:r w:rsidRPr="001A6B4B">
        <w:rPr>
          <w:rFonts w:ascii="Tahoma" w:hAnsi="Tahoma" w:cs="Tahoma"/>
          <w:b/>
        </w:rPr>
        <w:t>Bases para Revisión y Aprobación.</w:t>
      </w:r>
    </w:p>
    <w:p w:rsidR="00162908" w:rsidRPr="001A6B4B" w:rsidRDefault="00162908" w:rsidP="00162908">
      <w:pPr>
        <w:pStyle w:val="Prrafodelista"/>
        <w:shd w:val="clear" w:color="auto" w:fill="FFFFFF"/>
        <w:spacing w:after="100" w:afterAutospacing="1"/>
        <w:ind w:left="1080"/>
        <w:contextualSpacing/>
        <w:jc w:val="both"/>
        <w:rPr>
          <w:rFonts w:ascii="Tahoma" w:hAnsi="Tahoma" w:cs="Tahoma"/>
          <w:b/>
        </w:rPr>
      </w:pPr>
    </w:p>
    <w:p w:rsidR="00A3199E" w:rsidRPr="00A3199E" w:rsidRDefault="00977FC9" w:rsidP="00A3199E">
      <w:pPr>
        <w:shd w:val="clear" w:color="auto" w:fill="FFFFFF"/>
        <w:spacing w:after="100" w:afterAutospacing="1"/>
        <w:contextualSpacing/>
        <w:jc w:val="both"/>
        <w:rPr>
          <w:rFonts w:ascii="Tahoma" w:hAnsi="Tahoma" w:cs="Tahoma"/>
        </w:rPr>
      </w:pPr>
      <w:r w:rsidRPr="00977FC9">
        <w:rPr>
          <w:rFonts w:ascii="Tahoma" w:eastAsiaTheme="minorHAnsi" w:hAnsi="Tahoma" w:cs="Tahoma"/>
          <w:lang w:eastAsia="en-US"/>
        </w:rPr>
        <w:t xml:space="preserve">Bases de la requisición </w:t>
      </w:r>
      <w:r w:rsidR="00A3199E" w:rsidRPr="00A3199E">
        <w:rPr>
          <w:rFonts w:ascii="Tahoma" w:hAnsi="Tahoma" w:cs="Tahoma"/>
          <w:b/>
        </w:rPr>
        <w:t>C.G. /5194/2018,</w:t>
      </w:r>
      <w:r w:rsidR="00A3199E" w:rsidRPr="00A3199E">
        <w:rPr>
          <w:rFonts w:ascii="Tahoma" w:hAnsi="Tahoma" w:cs="Tahoma"/>
        </w:rPr>
        <w:t xml:space="preserve"> de la Comisaría General de Seguridad Publica, a través de la cual solicitan radios portátiles, baterías originales y antenas.</w:t>
      </w:r>
    </w:p>
    <w:p w:rsidR="00162908" w:rsidRDefault="00162908" w:rsidP="00A3199E">
      <w:pPr>
        <w:shd w:val="clear" w:color="auto" w:fill="FFFFFF"/>
        <w:spacing w:after="100" w:afterAutospacing="1" w:line="276" w:lineRule="auto"/>
        <w:contextualSpacing/>
        <w:jc w:val="both"/>
        <w:rPr>
          <w:rFonts w:ascii="Tahoma" w:hAnsi="Tahoma" w:cs="Tahoma"/>
        </w:rPr>
      </w:pPr>
    </w:p>
    <w:p w:rsidR="00162908" w:rsidRPr="00B62F21" w:rsidRDefault="00162908" w:rsidP="00162908">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 xml:space="preserve">del Presidente </w:t>
      </w:r>
      <w:r w:rsidR="003778BB">
        <w:rPr>
          <w:rFonts w:ascii="Tahoma" w:hAnsi="Tahoma" w:cs="Tahoma"/>
        </w:rPr>
        <w:t>del Comité</w:t>
      </w:r>
      <w:r w:rsidR="00E1199D">
        <w:rPr>
          <w:rFonts w:ascii="Tahoma" w:hAnsi="Tahoma" w:cs="Tahoma"/>
        </w:rPr>
        <w:t xml:space="preserve"> </w:t>
      </w:r>
      <w:r w:rsidRPr="00A72AAB">
        <w:rPr>
          <w:rFonts w:ascii="Tahoma" w:hAnsi="Tahoma" w:cs="Tahoma"/>
        </w:rPr>
        <w:t xml:space="preserve">de </w:t>
      </w:r>
      <w:r w:rsidRPr="001A6B4B">
        <w:rPr>
          <w:rFonts w:ascii="Tahoma" w:hAnsi="Tahoma" w:cs="Tahoma"/>
        </w:rPr>
        <w:t>Adquisiciones, comenta</w:t>
      </w:r>
      <w:r w:rsidRPr="001A6B4B">
        <w:rPr>
          <w:rFonts w:ascii="Tahoma" w:hAnsi="Tahoma" w:cs="Tahoma"/>
          <w:lang w:val="es-ES"/>
        </w:rPr>
        <w:t xml:space="preserve"> de</w:t>
      </w:r>
      <w:r w:rsidRPr="00B62F21">
        <w:rPr>
          <w:rFonts w:ascii="Tahoma" w:hAnsi="Tahoma" w:cs="Tahoma"/>
          <w:lang w:val="es-ES_tradnl"/>
        </w:rPr>
        <w:t xml:space="preserve"> conformidad con el artículo 24, fracción XI la Ley de Compras Gubernamentales, Enajenaciones y Contratación de Servicios del Estado de Jalisco y sus Municipios, se somete a s</w:t>
      </w:r>
      <w:r w:rsidR="007526CB">
        <w:rPr>
          <w:rFonts w:ascii="Tahoma" w:hAnsi="Tahoma" w:cs="Tahoma"/>
          <w:lang w:val="es-ES_tradnl"/>
        </w:rPr>
        <w:t xml:space="preserve">u  consideración para proponer </w:t>
      </w:r>
      <w:r w:rsidRPr="00B62F21">
        <w:rPr>
          <w:rFonts w:ascii="Tahoma" w:hAnsi="Tahoma" w:cs="Tahoma"/>
          <w:lang w:val="es-ES_tradnl"/>
        </w:rPr>
        <w:t xml:space="preserve">y aprobar las </w:t>
      </w:r>
      <w:r w:rsidR="0005296D" w:rsidRPr="00091C93">
        <w:rPr>
          <w:rFonts w:ascii="Tahoma" w:hAnsi="Tahoma" w:cs="Tahoma"/>
          <w:b/>
          <w:lang w:val="es-ES_tradnl"/>
        </w:rPr>
        <w:t xml:space="preserve">bases de la requisición </w:t>
      </w:r>
      <w:r w:rsidR="0005296D" w:rsidRPr="00091C93">
        <w:rPr>
          <w:rFonts w:ascii="Tahoma" w:hAnsi="Tahoma" w:cs="Tahoma"/>
          <w:lang w:val="es-ES_tradnl"/>
        </w:rPr>
        <w:t xml:space="preserve"> </w:t>
      </w:r>
      <w:r w:rsidR="0005296D" w:rsidRPr="00B33492">
        <w:rPr>
          <w:rFonts w:ascii="Tahoma" w:hAnsi="Tahoma" w:cs="Tahoma"/>
          <w:b/>
        </w:rPr>
        <w:t>C.G. /5194/2018,</w:t>
      </w:r>
      <w:r w:rsidR="0005296D">
        <w:rPr>
          <w:rFonts w:ascii="Tahoma" w:hAnsi="Tahoma" w:cs="Tahoma"/>
          <w:b/>
        </w:rPr>
        <w:t xml:space="preserve"> </w:t>
      </w:r>
      <w:r w:rsidRPr="00B62F21">
        <w:rPr>
          <w:rFonts w:ascii="Tahoma" w:hAnsi="Tahoma" w:cs="Tahoma"/>
          <w:lang w:val="es-ES_tradnl"/>
        </w:rPr>
        <w:t>con las cuales habrá de convocarse a licitación pública, los que estén por la afirmativa, sírvanse manifestarlo levantando su mano.</w:t>
      </w:r>
    </w:p>
    <w:p w:rsidR="00162908" w:rsidRPr="00804AFF" w:rsidRDefault="00162908" w:rsidP="00162908">
      <w:pPr>
        <w:shd w:val="clear" w:color="auto" w:fill="FFFFFF"/>
        <w:spacing w:after="100" w:afterAutospacing="1"/>
        <w:contextualSpacing/>
        <w:jc w:val="both"/>
        <w:rPr>
          <w:rFonts w:ascii="Tahoma" w:hAnsi="Tahoma" w:cs="Tahoma"/>
          <w:lang w:val="es-ES_tradnl" w:eastAsia="en-US"/>
        </w:rPr>
      </w:pPr>
    </w:p>
    <w:p w:rsidR="00162908" w:rsidRPr="006257C0" w:rsidRDefault="00162908" w:rsidP="00162908">
      <w:pPr>
        <w:ind w:left="708"/>
        <w:jc w:val="center"/>
        <w:rPr>
          <w:rFonts w:ascii="Tahoma" w:hAnsi="Tahoma" w:cs="Tahoma"/>
          <w:b/>
          <w:i/>
          <w:sz w:val="22"/>
          <w:lang w:eastAsia="en-US"/>
        </w:rPr>
      </w:pPr>
      <w:r w:rsidRPr="006257C0">
        <w:rPr>
          <w:rFonts w:ascii="Tahoma" w:hAnsi="Tahoma" w:cs="Tahoma"/>
          <w:b/>
          <w:i/>
          <w:sz w:val="22"/>
          <w:lang w:eastAsia="en-US"/>
        </w:rPr>
        <w:t xml:space="preserve">Aprobado por </w:t>
      </w:r>
      <w:r w:rsidRPr="003778BB">
        <w:rPr>
          <w:rFonts w:ascii="Tahoma" w:hAnsi="Tahoma" w:cs="Tahoma"/>
          <w:b/>
          <w:i/>
          <w:sz w:val="22"/>
          <w:lang w:eastAsia="en-US"/>
        </w:rPr>
        <w:t xml:space="preserve">unanimidad </w:t>
      </w:r>
      <w:r w:rsidRPr="006257C0">
        <w:rPr>
          <w:rFonts w:ascii="Tahoma" w:hAnsi="Tahoma" w:cs="Tahoma"/>
          <w:b/>
          <w:i/>
          <w:sz w:val="22"/>
          <w:lang w:eastAsia="en-US"/>
        </w:rPr>
        <w:t>de votos por parte de los integrantes del Comité presentes.</w:t>
      </w:r>
    </w:p>
    <w:p w:rsidR="00162908" w:rsidRDefault="00162908" w:rsidP="00162908">
      <w:pPr>
        <w:spacing w:line="360" w:lineRule="auto"/>
        <w:jc w:val="both"/>
        <w:rPr>
          <w:rFonts w:ascii="Tahoma" w:hAnsi="Tahoma" w:cs="Tahoma"/>
          <w:lang w:eastAsia="en-US"/>
        </w:rPr>
      </w:pPr>
    </w:p>
    <w:p w:rsidR="0005296D" w:rsidRPr="0005296D" w:rsidRDefault="0005296D" w:rsidP="0005296D">
      <w:pPr>
        <w:shd w:val="clear" w:color="auto" w:fill="FFFFFF"/>
        <w:spacing w:after="100" w:afterAutospacing="1"/>
        <w:contextualSpacing/>
        <w:jc w:val="both"/>
        <w:rPr>
          <w:rFonts w:ascii="Tahoma" w:eastAsiaTheme="minorHAnsi" w:hAnsi="Tahoma" w:cs="Tahoma"/>
          <w:lang w:eastAsia="en-US"/>
        </w:rPr>
      </w:pPr>
      <w:r w:rsidRPr="0005296D">
        <w:rPr>
          <w:rFonts w:ascii="Tahoma" w:eastAsiaTheme="minorHAnsi" w:hAnsi="Tahoma" w:cs="Tahoma"/>
          <w:lang w:eastAsia="en-US"/>
        </w:rPr>
        <w:t xml:space="preserve">Bases de la requisición </w:t>
      </w:r>
      <w:r w:rsidRPr="0005296D">
        <w:rPr>
          <w:rFonts w:ascii="Tahoma" w:eastAsiaTheme="minorHAnsi" w:hAnsi="Tahoma" w:cs="Tahoma"/>
          <w:b/>
          <w:lang w:eastAsia="en-US"/>
        </w:rPr>
        <w:t>201801432,</w:t>
      </w:r>
      <w:r w:rsidRPr="0005296D">
        <w:rPr>
          <w:rFonts w:ascii="Tahoma" w:eastAsiaTheme="minorHAnsi" w:hAnsi="Tahoma" w:cs="Tahoma"/>
          <w:lang w:eastAsia="en-US"/>
        </w:rPr>
        <w:t xml:space="preserve"> de la Dirección de Parques y Jardines  adscrita a la Coordinación General de Servicios Municipales a través de la cual solicitan desbrozadoras, corta setos, sopladora portátil, motosierras y podadoras, para la operatividad de la Dependencia.</w:t>
      </w:r>
    </w:p>
    <w:p w:rsidR="009A2CE6" w:rsidRDefault="009A2CE6" w:rsidP="00162908">
      <w:pPr>
        <w:shd w:val="clear" w:color="auto" w:fill="FFFFFF"/>
        <w:spacing w:after="100" w:afterAutospacing="1"/>
        <w:contextualSpacing/>
        <w:jc w:val="both"/>
        <w:rPr>
          <w:rFonts w:ascii="Tahoma" w:hAnsi="Tahoma" w:cs="Tahoma"/>
        </w:rPr>
      </w:pPr>
    </w:p>
    <w:p w:rsidR="003778BB" w:rsidRPr="003778BB" w:rsidRDefault="003778BB" w:rsidP="003778BB">
      <w:pPr>
        <w:jc w:val="both"/>
        <w:rPr>
          <w:rFonts w:ascii="Tahoma" w:hAnsi="Tahoma" w:cs="Tahoma"/>
        </w:rPr>
      </w:pPr>
      <w:r w:rsidRPr="003778BB">
        <w:rPr>
          <w:rFonts w:ascii="Tahoma" w:hAnsi="Tahoma" w:cs="Tahoma"/>
          <w:lang w:val="es-ES_tradnl"/>
        </w:rPr>
        <w:t xml:space="preserve">El Lic. </w:t>
      </w:r>
      <w:r w:rsidRPr="003778BB">
        <w:rPr>
          <w:rFonts w:ascii="Tahoma" w:hAnsi="Tahoma" w:cs="Tahoma"/>
        </w:rPr>
        <w:t>Edmundo Antonio Amutio Villa, representan</w:t>
      </w:r>
      <w:r>
        <w:rPr>
          <w:rFonts w:ascii="Tahoma" w:hAnsi="Tahoma" w:cs="Tahoma"/>
        </w:rPr>
        <w:t>te suplente del Presidente del</w:t>
      </w:r>
      <w:r w:rsidRPr="003778BB">
        <w:rPr>
          <w:rFonts w:ascii="Tahoma" w:hAnsi="Tahoma" w:cs="Tahoma"/>
        </w:rPr>
        <w:t xml:space="preserve"> Comité de Adquisiciones, solicita a los Integrantes del Comité de Adquisiciones el uso de la voz, al L.A.E. Pedro Valenzuela Rivera, Jefe de la Unidad de Prevención y Control de Riesgo, de la Dirección de Parques y Jardines.</w:t>
      </w:r>
    </w:p>
    <w:p w:rsidR="003778BB" w:rsidRPr="00FC05D6" w:rsidRDefault="003778BB" w:rsidP="003778BB">
      <w:pPr>
        <w:spacing w:line="360" w:lineRule="auto"/>
        <w:jc w:val="both"/>
        <w:rPr>
          <w:rFonts w:ascii="Tahoma" w:hAnsi="Tahoma" w:cs="Tahoma"/>
          <w:highlight w:val="magenta"/>
        </w:rPr>
      </w:pPr>
    </w:p>
    <w:p w:rsidR="003778BB" w:rsidRDefault="003778BB" w:rsidP="003778BB">
      <w:pPr>
        <w:ind w:left="708"/>
        <w:jc w:val="center"/>
        <w:rPr>
          <w:rFonts w:ascii="Tahoma" w:hAnsi="Tahoma" w:cs="Tahoma"/>
          <w:b/>
          <w:i/>
          <w:sz w:val="22"/>
          <w:lang w:eastAsia="en-US"/>
        </w:rPr>
      </w:pPr>
      <w:r w:rsidRPr="003778BB">
        <w:rPr>
          <w:rFonts w:ascii="Tahoma" w:hAnsi="Tahoma" w:cs="Tahoma"/>
          <w:b/>
          <w:i/>
          <w:sz w:val="22"/>
          <w:lang w:eastAsia="en-US"/>
        </w:rPr>
        <w:t>Aprobado por unanimidad de votos por parte de los integrantes del Comité presentes.</w:t>
      </w:r>
    </w:p>
    <w:p w:rsidR="003778BB" w:rsidRDefault="003778BB" w:rsidP="003778BB">
      <w:pPr>
        <w:spacing w:line="360" w:lineRule="auto"/>
        <w:jc w:val="both"/>
        <w:rPr>
          <w:rFonts w:ascii="Tahoma" w:hAnsi="Tahoma" w:cs="Tahoma"/>
        </w:rPr>
      </w:pPr>
    </w:p>
    <w:p w:rsidR="003778BB" w:rsidRDefault="003778BB" w:rsidP="003778BB">
      <w:pPr>
        <w:jc w:val="both"/>
        <w:rPr>
          <w:rFonts w:ascii="Tahoma" w:hAnsi="Tahoma" w:cs="Tahoma"/>
        </w:rPr>
      </w:pPr>
      <w:r w:rsidRPr="003778BB">
        <w:rPr>
          <w:rFonts w:ascii="Tahoma" w:hAnsi="Tahoma" w:cs="Tahoma"/>
        </w:rPr>
        <w:t xml:space="preserve">El L.A.E. Pedro Valenzuela Rivera, Jefe de la Unidad de Prevención y Control de Riesgo, de la Dirección de Parques y Jardines, </w:t>
      </w:r>
      <w:r>
        <w:rPr>
          <w:rFonts w:ascii="Tahoma" w:hAnsi="Tahoma" w:cs="Tahoma"/>
        </w:rPr>
        <w:t>dio</w:t>
      </w:r>
      <w:r w:rsidRPr="003778BB">
        <w:rPr>
          <w:rFonts w:ascii="Tahoma" w:hAnsi="Tahoma" w:cs="Tahoma"/>
        </w:rPr>
        <w:t xml:space="preserve"> contestación a las observaciones realizadas por los Integrantes </w:t>
      </w:r>
      <w:r w:rsidR="007526CB">
        <w:rPr>
          <w:rFonts w:ascii="Tahoma" w:hAnsi="Tahoma" w:cs="Tahoma"/>
        </w:rPr>
        <w:t>d</w:t>
      </w:r>
      <w:r w:rsidRPr="003778BB">
        <w:rPr>
          <w:rFonts w:ascii="Tahoma" w:hAnsi="Tahoma" w:cs="Tahoma"/>
        </w:rPr>
        <w:t>el Comité de Adquisiciones.</w:t>
      </w:r>
    </w:p>
    <w:p w:rsidR="003778BB" w:rsidRDefault="003778BB" w:rsidP="00162908">
      <w:pPr>
        <w:shd w:val="clear" w:color="auto" w:fill="FFFFFF"/>
        <w:spacing w:after="100" w:afterAutospacing="1"/>
        <w:contextualSpacing/>
        <w:jc w:val="both"/>
        <w:rPr>
          <w:rFonts w:ascii="Tahoma" w:hAnsi="Tahoma" w:cs="Tahoma"/>
        </w:rPr>
      </w:pPr>
    </w:p>
    <w:p w:rsidR="00162908" w:rsidRPr="00B62F21" w:rsidRDefault="00162908" w:rsidP="00162908">
      <w:pPr>
        <w:shd w:val="clear" w:color="auto" w:fill="FFFFFF"/>
        <w:spacing w:after="100" w:afterAutospacing="1"/>
        <w:contextualSpacing/>
        <w:jc w:val="both"/>
        <w:rPr>
          <w:rFonts w:ascii="Tahoma" w:hAnsi="Tahoma" w:cs="Tahoma"/>
          <w:lang w:val="es-ES_tradnl"/>
        </w:rPr>
      </w:pPr>
      <w:r w:rsidRPr="00A72AAB">
        <w:rPr>
          <w:rFonts w:ascii="Tahoma" w:hAnsi="Tahoma" w:cs="Tahoma"/>
        </w:rPr>
        <w:lastRenderedPageBreak/>
        <w:t xml:space="preserve">El Lic. Edmundo Antonio Amutio Villa, representante </w:t>
      </w:r>
      <w:r>
        <w:rPr>
          <w:rFonts w:ascii="Tahoma" w:hAnsi="Tahoma" w:cs="Tahoma"/>
        </w:rPr>
        <w:t xml:space="preserve">suplente </w:t>
      </w:r>
      <w:r w:rsidR="003778BB">
        <w:rPr>
          <w:rFonts w:ascii="Tahoma" w:hAnsi="Tahoma" w:cs="Tahoma"/>
        </w:rPr>
        <w:t>del Presidente del</w:t>
      </w:r>
      <w:r w:rsidRPr="00A72AAB">
        <w:rPr>
          <w:rFonts w:ascii="Tahoma" w:hAnsi="Tahoma" w:cs="Tahoma"/>
        </w:rPr>
        <w:t xml:space="preserve">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B62F21">
        <w:rPr>
          <w:rFonts w:ascii="Tahoma" w:hAnsi="Tahoma" w:cs="Tahoma"/>
          <w:lang w:val="es-ES_tradnl"/>
        </w:rPr>
        <w:t xml:space="preserve"> conformidad con el artículo 24, fracción XI la Ley de Compras Gubernamentales, Enajenaciones y Contratación de Servicios del Estado de Jalisco y sus Municipios, se somete a su  consideración para proponer  y aprobar las </w:t>
      </w:r>
      <w:r w:rsidR="0005296D" w:rsidRPr="00091C93">
        <w:rPr>
          <w:rFonts w:ascii="Tahoma" w:hAnsi="Tahoma" w:cs="Tahoma"/>
          <w:b/>
          <w:lang w:val="es-ES_tradnl"/>
        </w:rPr>
        <w:t>bases de la requisición 20180</w:t>
      </w:r>
      <w:r w:rsidR="0005296D">
        <w:rPr>
          <w:rFonts w:ascii="Tahoma" w:hAnsi="Tahoma" w:cs="Tahoma"/>
          <w:b/>
          <w:lang w:val="es-ES_tradnl"/>
        </w:rPr>
        <w:t>1432</w:t>
      </w:r>
      <w:r w:rsidR="009A2CE6" w:rsidRPr="009A2CE6">
        <w:rPr>
          <w:rFonts w:ascii="Tahoma" w:eastAsiaTheme="minorHAnsi" w:hAnsi="Tahoma" w:cs="Tahoma"/>
          <w:lang w:eastAsia="en-US"/>
        </w:rPr>
        <w:t xml:space="preserve"> </w:t>
      </w:r>
      <w:r w:rsidRPr="00B62F21">
        <w:rPr>
          <w:rFonts w:ascii="Tahoma" w:hAnsi="Tahoma" w:cs="Tahoma"/>
          <w:lang w:val="es-ES_tradnl"/>
        </w:rPr>
        <w:t>con las cuales habrá de convocarse a licitación pública, los que estén por la afirmativa, sírvanse manifestarlo levantando su mano.</w:t>
      </w:r>
    </w:p>
    <w:p w:rsidR="00162908" w:rsidRPr="00804AFF" w:rsidRDefault="00162908" w:rsidP="00162908">
      <w:pPr>
        <w:shd w:val="clear" w:color="auto" w:fill="FFFFFF"/>
        <w:spacing w:after="100" w:afterAutospacing="1"/>
        <w:contextualSpacing/>
        <w:jc w:val="both"/>
        <w:rPr>
          <w:rFonts w:ascii="Tahoma" w:hAnsi="Tahoma" w:cs="Tahoma"/>
          <w:lang w:val="es-ES_tradnl" w:eastAsia="en-US"/>
        </w:rPr>
      </w:pPr>
    </w:p>
    <w:p w:rsidR="00162908" w:rsidRPr="006257C0" w:rsidRDefault="00162908" w:rsidP="00162908">
      <w:pPr>
        <w:ind w:left="708"/>
        <w:jc w:val="center"/>
        <w:rPr>
          <w:rFonts w:ascii="Tahoma" w:hAnsi="Tahoma" w:cs="Tahoma"/>
          <w:b/>
          <w:i/>
          <w:sz w:val="22"/>
          <w:lang w:eastAsia="en-US"/>
        </w:rPr>
      </w:pPr>
      <w:r w:rsidRPr="006257C0">
        <w:rPr>
          <w:rFonts w:ascii="Tahoma" w:hAnsi="Tahoma" w:cs="Tahoma"/>
          <w:b/>
          <w:i/>
          <w:sz w:val="22"/>
          <w:lang w:eastAsia="en-US"/>
        </w:rPr>
        <w:t xml:space="preserve">Aprobado por </w:t>
      </w:r>
      <w:r w:rsidRPr="003778BB">
        <w:rPr>
          <w:rFonts w:ascii="Tahoma" w:hAnsi="Tahoma" w:cs="Tahoma"/>
          <w:b/>
          <w:i/>
          <w:sz w:val="22"/>
          <w:lang w:eastAsia="en-US"/>
        </w:rPr>
        <w:t xml:space="preserve">unanimidad </w:t>
      </w:r>
      <w:r w:rsidRPr="006257C0">
        <w:rPr>
          <w:rFonts w:ascii="Tahoma" w:hAnsi="Tahoma" w:cs="Tahoma"/>
          <w:b/>
          <w:i/>
          <w:sz w:val="22"/>
          <w:lang w:eastAsia="en-US"/>
        </w:rPr>
        <w:t>de votos por parte de los integrantes del Comité presentes.</w:t>
      </w:r>
    </w:p>
    <w:p w:rsidR="00336E60" w:rsidRDefault="00336E60" w:rsidP="00162908">
      <w:pPr>
        <w:shd w:val="clear" w:color="auto" w:fill="FFFFFF"/>
        <w:spacing w:after="100" w:afterAutospacing="1"/>
        <w:contextualSpacing/>
        <w:jc w:val="both"/>
        <w:rPr>
          <w:rFonts w:ascii="Tahoma" w:hAnsi="Tahoma" w:cs="Tahoma"/>
          <w:lang w:val="es-ES_tradnl"/>
        </w:rPr>
      </w:pPr>
    </w:p>
    <w:p w:rsidR="009A2CE6" w:rsidRPr="009A2CE6" w:rsidRDefault="0005296D" w:rsidP="00162908">
      <w:pPr>
        <w:shd w:val="clear" w:color="auto" w:fill="FFFFFF"/>
        <w:spacing w:after="100" w:afterAutospacing="1"/>
        <w:contextualSpacing/>
        <w:jc w:val="both"/>
        <w:rPr>
          <w:rFonts w:ascii="Tahoma" w:hAnsi="Tahoma" w:cs="Tahoma"/>
        </w:rPr>
      </w:pPr>
      <w:r w:rsidRPr="00091C93">
        <w:rPr>
          <w:rFonts w:ascii="Tahoma" w:hAnsi="Tahoma" w:cs="Tahoma"/>
        </w:rPr>
        <w:t xml:space="preserve">Bases de la </w:t>
      </w:r>
      <w:r w:rsidRPr="002122B5">
        <w:rPr>
          <w:rFonts w:ascii="Tahoma" w:hAnsi="Tahoma" w:cs="Tahoma"/>
          <w:b/>
        </w:rPr>
        <w:t>requisición 20180</w:t>
      </w:r>
      <w:r>
        <w:rPr>
          <w:rFonts w:ascii="Tahoma" w:hAnsi="Tahoma" w:cs="Tahoma"/>
          <w:b/>
        </w:rPr>
        <w:t>1338,</w:t>
      </w:r>
      <w:r>
        <w:rPr>
          <w:rFonts w:ascii="Tahoma" w:hAnsi="Tahoma" w:cs="Tahoma"/>
        </w:rPr>
        <w:t xml:space="preserve"> de la Dirección de Mejoramiento Urbano</w:t>
      </w:r>
      <w:r w:rsidRPr="00091C93">
        <w:rPr>
          <w:rFonts w:ascii="Tahoma" w:hAnsi="Tahoma" w:cs="Tahoma"/>
        </w:rPr>
        <w:t xml:space="preserve"> adscrita a la </w:t>
      </w:r>
      <w:r>
        <w:rPr>
          <w:rFonts w:ascii="Tahoma" w:hAnsi="Tahoma" w:cs="Tahoma"/>
        </w:rPr>
        <w:t xml:space="preserve">Coordinación General de Servicios Municipales </w:t>
      </w:r>
      <w:r w:rsidRPr="00091C93">
        <w:rPr>
          <w:rFonts w:ascii="Tahoma" w:hAnsi="Tahoma" w:cs="Tahoma"/>
        </w:rPr>
        <w:t>a través de la cual solicitan</w:t>
      </w:r>
      <w:r>
        <w:rPr>
          <w:rFonts w:ascii="Tahoma" w:hAnsi="Tahoma" w:cs="Tahoma"/>
        </w:rPr>
        <w:t xml:space="preserve"> Refacciones para desbrozadoras marcas Husqvarna y Sthil.</w:t>
      </w:r>
    </w:p>
    <w:p w:rsidR="009A2CE6" w:rsidRDefault="009A2CE6" w:rsidP="00162908">
      <w:pPr>
        <w:shd w:val="clear" w:color="auto" w:fill="FFFFFF"/>
        <w:spacing w:after="100" w:afterAutospacing="1"/>
        <w:contextualSpacing/>
        <w:jc w:val="both"/>
        <w:rPr>
          <w:rFonts w:ascii="Tahoma" w:hAnsi="Tahoma" w:cs="Tahoma"/>
        </w:rPr>
      </w:pPr>
    </w:p>
    <w:p w:rsidR="00162908" w:rsidRPr="00B62F21" w:rsidRDefault="00162908" w:rsidP="00162908">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 xml:space="preserve">del Presidente </w:t>
      </w:r>
      <w:r w:rsidR="003778BB">
        <w:rPr>
          <w:rFonts w:ascii="Tahoma" w:hAnsi="Tahoma" w:cs="Tahoma"/>
        </w:rPr>
        <w:t xml:space="preserve">del Comité </w:t>
      </w:r>
      <w:r w:rsidRPr="00A72AAB">
        <w:rPr>
          <w:rFonts w:ascii="Tahoma" w:hAnsi="Tahoma" w:cs="Tahoma"/>
        </w:rPr>
        <w:t xml:space="preserve">de </w:t>
      </w:r>
      <w:r w:rsidRPr="001A6B4B">
        <w:rPr>
          <w:rFonts w:ascii="Tahoma" w:hAnsi="Tahoma" w:cs="Tahoma"/>
        </w:rPr>
        <w:t>Adquisiciones, comenta</w:t>
      </w:r>
      <w:r w:rsidRPr="001A6B4B">
        <w:rPr>
          <w:rFonts w:ascii="Tahoma" w:hAnsi="Tahoma" w:cs="Tahoma"/>
          <w:lang w:val="es-ES"/>
        </w:rPr>
        <w:t xml:space="preserve"> de</w:t>
      </w:r>
      <w:r w:rsidRPr="00B62F21">
        <w:rPr>
          <w:rFonts w:ascii="Tahoma" w:hAnsi="Tahoma" w:cs="Tahoma"/>
          <w:lang w:val="es-ES_tradnl"/>
        </w:rPr>
        <w:t xml:space="preserve"> conformidad con el artículo 24, fracción XI la Ley de Compras Gubernamentales, Enajenaciones y Contratación de Servicios del Estado de Jalisco y sus Municipios, se somete a su  consideración para proponer  y aprobar las </w:t>
      </w:r>
      <w:r w:rsidR="0005296D" w:rsidRPr="00091C93">
        <w:rPr>
          <w:rFonts w:ascii="Tahoma" w:hAnsi="Tahoma" w:cs="Tahoma"/>
          <w:b/>
          <w:lang w:val="es-ES_tradnl"/>
        </w:rPr>
        <w:t xml:space="preserve">bases </w:t>
      </w:r>
      <w:r w:rsidR="0005296D">
        <w:rPr>
          <w:rFonts w:ascii="Tahoma" w:hAnsi="Tahoma" w:cs="Tahoma"/>
          <w:b/>
          <w:lang w:val="es-ES_tradnl"/>
        </w:rPr>
        <w:t xml:space="preserve"> de la requisición 201801338 </w:t>
      </w:r>
      <w:r w:rsidRPr="00B62F21">
        <w:rPr>
          <w:rFonts w:ascii="Tahoma" w:hAnsi="Tahoma" w:cs="Tahoma"/>
          <w:lang w:val="es-ES_tradnl"/>
        </w:rPr>
        <w:t>con las cuales habrá de convocarse a licitación pública, los que estén por la afirmativa, sírvanse manifestarlo levantando su mano.</w:t>
      </w:r>
    </w:p>
    <w:p w:rsidR="00162908" w:rsidRPr="00804AFF" w:rsidRDefault="00162908" w:rsidP="00162908">
      <w:pPr>
        <w:shd w:val="clear" w:color="auto" w:fill="FFFFFF"/>
        <w:spacing w:after="100" w:afterAutospacing="1"/>
        <w:contextualSpacing/>
        <w:jc w:val="both"/>
        <w:rPr>
          <w:rFonts w:ascii="Tahoma" w:hAnsi="Tahoma" w:cs="Tahoma"/>
          <w:lang w:val="es-ES_tradnl" w:eastAsia="en-US"/>
        </w:rPr>
      </w:pPr>
    </w:p>
    <w:p w:rsidR="00162908" w:rsidRPr="006257C0" w:rsidRDefault="00162908" w:rsidP="00162908">
      <w:pPr>
        <w:ind w:left="708"/>
        <w:jc w:val="center"/>
        <w:rPr>
          <w:rFonts w:ascii="Tahoma" w:hAnsi="Tahoma" w:cs="Tahoma"/>
          <w:b/>
          <w:i/>
          <w:sz w:val="22"/>
          <w:lang w:eastAsia="en-US"/>
        </w:rPr>
      </w:pPr>
      <w:r w:rsidRPr="006257C0">
        <w:rPr>
          <w:rFonts w:ascii="Tahoma" w:hAnsi="Tahoma" w:cs="Tahoma"/>
          <w:b/>
          <w:i/>
          <w:sz w:val="22"/>
          <w:lang w:eastAsia="en-US"/>
        </w:rPr>
        <w:t xml:space="preserve">Aprobado por </w:t>
      </w:r>
      <w:r w:rsidRPr="003778BB">
        <w:rPr>
          <w:rFonts w:ascii="Tahoma" w:hAnsi="Tahoma" w:cs="Tahoma"/>
          <w:b/>
          <w:i/>
          <w:sz w:val="22"/>
          <w:lang w:eastAsia="en-US"/>
        </w:rPr>
        <w:t>unanimidad</w:t>
      </w:r>
      <w:r w:rsidRPr="0005296D">
        <w:rPr>
          <w:rFonts w:ascii="Tahoma" w:hAnsi="Tahoma" w:cs="Tahoma"/>
          <w:b/>
          <w:i/>
          <w:color w:val="FF0000"/>
          <w:sz w:val="22"/>
          <w:lang w:eastAsia="en-US"/>
        </w:rPr>
        <w:t xml:space="preserve"> </w:t>
      </w:r>
      <w:r w:rsidRPr="006257C0">
        <w:rPr>
          <w:rFonts w:ascii="Tahoma" w:hAnsi="Tahoma" w:cs="Tahoma"/>
          <w:b/>
          <w:i/>
          <w:sz w:val="22"/>
          <w:lang w:eastAsia="en-US"/>
        </w:rPr>
        <w:t>de votos por parte de los integrantes del Comité presentes.</w:t>
      </w:r>
    </w:p>
    <w:p w:rsidR="009C7B49" w:rsidRPr="003F19CB" w:rsidRDefault="009C7B49" w:rsidP="00162908">
      <w:pPr>
        <w:spacing w:line="360" w:lineRule="auto"/>
        <w:jc w:val="both"/>
        <w:rPr>
          <w:rFonts w:ascii="Tahoma" w:hAnsi="Tahoma" w:cs="Tahoma"/>
          <w:lang w:eastAsia="en-US"/>
        </w:rPr>
      </w:pPr>
    </w:p>
    <w:p w:rsidR="00162908" w:rsidRDefault="0005296D" w:rsidP="0005296D">
      <w:pPr>
        <w:jc w:val="both"/>
        <w:rPr>
          <w:rFonts w:ascii="Tahoma" w:hAnsi="Tahoma" w:cs="Tahoma"/>
          <w:lang w:val="es-ES_tradnl"/>
        </w:rPr>
      </w:pPr>
      <w:r w:rsidRPr="00091C93">
        <w:rPr>
          <w:rFonts w:ascii="Tahoma" w:hAnsi="Tahoma" w:cs="Tahoma"/>
          <w:lang w:val="es-ES_tradnl"/>
        </w:rPr>
        <w:t xml:space="preserve">Bases de la requisición </w:t>
      </w:r>
      <w:r w:rsidRPr="00091C93">
        <w:rPr>
          <w:rFonts w:ascii="Tahoma" w:hAnsi="Tahoma" w:cs="Tahoma"/>
          <w:b/>
          <w:lang w:val="es-ES_tradnl"/>
        </w:rPr>
        <w:t>20180</w:t>
      </w:r>
      <w:r>
        <w:rPr>
          <w:rFonts w:ascii="Tahoma" w:hAnsi="Tahoma" w:cs="Tahoma"/>
          <w:b/>
          <w:lang w:val="es-ES_tradnl"/>
        </w:rPr>
        <w:t>1427</w:t>
      </w:r>
      <w:r w:rsidRPr="00091C93">
        <w:rPr>
          <w:rFonts w:ascii="Tahoma" w:hAnsi="Tahoma" w:cs="Tahoma"/>
          <w:lang w:val="es-ES_tradnl"/>
        </w:rPr>
        <w:t xml:space="preserve"> de la </w:t>
      </w:r>
      <w:r>
        <w:rPr>
          <w:rFonts w:ascii="Tahoma" w:hAnsi="Tahoma" w:cs="Tahoma"/>
        </w:rPr>
        <w:t>Dirección de Mejoramiento Urbano</w:t>
      </w:r>
      <w:r w:rsidRPr="00091C93">
        <w:rPr>
          <w:rFonts w:ascii="Tahoma" w:hAnsi="Tahoma" w:cs="Tahoma"/>
        </w:rPr>
        <w:t xml:space="preserve"> adscrita a la </w:t>
      </w:r>
      <w:r>
        <w:rPr>
          <w:rFonts w:ascii="Tahoma" w:hAnsi="Tahoma" w:cs="Tahoma"/>
        </w:rPr>
        <w:t xml:space="preserve">Coordinación General de Servicios Municipales </w:t>
      </w:r>
      <w:r>
        <w:rPr>
          <w:rFonts w:ascii="Tahoma" w:hAnsi="Tahoma" w:cs="Tahoma"/>
          <w:lang w:val="es-ES_tradnl"/>
        </w:rPr>
        <w:t>a través de la cual solicitan Consumibles para barredoras.</w:t>
      </w:r>
    </w:p>
    <w:p w:rsidR="0005296D" w:rsidRDefault="0005296D" w:rsidP="0005296D">
      <w:pPr>
        <w:jc w:val="both"/>
        <w:rPr>
          <w:rFonts w:ascii="Tahoma" w:hAnsi="Tahoma" w:cs="Tahoma"/>
          <w:lang w:val="es-ES_tradnl" w:eastAsia="en-US"/>
        </w:rPr>
      </w:pPr>
    </w:p>
    <w:p w:rsidR="00162908" w:rsidRPr="00B62F21" w:rsidRDefault="00162908" w:rsidP="00162908">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 xml:space="preserve">del Presidente </w:t>
      </w:r>
      <w:r w:rsidR="003778BB">
        <w:rPr>
          <w:rFonts w:ascii="Tahoma" w:hAnsi="Tahoma" w:cs="Tahoma"/>
        </w:rPr>
        <w:t xml:space="preserve">del Comité </w:t>
      </w:r>
      <w:r w:rsidRPr="00A72AAB">
        <w:rPr>
          <w:rFonts w:ascii="Tahoma" w:hAnsi="Tahoma" w:cs="Tahoma"/>
        </w:rPr>
        <w:t xml:space="preserve">de </w:t>
      </w:r>
      <w:r w:rsidRPr="001A6B4B">
        <w:rPr>
          <w:rFonts w:ascii="Tahoma" w:hAnsi="Tahoma" w:cs="Tahoma"/>
        </w:rPr>
        <w:t>Adquisiciones, comenta</w:t>
      </w:r>
      <w:r w:rsidRPr="001A6B4B">
        <w:rPr>
          <w:rFonts w:ascii="Tahoma" w:hAnsi="Tahoma" w:cs="Tahoma"/>
          <w:lang w:val="es-ES"/>
        </w:rPr>
        <w:t xml:space="preserve"> de</w:t>
      </w:r>
      <w:r w:rsidRPr="00B62F21">
        <w:rPr>
          <w:rFonts w:ascii="Tahoma" w:hAnsi="Tahoma" w:cs="Tahoma"/>
          <w:lang w:val="es-ES_tradnl"/>
        </w:rPr>
        <w:t xml:space="preserve"> conformidad con el artículo 24, fracción XI la Ley de Compras Gubernamentales, Enajenaciones y Contratación de Servicios del Estado de Jalisco y sus Municipios, se somete a su  consideración para proponer  y aprobar las </w:t>
      </w:r>
      <w:r w:rsidR="0005296D" w:rsidRPr="00091C93">
        <w:rPr>
          <w:rFonts w:ascii="Tahoma" w:hAnsi="Tahoma" w:cs="Tahoma"/>
          <w:b/>
          <w:lang w:val="es-ES_tradnl"/>
        </w:rPr>
        <w:t>bases de la requisición 20180</w:t>
      </w:r>
      <w:r w:rsidR="0005296D">
        <w:rPr>
          <w:rFonts w:ascii="Tahoma" w:hAnsi="Tahoma" w:cs="Tahoma"/>
          <w:b/>
          <w:lang w:val="es-ES_tradnl"/>
        </w:rPr>
        <w:t>1427</w:t>
      </w:r>
      <w:r w:rsidR="0005296D" w:rsidRPr="00091C93">
        <w:rPr>
          <w:rFonts w:ascii="Tahoma" w:hAnsi="Tahoma" w:cs="Tahoma"/>
          <w:lang w:val="es-ES_tradnl"/>
        </w:rPr>
        <w:t xml:space="preserve"> </w:t>
      </w:r>
      <w:r w:rsidRPr="00B62F21">
        <w:rPr>
          <w:rFonts w:ascii="Tahoma" w:hAnsi="Tahoma" w:cs="Tahoma"/>
          <w:lang w:val="es-ES_tradnl"/>
        </w:rPr>
        <w:t>con las cuales habrá de convocarse a licitación pública, los que estén por la afirmativa, sírvanse manifestarlo levantando su mano.</w:t>
      </w:r>
    </w:p>
    <w:p w:rsidR="00162908" w:rsidRPr="00804AFF" w:rsidRDefault="00162908" w:rsidP="00162908">
      <w:pPr>
        <w:shd w:val="clear" w:color="auto" w:fill="FFFFFF"/>
        <w:spacing w:after="100" w:afterAutospacing="1"/>
        <w:contextualSpacing/>
        <w:jc w:val="both"/>
        <w:rPr>
          <w:rFonts w:ascii="Tahoma" w:hAnsi="Tahoma" w:cs="Tahoma"/>
          <w:lang w:val="es-ES_tradnl" w:eastAsia="en-US"/>
        </w:rPr>
      </w:pPr>
    </w:p>
    <w:p w:rsidR="00162908" w:rsidRPr="006257C0" w:rsidRDefault="00162908" w:rsidP="00162908">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162908" w:rsidRDefault="00162908" w:rsidP="00162908">
      <w:pPr>
        <w:spacing w:line="360" w:lineRule="auto"/>
        <w:jc w:val="both"/>
        <w:rPr>
          <w:rFonts w:ascii="Tahoma" w:hAnsi="Tahoma" w:cs="Tahoma"/>
          <w:lang w:eastAsia="en-US"/>
        </w:rPr>
      </w:pPr>
    </w:p>
    <w:p w:rsidR="009A2CE6" w:rsidRDefault="009A2CE6" w:rsidP="00162908">
      <w:pPr>
        <w:shd w:val="clear" w:color="auto" w:fill="FFFFFF"/>
        <w:spacing w:after="100" w:afterAutospacing="1"/>
        <w:contextualSpacing/>
        <w:jc w:val="both"/>
        <w:rPr>
          <w:rFonts w:ascii="Tahoma" w:hAnsi="Tahoma" w:cs="Tahoma"/>
        </w:rPr>
      </w:pPr>
    </w:p>
    <w:p w:rsidR="0005296D" w:rsidRPr="0005296D" w:rsidRDefault="0005296D" w:rsidP="0005296D">
      <w:pPr>
        <w:shd w:val="clear" w:color="auto" w:fill="FFFFFF"/>
        <w:spacing w:after="100" w:afterAutospacing="1"/>
        <w:contextualSpacing/>
        <w:jc w:val="both"/>
        <w:rPr>
          <w:rFonts w:ascii="Tahoma" w:hAnsi="Tahoma" w:cs="Tahoma"/>
          <w:lang w:val="es-ES_tradnl"/>
        </w:rPr>
      </w:pPr>
      <w:r w:rsidRPr="0005296D">
        <w:rPr>
          <w:rFonts w:ascii="Tahoma" w:hAnsi="Tahoma" w:cs="Tahoma"/>
          <w:lang w:val="es-ES_tradnl"/>
        </w:rPr>
        <w:lastRenderedPageBreak/>
        <w:t xml:space="preserve">Bases de la requisición </w:t>
      </w:r>
      <w:r w:rsidRPr="0005296D">
        <w:rPr>
          <w:rFonts w:ascii="Tahoma" w:hAnsi="Tahoma" w:cs="Tahoma"/>
          <w:b/>
          <w:lang w:val="es-ES_tradnl"/>
        </w:rPr>
        <w:t>201801327</w:t>
      </w:r>
      <w:r w:rsidRPr="0005296D">
        <w:rPr>
          <w:rFonts w:ascii="Tahoma" w:hAnsi="Tahoma" w:cs="Tahoma"/>
          <w:lang w:val="es-ES_tradnl"/>
        </w:rPr>
        <w:t xml:space="preserve"> de la Dirección de Rastro Municipal adscrita a la Coordinación General de Servicios Municipales, a través de la cual solicitan Herramientas menores para las labores de la Unidad de Mantenimiento de la Dirección.</w:t>
      </w:r>
    </w:p>
    <w:p w:rsidR="009A2CE6" w:rsidRPr="0005296D" w:rsidRDefault="009A2CE6" w:rsidP="00162908">
      <w:pPr>
        <w:shd w:val="clear" w:color="auto" w:fill="FFFFFF"/>
        <w:spacing w:after="100" w:afterAutospacing="1"/>
        <w:contextualSpacing/>
        <w:jc w:val="both"/>
        <w:rPr>
          <w:rFonts w:ascii="Tahoma" w:hAnsi="Tahoma" w:cs="Tahoma"/>
          <w:lang w:val="es-ES_tradnl"/>
        </w:rPr>
      </w:pPr>
    </w:p>
    <w:p w:rsidR="00162908" w:rsidRPr="00B62F21" w:rsidRDefault="00162908" w:rsidP="00162908">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 xml:space="preserve">del Presidente </w:t>
      </w:r>
      <w:r w:rsidR="003778BB">
        <w:rPr>
          <w:rFonts w:ascii="Tahoma" w:hAnsi="Tahoma" w:cs="Tahoma"/>
        </w:rPr>
        <w:t xml:space="preserve">del Comité </w:t>
      </w:r>
      <w:r w:rsidRPr="00A72AAB">
        <w:rPr>
          <w:rFonts w:ascii="Tahoma" w:hAnsi="Tahoma" w:cs="Tahoma"/>
        </w:rPr>
        <w:t xml:space="preserve">de </w:t>
      </w:r>
      <w:r w:rsidRPr="001A6B4B">
        <w:rPr>
          <w:rFonts w:ascii="Tahoma" w:hAnsi="Tahoma" w:cs="Tahoma"/>
        </w:rPr>
        <w:t>Adquisiciones, comenta</w:t>
      </w:r>
      <w:r w:rsidRPr="001A6B4B">
        <w:rPr>
          <w:rFonts w:ascii="Tahoma" w:hAnsi="Tahoma" w:cs="Tahoma"/>
          <w:lang w:val="es-ES"/>
        </w:rPr>
        <w:t xml:space="preserve"> de</w:t>
      </w:r>
      <w:r w:rsidRPr="00B62F21">
        <w:rPr>
          <w:rFonts w:ascii="Tahoma" w:hAnsi="Tahoma" w:cs="Tahoma"/>
          <w:lang w:val="es-ES_tradnl"/>
        </w:rPr>
        <w:t xml:space="preserve"> conformidad con el artículo 24, fracción XI la Ley de Compras Gubernamentales, Enajenaciones y Contratación de Servicios del Estado de Jalisco y sus Municipios, se somete a su  consideración para proponer  y aprobar las </w:t>
      </w:r>
      <w:r w:rsidR="0005296D" w:rsidRPr="00091C93">
        <w:rPr>
          <w:rFonts w:ascii="Tahoma" w:hAnsi="Tahoma" w:cs="Tahoma"/>
          <w:b/>
          <w:lang w:val="es-ES_tradnl"/>
        </w:rPr>
        <w:t>bases de la requisición 20180</w:t>
      </w:r>
      <w:r w:rsidR="0005296D">
        <w:rPr>
          <w:rFonts w:ascii="Tahoma" w:hAnsi="Tahoma" w:cs="Tahoma"/>
          <w:b/>
          <w:lang w:val="es-ES_tradnl"/>
        </w:rPr>
        <w:t>1327</w:t>
      </w:r>
      <w:r w:rsidR="0005296D" w:rsidRPr="00091C93">
        <w:rPr>
          <w:rFonts w:ascii="Tahoma" w:hAnsi="Tahoma" w:cs="Tahoma"/>
          <w:lang w:val="es-ES_tradnl"/>
        </w:rPr>
        <w:t xml:space="preserve"> </w:t>
      </w:r>
      <w:r w:rsidRPr="00B62F21">
        <w:rPr>
          <w:rFonts w:ascii="Tahoma" w:hAnsi="Tahoma" w:cs="Tahoma"/>
          <w:lang w:val="es-ES_tradnl"/>
        </w:rPr>
        <w:t>con las cuales habrá de convocarse a licitación pública, los que estén por la afirmativa, sírvanse manifestarlo levantando su mano.</w:t>
      </w:r>
    </w:p>
    <w:p w:rsidR="00162908" w:rsidRPr="00804AFF" w:rsidRDefault="00162908" w:rsidP="00162908">
      <w:pPr>
        <w:shd w:val="clear" w:color="auto" w:fill="FFFFFF"/>
        <w:spacing w:after="100" w:afterAutospacing="1"/>
        <w:contextualSpacing/>
        <w:jc w:val="both"/>
        <w:rPr>
          <w:rFonts w:ascii="Tahoma" w:hAnsi="Tahoma" w:cs="Tahoma"/>
          <w:lang w:val="es-ES_tradnl" w:eastAsia="en-US"/>
        </w:rPr>
      </w:pPr>
    </w:p>
    <w:p w:rsidR="00162908" w:rsidRPr="006257C0" w:rsidRDefault="00162908" w:rsidP="00162908">
      <w:pPr>
        <w:ind w:left="708"/>
        <w:jc w:val="center"/>
        <w:rPr>
          <w:rFonts w:ascii="Tahoma" w:hAnsi="Tahoma" w:cs="Tahoma"/>
          <w:b/>
          <w:i/>
          <w:sz w:val="22"/>
          <w:lang w:eastAsia="en-US"/>
        </w:rPr>
      </w:pPr>
      <w:r w:rsidRPr="006257C0">
        <w:rPr>
          <w:rFonts w:ascii="Tahoma" w:hAnsi="Tahoma" w:cs="Tahoma"/>
          <w:b/>
          <w:i/>
          <w:sz w:val="22"/>
          <w:lang w:eastAsia="en-US"/>
        </w:rPr>
        <w:t xml:space="preserve">Aprobado por </w:t>
      </w:r>
      <w:r w:rsidRPr="003778BB">
        <w:rPr>
          <w:rFonts w:ascii="Tahoma" w:hAnsi="Tahoma" w:cs="Tahoma"/>
          <w:b/>
          <w:i/>
          <w:sz w:val="22"/>
          <w:lang w:eastAsia="en-US"/>
        </w:rPr>
        <w:t xml:space="preserve">unanimidad </w:t>
      </w:r>
      <w:r w:rsidRPr="006257C0">
        <w:rPr>
          <w:rFonts w:ascii="Tahoma" w:hAnsi="Tahoma" w:cs="Tahoma"/>
          <w:b/>
          <w:i/>
          <w:sz w:val="22"/>
          <w:lang w:eastAsia="en-US"/>
        </w:rPr>
        <w:t>de votos por parte de los integrantes del Comité presentes.</w:t>
      </w:r>
    </w:p>
    <w:p w:rsidR="009A2CE6" w:rsidRDefault="009A2CE6" w:rsidP="00162908">
      <w:pPr>
        <w:shd w:val="clear" w:color="auto" w:fill="FFFFFF"/>
        <w:spacing w:after="100" w:afterAutospacing="1"/>
        <w:contextualSpacing/>
        <w:jc w:val="both"/>
        <w:rPr>
          <w:rFonts w:ascii="Tahoma" w:hAnsi="Tahoma" w:cs="Tahoma"/>
          <w:lang w:val="es-ES_tradnl"/>
        </w:rPr>
      </w:pPr>
    </w:p>
    <w:p w:rsidR="009A2CE6" w:rsidRPr="009A2CE6" w:rsidRDefault="0005296D" w:rsidP="009A2CE6">
      <w:pPr>
        <w:shd w:val="clear" w:color="auto" w:fill="FFFFFF"/>
        <w:spacing w:after="100" w:afterAutospacing="1"/>
        <w:contextualSpacing/>
        <w:jc w:val="both"/>
        <w:rPr>
          <w:rFonts w:ascii="Tahoma" w:hAnsi="Tahoma" w:cs="Tahoma"/>
          <w:lang w:val="es-ES_tradnl"/>
        </w:rPr>
      </w:pPr>
      <w:r w:rsidRPr="00091C93">
        <w:rPr>
          <w:rFonts w:ascii="Tahoma" w:hAnsi="Tahoma" w:cs="Tahoma"/>
          <w:lang w:val="es-ES_tradnl"/>
        </w:rPr>
        <w:t xml:space="preserve">Bases de la requisición </w:t>
      </w:r>
      <w:r w:rsidRPr="00091C93">
        <w:rPr>
          <w:rFonts w:ascii="Tahoma" w:hAnsi="Tahoma" w:cs="Tahoma"/>
          <w:b/>
          <w:lang w:val="es-ES_tradnl"/>
        </w:rPr>
        <w:t>20180</w:t>
      </w:r>
      <w:r>
        <w:rPr>
          <w:rFonts w:ascii="Tahoma" w:hAnsi="Tahoma" w:cs="Tahoma"/>
          <w:b/>
          <w:lang w:val="es-ES_tradnl"/>
        </w:rPr>
        <w:t>1423</w:t>
      </w:r>
      <w:r w:rsidRPr="00091C93">
        <w:rPr>
          <w:rFonts w:ascii="Tahoma" w:hAnsi="Tahoma" w:cs="Tahoma"/>
          <w:lang w:val="es-ES_tradnl"/>
        </w:rPr>
        <w:t xml:space="preserve"> de la Coordinación General de </w:t>
      </w:r>
      <w:r>
        <w:rPr>
          <w:rFonts w:ascii="Tahoma" w:hAnsi="Tahoma" w:cs="Tahoma"/>
          <w:lang w:val="es-ES_tradnl"/>
        </w:rPr>
        <w:t>Servicios Municipales a través de la cual solicitan camionetas con caja seca con sistema de refrigerado.</w:t>
      </w:r>
      <w:r w:rsidR="009A2CE6" w:rsidRPr="009A2CE6">
        <w:rPr>
          <w:rFonts w:ascii="Tahoma" w:hAnsi="Tahoma" w:cs="Tahoma"/>
          <w:lang w:val="es-ES_tradnl"/>
        </w:rPr>
        <w:t xml:space="preserve"> </w:t>
      </w:r>
    </w:p>
    <w:p w:rsidR="00162908" w:rsidRDefault="00162908" w:rsidP="00162908">
      <w:pPr>
        <w:spacing w:line="360" w:lineRule="auto"/>
        <w:jc w:val="both"/>
        <w:rPr>
          <w:rFonts w:ascii="Tahoma" w:hAnsi="Tahoma" w:cs="Tahoma"/>
          <w:lang w:val="es-ES_tradnl" w:eastAsia="en-US"/>
        </w:rPr>
      </w:pPr>
    </w:p>
    <w:p w:rsidR="009C7B49" w:rsidRPr="009C7B49" w:rsidRDefault="009C7B49" w:rsidP="009C7B49">
      <w:pPr>
        <w:jc w:val="both"/>
        <w:rPr>
          <w:rFonts w:ascii="Tahoma" w:hAnsi="Tahoma" w:cs="Tahoma"/>
        </w:rPr>
      </w:pPr>
      <w:r w:rsidRPr="009C7B49">
        <w:rPr>
          <w:rFonts w:ascii="Tahoma" w:hAnsi="Tahoma" w:cs="Tahoma"/>
          <w:lang w:val="es-ES_tradnl"/>
        </w:rPr>
        <w:t xml:space="preserve">El Lic. </w:t>
      </w:r>
      <w:r w:rsidRPr="009C7B49">
        <w:rPr>
          <w:rFonts w:ascii="Tahoma" w:hAnsi="Tahoma" w:cs="Tahoma"/>
        </w:rPr>
        <w:t>Edmundo Antonio Amutio Villa, representante suplente del Presidente del Comité</w:t>
      </w:r>
      <w:r>
        <w:rPr>
          <w:rFonts w:ascii="Tahoma" w:hAnsi="Tahoma" w:cs="Tahoma"/>
        </w:rPr>
        <w:t xml:space="preserve"> </w:t>
      </w:r>
      <w:r w:rsidRPr="009C7B49">
        <w:rPr>
          <w:rFonts w:ascii="Tahoma" w:hAnsi="Tahoma" w:cs="Tahoma"/>
        </w:rPr>
        <w:t>de Adquisiciones, solicita a los Integrantes del Comité de Adquisiciones el uso de la voz, al C. Erick Fabián Cruz García, Jefe de Vehículos, de la Coordinación General de Servicios Municipales.</w:t>
      </w:r>
    </w:p>
    <w:p w:rsidR="009C7B49" w:rsidRPr="009C7B49" w:rsidRDefault="009C7B49" w:rsidP="009C7B49">
      <w:pPr>
        <w:spacing w:line="360" w:lineRule="auto"/>
        <w:jc w:val="both"/>
        <w:rPr>
          <w:rFonts w:ascii="Tahoma" w:hAnsi="Tahoma" w:cs="Tahoma"/>
        </w:rPr>
      </w:pPr>
    </w:p>
    <w:p w:rsidR="009C7B49" w:rsidRDefault="009C7B49" w:rsidP="009C7B49">
      <w:pPr>
        <w:ind w:left="708"/>
        <w:jc w:val="center"/>
        <w:rPr>
          <w:rFonts w:ascii="Tahoma" w:hAnsi="Tahoma" w:cs="Tahoma"/>
          <w:b/>
          <w:i/>
          <w:sz w:val="22"/>
          <w:lang w:eastAsia="en-US"/>
        </w:rPr>
      </w:pPr>
      <w:r w:rsidRPr="009C7B49">
        <w:rPr>
          <w:rFonts w:ascii="Tahoma" w:hAnsi="Tahoma" w:cs="Tahoma"/>
          <w:b/>
          <w:i/>
          <w:sz w:val="22"/>
          <w:lang w:eastAsia="en-US"/>
        </w:rPr>
        <w:t>Aprobado por unanimidad de votos por parte de los integrantes del Comité presentes.</w:t>
      </w:r>
    </w:p>
    <w:p w:rsidR="009C7B49" w:rsidRDefault="009C7B49" w:rsidP="009C7B49">
      <w:pPr>
        <w:spacing w:line="360" w:lineRule="auto"/>
        <w:jc w:val="both"/>
        <w:rPr>
          <w:rFonts w:ascii="Tahoma" w:hAnsi="Tahoma" w:cs="Tahoma"/>
        </w:rPr>
      </w:pPr>
    </w:p>
    <w:p w:rsidR="009C7B49" w:rsidRDefault="009C7B49" w:rsidP="009C7B49">
      <w:pPr>
        <w:jc w:val="both"/>
        <w:rPr>
          <w:rFonts w:ascii="Tahoma" w:hAnsi="Tahoma" w:cs="Tahoma"/>
        </w:rPr>
      </w:pPr>
      <w:r w:rsidRPr="009C7B49">
        <w:rPr>
          <w:rFonts w:ascii="Tahoma" w:hAnsi="Tahoma" w:cs="Tahoma"/>
        </w:rPr>
        <w:t xml:space="preserve">El C. Erick Fabián Cruz García, Jefe de Vehículos, de la Coordinación General de Servicios Municipales, dio contestación a las observaciones realizadas por los Integrantes </w:t>
      </w:r>
      <w:r w:rsidR="007526CB">
        <w:rPr>
          <w:rFonts w:ascii="Tahoma" w:hAnsi="Tahoma" w:cs="Tahoma"/>
        </w:rPr>
        <w:t>d</w:t>
      </w:r>
      <w:r w:rsidRPr="009C7B49">
        <w:rPr>
          <w:rFonts w:ascii="Tahoma" w:hAnsi="Tahoma" w:cs="Tahoma"/>
        </w:rPr>
        <w:t>el Comité de Adquisiciones.</w:t>
      </w:r>
    </w:p>
    <w:p w:rsidR="009C7B49" w:rsidRDefault="009C7B49" w:rsidP="00162908">
      <w:pPr>
        <w:spacing w:line="360" w:lineRule="auto"/>
        <w:jc w:val="both"/>
        <w:rPr>
          <w:rFonts w:ascii="Tahoma" w:hAnsi="Tahoma" w:cs="Tahoma"/>
          <w:lang w:val="es-ES_tradnl" w:eastAsia="en-US"/>
        </w:rPr>
      </w:pPr>
    </w:p>
    <w:p w:rsidR="00162908" w:rsidRPr="00B62F21" w:rsidRDefault="00162908" w:rsidP="00162908">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 xml:space="preserve">del Presidente </w:t>
      </w:r>
      <w:r w:rsidR="003778BB">
        <w:rPr>
          <w:rFonts w:ascii="Tahoma" w:hAnsi="Tahoma" w:cs="Tahoma"/>
        </w:rPr>
        <w:t xml:space="preserve">del Comité </w:t>
      </w:r>
      <w:r w:rsidRPr="00A72AAB">
        <w:rPr>
          <w:rFonts w:ascii="Tahoma" w:hAnsi="Tahoma" w:cs="Tahoma"/>
        </w:rPr>
        <w:t xml:space="preserve">de </w:t>
      </w:r>
      <w:r w:rsidRPr="001A6B4B">
        <w:rPr>
          <w:rFonts w:ascii="Tahoma" w:hAnsi="Tahoma" w:cs="Tahoma"/>
        </w:rPr>
        <w:t>Adquisiciones, comenta</w:t>
      </w:r>
      <w:r w:rsidRPr="001A6B4B">
        <w:rPr>
          <w:rFonts w:ascii="Tahoma" w:hAnsi="Tahoma" w:cs="Tahoma"/>
          <w:lang w:val="es-ES"/>
        </w:rPr>
        <w:t xml:space="preserve"> de</w:t>
      </w:r>
      <w:r w:rsidRPr="00B62F21">
        <w:rPr>
          <w:rFonts w:ascii="Tahoma" w:hAnsi="Tahoma" w:cs="Tahoma"/>
          <w:lang w:val="es-ES_tradnl"/>
        </w:rPr>
        <w:t xml:space="preserve"> conformidad con el artículo 24, fracción XI la Ley de Compras Gubernamentales, Enajenaciones y Contratación de Servicios del Estado de Jalisco y sus Municipios, se somete a su  consideración par</w:t>
      </w:r>
      <w:r w:rsidR="003778BB">
        <w:rPr>
          <w:rFonts w:ascii="Tahoma" w:hAnsi="Tahoma" w:cs="Tahoma"/>
          <w:lang w:val="es-ES_tradnl"/>
        </w:rPr>
        <w:t>a proponer  y aprobar las</w:t>
      </w:r>
      <w:r w:rsidR="0005296D" w:rsidRPr="00091C93">
        <w:rPr>
          <w:rFonts w:ascii="Tahoma" w:hAnsi="Tahoma" w:cs="Tahoma"/>
          <w:lang w:val="es-ES_tradnl"/>
        </w:rPr>
        <w:t xml:space="preserve"> </w:t>
      </w:r>
      <w:r w:rsidR="0005296D" w:rsidRPr="00091C93">
        <w:rPr>
          <w:rFonts w:ascii="Tahoma" w:hAnsi="Tahoma" w:cs="Tahoma"/>
          <w:b/>
          <w:lang w:val="es-ES_tradnl"/>
        </w:rPr>
        <w:t>bases de la requisición 20180</w:t>
      </w:r>
      <w:r w:rsidR="0005296D">
        <w:rPr>
          <w:rFonts w:ascii="Tahoma" w:hAnsi="Tahoma" w:cs="Tahoma"/>
          <w:b/>
          <w:lang w:val="es-ES_tradnl"/>
        </w:rPr>
        <w:t xml:space="preserve">1423 </w:t>
      </w:r>
      <w:r w:rsidRPr="00B62F21">
        <w:rPr>
          <w:rFonts w:ascii="Tahoma" w:hAnsi="Tahoma" w:cs="Tahoma"/>
          <w:lang w:val="es-ES_tradnl"/>
        </w:rPr>
        <w:t>con las cuales habrá de convocarse a licitación pública, los que estén por la afirmativa, sírvanse manifestarlo levantando su mano.</w:t>
      </w:r>
    </w:p>
    <w:p w:rsidR="00162908" w:rsidRPr="00804AFF" w:rsidRDefault="00162908" w:rsidP="00162908">
      <w:pPr>
        <w:shd w:val="clear" w:color="auto" w:fill="FFFFFF"/>
        <w:spacing w:after="100" w:afterAutospacing="1"/>
        <w:contextualSpacing/>
        <w:jc w:val="both"/>
        <w:rPr>
          <w:rFonts w:ascii="Tahoma" w:hAnsi="Tahoma" w:cs="Tahoma"/>
          <w:lang w:val="es-ES_tradnl" w:eastAsia="en-US"/>
        </w:rPr>
      </w:pPr>
    </w:p>
    <w:p w:rsidR="00162908" w:rsidRPr="006257C0" w:rsidRDefault="00162908" w:rsidP="00162908">
      <w:pPr>
        <w:ind w:left="708"/>
        <w:jc w:val="center"/>
        <w:rPr>
          <w:rFonts w:ascii="Tahoma" w:hAnsi="Tahoma" w:cs="Tahoma"/>
          <w:b/>
          <w:i/>
          <w:sz w:val="22"/>
          <w:lang w:eastAsia="en-US"/>
        </w:rPr>
      </w:pPr>
      <w:r w:rsidRPr="006257C0">
        <w:rPr>
          <w:rFonts w:ascii="Tahoma" w:hAnsi="Tahoma" w:cs="Tahoma"/>
          <w:b/>
          <w:i/>
          <w:sz w:val="22"/>
          <w:lang w:eastAsia="en-US"/>
        </w:rPr>
        <w:t xml:space="preserve">Aprobado </w:t>
      </w:r>
      <w:r w:rsidRPr="003778BB">
        <w:rPr>
          <w:rFonts w:ascii="Tahoma" w:hAnsi="Tahoma" w:cs="Tahoma"/>
          <w:b/>
          <w:i/>
          <w:sz w:val="22"/>
          <w:lang w:eastAsia="en-US"/>
        </w:rPr>
        <w:t xml:space="preserve">por unanimidad </w:t>
      </w:r>
      <w:r w:rsidRPr="006257C0">
        <w:rPr>
          <w:rFonts w:ascii="Tahoma" w:hAnsi="Tahoma" w:cs="Tahoma"/>
          <w:b/>
          <w:i/>
          <w:sz w:val="22"/>
          <w:lang w:eastAsia="en-US"/>
        </w:rPr>
        <w:t>de votos por parte de los integrantes del Comité presentes.</w:t>
      </w:r>
    </w:p>
    <w:p w:rsidR="009A2CE6" w:rsidRDefault="009A2CE6" w:rsidP="00162908">
      <w:pPr>
        <w:shd w:val="clear" w:color="auto" w:fill="FFFFFF"/>
        <w:spacing w:after="100" w:afterAutospacing="1"/>
        <w:contextualSpacing/>
        <w:jc w:val="both"/>
        <w:rPr>
          <w:rFonts w:ascii="Tahoma" w:hAnsi="Tahoma" w:cs="Tahoma"/>
          <w:lang w:val="es-ES_tradnl"/>
        </w:rPr>
      </w:pPr>
    </w:p>
    <w:p w:rsidR="009A2CE6" w:rsidRPr="009A2CE6" w:rsidRDefault="0005296D" w:rsidP="009A2CE6">
      <w:pPr>
        <w:shd w:val="clear" w:color="auto" w:fill="FFFFFF"/>
        <w:spacing w:after="100" w:afterAutospacing="1"/>
        <w:contextualSpacing/>
        <w:jc w:val="both"/>
        <w:rPr>
          <w:rFonts w:ascii="Tahoma" w:hAnsi="Tahoma" w:cs="Tahoma"/>
          <w:lang w:val="es-ES_tradnl"/>
        </w:rPr>
      </w:pPr>
      <w:r w:rsidRPr="00091C93">
        <w:rPr>
          <w:rFonts w:ascii="Tahoma" w:hAnsi="Tahoma" w:cs="Tahoma"/>
          <w:lang w:val="es-ES_tradnl"/>
        </w:rPr>
        <w:lastRenderedPageBreak/>
        <w:t xml:space="preserve">Bases de la </w:t>
      </w:r>
      <w:r w:rsidRPr="00AA55A1">
        <w:rPr>
          <w:rFonts w:ascii="Tahoma" w:hAnsi="Tahoma" w:cs="Tahoma"/>
          <w:b/>
          <w:lang w:val="es-ES_tradnl"/>
        </w:rPr>
        <w:t>requisición  201801245</w:t>
      </w:r>
      <w:r>
        <w:rPr>
          <w:rFonts w:ascii="Tahoma" w:hAnsi="Tahoma" w:cs="Tahoma"/>
          <w:lang w:val="es-ES_tradnl"/>
        </w:rPr>
        <w:t xml:space="preserve">, de la Dirección de Administración adscrita a la Coordinación General de Administración e Innovación Gubernamental, </w:t>
      </w:r>
      <w:r w:rsidRPr="00091C93">
        <w:rPr>
          <w:rFonts w:ascii="Tahoma" w:hAnsi="Tahoma" w:cs="Tahoma"/>
          <w:lang w:val="es-ES_tradnl"/>
        </w:rPr>
        <w:t xml:space="preserve">a través de la cual solicitan </w:t>
      </w:r>
      <w:r>
        <w:rPr>
          <w:rFonts w:ascii="Tahoma" w:hAnsi="Tahoma" w:cs="Tahoma"/>
          <w:lang w:val="es-ES_tradnl"/>
        </w:rPr>
        <w:t>refacciones originales para stock de almacén.</w:t>
      </w:r>
    </w:p>
    <w:p w:rsidR="00162908" w:rsidRDefault="00162908" w:rsidP="00162908">
      <w:pPr>
        <w:spacing w:line="360" w:lineRule="auto"/>
        <w:jc w:val="both"/>
        <w:rPr>
          <w:rFonts w:ascii="Tahoma" w:hAnsi="Tahoma" w:cs="Tahoma"/>
          <w:lang w:val="es-ES_tradnl" w:eastAsia="en-US"/>
        </w:rPr>
      </w:pPr>
    </w:p>
    <w:p w:rsidR="00162908" w:rsidRPr="00B62F21" w:rsidRDefault="00162908" w:rsidP="00162908">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 xml:space="preserve">del Presidente </w:t>
      </w:r>
      <w:r w:rsidR="003778BB">
        <w:rPr>
          <w:rFonts w:ascii="Tahoma" w:hAnsi="Tahoma" w:cs="Tahoma"/>
        </w:rPr>
        <w:t xml:space="preserve">del Comité </w:t>
      </w:r>
      <w:r w:rsidRPr="00A72AAB">
        <w:rPr>
          <w:rFonts w:ascii="Tahoma" w:hAnsi="Tahoma" w:cs="Tahoma"/>
        </w:rPr>
        <w:t xml:space="preserve">de </w:t>
      </w:r>
      <w:r w:rsidRPr="001A6B4B">
        <w:rPr>
          <w:rFonts w:ascii="Tahoma" w:hAnsi="Tahoma" w:cs="Tahoma"/>
        </w:rPr>
        <w:t>Adquisiciones, comenta</w:t>
      </w:r>
      <w:r w:rsidRPr="001A6B4B">
        <w:rPr>
          <w:rFonts w:ascii="Tahoma" w:hAnsi="Tahoma" w:cs="Tahoma"/>
          <w:lang w:val="es-ES"/>
        </w:rPr>
        <w:t xml:space="preserve"> de</w:t>
      </w:r>
      <w:r w:rsidRPr="00B62F21">
        <w:rPr>
          <w:rFonts w:ascii="Tahoma" w:hAnsi="Tahoma" w:cs="Tahoma"/>
          <w:lang w:val="es-ES_tradnl"/>
        </w:rPr>
        <w:t xml:space="preserve"> conformidad con el artículo 24, fracción XI la Ley de Compras Gubernamentales, Enajenaciones y Contratación de Servicios del Estado de Jalisco y sus Municipios, se somete a s</w:t>
      </w:r>
      <w:r w:rsidR="007E2D8E">
        <w:rPr>
          <w:rFonts w:ascii="Tahoma" w:hAnsi="Tahoma" w:cs="Tahoma"/>
          <w:lang w:val="es-ES_tradnl"/>
        </w:rPr>
        <w:t xml:space="preserve">u  consideración para proponer </w:t>
      </w:r>
      <w:r w:rsidRPr="00B62F21">
        <w:rPr>
          <w:rFonts w:ascii="Tahoma" w:hAnsi="Tahoma" w:cs="Tahoma"/>
          <w:lang w:val="es-ES_tradnl"/>
        </w:rPr>
        <w:t xml:space="preserve">y aprobar las </w:t>
      </w:r>
      <w:r w:rsidR="0005296D" w:rsidRPr="00091C93">
        <w:rPr>
          <w:rFonts w:ascii="Tahoma" w:hAnsi="Tahoma" w:cs="Tahoma"/>
          <w:b/>
          <w:lang w:val="es-ES_tradnl"/>
        </w:rPr>
        <w:t xml:space="preserve">bases </w:t>
      </w:r>
      <w:r w:rsidR="0005296D" w:rsidRPr="00651D21">
        <w:rPr>
          <w:rFonts w:ascii="Tahoma" w:hAnsi="Tahoma" w:cs="Tahoma"/>
          <w:b/>
          <w:lang w:val="es-ES_tradnl"/>
        </w:rPr>
        <w:t xml:space="preserve">de la </w:t>
      </w:r>
      <w:r w:rsidR="00CB763E">
        <w:rPr>
          <w:rFonts w:ascii="Tahoma" w:hAnsi="Tahoma" w:cs="Tahoma"/>
          <w:b/>
          <w:lang w:val="es-ES_tradnl"/>
        </w:rPr>
        <w:t>requisición 201801245</w:t>
      </w:r>
      <w:r w:rsidRPr="00B62F21">
        <w:rPr>
          <w:rFonts w:ascii="Tahoma" w:hAnsi="Tahoma" w:cs="Tahoma"/>
          <w:lang w:val="es-ES_tradnl"/>
        </w:rPr>
        <w:t xml:space="preserve"> con las cuales habrá de convocarse a licitación pública, los que estén por la afirmativa, sírvanse manifestarlo levantando su mano.</w:t>
      </w:r>
    </w:p>
    <w:p w:rsidR="00162908" w:rsidRPr="00804AFF" w:rsidRDefault="00162908" w:rsidP="00162908">
      <w:pPr>
        <w:shd w:val="clear" w:color="auto" w:fill="FFFFFF"/>
        <w:spacing w:after="100" w:afterAutospacing="1"/>
        <w:contextualSpacing/>
        <w:jc w:val="both"/>
        <w:rPr>
          <w:rFonts w:ascii="Tahoma" w:hAnsi="Tahoma" w:cs="Tahoma"/>
          <w:lang w:val="es-ES_tradnl" w:eastAsia="en-US"/>
        </w:rPr>
      </w:pPr>
    </w:p>
    <w:p w:rsidR="00162908" w:rsidRPr="006257C0" w:rsidRDefault="00162908" w:rsidP="00162908">
      <w:pPr>
        <w:ind w:left="708"/>
        <w:jc w:val="center"/>
        <w:rPr>
          <w:rFonts w:ascii="Tahoma" w:hAnsi="Tahoma" w:cs="Tahoma"/>
          <w:b/>
          <w:i/>
          <w:sz w:val="22"/>
          <w:lang w:eastAsia="en-US"/>
        </w:rPr>
      </w:pPr>
      <w:r w:rsidRPr="006257C0">
        <w:rPr>
          <w:rFonts w:ascii="Tahoma" w:hAnsi="Tahoma" w:cs="Tahoma"/>
          <w:b/>
          <w:i/>
          <w:sz w:val="22"/>
          <w:lang w:eastAsia="en-US"/>
        </w:rPr>
        <w:t xml:space="preserve">Aprobado por </w:t>
      </w:r>
      <w:r w:rsidRPr="003778BB">
        <w:rPr>
          <w:rFonts w:ascii="Tahoma" w:hAnsi="Tahoma" w:cs="Tahoma"/>
          <w:b/>
          <w:i/>
          <w:sz w:val="22"/>
          <w:lang w:eastAsia="en-US"/>
        </w:rPr>
        <w:t>unanimidad</w:t>
      </w:r>
      <w:r w:rsidRPr="006257C0">
        <w:rPr>
          <w:rFonts w:ascii="Tahoma" w:hAnsi="Tahoma" w:cs="Tahoma"/>
          <w:b/>
          <w:i/>
          <w:sz w:val="22"/>
          <w:lang w:eastAsia="en-US"/>
        </w:rPr>
        <w:t xml:space="preserve"> de votos por parte de los integrantes del Comité presentes.</w:t>
      </w:r>
    </w:p>
    <w:p w:rsidR="009A2CE6" w:rsidRDefault="009A2CE6" w:rsidP="00162908">
      <w:pPr>
        <w:shd w:val="clear" w:color="auto" w:fill="FFFFFF"/>
        <w:spacing w:after="100" w:afterAutospacing="1"/>
        <w:contextualSpacing/>
        <w:jc w:val="both"/>
        <w:rPr>
          <w:rFonts w:ascii="Tahoma" w:hAnsi="Tahoma" w:cs="Tahoma"/>
        </w:rPr>
      </w:pPr>
    </w:p>
    <w:p w:rsidR="0005296D" w:rsidRPr="0005296D" w:rsidRDefault="0005296D" w:rsidP="0005296D">
      <w:pPr>
        <w:shd w:val="clear" w:color="auto" w:fill="FFFFFF"/>
        <w:spacing w:after="100" w:afterAutospacing="1"/>
        <w:contextualSpacing/>
        <w:jc w:val="both"/>
        <w:rPr>
          <w:rFonts w:ascii="Tahoma" w:hAnsi="Tahoma" w:cs="Tahoma"/>
          <w:lang w:val="es-ES_tradnl"/>
        </w:rPr>
      </w:pPr>
      <w:r w:rsidRPr="0005296D">
        <w:rPr>
          <w:rFonts w:ascii="Tahoma" w:hAnsi="Tahoma" w:cs="Tahoma"/>
          <w:lang w:val="es-ES_tradnl"/>
        </w:rPr>
        <w:t xml:space="preserve">Bases de la </w:t>
      </w:r>
      <w:r w:rsidRPr="0005296D">
        <w:rPr>
          <w:rFonts w:ascii="Tahoma" w:hAnsi="Tahoma" w:cs="Tahoma"/>
          <w:b/>
          <w:lang w:val="es-ES_tradnl"/>
        </w:rPr>
        <w:t>requ</w:t>
      </w:r>
      <w:r w:rsidR="00A306B8">
        <w:rPr>
          <w:rFonts w:ascii="Tahoma" w:hAnsi="Tahoma" w:cs="Tahoma"/>
          <w:b/>
          <w:lang w:val="es-ES_tradnl"/>
        </w:rPr>
        <w:t xml:space="preserve">isición </w:t>
      </w:r>
      <w:r w:rsidRPr="0005296D">
        <w:rPr>
          <w:rFonts w:ascii="Tahoma" w:hAnsi="Tahoma" w:cs="Tahoma"/>
          <w:b/>
          <w:lang w:val="es-ES_tradnl"/>
        </w:rPr>
        <w:t>201800939</w:t>
      </w:r>
      <w:r w:rsidRPr="0005296D">
        <w:rPr>
          <w:rFonts w:ascii="Tahoma" w:hAnsi="Tahoma" w:cs="Tahoma"/>
          <w:lang w:val="es-ES_tradnl"/>
        </w:rPr>
        <w:t>, de la Dirección de Cultura adscrita a la Coordinación General de Construcción de la Comunidad , a través de la cual solicitan Servicio integral para eventos del programa Circuitos Musicales a realizarse en la vía recreativa, entre el 29 de abril y el 31 de agosto de 2018.</w:t>
      </w:r>
    </w:p>
    <w:p w:rsidR="0005296D" w:rsidRDefault="0005296D" w:rsidP="00162908">
      <w:pPr>
        <w:shd w:val="clear" w:color="auto" w:fill="FFFFFF"/>
        <w:spacing w:after="100" w:afterAutospacing="1"/>
        <w:contextualSpacing/>
        <w:jc w:val="both"/>
        <w:rPr>
          <w:rFonts w:ascii="Tahoma" w:hAnsi="Tahoma" w:cs="Tahoma"/>
        </w:rPr>
      </w:pPr>
    </w:p>
    <w:p w:rsidR="009C7B49" w:rsidRPr="00C777DC" w:rsidRDefault="009C7B49" w:rsidP="009C7B49">
      <w:pPr>
        <w:jc w:val="both"/>
        <w:rPr>
          <w:rFonts w:ascii="Tahoma" w:hAnsi="Tahoma" w:cs="Tahoma"/>
        </w:rPr>
      </w:pPr>
      <w:r w:rsidRPr="00C777DC">
        <w:rPr>
          <w:rFonts w:ascii="Tahoma" w:hAnsi="Tahoma" w:cs="Tahoma"/>
          <w:lang w:val="es-ES_tradnl"/>
        </w:rPr>
        <w:t xml:space="preserve">El Lic. </w:t>
      </w:r>
      <w:r w:rsidRPr="00C777DC">
        <w:rPr>
          <w:rFonts w:ascii="Tahoma" w:hAnsi="Tahoma" w:cs="Tahoma"/>
        </w:rPr>
        <w:t>Edmundo Antonio Amutio Villa, representante suplente del Presidente del Comité</w:t>
      </w:r>
      <w:r w:rsidR="00C777DC" w:rsidRPr="00C777DC">
        <w:rPr>
          <w:rFonts w:ascii="Tahoma" w:hAnsi="Tahoma" w:cs="Tahoma"/>
        </w:rPr>
        <w:t xml:space="preserve"> </w:t>
      </w:r>
      <w:r w:rsidRPr="00C777DC">
        <w:rPr>
          <w:rFonts w:ascii="Tahoma" w:hAnsi="Tahoma" w:cs="Tahoma"/>
        </w:rPr>
        <w:t xml:space="preserve">de Adquisiciones, solicita a los Integrantes del Comité de Adquisiciones el uso de la voz, al C. </w:t>
      </w:r>
      <w:r w:rsidR="00C777DC" w:rsidRPr="00C777DC">
        <w:rPr>
          <w:rFonts w:ascii="Tahoma" w:hAnsi="Tahoma" w:cs="Tahoma"/>
        </w:rPr>
        <w:t>Netzahualcóyotl Aguirre Partida, Jefe B de Departamento, de la Dirección de Cultura.</w:t>
      </w:r>
    </w:p>
    <w:p w:rsidR="009C7B49" w:rsidRPr="00FC05D6" w:rsidRDefault="009C7B49" w:rsidP="009C7B49">
      <w:pPr>
        <w:spacing w:line="360" w:lineRule="auto"/>
        <w:jc w:val="both"/>
        <w:rPr>
          <w:rFonts w:ascii="Tahoma" w:hAnsi="Tahoma" w:cs="Tahoma"/>
          <w:highlight w:val="magenta"/>
        </w:rPr>
      </w:pPr>
    </w:p>
    <w:p w:rsidR="009C7B49" w:rsidRDefault="009C7B49" w:rsidP="009C7B49">
      <w:pPr>
        <w:ind w:left="708"/>
        <w:jc w:val="center"/>
        <w:rPr>
          <w:rFonts w:ascii="Tahoma" w:hAnsi="Tahoma" w:cs="Tahoma"/>
          <w:b/>
          <w:i/>
          <w:sz w:val="22"/>
          <w:lang w:eastAsia="en-US"/>
        </w:rPr>
      </w:pPr>
      <w:r w:rsidRPr="00C777DC">
        <w:rPr>
          <w:rFonts w:ascii="Tahoma" w:hAnsi="Tahoma" w:cs="Tahoma"/>
          <w:b/>
          <w:i/>
          <w:sz w:val="22"/>
          <w:lang w:eastAsia="en-US"/>
        </w:rPr>
        <w:t>Aprobado por unanimidad de votos por parte de los integrantes del Comité presentes.</w:t>
      </w:r>
    </w:p>
    <w:p w:rsidR="009C7B49" w:rsidRDefault="009C7B49" w:rsidP="009C7B49">
      <w:pPr>
        <w:spacing w:line="360" w:lineRule="auto"/>
        <w:jc w:val="both"/>
        <w:rPr>
          <w:rFonts w:ascii="Tahoma" w:hAnsi="Tahoma" w:cs="Tahoma"/>
        </w:rPr>
      </w:pPr>
    </w:p>
    <w:p w:rsidR="009C7B49" w:rsidRDefault="009C7B49" w:rsidP="00C777DC">
      <w:pPr>
        <w:jc w:val="both"/>
        <w:rPr>
          <w:rFonts w:ascii="Tahoma" w:hAnsi="Tahoma" w:cs="Tahoma"/>
        </w:rPr>
      </w:pPr>
      <w:r w:rsidRPr="00C777DC">
        <w:rPr>
          <w:rFonts w:ascii="Tahoma" w:hAnsi="Tahoma" w:cs="Tahoma"/>
        </w:rPr>
        <w:t xml:space="preserve">El </w:t>
      </w:r>
      <w:r w:rsidR="00C777DC" w:rsidRPr="00C777DC">
        <w:rPr>
          <w:rFonts w:ascii="Tahoma" w:hAnsi="Tahoma" w:cs="Tahoma"/>
        </w:rPr>
        <w:t>C. Netzahualcóyotl Aguirre Partida, Jefe B de Departamento, de la Dirección de Cultura</w:t>
      </w:r>
      <w:r w:rsidRPr="00C777DC">
        <w:rPr>
          <w:rFonts w:ascii="Tahoma" w:hAnsi="Tahoma" w:cs="Tahoma"/>
        </w:rPr>
        <w:t xml:space="preserve">, </w:t>
      </w:r>
      <w:r w:rsidR="00C777DC">
        <w:rPr>
          <w:rFonts w:ascii="Tahoma" w:hAnsi="Tahoma" w:cs="Tahoma"/>
        </w:rPr>
        <w:t>dio</w:t>
      </w:r>
      <w:r w:rsidRPr="00C777DC">
        <w:rPr>
          <w:rFonts w:ascii="Tahoma" w:hAnsi="Tahoma" w:cs="Tahoma"/>
        </w:rPr>
        <w:t xml:space="preserve"> </w:t>
      </w:r>
      <w:r w:rsidR="007E2D8E">
        <w:rPr>
          <w:rFonts w:ascii="Tahoma" w:hAnsi="Tahoma" w:cs="Tahoma"/>
        </w:rPr>
        <w:t xml:space="preserve">respuesta </w:t>
      </w:r>
      <w:r w:rsidRPr="00C777DC">
        <w:rPr>
          <w:rFonts w:ascii="Tahoma" w:hAnsi="Tahoma" w:cs="Tahoma"/>
        </w:rPr>
        <w:t xml:space="preserve">a las observaciones realizadas por los Integrantes </w:t>
      </w:r>
      <w:r w:rsidR="007E2D8E">
        <w:rPr>
          <w:rFonts w:ascii="Tahoma" w:hAnsi="Tahoma" w:cs="Tahoma"/>
        </w:rPr>
        <w:t>d</w:t>
      </w:r>
      <w:r w:rsidRPr="00C777DC">
        <w:rPr>
          <w:rFonts w:ascii="Tahoma" w:hAnsi="Tahoma" w:cs="Tahoma"/>
        </w:rPr>
        <w:t>el Comité de Adquisiciones.</w:t>
      </w:r>
    </w:p>
    <w:p w:rsidR="009C7B49" w:rsidRDefault="009C7B49" w:rsidP="00162908">
      <w:pPr>
        <w:shd w:val="clear" w:color="auto" w:fill="FFFFFF"/>
        <w:spacing w:after="100" w:afterAutospacing="1"/>
        <w:contextualSpacing/>
        <w:jc w:val="both"/>
        <w:rPr>
          <w:rFonts w:ascii="Tahoma" w:hAnsi="Tahoma" w:cs="Tahoma"/>
        </w:rPr>
      </w:pPr>
    </w:p>
    <w:p w:rsidR="00162908" w:rsidRPr="00B62F21" w:rsidRDefault="00162908" w:rsidP="00162908">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 xml:space="preserve">del Presidente </w:t>
      </w:r>
      <w:r w:rsidR="003778BB">
        <w:rPr>
          <w:rFonts w:ascii="Tahoma" w:hAnsi="Tahoma" w:cs="Tahoma"/>
        </w:rPr>
        <w:t xml:space="preserve">del Comité </w:t>
      </w:r>
      <w:r w:rsidRPr="00A72AAB">
        <w:rPr>
          <w:rFonts w:ascii="Tahoma" w:hAnsi="Tahoma" w:cs="Tahoma"/>
        </w:rPr>
        <w:t xml:space="preserve">de </w:t>
      </w:r>
      <w:r w:rsidRPr="001A6B4B">
        <w:rPr>
          <w:rFonts w:ascii="Tahoma" w:hAnsi="Tahoma" w:cs="Tahoma"/>
        </w:rPr>
        <w:t>Adquisiciones, comenta</w:t>
      </w:r>
      <w:r w:rsidRPr="001A6B4B">
        <w:rPr>
          <w:rFonts w:ascii="Tahoma" w:hAnsi="Tahoma" w:cs="Tahoma"/>
          <w:lang w:val="es-ES"/>
        </w:rPr>
        <w:t xml:space="preserve"> de</w:t>
      </w:r>
      <w:r w:rsidRPr="00B62F21">
        <w:rPr>
          <w:rFonts w:ascii="Tahoma" w:hAnsi="Tahoma" w:cs="Tahoma"/>
          <w:lang w:val="es-ES_tradnl"/>
        </w:rPr>
        <w:t xml:space="preserve"> conformidad con el artículo 24, fracción XI la Ley de Compras Gubernamentales, Enajenaciones y Contratación de Servicios del Estado de Jalisco y sus Municipios, se somete a s</w:t>
      </w:r>
      <w:r w:rsidR="009C7B49">
        <w:rPr>
          <w:rFonts w:ascii="Tahoma" w:hAnsi="Tahoma" w:cs="Tahoma"/>
          <w:lang w:val="es-ES_tradnl"/>
        </w:rPr>
        <w:t xml:space="preserve">u  consideración para proponer </w:t>
      </w:r>
      <w:r w:rsidRPr="00B62F21">
        <w:rPr>
          <w:rFonts w:ascii="Tahoma" w:hAnsi="Tahoma" w:cs="Tahoma"/>
          <w:lang w:val="es-ES_tradnl"/>
        </w:rPr>
        <w:t xml:space="preserve">y aprobar las </w:t>
      </w:r>
      <w:r w:rsidR="0005296D" w:rsidRPr="00091C93">
        <w:rPr>
          <w:rFonts w:ascii="Tahoma" w:hAnsi="Tahoma" w:cs="Tahoma"/>
          <w:b/>
          <w:lang w:val="es-ES_tradnl"/>
        </w:rPr>
        <w:t xml:space="preserve">bases </w:t>
      </w:r>
      <w:r w:rsidR="0005296D" w:rsidRPr="00651D21">
        <w:rPr>
          <w:rFonts w:ascii="Tahoma" w:hAnsi="Tahoma" w:cs="Tahoma"/>
          <w:b/>
          <w:lang w:val="es-ES_tradnl"/>
        </w:rPr>
        <w:t xml:space="preserve">de la </w:t>
      </w:r>
      <w:r w:rsidR="0005296D">
        <w:rPr>
          <w:rFonts w:ascii="Tahoma" w:hAnsi="Tahoma" w:cs="Tahoma"/>
          <w:b/>
          <w:lang w:val="es-ES_tradnl"/>
        </w:rPr>
        <w:t>requisición 201800939</w:t>
      </w:r>
      <w:r w:rsidRPr="00B62F21">
        <w:rPr>
          <w:rFonts w:ascii="Tahoma" w:hAnsi="Tahoma" w:cs="Tahoma"/>
          <w:lang w:val="es-ES_tradnl"/>
        </w:rPr>
        <w:t xml:space="preserve"> con las cuales habrá de convocarse a licitación pública, los que estén por la afirmativa, sírvanse manifestarlo levantando su mano.</w:t>
      </w:r>
    </w:p>
    <w:p w:rsidR="00162908" w:rsidRPr="00804AFF" w:rsidRDefault="00162908" w:rsidP="00162908">
      <w:pPr>
        <w:shd w:val="clear" w:color="auto" w:fill="FFFFFF"/>
        <w:spacing w:after="100" w:afterAutospacing="1"/>
        <w:contextualSpacing/>
        <w:jc w:val="both"/>
        <w:rPr>
          <w:rFonts w:ascii="Tahoma" w:hAnsi="Tahoma" w:cs="Tahoma"/>
          <w:lang w:val="es-ES_tradnl" w:eastAsia="en-US"/>
        </w:rPr>
      </w:pPr>
    </w:p>
    <w:p w:rsidR="00162908" w:rsidRPr="006257C0" w:rsidRDefault="00162908" w:rsidP="00162908">
      <w:pPr>
        <w:ind w:left="708"/>
        <w:jc w:val="center"/>
        <w:rPr>
          <w:rFonts w:ascii="Tahoma" w:hAnsi="Tahoma" w:cs="Tahoma"/>
          <w:b/>
          <w:i/>
          <w:sz w:val="22"/>
          <w:lang w:eastAsia="en-US"/>
        </w:rPr>
      </w:pPr>
      <w:r w:rsidRPr="006257C0">
        <w:rPr>
          <w:rFonts w:ascii="Tahoma" w:hAnsi="Tahoma" w:cs="Tahoma"/>
          <w:b/>
          <w:i/>
          <w:sz w:val="22"/>
          <w:lang w:eastAsia="en-US"/>
        </w:rPr>
        <w:t xml:space="preserve">Aprobado por </w:t>
      </w:r>
      <w:r w:rsidRPr="003778BB">
        <w:rPr>
          <w:rFonts w:ascii="Tahoma" w:hAnsi="Tahoma" w:cs="Tahoma"/>
          <w:b/>
          <w:i/>
          <w:sz w:val="22"/>
          <w:lang w:eastAsia="en-US"/>
        </w:rPr>
        <w:t xml:space="preserve">unanimidad </w:t>
      </w:r>
      <w:r w:rsidRPr="006257C0">
        <w:rPr>
          <w:rFonts w:ascii="Tahoma" w:hAnsi="Tahoma" w:cs="Tahoma"/>
          <w:b/>
          <w:i/>
          <w:sz w:val="22"/>
          <w:lang w:eastAsia="en-US"/>
        </w:rPr>
        <w:t>de votos por parte de los integrantes del Comité presentes.</w:t>
      </w:r>
    </w:p>
    <w:p w:rsidR="00162908" w:rsidRDefault="00162908" w:rsidP="00162908">
      <w:pPr>
        <w:spacing w:line="360" w:lineRule="auto"/>
        <w:jc w:val="both"/>
        <w:rPr>
          <w:rFonts w:ascii="Tahoma" w:hAnsi="Tahoma" w:cs="Tahoma"/>
          <w:lang w:eastAsia="en-US"/>
        </w:rPr>
      </w:pPr>
    </w:p>
    <w:p w:rsidR="009A2CE6" w:rsidRPr="009A2CE6" w:rsidRDefault="00FC05D6" w:rsidP="009A2CE6">
      <w:pPr>
        <w:shd w:val="clear" w:color="auto" w:fill="FFFFFF"/>
        <w:spacing w:after="100" w:afterAutospacing="1"/>
        <w:contextualSpacing/>
        <w:jc w:val="both"/>
        <w:rPr>
          <w:rFonts w:ascii="Tahoma" w:hAnsi="Tahoma" w:cs="Tahoma"/>
          <w:lang w:val="es-ES_tradnl"/>
        </w:rPr>
      </w:pPr>
      <w:r w:rsidRPr="00FC05D6">
        <w:rPr>
          <w:rFonts w:ascii="Tahoma" w:hAnsi="Tahoma" w:cs="Tahoma"/>
          <w:lang w:val="es-ES_tradnl"/>
        </w:rPr>
        <w:lastRenderedPageBreak/>
        <w:t xml:space="preserve">Bases de la </w:t>
      </w:r>
      <w:r w:rsidRPr="00FC05D6">
        <w:rPr>
          <w:rFonts w:ascii="Tahoma" w:hAnsi="Tahoma" w:cs="Tahoma"/>
          <w:b/>
          <w:lang w:val="es-ES_tradnl"/>
        </w:rPr>
        <w:t>requisición 201801507</w:t>
      </w:r>
      <w:r w:rsidRPr="00FC05D6">
        <w:rPr>
          <w:rFonts w:ascii="Tahoma" w:hAnsi="Tahoma" w:cs="Tahoma"/>
          <w:lang w:val="es-ES_tradnl"/>
        </w:rPr>
        <w:t>, de la Dirección de Innovación Gubernamental adscrita a Coordinación General de Administración e Innovación Gubernamental, a través de la cual solicitan repetidores y radios varios modelos.</w:t>
      </w:r>
    </w:p>
    <w:p w:rsidR="00162908" w:rsidRPr="009A2CE6" w:rsidRDefault="00162908" w:rsidP="00162908">
      <w:pPr>
        <w:spacing w:line="360" w:lineRule="auto"/>
        <w:jc w:val="both"/>
        <w:rPr>
          <w:rFonts w:ascii="Tahoma" w:hAnsi="Tahoma" w:cs="Tahoma"/>
          <w:lang w:val="es-ES_tradnl" w:eastAsia="en-US"/>
        </w:rPr>
      </w:pPr>
    </w:p>
    <w:p w:rsidR="00162908" w:rsidRPr="00B62F21" w:rsidRDefault="00162908" w:rsidP="00162908">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 xml:space="preserve">del Presidente </w:t>
      </w:r>
      <w:r w:rsidR="003778BB">
        <w:rPr>
          <w:rFonts w:ascii="Tahoma" w:hAnsi="Tahoma" w:cs="Tahoma"/>
        </w:rPr>
        <w:t xml:space="preserve">del Comité </w:t>
      </w:r>
      <w:r w:rsidRPr="00A72AAB">
        <w:rPr>
          <w:rFonts w:ascii="Tahoma" w:hAnsi="Tahoma" w:cs="Tahoma"/>
        </w:rPr>
        <w:t xml:space="preserve">de </w:t>
      </w:r>
      <w:r w:rsidRPr="001A6B4B">
        <w:rPr>
          <w:rFonts w:ascii="Tahoma" w:hAnsi="Tahoma" w:cs="Tahoma"/>
        </w:rPr>
        <w:t>Adquisiciones, comenta</w:t>
      </w:r>
      <w:r w:rsidRPr="001A6B4B">
        <w:rPr>
          <w:rFonts w:ascii="Tahoma" w:hAnsi="Tahoma" w:cs="Tahoma"/>
          <w:lang w:val="es-ES"/>
        </w:rPr>
        <w:t xml:space="preserve"> de</w:t>
      </w:r>
      <w:r w:rsidRPr="00B62F21">
        <w:rPr>
          <w:rFonts w:ascii="Tahoma" w:hAnsi="Tahoma" w:cs="Tahoma"/>
          <w:lang w:val="es-ES_tradnl"/>
        </w:rPr>
        <w:t xml:space="preserve"> conformidad con el artículo 24, fracción XI la Ley de Compras Gubernamentales, Enajenaciones y Contratación de Servicios del Estado de Jalisco y sus Municipios, se somete a su  consideración para proponer  y aprobar las </w:t>
      </w:r>
      <w:r w:rsidR="00FC05D6" w:rsidRPr="00091C93">
        <w:rPr>
          <w:rFonts w:ascii="Tahoma" w:hAnsi="Tahoma" w:cs="Tahoma"/>
          <w:b/>
          <w:lang w:val="es-ES_tradnl"/>
        </w:rPr>
        <w:t xml:space="preserve">bases </w:t>
      </w:r>
      <w:r w:rsidR="00FC05D6" w:rsidRPr="00651D21">
        <w:rPr>
          <w:rFonts w:ascii="Tahoma" w:hAnsi="Tahoma" w:cs="Tahoma"/>
          <w:b/>
          <w:lang w:val="es-ES_tradnl"/>
        </w:rPr>
        <w:t xml:space="preserve">de la </w:t>
      </w:r>
      <w:r w:rsidR="00FC05D6">
        <w:rPr>
          <w:rFonts w:ascii="Tahoma" w:hAnsi="Tahoma" w:cs="Tahoma"/>
          <w:b/>
          <w:lang w:val="es-ES_tradnl"/>
        </w:rPr>
        <w:t>requisición 201801507</w:t>
      </w:r>
      <w:r w:rsidRPr="00B62F21">
        <w:rPr>
          <w:rFonts w:ascii="Tahoma" w:hAnsi="Tahoma" w:cs="Tahoma"/>
          <w:lang w:val="es-ES_tradnl"/>
        </w:rPr>
        <w:t xml:space="preserve"> con las cuales habrá de convocarse a licitación pública, los que estén por la afirmativa, sírvanse manifestarlo levantando su mano.</w:t>
      </w:r>
    </w:p>
    <w:p w:rsidR="00162908" w:rsidRPr="00804AFF" w:rsidRDefault="00162908" w:rsidP="00162908">
      <w:pPr>
        <w:shd w:val="clear" w:color="auto" w:fill="FFFFFF"/>
        <w:spacing w:after="100" w:afterAutospacing="1"/>
        <w:contextualSpacing/>
        <w:jc w:val="both"/>
        <w:rPr>
          <w:rFonts w:ascii="Tahoma" w:hAnsi="Tahoma" w:cs="Tahoma"/>
          <w:lang w:val="es-ES_tradnl" w:eastAsia="en-US"/>
        </w:rPr>
      </w:pPr>
    </w:p>
    <w:p w:rsidR="00162908" w:rsidRDefault="00162908" w:rsidP="00162908">
      <w:pPr>
        <w:ind w:left="708"/>
        <w:jc w:val="center"/>
        <w:rPr>
          <w:rFonts w:ascii="Tahoma" w:hAnsi="Tahoma" w:cs="Tahoma"/>
          <w:b/>
          <w:i/>
          <w:sz w:val="22"/>
          <w:lang w:eastAsia="en-US"/>
        </w:rPr>
      </w:pPr>
      <w:r w:rsidRPr="006257C0">
        <w:rPr>
          <w:rFonts w:ascii="Tahoma" w:hAnsi="Tahoma" w:cs="Tahoma"/>
          <w:b/>
          <w:i/>
          <w:sz w:val="22"/>
          <w:lang w:eastAsia="en-US"/>
        </w:rPr>
        <w:t xml:space="preserve">Aprobado por </w:t>
      </w:r>
      <w:r w:rsidRPr="003778BB">
        <w:rPr>
          <w:rFonts w:ascii="Tahoma" w:hAnsi="Tahoma" w:cs="Tahoma"/>
          <w:b/>
          <w:i/>
          <w:sz w:val="22"/>
          <w:lang w:eastAsia="en-US"/>
        </w:rPr>
        <w:t xml:space="preserve">unanimidad </w:t>
      </w:r>
      <w:r w:rsidRPr="006257C0">
        <w:rPr>
          <w:rFonts w:ascii="Tahoma" w:hAnsi="Tahoma" w:cs="Tahoma"/>
          <w:b/>
          <w:i/>
          <w:sz w:val="22"/>
          <w:lang w:eastAsia="en-US"/>
        </w:rPr>
        <w:t>de votos por parte de los integrantes del Comité presentes.</w:t>
      </w:r>
    </w:p>
    <w:p w:rsidR="00FC05D6" w:rsidRPr="006257C0" w:rsidRDefault="00FC05D6" w:rsidP="00162908">
      <w:pPr>
        <w:ind w:left="708"/>
        <w:jc w:val="center"/>
        <w:rPr>
          <w:rFonts w:ascii="Tahoma" w:hAnsi="Tahoma" w:cs="Tahoma"/>
          <w:b/>
          <w:i/>
          <w:sz w:val="22"/>
          <w:lang w:eastAsia="en-US"/>
        </w:rPr>
      </w:pPr>
    </w:p>
    <w:p w:rsidR="00767B43" w:rsidRDefault="00767B43" w:rsidP="009C3143">
      <w:pPr>
        <w:jc w:val="both"/>
        <w:rPr>
          <w:rFonts w:ascii="Tahoma" w:hAnsi="Tahoma" w:cs="Tahoma"/>
          <w:lang w:val="es-ES_tradnl"/>
        </w:rPr>
      </w:pPr>
    </w:p>
    <w:p w:rsidR="00767B43" w:rsidRPr="00767B43" w:rsidRDefault="00767B43" w:rsidP="00767B43">
      <w:pPr>
        <w:shd w:val="clear" w:color="auto" w:fill="FFFFFF"/>
        <w:spacing w:after="100" w:afterAutospacing="1"/>
        <w:contextualSpacing/>
        <w:jc w:val="both"/>
        <w:rPr>
          <w:rFonts w:ascii="Tahoma" w:hAnsi="Tahoma" w:cs="Tahoma"/>
          <w:lang w:val="es-ES_tradnl"/>
        </w:rPr>
      </w:pPr>
      <w:r w:rsidRPr="00767B43">
        <w:rPr>
          <w:rFonts w:ascii="Tahoma" w:hAnsi="Tahoma" w:cs="Tahoma"/>
          <w:lang w:val="es-ES_tradnl"/>
        </w:rPr>
        <w:t xml:space="preserve">Bases de la requisición </w:t>
      </w:r>
      <w:r w:rsidRPr="00767B43">
        <w:rPr>
          <w:rFonts w:ascii="Tahoma" w:hAnsi="Tahoma" w:cs="Tahoma"/>
          <w:b/>
          <w:lang w:val="es-ES_tradnl"/>
        </w:rPr>
        <w:t>201800603-01</w:t>
      </w:r>
      <w:r w:rsidRPr="00767B43">
        <w:rPr>
          <w:rFonts w:ascii="Tahoma" w:hAnsi="Tahoma" w:cs="Tahoma"/>
          <w:lang w:val="es-ES_tradnl"/>
        </w:rPr>
        <w:t xml:space="preserve"> de la de la Dirección de Protección Civil y Bomberos adscrita a la Secretaria del Ayuntamiento, a través de la cual solicitan Mangueras contra incendio boquillas y válvulas de conexión, y herramientas de rescate urbano. </w:t>
      </w:r>
    </w:p>
    <w:p w:rsidR="00767B43" w:rsidRDefault="00767B43" w:rsidP="009C3143">
      <w:pPr>
        <w:jc w:val="both"/>
        <w:rPr>
          <w:rFonts w:ascii="Tahoma" w:hAnsi="Tahoma" w:cs="Tahoma"/>
          <w:lang w:val="es-ES_tradnl"/>
        </w:rPr>
      </w:pPr>
    </w:p>
    <w:p w:rsidR="00767B43" w:rsidRPr="00B62F21" w:rsidRDefault="00767B43" w:rsidP="00767B43">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 xml:space="preserve">del Presidente </w:t>
      </w:r>
      <w:r w:rsidR="003778BB">
        <w:rPr>
          <w:rFonts w:ascii="Tahoma" w:hAnsi="Tahoma" w:cs="Tahoma"/>
        </w:rPr>
        <w:t>del Comité</w:t>
      </w:r>
      <w:r w:rsidR="00C777DC">
        <w:rPr>
          <w:rFonts w:ascii="Tahoma" w:hAnsi="Tahoma" w:cs="Tahoma"/>
        </w:rPr>
        <w:t xml:space="preserve"> </w:t>
      </w:r>
      <w:r w:rsidRPr="00A72AAB">
        <w:rPr>
          <w:rFonts w:ascii="Tahoma" w:hAnsi="Tahoma" w:cs="Tahoma"/>
        </w:rPr>
        <w:t xml:space="preserve">de </w:t>
      </w:r>
      <w:r w:rsidRPr="001A6B4B">
        <w:rPr>
          <w:rFonts w:ascii="Tahoma" w:hAnsi="Tahoma" w:cs="Tahoma"/>
        </w:rPr>
        <w:t>Adquisiciones, comenta</w:t>
      </w:r>
      <w:r w:rsidRPr="001A6B4B">
        <w:rPr>
          <w:rFonts w:ascii="Tahoma" w:hAnsi="Tahoma" w:cs="Tahoma"/>
          <w:lang w:val="es-ES"/>
        </w:rPr>
        <w:t xml:space="preserve"> de</w:t>
      </w:r>
      <w:r w:rsidRPr="00B62F21">
        <w:rPr>
          <w:rFonts w:ascii="Tahoma" w:hAnsi="Tahoma" w:cs="Tahoma"/>
          <w:lang w:val="es-ES_tradnl"/>
        </w:rPr>
        <w:t xml:space="preserve"> conformidad con el artículo 24, fracción XI la Ley de Compras Gubernamentales, Enajenaciones y Contratación de Servicios del Estado de Jalisco y sus Municipios, se somete a su  consideración para proponer  y aprobar las </w:t>
      </w:r>
      <w:r w:rsidRPr="00091C93">
        <w:rPr>
          <w:rFonts w:ascii="Tahoma" w:hAnsi="Tahoma" w:cs="Tahoma"/>
          <w:b/>
          <w:lang w:val="es-ES_tradnl"/>
        </w:rPr>
        <w:t xml:space="preserve">bases </w:t>
      </w:r>
      <w:r w:rsidRPr="00651D21">
        <w:rPr>
          <w:rFonts w:ascii="Tahoma" w:hAnsi="Tahoma" w:cs="Tahoma"/>
          <w:b/>
          <w:lang w:val="es-ES_tradnl"/>
        </w:rPr>
        <w:t xml:space="preserve">de la </w:t>
      </w:r>
      <w:r>
        <w:rPr>
          <w:rFonts w:ascii="Tahoma" w:hAnsi="Tahoma" w:cs="Tahoma"/>
          <w:b/>
          <w:lang w:val="es-ES_tradnl"/>
        </w:rPr>
        <w:t xml:space="preserve">requisición </w:t>
      </w:r>
      <w:r w:rsidRPr="00767B43">
        <w:rPr>
          <w:rFonts w:ascii="Tahoma" w:hAnsi="Tahoma" w:cs="Tahoma"/>
          <w:b/>
          <w:lang w:val="es-ES_tradnl"/>
        </w:rPr>
        <w:t>201800603-01</w:t>
      </w:r>
      <w:r w:rsidRPr="00B62F21">
        <w:rPr>
          <w:rFonts w:ascii="Tahoma" w:hAnsi="Tahoma" w:cs="Tahoma"/>
          <w:lang w:val="es-ES_tradnl"/>
        </w:rPr>
        <w:t xml:space="preserve"> con las cuales habrá de convocarse a licitación pública, los que estén por la afirmativa, sírvanse manifestarlo levantando su mano.</w:t>
      </w:r>
    </w:p>
    <w:p w:rsidR="00767B43" w:rsidRPr="00804AFF" w:rsidRDefault="00767B43" w:rsidP="00767B43">
      <w:pPr>
        <w:shd w:val="clear" w:color="auto" w:fill="FFFFFF"/>
        <w:spacing w:after="100" w:afterAutospacing="1"/>
        <w:contextualSpacing/>
        <w:jc w:val="both"/>
        <w:rPr>
          <w:rFonts w:ascii="Tahoma" w:hAnsi="Tahoma" w:cs="Tahoma"/>
          <w:lang w:val="es-ES_tradnl" w:eastAsia="en-US"/>
        </w:rPr>
      </w:pPr>
    </w:p>
    <w:p w:rsidR="00767B43" w:rsidRDefault="00767B43" w:rsidP="00767B43">
      <w:pPr>
        <w:ind w:left="708"/>
        <w:jc w:val="center"/>
        <w:rPr>
          <w:rFonts w:ascii="Tahoma" w:hAnsi="Tahoma" w:cs="Tahoma"/>
          <w:b/>
          <w:i/>
          <w:sz w:val="22"/>
          <w:lang w:eastAsia="en-US"/>
        </w:rPr>
      </w:pPr>
      <w:r w:rsidRPr="006257C0">
        <w:rPr>
          <w:rFonts w:ascii="Tahoma" w:hAnsi="Tahoma" w:cs="Tahoma"/>
          <w:b/>
          <w:i/>
          <w:sz w:val="22"/>
          <w:lang w:eastAsia="en-US"/>
        </w:rPr>
        <w:t xml:space="preserve">Aprobado por </w:t>
      </w:r>
      <w:r w:rsidRPr="003778BB">
        <w:rPr>
          <w:rFonts w:ascii="Tahoma" w:hAnsi="Tahoma" w:cs="Tahoma"/>
          <w:b/>
          <w:i/>
          <w:sz w:val="22"/>
          <w:lang w:eastAsia="en-US"/>
        </w:rPr>
        <w:t>unanimidad</w:t>
      </w:r>
      <w:r w:rsidRPr="006257C0">
        <w:rPr>
          <w:rFonts w:ascii="Tahoma" w:hAnsi="Tahoma" w:cs="Tahoma"/>
          <w:b/>
          <w:i/>
          <w:sz w:val="22"/>
          <w:lang w:eastAsia="en-US"/>
        </w:rPr>
        <w:t xml:space="preserve"> de votos por parte de los integrantes del Comité presentes.</w:t>
      </w:r>
    </w:p>
    <w:p w:rsidR="00767B43" w:rsidRPr="006257C0" w:rsidRDefault="00767B43" w:rsidP="00767B43">
      <w:pPr>
        <w:ind w:left="708"/>
        <w:jc w:val="center"/>
        <w:rPr>
          <w:rFonts w:ascii="Tahoma" w:hAnsi="Tahoma" w:cs="Tahoma"/>
          <w:b/>
          <w:i/>
          <w:sz w:val="22"/>
          <w:lang w:eastAsia="en-US"/>
        </w:rPr>
      </w:pPr>
    </w:p>
    <w:p w:rsidR="00FC05D6" w:rsidRDefault="00FC05D6" w:rsidP="009C3143">
      <w:pPr>
        <w:jc w:val="both"/>
        <w:rPr>
          <w:rFonts w:ascii="Tahoma" w:hAnsi="Tahoma" w:cs="Tahoma"/>
          <w:lang w:eastAsia="en-US"/>
        </w:rPr>
      </w:pPr>
    </w:p>
    <w:p w:rsidR="00162908" w:rsidRDefault="00162908" w:rsidP="00976F70">
      <w:pPr>
        <w:pStyle w:val="Prrafodelista"/>
        <w:numPr>
          <w:ilvl w:val="0"/>
          <w:numId w:val="2"/>
        </w:numPr>
        <w:shd w:val="clear" w:color="auto" w:fill="FFFFFF"/>
        <w:spacing w:after="100" w:afterAutospacing="1"/>
        <w:contextualSpacing/>
        <w:jc w:val="both"/>
        <w:rPr>
          <w:rFonts w:ascii="Tahoma" w:hAnsi="Tahoma" w:cs="Tahoma"/>
          <w:b/>
        </w:rPr>
      </w:pPr>
      <w:r w:rsidRPr="004B3250">
        <w:rPr>
          <w:rFonts w:ascii="Tahoma" w:hAnsi="Tahoma" w:cs="Tahoma"/>
          <w:b/>
        </w:rPr>
        <w:t xml:space="preserve">De acuerdo a lo establecido en la Ley de Compras Gubernamentales, Enajenaciones y Contratación de Servicios del Estado de Jalisco y sus Municipios, Artículo 24, Fracción X y Artículo 73, Fracción I, se solicita la dictaminación y autorización de las adjudicaciones directas siguientes: </w:t>
      </w:r>
    </w:p>
    <w:p w:rsidR="00162908" w:rsidRDefault="00162908" w:rsidP="00162908">
      <w:pPr>
        <w:pStyle w:val="Prrafodelista"/>
        <w:shd w:val="clear" w:color="auto" w:fill="FFFFFF"/>
        <w:ind w:left="1080"/>
        <w:jc w:val="both"/>
        <w:rPr>
          <w:rFonts w:ascii="Tahoma" w:hAnsi="Tahoma" w:cs="Tahoma"/>
          <w:b/>
          <w:lang w:val="es-ES_tradnl"/>
        </w:rPr>
      </w:pPr>
    </w:p>
    <w:p w:rsidR="00162908" w:rsidRDefault="00162908" w:rsidP="00162908">
      <w:pPr>
        <w:pStyle w:val="Prrafodelista"/>
        <w:shd w:val="clear" w:color="auto" w:fill="FFFFFF"/>
        <w:ind w:left="1080"/>
        <w:jc w:val="both"/>
        <w:rPr>
          <w:rFonts w:ascii="Tahoma" w:hAnsi="Tahoma" w:cs="Tahoma"/>
          <w:b/>
          <w:lang w:val="es-ES_tradnl"/>
        </w:rPr>
      </w:pPr>
    </w:p>
    <w:p w:rsidR="00FC05D6" w:rsidRPr="00FC05D6" w:rsidRDefault="00FC05D6" w:rsidP="00FC05D6">
      <w:pPr>
        <w:numPr>
          <w:ilvl w:val="0"/>
          <w:numId w:val="33"/>
        </w:numPr>
        <w:shd w:val="clear" w:color="auto" w:fill="FFFFFF"/>
        <w:spacing w:after="100" w:afterAutospacing="1" w:line="276" w:lineRule="auto"/>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 xml:space="preserve">Requisición: </w:t>
      </w:r>
      <w:r w:rsidRPr="00FC05D6">
        <w:rPr>
          <w:rFonts w:ascii="Tahoma" w:eastAsiaTheme="minorEastAsia" w:hAnsi="Tahoma" w:cs="Tahoma"/>
          <w:lang w:val="es-ES_tradnl"/>
        </w:rPr>
        <w:t>201801196</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 xml:space="preserve">Área requirente: </w:t>
      </w:r>
      <w:r w:rsidRPr="00FC05D6">
        <w:rPr>
          <w:rFonts w:ascii="Tahoma" w:eastAsiaTheme="minorEastAsia" w:hAnsi="Tahoma" w:cs="Tahoma"/>
          <w:lang w:val="es-ES_tradnl"/>
        </w:rPr>
        <w:t>Dirección de Ingresos adscrita a Tesorería</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lastRenderedPageBreak/>
        <w:t>Objeto:</w:t>
      </w:r>
      <w:r w:rsidRPr="00FC05D6">
        <w:rPr>
          <w:rFonts w:ascii="Tahoma" w:eastAsiaTheme="minorEastAsia" w:hAnsi="Tahoma" w:cs="Tahoma"/>
          <w:lang w:val="es-ES_tradnl"/>
        </w:rPr>
        <w:t xml:space="preserve"> Servicios profesionales (Sin ISR) impresión y entrega de recibo predial 2018 y hoja informativa de predial (Servicio Integral).</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 xml:space="preserve">Monto: </w:t>
      </w:r>
      <w:r w:rsidRPr="00FC05D6">
        <w:rPr>
          <w:rFonts w:ascii="Tahoma" w:eastAsiaTheme="minorEastAsia" w:hAnsi="Tahoma" w:cs="Tahoma"/>
          <w:lang w:val="es-ES_tradnl"/>
        </w:rPr>
        <w:t>$1´007,169.80</w:t>
      </w:r>
      <w:r w:rsidRPr="00FC05D6">
        <w:rPr>
          <w:rFonts w:ascii="Tahoma" w:eastAsiaTheme="minorEastAsia" w:hAnsi="Tahoma" w:cs="Tahoma"/>
          <w:b/>
          <w:lang w:val="es-ES_tradnl"/>
        </w:rPr>
        <w:t xml:space="preserve"> </w:t>
      </w:r>
      <w:r w:rsidRPr="00FC05D6">
        <w:rPr>
          <w:rFonts w:ascii="Tahoma" w:eastAsiaTheme="minorEastAsia" w:hAnsi="Tahoma" w:cs="Tahoma"/>
          <w:lang w:val="es-ES_tradnl"/>
        </w:rPr>
        <w:t>pesos más I.V.A.</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HAnsi" w:hAnsi="Tahoma" w:cs="Tahoma"/>
          <w:b/>
          <w:lang w:val="es-ES_tradnl" w:eastAsia="en-US"/>
        </w:rPr>
        <w:t xml:space="preserve">Fundamento y Motivo: </w:t>
      </w:r>
      <w:r w:rsidRPr="00FC05D6">
        <w:rPr>
          <w:rFonts w:ascii="Tahoma" w:eastAsiaTheme="minorEastAsia" w:hAnsi="Tahoma" w:cs="Tahoma"/>
          <w:lang w:val="es-ES_tradnl"/>
        </w:rPr>
        <w:t xml:space="preserve">Artículo 73, Fracción I, de la Ley de Compras Gubernamentales, Enajenaciones y Contratación de Servicios del Estado de Jalisco y sus Municipios, en virtud de que el servicio integral de impresión y entrega de recibo predial ha sido ofertado únicamente por la empresa </w:t>
      </w:r>
      <w:r w:rsidRPr="00FC05D6">
        <w:rPr>
          <w:rFonts w:ascii="Tahoma" w:eastAsiaTheme="minorHAnsi" w:hAnsi="Tahoma" w:cs="Tahoma"/>
          <w:lang w:val="es-ES_tradnl" w:eastAsia="en-US"/>
        </w:rPr>
        <w:t>Repartos Rápidos S.A. de C.V., con quien se ha venido trabajando en años anteriores con resultados positivos tanto en la impresión como en la entrega.</w:t>
      </w:r>
    </w:p>
    <w:p w:rsid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b/>
          <w:lang w:val="es-ES_tradnl" w:eastAsia="en-US"/>
        </w:rPr>
        <w:t xml:space="preserve">Proveedor: </w:t>
      </w:r>
      <w:r w:rsidRPr="00FC05D6">
        <w:rPr>
          <w:rFonts w:ascii="Tahoma" w:eastAsiaTheme="minorHAnsi" w:hAnsi="Tahoma" w:cs="Tahoma"/>
          <w:lang w:val="es-ES_tradnl" w:eastAsia="en-US"/>
        </w:rPr>
        <w:t>Repartos Rápidos S.A. de C.V.</w:t>
      </w:r>
    </w:p>
    <w:p w:rsidR="00162908" w:rsidRPr="00FC05D6" w:rsidRDefault="00162908" w:rsidP="00FC05D6">
      <w:pPr>
        <w:shd w:val="clear" w:color="auto" w:fill="FFFFFF"/>
        <w:spacing w:after="100" w:afterAutospacing="1"/>
        <w:ind w:left="1429"/>
        <w:contextualSpacing/>
        <w:jc w:val="both"/>
        <w:rPr>
          <w:rFonts w:ascii="Tahoma" w:eastAsiaTheme="minorHAnsi" w:hAnsi="Tahoma" w:cs="Tahoma"/>
          <w:lang w:val="es-ES_tradnl" w:eastAsia="en-US"/>
        </w:rPr>
      </w:pPr>
    </w:p>
    <w:p w:rsidR="00162908" w:rsidRPr="00A03E70" w:rsidRDefault="00162908" w:rsidP="00162908">
      <w:pPr>
        <w:jc w:val="both"/>
        <w:rPr>
          <w:rFonts w:ascii="Tahoma" w:eastAsia="Calibri" w:hAnsi="Tahoma" w:cs="Tahoma"/>
          <w:lang w:val="es-ES_tradnl"/>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 xml:space="preserve">del Presidente </w:t>
      </w:r>
      <w:r w:rsidR="003778BB">
        <w:rPr>
          <w:rFonts w:ascii="Tahoma" w:hAnsi="Tahoma" w:cs="Tahoma"/>
        </w:rPr>
        <w:t>del Comité</w:t>
      </w:r>
      <w:r w:rsidR="002A4198">
        <w:rPr>
          <w:rFonts w:ascii="Tahoma" w:hAnsi="Tahoma" w:cs="Tahoma"/>
        </w:rPr>
        <w:t xml:space="preserve"> </w:t>
      </w:r>
      <w:r w:rsidRPr="00A72AAB">
        <w:rPr>
          <w:rFonts w:ascii="Tahoma" w:hAnsi="Tahoma" w:cs="Tahoma"/>
        </w:rPr>
        <w:t xml:space="preserve">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Pr>
          <w:rFonts w:ascii="Tahoma" w:eastAsia="Calibri" w:hAnsi="Tahoma" w:cs="Tahoma"/>
          <w:b/>
          <w:lang w:val="es-ES_tradnl"/>
        </w:rPr>
        <w:t>PUNTO C1</w:t>
      </w:r>
      <w:r w:rsidRPr="00A03E70">
        <w:rPr>
          <w:rFonts w:ascii="Tahoma" w:eastAsia="Calibri" w:hAnsi="Tahoma" w:cs="Tahoma"/>
          <w:lang w:val="es-ES_tradnl"/>
        </w:rPr>
        <w:t>, los que estén por la afirmativa, sírvanse manifestarlo levantando su mano.</w:t>
      </w:r>
    </w:p>
    <w:p w:rsidR="00162908" w:rsidRDefault="00162908" w:rsidP="00162908">
      <w:pPr>
        <w:pStyle w:val="Prrafodelista"/>
        <w:shd w:val="clear" w:color="auto" w:fill="FFFFFF"/>
        <w:ind w:left="1429"/>
        <w:jc w:val="both"/>
        <w:rPr>
          <w:rFonts w:ascii="Tahoma" w:hAnsi="Tahoma" w:cs="Tahoma"/>
          <w:lang w:val="es-ES_tradnl"/>
        </w:rPr>
      </w:pPr>
    </w:p>
    <w:p w:rsidR="00162908" w:rsidRPr="006257C0" w:rsidRDefault="00162908" w:rsidP="00162908">
      <w:pPr>
        <w:ind w:left="708"/>
        <w:jc w:val="center"/>
        <w:rPr>
          <w:rFonts w:ascii="Tahoma" w:hAnsi="Tahoma" w:cs="Tahoma"/>
          <w:b/>
          <w:i/>
          <w:sz w:val="22"/>
          <w:lang w:eastAsia="en-US"/>
        </w:rPr>
      </w:pPr>
      <w:r w:rsidRPr="006257C0">
        <w:rPr>
          <w:rFonts w:ascii="Tahoma" w:hAnsi="Tahoma" w:cs="Tahoma"/>
          <w:b/>
          <w:i/>
          <w:sz w:val="22"/>
          <w:lang w:eastAsia="en-US"/>
        </w:rPr>
        <w:t xml:space="preserve">Aprobado por </w:t>
      </w:r>
      <w:r w:rsidRPr="002A4198">
        <w:rPr>
          <w:rFonts w:ascii="Tahoma" w:hAnsi="Tahoma" w:cs="Tahoma"/>
          <w:b/>
          <w:i/>
          <w:sz w:val="22"/>
          <w:lang w:eastAsia="en-US"/>
        </w:rPr>
        <w:t>unanimidad d</w:t>
      </w:r>
      <w:r w:rsidRPr="006257C0">
        <w:rPr>
          <w:rFonts w:ascii="Tahoma" w:hAnsi="Tahoma" w:cs="Tahoma"/>
          <w:b/>
          <w:i/>
          <w:sz w:val="22"/>
          <w:lang w:eastAsia="en-US"/>
        </w:rPr>
        <w:t>e votos por parte de los integrantes del Comité presentes.</w:t>
      </w:r>
    </w:p>
    <w:p w:rsidR="00162908" w:rsidRDefault="00162908" w:rsidP="00162908">
      <w:pPr>
        <w:pStyle w:val="Prrafodelista"/>
        <w:shd w:val="clear" w:color="auto" w:fill="FFFFFF"/>
        <w:ind w:left="1429"/>
        <w:jc w:val="both"/>
        <w:rPr>
          <w:rFonts w:ascii="Tahoma" w:hAnsi="Tahoma" w:cs="Tahoma"/>
        </w:rPr>
      </w:pPr>
    </w:p>
    <w:p w:rsidR="00767B43" w:rsidRDefault="00767B43" w:rsidP="00162908">
      <w:pPr>
        <w:pStyle w:val="Prrafodelista"/>
        <w:shd w:val="clear" w:color="auto" w:fill="FFFFFF"/>
        <w:ind w:left="1429"/>
        <w:jc w:val="both"/>
        <w:rPr>
          <w:rFonts w:ascii="Tahoma" w:eastAsiaTheme="minorHAnsi" w:hAnsi="Tahoma" w:cs="Tahoma"/>
          <w:lang w:eastAsia="en-US"/>
        </w:rPr>
      </w:pPr>
    </w:p>
    <w:p w:rsidR="00767B43" w:rsidRDefault="00FC05D6" w:rsidP="00767B43">
      <w:pPr>
        <w:pStyle w:val="Prrafodelista"/>
        <w:numPr>
          <w:ilvl w:val="0"/>
          <w:numId w:val="33"/>
        </w:numPr>
        <w:shd w:val="clear" w:color="auto" w:fill="FFFFFF"/>
        <w:spacing w:after="100" w:afterAutospacing="1"/>
        <w:contextualSpacing/>
        <w:jc w:val="both"/>
        <w:rPr>
          <w:rFonts w:ascii="Tahoma" w:eastAsiaTheme="minorEastAsia" w:hAnsi="Tahoma" w:cs="Tahoma"/>
          <w:lang w:val="es-ES_tradnl"/>
        </w:rPr>
      </w:pPr>
      <w:r w:rsidRPr="00767B43">
        <w:rPr>
          <w:rFonts w:ascii="Tahoma" w:eastAsiaTheme="minorEastAsia" w:hAnsi="Tahoma" w:cs="Tahoma"/>
          <w:b/>
          <w:lang w:val="es-ES_tradnl"/>
        </w:rPr>
        <w:t xml:space="preserve">Requisición: </w:t>
      </w:r>
      <w:r w:rsidRPr="00767B43">
        <w:rPr>
          <w:rFonts w:ascii="Tahoma" w:eastAsiaTheme="minorEastAsia" w:hAnsi="Tahoma" w:cs="Tahoma"/>
          <w:lang w:val="es-ES_tradnl"/>
        </w:rPr>
        <w:t>201801202</w:t>
      </w:r>
    </w:p>
    <w:p w:rsidR="00FC05D6" w:rsidRPr="00767B43" w:rsidRDefault="00FC05D6" w:rsidP="00767B43">
      <w:pPr>
        <w:pStyle w:val="Prrafodelista"/>
        <w:shd w:val="clear" w:color="auto" w:fill="FFFFFF"/>
        <w:spacing w:after="100" w:afterAutospacing="1"/>
        <w:ind w:left="1440"/>
        <w:contextualSpacing/>
        <w:jc w:val="both"/>
        <w:rPr>
          <w:rFonts w:ascii="Tahoma" w:eastAsiaTheme="minorEastAsia" w:hAnsi="Tahoma" w:cs="Tahoma"/>
          <w:lang w:val="es-ES_tradnl"/>
        </w:rPr>
      </w:pPr>
      <w:r w:rsidRPr="00767B43">
        <w:rPr>
          <w:rFonts w:ascii="Tahoma" w:eastAsiaTheme="minorEastAsia" w:hAnsi="Tahoma" w:cs="Tahoma"/>
          <w:b/>
          <w:lang w:val="es-ES_tradnl"/>
        </w:rPr>
        <w:t xml:space="preserve">Área requirente: </w:t>
      </w:r>
      <w:r w:rsidRPr="00767B43">
        <w:rPr>
          <w:rFonts w:ascii="Tahoma" w:eastAsiaTheme="minorEastAsia" w:hAnsi="Tahoma" w:cs="Tahoma"/>
          <w:lang w:val="es-ES_tradnl"/>
        </w:rPr>
        <w:t>Coordinación de Análisis Estratégico y Comunicación adscrita a la Jefatura de Gabinete.</w:t>
      </w:r>
      <w:r w:rsidRPr="00767B43">
        <w:rPr>
          <w:rFonts w:ascii="Tahoma" w:eastAsiaTheme="minorEastAsia" w:hAnsi="Tahoma" w:cs="Tahoma"/>
          <w:b/>
          <w:lang w:val="es-ES_tradnl"/>
        </w:rPr>
        <w:t xml:space="preserve">  </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Objeto:</w:t>
      </w:r>
      <w:r w:rsidRPr="00FC05D6">
        <w:rPr>
          <w:rFonts w:ascii="Tahoma" w:eastAsiaTheme="minorEastAsia" w:hAnsi="Tahoma" w:cs="Tahoma"/>
          <w:lang w:val="es-ES_tradnl"/>
        </w:rPr>
        <w:t xml:space="preserve"> Suscripciones al periódico “Mural”.</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 xml:space="preserve">Monto: </w:t>
      </w:r>
      <w:r w:rsidRPr="00FC05D6">
        <w:rPr>
          <w:rFonts w:ascii="Tahoma" w:eastAsiaTheme="minorEastAsia" w:hAnsi="Tahoma" w:cs="Tahoma"/>
          <w:lang w:val="es-ES_tradnl"/>
        </w:rPr>
        <w:t>$ 42,420.00 pesos (No grava IVA)</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HAnsi" w:hAnsi="Tahoma" w:cs="Tahoma"/>
          <w:b/>
          <w:lang w:val="es-ES_tradnl" w:eastAsia="en-US"/>
        </w:rPr>
        <w:t xml:space="preserve">Fundamento y Motivo: </w:t>
      </w:r>
      <w:r w:rsidRPr="00FC05D6">
        <w:rPr>
          <w:rFonts w:ascii="Tahoma" w:eastAsiaTheme="minorEastAsia" w:hAnsi="Tahoma" w:cs="Tahoma"/>
          <w:lang w:val="es-ES_tradnl"/>
        </w:rPr>
        <w:t>Artículo 73, Fracción I, de la Ley de Compras Gubernamentales, Enajenaciones y Contratación de Servicios del Estado de Jalisco y sus Municipios, se elige a este proveedor, ya que es el único ofertante del servicio solicitado.</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HAnsi" w:hAnsi="Tahoma" w:cs="Tahoma"/>
          <w:b/>
          <w:lang w:val="es-ES_tradnl" w:eastAsia="en-US"/>
        </w:rPr>
        <w:t xml:space="preserve">Proveedor: </w:t>
      </w:r>
      <w:r w:rsidRPr="00FC05D6">
        <w:rPr>
          <w:rFonts w:ascii="Tahoma" w:eastAsiaTheme="minorHAnsi" w:hAnsi="Tahoma" w:cs="Tahoma"/>
          <w:lang w:val="es-ES_tradnl" w:eastAsia="en-US"/>
        </w:rPr>
        <w:t>Consorcio Interamericano de Comunicación, S.A. de C.V.</w:t>
      </w:r>
    </w:p>
    <w:p w:rsidR="00162908" w:rsidRDefault="00162908" w:rsidP="00162908">
      <w:pPr>
        <w:pStyle w:val="Prrafodelista"/>
        <w:shd w:val="clear" w:color="auto" w:fill="FFFFFF"/>
        <w:ind w:left="1080"/>
        <w:jc w:val="both"/>
        <w:rPr>
          <w:rFonts w:ascii="Tahoma" w:hAnsi="Tahoma" w:cs="Tahoma"/>
          <w:b/>
          <w:lang w:val="es-ES_tradnl"/>
        </w:rPr>
      </w:pPr>
    </w:p>
    <w:p w:rsidR="00162908" w:rsidRPr="00A03E70" w:rsidRDefault="00162908" w:rsidP="00162908">
      <w:pPr>
        <w:jc w:val="both"/>
        <w:rPr>
          <w:rFonts w:ascii="Tahoma" w:eastAsia="Calibri" w:hAnsi="Tahoma" w:cs="Tahoma"/>
          <w:lang w:val="es-ES_tradnl"/>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 xml:space="preserve">del Presidente </w:t>
      </w:r>
      <w:r w:rsidR="003778BB">
        <w:rPr>
          <w:rFonts w:ascii="Tahoma" w:hAnsi="Tahoma" w:cs="Tahoma"/>
        </w:rPr>
        <w:t>del Comité</w:t>
      </w:r>
      <w:r w:rsidR="002A4198">
        <w:rPr>
          <w:rFonts w:ascii="Tahoma" w:hAnsi="Tahoma" w:cs="Tahoma"/>
        </w:rPr>
        <w:t xml:space="preserve"> </w:t>
      </w:r>
      <w:r w:rsidRPr="00A72AAB">
        <w:rPr>
          <w:rFonts w:ascii="Tahoma" w:hAnsi="Tahoma" w:cs="Tahoma"/>
        </w:rPr>
        <w:t xml:space="preserve">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 xml:space="preserve">Ley de Compras Gubernamentales, Enajenaciones y Contratación de Servicios del Estado de Jalisco y sus </w:t>
      </w:r>
      <w:r w:rsidRPr="00A03E70">
        <w:rPr>
          <w:rFonts w:ascii="Tahoma" w:hAnsi="Tahoma" w:cs="Tahoma"/>
          <w:lang w:val="es-ES_tradnl"/>
        </w:rPr>
        <w:lastRenderedPageBreak/>
        <w:t>Municipios</w:t>
      </w:r>
      <w:r w:rsidRPr="00A03E70">
        <w:rPr>
          <w:rFonts w:ascii="Tahoma" w:eastAsia="Calibri" w:hAnsi="Tahoma" w:cs="Tahoma"/>
          <w:lang w:val="es-ES_tradnl"/>
        </w:rPr>
        <w:t xml:space="preserve">, se solicita su autorización para su aprobación del </w:t>
      </w:r>
      <w:r w:rsidR="00E20298">
        <w:rPr>
          <w:rFonts w:ascii="Tahoma" w:eastAsia="Calibri" w:hAnsi="Tahoma" w:cs="Tahoma"/>
          <w:b/>
          <w:lang w:val="es-ES_tradnl"/>
        </w:rPr>
        <w:t>PUNTO C2</w:t>
      </w:r>
      <w:r w:rsidRPr="00A03E70">
        <w:rPr>
          <w:rFonts w:ascii="Tahoma" w:eastAsia="Calibri" w:hAnsi="Tahoma" w:cs="Tahoma"/>
          <w:lang w:val="es-ES_tradnl"/>
        </w:rPr>
        <w:t>, los que estén por la afirmativa, sírvanse manifestarlo levantando su mano.</w:t>
      </w:r>
    </w:p>
    <w:p w:rsidR="00162908" w:rsidRDefault="00162908" w:rsidP="00162908">
      <w:pPr>
        <w:pStyle w:val="Prrafodelista"/>
        <w:shd w:val="clear" w:color="auto" w:fill="FFFFFF"/>
        <w:ind w:left="1080"/>
        <w:jc w:val="both"/>
        <w:rPr>
          <w:rFonts w:ascii="Tahoma" w:hAnsi="Tahoma" w:cs="Tahoma"/>
          <w:b/>
          <w:lang w:val="es-ES_tradnl"/>
        </w:rPr>
      </w:pPr>
    </w:p>
    <w:p w:rsidR="00162908" w:rsidRPr="006257C0" w:rsidRDefault="00162908" w:rsidP="00162908">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FC05D6" w:rsidRDefault="00FC05D6" w:rsidP="00475C60">
      <w:pPr>
        <w:shd w:val="clear" w:color="auto" w:fill="FFFFFF"/>
        <w:ind w:left="1429"/>
        <w:contextualSpacing/>
        <w:jc w:val="both"/>
        <w:rPr>
          <w:rFonts w:ascii="Tahoma" w:eastAsiaTheme="minorEastAsia" w:hAnsi="Tahoma" w:cs="Tahoma"/>
          <w:b/>
          <w:lang w:val="es-ES_tradnl"/>
        </w:rPr>
      </w:pPr>
    </w:p>
    <w:p w:rsidR="003D0CB8" w:rsidRDefault="003D0CB8" w:rsidP="00475C60">
      <w:pPr>
        <w:shd w:val="clear" w:color="auto" w:fill="FFFFFF"/>
        <w:ind w:left="1429"/>
        <w:contextualSpacing/>
        <w:jc w:val="both"/>
        <w:rPr>
          <w:rFonts w:ascii="Tahoma" w:eastAsiaTheme="minorEastAsia" w:hAnsi="Tahoma" w:cs="Tahoma"/>
          <w:b/>
          <w:lang w:val="es-ES_tradnl"/>
        </w:rPr>
      </w:pPr>
    </w:p>
    <w:p w:rsidR="00767B43" w:rsidRDefault="00FC05D6" w:rsidP="00767B43">
      <w:pPr>
        <w:pStyle w:val="Prrafodelista"/>
        <w:numPr>
          <w:ilvl w:val="0"/>
          <w:numId w:val="33"/>
        </w:numPr>
        <w:shd w:val="clear" w:color="auto" w:fill="FFFFFF"/>
        <w:spacing w:after="100" w:afterAutospacing="1"/>
        <w:contextualSpacing/>
        <w:jc w:val="both"/>
        <w:rPr>
          <w:rFonts w:ascii="Tahoma" w:eastAsiaTheme="minorEastAsia" w:hAnsi="Tahoma" w:cs="Tahoma"/>
          <w:lang w:val="es-ES_tradnl"/>
        </w:rPr>
      </w:pPr>
      <w:r w:rsidRPr="00767B43">
        <w:rPr>
          <w:rFonts w:ascii="Tahoma" w:eastAsiaTheme="minorEastAsia" w:hAnsi="Tahoma" w:cs="Tahoma"/>
          <w:b/>
          <w:lang w:val="es-ES_tradnl"/>
        </w:rPr>
        <w:t xml:space="preserve">Requisición: </w:t>
      </w:r>
      <w:r w:rsidRPr="00767B43">
        <w:rPr>
          <w:rFonts w:ascii="Tahoma" w:eastAsiaTheme="minorEastAsia" w:hAnsi="Tahoma" w:cs="Tahoma"/>
          <w:lang w:val="es-ES_tradnl"/>
        </w:rPr>
        <w:t>201801361</w:t>
      </w:r>
    </w:p>
    <w:p w:rsidR="00767B43" w:rsidRDefault="00FC05D6" w:rsidP="00767B43">
      <w:pPr>
        <w:pStyle w:val="Prrafodelista"/>
        <w:shd w:val="clear" w:color="auto" w:fill="FFFFFF"/>
        <w:spacing w:after="100" w:afterAutospacing="1"/>
        <w:ind w:left="1440"/>
        <w:contextualSpacing/>
        <w:jc w:val="both"/>
        <w:rPr>
          <w:rFonts w:ascii="Tahoma" w:eastAsiaTheme="minorEastAsia" w:hAnsi="Tahoma" w:cs="Tahoma"/>
          <w:b/>
          <w:lang w:val="es-ES_tradnl"/>
        </w:rPr>
      </w:pPr>
      <w:r w:rsidRPr="00767B43">
        <w:rPr>
          <w:rFonts w:ascii="Tahoma" w:eastAsiaTheme="minorEastAsia" w:hAnsi="Tahoma" w:cs="Tahoma"/>
          <w:b/>
          <w:lang w:val="es-ES_tradnl"/>
        </w:rPr>
        <w:t xml:space="preserve">Área requirente: </w:t>
      </w:r>
      <w:r w:rsidRPr="00767B43">
        <w:rPr>
          <w:rFonts w:ascii="Tahoma" w:eastAsiaTheme="minorEastAsia" w:hAnsi="Tahoma" w:cs="Tahoma"/>
          <w:lang w:val="es-ES_tradnl"/>
        </w:rPr>
        <w:t>Coordinación de Análisis Estratégico y Comunicación adscrita a la Jefatura de Gabinete.</w:t>
      </w:r>
      <w:r w:rsidRPr="00767B43">
        <w:rPr>
          <w:rFonts w:ascii="Tahoma" w:eastAsiaTheme="minorEastAsia" w:hAnsi="Tahoma" w:cs="Tahoma"/>
          <w:b/>
          <w:lang w:val="es-ES_tradnl"/>
        </w:rPr>
        <w:t xml:space="preserve">  </w:t>
      </w:r>
    </w:p>
    <w:p w:rsidR="00767B43" w:rsidRDefault="00FC05D6" w:rsidP="00767B43">
      <w:pPr>
        <w:pStyle w:val="Prrafodelista"/>
        <w:shd w:val="clear" w:color="auto" w:fill="FFFFFF"/>
        <w:spacing w:after="100" w:afterAutospacing="1"/>
        <w:ind w:left="1440"/>
        <w:contextualSpacing/>
        <w:jc w:val="both"/>
        <w:rPr>
          <w:rFonts w:ascii="Tahoma" w:eastAsiaTheme="minorEastAsia" w:hAnsi="Tahoma" w:cs="Tahoma"/>
          <w:lang w:val="es-ES_tradnl"/>
        </w:rPr>
      </w:pPr>
      <w:r w:rsidRPr="00FC05D6">
        <w:rPr>
          <w:rFonts w:ascii="Tahoma" w:eastAsiaTheme="minorEastAsia" w:hAnsi="Tahoma" w:cs="Tahoma"/>
          <w:b/>
          <w:lang w:val="es-ES_tradnl"/>
        </w:rPr>
        <w:t>Objeto:</w:t>
      </w:r>
      <w:r w:rsidRPr="00FC05D6">
        <w:rPr>
          <w:rFonts w:ascii="Tahoma" w:eastAsiaTheme="minorEastAsia" w:hAnsi="Tahoma" w:cs="Tahoma"/>
          <w:lang w:val="es-ES_tradnl"/>
        </w:rPr>
        <w:t xml:space="preserve"> Suscripción al “Diario NTR”.</w:t>
      </w:r>
    </w:p>
    <w:p w:rsidR="00767B43" w:rsidRDefault="00FC05D6" w:rsidP="00767B43">
      <w:pPr>
        <w:pStyle w:val="Prrafodelista"/>
        <w:shd w:val="clear" w:color="auto" w:fill="FFFFFF"/>
        <w:spacing w:after="100" w:afterAutospacing="1"/>
        <w:ind w:left="1440"/>
        <w:contextualSpacing/>
        <w:jc w:val="both"/>
        <w:rPr>
          <w:rFonts w:ascii="Tahoma" w:eastAsiaTheme="minorEastAsia" w:hAnsi="Tahoma" w:cs="Tahoma"/>
          <w:lang w:val="es-ES_tradnl"/>
        </w:rPr>
      </w:pPr>
      <w:r w:rsidRPr="00FC05D6">
        <w:rPr>
          <w:rFonts w:ascii="Tahoma" w:eastAsiaTheme="minorEastAsia" w:hAnsi="Tahoma" w:cs="Tahoma"/>
          <w:b/>
          <w:lang w:val="es-ES_tradnl"/>
        </w:rPr>
        <w:t xml:space="preserve">Monto: </w:t>
      </w:r>
      <w:r w:rsidRPr="00FC05D6">
        <w:rPr>
          <w:rFonts w:ascii="Tahoma" w:eastAsiaTheme="minorEastAsia" w:hAnsi="Tahoma" w:cs="Tahoma"/>
          <w:lang w:val="es-ES_tradnl"/>
        </w:rPr>
        <w:t>$6,804.00 pesos (No grava I.V.A.)</w:t>
      </w:r>
    </w:p>
    <w:p w:rsidR="00767B43" w:rsidRDefault="00FC05D6" w:rsidP="00767B43">
      <w:pPr>
        <w:pStyle w:val="Prrafodelista"/>
        <w:shd w:val="clear" w:color="auto" w:fill="FFFFFF"/>
        <w:spacing w:after="100" w:afterAutospacing="1"/>
        <w:ind w:left="1440"/>
        <w:contextualSpacing/>
        <w:jc w:val="both"/>
        <w:rPr>
          <w:rFonts w:ascii="Tahoma" w:eastAsiaTheme="minorEastAsia" w:hAnsi="Tahoma" w:cs="Tahoma"/>
          <w:lang w:val="es-ES_tradnl"/>
        </w:rPr>
      </w:pPr>
      <w:r w:rsidRPr="00FC05D6">
        <w:rPr>
          <w:rFonts w:ascii="Tahoma" w:eastAsiaTheme="minorHAnsi" w:hAnsi="Tahoma" w:cs="Tahoma"/>
          <w:b/>
          <w:lang w:val="es-ES_tradnl" w:eastAsia="en-US"/>
        </w:rPr>
        <w:t xml:space="preserve">Fundamento y Motivo: </w:t>
      </w:r>
      <w:r w:rsidRPr="00FC05D6">
        <w:rPr>
          <w:rFonts w:ascii="Tahoma" w:eastAsiaTheme="minorEastAsia" w:hAnsi="Tahoma" w:cs="Tahoma"/>
          <w:lang w:val="es-ES_tradnl"/>
        </w:rPr>
        <w:t>Artículo 73, Fracción I, de la Ley de Compras Gubernamentales, Enajenaciones y Contratación de Servicios del Estado de Jalisco y sus Municipios, se elige a este proveedor, ya que es el único ofertante del servicio solicitado.</w:t>
      </w:r>
    </w:p>
    <w:p w:rsidR="00475C60" w:rsidRPr="00767B43" w:rsidRDefault="00FC05D6" w:rsidP="00767B43">
      <w:pPr>
        <w:pStyle w:val="Prrafodelista"/>
        <w:shd w:val="clear" w:color="auto" w:fill="FFFFFF"/>
        <w:spacing w:after="100" w:afterAutospacing="1"/>
        <w:ind w:left="1440"/>
        <w:contextualSpacing/>
        <w:jc w:val="both"/>
        <w:rPr>
          <w:rFonts w:ascii="Tahoma" w:eastAsiaTheme="minorEastAsia" w:hAnsi="Tahoma" w:cs="Tahoma"/>
          <w:lang w:val="es-ES_tradnl"/>
        </w:rPr>
      </w:pPr>
      <w:r w:rsidRPr="00FC05D6">
        <w:rPr>
          <w:rFonts w:ascii="Tahoma" w:eastAsiaTheme="minorHAnsi" w:hAnsi="Tahoma" w:cs="Tahoma"/>
          <w:b/>
          <w:lang w:val="es-ES_tradnl" w:eastAsia="en-US"/>
        </w:rPr>
        <w:t xml:space="preserve">Proveedor: </w:t>
      </w:r>
      <w:r w:rsidRPr="00FC05D6">
        <w:rPr>
          <w:rFonts w:ascii="Tahoma" w:eastAsiaTheme="minorHAnsi" w:hAnsi="Tahoma" w:cs="Tahoma"/>
          <w:lang w:val="es-ES_tradnl" w:eastAsia="en-US"/>
        </w:rPr>
        <w:t>TV ZAC S.A. de C.V.</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p>
    <w:p w:rsidR="00162908" w:rsidRPr="00A03E70" w:rsidRDefault="00162908" w:rsidP="00162908">
      <w:pPr>
        <w:jc w:val="both"/>
        <w:rPr>
          <w:rFonts w:ascii="Tahoma" w:eastAsia="Calibri" w:hAnsi="Tahoma" w:cs="Tahoma"/>
          <w:lang w:val="es-ES_tradnl"/>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 xml:space="preserve">del Presidente </w:t>
      </w:r>
      <w:r w:rsidR="003778BB">
        <w:rPr>
          <w:rFonts w:ascii="Tahoma" w:hAnsi="Tahoma" w:cs="Tahoma"/>
        </w:rPr>
        <w:t>del Comité</w:t>
      </w:r>
      <w:r w:rsidR="002A4198">
        <w:rPr>
          <w:rFonts w:ascii="Tahoma" w:hAnsi="Tahoma" w:cs="Tahoma"/>
        </w:rPr>
        <w:t xml:space="preserve"> </w:t>
      </w:r>
      <w:r w:rsidRPr="00A72AAB">
        <w:rPr>
          <w:rFonts w:ascii="Tahoma" w:hAnsi="Tahoma" w:cs="Tahoma"/>
        </w:rPr>
        <w:t xml:space="preserve">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sidR="00E20298">
        <w:rPr>
          <w:rFonts w:ascii="Tahoma" w:eastAsia="Calibri" w:hAnsi="Tahoma" w:cs="Tahoma"/>
          <w:b/>
          <w:lang w:val="es-ES_tradnl"/>
        </w:rPr>
        <w:t>PUNTO C3</w:t>
      </w:r>
      <w:r w:rsidRPr="00A03E70">
        <w:rPr>
          <w:rFonts w:ascii="Tahoma" w:eastAsia="Calibri" w:hAnsi="Tahoma" w:cs="Tahoma"/>
          <w:lang w:val="es-ES_tradnl"/>
        </w:rPr>
        <w:t>, los que estén por la afirmativa, sírvanse manifestarlo levantando su mano.</w:t>
      </w:r>
    </w:p>
    <w:p w:rsidR="00162908" w:rsidRDefault="00162908" w:rsidP="00162908">
      <w:pPr>
        <w:pStyle w:val="Prrafodelista"/>
        <w:shd w:val="clear" w:color="auto" w:fill="FFFFFF"/>
        <w:ind w:left="1080"/>
        <w:jc w:val="both"/>
        <w:rPr>
          <w:rFonts w:ascii="Tahoma" w:hAnsi="Tahoma" w:cs="Tahoma"/>
          <w:b/>
          <w:lang w:val="es-ES_tradnl"/>
        </w:rPr>
      </w:pPr>
    </w:p>
    <w:p w:rsidR="003D0CB8" w:rsidRDefault="00162908" w:rsidP="00E20298">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2A4198" w:rsidRDefault="002A4198" w:rsidP="00E20298">
      <w:pPr>
        <w:ind w:left="708"/>
        <w:jc w:val="center"/>
        <w:rPr>
          <w:rFonts w:ascii="Tahoma" w:hAnsi="Tahoma" w:cs="Tahoma"/>
          <w:b/>
          <w:i/>
          <w:sz w:val="22"/>
          <w:lang w:eastAsia="en-US"/>
        </w:rPr>
      </w:pPr>
    </w:p>
    <w:p w:rsidR="002A4198" w:rsidRPr="00E20298" w:rsidRDefault="002A4198" w:rsidP="00E20298">
      <w:pPr>
        <w:ind w:left="708"/>
        <w:jc w:val="center"/>
        <w:rPr>
          <w:rFonts w:ascii="Tahoma" w:hAnsi="Tahoma" w:cs="Tahoma"/>
          <w:b/>
          <w:i/>
          <w:sz w:val="22"/>
          <w:lang w:eastAsia="en-US"/>
        </w:rPr>
      </w:pPr>
    </w:p>
    <w:p w:rsidR="00767B43" w:rsidRDefault="00FC05D6" w:rsidP="00767B43">
      <w:pPr>
        <w:pStyle w:val="Prrafodelista"/>
        <w:numPr>
          <w:ilvl w:val="0"/>
          <w:numId w:val="33"/>
        </w:numPr>
        <w:shd w:val="clear" w:color="auto" w:fill="FFFFFF"/>
        <w:spacing w:after="100" w:afterAutospacing="1"/>
        <w:contextualSpacing/>
        <w:jc w:val="both"/>
        <w:rPr>
          <w:rFonts w:ascii="Tahoma" w:eastAsiaTheme="minorEastAsia" w:hAnsi="Tahoma" w:cs="Tahoma"/>
          <w:lang w:val="es-ES_tradnl"/>
        </w:rPr>
      </w:pPr>
      <w:r w:rsidRPr="00767B43">
        <w:rPr>
          <w:rFonts w:ascii="Tahoma" w:eastAsiaTheme="minorEastAsia" w:hAnsi="Tahoma" w:cs="Tahoma"/>
          <w:b/>
          <w:lang w:val="es-ES_tradnl"/>
        </w:rPr>
        <w:t xml:space="preserve">Requisición: </w:t>
      </w:r>
      <w:r w:rsidRPr="00767B43">
        <w:rPr>
          <w:rFonts w:ascii="Tahoma" w:eastAsiaTheme="minorEastAsia" w:hAnsi="Tahoma" w:cs="Tahoma"/>
          <w:lang w:val="es-ES_tradnl"/>
        </w:rPr>
        <w:t>201801300</w:t>
      </w:r>
    </w:p>
    <w:p w:rsidR="00767B43" w:rsidRDefault="00FC05D6" w:rsidP="00767B43">
      <w:pPr>
        <w:pStyle w:val="Prrafodelista"/>
        <w:shd w:val="clear" w:color="auto" w:fill="FFFFFF"/>
        <w:spacing w:after="100" w:afterAutospacing="1"/>
        <w:ind w:left="1440"/>
        <w:contextualSpacing/>
        <w:jc w:val="both"/>
        <w:rPr>
          <w:rFonts w:ascii="Tahoma" w:eastAsiaTheme="minorEastAsia" w:hAnsi="Tahoma" w:cs="Tahoma"/>
          <w:b/>
          <w:lang w:val="es-ES_tradnl"/>
        </w:rPr>
      </w:pPr>
      <w:r w:rsidRPr="00767B43">
        <w:rPr>
          <w:rFonts w:ascii="Tahoma" w:eastAsiaTheme="minorEastAsia" w:hAnsi="Tahoma" w:cs="Tahoma"/>
          <w:b/>
          <w:lang w:val="es-ES_tradnl"/>
        </w:rPr>
        <w:t xml:space="preserve">Área requirente: </w:t>
      </w:r>
      <w:r w:rsidRPr="00767B43">
        <w:rPr>
          <w:rFonts w:ascii="Tahoma" w:eastAsiaTheme="minorEastAsia" w:hAnsi="Tahoma" w:cs="Tahoma"/>
          <w:lang w:val="es-ES_tradnl"/>
        </w:rPr>
        <w:t>Coordinación de Análisis Estratégico y Comunicación adscrita a la Jefatura de Gabinete.</w:t>
      </w:r>
      <w:r w:rsidRPr="00767B43">
        <w:rPr>
          <w:rFonts w:ascii="Tahoma" w:eastAsiaTheme="minorEastAsia" w:hAnsi="Tahoma" w:cs="Tahoma"/>
          <w:b/>
          <w:lang w:val="es-ES_tradnl"/>
        </w:rPr>
        <w:t xml:space="preserve">  </w:t>
      </w:r>
    </w:p>
    <w:p w:rsidR="00767B43" w:rsidRDefault="00FC05D6" w:rsidP="00767B43">
      <w:pPr>
        <w:pStyle w:val="Prrafodelista"/>
        <w:shd w:val="clear" w:color="auto" w:fill="FFFFFF"/>
        <w:spacing w:after="100" w:afterAutospacing="1"/>
        <w:ind w:left="1440"/>
        <w:contextualSpacing/>
        <w:jc w:val="both"/>
        <w:rPr>
          <w:rFonts w:ascii="Tahoma" w:eastAsiaTheme="minorEastAsia" w:hAnsi="Tahoma" w:cs="Tahoma"/>
          <w:lang w:val="es-ES_tradnl"/>
        </w:rPr>
      </w:pPr>
      <w:r w:rsidRPr="00FC05D6">
        <w:rPr>
          <w:rFonts w:ascii="Tahoma" w:eastAsiaTheme="minorEastAsia" w:hAnsi="Tahoma" w:cs="Tahoma"/>
          <w:b/>
          <w:lang w:val="es-ES_tradnl"/>
        </w:rPr>
        <w:t>Objeto:</w:t>
      </w:r>
      <w:r w:rsidRPr="00FC05D6">
        <w:rPr>
          <w:rFonts w:ascii="Tahoma" w:eastAsiaTheme="minorEastAsia" w:hAnsi="Tahoma" w:cs="Tahoma"/>
          <w:lang w:val="es-ES_tradnl"/>
        </w:rPr>
        <w:t xml:space="preserve"> Publicidad en prensa.</w:t>
      </w:r>
    </w:p>
    <w:p w:rsidR="00767B43" w:rsidRDefault="00FC05D6" w:rsidP="00767B43">
      <w:pPr>
        <w:pStyle w:val="Prrafodelista"/>
        <w:shd w:val="clear" w:color="auto" w:fill="FFFFFF"/>
        <w:spacing w:after="100" w:afterAutospacing="1"/>
        <w:ind w:left="1440"/>
        <w:contextualSpacing/>
        <w:jc w:val="both"/>
        <w:rPr>
          <w:rFonts w:ascii="Tahoma" w:eastAsiaTheme="minorEastAsia" w:hAnsi="Tahoma" w:cs="Tahoma"/>
          <w:lang w:val="es-ES_tradnl"/>
        </w:rPr>
      </w:pPr>
      <w:r w:rsidRPr="00FC05D6">
        <w:rPr>
          <w:rFonts w:ascii="Tahoma" w:eastAsiaTheme="minorEastAsia" w:hAnsi="Tahoma" w:cs="Tahoma"/>
          <w:b/>
          <w:lang w:val="es-ES_tradnl"/>
        </w:rPr>
        <w:t xml:space="preserve">Monto: </w:t>
      </w:r>
      <w:r w:rsidRPr="00FC05D6">
        <w:rPr>
          <w:rFonts w:ascii="Tahoma" w:eastAsiaTheme="minorEastAsia" w:hAnsi="Tahoma" w:cs="Tahoma"/>
          <w:lang w:val="es-ES_tradnl"/>
        </w:rPr>
        <w:t>$200,000.00 pesos más IVA</w:t>
      </w:r>
    </w:p>
    <w:p w:rsidR="00767B43" w:rsidRDefault="00FC05D6" w:rsidP="00767B43">
      <w:pPr>
        <w:pStyle w:val="Prrafodelista"/>
        <w:shd w:val="clear" w:color="auto" w:fill="FFFFFF"/>
        <w:spacing w:after="100" w:afterAutospacing="1"/>
        <w:ind w:left="1440"/>
        <w:contextualSpacing/>
        <w:jc w:val="both"/>
        <w:rPr>
          <w:rFonts w:ascii="Tahoma" w:eastAsiaTheme="minorEastAsia" w:hAnsi="Tahoma" w:cs="Tahoma"/>
          <w:lang w:val="es-ES_tradnl"/>
        </w:rPr>
      </w:pPr>
      <w:r w:rsidRPr="00FC05D6">
        <w:rPr>
          <w:rFonts w:ascii="Tahoma" w:eastAsiaTheme="minorHAnsi" w:hAnsi="Tahoma" w:cs="Tahoma"/>
          <w:b/>
          <w:lang w:val="es-ES_tradnl" w:eastAsia="en-US"/>
        </w:rPr>
        <w:t xml:space="preserve">Fundamento y Motivo: </w:t>
      </w:r>
      <w:r w:rsidRPr="00FC05D6">
        <w:rPr>
          <w:rFonts w:ascii="Tahoma" w:eastAsiaTheme="minorEastAsia" w:hAnsi="Tahoma" w:cs="Tahoma"/>
          <w:lang w:val="es-ES_tradnl"/>
        </w:rPr>
        <w:t>Artículo 73, Fracción I, de la Ley de Compras Gubernamentales, Enajenaciones y Contratación de Servicios del Estado de Jalisco y sus Municipios, se elige a este proveedor, ya que permite alcanzar una audiencia específica para dar a conocer las acciones y mensajes que de acuerdo con la estrategia de comunicación se debe impactar.</w:t>
      </w:r>
    </w:p>
    <w:p w:rsidR="00162908" w:rsidRPr="00767B43" w:rsidRDefault="00FC05D6" w:rsidP="00767B43">
      <w:pPr>
        <w:pStyle w:val="Prrafodelista"/>
        <w:shd w:val="clear" w:color="auto" w:fill="FFFFFF"/>
        <w:spacing w:after="100" w:afterAutospacing="1"/>
        <w:ind w:left="1440"/>
        <w:contextualSpacing/>
        <w:jc w:val="both"/>
        <w:rPr>
          <w:rFonts w:ascii="Tahoma" w:eastAsiaTheme="minorEastAsia" w:hAnsi="Tahoma" w:cs="Tahoma"/>
          <w:lang w:val="es-ES_tradnl"/>
        </w:rPr>
      </w:pPr>
      <w:r w:rsidRPr="00FC05D6">
        <w:rPr>
          <w:rFonts w:ascii="Tahoma" w:eastAsiaTheme="minorHAnsi" w:hAnsi="Tahoma" w:cs="Tahoma"/>
          <w:b/>
          <w:lang w:val="es-ES_tradnl" w:eastAsia="en-US"/>
        </w:rPr>
        <w:lastRenderedPageBreak/>
        <w:t xml:space="preserve">Proveedor: </w:t>
      </w:r>
      <w:r w:rsidRPr="00FC05D6">
        <w:rPr>
          <w:rFonts w:ascii="Tahoma" w:eastAsiaTheme="minorHAnsi" w:hAnsi="Tahoma" w:cs="Tahoma"/>
          <w:lang w:val="es-ES_tradnl" w:eastAsia="en-US"/>
        </w:rPr>
        <w:t>Impresos Específicos S.A. de C.V.</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p>
    <w:p w:rsidR="00162908" w:rsidRPr="00A03E70" w:rsidRDefault="00162908" w:rsidP="00162908">
      <w:pPr>
        <w:jc w:val="both"/>
        <w:rPr>
          <w:rFonts w:ascii="Tahoma" w:eastAsia="Calibri" w:hAnsi="Tahoma" w:cs="Tahoma"/>
          <w:lang w:val="es-ES_tradnl"/>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 xml:space="preserve">del Presidente </w:t>
      </w:r>
      <w:r w:rsidR="003778BB">
        <w:rPr>
          <w:rFonts w:ascii="Tahoma" w:hAnsi="Tahoma" w:cs="Tahoma"/>
        </w:rPr>
        <w:t>del Comité</w:t>
      </w:r>
      <w:r w:rsidR="002A4198">
        <w:rPr>
          <w:rFonts w:ascii="Tahoma" w:hAnsi="Tahoma" w:cs="Tahoma"/>
        </w:rPr>
        <w:t xml:space="preserve"> </w:t>
      </w:r>
      <w:r w:rsidRPr="00A72AAB">
        <w:rPr>
          <w:rFonts w:ascii="Tahoma" w:hAnsi="Tahoma" w:cs="Tahoma"/>
        </w:rPr>
        <w:t xml:space="preserve">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sidR="00E20298">
        <w:rPr>
          <w:rFonts w:ascii="Tahoma" w:eastAsia="Calibri" w:hAnsi="Tahoma" w:cs="Tahoma"/>
          <w:b/>
          <w:lang w:val="es-ES_tradnl"/>
        </w:rPr>
        <w:t>PUNTO C4</w:t>
      </w:r>
      <w:r w:rsidRPr="00A03E70">
        <w:rPr>
          <w:rFonts w:ascii="Tahoma" w:eastAsia="Calibri" w:hAnsi="Tahoma" w:cs="Tahoma"/>
          <w:lang w:val="es-ES_tradnl"/>
        </w:rPr>
        <w:t>, los que estén por la afirmativa, sírvanse manifestarlo levantando su mano.</w:t>
      </w:r>
    </w:p>
    <w:p w:rsidR="00162908" w:rsidRDefault="00162908" w:rsidP="00162908">
      <w:pPr>
        <w:pStyle w:val="Prrafodelista"/>
        <w:shd w:val="clear" w:color="auto" w:fill="FFFFFF"/>
        <w:ind w:left="1080"/>
        <w:jc w:val="both"/>
        <w:rPr>
          <w:rFonts w:ascii="Tahoma" w:hAnsi="Tahoma" w:cs="Tahoma"/>
          <w:b/>
          <w:lang w:val="es-ES_tradnl"/>
        </w:rPr>
      </w:pPr>
    </w:p>
    <w:p w:rsidR="00162908" w:rsidRPr="006257C0" w:rsidRDefault="00162908" w:rsidP="00162908">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162908" w:rsidRDefault="00162908" w:rsidP="00162908">
      <w:pPr>
        <w:pStyle w:val="Prrafodelista"/>
        <w:shd w:val="clear" w:color="auto" w:fill="FFFFFF"/>
        <w:ind w:left="1080"/>
        <w:jc w:val="both"/>
        <w:rPr>
          <w:rFonts w:ascii="Tahoma" w:hAnsi="Tahoma" w:cs="Tahoma"/>
          <w:b/>
        </w:rPr>
      </w:pPr>
    </w:p>
    <w:p w:rsidR="003D0CB8" w:rsidRDefault="003D0CB8" w:rsidP="00162908">
      <w:pPr>
        <w:pStyle w:val="Prrafodelista"/>
        <w:shd w:val="clear" w:color="auto" w:fill="FFFFFF"/>
        <w:ind w:left="1080"/>
        <w:jc w:val="both"/>
        <w:rPr>
          <w:rFonts w:ascii="Tahoma" w:hAnsi="Tahoma" w:cs="Tahoma"/>
          <w:b/>
        </w:rPr>
      </w:pPr>
    </w:p>
    <w:p w:rsidR="00767B43" w:rsidRDefault="00FC05D6" w:rsidP="00767B43">
      <w:pPr>
        <w:pStyle w:val="Prrafodelista"/>
        <w:numPr>
          <w:ilvl w:val="0"/>
          <w:numId w:val="33"/>
        </w:numPr>
        <w:shd w:val="clear" w:color="auto" w:fill="FFFFFF"/>
        <w:spacing w:after="100" w:afterAutospacing="1"/>
        <w:contextualSpacing/>
        <w:jc w:val="both"/>
        <w:rPr>
          <w:rFonts w:ascii="Tahoma" w:eastAsiaTheme="minorEastAsia" w:hAnsi="Tahoma" w:cs="Tahoma"/>
          <w:lang w:val="es-ES_tradnl"/>
        </w:rPr>
      </w:pPr>
      <w:r w:rsidRPr="00767B43">
        <w:rPr>
          <w:rFonts w:ascii="Tahoma" w:eastAsiaTheme="minorEastAsia" w:hAnsi="Tahoma" w:cs="Tahoma"/>
          <w:b/>
          <w:lang w:val="es-ES_tradnl"/>
        </w:rPr>
        <w:t xml:space="preserve">Requisición: </w:t>
      </w:r>
      <w:r w:rsidRPr="00767B43">
        <w:rPr>
          <w:rFonts w:ascii="Tahoma" w:eastAsiaTheme="minorEastAsia" w:hAnsi="Tahoma" w:cs="Tahoma"/>
          <w:lang w:val="es-ES_tradnl"/>
        </w:rPr>
        <w:t>201801297</w:t>
      </w:r>
    </w:p>
    <w:p w:rsidR="00767B43" w:rsidRDefault="00FC05D6" w:rsidP="00767B43">
      <w:pPr>
        <w:pStyle w:val="Prrafodelista"/>
        <w:shd w:val="clear" w:color="auto" w:fill="FFFFFF"/>
        <w:spacing w:after="100" w:afterAutospacing="1"/>
        <w:ind w:left="1440"/>
        <w:contextualSpacing/>
        <w:jc w:val="both"/>
        <w:rPr>
          <w:rFonts w:ascii="Tahoma" w:eastAsiaTheme="minorEastAsia" w:hAnsi="Tahoma" w:cs="Tahoma"/>
          <w:b/>
          <w:lang w:val="es-ES_tradnl"/>
        </w:rPr>
      </w:pPr>
      <w:r w:rsidRPr="00767B43">
        <w:rPr>
          <w:rFonts w:ascii="Tahoma" w:eastAsiaTheme="minorEastAsia" w:hAnsi="Tahoma" w:cs="Tahoma"/>
          <w:b/>
          <w:lang w:val="es-ES_tradnl"/>
        </w:rPr>
        <w:t xml:space="preserve">Área requirente: </w:t>
      </w:r>
      <w:r w:rsidRPr="00767B43">
        <w:rPr>
          <w:rFonts w:ascii="Tahoma" w:eastAsiaTheme="minorEastAsia" w:hAnsi="Tahoma" w:cs="Tahoma"/>
          <w:lang w:val="es-ES_tradnl"/>
        </w:rPr>
        <w:t>Coordinación de Análisis Estratégico y Comunicación adscrita a la Jefatura de Gabinete.</w:t>
      </w:r>
      <w:r w:rsidRPr="00767B43">
        <w:rPr>
          <w:rFonts w:ascii="Tahoma" w:eastAsiaTheme="minorEastAsia" w:hAnsi="Tahoma" w:cs="Tahoma"/>
          <w:b/>
          <w:lang w:val="es-ES_tradnl"/>
        </w:rPr>
        <w:t xml:space="preserve">  </w:t>
      </w:r>
    </w:p>
    <w:p w:rsidR="00767B43" w:rsidRDefault="00FC05D6" w:rsidP="00767B43">
      <w:pPr>
        <w:pStyle w:val="Prrafodelista"/>
        <w:shd w:val="clear" w:color="auto" w:fill="FFFFFF"/>
        <w:spacing w:after="100" w:afterAutospacing="1"/>
        <w:ind w:left="1440"/>
        <w:contextualSpacing/>
        <w:jc w:val="both"/>
        <w:rPr>
          <w:rFonts w:ascii="Tahoma" w:eastAsiaTheme="minorEastAsia" w:hAnsi="Tahoma" w:cs="Tahoma"/>
          <w:lang w:val="es-ES_tradnl"/>
        </w:rPr>
      </w:pPr>
      <w:r w:rsidRPr="00FC05D6">
        <w:rPr>
          <w:rFonts w:ascii="Tahoma" w:eastAsiaTheme="minorEastAsia" w:hAnsi="Tahoma" w:cs="Tahoma"/>
          <w:b/>
          <w:lang w:val="es-ES_tradnl"/>
        </w:rPr>
        <w:t>Objeto:</w:t>
      </w:r>
      <w:r w:rsidRPr="00FC05D6">
        <w:rPr>
          <w:rFonts w:ascii="Tahoma" w:eastAsiaTheme="minorEastAsia" w:hAnsi="Tahoma" w:cs="Tahoma"/>
          <w:lang w:val="es-ES_tradnl"/>
        </w:rPr>
        <w:t xml:space="preserve"> Publicidad en prensa</w:t>
      </w:r>
    </w:p>
    <w:p w:rsidR="00767B43" w:rsidRDefault="00FC05D6" w:rsidP="00767B43">
      <w:pPr>
        <w:pStyle w:val="Prrafodelista"/>
        <w:shd w:val="clear" w:color="auto" w:fill="FFFFFF"/>
        <w:spacing w:after="100" w:afterAutospacing="1"/>
        <w:ind w:left="1440"/>
        <w:contextualSpacing/>
        <w:jc w:val="both"/>
        <w:rPr>
          <w:rFonts w:ascii="Tahoma" w:eastAsiaTheme="minorEastAsia" w:hAnsi="Tahoma" w:cs="Tahoma"/>
          <w:lang w:val="es-ES_tradnl"/>
        </w:rPr>
      </w:pPr>
      <w:r w:rsidRPr="00FC05D6">
        <w:rPr>
          <w:rFonts w:ascii="Tahoma" w:eastAsiaTheme="minorEastAsia" w:hAnsi="Tahoma" w:cs="Tahoma"/>
          <w:b/>
          <w:lang w:val="es-ES_tradnl"/>
        </w:rPr>
        <w:t>Monto</w:t>
      </w:r>
      <w:r w:rsidRPr="00FC05D6">
        <w:rPr>
          <w:rFonts w:ascii="Tahoma" w:eastAsiaTheme="minorEastAsia" w:hAnsi="Tahoma" w:cs="Tahoma"/>
          <w:lang w:val="es-ES_tradnl"/>
        </w:rPr>
        <w:t>:</w:t>
      </w:r>
      <w:r w:rsidR="002A4198">
        <w:rPr>
          <w:rFonts w:ascii="Tahoma" w:eastAsiaTheme="minorEastAsia" w:hAnsi="Tahoma" w:cs="Tahoma"/>
          <w:lang w:val="es-ES_tradnl"/>
        </w:rPr>
        <w:t xml:space="preserve"> </w:t>
      </w:r>
      <w:r w:rsidRPr="00FC05D6">
        <w:rPr>
          <w:rFonts w:ascii="Tahoma" w:eastAsiaTheme="minorEastAsia" w:hAnsi="Tahoma" w:cs="Tahoma"/>
          <w:lang w:val="es-ES_tradnl"/>
        </w:rPr>
        <w:t>$ 400,000.00 pesos más I.V.A.</w:t>
      </w:r>
    </w:p>
    <w:p w:rsidR="00767B43" w:rsidRDefault="00FC05D6" w:rsidP="00767B43">
      <w:pPr>
        <w:pStyle w:val="Prrafodelista"/>
        <w:shd w:val="clear" w:color="auto" w:fill="FFFFFF"/>
        <w:spacing w:after="100" w:afterAutospacing="1"/>
        <w:ind w:left="1440"/>
        <w:contextualSpacing/>
        <w:jc w:val="both"/>
        <w:rPr>
          <w:rFonts w:ascii="Tahoma" w:eastAsiaTheme="minorEastAsia" w:hAnsi="Tahoma" w:cs="Tahoma"/>
          <w:lang w:val="es-ES_tradnl"/>
        </w:rPr>
      </w:pPr>
      <w:r w:rsidRPr="00FC05D6">
        <w:rPr>
          <w:rFonts w:ascii="Tahoma" w:eastAsiaTheme="minorHAnsi" w:hAnsi="Tahoma" w:cs="Tahoma"/>
          <w:b/>
          <w:lang w:val="es-ES_tradnl" w:eastAsia="en-US"/>
        </w:rPr>
        <w:t xml:space="preserve">Fundamento y Motivo: </w:t>
      </w:r>
      <w:r w:rsidRPr="00FC05D6">
        <w:rPr>
          <w:rFonts w:ascii="Tahoma" w:eastAsiaTheme="minorEastAsia" w:hAnsi="Tahoma" w:cs="Tahoma"/>
          <w:lang w:val="es-ES_tradnl"/>
        </w:rPr>
        <w:t>Artículo 73, Fracción I, de la Ley de Compras Gubernamentales, Enajenaciones y Contratación de Servicios del Estado de Jalisco y sus Municipios, se elige a este proveedor, ya que permite alcanzar una audiencia específica para dar a conocer las acciones y mensajes que de acuerdo con la estrategia de comunicación se debe impactar.</w:t>
      </w:r>
    </w:p>
    <w:p w:rsidR="00FC05D6" w:rsidRPr="00767B43" w:rsidRDefault="00FC05D6" w:rsidP="00767B43">
      <w:pPr>
        <w:pStyle w:val="Prrafodelista"/>
        <w:shd w:val="clear" w:color="auto" w:fill="FFFFFF"/>
        <w:spacing w:after="100" w:afterAutospacing="1"/>
        <w:ind w:left="1440"/>
        <w:contextualSpacing/>
        <w:jc w:val="both"/>
        <w:rPr>
          <w:rFonts w:ascii="Tahoma" w:eastAsiaTheme="minorEastAsia" w:hAnsi="Tahoma" w:cs="Tahoma"/>
          <w:lang w:val="es-ES_tradnl"/>
        </w:rPr>
      </w:pPr>
      <w:r w:rsidRPr="00FC05D6">
        <w:rPr>
          <w:rFonts w:ascii="Tahoma" w:eastAsiaTheme="minorHAnsi" w:hAnsi="Tahoma" w:cs="Tahoma"/>
          <w:b/>
          <w:lang w:val="es-ES_tradnl" w:eastAsia="en-US"/>
        </w:rPr>
        <w:t xml:space="preserve">Proveedor: </w:t>
      </w:r>
      <w:r w:rsidRPr="00FC05D6">
        <w:rPr>
          <w:rFonts w:ascii="Tahoma" w:eastAsiaTheme="minorHAnsi" w:hAnsi="Tahoma" w:cs="Tahoma"/>
          <w:lang w:val="es-ES_tradnl" w:eastAsia="en-US"/>
        </w:rPr>
        <w:t>Pagina Tres S.A. de C.V.</w:t>
      </w:r>
    </w:p>
    <w:p w:rsidR="00666F60" w:rsidRDefault="00666F60" w:rsidP="00162908">
      <w:pPr>
        <w:jc w:val="both"/>
        <w:rPr>
          <w:rFonts w:ascii="Tahoma" w:hAnsi="Tahoma" w:cs="Tahoma"/>
        </w:rPr>
      </w:pPr>
    </w:p>
    <w:p w:rsidR="00666F60" w:rsidRPr="002A4198" w:rsidRDefault="00666F60" w:rsidP="00FC05D6">
      <w:pPr>
        <w:jc w:val="both"/>
        <w:rPr>
          <w:rFonts w:ascii="Tahoma" w:hAnsi="Tahoma" w:cs="Tahoma"/>
        </w:rPr>
      </w:pPr>
      <w:r w:rsidRPr="002A4198">
        <w:rPr>
          <w:rFonts w:ascii="Tahoma" w:hAnsi="Tahoma" w:cs="Tahoma"/>
          <w:lang w:val="es-ES_tradnl"/>
        </w:rPr>
        <w:t xml:space="preserve">El Lic. </w:t>
      </w:r>
      <w:r w:rsidRPr="002A4198">
        <w:rPr>
          <w:rFonts w:ascii="Tahoma" w:hAnsi="Tahoma" w:cs="Tahoma"/>
        </w:rPr>
        <w:t xml:space="preserve">Edmundo Antonio Amutio Villa, representante suplente del Presidente </w:t>
      </w:r>
      <w:r w:rsidR="003778BB" w:rsidRPr="002A4198">
        <w:rPr>
          <w:rFonts w:ascii="Tahoma" w:hAnsi="Tahoma" w:cs="Tahoma"/>
        </w:rPr>
        <w:t>del Comité</w:t>
      </w:r>
      <w:r w:rsidR="002A4198" w:rsidRPr="002A4198">
        <w:rPr>
          <w:rFonts w:ascii="Tahoma" w:hAnsi="Tahoma" w:cs="Tahoma"/>
        </w:rPr>
        <w:t xml:space="preserve"> </w:t>
      </w:r>
      <w:r w:rsidRPr="002A4198">
        <w:rPr>
          <w:rFonts w:ascii="Tahoma" w:hAnsi="Tahoma" w:cs="Tahoma"/>
        </w:rPr>
        <w:t>de Adquisiciones, solicita a los Integrantes del Comité de Adquisicio</w:t>
      </w:r>
      <w:r w:rsidR="002A4198" w:rsidRPr="002A4198">
        <w:rPr>
          <w:rFonts w:ascii="Tahoma" w:hAnsi="Tahoma" w:cs="Tahoma"/>
        </w:rPr>
        <w:t>nes el uso de la voz, al C. Jorge</w:t>
      </w:r>
      <w:r w:rsidRPr="002A4198">
        <w:rPr>
          <w:rFonts w:ascii="Tahoma" w:hAnsi="Tahoma" w:cs="Tahoma"/>
        </w:rPr>
        <w:t xml:space="preserve"> </w:t>
      </w:r>
      <w:r w:rsidR="002A4198" w:rsidRPr="002A4198">
        <w:rPr>
          <w:rFonts w:ascii="Tahoma" w:hAnsi="Tahoma" w:cs="Tahoma"/>
        </w:rPr>
        <w:t>Soltero Romero</w:t>
      </w:r>
      <w:r w:rsidRPr="002A4198">
        <w:rPr>
          <w:rFonts w:ascii="Tahoma" w:hAnsi="Tahoma" w:cs="Tahoma"/>
        </w:rPr>
        <w:t xml:space="preserve">, </w:t>
      </w:r>
      <w:r w:rsidR="002A4198" w:rsidRPr="002A4198">
        <w:rPr>
          <w:rFonts w:ascii="Tahoma" w:hAnsi="Tahoma" w:cs="Tahoma"/>
        </w:rPr>
        <w:t>Enlace</w:t>
      </w:r>
      <w:r w:rsidRPr="002A4198">
        <w:rPr>
          <w:rFonts w:ascii="Tahoma" w:hAnsi="Tahoma" w:cs="Tahoma"/>
        </w:rPr>
        <w:t xml:space="preserve"> Administrativo de </w:t>
      </w:r>
      <w:r w:rsidR="002A4198" w:rsidRPr="002A4198">
        <w:rPr>
          <w:rFonts w:ascii="Tahoma" w:hAnsi="Tahoma" w:cs="Tahoma"/>
        </w:rPr>
        <w:t>la Coordinación de Análisis Estratégico y Comunicación</w:t>
      </w:r>
      <w:r w:rsidRPr="002A4198">
        <w:rPr>
          <w:rFonts w:ascii="Tahoma" w:hAnsi="Tahoma" w:cs="Tahoma"/>
        </w:rPr>
        <w:t>.</w:t>
      </w:r>
    </w:p>
    <w:p w:rsidR="00666F60" w:rsidRPr="002A4198" w:rsidRDefault="00666F60" w:rsidP="00666F60">
      <w:pPr>
        <w:spacing w:line="360" w:lineRule="auto"/>
        <w:jc w:val="both"/>
        <w:rPr>
          <w:rFonts w:ascii="Tahoma" w:hAnsi="Tahoma" w:cs="Tahoma"/>
        </w:rPr>
      </w:pPr>
    </w:p>
    <w:p w:rsidR="00666F60" w:rsidRPr="002A4198" w:rsidRDefault="00666F60" w:rsidP="00666F60">
      <w:pPr>
        <w:ind w:left="708"/>
        <w:jc w:val="center"/>
        <w:rPr>
          <w:rFonts w:ascii="Tahoma" w:hAnsi="Tahoma" w:cs="Tahoma"/>
          <w:b/>
          <w:i/>
          <w:sz w:val="22"/>
          <w:lang w:eastAsia="en-US"/>
        </w:rPr>
      </w:pPr>
      <w:r w:rsidRPr="002A4198">
        <w:rPr>
          <w:rFonts w:ascii="Tahoma" w:hAnsi="Tahoma" w:cs="Tahoma"/>
          <w:b/>
          <w:i/>
          <w:sz w:val="22"/>
          <w:lang w:eastAsia="en-US"/>
        </w:rPr>
        <w:t>Aprobado por unanimidad de votos por parte de los integrantes del Comité presentes.</w:t>
      </w:r>
    </w:p>
    <w:p w:rsidR="00666F60" w:rsidRPr="002A4198" w:rsidRDefault="00666F60" w:rsidP="00666F60">
      <w:pPr>
        <w:spacing w:line="360" w:lineRule="auto"/>
        <w:jc w:val="both"/>
        <w:rPr>
          <w:rFonts w:ascii="Tahoma" w:hAnsi="Tahoma" w:cs="Tahoma"/>
        </w:rPr>
      </w:pPr>
    </w:p>
    <w:p w:rsidR="00666F60" w:rsidRDefault="00666F60" w:rsidP="002A4198">
      <w:pPr>
        <w:jc w:val="both"/>
        <w:rPr>
          <w:rFonts w:ascii="Tahoma" w:hAnsi="Tahoma" w:cs="Tahoma"/>
        </w:rPr>
      </w:pPr>
      <w:r w:rsidRPr="002A4198">
        <w:rPr>
          <w:rFonts w:ascii="Tahoma" w:hAnsi="Tahoma" w:cs="Tahoma"/>
        </w:rPr>
        <w:t xml:space="preserve">El C. </w:t>
      </w:r>
      <w:r w:rsidR="002A4198" w:rsidRPr="002A4198">
        <w:rPr>
          <w:rFonts w:ascii="Tahoma" w:hAnsi="Tahoma" w:cs="Tahoma"/>
        </w:rPr>
        <w:t>Jorge Soltero Romero, Enlace Administrativo de la Coordinación de Análisis Estratégico y Comunicación</w:t>
      </w:r>
      <w:r w:rsidRPr="002A4198">
        <w:rPr>
          <w:rFonts w:ascii="Tahoma" w:hAnsi="Tahoma" w:cs="Tahoma"/>
        </w:rPr>
        <w:t xml:space="preserve">, </w:t>
      </w:r>
      <w:r w:rsidR="007E2D8E">
        <w:rPr>
          <w:rFonts w:ascii="Tahoma" w:hAnsi="Tahoma" w:cs="Tahoma"/>
        </w:rPr>
        <w:t>emitió</w:t>
      </w:r>
      <w:r w:rsidR="009224EC" w:rsidRPr="002A4198">
        <w:rPr>
          <w:rFonts w:ascii="Tahoma" w:hAnsi="Tahoma" w:cs="Tahoma"/>
        </w:rPr>
        <w:t xml:space="preserve"> contestación a las observaciones realizadas por los Integrantes el Comité de Adquisiciones.</w:t>
      </w:r>
    </w:p>
    <w:p w:rsidR="00666F60" w:rsidRDefault="00666F60" w:rsidP="00162908">
      <w:pPr>
        <w:jc w:val="both"/>
        <w:rPr>
          <w:rFonts w:ascii="Tahoma" w:hAnsi="Tahoma" w:cs="Tahoma"/>
        </w:rPr>
      </w:pPr>
    </w:p>
    <w:p w:rsidR="00162908" w:rsidRPr="00A03E70" w:rsidRDefault="00162908" w:rsidP="00162908">
      <w:pPr>
        <w:jc w:val="both"/>
        <w:rPr>
          <w:rFonts w:ascii="Tahoma" w:eastAsia="Calibri" w:hAnsi="Tahoma" w:cs="Tahoma"/>
          <w:lang w:val="es-ES_tradnl"/>
        </w:rPr>
      </w:pPr>
      <w:r w:rsidRPr="00A72AAB">
        <w:rPr>
          <w:rFonts w:ascii="Tahoma" w:hAnsi="Tahoma" w:cs="Tahoma"/>
        </w:rPr>
        <w:lastRenderedPageBreak/>
        <w:t xml:space="preserve">El Lic. Edmundo Antonio Amutio Villa, representante </w:t>
      </w:r>
      <w:r>
        <w:rPr>
          <w:rFonts w:ascii="Tahoma" w:hAnsi="Tahoma" w:cs="Tahoma"/>
        </w:rPr>
        <w:t xml:space="preserve">suplente </w:t>
      </w:r>
      <w:r w:rsidRPr="00A72AAB">
        <w:rPr>
          <w:rFonts w:ascii="Tahoma" w:hAnsi="Tahoma" w:cs="Tahoma"/>
        </w:rPr>
        <w:t xml:space="preserve">del Presidente </w:t>
      </w:r>
      <w:r w:rsidR="003778BB">
        <w:rPr>
          <w:rFonts w:ascii="Tahoma" w:hAnsi="Tahoma" w:cs="Tahoma"/>
        </w:rPr>
        <w:t>del Comité</w:t>
      </w:r>
      <w:r w:rsidR="002A4198">
        <w:rPr>
          <w:rFonts w:ascii="Tahoma" w:hAnsi="Tahoma" w:cs="Tahoma"/>
        </w:rPr>
        <w:t xml:space="preserve"> </w:t>
      </w:r>
      <w:r w:rsidRPr="00A72AAB">
        <w:rPr>
          <w:rFonts w:ascii="Tahoma" w:hAnsi="Tahoma" w:cs="Tahoma"/>
        </w:rPr>
        <w:t xml:space="preserve">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sidR="00E20298">
        <w:rPr>
          <w:rFonts w:ascii="Tahoma" w:eastAsia="Calibri" w:hAnsi="Tahoma" w:cs="Tahoma"/>
          <w:b/>
          <w:lang w:val="es-ES_tradnl"/>
        </w:rPr>
        <w:t>PUNTO C5</w:t>
      </w:r>
      <w:r w:rsidRPr="00A03E70">
        <w:rPr>
          <w:rFonts w:ascii="Tahoma" w:eastAsia="Calibri" w:hAnsi="Tahoma" w:cs="Tahoma"/>
          <w:lang w:val="es-ES_tradnl"/>
        </w:rPr>
        <w:t>, los que estén por la afirmativa, sírvanse manifestarlo levantando su mano.</w:t>
      </w:r>
    </w:p>
    <w:p w:rsidR="00162908" w:rsidRDefault="00162908" w:rsidP="00162908">
      <w:pPr>
        <w:pStyle w:val="Prrafodelista"/>
        <w:shd w:val="clear" w:color="auto" w:fill="FFFFFF"/>
        <w:ind w:left="1080"/>
        <w:jc w:val="both"/>
        <w:rPr>
          <w:rFonts w:ascii="Tahoma" w:hAnsi="Tahoma" w:cs="Tahoma"/>
          <w:b/>
          <w:lang w:val="es-ES_tradnl"/>
        </w:rPr>
      </w:pPr>
    </w:p>
    <w:p w:rsidR="00162908" w:rsidRDefault="00162908" w:rsidP="00162908">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EA3EB6" w:rsidRDefault="00EA3EB6" w:rsidP="00162908">
      <w:pPr>
        <w:ind w:left="708"/>
        <w:jc w:val="center"/>
        <w:rPr>
          <w:rFonts w:ascii="Tahoma" w:hAnsi="Tahoma" w:cs="Tahoma"/>
          <w:b/>
          <w:i/>
          <w:sz w:val="22"/>
          <w:lang w:eastAsia="en-US"/>
        </w:rPr>
      </w:pPr>
    </w:p>
    <w:p w:rsidR="003D0CB8" w:rsidRPr="006257C0" w:rsidRDefault="003D0CB8" w:rsidP="00162908">
      <w:pPr>
        <w:ind w:left="708"/>
        <w:jc w:val="center"/>
        <w:rPr>
          <w:rFonts w:ascii="Tahoma" w:hAnsi="Tahoma" w:cs="Tahoma"/>
          <w:b/>
          <w:i/>
          <w:sz w:val="22"/>
          <w:lang w:eastAsia="en-US"/>
        </w:rPr>
      </w:pPr>
    </w:p>
    <w:p w:rsidR="00767B43" w:rsidRDefault="00FC05D6" w:rsidP="00767B43">
      <w:pPr>
        <w:pStyle w:val="Prrafodelista"/>
        <w:numPr>
          <w:ilvl w:val="0"/>
          <w:numId w:val="33"/>
        </w:numPr>
        <w:shd w:val="clear" w:color="auto" w:fill="FFFFFF"/>
        <w:spacing w:after="100" w:afterAutospacing="1"/>
        <w:contextualSpacing/>
        <w:jc w:val="both"/>
        <w:rPr>
          <w:rFonts w:ascii="Tahoma" w:eastAsiaTheme="minorEastAsia" w:hAnsi="Tahoma" w:cs="Tahoma"/>
          <w:lang w:val="es-ES_tradnl"/>
        </w:rPr>
      </w:pPr>
      <w:r w:rsidRPr="00767B43">
        <w:rPr>
          <w:rFonts w:ascii="Tahoma" w:eastAsiaTheme="minorEastAsia" w:hAnsi="Tahoma" w:cs="Tahoma"/>
          <w:b/>
          <w:lang w:val="es-ES_tradnl"/>
        </w:rPr>
        <w:t xml:space="preserve">Requisición: </w:t>
      </w:r>
      <w:r w:rsidRPr="00767B43">
        <w:rPr>
          <w:rFonts w:ascii="Tahoma" w:eastAsiaTheme="minorEastAsia" w:hAnsi="Tahoma" w:cs="Tahoma"/>
          <w:lang w:val="es-ES_tradnl"/>
        </w:rPr>
        <w:t>201801287</w:t>
      </w:r>
    </w:p>
    <w:p w:rsidR="00767B43" w:rsidRDefault="00FC05D6" w:rsidP="00767B43">
      <w:pPr>
        <w:pStyle w:val="Prrafodelista"/>
        <w:shd w:val="clear" w:color="auto" w:fill="FFFFFF"/>
        <w:spacing w:after="100" w:afterAutospacing="1"/>
        <w:ind w:left="1440"/>
        <w:contextualSpacing/>
        <w:jc w:val="both"/>
        <w:rPr>
          <w:rFonts w:ascii="Tahoma" w:eastAsiaTheme="minorEastAsia" w:hAnsi="Tahoma" w:cs="Tahoma"/>
          <w:b/>
          <w:lang w:val="es-ES_tradnl"/>
        </w:rPr>
      </w:pPr>
      <w:r w:rsidRPr="00767B43">
        <w:rPr>
          <w:rFonts w:ascii="Tahoma" w:eastAsiaTheme="minorEastAsia" w:hAnsi="Tahoma" w:cs="Tahoma"/>
          <w:b/>
          <w:lang w:val="es-ES_tradnl"/>
        </w:rPr>
        <w:t xml:space="preserve">Área requirente: </w:t>
      </w:r>
      <w:r w:rsidRPr="00767B43">
        <w:rPr>
          <w:rFonts w:ascii="Tahoma" w:eastAsiaTheme="minorEastAsia" w:hAnsi="Tahoma" w:cs="Tahoma"/>
          <w:lang w:val="es-ES_tradnl"/>
        </w:rPr>
        <w:t>Coordinación de Análisis Estratégico y Comunicación adscrita a la Jefatura de Gabinete.</w:t>
      </w:r>
      <w:r w:rsidRPr="00767B43">
        <w:rPr>
          <w:rFonts w:ascii="Tahoma" w:eastAsiaTheme="minorEastAsia" w:hAnsi="Tahoma" w:cs="Tahoma"/>
          <w:b/>
          <w:lang w:val="es-ES_tradnl"/>
        </w:rPr>
        <w:t xml:space="preserve">  </w:t>
      </w:r>
    </w:p>
    <w:p w:rsidR="00767B43" w:rsidRDefault="00FC05D6" w:rsidP="00767B43">
      <w:pPr>
        <w:pStyle w:val="Prrafodelista"/>
        <w:shd w:val="clear" w:color="auto" w:fill="FFFFFF"/>
        <w:spacing w:after="100" w:afterAutospacing="1"/>
        <w:ind w:left="1440"/>
        <w:contextualSpacing/>
        <w:jc w:val="both"/>
        <w:rPr>
          <w:rFonts w:ascii="Tahoma" w:eastAsiaTheme="minorEastAsia" w:hAnsi="Tahoma" w:cs="Tahoma"/>
          <w:lang w:val="es-ES_tradnl"/>
        </w:rPr>
      </w:pPr>
      <w:r w:rsidRPr="00FC05D6">
        <w:rPr>
          <w:rFonts w:ascii="Tahoma" w:eastAsiaTheme="minorEastAsia" w:hAnsi="Tahoma" w:cs="Tahoma"/>
          <w:b/>
          <w:lang w:val="es-ES_tradnl"/>
        </w:rPr>
        <w:t xml:space="preserve">Objeto: </w:t>
      </w:r>
      <w:r w:rsidRPr="00FC05D6">
        <w:rPr>
          <w:rFonts w:ascii="Tahoma" w:eastAsiaTheme="minorEastAsia" w:hAnsi="Tahoma" w:cs="Tahoma"/>
          <w:lang w:val="es-ES_tradnl"/>
        </w:rPr>
        <w:t>Suscripción  al Diario Milenio</w:t>
      </w:r>
    </w:p>
    <w:p w:rsidR="00767B43" w:rsidRDefault="00FC05D6" w:rsidP="00767B43">
      <w:pPr>
        <w:pStyle w:val="Prrafodelista"/>
        <w:shd w:val="clear" w:color="auto" w:fill="FFFFFF"/>
        <w:spacing w:after="100" w:afterAutospacing="1"/>
        <w:ind w:left="1440"/>
        <w:contextualSpacing/>
        <w:jc w:val="both"/>
        <w:rPr>
          <w:rFonts w:ascii="Tahoma" w:eastAsiaTheme="minorEastAsia" w:hAnsi="Tahoma" w:cs="Tahoma"/>
          <w:lang w:val="es-ES_tradnl"/>
        </w:rPr>
      </w:pPr>
      <w:r w:rsidRPr="00FC05D6">
        <w:rPr>
          <w:rFonts w:ascii="Tahoma" w:eastAsiaTheme="minorEastAsia" w:hAnsi="Tahoma" w:cs="Tahoma"/>
          <w:b/>
          <w:lang w:val="es-ES_tradnl"/>
        </w:rPr>
        <w:t xml:space="preserve">Monto: </w:t>
      </w:r>
      <w:r w:rsidRPr="00FC05D6">
        <w:rPr>
          <w:rFonts w:ascii="Tahoma" w:eastAsiaTheme="minorEastAsia" w:hAnsi="Tahoma" w:cs="Tahoma"/>
          <w:lang w:val="es-ES_tradnl"/>
        </w:rPr>
        <w:t>$ 23,400.00 no grava I.V.A.</w:t>
      </w:r>
    </w:p>
    <w:p w:rsidR="00FC05D6" w:rsidRPr="00FC05D6" w:rsidRDefault="00FC05D6" w:rsidP="00767B43">
      <w:pPr>
        <w:pStyle w:val="Prrafodelista"/>
        <w:shd w:val="clear" w:color="auto" w:fill="FFFFFF"/>
        <w:spacing w:after="100" w:afterAutospacing="1"/>
        <w:ind w:left="1440"/>
        <w:contextualSpacing/>
        <w:jc w:val="both"/>
        <w:rPr>
          <w:rFonts w:ascii="Tahoma" w:eastAsiaTheme="minorEastAsia" w:hAnsi="Tahoma" w:cs="Tahoma"/>
          <w:lang w:val="es-ES_tradnl"/>
        </w:rPr>
      </w:pPr>
      <w:r w:rsidRPr="00FC05D6">
        <w:rPr>
          <w:rFonts w:ascii="Tahoma" w:eastAsiaTheme="minorHAnsi" w:hAnsi="Tahoma" w:cs="Tahoma"/>
          <w:b/>
          <w:lang w:val="es-ES_tradnl" w:eastAsia="en-US"/>
        </w:rPr>
        <w:t xml:space="preserve">Fundamento y Motivo: </w:t>
      </w:r>
      <w:r w:rsidRPr="00FC05D6">
        <w:rPr>
          <w:rFonts w:ascii="Tahoma" w:eastAsiaTheme="minorEastAsia" w:hAnsi="Tahoma" w:cs="Tahoma"/>
          <w:lang w:val="es-ES_tradnl"/>
        </w:rPr>
        <w:t>Artículo 73, Fracción I, de la Ley de Compras Gubernamentales, Enajenaciones y Contratación de Servicios del Estado de Jalisco y sus Municipios. Se eligió a este proveedor ya que es el único ofertante del servicio solicitado.</w:t>
      </w:r>
    </w:p>
    <w:p w:rsid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b/>
          <w:lang w:val="es-ES_tradnl" w:eastAsia="en-US"/>
        </w:rPr>
        <w:t xml:space="preserve">Proveedor: </w:t>
      </w:r>
      <w:r w:rsidRPr="00FC05D6">
        <w:rPr>
          <w:rFonts w:ascii="Tahoma" w:eastAsiaTheme="minorHAnsi" w:hAnsi="Tahoma" w:cs="Tahoma"/>
          <w:lang w:val="es-ES_tradnl" w:eastAsia="en-US"/>
        </w:rPr>
        <w:t>Pagina Tres S.A. de C.V.</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p>
    <w:p w:rsidR="00FC05D6" w:rsidRPr="00A03E70" w:rsidRDefault="00FC05D6" w:rsidP="00FC05D6">
      <w:pPr>
        <w:jc w:val="both"/>
        <w:rPr>
          <w:rFonts w:ascii="Tahoma" w:eastAsia="Calibri" w:hAnsi="Tahoma" w:cs="Tahoma"/>
          <w:lang w:val="es-ES_tradnl"/>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 xml:space="preserve">del Presidente </w:t>
      </w:r>
      <w:r w:rsidR="003778BB">
        <w:rPr>
          <w:rFonts w:ascii="Tahoma" w:hAnsi="Tahoma" w:cs="Tahoma"/>
        </w:rPr>
        <w:t>del Comité</w:t>
      </w:r>
      <w:r w:rsidR="002A4198">
        <w:rPr>
          <w:rFonts w:ascii="Tahoma" w:hAnsi="Tahoma" w:cs="Tahoma"/>
        </w:rPr>
        <w:t xml:space="preserve"> </w:t>
      </w:r>
      <w:r w:rsidRPr="00A72AAB">
        <w:rPr>
          <w:rFonts w:ascii="Tahoma" w:hAnsi="Tahoma" w:cs="Tahoma"/>
        </w:rPr>
        <w:t xml:space="preserve">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sidR="00E20298">
        <w:rPr>
          <w:rFonts w:ascii="Tahoma" w:eastAsia="Calibri" w:hAnsi="Tahoma" w:cs="Tahoma"/>
          <w:b/>
          <w:lang w:val="es-ES_tradnl"/>
        </w:rPr>
        <w:t>PUNTO C6</w:t>
      </w:r>
      <w:r w:rsidRPr="00A03E70">
        <w:rPr>
          <w:rFonts w:ascii="Tahoma" w:eastAsia="Calibri" w:hAnsi="Tahoma" w:cs="Tahoma"/>
          <w:lang w:val="es-ES_tradnl"/>
        </w:rPr>
        <w:t>, los que estén por la afirmativa, sírvanse manifestarlo levantando su mano.</w:t>
      </w:r>
    </w:p>
    <w:p w:rsidR="00FC05D6" w:rsidRDefault="00FC05D6" w:rsidP="00FC05D6">
      <w:pPr>
        <w:pStyle w:val="Prrafodelista"/>
        <w:shd w:val="clear" w:color="auto" w:fill="FFFFFF"/>
        <w:ind w:left="1080"/>
        <w:jc w:val="both"/>
        <w:rPr>
          <w:rFonts w:ascii="Tahoma" w:hAnsi="Tahoma" w:cs="Tahoma"/>
          <w:b/>
          <w:lang w:val="es-ES_tradnl"/>
        </w:rPr>
      </w:pPr>
    </w:p>
    <w:p w:rsidR="00FC05D6" w:rsidRPr="00FC05D6" w:rsidRDefault="00FC05D6" w:rsidP="00FC05D6">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w:t>
      </w:r>
      <w:r>
        <w:rPr>
          <w:rFonts w:ascii="Tahoma" w:hAnsi="Tahoma" w:cs="Tahoma"/>
          <w:b/>
          <w:i/>
          <w:sz w:val="22"/>
          <w:lang w:eastAsia="en-US"/>
        </w:rPr>
        <w:t>tegrantes del Comité presentes.</w:t>
      </w:r>
    </w:p>
    <w:p w:rsidR="00FC05D6" w:rsidRDefault="00FC05D6" w:rsidP="00FC05D6">
      <w:pPr>
        <w:pStyle w:val="Prrafodelista"/>
        <w:shd w:val="clear" w:color="auto" w:fill="FFFFFF"/>
        <w:ind w:left="1080"/>
        <w:jc w:val="both"/>
        <w:rPr>
          <w:rFonts w:ascii="Tahoma" w:hAnsi="Tahoma" w:cs="Tahoma"/>
          <w:b/>
          <w:lang w:val="es-ES_tradnl"/>
        </w:rPr>
      </w:pPr>
    </w:p>
    <w:p w:rsidR="003D0CB8" w:rsidRDefault="003D0CB8" w:rsidP="00FC05D6">
      <w:pPr>
        <w:pStyle w:val="Prrafodelista"/>
        <w:shd w:val="clear" w:color="auto" w:fill="FFFFFF"/>
        <w:ind w:left="1080"/>
        <w:jc w:val="both"/>
        <w:rPr>
          <w:rFonts w:ascii="Tahoma" w:hAnsi="Tahoma" w:cs="Tahoma"/>
          <w:b/>
          <w:lang w:val="es-ES_tradnl"/>
        </w:rPr>
      </w:pPr>
    </w:p>
    <w:p w:rsidR="00767B43" w:rsidRDefault="00FC05D6" w:rsidP="00767B43">
      <w:pPr>
        <w:pStyle w:val="Prrafodelista"/>
        <w:numPr>
          <w:ilvl w:val="0"/>
          <w:numId w:val="33"/>
        </w:numPr>
        <w:shd w:val="clear" w:color="auto" w:fill="FFFFFF"/>
        <w:spacing w:after="100" w:afterAutospacing="1"/>
        <w:contextualSpacing/>
        <w:rPr>
          <w:rFonts w:ascii="Tahoma" w:eastAsiaTheme="minorEastAsia" w:hAnsi="Tahoma" w:cs="Tahoma"/>
          <w:lang w:val="es-ES_tradnl"/>
        </w:rPr>
      </w:pPr>
      <w:r w:rsidRPr="00767B43">
        <w:rPr>
          <w:rFonts w:ascii="Tahoma" w:eastAsiaTheme="minorEastAsia" w:hAnsi="Tahoma" w:cs="Tahoma"/>
          <w:b/>
          <w:lang w:val="es-ES_tradnl"/>
        </w:rPr>
        <w:t xml:space="preserve">Requisición: </w:t>
      </w:r>
      <w:r w:rsidRPr="00767B43">
        <w:rPr>
          <w:rFonts w:ascii="Tahoma" w:eastAsiaTheme="minorEastAsia" w:hAnsi="Tahoma" w:cs="Tahoma"/>
          <w:lang w:val="es-ES_tradnl"/>
        </w:rPr>
        <w:t>201801228</w:t>
      </w:r>
    </w:p>
    <w:p w:rsidR="00767B43" w:rsidRDefault="00FC05D6" w:rsidP="00767B43">
      <w:pPr>
        <w:pStyle w:val="Prrafodelista"/>
        <w:shd w:val="clear" w:color="auto" w:fill="FFFFFF"/>
        <w:spacing w:after="100" w:afterAutospacing="1"/>
        <w:ind w:left="1440"/>
        <w:contextualSpacing/>
        <w:rPr>
          <w:rFonts w:ascii="Tahoma" w:eastAsiaTheme="minorEastAsia" w:hAnsi="Tahoma" w:cs="Tahoma"/>
          <w:lang w:val="es-ES_tradnl"/>
        </w:rPr>
      </w:pPr>
      <w:r w:rsidRPr="00767B43">
        <w:rPr>
          <w:rFonts w:ascii="Tahoma" w:eastAsiaTheme="minorEastAsia" w:hAnsi="Tahoma" w:cs="Tahoma"/>
          <w:b/>
          <w:lang w:val="es-ES_tradnl"/>
        </w:rPr>
        <w:t xml:space="preserve">Área requirente: </w:t>
      </w:r>
      <w:r w:rsidRPr="00767B43">
        <w:rPr>
          <w:rFonts w:ascii="Tahoma" w:eastAsiaTheme="minorEastAsia" w:hAnsi="Tahoma" w:cs="Tahoma"/>
          <w:lang w:val="es-ES_tradnl"/>
        </w:rPr>
        <w:t>Comisaria General de Seguridad.</w:t>
      </w:r>
    </w:p>
    <w:p w:rsidR="00767B43" w:rsidRDefault="00FC05D6" w:rsidP="00CF6E79">
      <w:pPr>
        <w:pStyle w:val="Prrafodelista"/>
        <w:shd w:val="clear" w:color="auto" w:fill="FFFFFF"/>
        <w:spacing w:after="100" w:afterAutospacing="1"/>
        <w:ind w:left="1440"/>
        <w:contextualSpacing/>
        <w:jc w:val="both"/>
        <w:rPr>
          <w:rFonts w:ascii="Tahoma" w:eastAsiaTheme="minorEastAsia" w:hAnsi="Tahoma" w:cs="Tahoma"/>
          <w:lang w:val="es-ES_tradnl"/>
        </w:rPr>
      </w:pPr>
      <w:r w:rsidRPr="00FC05D6">
        <w:rPr>
          <w:rFonts w:ascii="Tahoma" w:eastAsiaTheme="minorEastAsia" w:hAnsi="Tahoma" w:cs="Tahoma"/>
          <w:b/>
          <w:lang w:val="es-ES_tradnl"/>
        </w:rPr>
        <w:t>Objeto:</w:t>
      </w:r>
      <w:r w:rsidRPr="00FC05D6">
        <w:rPr>
          <w:rFonts w:ascii="Tahoma" w:eastAsiaTheme="minorEastAsia" w:hAnsi="Tahoma" w:cs="Tahoma"/>
          <w:lang w:val="es-ES_tradnl"/>
        </w:rPr>
        <w:t xml:space="preserve"> Cursos de capacitación (Sin ISR) “Curso recurrente de mantenimiento de célula para personal de tierra (mecánico de aviación) empleado a la Jefatura de Apoyo Aéreo.</w:t>
      </w:r>
    </w:p>
    <w:p w:rsidR="00767B43" w:rsidRDefault="00FC05D6" w:rsidP="00767B43">
      <w:pPr>
        <w:pStyle w:val="Prrafodelista"/>
        <w:shd w:val="clear" w:color="auto" w:fill="FFFFFF"/>
        <w:spacing w:after="100" w:afterAutospacing="1"/>
        <w:ind w:left="1440"/>
        <w:contextualSpacing/>
        <w:rPr>
          <w:rFonts w:ascii="Tahoma" w:eastAsiaTheme="minorEastAsia" w:hAnsi="Tahoma" w:cs="Tahoma"/>
          <w:lang w:val="es-ES_tradnl"/>
        </w:rPr>
      </w:pPr>
      <w:r w:rsidRPr="00FC05D6">
        <w:rPr>
          <w:rFonts w:ascii="Tahoma" w:eastAsiaTheme="minorEastAsia" w:hAnsi="Tahoma" w:cs="Tahoma"/>
          <w:b/>
          <w:lang w:val="es-ES_tradnl"/>
        </w:rPr>
        <w:t xml:space="preserve">Monto: </w:t>
      </w:r>
      <w:r w:rsidRPr="00FC05D6">
        <w:rPr>
          <w:rFonts w:ascii="Tahoma" w:eastAsiaTheme="minorEastAsia" w:hAnsi="Tahoma" w:cs="Tahoma"/>
          <w:lang w:val="es-ES_tradnl"/>
        </w:rPr>
        <w:t>$142,241.37 pesos más I.V.A.</w:t>
      </w:r>
    </w:p>
    <w:p w:rsidR="00767B43" w:rsidRDefault="00FC05D6" w:rsidP="00CF6E79">
      <w:pPr>
        <w:pStyle w:val="Prrafodelista"/>
        <w:shd w:val="clear" w:color="auto" w:fill="FFFFFF"/>
        <w:spacing w:after="100" w:afterAutospacing="1"/>
        <w:ind w:left="1440"/>
        <w:contextualSpacing/>
        <w:jc w:val="both"/>
        <w:rPr>
          <w:rFonts w:ascii="Tahoma" w:eastAsiaTheme="minorEastAsia" w:hAnsi="Tahoma" w:cs="Tahoma"/>
          <w:lang w:val="es-ES_tradnl"/>
        </w:rPr>
      </w:pPr>
      <w:r w:rsidRPr="00FC05D6">
        <w:rPr>
          <w:rFonts w:ascii="Tahoma" w:eastAsiaTheme="minorHAnsi" w:hAnsi="Tahoma" w:cs="Tahoma"/>
          <w:b/>
          <w:lang w:val="es-ES_tradnl" w:eastAsia="en-US"/>
        </w:rPr>
        <w:lastRenderedPageBreak/>
        <w:t xml:space="preserve">Fundamento y Motivo: </w:t>
      </w:r>
      <w:r w:rsidRPr="00FC05D6">
        <w:rPr>
          <w:rFonts w:ascii="Tahoma" w:eastAsiaTheme="minorEastAsia" w:hAnsi="Tahoma" w:cs="Tahoma"/>
          <w:lang w:val="es-ES_tradnl"/>
        </w:rPr>
        <w:t>Artículo 73, Fracción I, de la Ley de Compras Gubernamentales, Enajenaciones y Contratación de Servicios del Estado de Jalisco y sus Municipios. El proveedor propuesto es en el país la única heliescuela de mecánicos y pilotos AB-INITIO en América, simuladores FFS, maquetas de motores y smartboards para facilitar la enseñanza especializada y certificada por la Dirección General de Aeronáutica Civil (DGAC) y la Administración Federal de Aviación (FAA) para la impartición de cursos de capacitación Motor Arriel (Turbomeca).</w:t>
      </w:r>
    </w:p>
    <w:p w:rsidR="00FC05D6" w:rsidRPr="00767B43" w:rsidRDefault="00FC05D6" w:rsidP="00CF6E79">
      <w:pPr>
        <w:pStyle w:val="Prrafodelista"/>
        <w:shd w:val="clear" w:color="auto" w:fill="FFFFFF"/>
        <w:spacing w:after="100" w:afterAutospacing="1"/>
        <w:ind w:left="1440"/>
        <w:contextualSpacing/>
        <w:jc w:val="both"/>
        <w:rPr>
          <w:rFonts w:ascii="Tahoma" w:eastAsiaTheme="minorEastAsia" w:hAnsi="Tahoma" w:cs="Tahoma"/>
          <w:lang w:val="es-ES_tradnl"/>
        </w:rPr>
      </w:pPr>
      <w:r w:rsidRPr="00FC05D6">
        <w:rPr>
          <w:rFonts w:ascii="Tahoma" w:eastAsiaTheme="minorHAnsi" w:hAnsi="Tahoma" w:cs="Tahoma"/>
          <w:b/>
          <w:lang w:val="es-ES_tradnl" w:eastAsia="en-US"/>
        </w:rPr>
        <w:t xml:space="preserve">Proveedor: </w:t>
      </w:r>
      <w:r w:rsidRPr="00FC05D6">
        <w:rPr>
          <w:rFonts w:ascii="Tahoma" w:eastAsiaTheme="minorHAnsi" w:hAnsi="Tahoma" w:cs="Tahoma"/>
          <w:lang w:val="es-ES_tradnl" w:eastAsia="en-US"/>
        </w:rPr>
        <w:t xml:space="preserve">Airbus Helicopters, S.A. de C.V. </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p>
    <w:p w:rsidR="00FC05D6" w:rsidRPr="00A03E70" w:rsidRDefault="00FC05D6" w:rsidP="00FC05D6">
      <w:pPr>
        <w:jc w:val="both"/>
        <w:rPr>
          <w:rFonts w:ascii="Tahoma" w:eastAsia="Calibri" w:hAnsi="Tahoma" w:cs="Tahoma"/>
          <w:lang w:val="es-ES_tradnl"/>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 xml:space="preserve">del Presidente </w:t>
      </w:r>
      <w:r w:rsidR="003778BB">
        <w:rPr>
          <w:rFonts w:ascii="Tahoma" w:hAnsi="Tahoma" w:cs="Tahoma"/>
        </w:rPr>
        <w:t>del Comité</w:t>
      </w:r>
      <w:r w:rsidR="00CF6E79">
        <w:rPr>
          <w:rFonts w:ascii="Tahoma" w:hAnsi="Tahoma" w:cs="Tahoma"/>
        </w:rPr>
        <w:t xml:space="preserve"> </w:t>
      </w:r>
      <w:r w:rsidRPr="00A72AAB">
        <w:rPr>
          <w:rFonts w:ascii="Tahoma" w:hAnsi="Tahoma" w:cs="Tahoma"/>
        </w:rPr>
        <w:t xml:space="preserve">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sidR="00E20298">
        <w:rPr>
          <w:rFonts w:ascii="Tahoma" w:eastAsia="Calibri" w:hAnsi="Tahoma" w:cs="Tahoma"/>
          <w:b/>
          <w:lang w:val="es-ES_tradnl"/>
        </w:rPr>
        <w:t>PUNTO C7</w:t>
      </w:r>
      <w:r w:rsidRPr="00A03E70">
        <w:rPr>
          <w:rFonts w:ascii="Tahoma" w:eastAsia="Calibri" w:hAnsi="Tahoma" w:cs="Tahoma"/>
          <w:lang w:val="es-ES_tradnl"/>
        </w:rPr>
        <w:t>, los que estén por la afirmativa, sírvanse manifestarlo levantando su mano.</w:t>
      </w:r>
    </w:p>
    <w:p w:rsidR="00162908" w:rsidRDefault="00162908" w:rsidP="00162908">
      <w:pPr>
        <w:pStyle w:val="Prrafodelista"/>
        <w:shd w:val="clear" w:color="auto" w:fill="FFFFFF"/>
        <w:ind w:left="1080"/>
        <w:jc w:val="both"/>
        <w:rPr>
          <w:rFonts w:ascii="Tahoma" w:hAnsi="Tahoma" w:cs="Tahoma"/>
          <w:b/>
          <w:lang w:val="es-ES_tradnl"/>
        </w:rPr>
      </w:pPr>
    </w:p>
    <w:p w:rsidR="00FC05D6" w:rsidRPr="006257C0" w:rsidRDefault="00FC05D6" w:rsidP="00FC05D6">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FC05D6" w:rsidRDefault="00FC05D6" w:rsidP="00162908">
      <w:pPr>
        <w:pStyle w:val="Prrafodelista"/>
        <w:shd w:val="clear" w:color="auto" w:fill="FFFFFF"/>
        <w:ind w:left="1080"/>
        <w:jc w:val="both"/>
        <w:rPr>
          <w:rFonts w:ascii="Tahoma" w:hAnsi="Tahoma" w:cs="Tahoma"/>
          <w:b/>
        </w:rPr>
      </w:pPr>
    </w:p>
    <w:p w:rsidR="00FC05D6" w:rsidRPr="00FC05D6" w:rsidRDefault="00FC05D6" w:rsidP="00162908">
      <w:pPr>
        <w:pStyle w:val="Prrafodelista"/>
        <w:shd w:val="clear" w:color="auto" w:fill="FFFFFF"/>
        <w:ind w:left="1080"/>
        <w:jc w:val="both"/>
        <w:rPr>
          <w:rFonts w:ascii="Tahoma" w:hAnsi="Tahoma" w:cs="Tahoma"/>
          <w:b/>
          <w:lang w:val="es-ES_tradnl"/>
        </w:rPr>
      </w:pPr>
    </w:p>
    <w:p w:rsidR="00162908" w:rsidRPr="00FB1EC3" w:rsidRDefault="00162908" w:rsidP="00976F70">
      <w:pPr>
        <w:pStyle w:val="Prrafodelista"/>
        <w:numPr>
          <w:ilvl w:val="0"/>
          <w:numId w:val="2"/>
        </w:numPr>
        <w:shd w:val="clear" w:color="auto" w:fill="FFFFFF"/>
        <w:contextualSpacing/>
        <w:jc w:val="both"/>
        <w:rPr>
          <w:rFonts w:ascii="Tahoma" w:hAnsi="Tahoma" w:cs="Tahoma"/>
          <w:b/>
          <w:lang w:val="es-ES_tradnl"/>
        </w:rPr>
      </w:pPr>
      <w:r w:rsidRPr="00FB1EC3">
        <w:rPr>
          <w:rFonts w:ascii="Tahoma" w:hAnsi="Tahoma" w:cs="Tahoma"/>
          <w:b/>
          <w:lang w:val="es-ES_tradnl"/>
        </w:rPr>
        <w:t>De acuerdo a lo establecido en la Ley de Compras Gubernamentales, Enajenaciones y Contratación de Servicios del Estado de Jalisco y sus Municipios, Artículo 73, Fracción IV y el Artículo 74, punto 1, se rinde informe de las siguientes contrataciones:</w:t>
      </w:r>
    </w:p>
    <w:p w:rsidR="00162908" w:rsidRDefault="00162908" w:rsidP="00162908">
      <w:pPr>
        <w:pStyle w:val="Prrafodelista"/>
        <w:shd w:val="clear" w:color="auto" w:fill="FFFFFF"/>
        <w:ind w:left="1080"/>
        <w:jc w:val="both"/>
        <w:rPr>
          <w:rFonts w:ascii="Tahoma" w:hAnsi="Tahoma" w:cs="Tahoma"/>
        </w:rPr>
      </w:pPr>
    </w:p>
    <w:p w:rsidR="00FC05D6" w:rsidRPr="00FC05D6" w:rsidRDefault="00FC05D6" w:rsidP="00FC05D6">
      <w:pPr>
        <w:numPr>
          <w:ilvl w:val="0"/>
          <w:numId w:val="45"/>
        </w:numPr>
        <w:shd w:val="clear" w:color="auto" w:fill="FFFFFF"/>
        <w:spacing w:after="100" w:afterAutospacing="1" w:line="276" w:lineRule="auto"/>
        <w:contextualSpacing/>
        <w:jc w:val="both"/>
        <w:rPr>
          <w:rFonts w:ascii="Tahoma" w:eastAsiaTheme="minorEastAsia" w:hAnsi="Tahoma" w:cs="Tahoma"/>
          <w:lang w:val="es-ES_tradnl"/>
        </w:rPr>
      </w:pPr>
      <w:r w:rsidRPr="00FC05D6">
        <w:rPr>
          <w:rFonts w:ascii="Tahoma" w:eastAsiaTheme="minorEastAsia" w:hAnsi="Tahoma" w:cs="Tahoma"/>
          <w:b/>
          <w:lang w:val="es-ES_tradnl"/>
        </w:rPr>
        <w:t xml:space="preserve">Requisición: </w:t>
      </w:r>
      <w:r w:rsidRPr="00FC05D6">
        <w:rPr>
          <w:rFonts w:ascii="Tahoma" w:eastAsiaTheme="minorEastAsia" w:hAnsi="Tahoma" w:cs="Tahoma"/>
          <w:lang w:val="es-ES_tradnl"/>
        </w:rPr>
        <w:t>201801422</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Área requirente:</w:t>
      </w:r>
      <w:r w:rsidRPr="00FC05D6">
        <w:rPr>
          <w:rFonts w:ascii="Tahoma" w:eastAsiaTheme="minorEastAsia" w:hAnsi="Tahoma" w:cs="Tahoma"/>
          <w:lang w:val="es-ES_tradnl"/>
        </w:rPr>
        <w:t xml:space="preserve"> Dirección de Gestión Integral de Agua y Drenaje adscrita a la Coordinación General de Servicios Municipales.</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 xml:space="preserve">Objeto: </w:t>
      </w:r>
      <w:r w:rsidRPr="00FC05D6">
        <w:rPr>
          <w:rFonts w:ascii="Tahoma" w:eastAsiaTheme="minorEastAsia" w:hAnsi="Tahoma" w:cs="Tahoma"/>
          <w:lang w:val="es-ES_tradnl"/>
        </w:rPr>
        <w:t>Servicios de análisis de muestreo y pruebas de laboratorio para determinar la calidad de las aguas residuales.</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Monto:</w:t>
      </w:r>
      <w:r w:rsidRPr="00FC05D6">
        <w:rPr>
          <w:rFonts w:ascii="Tahoma" w:eastAsiaTheme="minorEastAsia" w:hAnsi="Tahoma" w:cs="Tahoma"/>
          <w:lang w:val="es-ES_tradnl"/>
        </w:rPr>
        <w:t xml:space="preserve"> $ 772,750.00 pesos más I.V.A.</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HAnsi" w:hAnsi="Tahoma" w:cs="Tahoma"/>
          <w:b/>
          <w:lang w:val="es-ES_tradnl" w:eastAsia="en-US"/>
        </w:rPr>
        <w:t>Fundamento y Motivo:</w:t>
      </w:r>
      <w:r w:rsidRPr="00FC05D6">
        <w:rPr>
          <w:rFonts w:ascii="Tahoma" w:eastAsiaTheme="minorHAnsi" w:hAnsi="Tahoma" w:cs="Tahoma"/>
          <w:lang w:val="es-ES_tradnl" w:eastAsia="en-US"/>
        </w:rPr>
        <w:t xml:space="preserve"> Artículo 73, Fracción IV, </w:t>
      </w:r>
      <w:r w:rsidRPr="00FC05D6">
        <w:rPr>
          <w:rFonts w:ascii="Tahoma" w:eastAsiaTheme="minorEastAsia" w:hAnsi="Tahoma" w:cs="Tahoma"/>
          <w:lang w:val="es-ES_tradnl"/>
        </w:rPr>
        <w:t xml:space="preserve">de la Ley de Compras Gubernamentales, Enajenaciones y Contratación de Servicios del Estado de Jalisco y sus Municipios. Debido a que se planeó contar con los servicios con anterioridad sin embargo se declaró desierta la licitación, estos estudios son de esencial importancia para el Municipio, ya que los resultados son requeridos  para solventar las evaluación trimestrales ante la Comisión Estatal del Agua, de no realizarse se </w:t>
      </w:r>
      <w:r w:rsidRPr="00FC05D6">
        <w:rPr>
          <w:rFonts w:ascii="Tahoma" w:eastAsiaTheme="minorEastAsia" w:hAnsi="Tahoma" w:cs="Tahoma"/>
          <w:lang w:val="es-ES_tradnl"/>
        </w:rPr>
        <w:lastRenderedPageBreak/>
        <w:t xml:space="preserve">contravienen las Leyes y Normas Oficiales Mexicanas en la materia incurriendo en faltas administrativas que conllevan multas de carácter económico. </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b/>
          <w:lang w:val="es-ES_tradnl" w:eastAsia="en-US"/>
        </w:rPr>
        <w:t xml:space="preserve">Proveedor: </w:t>
      </w:r>
      <w:r w:rsidRPr="00FC05D6">
        <w:rPr>
          <w:rFonts w:ascii="Tahoma" w:eastAsiaTheme="minorHAnsi" w:hAnsi="Tahoma" w:cs="Tahoma"/>
          <w:lang w:val="es-ES_tradnl" w:eastAsia="en-US"/>
        </w:rPr>
        <w:t>Universidad de Guadalajara.</w:t>
      </w:r>
    </w:p>
    <w:p w:rsid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p>
    <w:p w:rsidR="00C53A87" w:rsidRPr="00C53A87" w:rsidRDefault="00C53A87" w:rsidP="00FC05D6">
      <w:pPr>
        <w:shd w:val="clear" w:color="auto" w:fill="FFFFFF"/>
        <w:spacing w:after="100" w:afterAutospacing="1"/>
        <w:ind w:left="1429"/>
        <w:contextualSpacing/>
        <w:jc w:val="both"/>
        <w:rPr>
          <w:rFonts w:ascii="Tahoma" w:eastAsiaTheme="minorEastAsia" w:hAnsi="Tahoma" w:cs="Tahoma"/>
          <w:i/>
          <w:lang w:val="es-ES_tradnl"/>
        </w:rPr>
      </w:pPr>
      <w:r w:rsidRPr="00C53A87">
        <w:rPr>
          <w:rFonts w:ascii="Tahoma" w:eastAsiaTheme="minorEastAsia" w:hAnsi="Tahoma" w:cs="Tahoma"/>
          <w:i/>
          <w:lang w:val="es-ES_tradnl"/>
        </w:rPr>
        <w:t>Los integrantes del Comité presentes se dan por enterados.</w:t>
      </w:r>
    </w:p>
    <w:p w:rsidR="00C53A87" w:rsidRPr="00FC05D6" w:rsidRDefault="00C53A87" w:rsidP="00FC05D6">
      <w:pPr>
        <w:shd w:val="clear" w:color="auto" w:fill="FFFFFF"/>
        <w:spacing w:after="100" w:afterAutospacing="1"/>
        <w:ind w:left="1429"/>
        <w:contextualSpacing/>
        <w:jc w:val="both"/>
        <w:rPr>
          <w:rFonts w:ascii="Tahoma" w:eastAsiaTheme="minorEastAsia" w:hAnsi="Tahoma" w:cs="Tahoma"/>
          <w:lang w:val="es-ES_tradnl"/>
        </w:rPr>
      </w:pPr>
    </w:p>
    <w:p w:rsidR="00FC05D6" w:rsidRPr="00FC05D6" w:rsidRDefault="00FC05D6" w:rsidP="00FC05D6">
      <w:pPr>
        <w:numPr>
          <w:ilvl w:val="0"/>
          <w:numId w:val="45"/>
        </w:numPr>
        <w:shd w:val="clear" w:color="auto" w:fill="FFFFFF"/>
        <w:spacing w:after="100" w:afterAutospacing="1" w:line="276" w:lineRule="auto"/>
        <w:contextualSpacing/>
        <w:jc w:val="both"/>
        <w:rPr>
          <w:rFonts w:ascii="Tahoma" w:eastAsiaTheme="minorEastAsia" w:hAnsi="Tahoma" w:cs="Tahoma"/>
          <w:lang w:val="es-ES_tradnl"/>
        </w:rPr>
      </w:pPr>
      <w:r w:rsidRPr="00FC05D6">
        <w:rPr>
          <w:rFonts w:ascii="Tahoma" w:eastAsiaTheme="minorEastAsia" w:hAnsi="Tahoma" w:cs="Tahoma"/>
          <w:b/>
          <w:lang w:val="es-ES_tradnl"/>
        </w:rPr>
        <w:t xml:space="preserve">Requisición: </w:t>
      </w:r>
      <w:r w:rsidRPr="00FC05D6">
        <w:rPr>
          <w:rFonts w:ascii="Tahoma" w:eastAsiaTheme="minorEastAsia" w:hAnsi="Tahoma" w:cs="Tahoma"/>
          <w:lang w:val="es-ES_tradnl"/>
        </w:rPr>
        <w:t>201801267</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Área requirente:</w:t>
      </w:r>
      <w:r w:rsidRPr="00FC05D6">
        <w:rPr>
          <w:rFonts w:ascii="Tahoma" w:eastAsiaTheme="minorEastAsia" w:hAnsi="Tahoma" w:cs="Tahoma"/>
          <w:lang w:val="es-ES_tradnl"/>
        </w:rPr>
        <w:t xml:space="preserve"> Dirección de Administración adscrita a la Coordinación General de Administración e Innovación Gubernamental. (Dirección de Protección del Medio Ambiente)</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 xml:space="preserve">Objeto: </w:t>
      </w:r>
      <w:r w:rsidRPr="00FC05D6">
        <w:rPr>
          <w:rFonts w:ascii="Tahoma" w:eastAsiaTheme="minorEastAsia" w:hAnsi="Tahoma" w:cs="Tahoma"/>
          <w:lang w:val="es-ES_tradnl"/>
        </w:rPr>
        <w:t>Mantenimiento correctivo de unidad, número económico R0028, (afinación mayor juego de balatas delanteras original, juego de balatas traseras originales, rectificado de discos y tambores, lavado de garganta programación de cuerpo de aceleración, amortiguadores mc, Pheterson delanteras, complemento servicio de enfriado)</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Monto:</w:t>
      </w:r>
      <w:r w:rsidRPr="00FC05D6">
        <w:rPr>
          <w:rFonts w:ascii="Tahoma" w:eastAsiaTheme="minorEastAsia" w:hAnsi="Tahoma" w:cs="Tahoma"/>
          <w:lang w:val="es-ES_tradnl"/>
        </w:rPr>
        <w:t xml:space="preserve"> $ 17,940.00  pesos más I.V.A.</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b/>
          <w:lang w:val="es-ES_tradnl" w:eastAsia="en-US"/>
        </w:rPr>
        <w:t xml:space="preserve">Fecha de Orden de Servicio: </w:t>
      </w:r>
      <w:r w:rsidRPr="00FC05D6">
        <w:rPr>
          <w:rFonts w:ascii="Tahoma" w:eastAsiaTheme="minorHAnsi" w:hAnsi="Tahoma" w:cs="Tahoma"/>
          <w:lang w:val="es-ES_tradnl" w:eastAsia="en-US"/>
        </w:rPr>
        <w:t>23 marzo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HAnsi" w:hAnsi="Tahoma" w:cs="Tahoma"/>
          <w:b/>
          <w:lang w:val="es-ES_tradnl" w:eastAsia="en-US"/>
        </w:rPr>
        <w:t>Fundamento y Motivo:</w:t>
      </w:r>
      <w:r w:rsidRPr="00FC05D6">
        <w:rPr>
          <w:rFonts w:ascii="Tahoma" w:eastAsiaTheme="minorHAnsi" w:hAnsi="Tahoma" w:cs="Tahoma"/>
          <w:lang w:val="es-ES_tradnl" w:eastAsia="en-US"/>
        </w:rPr>
        <w:t xml:space="preserve"> Artículo 73, Fracción IV, </w:t>
      </w:r>
      <w:r w:rsidRPr="00FC05D6">
        <w:rPr>
          <w:rFonts w:ascii="Tahoma" w:eastAsiaTheme="minorEastAsia" w:hAnsi="Tahoma" w:cs="Tahoma"/>
          <w:lang w:val="es-ES_tradnl"/>
        </w:rPr>
        <w:t xml:space="preserve">de la Ley de Compras Gubernamentales, Enajenaciones y Contratación de Servicios del Estado de Jalisco y sus Municipios. Dicha unidad realiza labores operativas y de no encontrarse en óptimas condiciones se pondrían en riesgo la atención a las emergencias ciudadanas. </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b/>
          <w:lang w:val="es-ES_tradnl" w:eastAsia="en-US"/>
        </w:rPr>
        <w:t xml:space="preserve">Proveedor: </w:t>
      </w:r>
      <w:r w:rsidRPr="00FC05D6">
        <w:rPr>
          <w:rFonts w:ascii="Tahoma" w:eastAsiaTheme="minorHAnsi" w:hAnsi="Tahoma" w:cs="Tahoma"/>
          <w:lang w:val="es-ES_tradnl" w:eastAsia="en-US"/>
        </w:rPr>
        <w:t>Miguel Oscar Gutiérrez Gutiérrez.</w:t>
      </w:r>
    </w:p>
    <w:p w:rsid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p>
    <w:p w:rsidR="00C53A87" w:rsidRPr="00C53A87" w:rsidRDefault="00C53A87" w:rsidP="00FC05D6">
      <w:pPr>
        <w:shd w:val="clear" w:color="auto" w:fill="FFFFFF"/>
        <w:spacing w:after="100" w:afterAutospacing="1"/>
        <w:ind w:left="1429"/>
        <w:contextualSpacing/>
        <w:jc w:val="both"/>
        <w:rPr>
          <w:rFonts w:ascii="Tahoma" w:eastAsiaTheme="minorEastAsia" w:hAnsi="Tahoma" w:cs="Tahoma"/>
          <w:i/>
          <w:lang w:val="es-ES_tradnl"/>
        </w:rPr>
      </w:pPr>
      <w:r w:rsidRPr="00C53A87">
        <w:rPr>
          <w:rFonts w:ascii="Tahoma" w:eastAsiaTheme="minorEastAsia" w:hAnsi="Tahoma" w:cs="Tahoma"/>
          <w:i/>
          <w:lang w:val="es-ES_tradnl"/>
        </w:rPr>
        <w:t>Los integrantes del Comité presentes se dan por enterados.</w:t>
      </w:r>
    </w:p>
    <w:p w:rsidR="00C53A87" w:rsidRPr="00FC05D6" w:rsidRDefault="00C53A87" w:rsidP="00FC05D6">
      <w:pPr>
        <w:shd w:val="clear" w:color="auto" w:fill="FFFFFF"/>
        <w:spacing w:after="100" w:afterAutospacing="1"/>
        <w:ind w:left="1429"/>
        <w:contextualSpacing/>
        <w:jc w:val="both"/>
        <w:rPr>
          <w:rFonts w:ascii="Tahoma" w:eastAsiaTheme="minorEastAsia" w:hAnsi="Tahoma" w:cs="Tahoma"/>
          <w:lang w:val="es-ES_tradnl"/>
        </w:rPr>
      </w:pPr>
    </w:p>
    <w:p w:rsidR="00FC05D6" w:rsidRPr="00FC05D6" w:rsidRDefault="00FC05D6" w:rsidP="00FC05D6">
      <w:pPr>
        <w:numPr>
          <w:ilvl w:val="0"/>
          <w:numId w:val="45"/>
        </w:numPr>
        <w:shd w:val="clear" w:color="auto" w:fill="FFFFFF"/>
        <w:spacing w:after="100" w:afterAutospacing="1" w:line="276" w:lineRule="auto"/>
        <w:contextualSpacing/>
        <w:jc w:val="both"/>
        <w:rPr>
          <w:rFonts w:ascii="Tahoma" w:eastAsiaTheme="minorEastAsia" w:hAnsi="Tahoma" w:cs="Tahoma"/>
          <w:lang w:val="es-ES_tradnl"/>
        </w:rPr>
      </w:pPr>
      <w:r w:rsidRPr="00FC05D6">
        <w:rPr>
          <w:rFonts w:ascii="Tahoma" w:eastAsiaTheme="minorEastAsia" w:hAnsi="Tahoma" w:cs="Tahoma"/>
          <w:b/>
          <w:lang w:val="es-ES_tradnl"/>
        </w:rPr>
        <w:t xml:space="preserve">Requisición: </w:t>
      </w:r>
      <w:r w:rsidRPr="00FC05D6">
        <w:rPr>
          <w:rFonts w:ascii="Tahoma" w:eastAsiaTheme="minorEastAsia" w:hAnsi="Tahoma" w:cs="Tahoma"/>
          <w:lang w:val="es-ES_tradnl"/>
        </w:rPr>
        <w:t>201801268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Área requirente:</w:t>
      </w:r>
      <w:r w:rsidRPr="00FC05D6">
        <w:rPr>
          <w:rFonts w:ascii="Tahoma" w:eastAsiaTheme="minorEastAsia" w:hAnsi="Tahoma" w:cs="Tahoma"/>
          <w:lang w:val="es-ES_tradnl"/>
        </w:rPr>
        <w:t xml:space="preserve"> Dirección de Administración adscrita a la Coordinación General de Administración e Innovación Gubernamental. (Dirección de Protección Animal)</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 xml:space="preserve">Objeto: </w:t>
      </w:r>
      <w:r w:rsidRPr="00FC05D6">
        <w:rPr>
          <w:rFonts w:ascii="Tahoma" w:eastAsiaTheme="minorEastAsia" w:hAnsi="Tahoma" w:cs="Tahoma"/>
          <w:lang w:val="es-ES_tradnl"/>
        </w:rPr>
        <w:t>Mantenimiento correctivo de unidad, número económico 3111 (cambio de tornillo de estabilizador lado copiloto, bieleta brazo lado copiloto, porta caliper, lado copiloto, juego de balatas delanteras, juego de balatas traseras, rectificado de discos, rotación de llantas con rin mano de obra)</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Monto:</w:t>
      </w:r>
      <w:r w:rsidRPr="00FC05D6">
        <w:rPr>
          <w:rFonts w:ascii="Tahoma" w:eastAsiaTheme="minorEastAsia" w:hAnsi="Tahoma" w:cs="Tahoma"/>
          <w:lang w:val="es-ES_tradnl"/>
        </w:rPr>
        <w:t xml:space="preserve"> $  8, 790.00 pesos más I.V.A.</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b/>
          <w:lang w:val="es-ES_tradnl" w:eastAsia="en-US"/>
        </w:rPr>
      </w:pPr>
      <w:r w:rsidRPr="00FC05D6">
        <w:rPr>
          <w:rFonts w:ascii="Tahoma" w:eastAsiaTheme="minorHAnsi" w:hAnsi="Tahoma" w:cs="Tahoma"/>
          <w:b/>
          <w:lang w:val="es-ES_tradnl" w:eastAsia="en-US"/>
        </w:rPr>
        <w:t xml:space="preserve">Fecha de Orden de Servicio: </w:t>
      </w:r>
      <w:r w:rsidRPr="00FC05D6">
        <w:rPr>
          <w:rFonts w:ascii="Tahoma" w:eastAsiaTheme="minorHAnsi" w:hAnsi="Tahoma" w:cs="Tahoma"/>
          <w:lang w:val="es-ES_tradnl" w:eastAsia="en-US"/>
        </w:rPr>
        <w:t>23 marzo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HAnsi" w:hAnsi="Tahoma" w:cs="Tahoma"/>
          <w:b/>
          <w:lang w:val="es-ES_tradnl" w:eastAsia="en-US"/>
        </w:rPr>
        <w:lastRenderedPageBreak/>
        <w:t>Fundamento y Motivo:</w:t>
      </w:r>
      <w:r w:rsidRPr="00FC05D6">
        <w:rPr>
          <w:rFonts w:ascii="Tahoma" w:eastAsiaTheme="minorHAnsi" w:hAnsi="Tahoma" w:cs="Tahoma"/>
          <w:lang w:val="es-ES_tradnl" w:eastAsia="en-US"/>
        </w:rPr>
        <w:t xml:space="preserve"> Artículo 73, Fracción IV, </w:t>
      </w:r>
      <w:r w:rsidRPr="00FC05D6">
        <w:rPr>
          <w:rFonts w:ascii="Tahoma" w:eastAsiaTheme="minorEastAsia" w:hAnsi="Tahoma" w:cs="Tahoma"/>
          <w:lang w:val="es-ES_tradnl"/>
        </w:rPr>
        <w:t>de la Ley de Compras Gubernamentales, Enajenaciones y Contratación de Servicios del Estado de Jalisco y sus Municipios. Debido a que la unidad realiza labores operativas y de no encontrarse en óptimas condiciones se pondría en riesgo la atención a las emergencias ciudadanas.</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b/>
          <w:lang w:val="es-ES_tradnl" w:eastAsia="en-US"/>
        </w:rPr>
        <w:t xml:space="preserve">Proveedor: </w:t>
      </w:r>
      <w:r w:rsidRPr="00FC05D6">
        <w:rPr>
          <w:rFonts w:ascii="Tahoma" w:eastAsiaTheme="minorHAnsi" w:hAnsi="Tahoma" w:cs="Tahoma"/>
          <w:lang w:val="es-ES_tradnl" w:eastAsia="en-US"/>
        </w:rPr>
        <w:t>Miguel Oscar Gutiérrez Gutiérrez.</w:t>
      </w:r>
    </w:p>
    <w:p w:rsid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p>
    <w:p w:rsidR="00C53A87" w:rsidRPr="00C53A87" w:rsidRDefault="00C53A87" w:rsidP="00C53A87">
      <w:pPr>
        <w:shd w:val="clear" w:color="auto" w:fill="FFFFFF"/>
        <w:spacing w:after="100" w:afterAutospacing="1"/>
        <w:ind w:left="1429"/>
        <w:contextualSpacing/>
        <w:jc w:val="both"/>
        <w:rPr>
          <w:rFonts w:ascii="Tahoma" w:eastAsiaTheme="minorEastAsia" w:hAnsi="Tahoma" w:cs="Tahoma"/>
          <w:i/>
          <w:lang w:val="es-ES_tradnl"/>
        </w:rPr>
      </w:pPr>
      <w:r w:rsidRPr="00C53A87">
        <w:rPr>
          <w:rFonts w:ascii="Tahoma" w:eastAsiaTheme="minorEastAsia" w:hAnsi="Tahoma" w:cs="Tahoma"/>
          <w:i/>
          <w:lang w:val="es-ES_tradnl"/>
        </w:rPr>
        <w:t>Los integrantes del Comité presentes se dan por enterados.</w:t>
      </w:r>
    </w:p>
    <w:p w:rsidR="00C53A87" w:rsidRPr="00FC05D6" w:rsidRDefault="00C53A87" w:rsidP="00FC05D6">
      <w:pPr>
        <w:shd w:val="clear" w:color="auto" w:fill="FFFFFF"/>
        <w:spacing w:after="100" w:afterAutospacing="1"/>
        <w:ind w:left="1429"/>
        <w:contextualSpacing/>
        <w:jc w:val="both"/>
        <w:rPr>
          <w:rFonts w:ascii="Tahoma" w:eastAsiaTheme="minorHAnsi" w:hAnsi="Tahoma" w:cs="Tahoma"/>
          <w:lang w:val="es-ES_tradnl" w:eastAsia="en-US"/>
        </w:rPr>
      </w:pPr>
    </w:p>
    <w:p w:rsidR="00FC05D6" w:rsidRPr="00FC05D6" w:rsidRDefault="00FC05D6" w:rsidP="00FC05D6">
      <w:pPr>
        <w:numPr>
          <w:ilvl w:val="0"/>
          <w:numId w:val="45"/>
        </w:numPr>
        <w:shd w:val="clear" w:color="auto" w:fill="FFFFFF"/>
        <w:spacing w:after="100" w:afterAutospacing="1" w:line="276" w:lineRule="auto"/>
        <w:contextualSpacing/>
        <w:jc w:val="both"/>
        <w:rPr>
          <w:rFonts w:ascii="Tahoma" w:eastAsiaTheme="minorEastAsia" w:hAnsi="Tahoma" w:cs="Tahoma"/>
          <w:lang w:val="es-ES_tradnl"/>
        </w:rPr>
      </w:pPr>
      <w:r w:rsidRPr="00FC05D6">
        <w:rPr>
          <w:rFonts w:ascii="Tahoma" w:eastAsiaTheme="minorEastAsia" w:hAnsi="Tahoma" w:cs="Tahoma"/>
          <w:b/>
          <w:lang w:val="es-ES_tradnl"/>
        </w:rPr>
        <w:t xml:space="preserve">Requisición: </w:t>
      </w:r>
      <w:r w:rsidRPr="00FC05D6">
        <w:rPr>
          <w:rFonts w:ascii="Tahoma" w:eastAsiaTheme="minorEastAsia" w:hAnsi="Tahoma" w:cs="Tahoma"/>
          <w:lang w:val="es-ES_tradnl"/>
        </w:rPr>
        <w:t>201801269</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Área requirente:</w:t>
      </w:r>
      <w:r w:rsidRPr="00FC05D6">
        <w:rPr>
          <w:rFonts w:ascii="Tahoma" w:eastAsiaTheme="minorEastAsia" w:hAnsi="Tahoma" w:cs="Tahoma"/>
          <w:lang w:val="es-ES_tradnl"/>
        </w:rPr>
        <w:t xml:space="preserve"> Dirección de Administración adscrita a la Coordinación General de Administración e Innovación Gubernamental. (Servicios Municipales)</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 xml:space="preserve">Objeto: </w:t>
      </w:r>
      <w:r w:rsidRPr="00FC05D6">
        <w:rPr>
          <w:rFonts w:ascii="Tahoma" w:eastAsiaTheme="minorEastAsia" w:hAnsi="Tahoma" w:cs="Tahoma"/>
          <w:lang w:val="es-ES_tradnl"/>
        </w:rPr>
        <w:t>Mantenimiento correctivo de unidad, número económico 2231, (corrección de falla de motor, cambio de clutch, reparación de diferencial, reparación de luces, sistema eléctrico, instalación de motobomba, detallado con nueva imagen, reparación de tanque cisterna con agua)</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Monto:</w:t>
      </w:r>
      <w:r w:rsidRPr="00FC05D6">
        <w:rPr>
          <w:rFonts w:ascii="Tahoma" w:eastAsiaTheme="minorEastAsia" w:hAnsi="Tahoma" w:cs="Tahoma"/>
          <w:lang w:val="es-ES_tradnl"/>
        </w:rPr>
        <w:t xml:space="preserve"> $  115,9670.00 pesos más I.V.A.</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b/>
          <w:lang w:val="es-ES_tradnl" w:eastAsia="en-US"/>
        </w:rPr>
      </w:pPr>
      <w:r w:rsidRPr="00FC05D6">
        <w:rPr>
          <w:rFonts w:ascii="Tahoma" w:eastAsiaTheme="minorHAnsi" w:hAnsi="Tahoma" w:cs="Tahoma"/>
          <w:b/>
          <w:lang w:val="es-ES_tradnl" w:eastAsia="en-US"/>
        </w:rPr>
        <w:t xml:space="preserve">Fecha de Orden de Servicio: </w:t>
      </w:r>
      <w:r w:rsidRPr="00FC05D6">
        <w:rPr>
          <w:rFonts w:ascii="Tahoma" w:eastAsiaTheme="minorHAnsi" w:hAnsi="Tahoma" w:cs="Tahoma"/>
          <w:lang w:val="es-ES_tradnl" w:eastAsia="en-US"/>
        </w:rPr>
        <w:t>20 marzo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HAnsi" w:hAnsi="Tahoma" w:cs="Tahoma"/>
          <w:b/>
          <w:lang w:val="es-ES_tradnl" w:eastAsia="en-US"/>
        </w:rPr>
        <w:t>Fundamento y Motivo:</w:t>
      </w:r>
      <w:r w:rsidRPr="00FC05D6">
        <w:rPr>
          <w:rFonts w:ascii="Tahoma" w:eastAsiaTheme="minorHAnsi" w:hAnsi="Tahoma" w:cs="Tahoma"/>
          <w:lang w:val="es-ES_tradnl" w:eastAsia="en-US"/>
        </w:rPr>
        <w:t xml:space="preserve"> Artículo 73, Fracción IV, </w:t>
      </w:r>
      <w:r w:rsidRPr="00FC05D6">
        <w:rPr>
          <w:rFonts w:ascii="Tahoma" w:eastAsiaTheme="minorEastAsia" w:hAnsi="Tahoma" w:cs="Tahoma"/>
          <w:lang w:val="es-ES_tradnl"/>
        </w:rPr>
        <w:t>de la Ley de Compras Gubernamentales, Enajenaciones y Contratación de Servicios del Estado de Jalisco y sus Municipios. Debido a que la unidad realiza labores operativas y de no encontrarse en óptimas condiciones se pondría en riesgo los servicios municipales que presta la dependencia.</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b/>
          <w:lang w:val="es-ES_tradnl" w:eastAsia="en-US"/>
        </w:rPr>
        <w:t xml:space="preserve">Proveedor: </w:t>
      </w:r>
      <w:r w:rsidRPr="00FC05D6">
        <w:rPr>
          <w:rFonts w:ascii="Tahoma" w:eastAsiaTheme="minorHAnsi" w:hAnsi="Tahoma" w:cs="Tahoma"/>
          <w:lang w:val="es-ES_tradnl" w:eastAsia="en-US"/>
        </w:rPr>
        <w:t>Cristina Jaime Zúñiga</w:t>
      </w:r>
    </w:p>
    <w:p w:rsid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p>
    <w:p w:rsidR="00C53A87" w:rsidRPr="00C53A87" w:rsidRDefault="00C53A87" w:rsidP="00C53A87">
      <w:pPr>
        <w:shd w:val="clear" w:color="auto" w:fill="FFFFFF"/>
        <w:spacing w:after="100" w:afterAutospacing="1"/>
        <w:ind w:left="1429"/>
        <w:contextualSpacing/>
        <w:jc w:val="both"/>
        <w:rPr>
          <w:rFonts w:ascii="Tahoma" w:eastAsiaTheme="minorEastAsia" w:hAnsi="Tahoma" w:cs="Tahoma"/>
          <w:i/>
          <w:lang w:val="es-ES_tradnl"/>
        </w:rPr>
      </w:pPr>
      <w:r w:rsidRPr="00C53A87">
        <w:rPr>
          <w:rFonts w:ascii="Tahoma" w:eastAsiaTheme="minorEastAsia" w:hAnsi="Tahoma" w:cs="Tahoma"/>
          <w:i/>
          <w:lang w:val="es-ES_tradnl"/>
        </w:rPr>
        <w:t>Los integrantes del Comité presentes se dan por enterados.</w:t>
      </w:r>
    </w:p>
    <w:p w:rsidR="00C53A87" w:rsidRPr="00FC05D6" w:rsidRDefault="00C53A87" w:rsidP="00FC05D6">
      <w:pPr>
        <w:shd w:val="clear" w:color="auto" w:fill="FFFFFF"/>
        <w:spacing w:after="100" w:afterAutospacing="1"/>
        <w:ind w:left="1429"/>
        <w:contextualSpacing/>
        <w:jc w:val="both"/>
        <w:rPr>
          <w:rFonts w:ascii="Tahoma" w:eastAsiaTheme="minorEastAsia" w:hAnsi="Tahoma" w:cs="Tahoma"/>
          <w:lang w:val="es-ES_tradnl"/>
        </w:rPr>
      </w:pPr>
    </w:p>
    <w:p w:rsidR="00FC05D6" w:rsidRPr="00FC05D6" w:rsidRDefault="00FC05D6" w:rsidP="00FC05D6">
      <w:pPr>
        <w:numPr>
          <w:ilvl w:val="0"/>
          <w:numId w:val="45"/>
        </w:numPr>
        <w:shd w:val="clear" w:color="auto" w:fill="FFFFFF"/>
        <w:spacing w:after="100" w:afterAutospacing="1" w:line="276" w:lineRule="auto"/>
        <w:contextualSpacing/>
        <w:jc w:val="both"/>
        <w:rPr>
          <w:rFonts w:ascii="Tahoma" w:eastAsiaTheme="minorEastAsia" w:hAnsi="Tahoma" w:cs="Tahoma"/>
          <w:lang w:val="es-ES_tradnl"/>
        </w:rPr>
      </w:pPr>
      <w:r w:rsidRPr="00FC05D6">
        <w:rPr>
          <w:rFonts w:ascii="Tahoma" w:eastAsiaTheme="minorEastAsia" w:hAnsi="Tahoma" w:cs="Tahoma"/>
          <w:b/>
          <w:lang w:val="es-ES_tradnl"/>
        </w:rPr>
        <w:t xml:space="preserve">Requisición: </w:t>
      </w:r>
      <w:r w:rsidRPr="00FC05D6">
        <w:rPr>
          <w:rFonts w:ascii="Tahoma" w:eastAsiaTheme="minorEastAsia" w:hAnsi="Tahoma" w:cs="Tahoma"/>
          <w:lang w:val="es-ES_tradnl"/>
        </w:rPr>
        <w:t>201801270</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Área requirente:</w:t>
      </w:r>
      <w:r w:rsidRPr="00FC05D6">
        <w:rPr>
          <w:rFonts w:ascii="Tahoma" w:eastAsiaTheme="minorEastAsia" w:hAnsi="Tahoma" w:cs="Tahoma"/>
          <w:lang w:val="es-ES_tradnl"/>
        </w:rPr>
        <w:t xml:space="preserve"> Dirección de Administración adscrita a la Coordinación General de Administración e Innovación Gubernamental. (Servicios Municipales)</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 xml:space="preserve">Objeto: </w:t>
      </w:r>
      <w:r w:rsidRPr="00FC05D6">
        <w:rPr>
          <w:rFonts w:ascii="Tahoma" w:eastAsiaTheme="minorEastAsia" w:hAnsi="Tahoma" w:cs="Tahoma"/>
          <w:lang w:val="es-ES_tradnl"/>
        </w:rPr>
        <w:t>Mantenimiento correctivo de unidad, número económico 2260, (servicio de afinación, servicio de radiador, cambio de clutch y flecha piloto, reparación de flecha cardan instalar motor, bomba, reparación de tanque cisterna.</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Monto:</w:t>
      </w:r>
      <w:r w:rsidRPr="00FC05D6">
        <w:rPr>
          <w:rFonts w:ascii="Tahoma" w:eastAsiaTheme="minorEastAsia" w:hAnsi="Tahoma" w:cs="Tahoma"/>
          <w:lang w:val="es-ES_tradnl"/>
        </w:rPr>
        <w:t xml:space="preserve"> $ 110,750.00 pesos más I.V.A.</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b/>
          <w:lang w:val="es-ES_tradnl" w:eastAsia="en-US"/>
        </w:rPr>
      </w:pPr>
      <w:r w:rsidRPr="00FC05D6">
        <w:rPr>
          <w:rFonts w:ascii="Tahoma" w:eastAsiaTheme="minorHAnsi" w:hAnsi="Tahoma" w:cs="Tahoma"/>
          <w:b/>
          <w:lang w:val="es-ES_tradnl" w:eastAsia="en-US"/>
        </w:rPr>
        <w:t xml:space="preserve">Fecha de Orden de Servicio: </w:t>
      </w:r>
      <w:r w:rsidRPr="00FC05D6">
        <w:rPr>
          <w:rFonts w:ascii="Tahoma" w:eastAsiaTheme="minorHAnsi" w:hAnsi="Tahoma" w:cs="Tahoma"/>
          <w:lang w:val="es-ES_tradnl" w:eastAsia="en-US"/>
        </w:rPr>
        <w:t>20 marzo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HAnsi" w:hAnsi="Tahoma" w:cs="Tahoma"/>
          <w:b/>
          <w:lang w:val="es-ES_tradnl" w:eastAsia="en-US"/>
        </w:rPr>
        <w:lastRenderedPageBreak/>
        <w:t>Fundamento y Motivo:</w:t>
      </w:r>
      <w:r w:rsidRPr="00FC05D6">
        <w:rPr>
          <w:rFonts w:ascii="Tahoma" w:eastAsiaTheme="minorHAnsi" w:hAnsi="Tahoma" w:cs="Tahoma"/>
          <w:lang w:val="es-ES_tradnl" w:eastAsia="en-US"/>
        </w:rPr>
        <w:t xml:space="preserve"> Artículo 73, Fracción IV, </w:t>
      </w:r>
      <w:r w:rsidRPr="00FC05D6">
        <w:rPr>
          <w:rFonts w:ascii="Tahoma" w:eastAsiaTheme="minorEastAsia" w:hAnsi="Tahoma" w:cs="Tahoma"/>
          <w:lang w:val="es-ES_tradnl"/>
        </w:rPr>
        <w:t>de la Ley de Compras Gubernamentales, Enajenaciones y Contratación de Servicios del Estado de Jalisco y sus Municipios. Debido a que la unidad realiza labores operativas y de no encontrarse en óptimas condiciones se pondría en riesgo la atención a las emergencias de la ciudadanía.</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b/>
          <w:lang w:val="es-ES_tradnl" w:eastAsia="en-US"/>
        </w:rPr>
        <w:t xml:space="preserve">Proveedor: </w:t>
      </w:r>
      <w:r w:rsidRPr="00FC05D6">
        <w:rPr>
          <w:rFonts w:ascii="Tahoma" w:eastAsiaTheme="minorHAnsi" w:hAnsi="Tahoma" w:cs="Tahoma"/>
          <w:lang w:val="es-ES_tradnl" w:eastAsia="en-US"/>
        </w:rPr>
        <w:t>Cristina Jaime Zúñiga</w:t>
      </w:r>
    </w:p>
    <w:p w:rsid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p>
    <w:p w:rsidR="00C53A87" w:rsidRPr="00C53A87" w:rsidRDefault="00C53A87" w:rsidP="00C53A87">
      <w:pPr>
        <w:shd w:val="clear" w:color="auto" w:fill="FFFFFF"/>
        <w:spacing w:after="100" w:afterAutospacing="1"/>
        <w:ind w:left="1429"/>
        <w:contextualSpacing/>
        <w:jc w:val="both"/>
        <w:rPr>
          <w:rFonts w:ascii="Tahoma" w:eastAsiaTheme="minorEastAsia" w:hAnsi="Tahoma" w:cs="Tahoma"/>
          <w:i/>
          <w:lang w:val="es-ES_tradnl"/>
        </w:rPr>
      </w:pPr>
      <w:r w:rsidRPr="00C53A87">
        <w:rPr>
          <w:rFonts w:ascii="Tahoma" w:eastAsiaTheme="minorEastAsia" w:hAnsi="Tahoma" w:cs="Tahoma"/>
          <w:i/>
          <w:lang w:val="es-ES_tradnl"/>
        </w:rPr>
        <w:t>Los integrantes del Comité presentes se dan por enterados.</w:t>
      </w:r>
    </w:p>
    <w:p w:rsidR="00C53A87" w:rsidRPr="00FC05D6" w:rsidRDefault="00C53A87" w:rsidP="00FC05D6">
      <w:pPr>
        <w:shd w:val="clear" w:color="auto" w:fill="FFFFFF"/>
        <w:spacing w:after="100" w:afterAutospacing="1"/>
        <w:ind w:left="1429"/>
        <w:contextualSpacing/>
        <w:jc w:val="both"/>
        <w:rPr>
          <w:rFonts w:ascii="Tahoma" w:eastAsiaTheme="minorEastAsia" w:hAnsi="Tahoma" w:cs="Tahoma"/>
          <w:lang w:val="es-ES_tradnl"/>
        </w:rPr>
      </w:pPr>
    </w:p>
    <w:p w:rsidR="00FC05D6" w:rsidRPr="00FC05D6" w:rsidRDefault="00FC05D6" w:rsidP="00FC05D6">
      <w:pPr>
        <w:numPr>
          <w:ilvl w:val="0"/>
          <w:numId w:val="45"/>
        </w:numPr>
        <w:shd w:val="clear" w:color="auto" w:fill="FFFFFF"/>
        <w:spacing w:after="100" w:afterAutospacing="1" w:line="276" w:lineRule="auto"/>
        <w:contextualSpacing/>
        <w:jc w:val="both"/>
        <w:rPr>
          <w:rFonts w:ascii="Tahoma" w:eastAsiaTheme="minorEastAsia" w:hAnsi="Tahoma" w:cs="Tahoma"/>
          <w:lang w:val="es-ES_tradnl"/>
        </w:rPr>
      </w:pPr>
      <w:r w:rsidRPr="00FC05D6">
        <w:rPr>
          <w:rFonts w:ascii="Tahoma" w:eastAsiaTheme="minorEastAsia" w:hAnsi="Tahoma" w:cs="Tahoma"/>
          <w:b/>
          <w:lang w:val="es-ES_tradnl"/>
        </w:rPr>
        <w:t xml:space="preserve">Requisición: </w:t>
      </w:r>
      <w:r w:rsidRPr="00FC05D6">
        <w:rPr>
          <w:rFonts w:ascii="Tahoma" w:eastAsiaTheme="minorEastAsia" w:hAnsi="Tahoma" w:cs="Tahoma"/>
          <w:lang w:val="es-ES_tradnl"/>
        </w:rPr>
        <w:t>201801271</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Área requirente:</w:t>
      </w:r>
      <w:r w:rsidRPr="00FC05D6">
        <w:rPr>
          <w:rFonts w:ascii="Tahoma" w:eastAsiaTheme="minorEastAsia" w:hAnsi="Tahoma" w:cs="Tahoma"/>
          <w:lang w:val="es-ES_tradnl"/>
        </w:rPr>
        <w:t xml:space="preserve"> Dirección de Administración adscrita a la Coordinación General de Administración e Innovación Gubernamental. (Servicios Municipales)</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 xml:space="preserve">Objeto: </w:t>
      </w:r>
      <w:r w:rsidRPr="00FC05D6">
        <w:rPr>
          <w:rFonts w:ascii="Tahoma" w:eastAsiaTheme="minorEastAsia" w:hAnsi="Tahoma" w:cs="Tahoma"/>
          <w:lang w:val="es-ES_tradnl"/>
        </w:rPr>
        <w:t>Mantenimiento correctivo de unidad, número económico 2988, (falla de motor, reparación de suspensión delantera y trasera, empacar trasmisión, reparación de tanque de cisterna, reparación de sistema eléctrico general, cabina)</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Monto:</w:t>
      </w:r>
      <w:r w:rsidRPr="00FC05D6">
        <w:rPr>
          <w:rFonts w:ascii="Tahoma" w:eastAsiaTheme="minorEastAsia" w:hAnsi="Tahoma" w:cs="Tahoma"/>
          <w:lang w:val="es-ES_tradnl"/>
        </w:rPr>
        <w:t xml:space="preserve"> $ 94,430.00 pesos más I.V.A.</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b/>
          <w:lang w:val="es-ES_tradnl" w:eastAsia="en-US"/>
        </w:rPr>
      </w:pPr>
      <w:r w:rsidRPr="00FC05D6">
        <w:rPr>
          <w:rFonts w:ascii="Tahoma" w:eastAsiaTheme="minorHAnsi" w:hAnsi="Tahoma" w:cs="Tahoma"/>
          <w:b/>
          <w:lang w:val="es-ES_tradnl" w:eastAsia="en-US"/>
        </w:rPr>
        <w:t xml:space="preserve">Fecha de Orden de Servicio: </w:t>
      </w:r>
      <w:r w:rsidRPr="00FC05D6">
        <w:rPr>
          <w:rFonts w:ascii="Tahoma" w:eastAsiaTheme="minorHAnsi" w:hAnsi="Tahoma" w:cs="Tahoma"/>
          <w:lang w:val="es-ES_tradnl" w:eastAsia="en-US"/>
        </w:rPr>
        <w:t>20 marzo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HAnsi" w:hAnsi="Tahoma" w:cs="Tahoma"/>
          <w:b/>
          <w:lang w:val="es-ES_tradnl" w:eastAsia="en-US"/>
        </w:rPr>
        <w:t>Fundamento y Motivo:</w:t>
      </w:r>
      <w:r w:rsidRPr="00FC05D6">
        <w:rPr>
          <w:rFonts w:ascii="Tahoma" w:eastAsiaTheme="minorHAnsi" w:hAnsi="Tahoma" w:cs="Tahoma"/>
          <w:lang w:val="es-ES_tradnl" w:eastAsia="en-US"/>
        </w:rPr>
        <w:t xml:space="preserve"> Artículo 73, Fracción IV, </w:t>
      </w:r>
      <w:r w:rsidRPr="00FC05D6">
        <w:rPr>
          <w:rFonts w:ascii="Tahoma" w:eastAsiaTheme="minorEastAsia" w:hAnsi="Tahoma" w:cs="Tahoma"/>
          <w:lang w:val="es-ES_tradnl"/>
        </w:rPr>
        <w:t>de la Ley de Compras Gubernamentales, Enajenaciones y Contratación de Servicios del Estado de Jalisco y sus Municipios. Debido a que la unidad realiza labores operativas y de no encontrarse en óptimas condiciones se pondría en riesgo los servicios municipales.</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b/>
          <w:lang w:val="es-ES_tradnl" w:eastAsia="en-US"/>
        </w:rPr>
        <w:t xml:space="preserve">Proveedor: </w:t>
      </w:r>
      <w:r w:rsidRPr="00FC05D6">
        <w:rPr>
          <w:rFonts w:ascii="Tahoma" w:eastAsiaTheme="minorHAnsi" w:hAnsi="Tahoma" w:cs="Tahoma"/>
          <w:lang w:val="es-ES_tradnl" w:eastAsia="en-US"/>
        </w:rPr>
        <w:t>Cristina Jaime Zúñiga</w:t>
      </w:r>
    </w:p>
    <w:p w:rsid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p>
    <w:p w:rsidR="00C53A87" w:rsidRPr="00C53A87" w:rsidRDefault="00C53A87" w:rsidP="00C53A87">
      <w:pPr>
        <w:shd w:val="clear" w:color="auto" w:fill="FFFFFF"/>
        <w:spacing w:after="100" w:afterAutospacing="1"/>
        <w:ind w:left="1429"/>
        <w:contextualSpacing/>
        <w:jc w:val="both"/>
        <w:rPr>
          <w:rFonts w:ascii="Tahoma" w:eastAsiaTheme="minorEastAsia" w:hAnsi="Tahoma" w:cs="Tahoma"/>
          <w:i/>
          <w:lang w:val="es-ES_tradnl"/>
        </w:rPr>
      </w:pPr>
      <w:r w:rsidRPr="00C53A87">
        <w:rPr>
          <w:rFonts w:ascii="Tahoma" w:eastAsiaTheme="minorEastAsia" w:hAnsi="Tahoma" w:cs="Tahoma"/>
          <w:i/>
          <w:lang w:val="es-ES_tradnl"/>
        </w:rPr>
        <w:t>Los integrantes del Comité presentes se dan por enterados.</w:t>
      </w:r>
    </w:p>
    <w:p w:rsidR="00C53A87" w:rsidRPr="00FC05D6" w:rsidRDefault="00C53A87" w:rsidP="00FC05D6">
      <w:pPr>
        <w:shd w:val="clear" w:color="auto" w:fill="FFFFFF"/>
        <w:spacing w:after="100" w:afterAutospacing="1"/>
        <w:ind w:left="1429"/>
        <w:contextualSpacing/>
        <w:jc w:val="both"/>
        <w:rPr>
          <w:rFonts w:ascii="Tahoma" w:eastAsiaTheme="minorEastAsia" w:hAnsi="Tahoma" w:cs="Tahoma"/>
          <w:lang w:val="es-ES_tradnl"/>
        </w:rPr>
      </w:pPr>
    </w:p>
    <w:p w:rsidR="00FC05D6" w:rsidRPr="00FC05D6" w:rsidRDefault="00FC05D6" w:rsidP="00FC05D6">
      <w:pPr>
        <w:numPr>
          <w:ilvl w:val="0"/>
          <w:numId w:val="45"/>
        </w:numPr>
        <w:shd w:val="clear" w:color="auto" w:fill="FFFFFF"/>
        <w:spacing w:after="100" w:afterAutospacing="1" w:line="276" w:lineRule="auto"/>
        <w:contextualSpacing/>
        <w:jc w:val="both"/>
        <w:rPr>
          <w:rFonts w:ascii="Tahoma" w:eastAsiaTheme="minorEastAsia" w:hAnsi="Tahoma" w:cs="Tahoma"/>
          <w:lang w:val="es-ES_tradnl"/>
        </w:rPr>
      </w:pPr>
      <w:r w:rsidRPr="00FC05D6">
        <w:rPr>
          <w:rFonts w:ascii="Tahoma" w:eastAsiaTheme="minorEastAsia" w:hAnsi="Tahoma" w:cs="Tahoma"/>
          <w:b/>
          <w:lang w:val="es-ES_tradnl"/>
        </w:rPr>
        <w:t xml:space="preserve">Requisición: </w:t>
      </w:r>
      <w:r w:rsidRPr="00FC05D6">
        <w:rPr>
          <w:rFonts w:ascii="Tahoma" w:eastAsiaTheme="minorEastAsia" w:hAnsi="Tahoma" w:cs="Tahoma"/>
          <w:lang w:val="es-ES_tradnl"/>
        </w:rPr>
        <w:t>201801272</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Área requirente:</w:t>
      </w:r>
      <w:r w:rsidRPr="00FC05D6">
        <w:rPr>
          <w:rFonts w:ascii="Tahoma" w:eastAsiaTheme="minorEastAsia" w:hAnsi="Tahoma" w:cs="Tahoma"/>
          <w:lang w:val="es-ES_tradnl"/>
        </w:rPr>
        <w:t xml:space="preserve"> Dirección de Administración adscrita a la Coordinación General de Administración e Innovación Gubernamental. (Servicios Municipales)</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 xml:space="preserve">Objeto: </w:t>
      </w:r>
      <w:r w:rsidRPr="00FC05D6">
        <w:rPr>
          <w:rFonts w:ascii="Tahoma" w:eastAsiaTheme="minorEastAsia" w:hAnsi="Tahoma" w:cs="Tahoma"/>
          <w:lang w:val="es-ES_tradnl"/>
        </w:rPr>
        <w:t>Mantenimiento correctivo de unidad, número económico 2613, (afinación mayor de motor, cambio de flecha cardan, reparación de muelles y suspensión delantera, reparación de tanque cisterna, carrocería, reparación de sistema eléctrico)</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Monto:</w:t>
      </w:r>
      <w:r w:rsidRPr="00FC05D6">
        <w:rPr>
          <w:rFonts w:ascii="Tahoma" w:eastAsiaTheme="minorEastAsia" w:hAnsi="Tahoma" w:cs="Tahoma"/>
          <w:lang w:val="es-ES_tradnl"/>
        </w:rPr>
        <w:t xml:space="preserve"> $ 114,640.00 pesos más I.V.A.</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b/>
          <w:lang w:val="es-ES_tradnl" w:eastAsia="en-US"/>
        </w:rPr>
      </w:pPr>
      <w:r w:rsidRPr="00FC05D6">
        <w:rPr>
          <w:rFonts w:ascii="Tahoma" w:eastAsiaTheme="minorHAnsi" w:hAnsi="Tahoma" w:cs="Tahoma"/>
          <w:b/>
          <w:lang w:val="es-ES_tradnl" w:eastAsia="en-US"/>
        </w:rPr>
        <w:t xml:space="preserve">Fecha de Orden de Servicio: </w:t>
      </w:r>
      <w:r w:rsidRPr="00FC05D6">
        <w:rPr>
          <w:rFonts w:ascii="Tahoma" w:eastAsiaTheme="minorHAnsi" w:hAnsi="Tahoma" w:cs="Tahoma"/>
          <w:lang w:val="es-ES_tradnl" w:eastAsia="en-US"/>
        </w:rPr>
        <w:t>20 marzo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HAnsi" w:hAnsi="Tahoma" w:cs="Tahoma"/>
          <w:b/>
          <w:lang w:val="es-ES_tradnl" w:eastAsia="en-US"/>
        </w:rPr>
        <w:t>Fundamento y Motivo:</w:t>
      </w:r>
      <w:r w:rsidRPr="00FC05D6">
        <w:rPr>
          <w:rFonts w:ascii="Tahoma" w:eastAsiaTheme="minorHAnsi" w:hAnsi="Tahoma" w:cs="Tahoma"/>
          <w:lang w:val="es-ES_tradnl" w:eastAsia="en-US"/>
        </w:rPr>
        <w:t xml:space="preserve"> Artículo 73, Fracción IV, </w:t>
      </w:r>
      <w:r w:rsidRPr="00FC05D6">
        <w:rPr>
          <w:rFonts w:ascii="Tahoma" w:eastAsiaTheme="minorEastAsia" w:hAnsi="Tahoma" w:cs="Tahoma"/>
          <w:lang w:val="es-ES_tradnl"/>
        </w:rPr>
        <w:t xml:space="preserve">de la Ley de Compras Gubernamentales, Enajenaciones y Contratación de Servicios del Estado de Jalisco y </w:t>
      </w:r>
      <w:r w:rsidRPr="00FC05D6">
        <w:rPr>
          <w:rFonts w:ascii="Tahoma" w:eastAsiaTheme="minorEastAsia" w:hAnsi="Tahoma" w:cs="Tahoma"/>
          <w:lang w:val="es-ES_tradnl"/>
        </w:rPr>
        <w:lastRenderedPageBreak/>
        <w:t>sus Municipios. Debido a que la unidad realiza labores operativas y de no encontrarse en óptimas condiciones se pondría en riesgo la atención a las emergencias de la ciudadanía.</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b/>
          <w:lang w:val="es-ES_tradnl" w:eastAsia="en-US"/>
        </w:rPr>
        <w:t xml:space="preserve">Proveedor: </w:t>
      </w:r>
      <w:r w:rsidRPr="00FC05D6">
        <w:rPr>
          <w:rFonts w:ascii="Tahoma" w:eastAsiaTheme="minorHAnsi" w:hAnsi="Tahoma" w:cs="Tahoma"/>
          <w:lang w:val="es-ES_tradnl" w:eastAsia="en-US"/>
        </w:rPr>
        <w:t>Cristina Jaime Zúñiga</w:t>
      </w:r>
    </w:p>
    <w:p w:rsid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p>
    <w:p w:rsidR="00C53A87" w:rsidRPr="00C53A87" w:rsidRDefault="00C53A87" w:rsidP="00C53A87">
      <w:pPr>
        <w:shd w:val="clear" w:color="auto" w:fill="FFFFFF"/>
        <w:spacing w:after="100" w:afterAutospacing="1"/>
        <w:ind w:left="1429"/>
        <w:contextualSpacing/>
        <w:jc w:val="both"/>
        <w:rPr>
          <w:rFonts w:ascii="Tahoma" w:eastAsiaTheme="minorEastAsia" w:hAnsi="Tahoma" w:cs="Tahoma"/>
          <w:i/>
          <w:lang w:val="es-ES_tradnl"/>
        </w:rPr>
      </w:pPr>
      <w:r w:rsidRPr="00C53A87">
        <w:rPr>
          <w:rFonts w:ascii="Tahoma" w:eastAsiaTheme="minorEastAsia" w:hAnsi="Tahoma" w:cs="Tahoma"/>
          <w:i/>
          <w:lang w:val="es-ES_tradnl"/>
        </w:rPr>
        <w:t>Los integrantes del Comité presentes se dan por enterados.</w:t>
      </w:r>
    </w:p>
    <w:p w:rsidR="00C53A87" w:rsidRPr="00FC05D6" w:rsidRDefault="00C53A87" w:rsidP="00FC05D6">
      <w:pPr>
        <w:shd w:val="clear" w:color="auto" w:fill="FFFFFF"/>
        <w:spacing w:after="100" w:afterAutospacing="1"/>
        <w:ind w:left="1429"/>
        <w:contextualSpacing/>
        <w:jc w:val="both"/>
        <w:rPr>
          <w:rFonts w:ascii="Tahoma" w:eastAsiaTheme="minorEastAsia" w:hAnsi="Tahoma" w:cs="Tahoma"/>
          <w:lang w:val="es-ES_tradnl"/>
        </w:rPr>
      </w:pPr>
    </w:p>
    <w:p w:rsidR="00FC05D6" w:rsidRPr="00FC05D6" w:rsidRDefault="00FC05D6" w:rsidP="00FC05D6">
      <w:pPr>
        <w:numPr>
          <w:ilvl w:val="0"/>
          <w:numId w:val="45"/>
        </w:numPr>
        <w:shd w:val="clear" w:color="auto" w:fill="FFFFFF"/>
        <w:spacing w:after="100" w:afterAutospacing="1" w:line="276" w:lineRule="auto"/>
        <w:contextualSpacing/>
        <w:jc w:val="both"/>
        <w:rPr>
          <w:rFonts w:ascii="Tahoma" w:eastAsiaTheme="minorEastAsia" w:hAnsi="Tahoma" w:cs="Tahoma"/>
          <w:lang w:val="es-ES_tradnl"/>
        </w:rPr>
      </w:pPr>
      <w:r w:rsidRPr="00FC05D6">
        <w:rPr>
          <w:rFonts w:ascii="Tahoma" w:eastAsiaTheme="minorEastAsia" w:hAnsi="Tahoma" w:cs="Tahoma"/>
          <w:b/>
          <w:lang w:val="es-ES_tradnl"/>
        </w:rPr>
        <w:t xml:space="preserve">Requisición: </w:t>
      </w:r>
      <w:r w:rsidRPr="00FC05D6">
        <w:rPr>
          <w:rFonts w:ascii="Tahoma" w:eastAsiaTheme="minorEastAsia" w:hAnsi="Tahoma" w:cs="Tahoma"/>
          <w:lang w:val="es-ES_tradnl"/>
        </w:rPr>
        <w:t>201801279</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Área requirente:</w:t>
      </w:r>
      <w:r w:rsidRPr="00FC05D6">
        <w:rPr>
          <w:rFonts w:ascii="Tahoma" w:eastAsiaTheme="minorEastAsia" w:hAnsi="Tahoma" w:cs="Tahoma"/>
          <w:lang w:val="es-ES_tradnl"/>
        </w:rPr>
        <w:t xml:space="preserve"> Dirección de Administración adscrita a la Coordinación General de Administración e Innovación Gubernamental. (Protección Civil y Bomberos)</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 xml:space="preserve">Objeto: </w:t>
      </w:r>
      <w:r w:rsidRPr="00FC05D6">
        <w:rPr>
          <w:rFonts w:ascii="Tahoma" w:eastAsiaTheme="minorEastAsia" w:hAnsi="Tahoma" w:cs="Tahoma"/>
          <w:lang w:val="es-ES_tradnl"/>
        </w:rPr>
        <w:t xml:space="preserve">Mantenimiento correctivo de unidad, número económico 3127, (reemplazo de alternado, reparación de líneas eléctricas, reemplazo de relevadores, reemplazo de alternador) </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Monto:</w:t>
      </w:r>
      <w:r w:rsidRPr="00FC05D6">
        <w:rPr>
          <w:rFonts w:ascii="Tahoma" w:eastAsiaTheme="minorEastAsia" w:hAnsi="Tahoma" w:cs="Tahoma"/>
          <w:lang w:val="es-ES_tradnl"/>
        </w:rPr>
        <w:t xml:space="preserve"> $ 12,863.80  pesos más I.V.A.</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b/>
          <w:lang w:val="es-ES_tradnl" w:eastAsia="en-US"/>
        </w:rPr>
      </w:pPr>
      <w:r w:rsidRPr="00FC05D6">
        <w:rPr>
          <w:rFonts w:ascii="Tahoma" w:eastAsiaTheme="minorHAnsi" w:hAnsi="Tahoma" w:cs="Tahoma"/>
          <w:b/>
          <w:lang w:val="es-ES_tradnl" w:eastAsia="en-US"/>
        </w:rPr>
        <w:t xml:space="preserve">Fecha de Orden de Servicio: </w:t>
      </w:r>
      <w:r w:rsidRPr="00FC05D6">
        <w:rPr>
          <w:rFonts w:ascii="Tahoma" w:eastAsiaTheme="minorHAnsi" w:hAnsi="Tahoma" w:cs="Tahoma"/>
          <w:lang w:val="es-ES_tradnl" w:eastAsia="en-US"/>
        </w:rPr>
        <w:t>13 abril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HAnsi" w:hAnsi="Tahoma" w:cs="Tahoma"/>
          <w:b/>
          <w:lang w:val="es-ES_tradnl" w:eastAsia="en-US"/>
        </w:rPr>
        <w:t>Fundamento y Motivo:</w:t>
      </w:r>
      <w:r w:rsidRPr="00FC05D6">
        <w:rPr>
          <w:rFonts w:ascii="Tahoma" w:eastAsiaTheme="minorHAnsi" w:hAnsi="Tahoma" w:cs="Tahoma"/>
          <w:lang w:val="es-ES_tradnl" w:eastAsia="en-US"/>
        </w:rPr>
        <w:t xml:space="preserve"> Artículo 73, Fracción IV, </w:t>
      </w:r>
      <w:r w:rsidRPr="00FC05D6">
        <w:rPr>
          <w:rFonts w:ascii="Tahoma" w:eastAsiaTheme="minorEastAsia" w:hAnsi="Tahoma" w:cs="Tahoma"/>
          <w:lang w:val="es-ES_tradnl"/>
        </w:rPr>
        <w:t>de la Ley de Compras Gubernamentales, Enajenaciones y Contratación de Servicios del Estado de Jalisco y sus Municipios. Debido a que la unidad realiza labores operativas y de no encontrarse en óptimas condiciones se pondría en riesgo la atención a las emergencias ciudadanas.</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b/>
          <w:lang w:val="es-ES_tradnl" w:eastAsia="en-US"/>
        </w:rPr>
        <w:t xml:space="preserve">Proveedor: </w:t>
      </w:r>
      <w:r w:rsidRPr="00FC05D6">
        <w:rPr>
          <w:rFonts w:ascii="Tahoma" w:eastAsiaTheme="minorHAnsi" w:hAnsi="Tahoma" w:cs="Tahoma"/>
          <w:lang w:val="es-ES_tradnl" w:eastAsia="en-US"/>
        </w:rPr>
        <w:t>Multillantas Nieto S.A. de C.V.</w:t>
      </w:r>
    </w:p>
    <w:p w:rsid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p>
    <w:p w:rsidR="00C53A87" w:rsidRPr="00C53A87" w:rsidRDefault="00C53A87" w:rsidP="00C53A87">
      <w:pPr>
        <w:shd w:val="clear" w:color="auto" w:fill="FFFFFF"/>
        <w:spacing w:after="100" w:afterAutospacing="1"/>
        <w:ind w:left="1429"/>
        <w:contextualSpacing/>
        <w:jc w:val="both"/>
        <w:rPr>
          <w:rFonts w:ascii="Tahoma" w:eastAsiaTheme="minorEastAsia" w:hAnsi="Tahoma" w:cs="Tahoma"/>
          <w:i/>
          <w:lang w:val="es-ES_tradnl"/>
        </w:rPr>
      </w:pPr>
      <w:r w:rsidRPr="00C53A87">
        <w:rPr>
          <w:rFonts w:ascii="Tahoma" w:eastAsiaTheme="minorEastAsia" w:hAnsi="Tahoma" w:cs="Tahoma"/>
          <w:i/>
          <w:lang w:val="es-ES_tradnl"/>
        </w:rPr>
        <w:t>Los integrantes del Comité presentes se dan por enterados.</w:t>
      </w:r>
    </w:p>
    <w:p w:rsidR="00C53A87" w:rsidRPr="00FC05D6" w:rsidRDefault="00C53A87" w:rsidP="00FC05D6">
      <w:pPr>
        <w:shd w:val="clear" w:color="auto" w:fill="FFFFFF"/>
        <w:spacing w:after="100" w:afterAutospacing="1"/>
        <w:ind w:left="1429"/>
        <w:contextualSpacing/>
        <w:jc w:val="both"/>
        <w:rPr>
          <w:rFonts w:ascii="Tahoma" w:eastAsiaTheme="minorEastAsia" w:hAnsi="Tahoma" w:cs="Tahoma"/>
          <w:lang w:val="es-ES_tradnl"/>
        </w:rPr>
      </w:pPr>
    </w:p>
    <w:p w:rsidR="00FC05D6" w:rsidRPr="00FC05D6" w:rsidRDefault="00FC05D6" w:rsidP="00FC05D6">
      <w:pPr>
        <w:numPr>
          <w:ilvl w:val="0"/>
          <w:numId w:val="45"/>
        </w:numPr>
        <w:shd w:val="clear" w:color="auto" w:fill="FFFFFF"/>
        <w:spacing w:after="100" w:afterAutospacing="1" w:line="276" w:lineRule="auto"/>
        <w:contextualSpacing/>
        <w:jc w:val="both"/>
        <w:rPr>
          <w:rFonts w:ascii="Tahoma" w:eastAsiaTheme="minorEastAsia" w:hAnsi="Tahoma" w:cs="Tahoma"/>
          <w:lang w:val="es-ES_tradnl"/>
        </w:rPr>
      </w:pPr>
      <w:r w:rsidRPr="00FC05D6">
        <w:rPr>
          <w:rFonts w:ascii="Tahoma" w:eastAsiaTheme="minorEastAsia" w:hAnsi="Tahoma" w:cs="Tahoma"/>
          <w:b/>
          <w:lang w:val="es-ES_tradnl"/>
        </w:rPr>
        <w:t xml:space="preserve">Requisición: </w:t>
      </w:r>
      <w:r w:rsidRPr="00FC05D6">
        <w:rPr>
          <w:rFonts w:ascii="Tahoma" w:eastAsiaTheme="minorEastAsia" w:hAnsi="Tahoma" w:cs="Tahoma"/>
          <w:lang w:val="es-ES_tradnl"/>
        </w:rPr>
        <w:t>201801276</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Área requirente:</w:t>
      </w:r>
      <w:r w:rsidRPr="00FC05D6">
        <w:rPr>
          <w:rFonts w:ascii="Tahoma" w:eastAsiaTheme="minorEastAsia" w:hAnsi="Tahoma" w:cs="Tahoma"/>
          <w:lang w:val="es-ES_tradnl"/>
        </w:rPr>
        <w:t xml:space="preserve"> Dirección de Administración adscrita a la Coordinación General de Administración e Innovación Gubernamental. (Unidad de Patrimonio)</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 xml:space="preserve">Objeto: </w:t>
      </w:r>
      <w:r w:rsidRPr="00FC05D6">
        <w:rPr>
          <w:rFonts w:ascii="Tahoma" w:eastAsiaTheme="minorEastAsia" w:hAnsi="Tahoma" w:cs="Tahoma"/>
          <w:lang w:val="es-ES_tradnl"/>
        </w:rPr>
        <w:t>Mantenimiento correctivo de unidad, número económico R0105, (reemplazo de kit de distribución, amortiguadores delanteros, amortiguadores traseros, balatas delanteras, mano de obra en reparación de booster, reemplado de disco delantero de freno, filtro de aceite, filtro de aire aceite mineral, lavado de cuerpo)</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Monto:</w:t>
      </w:r>
      <w:r w:rsidRPr="00FC05D6">
        <w:rPr>
          <w:rFonts w:ascii="Tahoma" w:eastAsiaTheme="minorEastAsia" w:hAnsi="Tahoma" w:cs="Tahoma"/>
          <w:lang w:val="es-ES_tradnl"/>
        </w:rPr>
        <w:t xml:space="preserve"> $ 29,620.00 pesos más I.V.A.</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b/>
          <w:lang w:val="es-ES_tradnl" w:eastAsia="en-US"/>
        </w:rPr>
      </w:pPr>
      <w:r w:rsidRPr="00FC05D6">
        <w:rPr>
          <w:rFonts w:ascii="Tahoma" w:eastAsiaTheme="minorHAnsi" w:hAnsi="Tahoma" w:cs="Tahoma"/>
          <w:b/>
          <w:lang w:val="es-ES_tradnl" w:eastAsia="en-US"/>
        </w:rPr>
        <w:t xml:space="preserve">Fecha de Orden de Servicio: </w:t>
      </w:r>
      <w:r w:rsidRPr="00FC05D6">
        <w:rPr>
          <w:rFonts w:ascii="Tahoma" w:eastAsiaTheme="minorHAnsi" w:hAnsi="Tahoma" w:cs="Tahoma"/>
          <w:lang w:val="es-ES_tradnl" w:eastAsia="en-US"/>
        </w:rPr>
        <w:t>1 marzo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HAnsi" w:hAnsi="Tahoma" w:cs="Tahoma"/>
          <w:b/>
          <w:lang w:val="es-ES_tradnl" w:eastAsia="en-US"/>
        </w:rPr>
        <w:t>Fundamento y Motivo:</w:t>
      </w:r>
      <w:r w:rsidRPr="00FC05D6">
        <w:rPr>
          <w:rFonts w:ascii="Tahoma" w:eastAsiaTheme="minorHAnsi" w:hAnsi="Tahoma" w:cs="Tahoma"/>
          <w:lang w:val="es-ES_tradnl" w:eastAsia="en-US"/>
        </w:rPr>
        <w:t xml:space="preserve"> Artículo 73, Fracción IV, </w:t>
      </w:r>
      <w:r w:rsidRPr="00FC05D6">
        <w:rPr>
          <w:rFonts w:ascii="Tahoma" w:eastAsiaTheme="minorEastAsia" w:hAnsi="Tahoma" w:cs="Tahoma"/>
          <w:lang w:val="es-ES_tradnl"/>
        </w:rPr>
        <w:t xml:space="preserve">de la Ley de Compras Gubernamentales, Enajenaciones y Contratación de Servicios del Estado de Jalisco y </w:t>
      </w:r>
      <w:r w:rsidRPr="00FC05D6">
        <w:rPr>
          <w:rFonts w:ascii="Tahoma" w:eastAsiaTheme="minorEastAsia" w:hAnsi="Tahoma" w:cs="Tahoma"/>
          <w:lang w:val="es-ES_tradnl"/>
        </w:rPr>
        <w:lastRenderedPageBreak/>
        <w:t>sus Municipios. Debido a que la unidad realiza labores operativas y de no encontrarse en óptimas condiciones se pondría en riesgo la atención a las peticiones ciudadanas.</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b/>
          <w:lang w:val="es-ES_tradnl" w:eastAsia="en-US"/>
        </w:rPr>
        <w:t xml:space="preserve">Proveedor: </w:t>
      </w:r>
      <w:r w:rsidRPr="00FC05D6">
        <w:rPr>
          <w:rFonts w:ascii="Tahoma" w:eastAsiaTheme="minorHAnsi" w:hAnsi="Tahoma" w:cs="Tahoma"/>
          <w:lang w:val="es-ES_tradnl" w:eastAsia="en-US"/>
        </w:rPr>
        <w:t>RP Alta Seguridad Privada S.A. de C.V.</w:t>
      </w:r>
    </w:p>
    <w:p w:rsid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p>
    <w:p w:rsidR="00C53A87" w:rsidRPr="00C53A87" w:rsidRDefault="00C53A87" w:rsidP="00C53A87">
      <w:pPr>
        <w:shd w:val="clear" w:color="auto" w:fill="FFFFFF"/>
        <w:spacing w:after="100" w:afterAutospacing="1"/>
        <w:ind w:left="1429"/>
        <w:contextualSpacing/>
        <w:jc w:val="both"/>
        <w:rPr>
          <w:rFonts w:ascii="Tahoma" w:eastAsiaTheme="minorEastAsia" w:hAnsi="Tahoma" w:cs="Tahoma"/>
          <w:i/>
          <w:lang w:val="es-ES_tradnl"/>
        </w:rPr>
      </w:pPr>
      <w:r w:rsidRPr="00C53A87">
        <w:rPr>
          <w:rFonts w:ascii="Tahoma" w:eastAsiaTheme="minorEastAsia" w:hAnsi="Tahoma" w:cs="Tahoma"/>
          <w:i/>
          <w:lang w:val="es-ES_tradnl"/>
        </w:rPr>
        <w:t>Los integrantes del Comité presentes se dan por enterados.</w:t>
      </w:r>
    </w:p>
    <w:p w:rsidR="00C53A87" w:rsidRPr="00FC05D6" w:rsidRDefault="00C53A87" w:rsidP="00FC05D6">
      <w:pPr>
        <w:shd w:val="clear" w:color="auto" w:fill="FFFFFF"/>
        <w:spacing w:after="100" w:afterAutospacing="1"/>
        <w:ind w:left="1429"/>
        <w:contextualSpacing/>
        <w:jc w:val="both"/>
        <w:rPr>
          <w:rFonts w:ascii="Tahoma" w:eastAsiaTheme="minorEastAsia" w:hAnsi="Tahoma" w:cs="Tahoma"/>
          <w:lang w:val="es-ES_tradnl"/>
        </w:rPr>
      </w:pPr>
    </w:p>
    <w:p w:rsidR="00FC05D6" w:rsidRPr="00FC05D6" w:rsidRDefault="00FC05D6" w:rsidP="00FC05D6">
      <w:pPr>
        <w:numPr>
          <w:ilvl w:val="0"/>
          <w:numId w:val="45"/>
        </w:numPr>
        <w:shd w:val="clear" w:color="auto" w:fill="FFFFFF"/>
        <w:spacing w:after="100" w:afterAutospacing="1" w:line="276" w:lineRule="auto"/>
        <w:contextualSpacing/>
        <w:jc w:val="both"/>
        <w:rPr>
          <w:rFonts w:ascii="Tahoma" w:eastAsiaTheme="minorEastAsia" w:hAnsi="Tahoma" w:cs="Tahoma"/>
          <w:lang w:val="es-ES_tradnl"/>
        </w:rPr>
      </w:pPr>
      <w:r w:rsidRPr="00FC05D6">
        <w:rPr>
          <w:rFonts w:ascii="Tahoma" w:eastAsiaTheme="minorEastAsia" w:hAnsi="Tahoma" w:cs="Tahoma"/>
          <w:b/>
          <w:lang w:val="es-ES_tradnl"/>
        </w:rPr>
        <w:t xml:space="preserve">Requisición: </w:t>
      </w:r>
      <w:r w:rsidRPr="00FC05D6">
        <w:rPr>
          <w:rFonts w:ascii="Tahoma" w:eastAsiaTheme="minorEastAsia" w:hAnsi="Tahoma" w:cs="Tahoma"/>
          <w:lang w:val="es-ES_tradnl"/>
        </w:rPr>
        <w:t>201801277</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Área requirente:</w:t>
      </w:r>
      <w:r w:rsidRPr="00FC05D6">
        <w:rPr>
          <w:rFonts w:ascii="Tahoma" w:eastAsiaTheme="minorEastAsia" w:hAnsi="Tahoma" w:cs="Tahoma"/>
          <w:lang w:val="es-ES_tradnl"/>
        </w:rPr>
        <w:t xml:space="preserve"> Dirección de Administración adscrita a la Coordinación General de Administración e Innovación Gubernamental. (Protección Civil y Bomberos)</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 xml:space="preserve">Objeto: </w:t>
      </w:r>
      <w:r w:rsidRPr="00FC05D6">
        <w:rPr>
          <w:rFonts w:ascii="Tahoma" w:eastAsiaTheme="minorEastAsia" w:hAnsi="Tahoma" w:cs="Tahoma"/>
          <w:lang w:val="es-ES_tradnl"/>
        </w:rPr>
        <w:t>Mantenimiento correctivo de unidad, número económico 3540 (reemplazo de tanques de inyectores)</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Monto:</w:t>
      </w:r>
      <w:r w:rsidRPr="00FC05D6">
        <w:rPr>
          <w:rFonts w:ascii="Tahoma" w:eastAsiaTheme="minorEastAsia" w:hAnsi="Tahoma" w:cs="Tahoma"/>
          <w:lang w:val="es-ES_tradnl"/>
        </w:rPr>
        <w:t xml:space="preserve"> $ 27,719.25 pesos más I.V.A.</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b/>
          <w:lang w:val="es-ES_tradnl" w:eastAsia="en-US"/>
        </w:rPr>
      </w:pPr>
      <w:r w:rsidRPr="00FC05D6">
        <w:rPr>
          <w:rFonts w:ascii="Tahoma" w:eastAsiaTheme="minorHAnsi" w:hAnsi="Tahoma" w:cs="Tahoma"/>
          <w:b/>
          <w:lang w:val="es-ES_tradnl" w:eastAsia="en-US"/>
        </w:rPr>
        <w:t xml:space="preserve">Fecha de Orden de Servicio: </w:t>
      </w:r>
      <w:r w:rsidRPr="00FC05D6">
        <w:rPr>
          <w:rFonts w:ascii="Tahoma" w:eastAsiaTheme="minorHAnsi" w:hAnsi="Tahoma" w:cs="Tahoma"/>
          <w:lang w:val="es-ES_tradnl" w:eastAsia="en-US"/>
        </w:rPr>
        <w:t>23 febrero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HAnsi" w:hAnsi="Tahoma" w:cs="Tahoma"/>
          <w:b/>
          <w:lang w:val="es-ES_tradnl" w:eastAsia="en-US"/>
        </w:rPr>
        <w:t>Fundamento y Motivo:</w:t>
      </w:r>
      <w:r w:rsidRPr="00FC05D6">
        <w:rPr>
          <w:rFonts w:ascii="Tahoma" w:eastAsiaTheme="minorHAnsi" w:hAnsi="Tahoma" w:cs="Tahoma"/>
          <w:lang w:val="es-ES_tradnl" w:eastAsia="en-US"/>
        </w:rPr>
        <w:t xml:space="preserve"> Artículo 73, Fracción IV, </w:t>
      </w:r>
      <w:r w:rsidRPr="00FC05D6">
        <w:rPr>
          <w:rFonts w:ascii="Tahoma" w:eastAsiaTheme="minorEastAsia" w:hAnsi="Tahoma" w:cs="Tahoma"/>
          <w:lang w:val="es-ES_tradnl"/>
        </w:rPr>
        <w:t>de la Ley de Compras Gubernamentales, Enajenaciones y Contratación de Servicios del Estado de Jalisco y sus Municipios. Debido a que la unidad realiza labores operativas y de no encontrarse en óptimas condiciones se pondría en riesgo la atención a las emergencias ciudadanas.</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b/>
          <w:lang w:val="es-ES_tradnl" w:eastAsia="en-US"/>
        </w:rPr>
        <w:t xml:space="preserve">Proveedor: </w:t>
      </w:r>
      <w:r w:rsidRPr="00FC05D6">
        <w:rPr>
          <w:rFonts w:ascii="Tahoma" w:eastAsiaTheme="minorHAnsi" w:hAnsi="Tahoma" w:cs="Tahoma"/>
          <w:lang w:val="es-ES_tradnl" w:eastAsia="en-US"/>
        </w:rPr>
        <w:t>Milenio Motors S.A. de C.V.</w:t>
      </w:r>
    </w:p>
    <w:p w:rsid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p>
    <w:p w:rsidR="00C53A87" w:rsidRPr="00C53A87" w:rsidRDefault="00C53A87" w:rsidP="00C53A87">
      <w:pPr>
        <w:shd w:val="clear" w:color="auto" w:fill="FFFFFF"/>
        <w:spacing w:after="100" w:afterAutospacing="1"/>
        <w:ind w:left="1429"/>
        <w:contextualSpacing/>
        <w:jc w:val="both"/>
        <w:rPr>
          <w:rFonts w:ascii="Tahoma" w:eastAsiaTheme="minorEastAsia" w:hAnsi="Tahoma" w:cs="Tahoma"/>
          <w:i/>
          <w:lang w:val="es-ES_tradnl"/>
        </w:rPr>
      </w:pPr>
      <w:r w:rsidRPr="00C53A87">
        <w:rPr>
          <w:rFonts w:ascii="Tahoma" w:eastAsiaTheme="minorEastAsia" w:hAnsi="Tahoma" w:cs="Tahoma"/>
          <w:i/>
          <w:lang w:val="es-ES_tradnl"/>
        </w:rPr>
        <w:t>Los integrantes del Comité presentes se dan por enterados.</w:t>
      </w:r>
    </w:p>
    <w:p w:rsidR="00C53A87" w:rsidRPr="00FC05D6" w:rsidRDefault="00C53A87" w:rsidP="00FC05D6">
      <w:pPr>
        <w:shd w:val="clear" w:color="auto" w:fill="FFFFFF"/>
        <w:spacing w:after="100" w:afterAutospacing="1"/>
        <w:ind w:left="1429"/>
        <w:contextualSpacing/>
        <w:jc w:val="both"/>
        <w:rPr>
          <w:rFonts w:ascii="Tahoma" w:eastAsiaTheme="minorEastAsia" w:hAnsi="Tahoma" w:cs="Tahoma"/>
          <w:lang w:val="es-ES_tradnl"/>
        </w:rPr>
      </w:pPr>
    </w:p>
    <w:p w:rsidR="00FC05D6" w:rsidRPr="00FC05D6" w:rsidRDefault="00FC05D6" w:rsidP="00FC05D6">
      <w:pPr>
        <w:numPr>
          <w:ilvl w:val="0"/>
          <w:numId w:val="45"/>
        </w:numPr>
        <w:shd w:val="clear" w:color="auto" w:fill="FFFFFF"/>
        <w:spacing w:after="100" w:afterAutospacing="1" w:line="276" w:lineRule="auto"/>
        <w:contextualSpacing/>
        <w:jc w:val="both"/>
        <w:rPr>
          <w:rFonts w:ascii="Tahoma" w:eastAsiaTheme="minorEastAsia" w:hAnsi="Tahoma" w:cs="Tahoma"/>
          <w:lang w:val="es-ES_tradnl"/>
        </w:rPr>
      </w:pPr>
      <w:r w:rsidRPr="00FC05D6">
        <w:rPr>
          <w:rFonts w:ascii="Tahoma" w:eastAsiaTheme="minorEastAsia" w:hAnsi="Tahoma" w:cs="Tahoma"/>
          <w:b/>
          <w:lang w:val="es-ES_tradnl"/>
        </w:rPr>
        <w:t xml:space="preserve">Requisición: </w:t>
      </w:r>
      <w:r w:rsidRPr="00FC05D6">
        <w:rPr>
          <w:rFonts w:ascii="Tahoma" w:eastAsiaTheme="minorEastAsia" w:hAnsi="Tahoma" w:cs="Tahoma"/>
          <w:lang w:val="es-ES_tradnl"/>
        </w:rPr>
        <w:t>201801331</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Área requirente:</w:t>
      </w:r>
      <w:r w:rsidRPr="00FC05D6">
        <w:rPr>
          <w:rFonts w:ascii="Tahoma" w:eastAsiaTheme="minorEastAsia" w:hAnsi="Tahoma" w:cs="Tahoma"/>
          <w:lang w:val="es-ES_tradnl"/>
        </w:rPr>
        <w:t xml:space="preserve"> Dirección de Administración adscrita a la Coordinación General de Administración e Innovación Gubernamental. (Comisaría General de Seguridad Pública)</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 xml:space="preserve">Objeto: </w:t>
      </w:r>
      <w:r w:rsidRPr="00FC05D6">
        <w:rPr>
          <w:rFonts w:ascii="Tahoma" w:eastAsiaTheme="minorEastAsia" w:hAnsi="Tahoma" w:cs="Tahoma"/>
          <w:lang w:val="es-ES_tradnl"/>
        </w:rPr>
        <w:t>Mantenimiento preventivo de 30,000 kilómetros de Suzuki, modelo 2016, número económico A-0659, A0672, A0674 y A0670. (4 unidades)</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Monto:</w:t>
      </w:r>
      <w:r w:rsidRPr="00FC05D6">
        <w:rPr>
          <w:rFonts w:ascii="Tahoma" w:eastAsiaTheme="minorEastAsia" w:hAnsi="Tahoma" w:cs="Tahoma"/>
          <w:lang w:val="es-ES_tradnl"/>
        </w:rPr>
        <w:t xml:space="preserve"> $ 11,771.49 pesos más I.V.A.</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b/>
          <w:lang w:val="es-ES_tradnl" w:eastAsia="en-US"/>
        </w:rPr>
      </w:pPr>
      <w:r w:rsidRPr="00FC05D6">
        <w:rPr>
          <w:rFonts w:ascii="Tahoma" w:eastAsiaTheme="minorHAnsi" w:hAnsi="Tahoma" w:cs="Tahoma"/>
          <w:b/>
          <w:lang w:val="es-ES_tradnl" w:eastAsia="en-US"/>
        </w:rPr>
        <w:t xml:space="preserve">Fecha de Orden de Servicio: </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lang w:val="es-ES_tradnl" w:eastAsia="en-US"/>
        </w:rPr>
        <w:t>4 mayo 2018</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lang w:val="es-ES_tradnl" w:eastAsia="en-US"/>
        </w:rPr>
        <w:t>30 abril 2018</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lang w:val="es-ES_tradnl" w:eastAsia="en-US"/>
        </w:rPr>
        <w:t>2 mayo 2018</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lang w:val="es-ES_tradnl" w:eastAsia="en-US"/>
        </w:rPr>
        <w:t>4 mayo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HAnsi" w:hAnsi="Tahoma" w:cs="Tahoma"/>
          <w:b/>
          <w:lang w:val="es-ES_tradnl" w:eastAsia="en-US"/>
        </w:rPr>
        <w:lastRenderedPageBreak/>
        <w:t>Fundamento y Motivo:</w:t>
      </w:r>
      <w:r w:rsidRPr="00FC05D6">
        <w:rPr>
          <w:rFonts w:ascii="Tahoma" w:eastAsiaTheme="minorHAnsi" w:hAnsi="Tahoma" w:cs="Tahoma"/>
          <w:lang w:val="es-ES_tradnl" w:eastAsia="en-US"/>
        </w:rPr>
        <w:t xml:space="preserve"> Artículo 73, Fracción IV, </w:t>
      </w:r>
      <w:r w:rsidRPr="00FC05D6">
        <w:rPr>
          <w:rFonts w:ascii="Tahoma" w:eastAsiaTheme="minorEastAsia" w:hAnsi="Tahoma" w:cs="Tahoma"/>
          <w:lang w:val="es-ES_tradnl"/>
        </w:rPr>
        <w:t>de la Ley de Compras Gubernamentales, Enajenaciones y Contratación de Servicios del Estado de Jalisco y sus Municipios. Debido a que la unidad realiza labores operativas y de no encontrarse en óptimas condiciones se pondría en riesgo la atención a las emergencias ciudadanas.</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b/>
          <w:lang w:val="es-ES_tradnl" w:eastAsia="en-US"/>
        </w:rPr>
        <w:t xml:space="preserve">Proveedor: </w:t>
      </w:r>
      <w:r w:rsidRPr="00FC05D6">
        <w:rPr>
          <w:rFonts w:ascii="Tahoma" w:eastAsiaTheme="minorHAnsi" w:hAnsi="Tahoma" w:cs="Tahoma"/>
          <w:lang w:val="es-ES_tradnl" w:eastAsia="en-US"/>
        </w:rPr>
        <w:t>Guillermo Acevedo Valencia</w:t>
      </w:r>
    </w:p>
    <w:p w:rsid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p>
    <w:p w:rsidR="00C53A87" w:rsidRPr="00C53A87" w:rsidRDefault="00C53A87" w:rsidP="00C53A87">
      <w:pPr>
        <w:shd w:val="clear" w:color="auto" w:fill="FFFFFF"/>
        <w:spacing w:after="100" w:afterAutospacing="1"/>
        <w:ind w:left="1429"/>
        <w:contextualSpacing/>
        <w:jc w:val="both"/>
        <w:rPr>
          <w:rFonts w:ascii="Tahoma" w:eastAsiaTheme="minorEastAsia" w:hAnsi="Tahoma" w:cs="Tahoma"/>
          <w:i/>
          <w:lang w:val="es-ES_tradnl"/>
        </w:rPr>
      </w:pPr>
      <w:r w:rsidRPr="00C53A87">
        <w:rPr>
          <w:rFonts w:ascii="Tahoma" w:eastAsiaTheme="minorEastAsia" w:hAnsi="Tahoma" w:cs="Tahoma"/>
          <w:i/>
          <w:lang w:val="es-ES_tradnl"/>
        </w:rPr>
        <w:t>Los integrantes del Comité presentes se dan por enterados.</w:t>
      </w:r>
    </w:p>
    <w:p w:rsidR="00C53A87" w:rsidRPr="00FC05D6" w:rsidRDefault="00C53A87" w:rsidP="00FC05D6">
      <w:pPr>
        <w:shd w:val="clear" w:color="auto" w:fill="FFFFFF"/>
        <w:spacing w:after="100" w:afterAutospacing="1"/>
        <w:ind w:left="1429"/>
        <w:contextualSpacing/>
        <w:jc w:val="both"/>
        <w:rPr>
          <w:rFonts w:ascii="Tahoma" w:eastAsiaTheme="minorEastAsia" w:hAnsi="Tahoma" w:cs="Tahoma"/>
          <w:lang w:val="es-ES_tradnl"/>
        </w:rPr>
      </w:pPr>
    </w:p>
    <w:p w:rsidR="00FC05D6" w:rsidRPr="00FC05D6" w:rsidRDefault="00FC05D6" w:rsidP="00FC05D6">
      <w:pPr>
        <w:numPr>
          <w:ilvl w:val="0"/>
          <w:numId w:val="45"/>
        </w:numPr>
        <w:shd w:val="clear" w:color="auto" w:fill="FFFFFF"/>
        <w:spacing w:after="100" w:afterAutospacing="1" w:line="276" w:lineRule="auto"/>
        <w:contextualSpacing/>
        <w:jc w:val="both"/>
        <w:rPr>
          <w:rFonts w:ascii="Tahoma" w:eastAsiaTheme="minorEastAsia" w:hAnsi="Tahoma" w:cs="Tahoma"/>
          <w:lang w:val="es-ES_tradnl"/>
        </w:rPr>
      </w:pPr>
      <w:r w:rsidRPr="00FC05D6">
        <w:rPr>
          <w:rFonts w:ascii="Tahoma" w:eastAsiaTheme="minorEastAsia" w:hAnsi="Tahoma" w:cs="Tahoma"/>
          <w:b/>
          <w:lang w:val="es-ES_tradnl"/>
        </w:rPr>
        <w:t xml:space="preserve">Requisición: </w:t>
      </w:r>
      <w:r w:rsidRPr="00FC05D6">
        <w:rPr>
          <w:rFonts w:ascii="Tahoma" w:eastAsiaTheme="minorEastAsia" w:hAnsi="Tahoma" w:cs="Tahoma"/>
          <w:lang w:val="es-ES_tradnl"/>
        </w:rPr>
        <w:t>201801265</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Área requirente:</w:t>
      </w:r>
      <w:r w:rsidRPr="00FC05D6">
        <w:rPr>
          <w:rFonts w:ascii="Tahoma" w:eastAsiaTheme="minorEastAsia" w:hAnsi="Tahoma" w:cs="Tahoma"/>
          <w:lang w:val="es-ES_tradnl"/>
        </w:rPr>
        <w:t xml:space="preserve"> Dirección de Administración adscrita a la Coordinación General de Administración e Innovación Gubernamental. (Comisaría General de Seguridad Pública)</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 xml:space="preserve">Objeto: </w:t>
      </w:r>
      <w:r w:rsidRPr="00FC05D6">
        <w:rPr>
          <w:rFonts w:ascii="Tahoma" w:eastAsiaTheme="minorEastAsia" w:hAnsi="Tahoma" w:cs="Tahoma"/>
          <w:lang w:val="es-ES_tradnl"/>
        </w:rPr>
        <w:t>Mantenimiento correctivos de modelos 2017, número económico 3396, 3320, 3389, 3391, 3338, 3285, 3310, 3312, 3289, 3460, 3443, 3334, 3377, 3302, 3331, 3328, 3319, 3282, 3377 y 3379. (20 unidades)</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Monto:</w:t>
      </w:r>
      <w:r w:rsidRPr="00FC05D6">
        <w:rPr>
          <w:rFonts w:ascii="Tahoma" w:eastAsiaTheme="minorEastAsia" w:hAnsi="Tahoma" w:cs="Tahoma"/>
          <w:lang w:val="es-ES_tradnl"/>
        </w:rPr>
        <w:t xml:space="preserve"> $  116,838.49 pesos más I.V.A.</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b/>
          <w:lang w:val="es-ES_tradnl" w:eastAsia="en-US"/>
        </w:rPr>
      </w:pPr>
      <w:r w:rsidRPr="00FC05D6">
        <w:rPr>
          <w:rFonts w:ascii="Tahoma" w:eastAsiaTheme="minorHAnsi" w:hAnsi="Tahoma" w:cs="Tahoma"/>
          <w:b/>
          <w:lang w:val="es-ES_tradnl" w:eastAsia="en-US"/>
        </w:rPr>
        <w:t>Fecha de Orden de Servicio:</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lang w:val="es-ES_tradnl" w:eastAsia="en-US"/>
        </w:rPr>
        <w:t>17 abril 2018</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lang w:val="es-ES_tradnl" w:eastAsia="en-US"/>
        </w:rPr>
        <w:t>12 abril 2018</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lang w:val="es-ES_tradnl" w:eastAsia="en-US"/>
        </w:rPr>
        <w:t>17 noviembre 2017</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lang w:val="es-ES_tradnl" w:eastAsia="en-US"/>
        </w:rPr>
        <w:t>23 octubre 2017</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lang w:val="es-ES_tradnl" w:eastAsia="en-US"/>
        </w:rPr>
        <w:t>27 diciembre 2017</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lang w:val="es-ES_tradnl" w:eastAsia="en-US"/>
        </w:rPr>
        <w:t>31 julio 2017</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lang w:val="es-ES_tradnl" w:eastAsia="en-US"/>
        </w:rPr>
        <w:t>24 noviembre 2017</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lang w:val="es-ES_tradnl" w:eastAsia="en-US"/>
        </w:rPr>
        <w:t>24 agosto 2017</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lang w:val="es-ES_tradnl" w:eastAsia="en-US"/>
        </w:rPr>
        <w:t>17 noviembre 2017</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lang w:val="es-ES_tradnl" w:eastAsia="en-US"/>
        </w:rPr>
        <w:t>14 noviembre 2017</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lang w:val="es-ES_tradnl" w:eastAsia="en-US"/>
        </w:rPr>
        <w:t>10 enero 2018</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lang w:val="es-ES_tradnl" w:eastAsia="en-US"/>
        </w:rPr>
        <w:t>8 mayo 2017</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lang w:val="es-ES_tradnl" w:eastAsia="en-US"/>
        </w:rPr>
        <w:t>5 septiembre 2017</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lang w:val="es-ES_tradnl" w:eastAsia="en-US"/>
        </w:rPr>
        <w:t>8 mayo 2017</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lang w:val="es-ES_tradnl" w:eastAsia="en-US"/>
        </w:rPr>
        <w:t>14 septiembre 2017</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lang w:val="es-ES_tradnl" w:eastAsia="en-US"/>
        </w:rPr>
        <w:t>10 julio 2017</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lang w:val="es-ES_tradnl" w:eastAsia="en-US"/>
        </w:rPr>
        <w:t>5 septiembre 2017</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lang w:val="es-ES_tradnl" w:eastAsia="en-US"/>
        </w:rPr>
        <w:t>28 noviembre 2017</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lang w:val="es-ES_tradnl" w:eastAsia="en-US"/>
        </w:rPr>
        <w:t>24 noviembre 2017</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lang w:val="es-ES_tradnl" w:eastAsia="en-US"/>
        </w:rPr>
        <w:lastRenderedPageBreak/>
        <w:t>28 noviembre 2017</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HAnsi" w:hAnsi="Tahoma" w:cs="Tahoma"/>
          <w:b/>
          <w:lang w:val="es-ES_tradnl" w:eastAsia="en-US"/>
        </w:rPr>
        <w:t>Fundamento y Motivo:</w:t>
      </w:r>
      <w:r w:rsidRPr="00FC05D6">
        <w:rPr>
          <w:rFonts w:ascii="Tahoma" w:eastAsiaTheme="minorHAnsi" w:hAnsi="Tahoma" w:cs="Tahoma"/>
          <w:lang w:val="es-ES_tradnl" w:eastAsia="en-US"/>
        </w:rPr>
        <w:t xml:space="preserve"> Artículo 73, Fracción IV, </w:t>
      </w:r>
      <w:r w:rsidRPr="00FC05D6">
        <w:rPr>
          <w:rFonts w:ascii="Tahoma" w:eastAsiaTheme="minorEastAsia" w:hAnsi="Tahoma" w:cs="Tahoma"/>
          <w:lang w:val="es-ES_tradnl"/>
        </w:rPr>
        <w:t>de la Ley de Compras Gubernamentales, Enajenaciones y Contratación de Servicios del Estado de Jalisco y sus Municipios. Debido a que la unidad realiza labores operativas y de no encontrarse en óptimas condiciones se pondría en riesgo la atención a las emergencias de la ciudadanía.</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b/>
          <w:lang w:val="es-ES_tradnl" w:eastAsia="en-US"/>
        </w:rPr>
        <w:t xml:space="preserve">Proveedor: </w:t>
      </w:r>
      <w:r w:rsidRPr="00FC05D6">
        <w:rPr>
          <w:rFonts w:ascii="Tahoma" w:eastAsiaTheme="minorHAnsi" w:hAnsi="Tahoma" w:cs="Tahoma"/>
          <w:lang w:val="es-ES_tradnl" w:eastAsia="en-US"/>
        </w:rPr>
        <w:t>Grupo Motormexa Guadalajara S.A. de C.V.</w:t>
      </w:r>
    </w:p>
    <w:p w:rsid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p>
    <w:p w:rsidR="00C53A87" w:rsidRPr="00C53A87" w:rsidRDefault="00C53A87" w:rsidP="00C53A87">
      <w:pPr>
        <w:shd w:val="clear" w:color="auto" w:fill="FFFFFF"/>
        <w:spacing w:after="100" w:afterAutospacing="1"/>
        <w:ind w:left="1429"/>
        <w:contextualSpacing/>
        <w:jc w:val="both"/>
        <w:rPr>
          <w:rFonts w:ascii="Tahoma" w:eastAsiaTheme="minorEastAsia" w:hAnsi="Tahoma" w:cs="Tahoma"/>
          <w:i/>
          <w:lang w:val="es-ES_tradnl"/>
        </w:rPr>
      </w:pPr>
      <w:r w:rsidRPr="00C53A87">
        <w:rPr>
          <w:rFonts w:ascii="Tahoma" w:eastAsiaTheme="minorEastAsia" w:hAnsi="Tahoma" w:cs="Tahoma"/>
          <w:i/>
          <w:lang w:val="es-ES_tradnl"/>
        </w:rPr>
        <w:t>Los integrantes del Comité presentes se dan por enterados.</w:t>
      </w:r>
    </w:p>
    <w:p w:rsidR="00C53A87" w:rsidRPr="00FC05D6" w:rsidRDefault="00C53A87" w:rsidP="00FC05D6">
      <w:pPr>
        <w:shd w:val="clear" w:color="auto" w:fill="FFFFFF"/>
        <w:spacing w:after="100" w:afterAutospacing="1"/>
        <w:ind w:left="1429"/>
        <w:contextualSpacing/>
        <w:jc w:val="both"/>
        <w:rPr>
          <w:rFonts w:ascii="Tahoma" w:eastAsiaTheme="minorEastAsia" w:hAnsi="Tahoma" w:cs="Tahoma"/>
          <w:lang w:val="es-ES_tradnl"/>
        </w:rPr>
      </w:pPr>
    </w:p>
    <w:p w:rsidR="00FC05D6" w:rsidRPr="00FC05D6" w:rsidRDefault="00FC05D6" w:rsidP="00FC05D6">
      <w:pPr>
        <w:numPr>
          <w:ilvl w:val="0"/>
          <w:numId w:val="45"/>
        </w:numPr>
        <w:shd w:val="clear" w:color="auto" w:fill="FFFFFF"/>
        <w:spacing w:after="100" w:afterAutospacing="1" w:line="276" w:lineRule="auto"/>
        <w:contextualSpacing/>
        <w:jc w:val="both"/>
        <w:rPr>
          <w:rFonts w:ascii="Tahoma" w:eastAsiaTheme="minorEastAsia" w:hAnsi="Tahoma" w:cs="Tahoma"/>
          <w:lang w:val="es-ES_tradnl"/>
        </w:rPr>
      </w:pPr>
      <w:r w:rsidRPr="00FC05D6">
        <w:rPr>
          <w:rFonts w:ascii="Tahoma" w:eastAsiaTheme="minorEastAsia" w:hAnsi="Tahoma" w:cs="Tahoma"/>
          <w:b/>
          <w:lang w:val="es-ES_tradnl"/>
        </w:rPr>
        <w:t xml:space="preserve">Requisición: </w:t>
      </w:r>
      <w:r w:rsidRPr="00FC05D6">
        <w:rPr>
          <w:rFonts w:ascii="Tahoma" w:eastAsiaTheme="minorEastAsia" w:hAnsi="Tahoma" w:cs="Tahoma"/>
          <w:lang w:val="es-ES_tradnl"/>
        </w:rPr>
        <w:t>201801263</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Área requirente:</w:t>
      </w:r>
      <w:r w:rsidRPr="00FC05D6">
        <w:rPr>
          <w:rFonts w:ascii="Tahoma" w:eastAsiaTheme="minorEastAsia" w:hAnsi="Tahoma" w:cs="Tahoma"/>
          <w:lang w:val="es-ES_tradnl"/>
        </w:rPr>
        <w:t xml:space="preserve"> Dirección de Administración adscrita a la Coordinación General de Administración e Innovación Gubernamental. (Comisaría General de Seguridad Pública)</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 xml:space="preserve">Objeto: </w:t>
      </w:r>
      <w:r w:rsidRPr="00FC05D6">
        <w:rPr>
          <w:rFonts w:ascii="Tahoma" w:eastAsiaTheme="minorEastAsia" w:hAnsi="Tahoma" w:cs="Tahoma"/>
          <w:lang w:val="es-ES_tradnl"/>
        </w:rPr>
        <w:t>Mantenimiento preventivo y correctivo de unidades Dodge Ram 2500 modelo 2017 y 2018, de números económicos 36696, 3652, 3260, 3617, 3623, 3393, 3460, 3470, 3309, 3328 y 3449. (11 unidades)</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Monto:</w:t>
      </w:r>
      <w:r w:rsidRPr="00FC05D6">
        <w:rPr>
          <w:rFonts w:ascii="Tahoma" w:eastAsiaTheme="minorEastAsia" w:hAnsi="Tahoma" w:cs="Tahoma"/>
          <w:lang w:val="es-ES_tradnl"/>
        </w:rPr>
        <w:t xml:space="preserve"> $ 18,240.23 pesos más I.V.A.</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b/>
          <w:lang w:val="es-ES_tradnl" w:eastAsia="en-US"/>
        </w:rPr>
      </w:pPr>
      <w:r w:rsidRPr="00FC05D6">
        <w:rPr>
          <w:rFonts w:ascii="Tahoma" w:eastAsiaTheme="minorHAnsi" w:hAnsi="Tahoma" w:cs="Tahoma"/>
          <w:b/>
          <w:lang w:val="es-ES_tradnl" w:eastAsia="en-US"/>
        </w:rPr>
        <w:t>Fecha de Orden de Servicio:</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lang w:val="es-ES_tradnl" w:eastAsia="en-US"/>
        </w:rPr>
        <w:t>2 mayo 2018</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lang w:val="es-ES_tradnl" w:eastAsia="en-US"/>
        </w:rPr>
        <w:t>2 mayo 2018</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lang w:val="es-ES_tradnl" w:eastAsia="en-US"/>
        </w:rPr>
        <w:t>2 mayo 2018</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lang w:val="es-ES_tradnl" w:eastAsia="en-US"/>
        </w:rPr>
        <w:t>2 mayo 2018</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lang w:val="es-ES_tradnl" w:eastAsia="en-US"/>
        </w:rPr>
        <w:t>2 mayo 2018</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lang w:val="es-ES_tradnl" w:eastAsia="en-US"/>
        </w:rPr>
        <w:t>2 mayo 2018</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lang w:val="es-ES_tradnl" w:eastAsia="en-US"/>
        </w:rPr>
        <w:t>2 mayo 2018</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lang w:val="es-ES_tradnl" w:eastAsia="en-US"/>
        </w:rPr>
        <w:t>2 mayo 2018</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lang w:val="es-ES_tradnl" w:eastAsia="en-US"/>
        </w:rPr>
        <w:t>2 mayo 2018</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lang w:val="es-ES_tradnl" w:eastAsia="en-US"/>
        </w:rPr>
        <w:t>2 mayo 2018</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lang w:val="es-ES_tradnl" w:eastAsia="en-US"/>
        </w:rPr>
        <w:t>2 mayo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HAnsi" w:hAnsi="Tahoma" w:cs="Tahoma"/>
          <w:b/>
          <w:lang w:val="es-ES_tradnl" w:eastAsia="en-US"/>
        </w:rPr>
        <w:t>Fundamento y Motivo:</w:t>
      </w:r>
      <w:r w:rsidRPr="00FC05D6">
        <w:rPr>
          <w:rFonts w:ascii="Tahoma" w:eastAsiaTheme="minorHAnsi" w:hAnsi="Tahoma" w:cs="Tahoma"/>
          <w:lang w:val="es-ES_tradnl" w:eastAsia="en-US"/>
        </w:rPr>
        <w:t xml:space="preserve"> Artículo 73, Fracción IV, </w:t>
      </w:r>
      <w:r w:rsidRPr="00FC05D6">
        <w:rPr>
          <w:rFonts w:ascii="Tahoma" w:eastAsiaTheme="minorEastAsia" w:hAnsi="Tahoma" w:cs="Tahoma"/>
          <w:lang w:val="es-ES_tradnl"/>
        </w:rPr>
        <w:t>de la Ley de Compras Gubernamentales, Enajenaciones y Contratación de Servicios del Estado de Jalisco y sus Municipios. Debido a que la unidad realiza labores operativas y de no encontrarse en óptimas condiciones se pondría en riesgo la atención a las emergencias de la ciudadanía.</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b/>
          <w:lang w:val="es-ES_tradnl" w:eastAsia="en-US"/>
        </w:rPr>
        <w:t xml:space="preserve">Proveedor: </w:t>
      </w:r>
      <w:r w:rsidRPr="00FC05D6">
        <w:rPr>
          <w:rFonts w:ascii="Tahoma" w:eastAsiaTheme="minorHAnsi" w:hAnsi="Tahoma" w:cs="Tahoma"/>
          <w:lang w:val="es-ES_tradnl" w:eastAsia="en-US"/>
        </w:rPr>
        <w:t>Syc Motors S.A. de C.V.</w:t>
      </w:r>
    </w:p>
    <w:p w:rsid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p>
    <w:p w:rsidR="00C53A87" w:rsidRPr="00C53A87" w:rsidRDefault="00C53A87" w:rsidP="00C53A87">
      <w:pPr>
        <w:shd w:val="clear" w:color="auto" w:fill="FFFFFF"/>
        <w:spacing w:after="100" w:afterAutospacing="1"/>
        <w:ind w:left="1429"/>
        <w:contextualSpacing/>
        <w:jc w:val="both"/>
        <w:rPr>
          <w:rFonts w:ascii="Tahoma" w:eastAsiaTheme="minorEastAsia" w:hAnsi="Tahoma" w:cs="Tahoma"/>
          <w:i/>
          <w:lang w:val="es-ES_tradnl"/>
        </w:rPr>
      </w:pPr>
      <w:r w:rsidRPr="00C53A87">
        <w:rPr>
          <w:rFonts w:ascii="Tahoma" w:eastAsiaTheme="minorEastAsia" w:hAnsi="Tahoma" w:cs="Tahoma"/>
          <w:i/>
          <w:lang w:val="es-ES_tradnl"/>
        </w:rPr>
        <w:lastRenderedPageBreak/>
        <w:t>Los integrantes del Comité presentes se dan por enterados.</w:t>
      </w:r>
    </w:p>
    <w:p w:rsidR="00C53A87" w:rsidRPr="00FC05D6" w:rsidRDefault="00C53A87" w:rsidP="00FC05D6">
      <w:pPr>
        <w:shd w:val="clear" w:color="auto" w:fill="FFFFFF"/>
        <w:spacing w:after="100" w:afterAutospacing="1"/>
        <w:ind w:left="1429"/>
        <w:contextualSpacing/>
        <w:jc w:val="both"/>
        <w:rPr>
          <w:rFonts w:ascii="Tahoma" w:eastAsiaTheme="minorEastAsia" w:hAnsi="Tahoma" w:cs="Tahoma"/>
          <w:lang w:val="es-ES_tradnl"/>
        </w:rPr>
      </w:pPr>
    </w:p>
    <w:p w:rsidR="00FC05D6" w:rsidRPr="00FC05D6" w:rsidRDefault="00FC05D6" w:rsidP="00FC05D6">
      <w:pPr>
        <w:numPr>
          <w:ilvl w:val="0"/>
          <w:numId w:val="45"/>
        </w:numPr>
        <w:shd w:val="clear" w:color="auto" w:fill="FFFFFF"/>
        <w:spacing w:after="100" w:afterAutospacing="1" w:line="276" w:lineRule="auto"/>
        <w:contextualSpacing/>
        <w:jc w:val="both"/>
        <w:rPr>
          <w:rFonts w:ascii="Tahoma" w:eastAsiaTheme="minorEastAsia" w:hAnsi="Tahoma" w:cs="Tahoma"/>
          <w:lang w:val="es-ES_tradnl"/>
        </w:rPr>
      </w:pPr>
      <w:r w:rsidRPr="00FC05D6">
        <w:rPr>
          <w:rFonts w:ascii="Tahoma" w:eastAsiaTheme="minorEastAsia" w:hAnsi="Tahoma" w:cs="Tahoma"/>
          <w:b/>
          <w:lang w:val="es-ES_tradnl"/>
        </w:rPr>
        <w:t xml:space="preserve">Requisición: </w:t>
      </w:r>
      <w:r w:rsidRPr="00FC05D6">
        <w:rPr>
          <w:rFonts w:ascii="Tahoma" w:eastAsiaTheme="minorEastAsia" w:hAnsi="Tahoma" w:cs="Tahoma"/>
          <w:lang w:val="es-ES_tradnl"/>
        </w:rPr>
        <w:t>201801261</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Área requirente:</w:t>
      </w:r>
      <w:r w:rsidRPr="00FC05D6">
        <w:rPr>
          <w:rFonts w:ascii="Tahoma" w:eastAsiaTheme="minorEastAsia" w:hAnsi="Tahoma" w:cs="Tahoma"/>
          <w:lang w:val="es-ES_tradnl"/>
        </w:rPr>
        <w:t xml:space="preserve"> Dirección de Administración adscrita a la Coordinación General de Administración e Innovación Gubernamental. (Comisaría General de Seguridad Pública)</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 xml:space="preserve">Objeto: </w:t>
      </w:r>
      <w:r w:rsidRPr="00FC05D6">
        <w:rPr>
          <w:rFonts w:ascii="Tahoma" w:eastAsiaTheme="minorEastAsia" w:hAnsi="Tahoma" w:cs="Tahoma"/>
          <w:lang w:val="es-ES_tradnl"/>
        </w:rPr>
        <w:t>Mantenimiento preventivo y correctivo de pick up Ford, modelo 2016 y 2017, números económicos 3352, 3416, 3563, 3637, 3269, 3174, 3356, 3179 y 3183. (9 unidades)</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Monto:</w:t>
      </w:r>
      <w:r w:rsidRPr="00FC05D6">
        <w:rPr>
          <w:rFonts w:ascii="Tahoma" w:eastAsiaTheme="minorEastAsia" w:hAnsi="Tahoma" w:cs="Tahoma"/>
          <w:lang w:val="es-ES_tradnl"/>
        </w:rPr>
        <w:t xml:space="preserve"> $ 39,016.56 pesos más I.V.A.</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b/>
          <w:lang w:val="es-ES_tradnl" w:eastAsia="en-US"/>
        </w:rPr>
      </w:pPr>
      <w:r w:rsidRPr="00FC05D6">
        <w:rPr>
          <w:rFonts w:ascii="Tahoma" w:eastAsiaTheme="minorHAnsi" w:hAnsi="Tahoma" w:cs="Tahoma"/>
          <w:b/>
          <w:lang w:val="es-ES_tradnl" w:eastAsia="en-US"/>
        </w:rPr>
        <w:t>Fecha de Orden de Servicio:</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lang w:val="es-ES_tradnl" w:eastAsia="en-US"/>
        </w:rPr>
        <w:t>2 mayo 2018</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lang w:val="es-ES_tradnl" w:eastAsia="en-US"/>
        </w:rPr>
        <w:t>2 mayo 2018</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lang w:val="es-ES_tradnl" w:eastAsia="en-US"/>
        </w:rPr>
        <w:t>2 mayo 2018</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lang w:val="es-ES_tradnl" w:eastAsia="en-US"/>
        </w:rPr>
        <w:t>2 mayo 2018</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lang w:val="es-ES_tradnl" w:eastAsia="en-US"/>
        </w:rPr>
        <w:t>2 mayo 2018</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lang w:val="es-ES_tradnl" w:eastAsia="en-US"/>
        </w:rPr>
        <w:t>2 mayo 2018</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lang w:val="es-ES_tradnl" w:eastAsia="en-US"/>
        </w:rPr>
        <w:t>2 mayo 2018</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lang w:val="es-ES_tradnl" w:eastAsia="en-US"/>
        </w:rPr>
        <w:t>2 mayo 2018</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lang w:val="es-ES_tradnl" w:eastAsia="en-US"/>
        </w:rPr>
        <w:t>2 mayo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HAnsi" w:hAnsi="Tahoma" w:cs="Tahoma"/>
          <w:b/>
          <w:lang w:val="es-ES_tradnl" w:eastAsia="en-US"/>
        </w:rPr>
        <w:t>Fundamento y Motivo:</w:t>
      </w:r>
      <w:r w:rsidRPr="00FC05D6">
        <w:rPr>
          <w:rFonts w:ascii="Tahoma" w:eastAsiaTheme="minorHAnsi" w:hAnsi="Tahoma" w:cs="Tahoma"/>
          <w:lang w:val="es-ES_tradnl" w:eastAsia="en-US"/>
        </w:rPr>
        <w:t xml:space="preserve"> Artículo 73, Fracción IV, </w:t>
      </w:r>
      <w:r w:rsidRPr="00FC05D6">
        <w:rPr>
          <w:rFonts w:ascii="Tahoma" w:eastAsiaTheme="minorEastAsia" w:hAnsi="Tahoma" w:cs="Tahoma"/>
          <w:lang w:val="es-ES_tradnl"/>
        </w:rPr>
        <w:t>de la Ley de Compras Gubernamentales, Enajenaciones y Contratación de Servicios del Estado de Jalisco y sus Municipios. Debido a que la unidad realiza labores operativas y de no encontrarse en óptimas condiciones se pondría en riesgo la atención a las emergencias de la ciudadanía.</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b/>
          <w:lang w:val="es-ES_tradnl" w:eastAsia="en-US"/>
        </w:rPr>
        <w:t xml:space="preserve">Proveedor: </w:t>
      </w:r>
      <w:r w:rsidRPr="00FC05D6">
        <w:rPr>
          <w:rFonts w:ascii="Tahoma" w:eastAsiaTheme="minorHAnsi" w:hAnsi="Tahoma" w:cs="Tahoma"/>
          <w:lang w:val="es-ES_tradnl" w:eastAsia="en-US"/>
        </w:rPr>
        <w:t>Centro Automotriz Vallarta S.A. de C.V.</w:t>
      </w:r>
    </w:p>
    <w:p w:rsid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p>
    <w:p w:rsidR="00C53A87" w:rsidRPr="00C53A87" w:rsidRDefault="00C53A87" w:rsidP="00C53A87">
      <w:pPr>
        <w:shd w:val="clear" w:color="auto" w:fill="FFFFFF"/>
        <w:spacing w:after="100" w:afterAutospacing="1"/>
        <w:ind w:left="1429"/>
        <w:contextualSpacing/>
        <w:jc w:val="both"/>
        <w:rPr>
          <w:rFonts w:ascii="Tahoma" w:eastAsiaTheme="minorEastAsia" w:hAnsi="Tahoma" w:cs="Tahoma"/>
          <w:i/>
          <w:lang w:val="es-ES_tradnl"/>
        </w:rPr>
      </w:pPr>
      <w:r w:rsidRPr="00C53A87">
        <w:rPr>
          <w:rFonts w:ascii="Tahoma" w:eastAsiaTheme="minorEastAsia" w:hAnsi="Tahoma" w:cs="Tahoma"/>
          <w:i/>
          <w:lang w:val="es-ES_tradnl"/>
        </w:rPr>
        <w:t>Los integrantes del Comité presentes se dan por enterados.</w:t>
      </w:r>
    </w:p>
    <w:p w:rsidR="00C53A87" w:rsidRPr="00FC05D6" w:rsidRDefault="00C53A87" w:rsidP="00FC05D6">
      <w:pPr>
        <w:shd w:val="clear" w:color="auto" w:fill="FFFFFF"/>
        <w:spacing w:after="100" w:afterAutospacing="1"/>
        <w:ind w:left="1429"/>
        <w:contextualSpacing/>
        <w:jc w:val="both"/>
        <w:rPr>
          <w:rFonts w:ascii="Tahoma" w:eastAsiaTheme="minorEastAsia" w:hAnsi="Tahoma" w:cs="Tahoma"/>
          <w:lang w:val="es-ES_tradnl"/>
        </w:rPr>
      </w:pPr>
    </w:p>
    <w:p w:rsidR="00FC05D6" w:rsidRPr="00FC05D6" w:rsidRDefault="00FC05D6" w:rsidP="00FC05D6">
      <w:pPr>
        <w:numPr>
          <w:ilvl w:val="0"/>
          <w:numId w:val="45"/>
        </w:numPr>
        <w:shd w:val="clear" w:color="auto" w:fill="FFFFFF"/>
        <w:spacing w:after="100" w:afterAutospacing="1" w:line="276" w:lineRule="auto"/>
        <w:contextualSpacing/>
        <w:jc w:val="both"/>
        <w:rPr>
          <w:rFonts w:ascii="Tahoma" w:eastAsiaTheme="minorEastAsia" w:hAnsi="Tahoma" w:cs="Tahoma"/>
          <w:lang w:val="es-ES_tradnl"/>
        </w:rPr>
      </w:pPr>
      <w:r w:rsidRPr="00FC05D6">
        <w:rPr>
          <w:rFonts w:ascii="Tahoma" w:eastAsiaTheme="minorEastAsia" w:hAnsi="Tahoma" w:cs="Tahoma"/>
          <w:b/>
          <w:lang w:val="es-ES_tradnl"/>
        </w:rPr>
        <w:t xml:space="preserve">Requisición: </w:t>
      </w:r>
      <w:r w:rsidRPr="00FC05D6">
        <w:rPr>
          <w:rFonts w:ascii="Tahoma" w:eastAsiaTheme="minorEastAsia" w:hAnsi="Tahoma" w:cs="Tahoma"/>
          <w:lang w:val="es-ES_tradnl"/>
        </w:rPr>
        <w:t>201801147</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Área requirente:</w:t>
      </w:r>
      <w:r w:rsidRPr="00FC05D6">
        <w:rPr>
          <w:rFonts w:ascii="Tahoma" w:eastAsiaTheme="minorEastAsia" w:hAnsi="Tahoma" w:cs="Tahoma"/>
          <w:lang w:val="es-ES_tradnl"/>
        </w:rPr>
        <w:t xml:space="preserve"> Dirección de Administración adscrita a la Coordinación General de Administración e Innovación Gubernamental. (Comisaría General de Seguridad Pública)</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 xml:space="preserve">Objeto: </w:t>
      </w:r>
      <w:r w:rsidRPr="00FC05D6">
        <w:rPr>
          <w:rFonts w:ascii="Tahoma" w:eastAsiaTheme="minorEastAsia" w:hAnsi="Tahoma" w:cs="Tahoma"/>
          <w:lang w:val="es-ES_tradnl"/>
        </w:rPr>
        <w:t>Mantenimiento preventivo de unidades Ram2500, modelo 2017 y 2018, números económicos 3668, 3645, 3598, 3633, 3624, 3467, 3391, 3295, 3315, 3385, 3330, 3288, 3302, 3336, 3327 y 3319. (16 unidades)</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lastRenderedPageBreak/>
        <w:t>Monto:</w:t>
      </w:r>
      <w:r w:rsidRPr="00FC05D6">
        <w:rPr>
          <w:rFonts w:ascii="Tahoma" w:eastAsiaTheme="minorEastAsia" w:hAnsi="Tahoma" w:cs="Tahoma"/>
          <w:lang w:val="es-ES_tradnl"/>
        </w:rPr>
        <w:t xml:space="preserve"> $ 24,405.49 pesos más I.V.A.</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b/>
          <w:lang w:val="es-ES_tradnl" w:eastAsia="en-US"/>
        </w:rPr>
      </w:pPr>
      <w:r w:rsidRPr="00FC05D6">
        <w:rPr>
          <w:rFonts w:ascii="Tahoma" w:eastAsiaTheme="minorHAnsi" w:hAnsi="Tahoma" w:cs="Tahoma"/>
          <w:b/>
          <w:lang w:val="es-ES_tradnl" w:eastAsia="en-US"/>
        </w:rPr>
        <w:t>Fecha de Orden de Servicio:</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20 abril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20 abril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20 abril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20 abril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20 abril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20 abril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20 abril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20 abril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20 abril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20 abril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20 abril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20 abril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20 abril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20 abril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20 abril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20 abril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HAnsi" w:hAnsi="Tahoma" w:cs="Tahoma"/>
          <w:b/>
          <w:lang w:val="es-ES_tradnl" w:eastAsia="en-US"/>
        </w:rPr>
        <w:t>Fundamento y Motivo:</w:t>
      </w:r>
      <w:r w:rsidRPr="00FC05D6">
        <w:rPr>
          <w:rFonts w:ascii="Tahoma" w:eastAsiaTheme="minorHAnsi" w:hAnsi="Tahoma" w:cs="Tahoma"/>
          <w:lang w:val="es-ES_tradnl" w:eastAsia="en-US"/>
        </w:rPr>
        <w:t xml:space="preserve"> Artículo 73, Fracción IV, </w:t>
      </w:r>
      <w:r w:rsidRPr="00FC05D6">
        <w:rPr>
          <w:rFonts w:ascii="Tahoma" w:eastAsiaTheme="minorEastAsia" w:hAnsi="Tahoma" w:cs="Tahoma"/>
          <w:lang w:val="es-ES_tradnl"/>
        </w:rPr>
        <w:t>de la Ley de Compras Gubernamentales, Enajenaciones y Contratación de Servicios del Estado de Jalisco y sus Municipios. Debido a que la unidad realiza labores operativas y de no encontrarse en óptimas condiciones se pondría en riesgo la atención a las emergencias de la ciudadanía.</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b/>
          <w:lang w:val="es-ES_tradnl" w:eastAsia="en-US"/>
        </w:rPr>
        <w:t xml:space="preserve">Proveedor: </w:t>
      </w:r>
      <w:r w:rsidRPr="00FC05D6">
        <w:rPr>
          <w:rFonts w:ascii="Tahoma" w:eastAsiaTheme="minorHAnsi" w:hAnsi="Tahoma" w:cs="Tahoma"/>
          <w:lang w:val="es-ES_tradnl" w:eastAsia="en-US"/>
        </w:rPr>
        <w:t>Syc Motors S.A. de C.V.</w:t>
      </w:r>
    </w:p>
    <w:p w:rsid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p>
    <w:p w:rsidR="00C53A87" w:rsidRPr="00C53A87" w:rsidRDefault="00C53A87" w:rsidP="00C53A87">
      <w:pPr>
        <w:shd w:val="clear" w:color="auto" w:fill="FFFFFF"/>
        <w:spacing w:after="100" w:afterAutospacing="1"/>
        <w:ind w:left="1429"/>
        <w:contextualSpacing/>
        <w:jc w:val="both"/>
        <w:rPr>
          <w:rFonts w:ascii="Tahoma" w:eastAsiaTheme="minorEastAsia" w:hAnsi="Tahoma" w:cs="Tahoma"/>
          <w:i/>
          <w:lang w:val="es-ES_tradnl"/>
        </w:rPr>
      </w:pPr>
      <w:r w:rsidRPr="00C53A87">
        <w:rPr>
          <w:rFonts w:ascii="Tahoma" w:eastAsiaTheme="minorEastAsia" w:hAnsi="Tahoma" w:cs="Tahoma"/>
          <w:i/>
          <w:lang w:val="es-ES_tradnl"/>
        </w:rPr>
        <w:t>Los integrantes del Comité presentes se dan por enterados.</w:t>
      </w:r>
    </w:p>
    <w:p w:rsidR="00C53A87" w:rsidRPr="00FC05D6" w:rsidRDefault="00C53A87" w:rsidP="00FC05D6">
      <w:pPr>
        <w:shd w:val="clear" w:color="auto" w:fill="FFFFFF"/>
        <w:spacing w:after="100" w:afterAutospacing="1"/>
        <w:ind w:left="1429"/>
        <w:contextualSpacing/>
        <w:jc w:val="both"/>
        <w:rPr>
          <w:rFonts w:ascii="Tahoma" w:eastAsiaTheme="minorHAnsi" w:hAnsi="Tahoma" w:cs="Tahoma"/>
          <w:lang w:val="es-ES_tradnl" w:eastAsia="en-US"/>
        </w:rPr>
      </w:pPr>
    </w:p>
    <w:p w:rsidR="00FC05D6" w:rsidRPr="00FC05D6" w:rsidRDefault="00FC05D6" w:rsidP="00FC05D6">
      <w:pPr>
        <w:numPr>
          <w:ilvl w:val="0"/>
          <w:numId w:val="45"/>
        </w:numPr>
        <w:shd w:val="clear" w:color="auto" w:fill="FFFFFF"/>
        <w:spacing w:after="100" w:afterAutospacing="1" w:line="276" w:lineRule="auto"/>
        <w:contextualSpacing/>
        <w:jc w:val="both"/>
        <w:rPr>
          <w:rFonts w:ascii="Tahoma" w:eastAsiaTheme="minorEastAsia" w:hAnsi="Tahoma" w:cs="Tahoma"/>
          <w:lang w:val="es-ES_tradnl"/>
        </w:rPr>
      </w:pPr>
      <w:r w:rsidRPr="00FC05D6">
        <w:rPr>
          <w:rFonts w:ascii="Tahoma" w:eastAsiaTheme="minorEastAsia" w:hAnsi="Tahoma" w:cs="Tahoma"/>
          <w:b/>
          <w:lang w:val="es-ES_tradnl"/>
        </w:rPr>
        <w:t xml:space="preserve">Requisición: </w:t>
      </w:r>
      <w:r w:rsidRPr="00FC05D6">
        <w:rPr>
          <w:rFonts w:ascii="Tahoma" w:eastAsiaTheme="minorEastAsia" w:hAnsi="Tahoma" w:cs="Tahoma"/>
          <w:lang w:val="es-ES_tradnl"/>
        </w:rPr>
        <w:t>201800685</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Área requirente:</w:t>
      </w:r>
      <w:r w:rsidRPr="00FC05D6">
        <w:rPr>
          <w:rFonts w:ascii="Tahoma" w:eastAsiaTheme="minorEastAsia" w:hAnsi="Tahoma" w:cs="Tahoma"/>
          <w:lang w:val="es-ES_tradnl"/>
        </w:rPr>
        <w:t xml:space="preserve"> Dirección de Administración adscrita a la Coordinación General de Administración e Innovación Gubernamental. (Comisaría General de Seguridad Pública)</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 xml:space="preserve">Objeto: </w:t>
      </w:r>
      <w:r w:rsidRPr="00FC05D6">
        <w:rPr>
          <w:rFonts w:ascii="Tahoma" w:eastAsiaTheme="minorEastAsia" w:hAnsi="Tahoma" w:cs="Tahoma"/>
          <w:lang w:val="es-ES_tradnl"/>
        </w:rPr>
        <w:t>Mantenimiento preventivo y correctivo</w:t>
      </w:r>
      <w:r w:rsidRPr="00FC05D6">
        <w:rPr>
          <w:rFonts w:ascii="Tahoma" w:eastAsiaTheme="minorEastAsia" w:hAnsi="Tahoma" w:cs="Tahoma"/>
          <w:b/>
          <w:lang w:val="es-ES_tradnl"/>
        </w:rPr>
        <w:t xml:space="preserve"> </w:t>
      </w:r>
      <w:r w:rsidRPr="00FC05D6">
        <w:rPr>
          <w:rFonts w:ascii="Tahoma" w:eastAsiaTheme="minorEastAsia" w:hAnsi="Tahoma" w:cs="Tahoma"/>
          <w:lang w:val="es-ES_tradnl"/>
        </w:rPr>
        <w:t>de las unidades tipo pick up F150XL modelo 2016, números económicos 3410, 3408, 3351, 3561, 3368, 3360, 3356, 3259, 3182, 3268, 3428, 3253, 3234, 3266, 3153, 3185, 3184, 3204, 3207, 3173, 3162, 3372,3280, 3417, 3409, 3273, 3354, y 3420. (28 unidades)</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Monto:</w:t>
      </w:r>
      <w:r w:rsidRPr="00FC05D6">
        <w:rPr>
          <w:rFonts w:ascii="Tahoma" w:eastAsiaTheme="minorEastAsia" w:hAnsi="Tahoma" w:cs="Tahoma"/>
          <w:lang w:val="es-ES_tradnl"/>
        </w:rPr>
        <w:t xml:space="preserve"> $ 65,450.39 pesos más I.V.A.</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b/>
          <w:lang w:val="es-ES_tradnl" w:eastAsia="en-US"/>
        </w:rPr>
      </w:pPr>
      <w:r w:rsidRPr="00FC05D6">
        <w:rPr>
          <w:rFonts w:ascii="Tahoma" w:eastAsiaTheme="minorHAnsi" w:hAnsi="Tahoma" w:cs="Tahoma"/>
          <w:b/>
          <w:lang w:val="es-ES_tradnl" w:eastAsia="en-US"/>
        </w:rPr>
        <w:t>Fecha de Orden de Servicio:</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lastRenderedPageBreak/>
        <w:t>19 febrero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14 febrero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19 febrero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19 febrero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14 febrero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14 febrero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19 febrero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19 febrero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19 febrero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19 febrero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14 febrero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19 febrero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19 febrero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19 febrero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19 febrero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19 febrero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19 febrero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14 febrero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19 febrero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11 enero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01 febrero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19 febrero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19 febrero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19 febrero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19 febrero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14 febrero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19 febrero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19 febrero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14 febrero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19 febrero 2018</w:t>
      </w:r>
    </w:p>
    <w:p w:rsidR="00FC05D6" w:rsidRPr="00FC05D6" w:rsidRDefault="00FC05D6" w:rsidP="00FC05D6">
      <w:pPr>
        <w:shd w:val="clear" w:color="auto" w:fill="FFFFFF"/>
        <w:tabs>
          <w:tab w:val="left" w:pos="3570"/>
        </w:tabs>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14 febrero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14 febrero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13 febrero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14 febrero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HAnsi" w:hAnsi="Tahoma" w:cs="Tahoma"/>
          <w:b/>
          <w:lang w:val="es-ES_tradnl" w:eastAsia="en-US"/>
        </w:rPr>
        <w:t>Fundamento y Motivo:</w:t>
      </w:r>
      <w:r w:rsidRPr="00FC05D6">
        <w:rPr>
          <w:rFonts w:ascii="Tahoma" w:eastAsiaTheme="minorHAnsi" w:hAnsi="Tahoma" w:cs="Tahoma"/>
          <w:lang w:val="es-ES_tradnl" w:eastAsia="en-US"/>
        </w:rPr>
        <w:t xml:space="preserve"> Artículo 73, Fracción IV, </w:t>
      </w:r>
      <w:r w:rsidRPr="00FC05D6">
        <w:rPr>
          <w:rFonts w:ascii="Tahoma" w:eastAsiaTheme="minorEastAsia" w:hAnsi="Tahoma" w:cs="Tahoma"/>
          <w:lang w:val="es-ES_tradnl"/>
        </w:rPr>
        <w:t xml:space="preserve">de la Ley de Compras Gubernamentales, Enajenaciones y Contratación de Servicios del Estado de Jalisco y sus Municipios, en virtud de la necesidad urgente de realizar mantenimiento </w:t>
      </w:r>
      <w:r w:rsidRPr="00FC05D6">
        <w:rPr>
          <w:rFonts w:ascii="Tahoma" w:eastAsiaTheme="minorEastAsia" w:hAnsi="Tahoma" w:cs="Tahoma"/>
          <w:lang w:val="es-ES_tradnl"/>
        </w:rPr>
        <w:lastRenderedPageBreak/>
        <w:t>preventivo para los vehículos pertenecientes a la Comisaría de Seguridad Pública. Cabe señalar que las unidades en cuestión realizan labores operativas y de no encontrarse en óptimas condiciones podría provocar la falta de atención a las emergencias de la ciudadanía.</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b/>
          <w:lang w:val="es-ES_tradnl" w:eastAsia="en-US"/>
        </w:rPr>
        <w:t xml:space="preserve">Proveedor: </w:t>
      </w:r>
      <w:r w:rsidRPr="00FC05D6">
        <w:rPr>
          <w:rFonts w:ascii="Tahoma" w:eastAsiaTheme="minorHAnsi" w:hAnsi="Tahoma" w:cs="Tahoma"/>
          <w:lang w:val="es-ES_tradnl" w:eastAsia="en-US"/>
        </w:rPr>
        <w:t xml:space="preserve">Jalisco Motors, S.A. </w:t>
      </w:r>
    </w:p>
    <w:p w:rsid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p>
    <w:p w:rsidR="00C53A87" w:rsidRPr="00C53A87" w:rsidRDefault="00C53A87" w:rsidP="00C53A87">
      <w:pPr>
        <w:shd w:val="clear" w:color="auto" w:fill="FFFFFF"/>
        <w:spacing w:after="100" w:afterAutospacing="1"/>
        <w:ind w:left="1429"/>
        <w:contextualSpacing/>
        <w:jc w:val="both"/>
        <w:rPr>
          <w:rFonts w:ascii="Tahoma" w:eastAsiaTheme="minorEastAsia" w:hAnsi="Tahoma" w:cs="Tahoma"/>
          <w:i/>
          <w:lang w:val="es-ES_tradnl"/>
        </w:rPr>
      </w:pPr>
      <w:r w:rsidRPr="00C53A87">
        <w:rPr>
          <w:rFonts w:ascii="Tahoma" w:eastAsiaTheme="minorEastAsia" w:hAnsi="Tahoma" w:cs="Tahoma"/>
          <w:i/>
          <w:lang w:val="es-ES_tradnl"/>
        </w:rPr>
        <w:t>Los integrantes del Comité presentes se dan por enterados.</w:t>
      </w:r>
    </w:p>
    <w:p w:rsidR="00C53A87" w:rsidRPr="00FC05D6" w:rsidRDefault="00C53A87" w:rsidP="00FC05D6">
      <w:pPr>
        <w:shd w:val="clear" w:color="auto" w:fill="FFFFFF"/>
        <w:spacing w:after="100" w:afterAutospacing="1"/>
        <w:ind w:left="1429"/>
        <w:contextualSpacing/>
        <w:jc w:val="both"/>
        <w:rPr>
          <w:rFonts w:ascii="Tahoma" w:eastAsiaTheme="minorHAnsi" w:hAnsi="Tahoma" w:cs="Tahoma"/>
          <w:lang w:val="es-ES_tradnl" w:eastAsia="en-US"/>
        </w:rPr>
      </w:pPr>
    </w:p>
    <w:p w:rsidR="00FC05D6" w:rsidRPr="00FC05D6" w:rsidRDefault="00FC05D6" w:rsidP="00FC05D6">
      <w:pPr>
        <w:numPr>
          <w:ilvl w:val="0"/>
          <w:numId w:val="45"/>
        </w:numPr>
        <w:shd w:val="clear" w:color="auto" w:fill="FFFFFF"/>
        <w:spacing w:after="100" w:afterAutospacing="1" w:line="276" w:lineRule="auto"/>
        <w:contextualSpacing/>
        <w:jc w:val="both"/>
        <w:rPr>
          <w:rFonts w:ascii="Tahoma" w:eastAsiaTheme="minorEastAsia" w:hAnsi="Tahoma" w:cs="Tahoma"/>
          <w:lang w:val="es-ES_tradnl"/>
        </w:rPr>
      </w:pPr>
      <w:r w:rsidRPr="00FC05D6">
        <w:rPr>
          <w:rFonts w:ascii="Tahoma" w:eastAsiaTheme="minorEastAsia" w:hAnsi="Tahoma" w:cs="Tahoma"/>
          <w:b/>
          <w:lang w:val="es-ES_tradnl"/>
        </w:rPr>
        <w:t xml:space="preserve">Requisición: </w:t>
      </w:r>
      <w:r w:rsidRPr="00FC05D6">
        <w:rPr>
          <w:rFonts w:ascii="Tahoma" w:eastAsiaTheme="minorEastAsia" w:hAnsi="Tahoma" w:cs="Tahoma"/>
          <w:lang w:val="es-ES_tradnl"/>
        </w:rPr>
        <w:t>201800971</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Área requirente:</w:t>
      </w:r>
      <w:r w:rsidRPr="00FC05D6">
        <w:rPr>
          <w:rFonts w:ascii="Tahoma" w:eastAsiaTheme="minorEastAsia" w:hAnsi="Tahoma" w:cs="Tahoma"/>
          <w:lang w:val="es-ES_tradnl"/>
        </w:rPr>
        <w:t xml:space="preserve"> Dirección de Administración adscrita a la Coordinación General de Administración e Innovación Gubernamental. (Protección Civil y Bomberos)</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 xml:space="preserve">Objeto: </w:t>
      </w:r>
      <w:r w:rsidRPr="00FC05D6">
        <w:rPr>
          <w:rFonts w:ascii="Tahoma" w:eastAsiaTheme="minorEastAsia" w:hAnsi="Tahoma" w:cs="Tahoma"/>
          <w:lang w:val="es-ES_tradnl"/>
        </w:rPr>
        <w:t>Mantenimiento preventivo y correctivo de las unidades tipo RAM 2500 modelo 2017, números económicos: 3548, 3475, 3482, 3545, 3549, 3486, 3478, 3487, 3485, 3487, 3481, 3481 y 2963. (13 unidades)</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Monto:</w:t>
      </w:r>
      <w:r w:rsidRPr="00FC05D6">
        <w:rPr>
          <w:rFonts w:ascii="Tahoma" w:eastAsiaTheme="minorEastAsia" w:hAnsi="Tahoma" w:cs="Tahoma"/>
          <w:lang w:val="es-ES_tradnl"/>
        </w:rPr>
        <w:t xml:space="preserve"> $ 67,874.98 pesos más I.V.A.</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b/>
          <w:lang w:val="es-ES_tradnl" w:eastAsia="en-US"/>
        </w:rPr>
      </w:pPr>
      <w:r w:rsidRPr="00FC05D6">
        <w:rPr>
          <w:rFonts w:ascii="Tahoma" w:eastAsiaTheme="minorHAnsi" w:hAnsi="Tahoma" w:cs="Tahoma"/>
          <w:b/>
          <w:lang w:val="es-ES_tradnl" w:eastAsia="en-US"/>
        </w:rPr>
        <w:t>Fecha de Orden de Servicio:</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13 febrero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7 febrero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7 febrero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7 febrero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28 diciembre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7 febrero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12 febrero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7 febrero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22 noviembre 2017</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25 enero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25 enero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7 febrero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24 enero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7 febrero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11 enero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11 enero 2018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HAnsi" w:hAnsi="Tahoma" w:cs="Tahoma"/>
          <w:b/>
          <w:lang w:val="es-ES_tradnl" w:eastAsia="en-US"/>
        </w:rPr>
        <w:t>Fundamento y Motivo:</w:t>
      </w:r>
      <w:r w:rsidRPr="00FC05D6">
        <w:rPr>
          <w:rFonts w:ascii="Tahoma" w:eastAsiaTheme="minorHAnsi" w:hAnsi="Tahoma" w:cs="Tahoma"/>
          <w:lang w:val="es-ES_tradnl" w:eastAsia="en-US"/>
        </w:rPr>
        <w:t xml:space="preserve"> Artículo 73, Fracción IV, </w:t>
      </w:r>
      <w:r w:rsidRPr="00FC05D6">
        <w:rPr>
          <w:rFonts w:ascii="Tahoma" w:eastAsiaTheme="minorEastAsia" w:hAnsi="Tahoma" w:cs="Tahoma"/>
          <w:lang w:val="es-ES_tradnl"/>
        </w:rPr>
        <w:t xml:space="preserve">de la Ley de Compras Gubernamentales, Enajenaciones y Contratación de Servicios del Estado de Jalisco y sus Municipios, en virtud de la necesidad urgente de realizar servicio y reparación a diversos vehículos, adscritos a la Coordinación municipal de protección civil y bomberos. Cabe señalar que dichas unidades realizan una labor operativa y de no </w:t>
      </w:r>
      <w:r w:rsidRPr="00FC05D6">
        <w:rPr>
          <w:rFonts w:ascii="Tahoma" w:eastAsiaTheme="minorEastAsia" w:hAnsi="Tahoma" w:cs="Tahoma"/>
          <w:lang w:val="es-ES_tradnl"/>
        </w:rPr>
        <w:lastRenderedPageBreak/>
        <w:t xml:space="preserve">encontrarse en óptimas condiciones, se pondría en riesgo la atención a las emergencias ciudadanas. </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b/>
          <w:lang w:val="es-ES_tradnl" w:eastAsia="en-US"/>
        </w:rPr>
        <w:t xml:space="preserve">Proveedor: </w:t>
      </w:r>
      <w:r w:rsidRPr="00FC05D6">
        <w:rPr>
          <w:rFonts w:ascii="Tahoma" w:eastAsiaTheme="minorHAnsi" w:hAnsi="Tahoma" w:cs="Tahoma"/>
          <w:lang w:val="es-ES_tradnl" w:eastAsia="en-US"/>
        </w:rPr>
        <w:t>Grupo Motormexa Guadalajara, S.A. de C.V.</w:t>
      </w:r>
    </w:p>
    <w:p w:rsid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p>
    <w:p w:rsidR="00C53A87" w:rsidRPr="00C53A87" w:rsidRDefault="00C53A87" w:rsidP="00C53A87">
      <w:pPr>
        <w:shd w:val="clear" w:color="auto" w:fill="FFFFFF"/>
        <w:spacing w:after="100" w:afterAutospacing="1"/>
        <w:ind w:left="1429"/>
        <w:contextualSpacing/>
        <w:jc w:val="both"/>
        <w:rPr>
          <w:rFonts w:ascii="Tahoma" w:eastAsiaTheme="minorEastAsia" w:hAnsi="Tahoma" w:cs="Tahoma"/>
          <w:i/>
          <w:lang w:val="es-ES_tradnl"/>
        </w:rPr>
      </w:pPr>
      <w:r w:rsidRPr="00C53A87">
        <w:rPr>
          <w:rFonts w:ascii="Tahoma" w:eastAsiaTheme="minorEastAsia" w:hAnsi="Tahoma" w:cs="Tahoma"/>
          <w:i/>
          <w:lang w:val="es-ES_tradnl"/>
        </w:rPr>
        <w:t>Los integrantes del Comité presentes se dan por enterados.</w:t>
      </w:r>
    </w:p>
    <w:p w:rsidR="00C53A87" w:rsidRPr="00FC05D6" w:rsidRDefault="00C53A87" w:rsidP="00FC05D6">
      <w:pPr>
        <w:shd w:val="clear" w:color="auto" w:fill="FFFFFF"/>
        <w:spacing w:after="100" w:afterAutospacing="1"/>
        <w:ind w:left="1429"/>
        <w:contextualSpacing/>
        <w:jc w:val="both"/>
        <w:rPr>
          <w:rFonts w:ascii="Tahoma" w:eastAsiaTheme="minorEastAsia" w:hAnsi="Tahoma" w:cs="Tahoma"/>
          <w:lang w:val="es-ES_tradnl"/>
        </w:rPr>
      </w:pPr>
    </w:p>
    <w:p w:rsidR="00FC05D6" w:rsidRPr="00FC05D6" w:rsidRDefault="00FC05D6" w:rsidP="00FC05D6">
      <w:pPr>
        <w:numPr>
          <w:ilvl w:val="0"/>
          <w:numId w:val="45"/>
        </w:numPr>
        <w:shd w:val="clear" w:color="auto" w:fill="FFFFFF"/>
        <w:spacing w:after="100" w:afterAutospacing="1" w:line="276" w:lineRule="auto"/>
        <w:contextualSpacing/>
        <w:jc w:val="both"/>
        <w:rPr>
          <w:rFonts w:ascii="Tahoma" w:eastAsiaTheme="minorEastAsia" w:hAnsi="Tahoma" w:cs="Tahoma"/>
          <w:lang w:val="es-ES_tradnl"/>
        </w:rPr>
      </w:pPr>
      <w:r w:rsidRPr="00FC05D6">
        <w:rPr>
          <w:rFonts w:ascii="Tahoma" w:eastAsiaTheme="minorEastAsia" w:hAnsi="Tahoma" w:cs="Tahoma"/>
          <w:b/>
          <w:lang w:val="es-ES_tradnl"/>
        </w:rPr>
        <w:t xml:space="preserve">Requisición: </w:t>
      </w:r>
      <w:r w:rsidRPr="00FC05D6">
        <w:rPr>
          <w:rFonts w:ascii="Tahoma" w:eastAsiaTheme="minorEastAsia" w:hAnsi="Tahoma" w:cs="Tahoma"/>
          <w:lang w:val="es-ES_tradnl"/>
        </w:rPr>
        <w:t>201801329</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Área requirente:</w:t>
      </w:r>
      <w:r w:rsidRPr="00FC05D6">
        <w:rPr>
          <w:rFonts w:ascii="Tahoma" w:eastAsiaTheme="minorEastAsia" w:hAnsi="Tahoma" w:cs="Tahoma"/>
          <w:lang w:val="es-ES_tradnl"/>
        </w:rPr>
        <w:t xml:space="preserve"> Dirección de Administración adscrita a la Coordinación General de Administración e Innovación Gubernamental. </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 xml:space="preserve">Objeto: </w:t>
      </w:r>
      <w:r w:rsidRPr="00FC05D6">
        <w:rPr>
          <w:rFonts w:ascii="Tahoma" w:eastAsiaTheme="minorEastAsia" w:hAnsi="Tahoma" w:cs="Tahoma"/>
          <w:lang w:val="es-ES_tradnl"/>
        </w:rPr>
        <w:t>Trabajos de adecuación o acabados de áreas en la Comisaría General de Seguridad Pública, para ser ocupadas por bodegas y oficinas de recursos materiales, archivo central, armería y mantenimiento y control de radios. (Trabajos de urgencia para desalojar los espacios en el edificio ubicado en el área de la Curva, en prolongación Laureles, esquina Sta. Lucía, para continuar con el proyecto de la construcción del Centro Integral de Servicios de Zapopan).</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Monto:</w:t>
      </w:r>
      <w:r w:rsidRPr="00FC05D6">
        <w:rPr>
          <w:rFonts w:ascii="Tahoma" w:eastAsiaTheme="minorEastAsia" w:hAnsi="Tahoma" w:cs="Tahoma"/>
          <w:lang w:val="es-ES_tradnl"/>
        </w:rPr>
        <w:t xml:space="preserve"> $ 862,068.00 pesos más I.V.A</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HAnsi" w:hAnsi="Tahoma" w:cs="Tahoma"/>
          <w:b/>
          <w:lang w:val="es-ES_tradnl" w:eastAsia="en-US"/>
        </w:rPr>
        <w:t>Fundamento y Motivo:</w:t>
      </w:r>
      <w:r w:rsidRPr="00FC05D6">
        <w:rPr>
          <w:rFonts w:ascii="Tahoma" w:eastAsiaTheme="minorHAnsi" w:hAnsi="Tahoma" w:cs="Tahoma"/>
          <w:lang w:val="es-ES_tradnl" w:eastAsia="en-US"/>
        </w:rPr>
        <w:t xml:space="preserve"> Artículo 73, Fracción IV, </w:t>
      </w:r>
      <w:r w:rsidRPr="00FC05D6">
        <w:rPr>
          <w:rFonts w:ascii="Tahoma" w:eastAsiaTheme="minorEastAsia" w:hAnsi="Tahoma" w:cs="Tahoma"/>
          <w:lang w:val="es-ES_tradnl"/>
        </w:rPr>
        <w:t xml:space="preserve">de la Ley de Compras Gubernamentales, Enajenaciones y Contratación de Servicios del Estado de Jalisco y sus Municipios. Se solicita para desalojar los espacios de los edificios de la curva que actualmente estaban ocupando personal de seguridad pública, mismos que serán derrumbados por necesidades urgentes para continuar con la construcción del Proyecto del Centro Integral de Servicios de Zapopan. </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b/>
          <w:lang w:val="es-ES_tradnl" w:eastAsia="en-US"/>
        </w:rPr>
        <w:t xml:space="preserve">Proveedor: </w:t>
      </w:r>
      <w:r w:rsidRPr="00FC05D6">
        <w:rPr>
          <w:rFonts w:ascii="Tahoma" w:eastAsiaTheme="minorHAnsi" w:hAnsi="Tahoma" w:cs="Tahoma"/>
          <w:lang w:val="es-ES_tradnl" w:eastAsia="en-US"/>
        </w:rPr>
        <w:t>Alpave Construcciones S.A. de C.V.</w:t>
      </w:r>
    </w:p>
    <w:p w:rsid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p>
    <w:p w:rsidR="00C53A87" w:rsidRPr="00C53A87" w:rsidRDefault="00C53A87" w:rsidP="00C53A87">
      <w:pPr>
        <w:shd w:val="clear" w:color="auto" w:fill="FFFFFF"/>
        <w:spacing w:after="100" w:afterAutospacing="1"/>
        <w:ind w:left="1429"/>
        <w:contextualSpacing/>
        <w:jc w:val="both"/>
        <w:rPr>
          <w:rFonts w:ascii="Tahoma" w:eastAsiaTheme="minorEastAsia" w:hAnsi="Tahoma" w:cs="Tahoma"/>
          <w:i/>
          <w:lang w:val="es-ES_tradnl"/>
        </w:rPr>
      </w:pPr>
      <w:r w:rsidRPr="00C53A87">
        <w:rPr>
          <w:rFonts w:ascii="Tahoma" w:eastAsiaTheme="minorEastAsia" w:hAnsi="Tahoma" w:cs="Tahoma"/>
          <w:i/>
          <w:lang w:val="es-ES_tradnl"/>
        </w:rPr>
        <w:t>Los integrantes del Comité presentes se dan por enterados.</w:t>
      </w:r>
    </w:p>
    <w:p w:rsidR="00C53A87" w:rsidRPr="00FC05D6" w:rsidRDefault="00C53A87" w:rsidP="00FC05D6">
      <w:pPr>
        <w:shd w:val="clear" w:color="auto" w:fill="FFFFFF"/>
        <w:spacing w:after="100" w:afterAutospacing="1"/>
        <w:ind w:left="1429"/>
        <w:contextualSpacing/>
        <w:jc w:val="both"/>
        <w:rPr>
          <w:rFonts w:ascii="Tahoma" w:eastAsiaTheme="minorEastAsia" w:hAnsi="Tahoma" w:cs="Tahoma"/>
          <w:lang w:val="es-ES_tradnl"/>
        </w:rPr>
      </w:pPr>
    </w:p>
    <w:p w:rsidR="00FC05D6" w:rsidRPr="00FC05D6" w:rsidRDefault="00FC05D6" w:rsidP="00FC05D6">
      <w:pPr>
        <w:numPr>
          <w:ilvl w:val="0"/>
          <w:numId w:val="45"/>
        </w:numPr>
        <w:shd w:val="clear" w:color="auto" w:fill="FFFFFF"/>
        <w:spacing w:after="100" w:afterAutospacing="1" w:line="276" w:lineRule="auto"/>
        <w:contextualSpacing/>
        <w:jc w:val="both"/>
        <w:rPr>
          <w:rFonts w:ascii="Tahoma" w:eastAsiaTheme="minorEastAsia" w:hAnsi="Tahoma" w:cs="Tahoma"/>
          <w:lang w:val="es-ES_tradnl"/>
        </w:rPr>
      </w:pPr>
      <w:r w:rsidRPr="00FC05D6">
        <w:rPr>
          <w:rFonts w:ascii="Tahoma" w:eastAsiaTheme="minorEastAsia" w:hAnsi="Tahoma" w:cs="Tahoma"/>
          <w:b/>
          <w:lang w:val="es-ES_tradnl"/>
        </w:rPr>
        <w:t xml:space="preserve">Requisición: </w:t>
      </w:r>
      <w:r w:rsidRPr="00FC05D6">
        <w:rPr>
          <w:rFonts w:ascii="Tahoma" w:eastAsiaTheme="minorEastAsia" w:hAnsi="Tahoma" w:cs="Tahoma"/>
          <w:lang w:val="es-ES_tradnl"/>
        </w:rPr>
        <w:t>2018001318</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Área requirente:</w:t>
      </w:r>
      <w:r w:rsidRPr="00FC05D6">
        <w:rPr>
          <w:rFonts w:ascii="Tahoma" w:eastAsiaTheme="minorEastAsia" w:hAnsi="Tahoma" w:cs="Tahoma"/>
          <w:lang w:val="es-ES_tradnl"/>
        </w:rPr>
        <w:t xml:space="preserve"> Dirección de Administración adscrita a la Coordinación General de Administración e Innovación Gubernamental</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 xml:space="preserve">Objeto: </w:t>
      </w:r>
      <w:r w:rsidRPr="00FC05D6">
        <w:rPr>
          <w:rFonts w:ascii="Tahoma" w:eastAsiaTheme="minorEastAsia" w:hAnsi="Tahoma" w:cs="Tahoma"/>
          <w:lang w:val="es-ES_tradnl"/>
        </w:rPr>
        <w:t xml:space="preserve">Revisión y reparación a equipo chiller del edificio de bomberos, incluye display contralador del equipo, del edificio de bomberos incluye mantenimiento preventivo recarga de gas y reparación de fallas. </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b/>
          <w:lang w:val="es-ES_tradnl"/>
        </w:rPr>
        <w:t>Monto:</w:t>
      </w:r>
      <w:r w:rsidRPr="00FC05D6">
        <w:rPr>
          <w:rFonts w:ascii="Tahoma" w:eastAsiaTheme="minorEastAsia" w:hAnsi="Tahoma" w:cs="Tahoma"/>
          <w:lang w:val="es-ES_tradnl"/>
        </w:rPr>
        <w:t xml:space="preserve"> $ 307,909.00 pesos más I.V.A.</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HAnsi" w:hAnsi="Tahoma" w:cs="Tahoma"/>
          <w:b/>
          <w:lang w:val="es-ES_tradnl" w:eastAsia="en-US"/>
        </w:rPr>
        <w:t>Fundamento y Motivo:</w:t>
      </w:r>
      <w:r w:rsidRPr="00FC05D6">
        <w:rPr>
          <w:rFonts w:ascii="Tahoma" w:eastAsiaTheme="minorHAnsi" w:hAnsi="Tahoma" w:cs="Tahoma"/>
          <w:lang w:val="es-ES_tradnl" w:eastAsia="en-US"/>
        </w:rPr>
        <w:t xml:space="preserve"> Artículo 73, Fracción IV, </w:t>
      </w:r>
      <w:r w:rsidRPr="00FC05D6">
        <w:rPr>
          <w:rFonts w:ascii="Tahoma" w:eastAsiaTheme="minorEastAsia" w:hAnsi="Tahoma" w:cs="Tahoma"/>
          <w:lang w:val="es-ES_tradnl"/>
        </w:rPr>
        <w:t xml:space="preserve">de la Ley de Compras Gubernamentales, Enajenaciones y Contratación de Servicios del Estado de Jalisco y sus Municipios. Reparación y mantenimiento a equipó chiller del edificio de </w:t>
      </w:r>
      <w:r w:rsidRPr="00FC05D6">
        <w:rPr>
          <w:rFonts w:ascii="Tahoma" w:eastAsiaTheme="minorEastAsia" w:hAnsi="Tahoma" w:cs="Tahoma"/>
          <w:lang w:val="es-ES_tradnl"/>
        </w:rPr>
        <w:lastRenderedPageBreak/>
        <w:t>bomberos para evitar que el equipo deje de funcionar ya que el edificio mencionado carece de ventilación.</w:t>
      </w:r>
    </w:p>
    <w:p w:rsid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r w:rsidRPr="00FC05D6">
        <w:rPr>
          <w:rFonts w:ascii="Tahoma" w:eastAsiaTheme="minorHAnsi" w:hAnsi="Tahoma" w:cs="Tahoma"/>
          <w:b/>
          <w:lang w:val="es-ES_tradnl" w:eastAsia="en-US"/>
        </w:rPr>
        <w:t xml:space="preserve">Proveedor: </w:t>
      </w:r>
      <w:r w:rsidRPr="00FC05D6">
        <w:rPr>
          <w:rFonts w:ascii="Tahoma" w:eastAsiaTheme="minorHAnsi" w:hAnsi="Tahoma" w:cs="Tahoma"/>
          <w:lang w:val="es-ES_tradnl" w:eastAsia="en-US"/>
        </w:rPr>
        <w:t>Proveedora Rac S.A. de C.V.</w:t>
      </w:r>
    </w:p>
    <w:p w:rsidR="00C53A87" w:rsidRDefault="00C53A87" w:rsidP="00FC05D6">
      <w:pPr>
        <w:shd w:val="clear" w:color="auto" w:fill="FFFFFF"/>
        <w:spacing w:after="100" w:afterAutospacing="1"/>
        <w:ind w:left="1429"/>
        <w:contextualSpacing/>
        <w:jc w:val="both"/>
        <w:rPr>
          <w:rFonts w:ascii="Tahoma" w:eastAsiaTheme="minorHAnsi" w:hAnsi="Tahoma" w:cs="Tahoma"/>
          <w:lang w:val="es-ES_tradnl" w:eastAsia="en-US"/>
        </w:rPr>
      </w:pPr>
    </w:p>
    <w:p w:rsidR="003D0CB8" w:rsidRPr="00C53A87" w:rsidRDefault="003D0CB8" w:rsidP="003D0CB8">
      <w:pPr>
        <w:shd w:val="clear" w:color="auto" w:fill="FFFFFF"/>
        <w:spacing w:after="100" w:afterAutospacing="1"/>
        <w:ind w:left="1429"/>
        <w:contextualSpacing/>
        <w:jc w:val="both"/>
        <w:rPr>
          <w:rFonts w:ascii="Tahoma" w:eastAsiaTheme="minorEastAsia" w:hAnsi="Tahoma" w:cs="Tahoma"/>
          <w:i/>
          <w:lang w:val="es-ES_tradnl"/>
        </w:rPr>
      </w:pPr>
      <w:r w:rsidRPr="00C53A87">
        <w:rPr>
          <w:rFonts w:ascii="Tahoma" w:eastAsiaTheme="minorEastAsia" w:hAnsi="Tahoma" w:cs="Tahoma"/>
          <w:i/>
          <w:lang w:val="es-ES_tradnl"/>
        </w:rPr>
        <w:t>Los integrantes del Comité presentes se dan por enterados.</w:t>
      </w:r>
    </w:p>
    <w:p w:rsidR="003D0CB8" w:rsidRPr="00FC05D6" w:rsidRDefault="003D0CB8" w:rsidP="003D0CB8">
      <w:pPr>
        <w:shd w:val="clear" w:color="auto" w:fill="FFFFFF"/>
        <w:spacing w:after="100" w:afterAutospacing="1"/>
        <w:ind w:left="1429"/>
        <w:contextualSpacing/>
        <w:jc w:val="both"/>
        <w:rPr>
          <w:rFonts w:ascii="Tahoma" w:eastAsiaTheme="minorEastAsia" w:hAnsi="Tahoma" w:cs="Tahoma"/>
          <w:lang w:val="es-ES_tradnl"/>
        </w:rPr>
      </w:pPr>
    </w:p>
    <w:p w:rsidR="003D0CB8" w:rsidRPr="00FC05D6" w:rsidRDefault="003D0CB8" w:rsidP="00FC05D6">
      <w:pPr>
        <w:shd w:val="clear" w:color="auto" w:fill="FFFFFF"/>
        <w:spacing w:after="100" w:afterAutospacing="1"/>
        <w:ind w:left="1429"/>
        <w:contextualSpacing/>
        <w:jc w:val="both"/>
        <w:rPr>
          <w:rFonts w:ascii="Tahoma" w:eastAsiaTheme="minorHAnsi" w:hAnsi="Tahoma" w:cs="Tahoma"/>
          <w:lang w:val="es-ES_tradnl" w:eastAsia="en-US"/>
        </w:rPr>
      </w:pPr>
    </w:p>
    <w:p w:rsidR="00FC05D6" w:rsidRPr="00FC05D6" w:rsidRDefault="00CF6E79" w:rsidP="00FC05D6">
      <w:pPr>
        <w:shd w:val="clear" w:color="auto" w:fill="FFFFFF"/>
        <w:spacing w:after="100" w:afterAutospacing="1"/>
        <w:ind w:left="1080"/>
        <w:contextualSpacing/>
        <w:jc w:val="both"/>
        <w:rPr>
          <w:rFonts w:ascii="Tahoma" w:hAnsi="Tahoma" w:cs="Tahoma"/>
          <w:b/>
          <w:lang w:val="es-ES_tradnl"/>
        </w:rPr>
      </w:pPr>
      <w:r>
        <w:rPr>
          <w:rFonts w:ascii="Tahoma" w:hAnsi="Tahoma" w:cs="Tahoma"/>
          <w:b/>
          <w:lang w:val="es-ES_tradnl"/>
        </w:rPr>
        <w:t xml:space="preserve">Fe de Erratas </w:t>
      </w:r>
      <w:r w:rsidR="00FC05D6" w:rsidRPr="00FC05D6">
        <w:rPr>
          <w:rFonts w:ascii="Tahoma" w:hAnsi="Tahoma" w:cs="Tahoma"/>
          <w:b/>
          <w:lang w:val="es-ES_tradnl"/>
        </w:rPr>
        <w:t>del Acta de la Sesión 7 Ordinaria 2018, a solicitud de la Tesorería Municipal, mediante el oficio 1400/2018/T-2300, de fecha 22 de mayo del 2018, por cambio de partida presupuestal y área requirente.</w:t>
      </w:r>
    </w:p>
    <w:p w:rsidR="00FC05D6" w:rsidRPr="00FC05D6" w:rsidRDefault="00FC05D6" w:rsidP="00FC05D6">
      <w:pPr>
        <w:shd w:val="clear" w:color="auto" w:fill="FFFFFF"/>
        <w:spacing w:after="100" w:afterAutospacing="1"/>
        <w:ind w:left="1080"/>
        <w:contextualSpacing/>
        <w:jc w:val="both"/>
        <w:rPr>
          <w:rFonts w:ascii="Tahoma" w:hAnsi="Tahoma" w:cs="Tahoma"/>
          <w:b/>
          <w:lang w:val="es-ES_tradnl"/>
        </w:rPr>
      </w:pPr>
    </w:p>
    <w:p w:rsidR="00FC05D6" w:rsidRPr="00FC05D6" w:rsidRDefault="00FC05D6" w:rsidP="00FC05D6">
      <w:pPr>
        <w:shd w:val="clear" w:color="auto" w:fill="FFFFFF"/>
        <w:spacing w:after="100" w:afterAutospacing="1"/>
        <w:ind w:left="1440"/>
        <w:contextualSpacing/>
        <w:jc w:val="both"/>
        <w:rPr>
          <w:rFonts w:ascii="Tahoma" w:eastAsiaTheme="minorEastAsia" w:hAnsi="Tahoma" w:cs="Tahoma"/>
          <w:b/>
          <w:lang w:val="es-ES_tradnl"/>
        </w:rPr>
      </w:pPr>
      <w:r w:rsidRPr="00FC05D6">
        <w:rPr>
          <w:rFonts w:ascii="Tahoma" w:eastAsiaTheme="minorEastAsia" w:hAnsi="Tahoma" w:cs="Tahoma"/>
          <w:b/>
          <w:lang w:val="es-ES_tradnl"/>
        </w:rPr>
        <w:t>Dice:</w:t>
      </w:r>
    </w:p>
    <w:p w:rsidR="00FC05D6" w:rsidRPr="00FC05D6" w:rsidRDefault="00FC05D6" w:rsidP="00FC05D6">
      <w:pPr>
        <w:shd w:val="clear" w:color="auto" w:fill="FFFFFF"/>
        <w:spacing w:after="100" w:afterAutospacing="1"/>
        <w:ind w:left="1440"/>
        <w:contextualSpacing/>
        <w:jc w:val="both"/>
        <w:rPr>
          <w:rFonts w:ascii="Tahoma" w:eastAsiaTheme="minorEastAsia" w:hAnsi="Tahoma" w:cs="Tahoma"/>
          <w:lang w:val="es-ES_tradnl"/>
        </w:rPr>
      </w:pPr>
      <w:r w:rsidRPr="00FC05D6">
        <w:rPr>
          <w:rFonts w:ascii="Tahoma" w:eastAsiaTheme="minorEastAsia" w:hAnsi="Tahoma" w:cs="Tahoma"/>
          <w:lang w:val="es-ES_tradnl"/>
        </w:rPr>
        <w:t>Requisición: 201800999</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Área requirente: Dirección de Ingresos adscrita a Tesorería Municipal.</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b/>
          <w:lang w:val="es-ES_tradnl"/>
        </w:rPr>
      </w:pPr>
      <w:r w:rsidRPr="00FC05D6">
        <w:rPr>
          <w:rFonts w:ascii="Tahoma" w:eastAsiaTheme="minorEastAsia" w:hAnsi="Tahoma" w:cs="Tahoma"/>
          <w:b/>
          <w:lang w:val="es-ES_tradnl"/>
        </w:rPr>
        <w:t>Debe decir:</w:t>
      </w:r>
    </w:p>
    <w:p w:rsidR="00FC05D6" w:rsidRPr="00FC05D6" w:rsidRDefault="00FC05D6" w:rsidP="00FC05D6">
      <w:pPr>
        <w:shd w:val="clear" w:color="auto" w:fill="FFFFFF"/>
        <w:spacing w:after="100" w:afterAutospacing="1"/>
        <w:contextualSpacing/>
        <w:jc w:val="both"/>
        <w:rPr>
          <w:rFonts w:ascii="Tahoma" w:eastAsiaTheme="minorEastAsia" w:hAnsi="Tahoma" w:cs="Tahoma"/>
          <w:lang w:val="es-ES_tradnl"/>
        </w:rPr>
      </w:pPr>
    </w:p>
    <w:p w:rsidR="00FC05D6" w:rsidRPr="00FC05D6" w:rsidRDefault="00FC05D6" w:rsidP="00FC05D6">
      <w:pPr>
        <w:shd w:val="clear" w:color="auto" w:fill="FFFFFF"/>
        <w:spacing w:after="100" w:afterAutospacing="1"/>
        <w:ind w:left="1440"/>
        <w:contextualSpacing/>
        <w:jc w:val="both"/>
        <w:rPr>
          <w:rFonts w:ascii="Tahoma" w:eastAsiaTheme="minorEastAsia" w:hAnsi="Tahoma" w:cs="Tahoma"/>
          <w:lang w:val="es-ES_tradnl"/>
        </w:rPr>
      </w:pPr>
      <w:r w:rsidRPr="00FC05D6">
        <w:rPr>
          <w:rFonts w:ascii="Tahoma" w:eastAsiaTheme="minorEastAsia" w:hAnsi="Tahoma" w:cs="Tahoma"/>
          <w:lang w:val="es-ES_tradnl"/>
        </w:rPr>
        <w:t xml:space="preserve">Requisición: </w:t>
      </w:r>
      <w:r w:rsidRPr="00FC05D6">
        <w:rPr>
          <w:rFonts w:ascii="Tahoma" w:eastAsiaTheme="minorEastAsia" w:hAnsi="Tahoma" w:cs="Tahoma"/>
          <w:b/>
          <w:lang w:val="es-ES_tradnl"/>
        </w:rPr>
        <w:t>20181444</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 xml:space="preserve">Área requirente: </w:t>
      </w:r>
      <w:r w:rsidRPr="00FC05D6">
        <w:rPr>
          <w:rFonts w:ascii="Tahoma" w:eastAsiaTheme="minorEastAsia" w:hAnsi="Tahoma" w:cs="Tahoma"/>
          <w:b/>
          <w:lang w:val="es-ES_tradnl"/>
        </w:rPr>
        <w:t>Dirección de Catastro</w:t>
      </w:r>
      <w:r w:rsidRPr="00FC05D6">
        <w:rPr>
          <w:rFonts w:ascii="Tahoma" w:eastAsiaTheme="minorEastAsia" w:hAnsi="Tahoma" w:cs="Tahoma"/>
          <w:lang w:val="es-ES_tradnl"/>
        </w:rPr>
        <w:t xml:space="preserve"> adscrita a Tesorería Municipal.</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lang w:val="es-ES_tradnl" w:eastAsia="en-US"/>
        </w:rPr>
      </w:pPr>
    </w:p>
    <w:p w:rsidR="00FC05D6" w:rsidRPr="00FC05D6" w:rsidRDefault="00FC05D6" w:rsidP="00FC05D6">
      <w:pPr>
        <w:shd w:val="clear" w:color="auto" w:fill="FFFFFF"/>
        <w:spacing w:after="100" w:afterAutospacing="1"/>
        <w:ind w:left="1440"/>
        <w:contextualSpacing/>
        <w:jc w:val="both"/>
        <w:rPr>
          <w:rFonts w:ascii="Tahoma" w:eastAsiaTheme="minorEastAsia" w:hAnsi="Tahoma" w:cs="Tahoma"/>
          <w:b/>
          <w:lang w:val="es-ES_tradnl"/>
        </w:rPr>
      </w:pPr>
      <w:r w:rsidRPr="00FC05D6">
        <w:rPr>
          <w:rFonts w:ascii="Tahoma" w:eastAsiaTheme="minorEastAsia" w:hAnsi="Tahoma" w:cs="Tahoma"/>
          <w:b/>
          <w:lang w:val="es-ES_tradnl"/>
        </w:rPr>
        <w:t>Dice:</w:t>
      </w:r>
    </w:p>
    <w:p w:rsidR="00FC05D6" w:rsidRPr="00FC05D6" w:rsidRDefault="00FC05D6" w:rsidP="00FC05D6">
      <w:pPr>
        <w:shd w:val="clear" w:color="auto" w:fill="FFFFFF"/>
        <w:spacing w:after="100" w:afterAutospacing="1"/>
        <w:ind w:left="1440"/>
        <w:contextualSpacing/>
        <w:jc w:val="both"/>
        <w:rPr>
          <w:rFonts w:ascii="Tahoma" w:eastAsiaTheme="minorEastAsia" w:hAnsi="Tahoma" w:cs="Tahoma"/>
          <w:lang w:val="es-ES_tradnl"/>
        </w:rPr>
      </w:pPr>
      <w:r w:rsidRPr="00FC05D6">
        <w:rPr>
          <w:rFonts w:ascii="Tahoma" w:eastAsiaTheme="minorEastAsia" w:hAnsi="Tahoma" w:cs="Tahoma"/>
          <w:lang w:val="es-ES_tradnl"/>
        </w:rPr>
        <w:t>2</w:t>
      </w:r>
      <w:r w:rsidR="00C53A87">
        <w:rPr>
          <w:rFonts w:ascii="Tahoma" w:eastAsiaTheme="minorEastAsia" w:hAnsi="Tahoma" w:cs="Tahoma"/>
          <w:lang w:val="es-ES_tradnl"/>
        </w:rPr>
        <w:t xml:space="preserve"> </w:t>
      </w:r>
      <w:r w:rsidRPr="00FC05D6">
        <w:rPr>
          <w:rFonts w:ascii="Tahoma" w:eastAsiaTheme="minorEastAsia" w:hAnsi="Tahoma" w:cs="Tahoma"/>
          <w:lang w:val="es-ES_tradnl"/>
        </w:rPr>
        <w:t>.Requisición: 201801000</w:t>
      </w: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Área requirente: Dirección de Ingresos adscrita a Tesorería Municipal.</w:t>
      </w:r>
    </w:p>
    <w:p w:rsidR="00FC05D6" w:rsidRPr="00FC05D6" w:rsidRDefault="00FC05D6" w:rsidP="00FC05D6">
      <w:pPr>
        <w:shd w:val="clear" w:color="auto" w:fill="FFFFFF"/>
        <w:spacing w:after="100" w:afterAutospacing="1"/>
        <w:ind w:left="1429"/>
        <w:contextualSpacing/>
        <w:jc w:val="both"/>
        <w:rPr>
          <w:rFonts w:ascii="Tahoma" w:eastAsiaTheme="minorHAnsi" w:hAnsi="Tahoma" w:cs="Tahoma"/>
          <w:b/>
          <w:sz w:val="22"/>
          <w:lang w:eastAsia="en-US"/>
        </w:rPr>
      </w:pPr>
    </w:p>
    <w:p w:rsidR="00FC05D6" w:rsidRPr="00FC05D6" w:rsidRDefault="00FC05D6" w:rsidP="00FC05D6">
      <w:pPr>
        <w:shd w:val="clear" w:color="auto" w:fill="FFFFFF"/>
        <w:spacing w:after="100" w:afterAutospacing="1"/>
        <w:ind w:left="1429"/>
        <w:contextualSpacing/>
        <w:jc w:val="both"/>
        <w:rPr>
          <w:rFonts w:ascii="Tahoma" w:eastAsiaTheme="minorEastAsia" w:hAnsi="Tahoma" w:cs="Tahoma"/>
          <w:b/>
          <w:lang w:val="es-ES_tradnl"/>
        </w:rPr>
      </w:pPr>
      <w:r w:rsidRPr="00FC05D6">
        <w:rPr>
          <w:rFonts w:ascii="Tahoma" w:eastAsiaTheme="minorEastAsia" w:hAnsi="Tahoma" w:cs="Tahoma"/>
          <w:b/>
          <w:lang w:val="es-ES_tradnl"/>
        </w:rPr>
        <w:t>Debe decir:</w:t>
      </w:r>
    </w:p>
    <w:p w:rsidR="00FC05D6" w:rsidRPr="00FC05D6" w:rsidRDefault="00FC05D6" w:rsidP="00FC05D6">
      <w:pPr>
        <w:shd w:val="clear" w:color="auto" w:fill="FFFFFF"/>
        <w:spacing w:after="100" w:afterAutospacing="1"/>
        <w:contextualSpacing/>
        <w:jc w:val="both"/>
        <w:rPr>
          <w:rFonts w:ascii="Tahoma" w:eastAsiaTheme="minorEastAsia" w:hAnsi="Tahoma" w:cs="Tahoma"/>
          <w:lang w:val="es-ES_tradnl"/>
        </w:rPr>
      </w:pPr>
    </w:p>
    <w:p w:rsidR="00FC05D6" w:rsidRPr="00FC05D6" w:rsidRDefault="00FC05D6" w:rsidP="00FC05D6">
      <w:pPr>
        <w:shd w:val="clear" w:color="auto" w:fill="FFFFFF"/>
        <w:spacing w:after="100" w:afterAutospacing="1"/>
        <w:ind w:left="1440"/>
        <w:contextualSpacing/>
        <w:jc w:val="both"/>
        <w:rPr>
          <w:rFonts w:ascii="Tahoma" w:eastAsiaTheme="minorEastAsia" w:hAnsi="Tahoma" w:cs="Tahoma"/>
          <w:lang w:val="es-ES_tradnl"/>
        </w:rPr>
      </w:pPr>
      <w:r w:rsidRPr="00FC05D6">
        <w:rPr>
          <w:rFonts w:ascii="Tahoma" w:eastAsiaTheme="minorEastAsia" w:hAnsi="Tahoma" w:cs="Tahoma"/>
          <w:lang w:val="es-ES_tradnl"/>
        </w:rPr>
        <w:t xml:space="preserve">Requisición: </w:t>
      </w:r>
      <w:r w:rsidRPr="00FC05D6">
        <w:rPr>
          <w:rFonts w:ascii="Tahoma" w:eastAsiaTheme="minorEastAsia" w:hAnsi="Tahoma" w:cs="Tahoma"/>
          <w:b/>
          <w:lang w:val="es-ES_tradnl"/>
        </w:rPr>
        <w:t>20181450</w:t>
      </w:r>
    </w:p>
    <w:p w:rsidR="00FC05D6" w:rsidRDefault="00FC05D6" w:rsidP="00FC05D6">
      <w:pPr>
        <w:shd w:val="clear" w:color="auto" w:fill="FFFFFF"/>
        <w:spacing w:after="100" w:afterAutospacing="1"/>
        <w:ind w:left="1429"/>
        <w:contextualSpacing/>
        <w:jc w:val="both"/>
        <w:rPr>
          <w:rFonts w:ascii="Tahoma" w:eastAsiaTheme="minorEastAsia" w:hAnsi="Tahoma" w:cs="Tahoma"/>
          <w:lang w:val="es-ES_tradnl"/>
        </w:rPr>
      </w:pPr>
      <w:r w:rsidRPr="00FC05D6">
        <w:rPr>
          <w:rFonts w:ascii="Tahoma" w:eastAsiaTheme="minorEastAsia" w:hAnsi="Tahoma" w:cs="Tahoma"/>
          <w:lang w:val="es-ES_tradnl"/>
        </w:rPr>
        <w:t xml:space="preserve">Área requirente: </w:t>
      </w:r>
      <w:r w:rsidRPr="00FC05D6">
        <w:rPr>
          <w:rFonts w:ascii="Tahoma" w:eastAsiaTheme="minorEastAsia" w:hAnsi="Tahoma" w:cs="Tahoma"/>
          <w:b/>
          <w:lang w:val="es-ES_tradnl"/>
        </w:rPr>
        <w:t>Dirección de Catastro</w:t>
      </w:r>
      <w:r w:rsidRPr="00FC05D6">
        <w:rPr>
          <w:rFonts w:ascii="Tahoma" w:eastAsiaTheme="minorEastAsia" w:hAnsi="Tahoma" w:cs="Tahoma"/>
          <w:lang w:val="es-ES_tradnl"/>
        </w:rPr>
        <w:t xml:space="preserve"> adscrita a Tesorería Municipal.</w:t>
      </w:r>
    </w:p>
    <w:p w:rsidR="003D0CB8" w:rsidRDefault="003D0CB8" w:rsidP="00FC05D6">
      <w:pPr>
        <w:shd w:val="clear" w:color="auto" w:fill="FFFFFF"/>
        <w:spacing w:after="100" w:afterAutospacing="1"/>
        <w:ind w:left="1429"/>
        <w:contextualSpacing/>
        <w:jc w:val="both"/>
        <w:rPr>
          <w:rFonts w:ascii="Tahoma" w:eastAsiaTheme="minorEastAsia" w:hAnsi="Tahoma" w:cs="Tahoma"/>
          <w:lang w:val="es-ES_tradnl"/>
        </w:rPr>
      </w:pPr>
    </w:p>
    <w:p w:rsidR="00CF6E79" w:rsidRDefault="00CF6E79" w:rsidP="00FC05D6">
      <w:pPr>
        <w:shd w:val="clear" w:color="auto" w:fill="FFFFFF"/>
        <w:spacing w:after="100" w:afterAutospacing="1"/>
        <w:ind w:left="1429"/>
        <w:contextualSpacing/>
        <w:jc w:val="both"/>
        <w:rPr>
          <w:rFonts w:ascii="Tahoma" w:eastAsiaTheme="minorEastAsia" w:hAnsi="Tahoma" w:cs="Tahoma"/>
          <w:lang w:val="es-ES_tradnl"/>
        </w:rPr>
      </w:pPr>
    </w:p>
    <w:p w:rsidR="00CF6E79" w:rsidRPr="00A03E70" w:rsidRDefault="00CF6E79" w:rsidP="00CF6E79">
      <w:pPr>
        <w:jc w:val="both"/>
        <w:rPr>
          <w:rFonts w:ascii="Tahoma" w:eastAsia="Calibri" w:hAnsi="Tahoma" w:cs="Tahoma"/>
          <w:lang w:val="es-ES_tradnl"/>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 xml:space="preserve">del Presidente </w:t>
      </w:r>
      <w:r>
        <w:rPr>
          <w:rFonts w:ascii="Tahoma" w:hAnsi="Tahoma" w:cs="Tahoma"/>
        </w:rPr>
        <w:t xml:space="preserve">del Comité </w:t>
      </w:r>
      <w:r w:rsidRPr="00A72AAB">
        <w:rPr>
          <w:rFonts w:ascii="Tahoma" w:hAnsi="Tahoma" w:cs="Tahoma"/>
        </w:rPr>
        <w:t xml:space="preserve">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con e</w:t>
      </w:r>
      <w:r w:rsidR="00423A56">
        <w:rPr>
          <w:rFonts w:ascii="Tahoma" w:eastAsia="Calibri" w:hAnsi="Tahoma" w:cs="Tahoma"/>
          <w:lang w:val="es-ES_tradnl"/>
        </w:rPr>
        <w:t>l artículo 24, fracción</w:t>
      </w:r>
      <w:r w:rsidR="00203DAC">
        <w:rPr>
          <w:rFonts w:ascii="Tahoma" w:eastAsia="Calibri" w:hAnsi="Tahoma" w:cs="Tahoma"/>
          <w:lang w:val="es-ES_tradnl"/>
        </w:rPr>
        <w:t xml:space="preserve"> XXI</w:t>
      </w:r>
      <w:r w:rsidR="00423A56">
        <w:rPr>
          <w:rFonts w:ascii="Tahoma" w:eastAsia="Calibri" w:hAnsi="Tahoma" w:cs="Tahoma"/>
          <w:lang w:val="es-ES_tradnl"/>
        </w:rPr>
        <w:t>, de la</w:t>
      </w:r>
      <w:r w:rsidRPr="00A03E70">
        <w:rPr>
          <w:rFonts w:ascii="Tahoma" w:eastAsia="Calibri" w:hAnsi="Tahoma" w:cs="Tahoma"/>
          <w:lang w:val="es-ES_tradnl"/>
        </w:rPr>
        <w:t xml:space="preserve">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se solicita su aut</w:t>
      </w:r>
      <w:r>
        <w:rPr>
          <w:rFonts w:ascii="Tahoma" w:eastAsia="Calibri" w:hAnsi="Tahoma" w:cs="Tahoma"/>
          <w:lang w:val="es-ES_tradnl"/>
        </w:rPr>
        <w:t>orización para su aprobación de la Fe de Erratas</w:t>
      </w:r>
      <w:r w:rsidRPr="00A03E70">
        <w:rPr>
          <w:rFonts w:ascii="Tahoma" w:eastAsia="Calibri" w:hAnsi="Tahoma" w:cs="Tahoma"/>
          <w:lang w:val="es-ES_tradnl"/>
        </w:rPr>
        <w:t>, los que estén por la afirmativa, sírvanse manifestarlo levantando su mano.</w:t>
      </w:r>
    </w:p>
    <w:p w:rsidR="00CF6E79" w:rsidRDefault="00CF6E79" w:rsidP="00CF6E79">
      <w:pPr>
        <w:pStyle w:val="Prrafodelista"/>
        <w:shd w:val="clear" w:color="auto" w:fill="FFFFFF"/>
        <w:ind w:left="1080"/>
        <w:jc w:val="both"/>
        <w:rPr>
          <w:rFonts w:ascii="Tahoma" w:hAnsi="Tahoma" w:cs="Tahoma"/>
          <w:b/>
          <w:lang w:val="es-ES_tradnl"/>
        </w:rPr>
      </w:pPr>
      <w:bookmarkStart w:id="0" w:name="_GoBack"/>
      <w:bookmarkEnd w:id="0"/>
    </w:p>
    <w:p w:rsidR="00CF6E79" w:rsidRPr="006257C0" w:rsidRDefault="00CF6E79" w:rsidP="00CF6E79">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FC05D6" w:rsidRPr="00ED6A13" w:rsidRDefault="00FC05D6" w:rsidP="00162908">
      <w:pPr>
        <w:spacing w:line="360" w:lineRule="auto"/>
        <w:jc w:val="both"/>
        <w:rPr>
          <w:rFonts w:ascii="Tahoma" w:hAnsi="Tahoma" w:cs="Tahoma"/>
          <w:lang w:val="es-ES_tradnl" w:eastAsia="en-US"/>
        </w:rPr>
      </w:pPr>
    </w:p>
    <w:p w:rsidR="00162908" w:rsidRDefault="00162908" w:rsidP="00162908">
      <w:pPr>
        <w:spacing w:line="360" w:lineRule="auto"/>
        <w:jc w:val="both"/>
        <w:rPr>
          <w:rFonts w:ascii="Tahoma" w:hAnsi="Tahoma" w:cs="Tahoma"/>
        </w:rPr>
      </w:pPr>
      <w:r w:rsidRPr="00061B59">
        <w:rPr>
          <w:rFonts w:ascii="Tahoma" w:hAnsi="Tahoma" w:cs="Tahoma"/>
        </w:rPr>
        <w:t>El Lic. Edmundo Antonio Amutio Villa, representante del Presidente del Comité de Adquisiciones Municipales, comenta no habiendo más asuntos que tratar y v</w:t>
      </w:r>
      <w:r w:rsidRPr="00061B59">
        <w:rPr>
          <w:rFonts w:ascii="Tahoma" w:hAnsi="Tahoma" w:cs="Tahoma"/>
          <w:lang w:eastAsia="en-US"/>
        </w:rPr>
        <w:t xml:space="preserve">isto lo anterior, se da por concluida la </w:t>
      </w:r>
      <w:r w:rsidR="00767B43">
        <w:rPr>
          <w:rFonts w:ascii="Tahoma" w:hAnsi="Tahoma" w:cs="Tahoma"/>
          <w:lang w:eastAsia="en-US"/>
        </w:rPr>
        <w:t>Sexta Sesión Extrao</w:t>
      </w:r>
      <w:r>
        <w:rPr>
          <w:rFonts w:ascii="Tahoma" w:hAnsi="Tahoma" w:cs="Tahoma"/>
          <w:lang w:eastAsia="en-US"/>
        </w:rPr>
        <w:t xml:space="preserve">rdinaria </w:t>
      </w:r>
      <w:r w:rsidRPr="004A737D">
        <w:rPr>
          <w:rFonts w:ascii="Tahoma" w:hAnsi="Tahoma" w:cs="Tahoma"/>
          <w:lang w:eastAsia="en-US"/>
        </w:rPr>
        <w:t xml:space="preserve">siendo </w:t>
      </w:r>
      <w:r>
        <w:rPr>
          <w:rFonts w:ascii="Tahoma" w:hAnsi="Tahoma" w:cs="Tahoma"/>
          <w:lang w:eastAsia="en-US"/>
        </w:rPr>
        <w:t xml:space="preserve">las </w:t>
      </w:r>
      <w:r w:rsidR="002401D4" w:rsidRPr="00DA03DE">
        <w:rPr>
          <w:rFonts w:ascii="Tahoma" w:hAnsi="Tahoma" w:cs="Tahoma"/>
          <w:lang w:eastAsia="en-US"/>
        </w:rPr>
        <w:t>13:</w:t>
      </w:r>
      <w:r w:rsidR="00DA03DE">
        <w:rPr>
          <w:rFonts w:ascii="Tahoma" w:hAnsi="Tahoma" w:cs="Tahoma"/>
          <w:lang w:eastAsia="en-US"/>
        </w:rPr>
        <w:t>12</w:t>
      </w:r>
      <w:r w:rsidRPr="000E59E7">
        <w:rPr>
          <w:rFonts w:ascii="Tahoma" w:hAnsi="Tahoma" w:cs="Tahoma"/>
          <w:lang w:eastAsia="en-US"/>
        </w:rPr>
        <w:t xml:space="preserve"> horas del</w:t>
      </w:r>
      <w:r w:rsidRPr="004A737D">
        <w:rPr>
          <w:rFonts w:ascii="Tahoma" w:hAnsi="Tahoma" w:cs="Tahoma"/>
          <w:lang w:eastAsia="en-US"/>
        </w:rPr>
        <w:t xml:space="preserve"> día </w:t>
      </w:r>
      <w:r w:rsidR="00767B43">
        <w:rPr>
          <w:rFonts w:ascii="Tahoma" w:hAnsi="Tahoma" w:cs="Tahoma"/>
          <w:lang w:eastAsia="en-US"/>
        </w:rPr>
        <w:t>28</w:t>
      </w:r>
      <w:r>
        <w:rPr>
          <w:rFonts w:ascii="Tahoma" w:hAnsi="Tahoma" w:cs="Tahoma"/>
          <w:lang w:eastAsia="en-US"/>
        </w:rPr>
        <w:t xml:space="preserve"> de </w:t>
      </w:r>
      <w:r w:rsidR="00767B43">
        <w:rPr>
          <w:rFonts w:ascii="Tahoma" w:hAnsi="Tahoma" w:cs="Tahoma"/>
          <w:lang w:eastAsia="en-US"/>
        </w:rPr>
        <w:t>Mayo</w:t>
      </w:r>
      <w:r w:rsidR="00AC5A1F">
        <w:rPr>
          <w:rFonts w:ascii="Tahoma" w:hAnsi="Tahoma" w:cs="Tahoma"/>
          <w:lang w:eastAsia="en-US"/>
        </w:rPr>
        <w:t xml:space="preserve"> </w:t>
      </w:r>
      <w:r>
        <w:rPr>
          <w:rFonts w:ascii="Tahoma" w:hAnsi="Tahoma" w:cs="Tahoma"/>
          <w:lang w:eastAsia="en-US"/>
        </w:rPr>
        <w:t>de 2018</w:t>
      </w:r>
      <w:r w:rsidRPr="004A737D">
        <w:rPr>
          <w:rFonts w:ascii="Tahoma" w:hAnsi="Tahoma" w:cs="Tahoma"/>
          <w:lang w:eastAsia="en-US"/>
        </w:rPr>
        <w:t>, l</w:t>
      </w:r>
      <w:r w:rsidRPr="004A737D">
        <w:rPr>
          <w:rFonts w:ascii="Tahoma" w:hAnsi="Tahoma" w:cs="Tahoma"/>
        </w:rPr>
        <w:t>evantándose</w:t>
      </w:r>
      <w:r w:rsidRPr="00061B59">
        <w:rPr>
          <w:rFonts w:ascii="Tahoma" w:hAnsi="Tahoma" w:cs="Tahoma"/>
        </w:rPr>
        <w:t xml:space="preserve"> la presente acta para constancia y validez de los acuerdos que en ella se tomaron, la cual suscriben los que en ella intervinieron y los que así quisieron hacerlo de conformidad al artículo 32 fracción IV de La Ley de Compras Gubernamentales, Enajenaciones y Contratación de Servicios del Estado de Jalisco y sus Municipios.</w:t>
      </w:r>
    </w:p>
    <w:p w:rsidR="00AC5A1F" w:rsidRPr="00061B59" w:rsidRDefault="00AC5A1F" w:rsidP="00162908">
      <w:pPr>
        <w:spacing w:line="360" w:lineRule="auto"/>
        <w:jc w:val="both"/>
        <w:rPr>
          <w:rFonts w:ascii="Tahoma" w:hAnsi="Tahoma" w:cs="Tahoma"/>
          <w:lang w:eastAsia="en-US"/>
        </w:rPr>
      </w:pPr>
    </w:p>
    <w:p w:rsidR="00CF6E79" w:rsidRPr="006A29FE" w:rsidRDefault="00CF6E79" w:rsidP="00162908">
      <w:pPr>
        <w:spacing w:line="360" w:lineRule="auto"/>
        <w:jc w:val="both"/>
        <w:rPr>
          <w:rFonts w:ascii="Tahoma" w:hAnsi="Tahoma" w:cs="Tahoma"/>
          <w:lang w:eastAsia="en-US"/>
        </w:rPr>
      </w:pPr>
    </w:p>
    <w:p w:rsidR="00203DAC" w:rsidRDefault="00203DAC" w:rsidP="00162908">
      <w:pPr>
        <w:jc w:val="center"/>
        <w:rPr>
          <w:rFonts w:ascii="Tahoma" w:hAnsi="Tahoma" w:cs="Tahoma"/>
        </w:rPr>
      </w:pPr>
    </w:p>
    <w:p w:rsidR="00203DAC" w:rsidRDefault="00203DAC" w:rsidP="00162908">
      <w:pPr>
        <w:jc w:val="center"/>
        <w:rPr>
          <w:rFonts w:ascii="Tahoma" w:hAnsi="Tahoma" w:cs="Tahoma"/>
        </w:rPr>
      </w:pPr>
    </w:p>
    <w:p w:rsidR="00203DAC" w:rsidRDefault="00203DAC" w:rsidP="00162908">
      <w:pPr>
        <w:jc w:val="center"/>
        <w:rPr>
          <w:rFonts w:ascii="Tahoma" w:hAnsi="Tahoma" w:cs="Tahoma"/>
        </w:rPr>
      </w:pPr>
    </w:p>
    <w:p w:rsidR="00203DAC" w:rsidRDefault="00203DAC" w:rsidP="00162908">
      <w:pPr>
        <w:jc w:val="center"/>
        <w:rPr>
          <w:rFonts w:ascii="Tahoma" w:hAnsi="Tahoma" w:cs="Tahoma"/>
        </w:rPr>
      </w:pPr>
    </w:p>
    <w:p w:rsidR="00203DAC" w:rsidRDefault="00203DAC" w:rsidP="00162908">
      <w:pPr>
        <w:jc w:val="center"/>
        <w:rPr>
          <w:rFonts w:ascii="Tahoma" w:hAnsi="Tahoma" w:cs="Tahoma"/>
        </w:rPr>
      </w:pPr>
    </w:p>
    <w:p w:rsidR="00203DAC" w:rsidRDefault="00203DAC" w:rsidP="00162908">
      <w:pPr>
        <w:jc w:val="center"/>
        <w:rPr>
          <w:rFonts w:ascii="Tahoma" w:hAnsi="Tahoma" w:cs="Tahoma"/>
        </w:rPr>
      </w:pPr>
    </w:p>
    <w:p w:rsidR="008D0BC5" w:rsidRPr="00203DAC" w:rsidRDefault="008D0BC5" w:rsidP="00203DAC">
      <w:pPr>
        <w:tabs>
          <w:tab w:val="left" w:pos="3969"/>
        </w:tabs>
        <w:rPr>
          <w:rFonts w:asciiTheme="minorHAnsi" w:eastAsiaTheme="minorHAnsi" w:hAnsiTheme="minorHAnsi" w:cstheme="minorBidi"/>
          <w:sz w:val="22"/>
          <w:szCs w:val="22"/>
          <w:lang w:eastAsia="en-US"/>
        </w:rPr>
      </w:pPr>
      <w:r w:rsidRPr="008D0BC5">
        <w:rPr>
          <w:rFonts w:ascii="Tahoma" w:eastAsia="Calibri" w:hAnsi="Tahoma" w:cs="Tahoma"/>
          <w:smallCaps/>
          <w:sz w:val="20"/>
          <w:szCs w:val="20"/>
          <w:lang w:val="es-ES"/>
        </w:rPr>
        <w:t>la presente hoja de firmas f</w:t>
      </w:r>
      <w:r w:rsidR="00E20298">
        <w:rPr>
          <w:rFonts w:ascii="Tahoma" w:eastAsia="Calibri" w:hAnsi="Tahoma" w:cs="Tahoma"/>
          <w:smallCaps/>
          <w:sz w:val="20"/>
          <w:szCs w:val="20"/>
          <w:lang w:val="es-ES"/>
        </w:rPr>
        <w:t>orma parte del acta de la sexta</w:t>
      </w:r>
      <w:r w:rsidRPr="008D0BC5">
        <w:rPr>
          <w:rFonts w:ascii="Tahoma" w:eastAsia="Calibri" w:hAnsi="Tahoma" w:cs="Tahoma"/>
          <w:smallCaps/>
          <w:sz w:val="20"/>
          <w:szCs w:val="20"/>
          <w:lang w:val="es-ES"/>
        </w:rPr>
        <w:t xml:space="preserve">  sesión </w:t>
      </w:r>
      <w:r w:rsidR="00E20298">
        <w:rPr>
          <w:rFonts w:ascii="Tahoma" w:eastAsia="Calibri" w:hAnsi="Tahoma" w:cs="Tahoma"/>
          <w:smallCaps/>
          <w:sz w:val="20"/>
          <w:szCs w:val="20"/>
          <w:lang w:val="es-ES"/>
        </w:rPr>
        <w:t>extraordinaria del 28</w:t>
      </w:r>
      <w:r w:rsidRPr="008D0BC5">
        <w:rPr>
          <w:rFonts w:ascii="Tahoma" w:eastAsia="Calibri" w:hAnsi="Tahoma" w:cs="Tahoma"/>
          <w:smallCaps/>
          <w:sz w:val="20"/>
          <w:szCs w:val="20"/>
          <w:lang w:val="es-ES"/>
        </w:rPr>
        <w:t xml:space="preserve"> de  mayo de  2018. Sin que la falta de firmas de alguno de los Integrantes del Comité reste validez al acto y/o  a la misma.</w:t>
      </w:r>
    </w:p>
    <w:sectPr w:rsidR="008D0BC5" w:rsidRPr="00203DAC" w:rsidSect="00162908">
      <w:headerReference w:type="default" r:id="rId8"/>
      <w:footerReference w:type="even" r:id="rId9"/>
      <w:footerReference w:type="default" r:id="rId10"/>
      <w:pgSz w:w="12240" w:h="15840" w:code="1"/>
      <w:pgMar w:top="567" w:right="851" w:bottom="1418"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3F0" w:rsidRDefault="005A23F0" w:rsidP="00162908">
      <w:r>
        <w:separator/>
      </w:r>
    </w:p>
  </w:endnote>
  <w:endnote w:type="continuationSeparator" w:id="0">
    <w:p w:rsidR="005A23F0" w:rsidRDefault="005A23F0" w:rsidP="001629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E12" w:rsidRDefault="0082437E" w:rsidP="0055112E">
    <w:pPr>
      <w:pStyle w:val="Piedepgina"/>
      <w:framePr w:wrap="around" w:vAnchor="text" w:hAnchor="margin" w:xAlign="right" w:y="1"/>
      <w:rPr>
        <w:rStyle w:val="Nmerodepgina"/>
      </w:rPr>
    </w:pPr>
    <w:r>
      <w:rPr>
        <w:rStyle w:val="Nmerodepgina"/>
      </w:rPr>
      <w:fldChar w:fldCharType="begin"/>
    </w:r>
    <w:r w:rsidR="00573E12">
      <w:rPr>
        <w:rStyle w:val="Nmerodepgina"/>
      </w:rPr>
      <w:instrText xml:space="preserve">PAGE  </w:instrText>
    </w:r>
    <w:r>
      <w:rPr>
        <w:rStyle w:val="Nmerodepgina"/>
      </w:rPr>
      <w:fldChar w:fldCharType="end"/>
    </w:r>
  </w:p>
  <w:p w:rsidR="00573E12" w:rsidRDefault="00573E12" w:rsidP="0055112E">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E12" w:rsidRDefault="0082437E" w:rsidP="0055112E">
    <w:pPr>
      <w:pStyle w:val="Piedepgina"/>
      <w:framePr w:wrap="around" w:vAnchor="text" w:hAnchor="margin" w:xAlign="right" w:y="1"/>
      <w:rPr>
        <w:rStyle w:val="Nmerodepgina"/>
      </w:rPr>
    </w:pPr>
    <w:r>
      <w:rPr>
        <w:rStyle w:val="Nmerodepgina"/>
      </w:rPr>
      <w:fldChar w:fldCharType="begin"/>
    </w:r>
    <w:r w:rsidR="00573E12">
      <w:rPr>
        <w:rStyle w:val="Nmerodepgina"/>
      </w:rPr>
      <w:instrText xml:space="preserve">PAGE  </w:instrText>
    </w:r>
    <w:r>
      <w:rPr>
        <w:rStyle w:val="Nmerodepgina"/>
      </w:rPr>
      <w:fldChar w:fldCharType="separate"/>
    </w:r>
    <w:r w:rsidR="00B43C59">
      <w:rPr>
        <w:rStyle w:val="Nmerodepgina"/>
        <w:noProof/>
      </w:rPr>
      <w:t>1</w:t>
    </w:r>
    <w:r>
      <w:rPr>
        <w:rStyle w:val="Nmerodepgina"/>
      </w:rPr>
      <w:fldChar w:fldCharType="end"/>
    </w:r>
  </w:p>
  <w:p w:rsidR="00573E12" w:rsidRDefault="00573E12" w:rsidP="0055112E">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3F0" w:rsidRDefault="005A23F0" w:rsidP="00162908">
      <w:r>
        <w:separator/>
      </w:r>
    </w:p>
  </w:footnote>
  <w:footnote w:type="continuationSeparator" w:id="0">
    <w:p w:rsidR="005A23F0" w:rsidRDefault="005A23F0" w:rsidP="001629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E12" w:rsidRDefault="0082437E">
    <w:pPr>
      <w:pStyle w:val="Encabezado"/>
    </w:pPr>
    <w:r>
      <w:rPr>
        <w:noProof/>
        <w:lang w:val="es-MX" w:eastAsia="es-MX"/>
      </w:rPr>
    </w:r>
    <w:r w:rsidRPr="0082437E">
      <w:rPr>
        <w:noProof/>
        <w:lang w:val="es-MX" w:eastAsia="es-MX"/>
      </w:rPr>
      <w:pict>
        <v:group id="5 Grupo" o:spid="_x0000_s4097" style="width:537.75pt;height:100.5pt;mso-position-horizontal-relative:char;mso-position-vertical-relative:line" coordorigin="-24928,34765" coordsize="126657,11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3 Imagen" o:spid="_x0000_s4099" type="#_x0000_t75" alt="HDD:Users:sergiooctavio:Desktop:BASE OFICIOS horizontal-14.jpg" style="position:absolute;left:-24928;top:34765;width:126656;height:116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tYdTAAAAA2gAAAA8AAABkcnMvZG93bnJldi54bWxET8uKwjAU3QvzD+EOzEY0dRYq1SgijAgj&#10;io8PuDbXptjclCRqZ77eLASXh/Oezltbizv5UDlWMOhnIIgLpysuFZyOP70xiBCRNdaOScEfBZjP&#10;PjpTzLV78J7uh1iKFMIhRwUmxiaXMhSGLIa+a4gTd3HeYkzQl1J7fKRwW8vvLBtKixWnBoMNLQ0V&#10;18PNKliuV5tsFa+DXfdmRv+0PTe/5JX6+mwXExCR2vgWv9xrrSBtTVfSDZCzJ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1h1MAAAADaAAAADwAAAAAAAAAAAAAAAACfAgAA&#10;ZHJzL2Rvd25yZXYueG1sUEsFBgAAAAAEAAQA9wAAAIwDAAAAAA==&#10;">
            <v:imagedata r:id="rId1" o:title="BASE OFICIOS horizontal-14"/>
          </v:shape>
          <v:shapetype id="_x0000_t202" coordsize="21600,21600" o:spt="202" path="m,l,21600r21600,l21600,xe">
            <v:stroke joinstyle="miter"/>
            <v:path gradientshapeok="t" o:connecttype="rect"/>
          </v:shapetype>
          <v:shape id="4 CuadroTexto" o:spid="_x0000_s4098" type="#_x0000_t202" style="position:absolute;left:-1257;top:38156;width:72608;height:4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0dZcYA&#10;AADaAAAADwAAAGRycy9kb3ducmV2LnhtbESPQWvCQBSE7wX/w/IEL6VuKiKauoa0VJDixSil3h7Z&#10;1yRN9m3IrjH++26h4HGYmW+YdTKYRvTUucqygudpBII4t7riQsHpuH1agnAeWWNjmRTcyEGyGT2s&#10;Mdb2ygfqM1+IAGEXo4LS+zaW0uUlGXRT2xIH79t2Bn2QXSF1h9cAN42cRdFCGqw4LJTY0ltJeZ1d&#10;jIIsne8/65+iWr0+fpy/7O39vNiflJqMh/QFhKfB38P/7Z1WsIK/K+EG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0dZcYAAADaAAAADwAAAAAAAAAAAAAAAACYAgAAZHJz&#10;L2Rvd25yZXYueG1sUEsFBgAAAAAEAAQA9QAAAIsDAAAAAA==&#10;" fillcolor="#f67e1a" stroked="f">
            <v:textbox>
              <w:txbxContent>
                <w:p w:rsidR="00F21099" w:rsidRDefault="00F21099" w:rsidP="0044530F">
                  <w:pPr>
                    <w:pStyle w:val="NormalWeb"/>
                    <w:spacing w:after="0"/>
                    <w:rPr>
                      <w:rFonts w:asciiTheme="minorHAnsi" w:hAnsi="Calibri" w:cstheme="minorBidi"/>
                      <w:b/>
                      <w:bCs/>
                      <w:color w:val="FFFFFF" w:themeColor="background1"/>
                      <w:kern w:val="24"/>
                    </w:rPr>
                  </w:pPr>
                </w:p>
                <w:p w:rsidR="00F21099" w:rsidRPr="0044530F" w:rsidRDefault="00F21099" w:rsidP="0044530F">
                  <w:pPr>
                    <w:pStyle w:val="NormalWeb"/>
                    <w:spacing w:after="0"/>
                  </w:pPr>
                  <w:r w:rsidRPr="0044530F">
                    <w:rPr>
                      <w:rFonts w:asciiTheme="minorHAnsi" w:hAnsi="Calibri" w:cstheme="minorBidi"/>
                      <w:b/>
                      <w:bCs/>
                      <w:color w:val="FFFFFF" w:themeColor="background1"/>
                      <w:kern w:val="24"/>
                    </w:rPr>
                    <w:t>COMITÉ DE ADQU</w:t>
                  </w:r>
                  <w:r>
                    <w:rPr>
                      <w:rFonts w:asciiTheme="minorHAnsi" w:hAnsi="Calibri" w:cstheme="minorBidi"/>
                      <w:b/>
                      <w:bCs/>
                      <w:color w:val="FFFFFF" w:themeColor="background1"/>
                      <w:kern w:val="24"/>
                    </w:rPr>
                    <w:t>I</w:t>
                  </w:r>
                  <w:r w:rsidRPr="0044530F">
                    <w:rPr>
                      <w:rFonts w:asciiTheme="minorHAnsi" w:hAnsi="Calibri" w:cstheme="minorBidi"/>
                      <w:b/>
                      <w:bCs/>
                      <w:color w:val="FFFFFF" w:themeColor="background1"/>
                      <w:kern w:val="24"/>
                    </w:rPr>
                    <w:t>SICIONES</w:t>
                  </w:r>
                </w:p>
              </w:txbxContent>
            </v:textbox>
          </v:shape>
          <w10:wrap type="none"/>
          <w10:anchorlock/>
        </v:group>
      </w:pict>
    </w:r>
  </w:p>
  <w:p w:rsidR="00573E12" w:rsidRPr="00793FC2" w:rsidRDefault="00573E12" w:rsidP="0055112E">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ACTA DE LA </w:t>
    </w:r>
    <w:r>
      <w:rPr>
        <w:rFonts w:ascii="Tahoma" w:hAnsi="Tahoma" w:cs="Tahoma"/>
        <w:sz w:val="18"/>
        <w:szCs w:val="18"/>
        <w:lang w:val="es-ES_tradnl"/>
      </w:rPr>
      <w:t xml:space="preserve">SEXTA </w:t>
    </w:r>
    <w:r w:rsidRPr="00793FC2">
      <w:rPr>
        <w:rFonts w:ascii="Tahoma" w:hAnsi="Tahoma" w:cs="Tahoma"/>
        <w:sz w:val="18"/>
        <w:szCs w:val="18"/>
        <w:lang w:val="es-ES_tradnl"/>
      </w:rPr>
      <w:t xml:space="preserve">SESIÓN </w:t>
    </w:r>
    <w:r>
      <w:rPr>
        <w:rFonts w:ascii="Tahoma" w:hAnsi="Tahoma" w:cs="Tahoma"/>
        <w:sz w:val="18"/>
        <w:szCs w:val="18"/>
        <w:lang w:val="es-ES_tradnl"/>
      </w:rPr>
      <w:t>EXTRA</w:t>
    </w:r>
    <w:r w:rsidRPr="00793FC2">
      <w:rPr>
        <w:rFonts w:ascii="Tahoma" w:hAnsi="Tahoma" w:cs="Tahoma"/>
        <w:sz w:val="18"/>
        <w:szCs w:val="18"/>
        <w:lang w:val="es-ES_tradnl"/>
      </w:rPr>
      <w:t>ORDINARIA</w:t>
    </w:r>
  </w:p>
  <w:p w:rsidR="00573E12" w:rsidRPr="00793FC2" w:rsidRDefault="00573E12" w:rsidP="0055112E">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CELEBRADA EL DÍA </w:t>
    </w:r>
    <w:r>
      <w:rPr>
        <w:rFonts w:ascii="Tahoma" w:hAnsi="Tahoma" w:cs="Tahoma"/>
        <w:sz w:val="18"/>
        <w:szCs w:val="18"/>
        <w:lang w:val="es-ES_tradnl"/>
      </w:rPr>
      <w:t>28</w:t>
    </w:r>
    <w:r w:rsidRPr="00793FC2">
      <w:rPr>
        <w:rFonts w:ascii="Tahoma" w:hAnsi="Tahoma" w:cs="Tahoma"/>
        <w:sz w:val="18"/>
        <w:szCs w:val="18"/>
        <w:lang w:val="es-ES_tradnl"/>
      </w:rPr>
      <w:t xml:space="preserve"> DE </w:t>
    </w:r>
    <w:r>
      <w:rPr>
        <w:rFonts w:ascii="Tahoma" w:hAnsi="Tahoma" w:cs="Tahoma"/>
        <w:sz w:val="18"/>
        <w:szCs w:val="18"/>
        <w:lang w:val="es-ES_tradnl"/>
      </w:rPr>
      <w:t>MAYO DE</w:t>
    </w:r>
    <w:r w:rsidRPr="00793FC2">
      <w:rPr>
        <w:rFonts w:ascii="Tahoma" w:hAnsi="Tahoma" w:cs="Tahoma"/>
        <w:sz w:val="18"/>
        <w:szCs w:val="18"/>
        <w:lang w:val="es-ES_tradnl"/>
      </w:rPr>
      <w:t xml:space="preserve"> 201</w:t>
    </w:r>
    <w:r>
      <w:rPr>
        <w:rFonts w:ascii="Tahoma" w:hAnsi="Tahoma" w:cs="Tahoma"/>
        <w:sz w:val="18"/>
        <w:szCs w:val="18"/>
        <w:lang w:val="es-ES_tradnl"/>
      </w:rPr>
      <w:t>8</w:t>
    </w:r>
  </w:p>
  <w:p w:rsidR="00573E12" w:rsidRDefault="00573E12" w:rsidP="0055112E">
    <w:pPr>
      <w:pStyle w:val="Encabezado"/>
      <w:jc w:val="center"/>
    </w:pPr>
  </w:p>
  <w:p w:rsidR="00573E12" w:rsidRPr="00261A2A" w:rsidRDefault="00573E12" w:rsidP="0055112E">
    <w:pPr>
      <w:pStyle w:val="Encabezado"/>
      <w:jc w:val="center"/>
      <w:rPr>
        <w:rFonts w:ascii="Tahoma" w:hAnsi="Tahoma" w:cs="Tahom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6EA9"/>
    <w:multiLevelType w:val="hybridMultilevel"/>
    <w:tmpl w:val="FA5A0C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1A2BBC"/>
    <w:multiLevelType w:val="hybridMultilevel"/>
    <w:tmpl w:val="26667F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9D02A01"/>
    <w:multiLevelType w:val="hybridMultilevel"/>
    <w:tmpl w:val="B44A00CE"/>
    <w:lvl w:ilvl="0" w:tplc="BDF616D8">
      <w:start w:val="1"/>
      <w:numFmt w:val="decimal"/>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0B100767"/>
    <w:multiLevelType w:val="hybridMultilevel"/>
    <w:tmpl w:val="51F249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654C41"/>
    <w:multiLevelType w:val="hybridMultilevel"/>
    <w:tmpl w:val="D4B817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B70A14"/>
    <w:multiLevelType w:val="hybridMultilevel"/>
    <w:tmpl w:val="7C30BDFC"/>
    <w:lvl w:ilvl="0" w:tplc="7E70087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0C4F59D2"/>
    <w:multiLevelType w:val="hybridMultilevel"/>
    <w:tmpl w:val="060680EA"/>
    <w:lvl w:ilvl="0" w:tplc="9184DC1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1215518F"/>
    <w:multiLevelType w:val="hybridMultilevel"/>
    <w:tmpl w:val="B44A00CE"/>
    <w:lvl w:ilvl="0" w:tplc="BDF616D8">
      <w:start w:val="1"/>
      <w:numFmt w:val="decimal"/>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nsid w:val="136706D5"/>
    <w:multiLevelType w:val="hybridMultilevel"/>
    <w:tmpl w:val="B44A00CE"/>
    <w:lvl w:ilvl="0" w:tplc="BDF616D8">
      <w:start w:val="1"/>
      <w:numFmt w:val="decimal"/>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19F03FE9"/>
    <w:multiLevelType w:val="hybridMultilevel"/>
    <w:tmpl w:val="33C68CC8"/>
    <w:lvl w:ilvl="0" w:tplc="68D881A6">
      <w:start w:val="11"/>
      <w:numFmt w:val="decimal"/>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nsid w:val="1DC13ECE"/>
    <w:multiLevelType w:val="hybridMultilevel"/>
    <w:tmpl w:val="B44A00CE"/>
    <w:lvl w:ilvl="0" w:tplc="BDF616D8">
      <w:start w:val="1"/>
      <w:numFmt w:val="decimal"/>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nsid w:val="22B660EA"/>
    <w:multiLevelType w:val="hybridMultilevel"/>
    <w:tmpl w:val="4CBC24E8"/>
    <w:lvl w:ilvl="0" w:tplc="0C0A0013">
      <w:start w:val="1"/>
      <w:numFmt w:val="upperRoman"/>
      <w:lvlText w:val="%1."/>
      <w:lvlJc w:val="right"/>
      <w:pPr>
        <w:tabs>
          <w:tab w:val="num" w:pos="720"/>
        </w:tabs>
        <w:ind w:left="720"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85F1090"/>
    <w:multiLevelType w:val="hybridMultilevel"/>
    <w:tmpl w:val="7DDAB7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A2F7AB7"/>
    <w:multiLevelType w:val="hybridMultilevel"/>
    <w:tmpl w:val="13D418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A6E6C95"/>
    <w:multiLevelType w:val="hybridMultilevel"/>
    <w:tmpl w:val="ADE0F0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ABE73D0"/>
    <w:multiLevelType w:val="hybridMultilevel"/>
    <w:tmpl w:val="9B42C8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5BD4821"/>
    <w:multiLevelType w:val="hybridMultilevel"/>
    <w:tmpl w:val="79F2DB46"/>
    <w:lvl w:ilvl="0" w:tplc="9184DC1E">
      <w:start w:val="1"/>
      <w:numFmt w:val="decimal"/>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nsid w:val="3AC97665"/>
    <w:multiLevelType w:val="hybridMultilevel"/>
    <w:tmpl w:val="47E0B1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C8B64ED"/>
    <w:multiLevelType w:val="hybridMultilevel"/>
    <w:tmpl w:val="54C0CD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F851C5F"/>
    <w:multiLevelType w:val="hybridMultilevel"/>
    <w:tmpl w:val="B44A00CE"/>
    <w:lvl w:ilvl="0" w:tplc="BDF616D8">
      <w:start w:val="1"/>
      <w:numFmt w:val="decimal"/>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nsid w:val="432A6040"/>
    <w:multiLevelType w:val="hybridMultilevel"/>
    <w:tmpl w:val="ABFA304A"/>
    <w:lvl w:ilvl="0" w:tplc="F5A448D0">
      <w:start w:val="1"/>
      <w:numFmt w:val="upperLetter"/>
      <w:lvlText w:val="%1."/>
      <w:lvlJc w:val="left"/>
      <w:pPr>
        <w:ind w:left="1080" w:hanging="360"/>
      </w:pPr>
      <w:rPr>
        <w:rFonts w:eastAsia="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nsid w:val="436D6668"/>
    <w:multiLevelType w:val="hybridMultilevel"/>
    <w:tmpl w:val="F6BE57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5201D18"/>
    <w:multiLevelType w:val="hybridMultilevel"/>
    <w:tmpl w:val="DC76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D1739F9"/>
    <w:multiLevelType w:val="hybridMultilevel"/>
    <w:tmpl w:val="CC94F532"/>
    <w:lvl w:ilvl="0" w:tplc="D326E012">
      <w:start w:val="3"/>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nsid w:val="4E8B7654"/>
    <w:multiLevelType w:val="hybridMultilevel"/>
    <w:tmpl w:val="39B2B2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2572329"/>
    <w:multiLevelType w:val="hybridMultilevel"/>
    <w:tmpl w:val="61E4CD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2EA1B76"/>
    <w:multiLevelType w:val="hybridMultilevel"/>
    <w:tmpl w:val="B44A00CE"/>
    <w:lvl w:ilvl="0" w:tplc="BDF616D8">
      <w:start w:val="1"/>
      <w:numFmt w:val="decimal"/>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nsid w:val="545B61AA"/>
    <w:multiLevelType w:val="hybridMultilevel"/>
    <w:tmpl w:val="C52816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50D0CE2"/>
    <w:multiLevelType w:val="hybridMultilevel"/>
    <w:tmpl w:val="B44A00CE"/>
    <w:lvl w:ilvl="0" w:tplc="BDF616D8">
      <w:start w:val="1"/>
      <w:numFmt w:val="decimal"/>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nsid w:val="555E3835"/>
    <w:multiLevelType w:val="hybridMultilevel"/>
    <w:tmpl w:val="9DF415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BD120AA"/>
    <w:multiLevelType w:val="hybridMultilevel"/>
    <w:tmpl w:val="7DAEDF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04F74A1"/>
    <w:multiLevelType w:val="hybridMultilevel"/>
    <w:tmpl w:val="46EE694E"/>
    <w:lvl w:ilvl="0" w:tplc="2E8AAB46">
      <w:start w:val="3"/>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nsid w:val="6410740A"/>
    <w:multiLevelType w:val="hybridMultilevel"/>
    <w:tmpl w:val="2072F5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4E02606"/>
    <w:multiLevelType w:val="hybridMultilevel"/>
    <w:tmpl w:val="29643B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7156AD4"/>
    <w:multiLevelType w:val="hybridMultilevel"/>
    <w:tmpl w:val="0F7A2188"/>
    <w:lvl w:ilvl="0" w:tplc="096E0F42">
      <w:start w:val="1"/>
      <w:numFmt w:val="decimal"/>
      <w:lvlText w:val="%1."/>
      <w:lvlJc w:val="left"/>
      <w:pPr>
        <w:ind w:left="1800" w:hanging="36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5">
    <w:nsid w:val="6BFC6684"/>
    <w:multiLevelType w:val="hybridMultilevel"/>
    <w:tmpl w:val="B44A00CE"/>
    <w:lvl w:ilvl="0" w:tplc="BDF616D8">
      <w:start w:val="1"/>
      <w:numFmt w:val="decimal"/>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nsid w:val="6EA87F04"/>
    <w:multiLevelType w:val="hybridMultilevel"/>
    <w:tmpl w:val="B44A00CE"/>
    <w:lvl w:ilvl="0" w:tplc="BDF616D8">
      <w:start w:val="1"/>
      <w:numFmt w:val="decimal"/>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nsid w:val="6F486BB1"/>
    <w:multiLevelType w:val="hybridMultilevel"/>
    <w:tmpl w:val="7E6A38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04436C6"/>
    <w:multiLevelType w:val="hybridMultilevel"/>
    <w:tmpl w:val="699887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0BF1389"/>
    <w:multiLevelType w:val="hybridMultilevel"/>
    <w:tmpl w:val="41B2DEF6"/>
    <w:lvl w:ilvl="0" w:tplc="C5A4C98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0">
    <w:nsid w:val="71186A53"/>
    <w:multiLevelType w:val="hybridMultilevel"/>
    <w:tmpl w:val="B44A00CE"/>
    <w:lvl w:ilvl="0" w:tplc="BDF616D8">
      <w:start w:val="1"/>
      <w:numFmt w:val="decimal"/>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1">
    <w:nsid w:val="72C550FB"/>
    <w:multiLevelType w:val="hybridMultilevel"/>
    <w:tmpl w:val="06BEDF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4ED721D"/>
    <w:multiLevelType w:val="hybridMultilevel"/>
    <w:tmpl w:val="ABECF6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5F03F81"/>
    <w:multiLevelType w:val="hybridMultilevel"/>
    <w:tmpl w:val="B44A00CE"/>
    <w:lvl w:ilvl="0" w:tplc="BDF616D8">
      <w:start w:val="1"/>
      <w:numFmt w:val="decimal"/>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4">
    <w:nsid w:val="765D1444"/>
    <w:multiLevelType w:val="hybridMultilevel"/>
    <w:tmpl w:val="3B801C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6961979"/>
    <w:multiLevelType w:val="hybridMultilevel"/>
    <w:tmpl w:val="AE2086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B677F72"/>
    <w:multiLevelType w:val="hybridMultilevel"/>
    <w:tmpl w:val="C3A2CD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7F6646EF"/>
    <w:multiLevelType w:val="hybridMultilevel"/>
    <w:tmpl w:val="75F22E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31"/>
  </w:num>
  <w:num w:numId="3">
    <w:abstractNumId w:val="11"/>
  </w:num>
  <w:num w:numId="4">
    <w:abstractNumId w:val="6"/>
  </w:num>
  <w:num w:numId="5">
    <w:abstractNumId w:val="16"/>
  </w:num>
  <w:num w:numId="6">
    <w:abstractNumId w:val="17"/>
  </w:num>
  <w:num w:numId="7">
    <w:abstractNumId w:val="38"/>
  </w:num>
  <w:num w:numId="8">
    <w:abstractNumId w:val="3"/>
  </w:num>
  <w:num w:numId="9">
    <w:abstractNumId w:val="4"/>
  </w:num>
  <w:num w:numId="10">
    <w:abstractNumId w:val="22"/>
  </w:num>
  <w:num w:numId="11">
    <w:abstractNumId w:val="1"/>
  </w:num>
  <w:num w:numId="12">
    <w:abstractNumId w:val="24"/>
  </w:num>
  <w:num w:numId="13">
    <w:abstractNumId w:val="45"/>
  </w:num>
  <w:num w:numId="14">
    <w:abstractNumId w:val="21"/>
  </w:num>
  <w:num w:numId="15">
    <w:abstractNumId w:val="41"/>
  </w:num>
  <w:num w:numId="16">
    <w:abstractNumId w:val="47"/>
  </w:num>
  <w:num w:numId="17">
    <w:abstractNumId w:val="32"/>
  </w:num>
  <w:num w:numId="18">
    <w:abstractNumId w:val="30"/>
  </w:num>
  <w:num w:numId="19">
    <w:abstractNumId w:val="23"/>
  </w:num>
  <w:num w:numId="20">
    <w:abstractNumId w:val="15"/>
  </w:num>
  <w:num w:numId="21">
    <w:abstractNumId w:val="18"/>
  </w:num>
  <w:num w:numId="22">
    <w:abstractNumId w:val="29"/>
  </w:num>
  <w:num w:numId="23">
    <w:abstractNumId w:val="12"/>
  </w:num>
  <w:num w:numId="24">
    <w:abstractNumId w:val="44"/>
  </w:num>
  <w:num w:numId="25">
    <w:abstractNumId w:val="27"/>
  </w:num>
  <w:num w:numId="26">
    <w:abstractNumId w:val="37"/>
  </w:num>
  <w:num w:numId="27">
    <w:abstractNumId w:val="25"/>
  </w:num>
  <w:num w:numId="28">
    <w:abstractNumId w:val="42"/>
  </w:num>
  <w:num w:numId="29">
    <w:abstractNumId w:val="13"/>
  </w:num>
  <w:num w:numId="30">
    <w:abstractNumId w:val="5"/>
  </w:num>
  <w:num w:numId="31">
    <w:abstractNumId w:val="39"/>
  </w:num>
  <w:num w:numId="32">
    <w:abstractNumId w:val="46"/>
  </w:num>
  <w:num w:numId="33">
    <w:abstractNumId w:val="2"/>
  </w:num>
  <w:num w:numId="34">
    <w:abstractNumId w:val="9"/>
  </w:num>
  <w:num w:numId="35">
    <w:abstractNumId w:val="10"/>
  </w:num>
  <w:num w:numId="36">
    <w:abstractNumId w:val="8"/>
  </w:num>
  <w:num w:numId="37">
    <w:abstractNumId w:val="43"/>
  </w:num>
  <w:num w:numId="38">
    <w:abstractNumId w:val="28"/>
  </w:num>
  <w:num w:numId="39">
    <w:abstractNumId w:val="26"/>
  </w:num>
  <w:num w:numId="40">
    <w:abstractNumId w:val="40"/>
  </w:num>
  <w:num w:numId="41">
    <w:abstractNumId w:val="35"/>
  </w:num>
  <w:num w:numId="42">
    <w:abstractNumId w:val="36"/>
  </w:num>
  <w:num w:numId="43">
    <w:abstractNumId w:val="19"/>
  </w:num>
  <w:num w:numId="44">
    <w:abstractNumId w:val="7"/>
  </w:num>
  <w:num w:numId="45">
    <w:abstractNumId w:val="34"/>
  </w:num>
  <w:num w:numId="46">
    <w:abstractNumId w:val="0"/>
  </w:num>
  <w:num w:numId="47">
    <w:abstractNumId w:val="33"/>
  </w:num>
  <w:num w:numId="48">
    <w:abstractNumId w:val="1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proofState w:grammar="clean"/>
  <w:defaultTabStop w:val="708"/>
  <w:hyphenationZone w:val="425"/>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rsids>
    <w:rsidRoot w:val="00162908"/>
    <w:rsid w:val="00007968"/>
    <w:rsid w:val="000511AB"/>
    <w:rsid w:val="0005296D"/>
    <w:rsid w:val="00056FB0"/>
    <w:rsid w:val="0007007D"/>
    <w:rsid w:val="000B3A88"/>
    <w:rsid w:val="000E0839"/>
    <w:rsid w:val="000E555E"/>
    <w:rsid w:val="00152A23"/>
    <w:rsid w:val="00162908"/>
    <w:rsid w:val="0016799C"/>
    <w:rsid w:val="001C52CA"/>
    <w:rsid w:val="001C719A"/>
    <w:rsid w:val="001E6F08"/>
    <w:rsid w:val="001F17F4"/>
    <w:rsid w:val="00203723"/>
    <w:rsid w:val="00203DAC"/>
    <w:rsid w:val="0020685B"/>
    <w:rsid w:val="00206BE7"/>
    <w:rsid w:val="002073FD"/>
    <w:rsid w:val="002401D4"/>
    <w:rsid w:val="00260FE4"/>
    <w:rsid w:val="00276836"/>
    <w:rsid w:val="002A4198"/>
    <w:rsid w:val="003036AB"/>
    <w:rsid w:val="00336824"/>
    <w:rsid w:val="00336E60"/>
    <w:rsid w:val="003778BB"/>
    <w:rsid w:val="00380F2A"/>
    <w:rsid w:val="0038197A"/>
    <w:rsid w:val="0038612D"/>
    <w:rsid w:val="003C18EF"/>
    <w:rsid w:val="003C6411"/>
    <w:rsid w:val="003D0CB8"/>
    <w:rsid w:val="003F0FA1"/>
    <w:rsid w:val="00423A56"/>
    <w:rsid w:val="0044530F"/>
    <w:rsid w:val="00474236"/>
    <w:rsid w:val="00475C60"/>
    <w:rsid w:val="0048253A"/>
    <w:rsid w:val="0052022A"/>
    <w:rsid w:val="00530BF9"/>
    <w:rsid w:val="0055112E"/>
    <w:rsid w:val="00567395"/>
    <w:rsid w:val="005704D5"/>
    <w:rsid w:val="00573E12"/>
    <w:rsid w:val="005A23F0"/>
    <w:rsid w:val="005B43B3"/>
    <w:rsid w:val="005C06DD"/>
    <w:rsid w:val="005C63C1"/>
    <w:rsid w:val="005F125E"/>
    <w:rsid w:val="005F52AA"/>
    <w:rsid w:val="00647E69"/>
    <w:rsid w:val="00666813"/>
    <w:rsid w:val="00666F60"/>
    <w:rsid w:val="0067657C"/>
    <w:rsid w:val="006A2033"/>
    <w:rsid w:val="006B36CA"/>
    <w:rsid w:val="00712413"/>
    <w:rsid w:val="0073336B"/>
    <w:rsid w:val="007526CB"/>
    <w:rsid w:val="00767B43"/>
    <w:rsid w:val="007D1560"/>
    <w:rsid w:val="007E2D8E"/>
    <w:rsid w:val="0082437E"/>
    <w:rsid w:val="00851EA4"/>
    <w:rsid w:val="00864BCF"/>
    <w:rsid w:val="00881F5D"/>
    <w:rsid w:val="008C316F"/>
    <w:rsid w:val="008D0BC5"/>
    <w:rsid w:val="008D72AD"/>
    <w:rsid w:val="008F29A7"/>
    <w:rsid w:val="008F7B99"/>
    <w:rsid w:val="009224EC"/>
    <w:rsid w:val="009646FB"/>
    <w:rsid w:val="00976F70"/>
    <w:rsid w:val="00977FC9"/>
    <w:rsid w:val="009A2CE6"/>
    <w:rsid w:val="009B4CBB"/>
    <w:rsid w:val="009C3143"/>
    <w:rsid w:val="009C7B49"/>
    <w:rsid w:val="00A306B8"/>
    <w:rsid w:val="00A3199E"/>
    <w:rsid w:val="00A3760D"/>
    <w:rsid w:val="00AB4092"/>
    <w:rsid w:val="00AC5A1F"/>
    <w:rsid w:val="00AD3358"/>
    <w:rsid w:val="00B43C59"/>
    <w:rsid w:val="00B87786"/>
    <w:rsid w:val="00B915AA"/>
    <w:rsid w:val="00B92DD2"/>
    <w:rsid w:val="00BE7C32"/>
    <w:rsid w:val="00BF0552"/>
    <w:rsid w:val="00C15E22"/>
    <w:rsid w:val="00C32E6D"/>
    <w:rsid w:val="00C539D9"/>
    <w:rsid w:val="00C53A87"/>
    <w:rsid w:val="00C554AC"/>
    <w:rsid w:val="00C612B5"/>
    <w:rsid w:val="00C777DC"/>
    <w:rsid w:val="00CB763E"/>
    <w:rsid w:val="00CF1B58"/>
    <w:rsid w:val="00CF6E79"/>
    <w:rsid w:val="00D00526"/>
    <w:rsid w:val="00D01BCC"/>
    <w:rsid w:val="00D16169"/>
    <w:rsid w:val="00D16B80"/>
    <w:rsid w:val="00D17C99"/>
    <w:rsid w:val="00D649CB"/>
    <w:rsid w:val="00D81F3C"/>
    <w:rsid w:val="00DA03DE"/>
    <w:rsid w:val="00DE636C"/>
    <w:rsid w:val="00E060C1"/>
    <w:rsid w:val="00E1199D"/>
    <w:rsid w:val="00E20298"/>
    <w:rsid w:val="00E23324"/>
    <w:rsid w:val="00EA3EB6"/>
    <w:rsid w:val="00EC6F8E"/>
    <w:rsid w:val="00EC7EEA"/>
    <w:rsid w:val="00ED70E9"/>
    <w:rsid w:val="00F0799C"/>
    <w:rsid w:val="00F21099"/>
    <w:rsid w:val="00F64F66"/>
    <w:rsid w:val="00FA09B3"/>
    <w:rsid w:val="00FB23AF"/>
    <w:rsid w:val="00FC05D6"/>
    <w:rsid w:val="00FD69B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908"/>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99"/>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59"/>
    <w:rsid w:val="00162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162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9556F-CE09-4211-8F23-C36D37344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99</Pages>
  <Words>20358</Words>
  <Characters>111974</Characters>
  <Application>Microsoft Office Word</Application>
  <DocSecurity>0</DocSecurity>
  <Lines>933</Lines>
  <Paragraphs>264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aanguiano</dc:creator>
  <cp:lastModifiedBy>scisneros</cp:lastModifiedBy>
  <cp:revision>6</cp:revision>
  <cp:lastPrinted>2018-07-04T17:24:00Z</cp:lastPrinted>
  <dcterms:created xsi:type="dcterms:W3CDTF">2018-05-28T18:13:00Z</dcterms:created>
  <dcterms:modified xsi:type="dcterms:W3CDTF">2018-07-04T17:27:00Z</dcterms:modified>
</cp:coreProperties>
</file>