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Zapopan, Jalisco siendo </w:t>
      </w:r>
      <w:r w:rsidRPr="00DC2E92">
        <w:rPr>
          <w:rFonts w:ascii="Tahoma" w:hAnsi="Tahoma" w:cs="Tahoma"/>
          <w:szCs w:val="24"/>
        </w:rPr>
        <w:t xml:space="preserve">las </w:t>
      </w:r>
      <w:r w:rsidR="003C2B37" w:rsidRPr="003C2B37">
        <w:rPr>
          <w:rFonts w:ascii="Tahoma" w:hAnsi="Tahoma" w:cs="Tahoma"/>
          <w:szCs w:val="24"/>
        </w:rPr>
        <w:t>09:13</w:t>
      </w:r>
      <w:r w:rsidRPr="00F76711">
        <w:rPr>
          <w:rFonts w:ascii="Tahoma" w:hAnsi="Tahoma" w:cs="Tahoma"/>
          <w:szCs w:val="24"/>
        </w:rPr>
        <w:t xml:space="preserve"> </w:t>
      </w:r>
      <w:r w:rsidRPr="009B7F0F">
        <w:rPr>
          <w:rFonts w:ascii="Tahoma" w:hAnsi="Tahoma" w:cs="Tahoma"/>
          <w:szCs w:val="24"/>
        </w:rPr>
        <w:t>horas</w:t>
      </w:r>
      <w:r w:rsidRPr="00A634A6">
        <w:rPr>
          <w:rFonts w:ascii="Tahoma" w:hAnsi="Tahoma" w:cs="Tahoma"/>
          <w:szCs w:val="24"/>
        </w:rPr>
        <w:t xml:space="preserve"> del día </w:t>
      </w:r>
      <w:r w:rsidR="00A20928">
        <w:rPr>
          <w:rFonts w:ascii="Tahoma" w:hAnsi="Tahoma" w:cs="Tahoma"/>
          <w:szCs w:val="24"/>
        </w:rPr>
        <w:t>08</w:t>
      </w:r>
      <w:r>
        <w:rPr>
          <w:rFonts w:ascii="Tahoma" w:hAnsi="Tahoma" w:cs="Tahoma"/>
          <w:szCs w:val="24"/>
        </w:rPr>
        <w:t xml:space="preserve"> de </w:t>
      </w:r>
      <w:r w:rsidR="00A20928">
        <w:rPr>
          <w:rFonts w:ascii="Tahoma" w:hAnsi="Tahoma" w:cs="Tahoma"/>
          <w:szCs w:val="24"/>
        </w:rPr>
        <w:t>agosto</w:t>
      </w:r>
      <w:r>
        <w:rPr>
          <w:rFonts w:ascii="Tahoma" w:hAnsi="Tahoma" w:cs="Tahoma"/>
          <w:szCs w:val="24"/>
        </w:rPr>
        <w:t xml:space="preserve"> de 2018</w:t>
      </w:r>
      <w:r w:rsidRPr="00A634A6">
        <w:rPr>
          <w:rFonts w:ascii="Tahoma" w:hAnsi="Tahoma" w:cs="Tahoma"/>
          <w:szCs w:val="24"/>
        </w:rPr>
        <w:t xml:space="preserve">, </w:t>
      </w:r>
      <w:r w:rsidRPr="00A634A6">
        <w:rPr>
          <w:rFonts w:ascii="Tahoma" w:hAnsi="Tahoma" w:cs="Tahoma"/>
        </w:rPr>
        <w:t>en las instalaciones de</w:t>
      </w:r>
      <w:r>
        <w:rPr>
          <w:rFonts w:ascii="Tahoma" w:hAnsi="Tahoma" w:cs="Tahoma"/>
        </w:rPr>
        <w:t xml:space="preserve"> la </w:t>
      </w:r>
      <w:r w:rsidRPr="006C2E6E">
        <w:rPr>
          <w:rFonts w:ascii="Tahoma" w:hAnsi="Tahoma" w:cs="Tahoma"/>
        </w:rPr>
        <w:t>sala de juntas de la Coordinación General de Administración e Innovación Gubernamental, ubicada en Unidad Administrativa Basílica, tercer piso, oficina 35, en esta ciudad</w:t>
      </w:r>
      <w:r w:rsidRPr="00A634A6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se celebra</w:t>
      </w:r>
      <w:r w:rsidRPr="00A634A6">
        <w:rPr>
          <w:rFonts w:ascii="Tahoma" w:hAnsi="Tahoma" w:cs="Tahoma"/>
        </w:rPr>
        <w:t xml:space="preserve"> la </w:t>
      </w:r>
      <w:r w:rsidR="00A20928">
        <w:rPr>
          <w:rFonts w:ascii="Tahoma" w:hAnsi="Tahoma" w:cs="Tahoma"/>
        </w:rPr>
        <w:t>Décima</w:t>
      </w:r>
      <w:r w:rsidR="004F4856">
        <w:rPr>
          <w:rFonts w:ascii="Tahoma" w:hAnsi="Tahoma" w:cs="Tahoma"/>
        </w:rPr>
        <w:t xml:space="preserve"> </w:t>
      </w:r>
      <w:r w:rsidR="00342C8D">
        <w:rPr>
          <w:rFonts w:ascii="Tahoma" w:hAnsi="Tahoma" w:cs="Tahoma"/>
        </w:rPr>
        <w:t>Sesión Extrao</w:t>
      </w:r>
      <w:r>
        <w:rPr>
          <w:rFonts w:ascii="Tahoma" w:hAnsi="Tahoma" w:cs="Tahoma"/>
        </w:rPr>
        <w:t>rdinaria del Comité</w:t>
      </w:r>
      <w:r w:rsidRPr="00A634A6">
        <w:rPr>
          <w:rFonts w:ascii="Tahoma" w:hAnsi="Tahoma" w:cs="Tahoma"/>
        </w:rPr>
        <w:t xml:space="preserve"> de Adquisiciones, de</w:t>
      </w:r>
      <w:r>
        <w:rPr>
          <w:rFonts w:ascii="Tahoma" w:hAnsi="Tahoma" w:cs="Tahoma"/>
        </w:rPr>
        <w:t>l Municipio de Zapopan, Jalisco</w:t>
      </w:r>
      <w:r w:rsidRPr="00A634A6">
        <w:rPr>
          <w:rFonts w:ascii="Tahoma" w:hAnsi="Tahoma" w:cs="Tahoma"/>
        </w:rPr>
        <w:t>;</w:t>
      </w:r>
      <w:r w:rsidRPr="00A634A6">
        <w:rPr>
          <w:rFonts w:ascii="Tahoma" w:hAnsi="Tahoma" w:cs="Tahoma"/>
          <w:szCs w:val="24"/>
        </w:rPr>
        <w:t xml:space="preserve"> convocada por </w:t>
      </w:r>
      <w:r w:rsidR="00E60BEF">
        <w:rPr>
          <w:rFonts w:ascii="Tahoma" w:hAnsi="Tahoma" w:cs="Tahoma"/>
          <w:szCs w:val="24"/>
        </w:rPr>
        <w:t xml:space="preserve">El Lic. Edmundo Antonio </w:t>
      </w:r>
      <w:proofErr w:type="spellStart"/>
      <w:r w:rsidR="00E60BEF">
        <w:rPr>
          <w:rFonts w:ascii="Tahoma" w:hAnsi="Tahoma" w:cs="Tahoma"/>
          <w:szCs w:val="24"/>
        </w:rPr>
        <w:t>Amutio</w:t>
      </w:r>
      <w:proofErr w:type="spellEnd"/>
      <w:r w:rsidR="00E60BEF">
        <w:rPr>
          <w:rFonts w:ascii="Tahoma" w:hAnsi="Tahoma" w:cs="Tahoma"/>
          <w:szCs w:val="24"/>
        </w:rPr>
        <w:t xml:space="preserve"> Villa</w:t>
      </w:r>
      <w:r w:rsidR="00B60826">
        <w:rPr>
          <w:rFonts w:ascii="Tahoma" w:hAnsi="Tahoma" w:cs="Tahoma"/>
        </w:rPr>
        <w:t xml:space="preserve"> </w:t>
      </w:r>
      <w:r w:rsidRPr="00A72AAB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representante del Presidente del Comité de Adquisiciones</w:t>
      </w:r>
      <w:r w:rsidRPr="00A72AAB">
        <w:rPr>
          <w:rFonts w:ascii="Tahoma" w:hAnsi="Tahoma" w:cs="Tahoma"/>
        </w:rPr>
        <w:t>,</w:t>
      </w:r>
      <w:r w:rsidRPr="00A634A6">
        <w:rPr>
          <w:rFonts w:ascii="Tahoma" w:hAnsi="Tahoma" w:cs="Tahoma"/>
          <w:szCs w:val="24"/>
        </w:rPr>
        <w:t xml:space="preserve"> </w:t>
      </w:r>
      <w:r w:rsidRPr="00E64764">
        <w:rPr>
          <w:rFonts w:ascii="Tahoma" w:hAnsi="Tahoma" w:cs="Tahoma"/>
          <w:szCs w:val="24"/>
        </w:rPr>
        <w:t xml:space="preserve">con fundamento en lo dispuesto en </w:t>
      </w:r>
      <w:r>
        <w:rPr>
          <w:rFonts w:ascii="Tahoma" w:hAnsi="Tahoma" w:cs="Tahoma"/>
          <w:szCs w:val="24"/>
        </w:rPr>
        <w:t>el artículo 25, artículo 28 y artículo 30 fracción I de la Ley de Compras Gubernamentales, Enajenaciones y Contratación de Servicios del Estado de Jalisco y sus Municipios.</w:t>
      </w: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b/>
        </w:rPr>
      </w:pP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Punto número uno del orden del día, lista de asistencia. </w:t>
      </w:r>
      <w:r>
        <w:rPr>
          <w:rFonts w:ascii="Tahoma" w:hAnsi="Tahoma" w:cs="Tahoma"/>
        </w:rPr>
        <w:t>Se procede a nombrar lista de asistencia, de conformidad con el Artículo 25, numeral 1 y 2, de la Ley de Compras Gubernamentales, Enajenaciones y Contratación de Servicios del Estado de Jalisco y sus Municipios;</w:t>
      </w:r>
    </w:p>
    <w:p w:rsidR="00162908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>Estando presentes los integrantes con voz y voto:</w:t>
      </w:r>
    </w:p>
    <w:p w:rsidR="00162908" w:rsidRDefault="00162908" w:rsidP="00162908">
      <w:pPr>
        <w:pStyle w:val="Textoindependiente"/>
        <w:jc w:val="left"/>
        <w:rPr>
          <w:rFonts w:ascii="Tahoma" w:hAnsi="Tahoma" w:cs="Tahoma"/>
          <w:lang w:val="es-ES"/>
        </w:rPr>
      </w:pPr>
    </w:p>
    <w:p w:rsidR="00162908" w:rsidRPr="000F542E" w:rsidRDefault="00162908" w:rsidP="00162908">
      <w:pPr>
        <w:pStyle w:val="Textoindependiente"/>
        <w:jc w:val="left"/>
        <w:rPr>
          <w:rFonts w:ascii="Tahoma" w:hAnsi="Tahoma" w:cs="Tahoma"/>
          <w:szCs w:val="24"/>
          <w:lang w:val="es-MX"/>
        </w:rPr>
      </w:pPr>
      <w:r>
        <w:rPr>
          <w:rFonts w:ascii="Tahoma" w:hAnsi="Tahoma" w:cs="Tahoma"/>
          <w:lang w:val="es-ES"/>
        </w:rPr>
        <w:t>Representante del Presidente del Comité de Adquisiciones</w:t>
      </w:r>
      <w:r w:rsidRPr="000F542E">
        <w:rPr>
          <w:rFonts w:ascii="Tahoma" w:hAnsi="Tahoma" w:cs="Tahoma"/>
          <w:lang w:val="es-ES"/>
        </w:rPr>
        <w:t>.</w:t>
      </w:r>
    </w:p>
    <w:p w:rsidR="00162908" w:rsidRDefault="00162908" w:rsidP="00162908">
      <w:pPr>
        <w:rPr>
          <w:rFonts w:ascii="Tahoma" w:hAnsi="Tahoma" w:cs="Tahoma"/>
          <w:lang w:val="es-ES"/>
        </w:rPr>
      </w:pPr>
      <w:r w:rsidRPr="00A72AAB">
        <w:rPr>
          <w:rFonts w:ascii="Tahoma" w:hAnsi="Tahoma" w:cs="Tahoma"/>
        </w:rPr>
        <w:t xml:space="preserve">Lic. </w:t>
      </w:r>
      <w:r w:rsidR="00E60BEF">
        <w:rPr>
          <w:rFonts w:ascii="Tahoma" w:hAnsi="Tahoma" w:cs="Tahoma"/>
        </w:rPr>
        <w:t xml:space="preserve">Edmundo Antonio </w:t>
      </w:r>
      <w:proofErr w:type="spellStart"/>
      <w:r w:rsidR="00E60BEF">
        <w:rPr>
          <w:rFonts w:ascii="Tahoma" w:hAnsi="Tahoma" w:cs="Tahoma"/>
        </w:rPr>
        <w:t>Amutio</w:t>
      </w:r>
      <w:proofErr w:type="spellEnd"/>
      <w:r w:rsidR="00E60BEF">
        <w:rPr>
          <w:rFonts w:ascii="Tahoma" w:hAnsi="Tahoma" w:cs="Tahoma"/>
        </w:rPr>
        <w:t xml:space="preserve"> Villa</w:t>
      </w:r>
      <w:r>
        <w:rPr>
          <w:rFonts w:ascii="Tahoma" w:hAnsi="Tahoma" w:cs="Tahoma"/>
          <w:lang w:val="es-ES"/>
        </w:rPr>
        <w:t>.</w:t>
      </w:r>
    </w:p>
    <w:p w:rsidR="00162908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Suplente.</w:t>
      </w:r>
    </w:p>
    <w:p w:rsidR="00056FB0" w:rsidRDefault="00056FB0" w:rsidP="00162908">
      <w:pPr>
        <w:rPr>
          <w:rFonts w:ascii="Tahoma" w:hAnsi="Tahoma" w:cs="Tahoma"/>
          <w:highlight w:val="yellow"/>
          <w:lang w:val="es-ES"/>
        </w:rPr>
      </w:pPr>
    </w:p>
    <w:p w:rsidR="00A26316" w:rsidRPr="00F76711" w:rsidRDefault="00A26316" w:rsidP="00A26316">
      <w:pPr>
        <w:jc w:val="both"/>
        <w:rPr>
          <w:rFonts w:ascii="Tahoma" w:hAnsi="Tahoma" w:cs="Tahoma"/>
        </w:rPr>
      </w:pPr>
      <w:r w:rsidRPr="00F76711">
        <w:rPr>
          <w:rFonts w:ascii="Tahoma" w:hAnsi="Tahoma" w:cs="Tahoma"/>
        </w:rPr>
        <w:t>Representante del Consejo de Cámaras Industriales de Jalisco.</w:t>
      </w:r>
    </w:p>
    <w:p w:rsidR="00A26316" w:rsidRPr="00F76711" w:rsidRDefault="00A26316" w:rsidP="00A26316">
      <w:pPr>
        <w:jc w:val="both"/>
        <w:rPr>
          <w:rFonts w:ascii="Tahoma" w:hAnsi="Tahoma" w:cs="Tahoma"/>
        </w:rPr>
      </w:pPr>
      <w:r w:rsidRPr="00F76711">
        <w:rPr>
          <w:rFonts w:ascii="Tahoma" w:hAnsi="Tahoma" w:cs="Tahoma"/>
        </w:rPr>
        <w:t xml:space="preserve">C. Bricio </w:t>
      </w:r>
      <w:proofErr w:type="spellStart"/>
      <w:r w:rsidRPr="00F76711">
        <w:rPr>
          <w:rFonts w:ascii="Tahoma" w:hAnsi="Tahoma" w:cs="Tahoma"/>
        </w:rPr>
        <w:t>Baldemar</w:t>
      </w:r>
      <w:proofErr w:type="spellEnd"/>
      <w:r w:rsidRPr="00F76711">
        <w:rPr>
          <w:rFonts w:ascii="Tahoma" w:hAnsi="Tahoma" w:cs="Tahoma"/>
        </w:rPr>
        <w:t xml:space="preserve"> Rivera Orozco.</w:t>
      </w:r>
    </w:p>
    <w:p w:rsidR="00A26316" w:rsidRPr="00D27B87" w:rsidRDefault="00A26316" w:rsidP="00A26316">
      <w:pPr>
        <w:jc w:val="both"/>
        <w:rPr>
          <w:rFonts w:ascii="Tahoma" w:hAnsi="Tahoma" w:cs="Tahoma"/>
        </w:rPr>
      </w:pPr>
      <w:r w:rsidRPr="00F76711">
        <w:rPr>
          <w:rFonts w:ascii="Tahoma" w:hAnsi="Tahoma" w:cs="Tahoma"/>
        </w:rPr>
        <w:t>Suplente.</w:t>
      </w:r>
    </w:p>
    <w:p w:rsidR="00A26316" w:rsidRPr="00A26316" w:rsidRDefault="00A26316" w:rsidP="00162908">
      <w:pPr>
        <w:rPr>
          <w:rFonts w:ascii="Tahoma" w:hAnsi="Tahoma" w:cs="Tahoma"/>
          <w:highlight w:val="yellow"/>
          <w:lang w:val="es-ES"/>
        </w:rPr>
      </w:pPr>
    </w:p>
    <w:p w:rsidR="00F76711" w:rsidRDefault="00F76711" w:rsidP="00F76711">
      <w:pPr>
        <w:rPr>
          <w:rFonts w:ascii="Tahoma" w:eastAsiaTheme="minorHAnsi" w:hAnsi="Tahoma" w:cs="Tahoma"/>
          <w:lang w:eastAsia="en-US"/>
        </w:rPr>
      </w:pPr>
      <w:r w:rsidRPr="00F76711">
        <w:rPr>
          <w:rFonts w:ascii="Tahoma" w:eastAsiaTheme="minorHAnsi" w:hAnsi="Tahoma" w:cs="Tahoma"/>
          <w:lang w:eastAsia="en-US"/>
        </w:rPr>
        <w:t xml:space="preserve">Representante del </w:t>
      </w:r>
      <w:r w:rsidR="00E57F24">
        <w:rPr>
          <w:rFonts w:ascii="Tahoma" w:eastAsiaTheme="minorHAnsi" w:hAnsi="Tahoma" w:cs="Tahoma"/>
          <w:lang w:eastAsia="en-US"/>
        </w:rPr>
        <w:t xml:space="preserve">Consejo de Jóvenes Empresarios </w:t>
      </w:r>
    </w:p>
    <w:p w:rsidR="00F76711" w:rsidRPr="00F76711" w:rsidRDefault="00E57F24" w:rsidP="00F76711">
      <w:pPr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Del Estado de Jalisco</w:t>
      </w:r>
      <w:r w:rsidR="00F76711" w:rsidRPr="00F76711">
        <w:rPr>
          <w:rFonts w:ascii="Tahoma" w:eastAsiaTheme="minorHAnsi" w:hAnsi="Tahoma" w:cs="Tahoma"/>
          <w:lang w:eastAsia="en-US"/>
        </w:rPr>
        <w:t>.</w:t>
      </w:r>
    </w:p>
    <w:p w:rsidR="00F76711" w:rsidRPr="00F76711" w:rsidRDefault="00E57F24" w:rsidP="00F76711">
      <w:pPr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Mtro. Alejandro Flores Rodríguez.</w:t>
      </w:r>
    </w:p>
    <w:p w:rsidR="00F76711" w:rsidRPr="00F76711" w:rsidRDefault="00F76711" w:rsidP="00F76711">
      <w:pPr>
        <w:rPr>
          <w:rFonts w:ascii="Tahoma" w:eastAsiaTheme="minorHAnsi" w:hAnsi="Tahoma" w:cs="Tahoma"/>
          <w:lang w:val="pt-BR" w:eastAsia="en-US"/>
        </w:rPr>
      </w:pPr>
      <w:r w:rsidRPr="00F76711">
        <w:rPr>
          <w:rFonts w:ascii="Tahoma" w:eastAsiaTheme="minorHAnsi" w:hAnsi="Tahoma" w:cs="Tahoma"/>
          <w:lang w:val="pt-BR" w:eastAsia="en-US"/>
        </w:rPr>
        <w:t>Titular</w:t>
      </w:r>
    </w:p>
    <w:p w:rsidR="00A26316" w:rsidRDefault="00A26316" w:rsidP="0007007D">
      <w:pPr>
        <w:jc w:val="both"/>
        <w:rPr>
          <w:rFonts w:ascii="Tahoma" w:hAnsi="Tahoma" w:cs="Tahoma"/>
        </w:rPr>
      </w:pPr>
    </w:p>
    <w:p w:rsidR="00E57F24" w:rsidRDefault="00E57F24" w:rsidP="0007007D">
      <w:pPr>
        <w:jc w:val="both"/>
        <w:rPr>
          <w:rFonts w:ascii="Tahoma" w:hAnsi="Tahoma" w:cs="Tahoma"/>
        </w:rPr>
      </w:pPr>
    </w:p>
    <w:p w:rsidR="00E57F24" w:rsidRDefault="00E57F24" w:rsidP="0007007D">
      <w:pPr>
        <w:jc w:val="both"/>
        <w:rPr>
          <w:rFonts w:ascii="Tahoma" w:hAnsi="Tahoma" w:cs="Tahoma"/>
        </w:rPr>
      </w:pPr>
    </w:p>
    <w:p w:rsidR="00E57F24" w:rsidRDefault="00E57F24" w:rsidP="0007007D">
      <w:pPr>
        <w:jc w:val="both"/>
        <w:rPr>
          <w:rFonts w:ascii="Tahoma" w:hAnsi="Tahoma" w:cs="Tahoma"/>
        </w:rPr>
      </w:pPr>
    </w:p>
    <w:p w:rsidR="00162908" w:rsidRPr="00C51273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>
        <w:rPr>
          <w:rFonts w:ascii="Tahoma" w:hAnsi="Tahoma" w:cs="Tahoma"/>
          <w:smallCaps w:val="0"/>
          <w:sz w:val="24"/>
          <w:szCs w:val="24"/>
          <w:lang w:val="es-MX" w:eastAsia="en-US"/>
        </w:rPr>
        <w:lastRenderedPageBreak/>
        <w:t>Estando presente</w:t>
      </w:r>
      <w:r w:rsidR="00D3431B">
        <w:rPr>
          <w:rFonts w:ascii="Tahoma" w:hAnsi="Tahoma" w:cs="Tahoma"/>
          <w:smallCaps w:val="0"/>
          <w:sz w:val="24"/>
          <w:szCs w:val="24"/>
          <w:lang w:val="es-MX" w:eastAsia="en-US"/>
        </w:rPr>
        <w:t>s</w:t>
      </w:r>
      <w:r>
        <w:rPr>
          <w:rFonts w:ascii="Tahoma" w:hAnsi="Tahoma" w:cs="Tahoma"/>
          <w:smallCaps w:val="0"/>
          <w:sz w:val="24"/>
          <w:szCs w:val="24"/>
          <w:lang w:val="es-MX" w:eastAsia="en-US"/>
        </w:rPr>
        <w:t xml:space="preserve"> los integrantes</w:t>
      </w: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 xml:space="preserve"> con voz: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162908" w:rsidRPr="006A28AF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Secretario Técnico</w:t>
      </w:r>
      <w:r w:rsidRPr="006A28AF">
        <w:rPr>
          <w:rFonts w:ascii="Tahoma" w:hAnsi="Tahoma" w:cs="Tahoma"/>
          <w:lang w:val="es-ES"/>
        </w:rPr>
        <w:t>.</w:t>
      </w:r>
    </w:p>
    <w:p w:rsidR="0007007D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Lic. </w:t>
      </w:r>
      <w:r w:rsidR="00F21099">
        <w:rPr>
          <w:rFonts w:ascii="Tahoma" w:hAnsi="Tahoma" w:cs="Tahoma"/>
          <w:lang w:val="es-ES"/>
        </w:rPr>
        <w:t>Agustín Ramírez Aldana</w:t>
      </w:r>
    </w:p>
    <w:p w:rsidR="00162908" w:rsidRDefault="00F21099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Titular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162908" w:rsidRDefault="00A20928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Contralor</w:t>
      </w:r>
      <w:r w:rsidR="00162908">
        <w:rPr>
          <w:rFonts w:ascii="Tahoma" w:hAnsi="Tahoma" w:cs="Tahoma"/>
        </w:rPr>
        <w:t>a Ciudadana.</w:t>
      </w:r>
    </w:p>
    <w:p w:rsidR="00162908" w:rsidRDefault="00A20928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Mtra. Adriana Romo López</w:t>
      </w:r>
      <w:r w:rsidR="00162908">
        <w:rPr>
          <w:rFonts w:ascii="Tahoma" w:hAnsi="Tahoma" w:cs="Tahoma"/>
        </w:rPr>
        <w:t xml:space="preserve"> </w:t>
      </w:r>
    </w:p>
    <w:p w:rsidR="00162908" w:rsidRPr="00B5309C" w:rsidRDefault="00A20928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Titular</w:t>
      </w:r>
    </w:p>
    <w:p w:rsidR="004F4856" w:rsidRDefault="004F4856" w:rsidP="00162908">
      <w:pPr>
        <w:spacing w:line="360" w:lineRule="auto"/>
        <w:jc w:val="both"/>
        <w:rPr>
          <w:rFonts w:ascii="Tahoma" w:hAnsi="Tahoma" w:cs="Tahoma"/>
          <w:b/>
          <w:lang w:val="es-ES"/>
        </w:rPr>
      </w:pPr>
    </w:p>
    <w:p w:rsidR="00E57F24" w:rsidRPr="004F4856" w:rsidRDefault="00E57F24" w:rsidP="00162908">
      <w:pPr>
        <w:spacing w:line="360" w:lineRule="auto"/>
        <w:jc w:val="both"/>
        <w:rPr>
          <w:rFonts w:ascii="Tahoma" w:hAnsi="Tahoma" w:cs="Tahoma"/>
          <w:lang w:val="es-ES"/>
        </w:rPr>
      </w:pP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  <w:r w:rsidRPr="00126267">
        <w:rPr>
          <w:rFonts w:ascii="Tahoma" w:hAnsi="Tahoma" w:cs="Tahoma"/>
          <w:b/>
          <w:lang w:val="es-ES"/>
        </w:rPr>
        <w:t xml:space="preserve">Punto número dos </w:t>
      </w:r>
      <w:r>
        <w:rPr>
          <w:rFonts w:ascii="Tahoma" w:hAnsi="Tahoma" w:cs="Tahoma"/>
          <w:b/>
          <w:lang w:val="es-ES"/>
        </w:rPr>
        <w:t>del orden del día, declaración de q</w:t>
      </w:r>
      <w:r w:rsidRPr="00126267">
        <w:rPr>
          <w:rFonts w:ascii="Tahoma" w:hAnsi="Tahoma" w:cs="Tahoma"/>
          <w:b/>
          <w:lang w:val="es-ES"/>
        </w:rPr>
        <w:t>uórum.</w:t>
      </w:r>
      <w:r>
        <w:rPr>
          <w:rFonts w:ascii="Tahoma" w:hAnsi="Tahoma" w:cs="Tahoma"/>
          <w:b/>
          <w:lang w:val="es-ES"/>
        </w:rPr>
        <w:t xml:space="preserve"> </w:t>
      </w:r>
      <w:r w:rsidRPr="00984E63">
        <w:rPr>
          <w:rFonts w:ascii="Tahoma" w:hAnsi="Tahoma" w:cs="Tahoma"/>
          <w:lang w:eastAsia="en-US"/>
        </w:rPr>
        <w:t xml:space="preserve">Se declara que existe quórum legal </w:t>
      </w:r>
      <w:r>
        <w:rPr>
          <w:rFonts w:ascii="Tahoma" w:hAnsi="Tahoma" w:cs="Tahoma"/>
          <w:lang w:eastAsia="en-US"/>
        </w:rPr>
        <w:t xml:space="preserve">requerido </w:t>
      </w:r>
      <w:r w:rsidRPr="00984E63">
        <w:rPr>
          <w:rFonts w:ascii="Tahoma" w:hAnsi="Tahoma" w:cs="Tahoma"/>
          <w:lang w:eastAsia="en-US"/>
        </w:rPr>
        <w:t xml:space="preserve">para sesionar </w:t>
      </w:r>
      <w:r w:rsidRPr="00145F35">
        <w:rPr>
          <w:rFonts w:ascii="Tahoma" w:hAnsi="Tahoma" w:cs="Tahoma"/>
          <w:lang w:eastAsia="en-US"/>
        </w:rPr>
        <w:t xml:space="preserve">válidamente a </w:t>
      </w:r>
      <w:r w:rsidR="00A20928">
        <w:rPr>
          <w:rFonts w:ascii="Tahoma" w:hAnsi="Tahoma" w:cs="Tahoma"/>
          <w:lang w:eastAsia="en-US"/>
        </w:rPr>
        <w:t>las 09:</w:t>
      </w:r>
      <w:r w:rsidR="003C2B37" w:rsidRPr="003C2B37">
        <w:rPr>
          <w:rFonts w:ascii="Tahoma" w:hAnsi="Tahoma" w:cs="Tahoma"/>
          <w:lang w:eastAsia="en-US"/>
        </w:rPr>
        <w:t>14</w:t>
      </w:r>
      <w:r w:rsidR="009B5F50">
        <w:rPr>
          <w:rFonts w:ascii="Tahoma" w:hAnsi="Tahoma" w:cs="Tahoma"/>
          <w:lang w:eastAsia="en-US"/>
        </w:rPr>
        <w:t xml:space="preserve"> </w:t>
      </w:r>
      <w:r w:rsidRPr="00851EA4">
        <w:rPr>
          <w:rFonts w:ascii="Tahoma" w:hAnsi="Tahoma" w:cs="Tahoma"/>
          <w:lang w:eastAsia="en-US"/>
        </w:rPr>
        <w:t>horas</w:t>
      </w:r>
      <w:r w:rsidRPr="009E6D8C">
        <w:rPr>
          <w:rFonts w:ascii="Tahoma" w:hAnsi="Tahoma" w:cs="Tahoma"/>
          <w:lang w:eastAsia="en-US"/>
        </w:rPr>
        <w:t>, de conformidad</w:t>
      </w:r>
      <w:r>
        <w:rPr>
          <w:rFonts w:ascii="Tahoma" w:hAnsi="Tahoma" w:cs="Tahoma"/>
          <w:lang w:eastAsia="en-US"/>
        </w:rPr>
        <w:t xml:space="preserve"> con el </w:t>
      </w:r>
      <w:r w:rsidRPr="00EB545F">
        <w:rPr>
          <w:rFonts w:ascii="Tahoma" w:hAnsi="Tahoma" w:cs="Tahoma"/>
        </w:rPr>
        <w:t xml:space="preserve">Artículo </w:t>
      </w:r>
      <w:r>
        <w:rPr>
          <w:rFonts w:ascii="Tahoma" w:hAnsi="Tahoma" w:cs="Tahoma"/>
        </w:rPr>
        <w:t xml:space="preserve">28, numeral 2, de </w:t>
      </w:r>
      <w:r>
        <w:rPr>
          <w:rFonts w:ascii="Tahoma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>Ley de Compras Gubernamentales, Enajenaciones y Contratación de Servicios del Est</w:t>
      </w:r>
      <w:r>
        <w:rPr>
          <w:rFonts w:ascii="Tahoma" w:hAnsi="Tahoma" w:cs="Tahoma"/>
        </w:rPr>
        <w:t>ado de Jalisco y sus Municipios</w:t>
      </w:r>
      <w:r>
        <w:rPr>
          <w:rFonts w:ascii="Tahoma" w:hAnsi="Tahoma" w:cs="Tahoma"/>
          <w:lang w:eastAsia="en-US"/>
        </w:rPr>
        <w:t xml:space="preserve">. </w:t>
      </w:r>
    </w:p>
    <w:p w:rsidR="00162908" w:rsidRDefault="00162908" w:rsidP="00162908">
      <w:pPr>
        <w:spacing w:after="160" w:line="360" w:lineRule="auto"/>
        <w:jc w:val="both"/>
        <w:rPr>
          <w:rFonts w:ascii="Tahoma" w:hAnsi="Tahoma" w:cs="Tahoma"/>
          <w:lang w:eastAsia="en-US"/>
        </w:rPr>
      </w:pPr>
    </w:p>
    <w:p w:rsidR="00162908" w:rsidRPr="005E65B6" w:rsidRDefault="00162908" w:rsidP="001B5D05">
      <w:pPr>
        <w:spacing w:after="160" w:line="360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b/>
          <w:lang w:val="es-ES"/>
        </w:rPr>
        <w:t>Punto número tres</w:t>
      </w:r>
      <w:r w:rsidRPr="00126267">
        <w:rPr>
          <w:rFonts w:ascii="Tahoma" w:hAnsi="Tahoma" w:cs="Tahoma"/>
          <w:b/>
          <w:lang w:val="es-ES"/>
        </w:rPr>
        <w:t xml:space="preserve"> </w:t>
      </w:r>
      <w:r>
        <w:rPr>
          <w:rFonts w:ascii="Tahoma" w:hAnsi="Tahoma" w:cs="Tahoma"/>
          <w:b/>
          <w:lang w:val="es-ES"/>
        </w:rPr>
        <w:t>del orden del día, declaración de q</w:t>
      </w:r>
      <w:r w:rsidRPr="00126267">
        <w:rPr>
          <w:rFonts w:ascii="Tahoma" w:hAnsi="Tahoma" w:cs="Tahoma"/>
          <w:b/>
          <w:lang w:val="es-ES"/>
        </w:rPr>
        <w:t>uórum.</w:t>
      </w:r>
      <w:r>
        <w:rPr>
          <w:rFonts w:ascii="Tahoma" w:hAnsi="Tahoma" w:cs="Tahoma"/>
          <w:lang w:eastAsia="en-US"/>
        </w:rPr>
        <w:t xml:space="preserve"> </w:t>
      </w:r>
      <w:r>
        <w:rPr>
          <w:rFonts w:ascii="Tahoma" w:eastAsiaTheme="minorHAnsi" w:hAnsi="Tahoma" w:cs="Tahoma"/>
          <w:lang w:eastAsia="en-US"/>
        </w:rPr>
        <w:t xml:space="preserve">Para desahogar esta </w:t>
      </w:r>
      <w:r w:rsidR="00A20928">
        <w:rPr>
          <w:rFonts w:ascii="Tahoma" w:eastAsiaTheme="minorHAnsi" w:hAnsi="Tahoma" w:cs="Tahoma"/>
          <w:lang w:eastAsia="en-US"/>
        </w:rPr>
        <w:t>Décima</w:t>
      </w:r>
      <w:r w:rsidR="00342C8D">
        <w:rPr>
          <w:rFonts w:ascii="Tahoma" w:eastAsiaTheme="minorHAnsi" w:hAnsi="Tahoma" w:cs="Tahoma"/>
          <w:lang w:eastAsia="en-US"/>
        </w:rPr>
        <w:t xml:space="preserve"> Sesión Extrao</w:t>
      </w:r>
      <w:r>
        <w:rPr>
          <w:rFonts w:ascii="Tahoma" w:eastAsiaTheme="minorHAnsi" w:hAnsi="Tahoma" w:cs="Tahoma"/>
          <w:lang w:eastAsia="en-US"/>
        </w:rPr>
        <w:t>rdinaria del Comité</w:t>
      </w:r>
      <w:r w:rsidRPr="007D0590">
        <w:rPr>
          <w:rFonts w:ascii="Tahoma" w:eastAsiaTheme="minorHAnsi" w:hAnsi="Tahoma" w:cs="Tahoma"/>
          <w:lang w:eastAsia="en-US"/>
        </w:rPr>
        <w:t xml:space="preserve"> de Adquisiciones Municipales, </w:t>
      </w:r>
      <w:r>
        <w:rPr>
          <w:rFonts w:ascii="Tahoma" w:eastAsiaTheme="minorHAnsi" w:hAnsi="Tahoma" w:cs="Tahoma"/>
          <w:lang w:eastAsia="en-US"/>
        </w:rPr>
        <w:t xml:space="preserve">se </w:t>
      </w:r>
      <w:r w:rsidR="00336824">
        <w:rPr>
          <w:rFonts w:ascii="Tahoma" w:eastAsiaTheme="minorHAnsi" w:hAnsi="Tahoma" w:cs="Tahoma"/>
          <w:lang w:eastAsia="en-US"/>
        </w:rPr>
        <w:t>propone</w:t>
      </w:r>
      <w:r w:rsidRPr="007D0590">
        <w:rPr>
          <w:rFonts w:ascii="Tahoma" w:eastAsiaTheme="minorHAnsi" w:hAnsi="Tahoma" w:cs="Tahoma"/>
          <w:lang w:eastAsia="en-US"/>
        </w:rPr>
        <w:t xml:space="preserve"> el siguiente Orden del Día, de conformidad con </w:t>
      </w:r>
      <w:r>
        <w:rPr>
          <w:rFonts w:ascii="Tahoma" w:eastAsiaTheme="minorHAnsi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 xml:space="preserve">Ley de Compras Gubernamentales, Enajenaciones y Contratación de Servicios del Estado de Jalisco y sus Municipios, Artículo </w:t>
      </w:r>
      <w:r>
        <w:rPr>
          <w:rFonts w:ascii="Tahoma" w:hAnsi="Tahoma" w:cs="Tahoma"/>
        </w:rPr>
        <w:t>30 fracción II</w:t>
      </w:r>
      <w:r w:rsidRPr="007D0590">
        <w:rPr>
          <w:rFonts w:ascii="Tahoma" w:eastAsiaTheme="minorHAnsi" w:hAnsi="Tahoma" w:cs="Tahoma"/>
          <w:lang w:eastAsia="en-US"/>
        </w:rPr>
        <w:t>, el cual solicito</w:t>
      </w:r>
      <w:r>
        <w:rPr>
          <w:rFonts w:ascii="Tahoma" w:eastAsiaTheme="minorHAnsi" w:hAnsi="Tahoma" w:cs="Tahoma"/>
          <w:lang w:eastAsia="en-US"/>
        </w:rPr>
        <w:t xml:space="preserve"> al Secretario de cuenta del mismo, </w:t>
      </w:r>
      <w:r w:rsidRPr="00984E63">
        <w:rPr>
          <w:rFonts w:ascii="Tahoma" w:hAnsi="Tahoma" w:cs="Tahoma"/>
          <w:lang w:eastAsia="en-US"/>
        </w:rPr>
        <w:t xml:space="preserve">por lo que se procede a dar inicio </w:t>
      </w:r>
      <w:r>
        <w:rPr>
          <w:rFonts w:ascii="Tahoma" w:hAnsi="Tahoma" w:cs="Tahoma"/>
          <w:lang w:eastAsia="en-US"/>
        </w:rPr>
        <w:t xml:space="preserve">a esta sesión bajo el siguiente orden del día: </w:t>
      </w:r>
    </w:p>
    <w:p w:rsidR="00162908" w:rsidRPr="005E65B6" w:rsidRDefault="00162908" w:rsidP="00162908">
      <w:pPr>
        <w:jc w:val="center"/>
        <w:rPr>
          <w:rFonts w:ascii="Tahoma" w:hAnsi="Tahoma" w:cs="Tahoma"/>
          <w:b/>
        </w:rPr>
      </w:pPr>
      <w:r w:rsidRPr="005E65B6">
        <w:rPr>
          <w:rFonts w:ascii="Tahoma" w:hAnsi="Tahoma" w:cs="Tahoma"/>
          <w:b/>
        </w:rPr>
        <w:t>ORDEN DEL DIA:</w:t>
      </w:r>
    </w:p>
    <w:p w:rsidR="00162908" w:rsidRPr="005E65B6" w:rsidRDefault="00162908" w:rsidP="00162908">
      <w:pPr>
        <w:jc w:val="both"/>
        <w:rPr>
          <w:rFonts w:ascii="Tahoma" w:hAnsi="Tahoma" w:cs="Tahoma"/>
        </w:rPr>
      </w:pPr>
    </w:p>
    <w:p w:rsidR="00162908" w:rsidRPr="00B3179E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Registro de asistencia.</w:t>
      </w:r>
    </w:p>
    <w:p w:rsidR="00162908" w:rsidRPr="00B3179E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Declaración de Quórum.</w:t>
      </w:r>
    </w:p>
    <w:p w:rsidR="00AC5A1F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Aprobación del orden del día.</w:t>
      </w:r>
    </w:p>
    <w:p w:rsidR="00162908" w:rsidRPr="00B3179E" w:rsidRDefault="00162908" w:rsidP="00976F70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lastRenderedPageBreak/>
        <w:t xml:space="preserve">Agenda de Trabajo: </w:t>
      </w:r>
    </w:p>
    <w:p w:rsidR="00162908" w:rsidRDefault="00162908" w:rsidP="00162908">
      <w:pPr>
        <w:spacing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162908" w:rsidRPr="0013735F" w:rsidRDefault="00162908" w:rsidP="00976F70">
      <w:pPr>
        <w:pStyle w:val="Prrafodelista"/>
        <w:numPr>
          <w:ilvl w:val="3"/>
          <w:numId w:val="3"/>
        </w:numPr>
        <w:spacing w:line="36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162908" w:rsidRDefault="00162908" w:rsidP="00162908">
      <w:pPr>
        <w:spacing w:line="360" w:lineRule="auto"/>
        <w:ind w:left="1260"/>
        <w:jc w:val="both"/>
        <w:rPr>
          <w:rFonts w:ascii="Tahoma" w:eastAsia="Calibri" w:hAnsi="Tahoma" w:cs="Tahoma"/>
          <w:lang w:val="es-ES"/>
        </w:rPr>
      </w:pPr>
    </w:p>
    <w:p w:rsidR="00162908" w:rsidRPr="0013735F" w:rsidRDefault="00162908" w:rsidP="00976F70">
      <w:pPr>
        <w:pStyle w:val="Prrafodelista"/>
        <w:numPr>
          <w:ilvl w:val="3"/>
          <w:numId w:val="3"/>
        </w:numPr>
        <w:spacing w:line="360" w:lineRule="auto"/>
        <w:contextualSpacing/>
        <w:jc w:val="both"/>
        <w:rPr>
          <w:rFonts w:ascii="Tahoma" w:eastAsia="Calibri" w:hAnsi="Tahoma" w:cs="Tahoma"/>
        </w:rPr>
      </w:pPr>
      <w:r w:rsidRPr="0013735F">
        <w:rPr>
          <w:rFonts w:ascii="Tahoma" w:hAnsi="Tahoma" w:cs="Tahoma"/>
        </w:rPr>
        <w:t>Presentación de bases para su aprobación.</w:t>
      </w:r>
    </w:p>
    <w:p w:rsidR="00162908" w:rsidRPr="0013735F" w:rsidRDefault="00162908" w:rsidP="00162908">
      <w:pPr>
        <w:pStyle w:val="Prrafodelista"/>
        <w:rPr>
          <w:rFonts w:ascii="Tahoma" w:eastAsia="Calibri" w:hAnsi="Tahoma" w:cs="Tahoma"/>
        </w:rPr>
      </w:pP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162908" w:rsidRPr="00D377D3" w:rsidRDefault="00E60BEF" w:rsidP="00D3431B">
      <w:pPr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A72AAB">
        <w:rPr>
          <w:rFonts w:ascii="Tahoma" w:hAnsi="Tahoma" w:cs="Tahoma"/>
        </w:rPr>
        <w:t xml:space="preserve">, representante </w:t>
      </w:r>
      <w:r w:rsidR="00162908">
        <w:rPr>
          <w:rFonts w:ascii="Tahoma" w:hAnsi="Tahoma" w:cs="Tahoma"/>
        </w:rPr>
        <w:t xml:space="preserve">suplente </w:t>
      </w:r>
      <w:r w:rsidR="00162908" w:rsidRPr="00A72AAB">
        <w:rPr>
          <w:rFonts w:ascii="Tahoma" w:hAnsi="Tahoma" w:cs="Tahoma"/>
        </w:rPr>
        <w:t xml:space="preserve">del Presidente </w:t>
      </w:r>
      <w:r w:rsidR="003778BB">
        <w:rPr>
          <w:rFonts w:ascii="Tahoma" w:hAnsi="Tahoma" w:cs="Tahoma"/>
        </w:rPr>
        <w:t>del Comité</w:t>
      </w:r>
      <w:r w:rsidR="001B5D05">
        <w:rPr>
          <w:rFonts w:ascii="Tahoma" w:hAnsi="Tahoma" w:cs="Tahoma"/>
        </w:rPr>
        <w:t xml:space="preserve"> </w:t>
      </w:r>
      <w:r w:rsidR="00162908" w:rsidRPr="00A72AAB">
        <w:rPr>
          <w:rFonts w:ascii="Tahoma" w:hAnsi="Tahoma" w:cs="Tahoma"/>
        </w:rPr>
        <w:t>de Adquisiciones</w:t>
      </w:r>
      <w:r w:rsidR="00162908">
        <w:rPr>
          <w:rFonts w:ascii="Tahoma" w:hAnsi="Tahoma" w:cs="Tahoma"/>
        </w:rPr>
        <w:t>, comenta e</w:t>
      </w:r>
      <w:r w:rsidR="00162908" w:rsidRPr="001248EE">
        <w:rPr>
          <w:rFonts w:ascii="Tahoma" w:hAnsi="Tahoma" w:cs="Tahoma"/>
        </w:rPr>
        <w:t xml:space="preserve">stá a su consideración el orden del día, por lo que en votación económica les pregunto si se aprueba; </w:t>
      </w:r>
      <w:r w:rsidR="00162908" w:rsidRPr="00D377D3">
        <w:rPr>
          <w:rFonts w:ascii="Tahoma" w:hAnsi="Tahoma" w:cs="Tahoma"/>
        </w:rPr>
        <w:t>siendo</w:t>
      </w:r>
      <w:r w:rsidR="00162908" w:rsidRPr="00D377D3">
        <w:rPr>
          <w:rFonts w:ascii="Tahoma" w:hAnsi="Tahoma" w:cs="Tahoma"/>
          <w:lang w:eastAsia="en-US"/>
        </w:rPr>
        <w:t xml:space="preserve"> la votación de la siguiente manera:</w:t>
      </w:r>
    </w:p>
    <w:p w:rsidR="00162908" w:rsidRPr="00D377D3" w:rsidRDefault="00162908" w:rsidP="00162908">
      <w:pPr>
        <w:spacing w:line="360" w:lineRule="auto"/>
        <w:jc w:val="both"/>
        <w:rPr>
          <w:rFonts w:ascii="Tahoma" w:hAnsi="Tahoma" w:cs="Tahoma"/>
          <w:i/>
          <w:lang w:eastAsia="en-US"/>
        </w:rPr>
      </w:pPr>
    </w:p>
    <w:p w:rsidR="00162908" w:rsidRDefault="00162908" w:rsidP="00162908">
      <w:pPr>
        <w:ind w:left="708"/>
        <w:jc w:val="both"/>
        <w:rPr>
          <w:rFonts w:ascii="Tahoma" w:hAnsi="Tahoma" w:cs="Tahoma"/>
          <w:i/>
          <w:lang w:eastAsia="en-US"/>
        </w:rPr>
      </w:pPr>
      <w:r w:rsidRPr="006A0EFE">
        <w:rPr>
          <w:rFonts w:ascii="Tahoma" w:hAnsi="Tahoma" w:cs="Tahoma"/>
          <w:i/>
          <w:lang w:eastAsia="en-US"/>
        </w:rPr>
        <w:t xml:space="preserve">Aprobado </w:t>
      </w:r>
      <w:r w:rsidRPr="00851EA4">
        <w:rPr>
          <w:rFonts w:ascii="Tahoma" w:hAnsi="Tahoma" w:cs="Tahoma"/>
          <w:i/>
          <w:lang w:eastAsia="en-US"/>
        </w:rPr>
        <w:t xml:space="preserve">por </w:t>
      </w:r>
      <w:r w:rsidRPr="005C503D">
        <w:rPr>
          <w:rFonts w:ascii="Tahoma" w:hAnsi="Tahoma" w:cs="Tahoma"/>
          <w:i/>
          <w:lang w:eastAsia="en-US"/>
        </w:rPr>
        <w:t xml:space="preserve">unanimidad </w:t>
      </w:r>
      <w:r w:rsidRPr="00851EA4">
        <w:rPr>
          <w:rFonts w:ascii="Tahoma" w:hAnsi="Tahoma" w:cs="Tahoma"/>
          <w:i/>
          <w:lang w:eastAsia="en-US"/>
        </w:rPr>
        <w:t>de</w:t>
      </w:r>
      <w:r>
        <w:rPr>
          <w:rFonts w:ascii="Tahoma" w:hAnsi="Tahoma" w:cs="Tahoma"/>
          <w:i/>
          <w:lang w:eastAsia="en-US"/>
        </w:rPr>
        <w:t xml:space="preserve"> votos por parte de</w:t>
      </w:r>
      <w:r w:rsidRPr="00AC65F1">
        <w:rPr>
          <w:rFonts w:ascii="Tahoma" w:hAnsi="Tahoma" w:cs="Tahoma"/>
          <w:i/>
          <w:lang w:eastAsia="en-US"/>
        </w:rPr>
        <w:t xml:space="preserve"> los integrantes del Comité presentes</w:t>
      </w:r>
      <w:r>
        <w:rPr>
          <w:rFonts w:ascii="Tahoma" w:hAnsi="Tahoma" w:cs="Tahoma"/>
          <w:i/>
          <w:lang w:eastAsia="en-US"/>
        </w:rPr>
        <w:t>.</w:t>
      </w:r>
    </w:p>
    <w:p w:rsidR="00F76711" w:rsidRDefault="00F76711" w:rsidP="00162908">
      <w:pPr>
        <w:jc w:val="both"/>
        <w:rPr>
          <w:rFonts w:ascii="Tahoma" w:hAnsi="Tahoma" w:cs="Tahoma"/>
          <w:b/>
        </w:rPr>
      </w:pPr>
    </w:p>
    <w:p w:rsidR="00E40A14" w:rsidRPr="00E60BEF" w:rsidRDefault="00E40A14" w:rsidP="00162908">
      <w:pPr>
        <w:jc w:val="both"/>
        <w:rPr>
          <w:rFonts w:ascii="Tahoma" w:hAnsi="Tahoma" w:cs="Tahoma"/>
          <w:b/>
        </w:rPr>
      </w:pPr>
    </w:p>
    <w:p w:rsidR="00E60BEF" w:rsidRPr="005B43B3" w:rsidRDefault="00E60BEF" w:rsidP="00E60BEF">
      <w:pPr>
        <w:spacing w:line="360" w:lineRule="auto"/>
        <w:jc w:val="both"/>
        <w:rPr>
          <w:rFonts w:ascii="Tahoma" w:hAnsi="Tahoma" w:cs="Tahoma"/>
          <w:b/>
          <w:lang w:val="es-ES_tradnl"/>
        </w:rPr>
      </w:pPr>
      <w:r w:rsidRPr="006A0EFE">
        <w:rPr>
          <w:rFonts w:ascii="Tahoma" w:hAnsi="Tahoma" w:cs="Tahoma"/>
          <w:b/>
        </w:rPr>
        <w:t xml:space="preserve">Punto número </w:t>
      </w:r>
      <w:r w:rsidR="00F76711">
        <w:rPr>
          <w:rFonts w:ascii="Tahoma" w:hAnsi="Tahoma" w:cs="Tahoma"/>
          <w:b/>
        </w:rPr>
        <w:t>cuarto</w:t>
      </w:r>
      <w:r w:rsidRPr="006A0EFE">
        <w:rPr>
          <w:rFonts w:ascii="Tahoma" w:hAnsi="Tahoma" w:cs="Tahoma"/>
          <w:b/>
        </w:rPr>
        <w:t xml:space="preserve"> del orden del día,</w:t>
      </w:r>
      <w:r w:rsidRPr="00AC5A1F">
        <w:rPr>
          <w:rFonts w:ascii="Tahoma" w:hAnsi="Tahoma" w:cs="Tahoma"/>
          <w:lang w:val="es-ES_tradnl"/>
        </w:rPr>
        <w:t xml:space="preserve"> </w:t>
      </w:r>
      <w:r w:rsidRPr="005B43B3">
        <w:rPr>
          <w:rFonts w:ascii="Tahoma" w:hAnsi="Tahoma" w:cs="Tahoma"/>
          <w:b/>
          <w:lang w:val="es-ES_tradnl"/>
        </w:rPr>
        <w:t>Agenda de Trabajo.</w:t>
      </w:r>
    </w:p>
    <w:p w:rsidR="00E60BEF" w:rsidRDefault="00E60BEF" w:rsidP="00162908">
      <w:pPr>
        <w:jc w:val="both"/>
        <w:rPr>
          <w:rFonts w:ascii="Tahoma" w:hAnsi="Tahoma" w:cs="Tahoma"/>
          <w:b/>
          <w:lang w:val="es-ES_tradnl"/>
        </w:rPr>
      </w:pPr>
    </w:p>
    <w:p w:rsidR="00C539D9" w:rsidRPr="004F4856" w:rsidRDefault="00162908" w:rsidP="004F4856">
      <w:pPr>
        <w:pStyle w:val="Prrafodelista"/>
        <w:numPr>
          <w:ilvl w:val="0"/>
          <w:numId w:val="1"/>
        </w:numPr>
        <w:shd w:val="clear" w:color="auto" w:fill="FFFFFF"/>
        <w:spacing w:after="100" w:afterAutospacing="1"/>
        <w:contextualSpacing/>
        <w:jc w:val="both"/>
        <w:rPr>
          <w:rFonts w:ascii="Tahoma" w:eastAsia="Calibri" w:hAnsi="Tahoma" w:cs="Tahoma"/>
          <w:b/>
        </w:rPr>
      </w:pPr>
      <w:r w:rsidRPr="008F5C39">
        <w:rPr>
          <w:rFonts w:ascii="Tahoma" w:eastAsiaTheme="minorEastAsia" w:hAnsi="Tahoma" w:cs="Tahoma"/>
          <w:b/>
        </w:rPr>
        <w:t>Resolución y fallo sobre los procesos de licitación con participación del comité.</w:t>
      </w:r>
      <w:r w:rsidRPr="008F5C39">
        <w:rPr>
          <w:rFonts w:ascii="Tahoma" w:eastAsia="Calibri" w:hAnsi="Tahoma" w:cs="Tahoma"/>
          <w:b/>
        </w:rPr>
        <w:t xml:space="preserve"> </w:t>
      </w: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eastAsiaTheme="minorEastAsia" w:hAnsi="Tahoma" w:cs="Tahoma"/>
          <w:lang w:eastAsia="es-MX"/>
        </w:rPr>
        <w:t xml:space="preserve">Número de cuadro </w:t>
      </w:r>
      <w:r>
        <w:rPr>
          <w:rFonts w:ascii="Tahoma" w:eastAsiaTheme="minorEastAsia" w:hAnsi="Tahoma" w:cs="Tahoma"/>
          <w:b/>
          <w:lang w:eastAsia="es-MX"/>
        </w:rPr>
        <w:t>E</w:t>
      </w:r>
      <w:r w:rsidRPr="00091C93">
        <w:rPr>
          <w:rFonts w:ascii="Tahoma" w:eastAsiaTheme="minorEastAsia" w:hAnsi="Tahoma" w:cs="Tahoma"/>
          <w:b/>
          <w:lang w:eastAsia="es-MX"/>
        </w:rPr>
        <w:t>01.</w:t>
      </w:r>
      <w:r>
        <w:rPr>
          <w:rFonts w:ascii="Tahoma" w:eastAsiaTheme="minorEastAsia" w:hAnsi="Tahoma" w:cs="Tahoma"/>
          <w:b/>
          <w:lang w:eastAsia="es-MX"/>
        </w:rPr>
        <w:t>1</w:t>
      </w:r>
      <w:r w:rsidRPr="00091C93">
        <w:rPr>
          <w:rFonts w:ascii="Tahoma" w:eastAsiaTheme="minorEastAsia" w:hAnsi="Tahoma" w:cs="Tahoma"/>
          <w:b/>
          <w:lang w:eastAsia="es-MX"/>
        </w:rPr>
        <w:t>0.2018</w:t>
      </w:r>
      <w:r w:rsidRPr="00091C93">
        <w:rPr>
          <w:rFonts w:ascii="Tahoma" w:eastAsiaTheme="minorEastAsia" w:hAnsi="Tahoma" w:cs="Tahoma"/>
          <w:lang w:eastAsia="es-MX"/>
        </w:rPr>
        <w:t xml:space="preserve">, Licitación Nacional con Participación del Comité con número de </w:t>
      </w:r>
      <w:r w:rsidRPr="00091C93">
        <w:rPr>
          <w:rFonts w:ascii="Tahoma" w:eastAsiaTheme="minorEastAsia" w:hAnsi="Tahoma" w:cs="Tahoma"/>
          <w:b/>
          <w:lang w:eastAsia="es-MX"/>
        </w:rPr>
        <w:t xml:space="preserve">requisición </w:t>
      </w:r>
      <w:r>
        <w:rPr>
          <w:rFonts w:ascii="Tahoma" w:eastAsiaTheme="minorEastAsia" w:hAnsi="Tahoma" w:cs="Tahoma"/>
          <w:b/>
          <w:lang w:eastAsia="es-MX"/>
        </w:rPr>
        <w:t>201802060</w:t>
      </w:r>
      <w:r w:rsidRPr="00091C93">
        <w:rPr>
          <w:rFonts w:ascii="Tahoma" w:eastAsiaTheme="minorEastAsia" w:hAnsi="Tahoma" w:cs="Tahoma"/>
          <w:lang w:eastAsia="es-MX"/>
        </w:rPr>
        <w:t>,</w:t>
      </w:r>
      <w:r>
        <w:rPr>
          <w:rFonts w:ascii="Tahoma" w:eastAsiaTheme="minorEastAsia" w:hAnsi="Tahoma" w:cs="Tahoma"/>
          <w:lang w:eastAsia="es-MX"/>
        </w:rPr>
        <w:t xml:space="preserve"> </w:t>
      </w:r>
      <w:r w:rsidRPr="00091C93">
        <w:rPr>
          <w:rFonts w:ascii="Tahoma" w:eastAsiaTheme="minorEastAsia" w:hAnsi="Tahoma" w:cs="Tahoma"/>
          <w:lang w:eastAsia="es-MX"/>
        </w:rPr>
        <w:t xml:space="preserve">de la </w:t>
      </w:r>
      <w:r>
        <w:rPr>
          <w:rFonts w:ascii="Tahoma" w:eastAsiaTheme="minorEastAsia" w:hAnsi="Tahoma" w:cs="Tahoma"/>
          <w:lang w:eastAsia="es-MX"/>
        </w:rPr>
        <w:t xml:space="preserve">Dirección de Alumbrado Público adscrita a la Coordinación General de Servicios Municipales, </w:t>
      </w:r>
      <w:r>
        <w:rPr>
          <w:rFonts w:ascii="Tahoma" w:eastAsiaTheme="minorEastAsia" w:hAnsi="Tahoma" w:cs="Tahoma"/>
          <w:bCs/>
          <w:lang w:eastAsia="es-MX"/>
        </w:rPr>
        <w:t>a través de</w:t>
      </w:r>
      <w:r w:rsidR="005C503D">
        <w:rPr>
          <w:rFonts w:ascii="Tahoma" w:eastAsiaTheme="minorEastAsia" w:hAnsi="Tahoma" w:cs="Tahoma"/>
          <w:bCs/>
          <w:lang w:eastAsia="es-MX"/>
        </w:rPr>
        <w:t xml:space="preserve"> la cual solicitan luminarias, </w:t>
      </w:r>
      <w:r w:rsidRPr="00091C93">
        <w:rPr>
          <w:rFonts w:ascii="Tahoma" w:eastAsiaTheme="minorEastAsia" w:hAnsi="Tahoma" w:cs="Tahoma"/>
          <w:lang w:eastAsia="es-MX"/>
        </w:rPr>
        <w:t>s</w:t>
      </w:r>
      <w:proofErr w:type="spellStart"/>
      <w:r w:rsidRPr="00091C93">
        <w:rPr>
          <w:rFonts w:ascii="Tahoma" w:hAnsi="Tahoma" w:cs="Tahoma"/>
          <w:lang w:val="es-ES_tradnl"/>
        </w:rPr>
        <w:t>e</w:t>
      </w:r>
      <w:proofErr w:type="spellEnd"/>
      <w:r w:rsidRPr="00091C93">
        <w:rPr>
          <w:rFonts w:ascii="Tahoma" w:hAnsi="Tahoma" w:cs="Tahoma"/>
          <w:lang w:val="es-ES_tradnl"/>
        </w:rPr>
        <w:t xml:space="preserve"> pone a la vista el expediente de donde se desprende lo siguiente:</w:t>
      </w: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Pr="00091C93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091C93">
        <w:rPr>
          <w:rFonts w:ascii="Tahoma" w:hAnsi="Tahoma" w:cs="Tahoma"/>
          <w:b/>
          <w:lang w:val="es-ES_tradnl"/>
        </w:rPr>
        <w:t>Proveedores que cotizan:</w:t>
      </w: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</w:p>
    <w:p w:rsidR="00A20928" w:rsidRDefault="00A20928" w:rsidP="00A20928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Sio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Servicios de Infraestructura S.A. de C.V.</w:t>
      </w:r>
    </w:p>
    <w:p w:rsidR="00A20928" w:rsidRDefault="00A20928" w:rsidP="00A20928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Cronady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S.A. de C.V.</w:t>
      </w:r>
    </w:p>
    <w:p w:rsidR="00A20928" w:rsidRDefault="00A20928" w:rsidP="00A20928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Kadesing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 de R.L. de C.V.</w:t>
      </w:r>
    </w:p>
    <w:p w:rsidR="00A20928" w:rsidRDefault="00A20928" w:rsidP="00A20928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Pounce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</w:t>
      </w:r>
      <w:proofErr w:type="spellStart"/>
      <w:r>
        <w:rPr>
          <w:rFonts w:ascii="Tahoma" w:eastAsiaTheme="minorEastAsia" w:hAnsi="Tahoma" w:cs="Tahoma"/>
          <w:bCs/>
          <w:lang w:eastAsia="es-MX"/>
        </w:rPr>
        <w:t>Colsulting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S.A. de C.V.</w:t>
      </w:r>
    </w:p>
    <w:p w:rsidR="00A20928" w:rsidRDefault="00A20928" w:rsidP="00A20928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proofErr w:type="spellStart"/>
      <w:r>
        <w:rPr>
          <w:rFonts w:ascii="Tahoma" w:eastAsiaTheme="minorEastAsia" w:hAnsi="Tahoma" w:cs="Tahoma"/>
          <w:bCs/>
          <w:lang w:eastAsia="es-MX"/>
        </w:rPr>
        <w:t>Teletec</w:t>
      </w:r>
      <w:proofErr w:type="spellEnd"/>
      <w:r>
        <w:rPr>
          <w:rFonts w:ascii="Tahoma" w:eastAsiaTheme="minorEastAsia" w:hAnsi="Tahoma" w:cs="Tahoma"/>
          <w:bCs/>
          <w:lang w:eastAsia="es-MX"/>
        </w:rPr>
        <w:t xml:space="preserve"> de México S.A.P.I. de C.V.</w:t>
      </w:r>
    </w:p>
    <w:p w:rsidR="00A20928" w:rsidRDefault="00A20928" w:rsidP="00A20928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t>Daniel Rodríguez Buenrostro</w:t>
      </w:r>
    </w:p>
    <w:p w:rsidR="00A20928" w:rsidRPr="003D5087" w:rsidRDefault="00A20928" w:rsidP="00A20928">
      <w:pPr>
        <w:pStyle w:val="Prrafodelista"/>
        <w:numPr>
          <w:ilvl w:val="0"/>
          <w:numId w:val="23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  <w:r>
        <w:rPr>
          <w:rFonts w:ascii="Tahoma" w:eastAsiaTheme="minorEastAsia" w:hAnsi="Tahoma" w:cs="Tahoma"/>
          <w:bCs/>
          <w:lang w:eastAsia="es-MX"/>
        </w:rPr>
        <w:t>Juan Carlos Granja Verduzco</w:t>
      </w: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bCs/>
          <w:lang w:eastAsia="es-MX"/>
        </w:rPr>
      </w:pPr>
    </w:p>
    <w:p w:rsidR="00A20928" w:rsidRPr="00811EF1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811EF1">
        <w:rPr>
          <w:rFonts w:ascii="Tahoma" w:hAnsi="Tahoma" w:cs="Tahoma"/>
          <w:lang w:val="es-ES_tradnl"/>
        </w:rPr>
        <w:t>Los licitantes cuyas proposiciones fueron desechadas:</w:t>
      </w:r>
    </w:p>
    <w:p w:rsidR="00A20928" w:rsidRPr="00811EF1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4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4"/>
        <w:gridCol w:w="5244"/>
      </w:tblGrid>
      <w:tr w:rsidR="00A20928" w:rsidRPr="00811EF1" w:rsidTr="00D211A9">
        <w:trPr>
          <w:trHeight w:val="231"/>
        </w:trPr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20928" w:rsidRPr="00811EF1" w:rsidRDefault="00A20928" w:rsidP="00A20928">
            <w:pPr>
              <w:jc w:val="center"/>
              <w:rPr>
                <w:rFonts w:ascii="Tahoma" w:hAnsi="Tahoma" w:cs="Tahoma"/>
                <w:lang w:eastAsia="es-MX"/>
              </w:rPr>
            </w:pPr>
            <w:r w:rsidRPr="00811EF1">
              <w:rPr>
                <w:rFonts w:ascii="Tahoma" w:hAnsi="Tahoma" w:cs="Tahoma"/>
                <w:b/>
                <w:bCs/>
                <w:color w:val="FFFFFF"/>
                <w:kern w:val="24"/>
                <w:lang w:val="es-ES_tradnl" w:eastAsia="es-MX"/>
              </w:rPr>
              <w:t xml:space="preserve">Licitante 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20928" w:rsidRPr="00811EF1" w:rsidRDefault="00A20928" w:rsidP="00A20928">
            <w:pPr>
              <w:jc w:val="center"/>
              <w:rPr>
                <w:rFonts w:ascii="Tahoma" w:hAnsi="Tahoma" w:cs="Tahoma"/>
                <w:lang w:eastAsia="es-MX"/>
              </w:rPr>
            </w:pPr>
            <w:r w:rsidRPr="00811EF1">
              <w:rPr>
                <w:rFonts w:ascii="Tahoma" w:hAnsi="Tahoma" w:cs="Tahoma"/>
                <w:b/>
                <w:bCs/>
                <w:color w:val="FFFFFF"/>
                <w:kern w:val="24"/>
                <w:lang w:val="es-ES_tradnl" w:eastAsia="es-MX"/>
              </w:rPr>
              <w:t xml:space="preserve">Motivo </w:t>
            </w:r>
          </w:p>
        </w:tc>
      </w:tr>
      <w:tr w:rsidR="00A20928" w:rsidRPr="00811EF1" w:rsidTr="00D211A9">
        <w:trPr>
          <w:trHeight w:val="231"/>
        </w:trPr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ind w:left="547" w:hanging="547"/>
              <w:rPr>
                <w:rFonts w:ascii="Tahoma" w:hAnsi="Tahoma" w:cs="Tahoma"/>
                <w:sz w:val="22"/>
                <w:szCs w:val="22"/>
                <w:lang w:eastAsia="es-MX"/>
              </w:rPr>
            </w:pPr>
            <w:proofErr w:type="spellStart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>Kardesing</w:t>
            </w:r>
            <w:proofErr w:type="spellEnd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 xml:space="preserve"> S. de R.L. de C.V.</w:t>
            </w:r>
          </w:p>
        </w:tc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D211A9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>No solvente: De conformidad al análisis del área requirente</w:t>
            </w:r>
          </w:p>
        </w:tc>
      </w:tr>
      <w:tr w:rsidR="00A20928" w:rsidRPr="00811EF1" w:rsidTr="00D211A9">
        <w:trPr>
          <w:trHeight w:val="231"/>
        </w:trPr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ind w:left="547" w:hanging="547"/>
              <w:rPr>
                <w:rFonts w:ascii="Tahoma" w:hAnsi="Tahoma" w:cs="Tahoma"/>
                <w:sz w:val="22"/>
                <w:szCs w:val="22"/>
                <w:lang w:eastAsia="es-MX"/>
              </w:rPr>
            </w:pPr>
            <w:proofErr w:type="spellStart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>Pounce</w:t>
            </w:r>
            <w:proofErr w:type="spellEnd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 xml:space="preserve"> </w:t>
            </w:r>
            <w:proofErr w:type="spellStart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>Consulting</w:t>
            </w:r>
            <w:proofErr w:type="spellEnd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 xml:space="preserve"> S.A. de C.V.</w:t>
            </w:r>
          </w:p>
        </w:tc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D211A9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>No solvente: De conformidad al análisis del área requirente</w:t>
            </w:r>
          </w:p>
        </w:tc>
      </w:tr>
      <w:tr w:rsidR="00A20928" w:rsidRPr="00811EF1" w:rsidTr="00D211A9">
        <w:trPr>
          <w:trHeight w:val="231"/>
        </w:trPr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rPr>
                <w:rFonts w:ascii="Tahoma" w:hAnsi="Tahoma" w:cs="Tahoma"/>
                <w:sz w:val="22"/>
                <w:szCs w:val="22"/>
                <w:lang w:eastAsia="es-MX"/>
              </w:rPr>
            </w:pPr>
            <w:proofErr w:type="spellStart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>Teletec</w:t>
            </w:r>
            <w:proofErr w:type="spellEnd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 xml:space="preserve"> de México S.A.P.I. de C.V.</w:t>
            </w:r>
          </w:p>
        </w:tc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D211A9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>No solvente: De conformidad al análisis del área requirente</w:t>
            </w:r>
          </w:p>
        </w:tc>
      </w:tr>
      <w:tr w:rsidR="00A20928" w:rsidRPr="00811EF1" w:rsidTr="00D211A9">
        <w:trPr>
          <w:trHeight w:val="231"/>
        </w:trPr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ind w:left="547" w:hanging="547"/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 xml:space="preserve">Daniel </w:t>
            </w:r>
            <w:proofErr w:type="spellStart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>Rodriguez</w:t>
            </w:r>
            <w:proofErr w:type="spellEnd"/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 xml:space="preserve"> Buenrostro</w:t>
            </w:r>
          </w:p>
        </w:tc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D211A9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>No solvente: De conformidad al análisis del área requirente</w:t>
            </w:r>
          </w:p>
        </w:tc>
      </w:tr>
      <w:tr w:rsidR="00A20928" w:rsidRPr="00811EF1" w:rsidTr="00D211A9">
        <w:trPr>
          <w:trHeight w:val="231"/>
        </w:trPr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ind w:left="547" w:hanging="547"/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D211A9">
              <w:rPr>
                <w:rFonts w:ascii="Tahoma" w:hAnsi="Tahoma" w:cs="Tahoma"/>
                <w:sz w:val="22"/>
                <w:szCs w:val="22"/>
                <w:lang w:eastAsia="es-MX"/>
              </w:rPr>
              <w:t>Juan Carlos Granja Verduzco</w:t>
            </w:r>
          </w:p>
        </w:tc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20928" w:rsidRPr="00D211A9" w:rsidRDefault="00A20928" w:rsidP="00A20928">
            <w:pPr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D211A9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>No solvente: No presento Manifestación por escrito del Articulo 85 de la Ley de Compras Gubernamentales.</w:t>
            </w:r>
          </w:p>
        </w:tc>
      </w:tr>
    </w:tbl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t xml:space="preserve">Los licitantes cuyas proposiciones resultaron solventes son: </w:t>
      </w: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407" w:type="dxa"/>
        <w:tblLayout w:type="fixed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403"/>
        <w:gridCol w:w="2370"/>
        <w:gridCol w:w="1550"/>
        <w:gridCol w:w="1613"/>
        <w:gridCol w:w="1520"/>
        <w:gridCol w:w="1951"/>
      </w:tblGrid>
      <w:tr w:rsidR="00A20928" w:rsidRPr="0075077B" w:rsidTr="00D211A9">
        <w:trPr>
          <w:trHeight w:val="697"/>
        </w:trPr>
        <w:tc>
          <w:tcPr>
            <w:tcW w:w="14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237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DESCRIPCION</w:t>
            </w:r>
          </w:p>
        </w:tc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CANTIDAD MÍNIMA</w:t>
            </w:r>
          </w:p>
        </w:tc>
        <w:tc>
          <w:tcPr>
            <w:tcW w:w="161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000000" w:fill="F79646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CANTIDAD MÁXIMA</w:t>
            </w: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proofErr w:type="spellStart"/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Sio</w:t>
            </w:r>
            <w:proofErr w:type="spellEnd"/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 xml:space="preserve"> Servicios de Infraestructura S.A. de C.V.</w:t>
            </w:r>
          </w:p>
        </w:tc>
        <w:tc>
          <w:tcPr>
            <w:tcW w:w="1951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proofErr w:type="spellStart"/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Cronady</w:t>
            </w:r>
            <w:proofErr w:type="spellEnd"/>
            <w:r w:rsidRPr="0075077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 xml:space="preserve"> S.A. de C.V.</w:t>
            </w:r>
          </w:p>
        </w:tc>
      </w:tr>
      <w:tr w:rsidR="00A20928" w:rsidRPr="0075077B" w:rsidTr="00D211A9">
        <w:trPr>
          <w:trHeight w:val="333"/>
        </w:trPr>
        <w:tc>
          <w:tcPr>
            <w:tcW w:w="1403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2370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550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613" w:type="dxa"/>
            <w:vMerge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Precio Unitario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Precio Unitario</w:t>
            </w:r>
          </w:p>
        </w:tc>
      </w:tr>
      <w:tr w:rsidR="00A20928" w:rsidRPr="0075077B" w:rsidTr="00D211A9">
        <w:trPr>
          <w:trHeight w:val="1166"/>
        </w:trPr>
        <w:tc>
          <w:tcPr>
            <w:tcW w:w="14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Luminaria Led para Alumbrado Público con potencia del sistema de 70 watts + / - 5 watts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4200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7000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$4,120.00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$4,581.50</w:t>
            </w:r>
          </w:p>
        </w:tc>
      </w:tr>
      <w:tr w:rsidR="00A20928" w:rsidRPr="0075077B" w:rsidTr="00D211A9">
        <w:trPr>
          <w:trHeight w:val="1151"/>
        </w:trPr>
        <w:tc>
          <w:tcPr>
            <w:tcW w:w="14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Luminaria Led para Alumbrado Público con potencia del sistema de 100 watts + / - 5 watts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2400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$4,895.40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$4,840.00</w:t>
            </w:r>
          </w:p>
        </w:tc>
      </w:tr>
      <w:tr w:rsidR="00A20928" w:rsidRPr="0075077B" w:rsidTr="00D211A9">
        <w:trPr>
          <w:trHeight w:val="1151"/>
        </w:trPr>
        <w:tc>
          <w:tcPr>
            <w:tcW w:w="14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Luminaria Led para Alumbrado Público con potencia del sistema de 150 watts + / - 5 watts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720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1200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$5,408.33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DEFE9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$5,385.60</w:t>
            </w:r>
          </w:p>
        </w:tc>
      </w:tr>
      <w:tr w:rsidR="00A20928" w:rsidRPr="0075077B" w:rsidTr="00D211A9">
        <w:trPr>
          <w:trHeight w:val="1151"/>
        </w:trPr>
        <w:tc>
          <w:tcPr>
            <w:tcW w:w="14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lastRenderedPageBreak/>
              <w:t>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Luminaria Led para Alumbrado Público con potencia del sistema de 165 watts + / - 5 watts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240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400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$5,680.00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A20928" w:rsidRPr="0075077B" w:rsidRDefault="00A20928" w:rsidP="00A209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  <w:r w:rsidRPr="0075077B"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  <w:t>$5,923.50</w:t>
            </w:r>
          </w:p>
        </w:tc>
      </w:tr>
    </w:tbl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Pr="00253C29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A20928" w:rsidRPr="00091C93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t>Responsable de la evaluación de las proposiciones:</w:t>
      </w:r>
    </w:p>
    <w:p w:rsidR="00A20928" w:rsidRPr="00091C93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Style w:val="Tablaconcuadrcula"/>
        <w:tblW w:w="10462" w:type="dxa"/>
        <w:tblLayout w:type="fixed"/>
        <w:tblLook w:val="04A0" w:firstRow="1" w:lastRow="0" w:firstColumn="1" w:lastColumn="0" w:noHBand="0" w:noVBand="1"/>
      </w:tblPr>
      <w:tblGrid>
        <w:gridCol w:w="4854"/>
        <w:gridCol w:w="5608"/>
      </w:tblGrid>
      <w:tr w:rsidR="00A20928" w:rsidRPr="00091C93" w:rsidTr="00D211A9">
        <w:trPr>
          <w:trHeight w:val="265"/>
        </w:trPr>
        <w:tc>
          <w:tcPr>
            <w:tcW w:w="4854" w:type="dxa"/>
          </w:tcPr>
          <w:p w:rsidR="00A20928" w:rsidRPr="00091C93" w:rsidRDefault="00A20928" w:rsidP="00A20928">
            <w:pPr>
              <w:spacing w:after="100" w:afterAutospacing="1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091C93">
              <w:rPr>
                <w:rFonts w:ascii="Tahoma" w:hAnsi="Tahoma" w:cs="Tahoma"/>
                <w:b/>
                <w:lang w:val="es-ES_tradnl"/>
              </w:rPr>
              <w:t>Nombre</w:t>
            </w:r>
          </w:p>
        </w:tc>
        <w:tc>
          <w:tcPr>
            <w:tcW w:w="5608" w:type="dxa"/>
          </w:tcPr>
          <w:p w:rsidR="00A20928" w:rsidRPr="00091C93" w:rsidRDefault="00A20928" w:rsidP="00A20928">
            <w:pPr>
              <w:spacing w:after="100" w:afterAutospacing="1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091C93">
              <w:rPr>
                <w:rFonts w:ascii="Tahoma" w:hAnsi="Tahoma" w:cs="Tahoma"/>
                <w:b/>
                <w:lang w:val="es-ES_tradnl"/>
              </w:rPr>
              <w:t>Cargo</w:t>
            </w:r>
          </w:p>
        </w:tc>
      </w:tr>
      <w:tr w:rsidR="00A20928" w:rsidRPr="00091C93" w:rsidTr="00D211A9">
        <w:trPr>
          <w:trHeight w:val="531"/>
        </w:trPr>
        <w:tc>
          <w:tcPr>
            <w:tcW w:w="4854" w:type="dxa"/>
          </w:tcPr>
          <w:p w:rsidR="00A20928" w:rsidRPr="00811EF1" w:rsidRDefault="00A20928" w:rsidP="00A20928">
            <w:pPr>
              <w:shd w:val="clear" w:color="auto" w:fill="FFFFFF"/>
              <w:spacing w:after="100" w:afterAutospacing="1"/>
              <w:contextualSpacing/>
              <w:rPr>
                <w:rFonts w:ascii="Tahoma" w:hAnsi="Tahoma" w:cs="Tahoma"/>
                <w:highlight w:val="yellow"/>
              </w:rPr>
            </w:pPr>
            <w:r w:rsidRPr="00191B1D">
              <w:rPr>
                <w:rFonts w:ascii="Tahoma" w:hAnsi="Tahoma" w:cs="Tahoma"/>
              </w:rPr>
              <w:t>C. Víctor Manuel Jiménez Sánchez</w:t>
            </w:r>
          </w:p>
        </w:tc>
        <w:tc>
          <w:tcPr>
            <w:tcW w:w="5608" w:type="dxa"/>
          </w:tcPr>
          <w:p w:rsidR="00A20928" w:rsidRPr="00811EF1" w:rsidRDefault="00A20928" w:rsidP="00A20928">
            <w:pPr>
              <w:spacing w:after="100" w:afterAutospacing="1"/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Director de Alumbrado Público </w:t>
            </w:r>
          </w:p>
        </w:tc>
      </w:tr>
    </w:tbl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t xml:space="preserve">Mediante oficio de análisis técnico número </w:t>
      </w:r>
      <w:r>
        <w:rPr>
          <w:rFonts w:ascii="Tahoma" w:hAnsi="Tahoma" w:cs="Tahoma"/>
          <w:lang w:val="es-ES_tradnl"/>
        </w:rPr>
        <w:t>1620/2018/0412</w:t>
      </w:r>
    </w:p>
    <w:p w:rsidR="00A20928" w:rsidRPr="00091C93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091C93">
        <w:rPr>
          <w:rFonts w:ascii="Tahoma" w:hAnsi="Tahoma" w:cs="Tahoma"/>
          <w:lang w:val="es-ES_tradnl"/>
        </w:rPr>
        <w:t>De conformidad con los criterios establecidos en bases, al ofertar en mejores condiciones se pone a consideración la adjudicación a favor de:</w:t>
      </w: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4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8"/>
        <w:gridCol w:w="1928"/>
        <w:gridCol w:w="1146"/>
        <w:gridCol w:w="1303"/>
        <w:gridCol w:w="1511"/>
        <w:gridCol w:w="1746"/>
        <w:gridCol w:w="1746"/>
      </w:tblGrid>
      <w:tr w:rsidR="00A20928" w:rsidRPr="002507DD" w:rsidTr="00D211A9">
        <w:trPr>
          <w:trHeight w:val="299"/>
        </w:trPr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PARTIDA</w:t>
            </w:r>
          </w:p>
        </w:tc>
        <w:tc>
          <w:tcPr>
            <w:tcW w:w="19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DESCRIPCION</w:t>
            </w:r>
          </w:p>
        </w:tc>
        <w:tc>
          <w:tcPr>
            <w:tcW w:w="1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CANTIDAD MÍNIMA</w:t>
            </w:r>
          </w:p>
        </w:tc>
        <w:tc>
          <w:tcPr>
            <w:tcW w:w="13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CANTIDAD MÁXIMA</w:t>
            </w:r>
          </w:p>
        </w:tc>
        <w:tc>
          <w:tcPr>
            <w:tcW w:w="1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proofErr w:type="spellStart"/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Sio</w:t>
            </w:r>
            <w:proofErr w:type="spellEnd"/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Servicios de Infraestructura S.A. de C.V.</w:t>
            </w:r>
          </w:p>
        </w:tc>
        <w:tc>
          <w:tcPr>
            <w:tcW w:w="17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Subtotal sin I.V.A. Mínimo</w:t>
            </w:r>
          </w:p>
        </w:tc>
        <w:tc>
          <w:tcPr>
            <w:tcW w:w="17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Subtotal sin I.V.A. Máximo</w:t>
            </w:r>
          </w:p>
        </w:tc>
      </w:tr>
      <w:tr w:rsidR="00A20928" w:rsidRPr="002507DD" w:rsidTr="00D211A9">
        <w:trPr>
          <w:trHeight w:val="839"/>
        </w:trPr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9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3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A20928" w:rsidRPr="002507DD" w:rsidTr="00D211A9">
        <w:trPr>
          <w:trHeight w:val="314"/>
        </w:trPr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9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1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3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7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 </w:t>
            </w:r>
          </w:p>
        </w:tc>
      </w:tr>
      <w:tr w:rsidR="00A20928" w:rsidRPr="002507DD" w:rsidTr="00D211A9">
        <w:trPr>
          <w:trHeight w:val="1378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Luminaria Led para Alumbrado Público con potencia del sistema de 70 watts + / - 5 watts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4200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7000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$4,120.00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$17,307,000.00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$28,840,000.00 </w:t>
            </w:r>
          </w:p>
        </w:tc>
      </w:tr>
      <w:tr w:rsidR="00A20928" w:rsidRPr="002507DD" w:rsidTr="00D211A9">
        <w:trPr>
          <w:trHeight w:val="1303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Luminaria Led para Alumbrado Público con potencia del sistema de 100 watts + / - 5 watts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2400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4000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$4,895.40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$11,748,960.00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$19,581,600.00 </w:t>
            </w:r>
          </w:p>
        </w:tc>
      </w:tr>
      <w:tr w:rsidR="00A20928" w:rsidRPr="002507DD" w:rsidTr="00D211A9">
        <w:trPr>
          <w:trHeight w:val="1453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lastRenderedPageBreak/>
              <w:t>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Luminaria Led para Alumbrado Público con potencia del sistema de 150 watts + / - 5 watts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720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$5,408.33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$3,893,997.60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$6,489,996.00 </w:t>
            </w:r>
          </w:p>
        </w:tc>
      </w:tr>
      <w:tr w:rsidR="00A20928" w:rsidRPr="002507DD" w:rsidTr="00D211A9">
        <w:trPr>
          <w:trHeight w:val="1528"/>
        </w:trPr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4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Luminaria Led para Alumbrado Público con potencia del sistema de 165 watts + / - 5 watts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240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28" w:rsidRPr="00D211A9" w:rsidRDefault="00A20928" w:rsidP="00A2092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400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$5,680.00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$1,363,200.00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$2,272,000.00 </w:t>
            </w:r>
          </w:p>
        </w:tc>
      </w:tr>
      <w:tr w:rsidR="00A20928" w:rsidRPr="002507DD" w:rsidTr="00D211A9">
        <w:trPr>
          <w:trHeight w:val="299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SUBTOTAL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34,313,157.60</w:t>
            </w:r>
          </w:p>
        </w:tc>
        <w:tc>
          <w:tcPr>
            <w:tcW w:w="17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57,183,596.00</w:t>
            </w:r>
          </w:p>
        </w:tc>
      </w:tr>
      <w:tr w:rsidR="00A20928" w:rsidRPr="002507DD" w:rsidTr="00D211A9">
        <w:trPr>
          <w:trHeight w:val="299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9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I.V.A.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5,490,105.21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9,149,375.36</w:t>
            </w:r>
          </w:p>
        </w:tc>
      </w:tr>
      <w:tr w:rsidR="00A20928" w:rsidRPr="002507DD" w:rsidTr="00D211A9">
        <w:trPr>
          <w:trHeight w:val="314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9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TOTAL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39,803,262.81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928" w:rsidRPr="00D211A9" w:rsidRDefault="00A20928" w:rsidP="00A2092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211A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66,332,971.36</w:t>
            </w:r>
          </w:p>
        </w:tc>
      </w:tr>
    </w:tbl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Default="00A20928" w:rsidP="00A2092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A20928" w:rsidRPr="00D211A9" w:rsidRDefault="00A20928" w:rsidP="00A20928">
      <w:pPr>
        <w:spacing w:after="100" w:afterAutospacing="1"/>
        <w:contextualSpacing/>
        <w:rPr>
          <w:rFonts w:ascii="Tahoma" w:hAnsi="Tahoma" w:cs="Tahoma"/>
          <w:b/>
          <w:bCs/>
          <w:i/>
          <w:lang w:val="es-ES_tradnl"/>
        </w:rPr>
      </w:pPr>
      <w:r w:rsidRPr="00D211A9">
        <w:rPr>
          <w:rFonts w:ascii="Tahoma" w:hAnsi="Tahoma" w:cs="Tahoma"/>
          <w:b/>
          <w:i/>
          <w:lang w:val="es-ES_tradnl"/>
        </w:rPr>
        <w:t xml:space="preserve">El techo presupuestal es de </w:t>
      </w:r>
      <w:r w:rsidRPr="00D211A9">
        <w:rPr>
          <w:rFonts w:ascii="Tahoma" w:hAnsi="Tahoma" w:cs="Tahoma"/>
          <w:b/>
          <w:bCs/>
          <w:i/>
          <w:lang w:val="es-ES_tradnl"/>
        </w:rPr>
        <w:t>$ 87</w:t>
      </w:r>
      <w:r w:rsidR="00E57F24" w:rsidRPr="00D211A9">
        <w:rPr>
          <w:rFonts w:ascii="Tahoma" w:hAnsi="Tahoma" w:cs="Tahoma"/>
          <w:b/>
          <w:bCs/>
          <w:i/>
          <w:lang w:val="es-ES_tradnl"/>
        </w:rPr>
        <w:t>, 978,026.16</w:t>
      </w:r>
      <w:r w:rsidRPr="00D211A9">
        <w:rPr>
          <w:rFonts w:ascii="Tahoma" w:hAnsi="Tahoma" w:cs="Tahoma"/>
          <w:b/>
          <w:bCs/>
          <w:i/>
          <w:lang w:val="es-ES_tradnl"/>
        </w:rPr>
        <w:t xml:space="preserve"> Incluye  I.V.A. </w:t>
      </w:r>
    </w:p>
    <w:p w:rsidR="00D3431B" w:rsidRPr="00E60BEF" w:rsidRDefault="00D3431B" w:rsidP="00E60BEF">
      <w:pPr>
        <w:spacing w:after="100" w:afterAutospacing="1" w:line="276" w:lineRule="auto"/>
        <w:contextualSpacing/>
        <w:rPr>
          <w:rFonts w:ascii="Tahoma" w:hAnsi="Tahoma" w:cs="Tahoma"/>
          <w:b/>
          <w:bCs/>
          <w:i/>
          <w:lang w:val="es-ES_tradnl"/>
        </w:rPr>
      </w:pPr>
    </w:p>
    <w:p w:rsidR="003F4722" w:rsidRDefault="00E60BEF" w:rsidP="00E60BE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F4856">
        <w:rPr>
          <w:rFonts w:ascii="Tahoma" w:hAnsi="Tahoma" w:cs="Tahoma"/>
          <w:lang w:val="es-ES_tradnl"/>
        </w:rPr>
        <w:t>El proveedor adjudicado tendrá 10 días hábiles, después de la notificación del fallo, para la recepción, la firma y entrega del contrato / orden de compra / pedido, previa entrega de garantía correspondiente, en la Dirección de Adquisiciones.</w:t>
      </w:r>
    </w:p>
    <w:p w:rsidR="0058118F" w:rsidRDefault="0058118F" w:rsidP="00E60BE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D211A9" w:rsidRDefault="00D211A9" w:rsidP="00E60BE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60BEF" w:rsidRPr="008E7ACD" w:rsidRDefault="00E60BEF" w:rsidP="00E60BEF">
      <w:pPr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>de Adquisiciones</w:t>
      </w:r>
      <w:r>
        <w:rPr>
          <w:rFonts w:ascii="Tahoma" w:hAnsi="Tahoma" w:cs="Tahoma"/>
        </w:rPr>
        <w:t>, comenta de</w:t>
      </w:r>
      <w:r w:rsidRPr="00822C73">
        <w:rPr>
          <w:rFonts w:ascii="Tahoma" w:hAnsi="Tahoma" w:cs="Tahoma"/>
          <w:lang w:val="es-ES"/>
        </w:rPr>
        <w:t xml:space="preserve"> </w:t>
      </w:r>
      <w:r w:rsidRPr="00B3179E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8E7ACD">
        <w:rPr>
          <w:rFonts w:ascii="Tahoma" w:hAnsi="Tahoma" w:cs="Tahoma"/>
        </w:rPr>
        <w:t>con el artículo 24, fracción VII de la Ley de Compras Gubernamentales, Enajenaciones y Contratación de Servicios del Estado de Jalisco y sus Municipios, se somete a su resolución para su aprobación de fallo a favor del proveedor</w:t>
      </w:r>
      <w:r>
        <w:rPr>
          <w:rFonts w:ascii="Tahoma" w:hAnsi="Tahoma" w:cs="Tahoma"/>
        </w:rPr>
        <w:t xml:space="preserve"> </w:t>
      </w:r>
      <w:proofErr w:type="spellStart"/>
      <w:r w:rsidR="00A20928" w:rsidRPr="002507DD">
        <w:rPr>
          <w:rFonts w:ascii="Tahoma" w:hAnsi="Tahoma" w:cs="Tahoma"/>
          <w:b/>
        </w:rPr>
        <w:t>Sio</w:t>
      </w:r>
      <w:proofErr w:type="spellEnd"/>
      <w:r w:rsidR="00A20928" w:rsidRPr="002507DD">
        <w:rPr>
          <w:rFonts w:ascii="Tahoma" w:hAnsi="Tahoma" w:cs="Tahoma"/>
          <w:b/>
        </w:rPr>
        <w:t xml:space="preserve"> Servicios </w:t>
      </w:r>
      <w:r w:rsidR="00A20928">
        <w:rPr>
          <w:rFonts w:ascii="Tahoma" w:hAnsi="Tahoma" w:cs="Tahoma"/>
          <w:b/>
        </w:rPr>
        <w:t>de Infraestructura S.A. de C.V.</w:t>
      </w:r>
      <w:r>
        <w:rPr>
          <w:rFonts w:ascii="Tahoma" w:hAnsi="Tahoma" w:cs="Tahoma"/>
          <w:b/>
          <w:lang w:val="es-ES_tradnl"/>
        </w:rPr>
        <w:t xml:space="preserve">, </w:t>
      </w:r>
      <w:r w:rsidRPr="008E7ACD">
        <w:rPr>
          <w:rFonts w:ascii="Tahoma" w:hAnsi="Tahoma" w:cs="Tahoma"/>
          <w:lang w:val="es-ES_tradnl"/>
        </w:rPr>
        <w:t>los que estén por la afirmativa, sírvanse manifestarlo levantando su mano.</w:t>
      </w:r>
    </w:p>
    <w:p w:rsidR="00E60BEF" w:rsidRDefault="00E60BEF" w:rsidP="00E60BE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60BEF" w:rsidRPr="006257C0" w:rsidRDefault="00E60BEF" w:rsidP="00E60BEF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52022A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FB23AF" w:rsidRDefault="00FB23AF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sz w:val="22"/>
          <w:lang w:eastAsia="en-US"/>
        </w:rPr>
      </w:pPr>
    </w:p>
    <w:p w:rsidR="00D211A9" w:rsidRDefault="00D211A9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sz w:val="22"/>
          <w:lang w:eastAsia="en-US"/>
        </w:rPr>
      </w:pPr>
    </w:p>
    <w:p w:rsidR="00E57F24" w:rsidRDefault="00E57F24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sz w:val="22"/>
          <w:lang w:eastAsia="en-US"/>
        </w:rPr>
      </w:pPr>
    </w:p>
    <w:p w:rsidR="00E57F24" w:rsidRDefault="00E57F24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sz w:val="22"/>
          <w:lang w:eastAsia="en-US"/>
        </w:rPr>
      </w:pPr>
    </w:p>
    <w:p w:rsidR="00E57F24" w:rsidRDefault="00E57F24" w:rsidP="00162908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eastAsia="es-MX"/>
        </w:rPr>
      </w:pPr>
    </w:p>
    <w:p w:rsidR="00162908" w:rsidRDefault="00162908" w:rsidP="00976F70">
      <w:pPr>
        <w:pStyle w:val="Prrafodelista"/>
        <w:numPr>
          <w:ilvl w:val="0"/>
          <w:numId w:val="1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</w:rPr>
      </w:pPr>
      <w:r w:rsidRPr="001A6B4B">
        <w:rPr>
          <w:rFonts w:ascii="Tahoma" w:hAnsi="Tahoma" w:cs="Tahoma"/>
          <w:b/>
        </w:rPr>
        <w:lastRenderedPageBreak/>
        <w:t>Bases para Revisión y Aprobación.</w:t>
      </w:r>
    </w:p>
    <w:p w:rsidR="00162908" w:rsidRPr="001A6B4B" w:rsidRDefault="00162908" w:rsidP="00162908">
      <w:pPr>
        <w:pStyle w:val="Prrafodelista"/>
        <w:shd w:val="clear" w:color="auto" w:fill="FFFFFF"/>
        <w:spacing w:after="100" w:afterAutospacing="1"/>
        <w:ind w:left="1080"/>
        <w:contextualSpacing/>
        <w:jc w:val="both"/>
        <w:rPr>
          <w:rFonts w:ascii="Tahoma" w:hAnsi="Tahoma" w:cs="Tahoma"/>
          <w:b/>
        </w:rPr>
      </w:pPr>
    </w:p>
    <w:p w:rsidR="00A20928" w:rsidRDefault="00A20928" w:rsidP="00A20928">
      <w:pPr>
        <w:shd w:val="clear" w:color="auto" w:fill="FFFFFF"/>
        <w:spacing w:after="100" w:afterAutospacing="1"/>
        <w:jc w:val="both"/>
        <w:rPr>
          <w:rFonts w:ascii="Tahoma" w:hAnsi="Tahoma" w:cs="Tahoma"/>
        </w:rPr>
      </w:pPr>
      <w:r w:rsidRPr="00C2130C">
        <w:rPr>
          <w:rFonts w:ascii="Tahoma" w:hAnsi="Tahoma" w:cs="Tahoma"/>
        </w:rPr>
        <w:t xml:space="preserve">Bases de la </w:t>
      </w:r>
      <w:r w:rsidRPr="00C2130C">
        <w:rPr>
          <w:rFonts w:ascii="Tahoma" w:hAnsi="Tahoma" w:cs="Tahoma"/>
          <w:b/>
        </w:rPr>
        <w:t xml:space="preserve">requisición 201802044 </w:t>
      </w:r>
      <w:r w:rsidRPr="00C2130C">
        <w:rPr>
          <w:rFonts w:ascii="Tahoma" w:hAnsi="Tahoma" w:cs="Tahoma"/>
        </w:rPr>
        <w:t xml:space="preserve">de la Dirección de  </w:t>
      </w:r>
      <w:r>
        <w:rPr>
          <w:rFonts w:ascii="Tahoma" w:hAnsi="Tahoma" w:cs="Tahoma"/>
        </w:rPr>
        <w:t xml:space="preserve">Pavimentos </w:t>
      </w:r>
      <w:r w:rsidRPr="00C2130C">
        <w:rPr>
          <w:rFonts w:ascii="Tahoma" w:hAnsi="Tahoma" w:cs="Tahoma"/>
        </w:rPr>
        <w:t xml:space="preserve"> adscrita a la Coordinación General de </w:t>
      </w:r>
      <w:r>
        <w:rPr>
          <w:rFonts w:ascii="Tahoma" w:hAnsi="Tahoma" w:cs="Tahoma"/>
        </w:rPr>
        <w:t>Servicios Municipales</w:t>
      </w:r>
      <w:r w:rsidRPr="00C2130C">
        <w:rPr>
          <w:rFonts w:ascii="Tahoma" w:hAnsi="Tahoma" w:cs="Tahoma"/>
        </w:rPr>
        <w:t>, a través de la cual soli</w:t>
      </w:r>
      <w:r>
        <w:rPr>
          <w:rFonts w:ascii="Tahoma" w:hAnsi="Tahoma" w:cs="Tahoma"/>
        </w:rPr>
        <w:t>citan 3,020 toneladas de mezcla asfáltica caliente tipo SMA.</w:t>
      </w:r>
    </w:p>
    <w:p w:rsidR="007064B4" w:rsidRDefault="007064B4" w:rsidP="00A3199E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</w:rPr>
      </w:pPr>
    </w:p>
    <w:p w:rsidR="00162908" w:rsidRPr="00B62F21" w:rsidRDefault="00E60BEF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A72AAB">
        <w:rPr>
          <w:rFonts w:ascii="Tahoma" w:hAnsi="Tahoma" w:cs="Tahoma"/>
        </w:rPr>
        <w:t xml:space="preserve">, representante </w:t>
      </w:r>
      <w:r w:rsidR="00162908">
        <w:rPr>
          <w:rFonts w:ascii="Tahoma" w:hAnsi="Tahoma" w:cs="Tahoma"/>
        </w:rPr>
        <w:t xml:space="preserve">suplente </w:t>
      </w:r>
      <w:r w:rsidR="00162908" w:rsidRPr="00A72AAB">
        <w:rPr>
          <w:rFonts w:ascii="Tahoma" w:hAnsi="Tahoma" w:cs="Tahoma"/>
        </w:rPr>
        <w:t xml:space="preserve">del Presidente </w:t>
      </w:r>
      <w:r w:rsidR="003778BB">
        <w:rPr>
          <w:rFonts w:ascii="Tahoma" w:hAnsi="Tahoma" w:cs="Tahoma"/>
        </w:rPr>
        <w:t>del Comité</w:t>
      </w:r>
      <w:r w:rsidR="00E1199D">
        <w:rPr>
          <w:rFonts w:ascii="Tahoma" w:hAnsi="Tahoma" w:cs="Tahoma"/>
        </w:rPr>
        <w:t xml:space="preserve"> </w:t>
      </w:r>
      <w:r w:rsidR="00162908" w:rsidRPr="00A72AAB">
        <w:rPr>
          <w:rFonts w:ascii="Tahoma" w:hAnsi="Tahoma" w:cs="Tahoma"/>
        </w:rPr>
        <w:t xml:space="preserve">de </w:t>
      </w:r>
      <w:r w:rsidR="00162908" w:rsidRPr="001A6B4B">
        <w:rPr>
          <w:rFonts w:ascii="Tahoma" w:hAnsi="Tahoma" w:cs="Tahoma"/>
        </w:rPr>
        <w:t>Adquisiciones, comenta</w:t>
      </w:r>
      <w:r w:rsidR="00162908" w:rsidRPr="001A6B4B">
        <w:rPr>
          <w:rFonts w:ascii="Tahoma" w:hAnsi="Tahoma" w:cs="Tahoma"/>
          <w:lang w:val="es-ES"/>
        </w:rPr>
        <w:t xml:space="preserve"> de</w:t>
      </w:r>
      <w:r w:rsidR="00162908" w:rsidRPr="00B62F21">
        <w:rPr>
          <w:rFonts w:ascii="Tahoma" w:hAnsi="Tahoma" w:cs="Tahoma"/>
          <w:lang w:val="es-ES_tradnl"/>
        </w:rPr>
        <w:t xml:space="preserve"> conformidad con el artículo 24, fracción XI la Ley de Compras Gubernamentales, Enajenaciones y Contratación de Servicios del Estado de Jalisco y sus Municipios, se somete a s</w:t>
      </w:r>
      <w:r w:rsidR="004C4EDF">
        <w:rPr>
          <w:rFonts w:ascii="Tahoma" w:hAnsi="Tahoma" w:cs="Tahoma"/>
          <w:lang w:val="es-ES_tradnl"/>
        </w:rPr>
        <w:t xml:space="preserve">u  consideración para proponer </w:t>
      </w:r>
      <w:r w:rsidR="00162908" w:rsidRPr="00B62F21">
        <w:rPr>
          <w:rFonts w:ascii="Tahoma" w:hAnsi="Tahoma" w:cs="Tahoma"/>
          <w:lang w:val="es-ES_tradnl"/>
        </w:rPr>
        <w:t xml:space="preserve">y aprobar las </w:t>
      </w:r>
      <w:r w:rsidR="0005296D" w:rsidRPr="00091C93">
        <w:rPr>
          <w:rFonts w:ascii="Tahoma" w:hAnsi="Tahoma" w:cs="Tahoma"/>
          <w:b/>
          <w:lang w:val="es-ES_tradnl"/>
        </w:rPr>
        <w:t xml:space="preserve">bases de la requisición </w:t>
      </w:r>
      <w:r w:rsidR="00A20928" w:rsidRPr="00C2130C">
        <w:rPr>
          <w:rFonts w:ascii="Tahoma" w:hAnsi="Tahoma" w:cs="Tahoma"/>
          <w:b/>
        </w:rPr>
        <w:t>201802044</w:t>
      </w:r>
      <w:r w:rsidR="0005296D" w:rsidRPr="00B33492">
        <w:rPr>
          <w:rFonts w:ascii="Tahoma" w:hAnsi="Tahoma" w:cs="Tahoma"/>
          <w:b/>
        </w:rPr>
        <w:t>,</w:t>
      </w:r>
      <w:r w:rsidR="0005296D">
        <w:rPr>
          <w:rFonts w:ascii="Tahoma" w:hAnsi="Tahoma" w:cs="Tahoma"/>
          <w:b/>
        </w:rPr>
        <w:t xml:space="preserve"> </w:t>
      </w:r>
      <w:r w:rsidR="00162908" w:rsidRPr="00B62F21">
        <w:rPr>
          <w:rFonts w:ascii="Tahoma" w:hAnsi="Tahoma" w:cs="Tahoma"/>
          <w:lang w:val="es-ES_tradnl"/>
        </w:rPr>
        <w:t>con las cuales habrá de convocarse a licitación pública, los que estén por la afirmativa, sírvanse manifestarlo levantando su mano.</w:t>
      </w:r>
    </w:p>
    <w:p w:rsidR="00162908" w:rsidRPr="00804AFF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 w:eastAsia="en-US"/>
        </w:rPr>
      </w:pPr>
    </w:p>
    <w:p w:rsidR="00162908" w:rsidRPr="006257C0" w:rsidRDefault="00162908" w:rsidP="00162908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3778BB">
        <w:rPr>
          <w:rFonts w:ascii="Tahoma" w:hAnsi="Tahoma" w:cs="Tahoma"/>
          <w:b/>
          <w:i/>
          <w:sz w:val="22"/>
          <w:lang w:eastAsia="en-US"/>
        </w:rPr>
        <w:t xml:space="preserve">unanimidad </w:t>
      </w:r>
      <w:r w:rsidRPr="006257C0">
        <w:rPr>
          <w:rFonts w:ascii="Tahoma" w:hAnsi="Tahoma" w:cs="Tahoma"/>
          <w:b/>
          <w:i/>
          <w:sz w:val="22"/>
          <w:lang w:eastAsia="en-US"/>
        </w:rPr>
        <w:t>de votos por parte de los integrantes del Comité presentes.</w:t>
      </w: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DD6105" w:rsidRDefault="00DD6105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E60BEF" w:rsidRPr="00E60BEF" w:rsidRDefault="00272676" w:rsidP="00E60BEF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eastAsiaTheme="minorHAnsi" w:hAnsi="Tahoma" w:cs="Tahoma"/>
          <w:lang w:eastAsia="en-US"/>
        </w:rPr>
      </w:pPr>
      <w:r w:rsidRPr="00C2130C">
        <w:rPr>
          <w:rFonts w:ascii="Tahoma" w:hAnsi="Tahoma" w:cs="Tahoma"/>
        </w:rPr>
        <w:t xml:space="preserve">Bases de la </w:t>
      </w:r>
      <w:r>
        <w:rPr>
          <w:rFonts w:ascii="Tahoma" w:hAnsi="Tahoma" w:cs="Tahoma"/>
          <w:b/>
        </w:rPr>
        <w:t>requisición 201801564</w:t>
      </w:r>
      <w:r w:rsidRPr="00C2130C">
        <w:rPr>
          <w:rFonts w:ascii="Tahoma" w:hAnsi="Tahoma" w:cs="Tahoma"/>
          <w:b/>
        </w:rPr>
        <w:t xml:space="preserve"> </w:t>
      </w:r>
      <w:r w:rsidRPr="00C2130C">
        <w:rPr>
          <w:rFonts w:ascii="Tahoma" w:hAnsi="Tahoma" w:cs="Tahoma"/>
        </w:rPr>
        <w:t xml:space="preserve">de la Dirección de  </w:t>
      </w:r>
      <w:r>
        <w:rPr>
          <w:rFonts w:ascii="Tahoma" w:hAnsi="Tahoma" w:cs="Tahoma"/>
        </w:rPr>
        <w:t xml:space="preserve">Pavimentos </w:t>
      </w:r>
      <w:r w:rsidRPr="00C2130C">
        <w:rPr>
          <w:rFonts w:ascii="Tahoma" w:hAnsi="Tahoma" w:cs="Tahoma"/>
        </w:rPr>
        <w:t xml:space="preserve"> adscrita a la Coordinación General de </w:t>
      </w:r>
      <w:r>
        <w:rPr>
          <w:rFonts w:ascii="Tahoma" w:hAnsi="Tahoma" w:cs="Tahoma"/>
        </w:rPr>
        <w:t>Servicios Municipales</w:t>
      </w:r>
      <w:r w:rsidRPr="00C2130C">
        <w:rPr>
          <w:rFonts w:ascii="Tahoma" w:hAnsi="Tahoma" w:cs="Tahoma"/>
        </w:rPr>
        <w:t>, a través de la cual soli</w:t>
      </w:r>
      <w:r>
        <w:rPr>
          <w:rFonts w:ascii="Tahoma" w:hAnsi="Tahoma" w:cs="Tahoma"/>
        </w:rPr>
        <w:t>citan análisis, muestreo y pruebas de laboratorio de mezclas asfálticas</w:t>
      </w:r>
      <w:r w:rsidR="00E60BEF" w:rsidRPr="00E60BEF">
        <w:rPr>
          <w:rFonts w:ascii="Tahoma" w:eastAsiaTheme="minorHAnsi" w:hAnsi="Tahoma" w:cs="Tahoma"/>
          <w:lang w:eastAsia="en-US"/>
        </w:rPr>
        <w:t>.</w:t>
      </w:r>
    </w:p>
    <w:p w:rsidR="00342C8D" w:rsidRDefault="00342C8D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162908" w:rsidRPr="00B62F21" w:rsidRDefault="00E60BEF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</w:rPr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A72AAB">
        <w:rPr>
          <w:rFonts w:ascii="Tahoma" w:hAnsi="Tahoma" w:cs="Tahoma"/>
        </w:rPr>
        <w:t xml:space="preserve">, representante </w:t>
      </w:r>
      <w:r w:rsidR="00162908">
        <w:rPr>
          <w:rFonts w:ascii="Tahoma" w:hAnsi="Tahoma" w:cs="Tahoma"/>
        </w:rPr>
        <w:t xml:space="preserve">suplente </w:t>
      </w:r>
      <w:r w:rsidR="003778BB">
        <w:rPr>
          <w:rFonts w:ascii="Tahoma" w:hAnsi="Tahoma" w:cs="Tahoma"/>
        </w:rPr>
        <w:t>del Presidente del</w:t>
      </w:r>
      <w:r w:rsidR="00162908" w:rsidRPr="00A72AAB">
        <w:rPr>
          <w:rFonts w:ascii="Tahoma" w:hAnsi="Tahoma" w:cs="Tahoma"/>
        </w:rPr>
        <w:t xml:space="preserve"> Comi</w:t>
      </w:r>
      <w:r w:rsidR="00162908">
        <w:rPr>
          <w:rFonts w:ascii="Tahoma" w:hAnsi="Tahoma" w:cs="Tahoma"/>
        </w:rPr>
        <w:t>té</w:t>
      </w:r>
      <w:r w:rsidR="00162908" w:rsidRPr="00A72AAB">
        <w:rPr>
          <w:rFonts w:ascii="Tahoma" w:hAnsi="Tahoma" w:cs="Tahoma"/>
        </w:rPr>
        <w:t xml:space="preserve"> de </w:t>
      </w:r>
      <w:r w:rsidR="00162908" w:rsidRPr="001A6B4B">
        <w:rPr>
          <w:rFonts w:ascii="Tahoma" w:hAnsi="Tahoma" w:cs="Tahoma"/>
        </w:rPr>
        <w:t>Adquisiciones, comenta</w:t>
      </w:r>
      <w:r w:rsidR="00162908" w:rsidRPr="001A6B4B">
        <w:rPr>
          <w:rFonts w:ascii="Tahoma" w:hAnsi="Tahoma" w:cs="Tahoma"/>
          <w:lang w:val="es-ES"/>
        </w:rPr>
        <w:t xml:space="preserve"> de</w:t>
      </w:r>
      <w:r w:rsidR="00162908" w:rsidRPr="00B62F21">
        <w:rPr>
          <w:rFonts w:ascii="Tahoma" w:hAnsi="Tahoma" w:cs="Tahoma"/>
          <w:lang w:val="es-ES_tradnl"/>
        </w:rPr>
        <w:t xml:space="preserve"> conformidad con el artículo 24, fracción XI la Ley de Compras Gubernamentales, Enajenaciones y Contratación de Servicios del Estado de Jalisco y sus Municipios, se somete a su  consideración para proponer  y aprobar las </w:t>
      </w:r>
      <w:r w:rsidR="0005296D" w:rsidRPr="00091C93">
        <w:rPr>
          <w:rFonts w:ascii="Tahoma" w:hAnsi="Tahoma" w:cs="Tahoma"/>
          <w:b/>
          <w:lang w:val="es-ES_tradnl"/>
        </w:rPr>
        <w:t xml:space="preserve">bases de la requisición </w:t>
      </w:r>
      <w:r w:rsidR="00272676">
        <w:rPr>
          <w:rFonts w:ascii="Tahoma" w:hAnsi="Tahoma" w:cs="Tahoma"/>
          <w:b/>
        </w:rPr>
        <w:t>201801564</w:t>
      </w:r>
      <w:r w:rsidR="009A2CE6" w:rsidRPr="009A2CE6">
        <w:rPr>
          <w:rFonts w:ascii="Tahoma" w:eastAsiaTheme="minorHAnsi" w:hAnsi="Tahoma" w:cs="Tahoma"/>
          <w:lang w:eastAsia="en-US"/>
        </w:rPr>
        <w:t xml:space="preserve"> </w:t>
      </w:r>
      <w:r w:rsidR="00162908" w:rsidRPr="00B62F21">
        <w:rPr>
          <w:rFonts w:ascii="Tahoma" w:hAnsi="Tahoma" w:cs="Tahoma"/>
          <w:lang w:val="es-ES_tradnl"/>
        </w:rPr>
        <w:t>con las cuales habrá de convocarse a licitación pública, los que estén por la afirmativa, sírvanse manifestarlo levantando su mano.</w:t>
      </w:r>
    </w:p>
    <w:p w:rsidR="00162908" w:rsidRPr="00804AFF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 w:eastAsia="en-US"/>
        </w:rPr>
      </w:pPr>
    </w:p>
    <w:p w:rsidR="00162908" w:rsidRPr="006257C0" w:rsidRDefault="00162908" w:rsidP="00162908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3778BB">
        <w:rPr>
          <w:rFonts w:ascii="Tahoma" w:hAnsi="Tahoma" w:cs="Tahoma"/>
          <w:b/>
          <w:i/>
          <w:sz w:val="22"/>
          <w:lang w:eastAsia="en-US"/>
        </w:rPr>
        <w:t xml:space="preserve">unanimidad </w:t>
      </w:r>
      <w:r w:rsidRPr="006257C0">
        <w:rPr>
          <w:rFonts w:ascii="Tahoma" w:hAnsi="Tahoma" w:cs="Tahoma"/>
          <w:b/>
          <w:i/>
          <w:sz w:val="22"/>
          <w:lang w:eastAsia="en-US"/>
        </w:rPr>
        <w:t>de votos por parte de los integrantes del Comité presentes.</w:t>
      </w:r>
    </w:p>
    <w:p w:rsidR="00336E60" w:rsidRDefault="00336E60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DD6105" w:rsidRDefault="00DD6105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91688" w:rsidRPr="00391688" w:rsidRDefault="00391688" w:rsidP="00162908">
      <w:pPr>
        <w:spacing w:line="360" w:lineRule="auto"/>
        <w:jc w:val="both"/>
        <w:rPr>
          <w:rFonts w:ascii="Tahoma" w:hAnsi="Tahoma" w:cs="Tahoma"/>
          <w:lang w:val="es-ES_tradnl"/>
        </w:rPr>
      </w:pPr>
    </w:p>
    <w:p w:rsidR="00162908" w:rsidRDefault="00E60BEF" w:rsidP="00162908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El Lic. 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="00162908" w:rsidRPr="00061B59">
        <w:rPr>
          <w:rFonts w:ascii="Tahoma" w:hAnsi="Tahoma" w:cs="Tahoma"/>
        </w:rPr>
        <w:t>, representante del Presidente del Comité de Adquisiciones Municipales, comenta no habiendo más asuntos que tratar y v</w:t>
      </w:r>
      <w:r w:rsidR="00162908" w:rsidRPr="00061B59">
        <w:rPr>
          <w:rFonts w:ascii="Tahoma" w:hAnsi="Tahoma" w:cs="Tahoma"/>
          <w:lang w:eastAsia="en-US"/>
        </w:rPr>
        <w:t xml:space="preserve">isto lo anterior, se da por concluida la </w:t>
      </w:r>
      <w:r w:rsidR="00272676">
        <w:rPr>
          <w:rFonts w:ascii="Tahoma" w:hAnsi="Tahoma" w:cs="Tahoma"/>
          <w:lang w:eastAsia="en-US"/>
        </w:rPr>
        <w:t>Décima</w:t>
      </w:r>
      <w:r w:rsidR="00F76711">
        <w:rPr>
          <w:rFonts w:ascii="Tahoma" w:hAnsi="Tahoma" w:cs="Tahoma"/>
          <w:lang w:eastAsia="en-US"/>
        </w:rPr>
        <w:t xml:space="preserve"> Sesión Extrao</w:t>
      </w:r>
      <w:r w:rsidR="00162908">
        <w:rPr>
          <w:rFonts w:ascii="Tahoma" w:hAnsi="Tahoma" w:cs="Tahoma"/>
          <w:lang w:eastAsia="en-US"/>
        </w:rPr>
        <w:t xml:space="preserve">rdinaria </w:t>
      </w:r>
      <w:r w:rsidR="00162908" w:rsidRPr="004A737D">
        <w:rPr>
          <w:rFonts w:ascii="Tahoma" w:hAnsi="Tahoma" w:cs="Tahoma"/>
          <w:lang w:eastAsia="en-US"/>
        </w:rPr>
        <w:t xml:space="preserve">siendo </w:t>
      </w:r>
      <w:r w:rsidR="00162908">
        <w:rPr>
          <w:rFonts w:ascii="Tahoma" w:hAnsi="Tahoma" w:cs="Tahoma"/>
          <w:lang w:eastAsia="en-US"/>
        </w:rPr>
        <w:t xml:space="preserve">las </w:t>
      </w:r>
      <w:r w:rsidR="00272676">
        <w:rPr>
          <w:rFonts w:ascii="Tahoma" w:hAnsi="Tahoma" w:cs="Tahoma"/>
          <w:lang w:eastAsia="en-US"/>
        </w:rPr>
        <w:t>09</w:t>
      </w:r>
      <w:r w:rsidR="002401D4" w:rsidRPr="00C2268D">
        <w:rPr>
          <w:rFonts w:ascii="Tahoma" w:hAnsi="Tahoma" w:cs="Tahoma"/>
          <w:lang w:eastAsia="en-US"/>
        </w:rPr>
        <w:t>:</w:t>
      </w:r>
      <w:r w:rsidR="00D211A9" w:rsidRPr="00D211A9">
        <w:rPr>
          <w:rFonts w:ascii="Tahoma" w:hAnsi="Tahoma" w:cs="Tahoma"/>
          <w:lang w:eastAsia="en-US"/>
        </w:rPr>
        <w:t>24</w:t>
      </w:r>
      <w:r w:rsidR="00162908" w:rsidRPr="00C2268D">
        <w:rPr>
          <w:rFonts w:ascii="Tahoma" w:hAnsi="Tahoma" w:cs="Tahoma"/>
          <w:lang w:eastAsia="en-US"/>
        </w:rPr>
        <w:t xml:space="preserve"> </w:t>
      </w:r>
      <w:r w:rsidR="00162908" w:rsidRPr="000E59E7">
        <w:rPr>
          <w:rFonts w:ascii="Tahoma" w:hAnsi="Tahoma" w:cs="Tahoma"/>
          <w:lang w:eastAsia="en-US"/>
        </w:rPr>
        <w:t>horas del</w:t>
      </w:r>
      <w:r w:rsidR="00162908" w:rsidRPr="004A737D">
        <w:rPr>
          <w:rFonts w:ascii="Tahoma" w:hAnsi="Tahoma" w:cs="Tahoma"/>
          <w:lang w:eastAsia="en-US"/>
        </w:rPr>
        <w:t xml:space="preserve"> día </w:t>
      </w:r>
      <w:r w:rsidR="00272676">
        <w:rPr>
          <w:rFonts w:ascii="Tahoma" w:hAnsi="Tahoma" w:cs="Tahoma"/>
          <w:lang w:eastAsia="en-US"/>
        </w:rPr>
        <w:t>08</w:t>
      </w:r>
      <w:r w:rsidR="00162908">
        <w:rPr>
          <w:rFonts w:ascii="Tahoma" w:hAnsi="Tahoma" w:cs="Tahoma"/>
          <w:lang w:eastAsia="en-US"/>
        </w:rPr>
        <w:t xml:space="preserve"> de </w:t>
      </w:r>
      <w:r w:rsidR="00272676">
        <w:rPr>
          <w:rFonts w:ascii="Tahoma" w:hAnsi="Tahoma" w:cs="Tahoma"/>
          <w:lang w:eastAsia="en-US"/>
        </w:rPr>
        <w:t>Agosto</w:t>
      </w:r>
      <w:r w:rsidR="00AC5A1F">
        <w:rPr>
          <w:rFonts w:ascii="Tahoma" w:hAnsi="Tahoma" w:cs="Tahoma"/>
          <w:lang w:eastAsia="en-US"/>
        </w:rPr>
        <w:t xml:space="preserve"> </w:t>
      </w:r>
      <w:r w:rsidR="00162908">
        <w:rPr>
          <w:rFonts w:ascii="Tahoma" w:hAnsi="Tahoma" w:cs="Tahoma"/>
          <w:lang w:eastAsia="en-US"/>
        </w:rPr>
        <w:t>de 2018</w:t>
      </w:r>
      <w:r w:rsidR="00162908" w:rsidRPr="004A737D">
        <w:rPr>
          <w:rFonts w:ascii="Tahoma" w:hAnsi="Tahoma" w:cs="Tahoma"/>
          <w:lang w:eastAsia="en-US"/>
        </w:rPr>
        <w:t>, l</w:t>
      </w:r>
      <w:r w:rsidR="00162908" w:rsidRPr="004A737D">
        <w:rPr>
          <w:rFonts w:ascii="Tahoma" w:hAnsi="Tahoma" w:cs="Tahoma"/>
        </w:rPr>
        <w:t>evantándose</w:t>
      </w:r>
      <w:r w:rsidR="00162908" w:rsidRPr="00061B59">
        <w:rPr>
          <w:rFonts w:ascii="Tahoma" w:hAnsi="Tahoma" w:cs="Tahoma"/>
        </w:rPr>
        <w:t xml:space="preserve"> la presente acta para constancia y validez de los acuerdos que en ella se tomaron, la cual suscriben los que en ella intervinieron y los que así quisieron hacerlo de conformidad al artículo 32 fracción IV de La Ley de Compras Gubernamentales, Enajenaciones y Contratación de Servicios del Estado de Jalisco y sus Municipios.</w:t>
      </w:r>
    </w:p>
    <w:p w:rsidR="00AB5191" w:rsidRPr="006A29FE" w:rsidRDefault="00AB5191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162908" w:rsidRPr="00AC5A1F" w:rsidRDefault="00162908" w:rsidP="00AC5A1F">
      <w:pPr>
        <w:spacing w:line="360" w:lineRule="auto"/>
        <w:jc w:val="center"/>
        <w:rPr>
          <w:rFonts w:ascii="Tahoma" w:hAnsi="Tahoma" w:cs="Tahoma"/>
          <w:b/>
          <w:smallCaps/>
          <w:szCs w:val="28"/>
          <w:lang w:eastAsia="en-US"/>
        </w:rPr>
      </w:pPr>
      <w:r w:rsidRPr="00AC5A1F">
        <w:rPr>
          <w:rFonts w:ascii="Tahoma" w:hAnsi="Tahoma" w:cs="Tahoma"/>
          <w:b/>
          <w:szCs w:val="28"/>
          <w:lang w:eastAsia="en-US"/>
        </w:rPr>
        <w:t>Integrantes con voz y voto</w:t>
      </w:r>
    </w:p>
    <w:p w:rsidR="00162908" w:rsidRDefault="00162908" w:rsidP="00A42CC4">
      <w:pPr>
        <w:spacing w:line="360" w:lineRule="auto"/>
        <w:jc w:val="center"/>
        <w:rPr>
          <w:rFonts w:ascii="Tahoma" w:hAnsi="Tahoma" w:cs="Tahoma"/>
          <w:smallCaps/>
          <w:szCs w:val="28"/>
          <w:lang w:eastAsia="en-US"/>
        </w:rPr>
      </w:pPr>
    </w:p>
    <w:p w:rsidR="00162908" w:rsidRPr="00954369" w:rsidRDefault="00162908" w:rsidP="00A42CC4">
      <w:pPr>
        <w:pStyle w:val="Puesto"/>
        <w:rPr>
          <w:lang w:val="es-MX" w:eastAsia="en-US"/>
        </w:rPr>
      </w:pPr>
    </w:p>
    <w:p w:rsidR="003764C4" w:rsidRPr="003764C4" w:rsidRDefault="00F76711" w:rsidP="003764C4">
      <w:pPr>
        <w:jc w:val="center"/>
        <w:rPr>
          <w:rFonts w:ascii="Tahoma" w:eastAsiaTheme="minorHAnsi" w:hAnsi="Tahoma" w:cs="Tahoma"/>
          <w:sz w:val="20"/>
          <w:szCs w:val="20"/>
          <w:lang w:val="es-ES" w:eastAsia="en-US"/>
        </w:rPr>
      </w:pPr>
      <w:r>
        <w:rPr>
          <w:rFonts w:ascii="Tahoma" w:eastAsiaTheme="minorHAnsi" w:hAnsi="Tahoma" w:cs="Tahoma"/>
          <w:b/>
          <w:lang w:eastAsia="en-US"/>
        </w:rPr>
        <w:t xml:space="preserve">Lic. Edmundo Antonio </w:t>
      </w:r>
      <w:proofErr w:type="spellStart"/>
      <w:r>
        <w:rPr>
          <w:rFonts w:ascii="Tahoma" w:eastAsiaTheme="minorHAnsi" w:hAnsi="Tahoma" w:cs="Tahoma"/>
          <w:b/>
          <w:lang w:eastAsia="en-US"/>
        </w:rPr>
        <w:t>Amutio</w:t>
      </w:r>
      <w:proofErr w:type="spellEnd"/>
      <w:r>
        <w:rPr>
          <w:rFonts w:ascii="Tahoma" w:eastAsiaTheme="minorHAnsi" w:hAnsi="Tahoma" w:cs="Tahoma"/>
          <w:b/>
          <w:lang w:eastAsia="en-US"/>
        </w:rPr>
        <w:t xml:space="preserve"> Villa</w:t>
      </w:r>
    </w:p>
    <w:p w:rsidR="003764C4" w:rsidRPr="003764C4" w:rsidRDefault="003764C4" w:rsidP="003764C4">
      <w:pPr>
        <w:jc w:val="center"/>
        <w:rPr>
          <w:rFonts w:ascii="Tahoma" w:eastAsiaTheme="minorHAnsi" w:hAnsi="Tahoma" w:cs="Tahoma"/>
          <w:lang w:val="es-ES" w:eastAsia="en-US"/>
        </w:rPr>
      </w:pPr>
      <w:r w:rsidRPr="003764C4">
        <w:rPr>
          <w:rFonts w:ascii="Tahoma" w:eastAsiaTheme="minorHAnsi" w:hAnsi="Tahoma" w:cs="Tahoma"/>
          <w:lang w:val="es-ES" w:eastAsia="en-US"/>
        </w:rPr>
        <w:t xml:space="preserve">Presidente del Comité de Adquisiciones </w:t>
      </w:r>
    </w:p>
    <w:p w:rsidR="003764C4" w:rsidRPr="003764C4" w:rsidRDefault="003764C4" w:rsidP="003764C4">
      <w:pPr>
        <w:jc w:val="center"/>
        <w:rPr>
          <w:rFonts w:ascii="Tahoma" w:eastAsiaTheme="minorHAnsi" w:hAnsi="Tahoma" w:cs="Tahoma"/>
          <w:lang w:eastAsia="en-US"/>
        </w:rPr>
      </w:pPr>
      <w:r w:rsidRPr="003764C4">
        <w:rPr>
          <w:rFonts w:ascii="Tahoma" w:eastAsiaTheme="minorHAnsi" w:hAnsi="Tahoma" w:cs="Tahoma"/>
          <w:lang w:eastAsia="en-US"/>
        </w:rPr>
        <w:t>Representante Suplente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012A87" w:rsidRDefault="00012A87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012A87" w:rsidRPr="00586379" w:rsidRDefault="00012A87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eastAsia="en-US"/>
        </w:rPr>
      </w:pPr>
      <w:r w:rsidRPr="00586379">
        <w:rPr>
          <w:rFonts w:ascii="Tahoma" w:eastAsiaTheme="minorHAnsi" w:hAnsi="Tahoma" w:cs="Tahoma"/>
          <w:b/>
          <w:lang w:eastAsia="en-US"/>
        </w:rPr>
        <w:t xml:space="preserve">C. </w:t>
      </w:r>
      <w:r w:rsidRPr="00586379">
        <w:rPr>
          <w:rFonts w:ascii="Tahoma" w:eastAsiaTheme="minorHAnsi" w:hAnsi="Tahoma" w:cs="Tahoma"/>
          <w:b/>
          <w:lang w:val="es-ES" w:eastAsia="en-US"/>
        </w:rPr>
        <w:t xml:space="preserve">Bricio </w:t>
      </w:r>
      <w:proofErr w:type="spellStart"/>
      <w:r w:rsidRPr="00586379">
        <w:rPr>
          <w:rFonts w:ascii="Tahoma" w:eastAsiaTheme="minorHAnsi" w:hAnsi="Tahoma" w:cs="Tahoma"/>
          <w:b/>
          <w:lang w:val="es-ES" w:eastAsia="en-US"/>
        </w:rPr>
        <w:t>Baldemar</w:t>
      </w:r>
      <w:proofErr w:type="spellEnd"/>
      <w:r w:rsidRPr="00586379">
        <w:rPr>
          <w:rFonts w:ascii="Tahoma" w:eastAsiaTheme="minorHAnsi" w:hAnsi="Tahoma" w:cs="Tahoma"/>
          <w:b/>
          <w:lang w:val="es-ES" w:eastAsia="en-US"/>
        </w:rPr>
        <w:t xml:space="preserve"> Rivera Orozco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  <w:r w:rsidRPr="00586379">
        <w:rPr>
          <w:rFonts w:ascii="Tahoma" w:eastAsiaTheme="minorHAnsi" w:hAnsi="Tahoma" w:cs="Tahoma"/>
          <w:lang w:eastAsia="en-US"/>
        </w:rPr>
        <w:t>Representante del Consejo de Cámaras Industriales de Jalisco.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pt-BR" w:eastAsia="en-US"/>
        </w:rPr>
      </w:pPr>
      <w:r w:rsidRPr="00586379">
        <w:rPr>
          <w:rFonts w:ascii="Tahoma" w:eastAsiaTheme="minorHAnsi" w:hAnsi="Tahoma" w:cs="Tahoma"/>
          <w:lang w:eastAsia="en-US"/>
        </w:rPr>
        <w:t>Suplente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C807BC" w:rsidRDefault="00C807BC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012A87" w:rsidRDefault="00012A87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E57F24" w:rsidRPr="00586379" w:rsidRDefault="004D09DE" w:rsidP="00E57F24">
      <w:pPr>
        <w:jc w:val="center"/>
        <w:rPr>
          <w:rFonts w:ascii="Tahoma" w:eastAsiaTheme="minorHAnsi" w:hAnsi="Tahoma" w:cs="Tahoma"/>
          <w:b/>
          <w:lang w:eastAsia="en-US"/>
        </w:rPr>
      </w:pPr>
      <w:r>
        <w:rPr>
          <w:rFonts w:ascii="Tahoma" w:eastAsiaTheme="minorHAnsi" w:hAnsi="Tahoma" w:cs="Tahoma"/>
          <w:b/>
          <w:lang w:eastAsia="en-US"/>
        </w:rPr>
        <w:t>Mtro. Alejandro Flores Rodríguez.</w:t>
      </w:r>
      <w:bookmarkStart w:id="0" w:name="_GoBack"/>
      <w:bookmarkEnd w:id="0"/>
    </w:p>
    <w:p w:rsidR="00E57F24" w:rsidRPr="00586379" w:rsidRDefault="00E57F24" w:rsidP="00E57F24">
      <w:pPr>
        <w:jc w:val="center"/>
        <w:rPr>
          <w:rFonts w:ascii="Tahoma" w:eastAsiaTheme="minorHAnsi" w:hAnsi="Tahoma" w:cs="Tahoma"/>
          <w:lang w:eastAsia="en-US"/>
        </w:rPr>
      </w:pPr>
      <w:r w:rsidRPr="00586379">
        <w:rPr>
          <w:rFonts w:ascii="Tahoma" w:eastAsiaTheme="minorHAnsi" w:hAnsi="Tahoma" w:cs="Tahoma"/>
          <w:lang w:eastAsia="en-US"/>
        </w:rPr>
        <w:t xml:space="preserve">Representante del Consejo de </w:t>
      </w:r>
      <w:r>
        <w:rPr>
          <w:rFonts w:ascii="Tahoma" w:eastAsiaTheme="minorHAnsi" w:hAnsi="Tahoma" w:cs="Tahoma"/>
          <w:lang w:eastAsia="en-US"/>
        </w:rPr>
        <w:t>Jóvenes Empresarios</w:t>
      </w:r>
      <w:r w:rsidRPr="00586379">
        <w:rPr>
          <w:rFonts w:ascii="Tahoma" w:eastAsiaTheme="minorHAnsi" w:hAnsi="Tahoma" w:cs="Tahoma"/>
          <w:lang w:eastAsia="en-US"/>
        </w:rPr>
        <w:t xml:space="preserve"> de</w:t>
      </w:r>
      <w:r>
        <w:rPr>
          <w:rFonts w:ascii="Tahoma" w:eastAsiaTheme="minorHAnsi" w:hAnsi="Tahoma" w:cs="Tahoma"/>
          <w:lang w:eastAsia="en-US"/>
        </w:rPr>
        <w:t>l Estado de</w:t>
      </w:r>
      <w:r w:rsidRPr="00586379">
        <w:rPr>
          <w:rFonts w:ascii="Tahoma" w:eastAsiaTheme="minorHAnsi" w:hAnsi="Tahoma" w:cs="Tahoma"/>
          <w:lang w:eastAsia="en-US"/>
        </w:rPr>
        <w:t xml:space="preserve"> Jalisco.</w:t>
      </w:r>
    </w:p>
    <w:p w:rsidR="00012A87" w:rsidRPr="00586379" w:rsidRDefault="00E57F24" w:rsidP="00E57F24">
      <w:pPr>
        <w:jc w:val="center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Titular</w:t>
      </w: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012A87" w:rsidRPr="00586379" w:rsidRDefault="00012A87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586379" w:rsidRPr="00586379" w:rsidRDefault="00586379" w:rsidP="0058637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  <w:r w:rsidRPr="00586379">
        <w:rPr>
          <w:rFonts w:ascii="Tahoma" w:hAnsi="Tahoma" w:cs="Tahoma"/>
          <w:b/>
          <w:sz w:val="28"/>
          <w:szCs w:val="28"/>
          <w:lang w:eastAsia="en-US"/>
        </w:rPr>
        <w:lastRenderedPageBreak/>
        <w:t xml:space="preserve">Integrantes con voz </w:t>
      </w:r>
    </w:p>
    <w:p w:rsidR="00586379" w:rsidRPr="00586379" w:rsidRDefault="00586379" w:rsidP="00586379">
      <w:pPr>
        <w:spacing w:after="200" w:line="276" w:lineRule="auto"/>
        <w:jc w:val="center"/>
        <w:rPr>
          <w:rFonts w:ascii="Tahoma" w:eastAsia="Cambria" w:hAnsi="Tahoma" w:cs="Tahoma"/>
          <w:b/>
          <w:sz w:val="22"/>
          <w:szCs w:val="22"/>
          <w:lang w:eastAsia="en-US"/>
        </w:rPr>
      </w:pPr>
    </w:p>
    <w:p w:rsidR="00586379" w:rsidRDefault="00586379" w:rsidP="00586379">
      <w:pPr>
        <w:spacing w:after="200" w:line="276" w:lineRule="auto"/>
        <w:jc w:val="center"/>
        <w:rPr>
          <w:rFonts w:ascii="Tahoma" w:eastAsia="Cambria" w:hAnsi="Tahoma" w:cs="Tahoma"/>
          <w:b/>
          <w:sz w:val="22"/>
          <w:szCs w:val="22"/>
          <w:lang w:eastAsia="en-US"/>
        </w:rPr>
      </w:pPr>
    </w:p>
    <w:p w:rsidR="00C807BC" w:rsidRPr="00586379" w:rsidRDefault="00C807BC" w:rsidP="00586379">
      <w:pPr>
        <w:spacing w:after="200" w:line="276" w:lineRule="auto"/>
        <w:jc w:val="center"/>
        <w:rPr>
          <w:rFonts w:ascii="Tahoma" w:eastAsia="Cambria" w:hAnsi="Tahoma" w:cs="Tahoma"/>
          <w:b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  <w:r w:rsidRPr="00586379">
        <w:rPr>
          <w:rFonts w:ascii="Tahoma" w:eastAsiaTheme="minorHAnsi" w:hAnsi="Tahoma" w:cs="Tahoma"/>
          <w:b/>
          <w:lang w:val="es-ES" w:eastAsia="en-US"/>
        </w:rPr>
        <w:t>Lic. Agustín Ramírez Aldana.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val="es-ES" w:eastAsia="en-US"/>
        </w:rPr>
        <w:t>Secretario Ejecutivo del Comité de Adquisiciones.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val="es-ES" w:eastAsia="en-US"/>
        </w:rPr>
        <w:t>Titular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012A87" w:rsidRPr="00586379" w:rsidRDefault="00012A87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Pr="00586379" w:rsidRDefault="00272676" w:rsidP="00586379">
      <w:pPr>
        <w:jc w:val="center"/>
        <w:rPr>
          <w:rFonts w:ascii="Tahoma" w:eastAsia="Cambria" w:hAnsi="Tahoma" w:cs="Tahoma"/>
          <w:b/>
          <w:lang w:eastAsia="en-US"/>
        </w:rPr>
      </w:pPr>
      <w:r>
        <w:rPr>
          <w:rFonts w:ascii="Tahoma" w:eastAsia="Cambria" w:hAnsi="Tahoma" w:cs="Tahoma"/>
          <w:b/>
          <w:lang w:eastAsia="en-US"/>
        </w:rPr>
        <w:t>Mtra. Adriana Romo López</w:t>
      </w:r>
    </w:p>
    <w:p w:rsidR="00586379" w:rsidRPr="00586379" w:rsidRDefault="00586379" w:rsidP="00586379">
      <w:pPr>
        <w:jc w:val="center"/>
        <w:rPr>
          <w:rFonts w:ascii="Tahoma" w:eastAsia="Cambria" w:hAnsi="Tahoma" w:cs="Tahoma"/>
          <w:lang w:val="es-ES" w:eastAsia="en-US"/>
        </w:rPr>
      </w:pPr>
      <w:r w:rsidRPr="00586379">
        <w:rPr>
          <w:rFonts w:ascii="Tahoma" w:eastAsia="Cambria" w:hAnsi="Tahoma" w:cs="Tahoma"/>
          <w:lang w:eastAsia="en-US"/>
        </w:rPr>
        <w:t>Contralor</w:t>
      </w:r>
      <w:r w:rsidR="00F76711">
        <w:rPr>
          <w:rFonts w:ascii="Tahoma" w:eastAsia="Cambria" w:hAnsi="Tahoma" w:cs="Tahoma"/>
          <w:lang w:eastAsia="en-US"/>
        </w:rPr>
        <w:t>í</w:t>
      </w:r>
      <w:r w:rsidRPr="00586379">
        <w:rPr>
          <w:rFonts w:ascii="Tahoma" w:eastAsia="Cambria" w:hAnsi="Tahoma" w:cs="Tahoma"/>
          <w:lang w:eastAsia="en-US"/>
        </w:rPr>
        <w:t>a Ciudadana.</w:t>
      </w:r>
    </w:p>
    <w:p w:rsidR="00586379" w:rsidRDefault="00272676" w:rsidP="00C807BC">
      <w:pPr>
        <w:jc w:val="center"/>
        <w:rPr>
          <w:rFonts w:ascii="Tahoma" w:eastAsia="Cambria" w:hAnsi="Tahoma" w:cs="Tahoma"/>
          <w:lang w:val="pt-BR" w:eastAsia="en-US"/>
        </w:rPr>
      </w:pPr>
      <w:r>
        <w:rPr>
          <w:rFonts w:ascii="Tahoma" w:eastAsia="Cambria" w:hAnsi="Tahoma" w:cs="Tahoma"/>
          <w:lang w:val="pt-BR" w:eastAsia="en-US"/>
        </w:rPr>
        <w:t>Titular</w:t>
      </w:r>
    </w:p>
    <w:p w:rsidR="0075211C" w:rsidRDefault="0075211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F76711" w:rsidRDefault="00F76711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F76711" w:rsidRPr="00586379" w:rsidRDefault="00F76711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012A87" w:rsidRDefault="00012A87" w:rsidP="00586379">
      <w:pPr>
        <w:spacing w:after="200" w:line="276" w:lineRule="auto"/>
        <w:jc w:val="center"/>
        <w:rPr>
          <w:rFonts w:ascii="Tahoma" w:eastAsiaTheme="minorHAnsi" w:hAnsi="Tahoma" w:cs="Tahoma"/>
          <w:b/>
          <w:sz w:val="28"/>
          <w:szCs w:val="28"/>
          <w:lang w:eastAsia="en-US"/>
        </w:rPr>
      </w:pPr>
    </w:p>
    <w:p w:rsidR="00E57F24" w:rsidRDefault="00E57F24" w:rsidP="00586379">
      <w:pPr>
        <w:spacing w:after="200" w:line="276" w:lineRule="auto"/>
        <w:jc w:val="center"/>
        <w:rPr>
          <w:rFonts w:ascii="Tahoma" w:eastAsiaTheme="minorHAnsi" w:hAnsi="Tahoma" w:cs="Tahoma"/>
          <w:b/>
          <w:sz w:val="28"/>
          <w:szCs w:val="28"/>
          <w:lang w:eastAsia="en-US"/>
        </w:rPr>
      </w:pPr>
    </w:p>
    <w:p w:rsidR="00E57F24" w:rsidRDefault="00E57F24" w:rsidP="00586379">
      <w:pPr>
        <w:spacing w:after="200" w:line="276" w:lineRule="auto"/>
        <w:jc w:val="center"/>
        <w:rPr>
          <w:rFonts w:ascii="Tahoma" w:eastAsiaTheme="minorHAnsi" w:hAnsi="Tahoma" w:cs="Tahoma"/>
          <w:b/>
          <w:sz w:val="28"/>
          <w:szCs w:val="28"/>
          <w:lang w:eastAsia="en-US"/>
        </w:rPr>
      </w:pPr>
    </w:p>
    <w:p w:rsidR="00E57F24" w:rsidRDefault="00E57F24" w:rsidP="00586379">
      <w:pPr>
        <w:spacing w:after="200" w:line="276" w:lineRule="auto"/>
        <w:jc w:val="center"/>
        <w:rPr>
          <w:rFonts w:ascii="Tahoma" w:eastAsiaTheme="minorHAnsi" w:hAnsi="Tahoma" w:cs="Tahoma"/>
          <w:b/>
          <w:sz w:val="28"/>
          <w:szCs w:val="28"/>
          <w:lang w:eastAsia="en-US"/>
        </w:rPr>
      </w:pPr>
    </w:p>
    <w:p w:rsidR="00E57F24" w:rsidRDefault="00E57F24" w:rsidP="00586379">
      <w:pPr>
        <w:spacing w:after="200" w:line="276" w:lineRule="auto"/>
        <w:jc w:val="center"/>
        <w:rPr>
          <w:rFonts w:ascii="Tahoma" w:eastAsiaTheme="minorHAnsi" w:hAnsi="Tahoma" w:cs="Tahoma"/>
          <w:b/>
          <w:sz w:val="28"/>
          <w:szCs w:val="28"/>
          <w:lang w:eastAsia="en-US"/>
        </w:rPr>
      </w:pPr>
    </w:p>
    <w:p w:rsidR="00E57F24" w:rsidRDefault="00E57F24" w:rsidP="00586379">
      <w:pPr>
        <w:spacing w:after="200" w:line="276" w:lineRule="auto"/>
        <w:jc w:val="center"/>
        <w:rPr>
          <w:rFonts w:ascii="Tahoma" w:eastAsia="Cambria" w:hAnsi="Tahoma" w:cs="Tahoma"/>
          <w:sz w:val="22"/>
          <w:szCs w:val="22"/>
          <w:lang w:val="pt-BR" w:eastAsia="en-US"/>
        </w:rPr>
      </w:pPr>
    </w:p>
    <w:p w:rsidR="00012A87" w:rsidRPr="00586379" w:rsidRDefault="00012A87" w:rsidP="00586379">
      <w:pPr>
        <w:spacing w:after="200" w:line="276" w:lineRule="auto"/>
        <w:jc w:val="center"/>
        <w:rPr>
          <w:rFonts w:ascii="Tahoma" w:eastAsia="Cambria" w:hAnsi="Tahoma" w:cs="Tahoma"/>
          <w:sz w:val="22"/>
          <w:szCs w:val="22"/>
          <w:lang w:val="pt-BR" w:eastAsia="en-US"/>
        </w:rPr>
      </w:pPr>
    </w:p>
    <w:p w:rsidR="008D0BC5" w:rsidRPr="00586379" w:rsidRDefault="00586379" w:rsidP="00C807BC">
      <w:pPr>
        <w:tabs>
          <w:tab w:val="left" w:pos="3969"/>
        </w:tabs>
        <w:jc w:val="both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>la presente hoja de firmas f</w:t>
      </w:r>
      <w:r w:rsidR="00272676">
        <w:rPr>
          <w:rFonts w:ascii="Tahoma" w:eastAsia="Calibri" w:hAnsi="Tahoma" w:cs="Tahoma"/>
          <w:smallCaps/>
          <w:sz w:val="20"/>
          <w:szCs w:val="20"/>
          <w:lang w:val="es-ES"/>
        </w:rPr>
        <w:t>orma parte del acta de la Décima</w:t>
      </w:r>
      <w:r w:rsidR="00DE0952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S</w:t>
      </w: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esión </w:t>
      </w:r>
      <w:r w:rsidR="00F76711">
        <w:rPr>
          <w:rFonts w:ascii="Tahoma" w:eastAsia="Calibri" w:hAnsi="Tahoma" w:cs="Tahoma"/>
          <w:smallCaps/>
          <w:sz w:val="20"/>
          <w:szCs w:val="20"/>
          <w:lang w:val="es-ES"/>
        </w:rPr>
        <w:t>Extraordin</w:t>
      </w:r>
      <w:r w:rsidR="00272676">
        <w:rPr>
          <w:rFonts w:ascii="Tahoma" w:eastAsia="Calibri" w:hAnsi="Tahoma" w:cs="Tahoma"/>
          <w:smallCaps/>
          <w:sz w:val="20"/>
          <w:szCs w:val="20"/>
          <w:lang w:val="es-ES"/>
        </w:rPr>
        <w:t>aria del 08 de</w:t>
      </w:r>
      <w:r w:rsidR="00F76711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</w:t>
      </w:r>
      <w:r w:rsidR="00272676">
        <w:rPr>
          <w:rFonts w:ascii="Tahoma" w:eastAsia="Calibri" w:hAnsi="Tahoma" w:cs="Tahoma"/>
          <w:smallCaps/>
          <w:sz w:val="20"/>
          <w:szCs w:val="20"/>
          <w:lang w:val="es-ES"/>
        </w:rPr>
        <w:t>Agosto</w:t>
      </w: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de  2018. Sin que la falta de firma de alguno de los Integrantes del Comité reste validez al acto y/o a la misma.</w:t>
      </w:r>
    </w:p>
    <w:sectPr w:rsidR="008D0BC5" w:rsidRPr="00586379" w:rsidSect="00162908">
      <w:headerReference w:type="default" r:id="rId8"/>
      <w:footerReference w:type="even" r:id="rId9"/>
      <w:footerReference w:type="default" r:id="rId10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4A3" w:rsidRDefault="002874A3" w:rsidP="00162908">
      <w:r>
        <w:separator/>
      </w:r>
    </w:p>
  </w:endnote>
  <w:endnote w:type="continuationSeparator" w:id="0">
    <w:p w:rsidR="002874A3" w:rsidRDefault="002874A3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928" w:rsidRDefault="00A20928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20928" w:rsidRDefault="00A20928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928" w:rsidRDefault="00A20928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D09DE">
      <w:rPr>
        <w:rStyle w:val="Nmerodepgina"/>
        <w:noProof/>
      </w:rPr>
      <w:t>9</w:t>
    </w:r>
    <w:r>
      <w:rPr>
        <w:rStyle w:val="Nmerodepgina"/>
      </w:rPr>
      <w:fldChar w:fldCharType="end"/>
    </w:r>
  </w:p>
  <w:p w:rsidR="00A20928" w:rsidRDefault="00A20928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4A3" w:rsidRDefault="002874A3" w:rsidP="00162908">
      <w:r>
        <w:separator/>
      </w:r>
    </w:p>
  </w:footnote>
  <w:footnote w:type="continuationSeparator" w:id="0">
    <w:p w:rsidR="002874A3" w:rsidRDefault="002874A3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928" w:rsidRDefault="00A20928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BA5E0F6" wp14:editId="65B4125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A20928" w:rsidRDefault="00A20928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A20928" w:rsidRPr="0044530F" w:rsidRDefault="00A20928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A20928" w:rsidRDefault="00A20928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A20928" w:rsidRPr="0044530F" w:rsidRDefault="00A20928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A20928" w:rsidRPr="00793FC2" w:rsidRDefault="00A20928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>
      <w:rPr>
        <w:rFonts w:ascii="Tahoma" w:hAnsi="Tahoma" w:cs="Tahoma"/>
        <w:sz w:val="18"/>
        <w:szCs w:val="18"/>
        <w:lang w:val="es-ES_tradnl"/>
      </w:rPr>
      <w:t>DÉCIMA SESIÓN EXTRAO</w:t>
    </w:r>
    <w:r w:rsidRPr="00793FC2">
      <w:rPr>
        <w:rFonts w:ascii="Tahoma" w:hAnsi="Tahoma" w:cs="Tahoma"/>
        <w:sz w:val="18"/>
        <w:szCs w:val="18"/>
        <w:lang w:val="es-ES_tradnl"/>
      </w:rPr>
      <w:t>RDINARIA</w:t>
    </w:r>
  </w:p>
  <w:p w:rsidR="00A20928" w:rsidRPr="00793FC2" w:rsidRDefault="00A20928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>
      <w:rPr>
        <w:rFonts w:ascii="Tahoma" w:hAnsi="Tahoma" w:cs="Tahoma"/>
        <w:sz w:val="18"/>
        <w:szCs w:val="18"/>
        <w:lang w:val="es-ES_tradnl"/>
      </w:rPr>
      <w:t>08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>
      <w:rPr>
        <w:rFonts w:ascii="Tahoma" w:hAnsi="Tahoma" w:cs="Tahoma"/>
        <w:sz w:val="18"/>
        <w:szCs w:val="18"/>
        <w:lang w:val="es-ES_tradnl"/>
      </w:rPr>
      <w:t>AGOSTO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>
      <w:rPr>
        <w:rFonts w:ascii="Tahoma" w:hAnsi="Tahoma" w:cs="Tahoma"/>
        <w:sz w:val="18"/>
        <w:szCs w:val="18"/>
        <w:lang w:val="es-ES_tradnl"/>
      </w:rPr>
      <w:t>8</w:t>
    </w:r>
  </w:p>
  <w:p w:rsidR="00A20928" w:rsidRDefault="00A20928" w:rsidP="0055112E">
    <w:pPr>
      <w:pStyle w:val="Encabezado"/>
      <w:jc w:val="center"/>
    </w:pPr>
  </w:p>
  <w:p w:rsidR="00A20928" w:rsidRPr="00261A2A" w:rsidRDefault="00A20928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02A01"/>
    <w:multiLevelType w:val="hybridMultilevel"/>
    <w:tmpl w:val="B44A00CE"/>
    <w:lvl w:ilvl="0" w:tplc="BDF616D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EC7EF6"/>
    <w:multiLevelType w:val="hybridMultilevel"/>
    <w:tmpl w:val="CA2ECB40"/>
    <w:lvl w:ilvl="0" w:tplc="BA584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9C264D"/>
    <w:multiLevelType w:val="hybridMultilevel"/>
    <w:tmpl w:val="536855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961C9"/>
    <w:multiLevelType w:val="hybridMultilevel"/>
    <w:tmpl w:val="571C24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B45BA"/>
    <w:multiLevelType w:val="hybridMultilevel"/>
    <w:tmpl w:val="AEDCA5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E73D0"/>
    <w:multiLevelType w:val="hybridMultilevel"/>
    <w:tmpl w:val="9B42C8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80794"/>
    <w:multiLevelType w:val="hybridMultilevel"/>
    <w:tmpl w:val="3554660E"/>
    <w:lvl w:ilvl="0" w:tplc="837A4E4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C6C491B"/>
    <w:multiLevelType w:val="hybridMultilevel"/>
    <w:tmpl w:val="52C233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A6040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5867F2"/>
    <w:multiLevelType w:val="hybridMultilevel"/>
    <w:tmpl w:val="3CD648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42962"/>
    <w:multiLevelType w:val="hybridMultilevel"/>
    <w:tmpl w:val="2D7C6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739F9"/>
    <w:multiLevelType w:val="hybridMultilevel"/>
    <w:tmpl w:val="CC94F532"/>
    <w:lvl w:ilvl="0" w:tplc="D326E01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5E3835"/>
    <w:multiLevelType w:val="hybridMultilevel"/>
    <w:tmpl w:val="9DF415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21F7D"/>
    <w:multiLevelType w:val="hybridMultilevel"/>
    <w:tmpl w:val="22D493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E79C0"/>
    <w:multiLevelType w:val="hybridMultilevel"/>
    <w:tmpl w:val="128E3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F74A1"/>
    <w:multiLevelType w:val="hybridMultilevel"/>
    <w:tmpl w:val="46EE694E"/>
    <w:lvl w:ilvl="0" w:tplc="2E8AAB4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EF2A2D"/>
    <w:multiLevelType w:val="hybridMultilevel"/>
    <w:tmpl w:val="B730365A"/>
    <w:lvl w:ilvl="0" w:tplc="5F2A50CA">
      <w:start w:val="8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7156AD4"/>
    <w:multiLevelType w:val="hybridMultilevel"/>
    <w:tmpl w:val="0F7A2188"/>
    <w:lvl w:ilvl="0" w:tplc="096E0F4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D9421F2"/>
    <w:multiLevelType w:val="hybridMultilevel"/>
    <w:tmpl w:val="6BA03BFE"/>
    <w:lvl w:ilvl="0" w:tplc="89027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CC7642"/>
    <w:multiLevelType w:val="hybridMultilevel"/>
    <w:tmpl w:val="E4FC22F4"/>
    <w:lvl w:ilvl="0" w:tplc="18E45CF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D1444"/>
    <w:multiLevelType w:val="hybridMultilevel"/>
    <w:tmpl w:val="3B801C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917CC"/>
    <w:multiLevelType w:val="hybridMultilevel"/>
    <w:tmpl w:val="FA5085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4"/>
  </w:num>
  <w:num w:numId="4">
    <w:abstractNumId w:val="6"/>
  </w:num>
  <w:num w:numId="5">
    <w:abstractNumId w:val="13"/>
  </w:num>
  <w:num w:numId="6">
    <w:abstractNumId w:val="21"/>
  </w:num>
  <w:num w:numId="7">
    <w:abstractNumId w:val="0"/>
  </w:num>
  <w:num w:numId="8">
    <w:abstractNumId w:val="18"/>
  </w:num>
  <w:num w:numId="9">
    <w:abstractNumId w:val="5"/>
  </w:num>
  <w:num w:numId="10">
    <w:abstractNumId w:val="15"/>
  </w:num>
  <w:num w:numId="11">
    <w:abstractNumId w:val="14"/>
  </w:num>
  <w:num w:numId="12">
    <w:abstractNumId w:val="22"/>
  </w:num>
  <w:num w:numId="13">
    <w:abstractNumId w:val="1"/>
  </w:num>
  <w:num w:numId="14">
    <w:abstractNumId w:val="11"/>
  </w:num>
  <w:num w:numId="15">
    <w:abstractNumId w:val="19"/>
  </w:num>
  <w:num w:numId="16">
    <w:abstractNumId w:val="3"/>
  </w:num>
  <w:num w:numId="17">
    <w:abstractNumId w:val="17"/>
  </w:num>
  <w:num w:numId="18">
    <w:abstractNumId w:val="7"/>
  </w:num>
  <w:num w:numId="19">
    <w:abstractNumId w:val="10"/>
  </w:num>
  <w:num w:numId="20">
    <w:abstractNumId w:val="8"/>
  </w:num>
  <w:num w:numId="21">
    <w:abstractNumId w:val="12"/>
  </w:num>
  <w:num w:numId="22">
    <w:abstractNumId w:val="20"/>
  </w:num>
  <w:num w:numId="23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7968"/>
    <w:rsid w:val="00012A87"/>
    <w:rsid w:val="00021F64"/>
    <w:rsid w:val="00040A34"/>
    <w:rsid w:val="000511AB"/>
    <w:rsid w:val="0005296D"/>
    <w:rsid w:val="00056FB0"/>
    <w:rsid w:val="00064B69"/>
    <w:rsid w:val="0007007D"/>
    <w:rsid w:val="000B3A88"/>
    <w:rsid w:val="000C16C5"/>
    <w:rsid w:val="000D0F22"/>
    <w:rsid w:val="000E0839"/>
    <w:rsid w:val="000E555E"/>
    <w:rsid w:val="00152A23"/>
    <w:rsid w:val="00162908"/>
    <w:rsid w:val="0016799C"/>
    <w:rsid w:val="0019754D"/>
    <w:rsid w:val="001B5D05"/>
    <w:rsid w:val="001C52CA"/>
    <w:rsid w:val="001C719A"/>
    <w:rsid w:val="001C7476"/>
    <w:rsid w:val="001E6F08"/>
    <w:rsid w:val="00203723"/>
    <w:rsid w:val="0020685B"/>
    <w:rsid w:val="00206BE7"/>
    <w:rsid w:val="002073FD"/>
    <w:rsid w:val="00212934"/>
    <w:rsid w:val="002401D4"/>
    <w:rsid w:val="00253596"/>
    <w:rsid w:val="00260FE4"/>
    <w:rsid w:val="00270ADC"/>
    <w:rsid w:val="00272676"/>
    <w:rsid w:val="00276836"/>
    <w:rsid w:val="002874A3"/>
    <w:rsid w:val="002A4198"/>
    <w:rsid w:val="002C7066"/>
    <w:rsid w:val="002E4E5C"/>
    <w:rsid w:val="003036AB"/>
    <w:rsid w:val="00336824"/>
    <w:rsid w:val="00336E60"/>
    <w:rsid w:val="00342C8D"/>
    <w:rsid w:val="003764C4"/>
    <w:rsid w:val="003778BB"/>
    <w:rsid w:val="00380F2A"/>
    <w:rsid w:val="0038197A"/>
    <w:rsid w:val="00391688"/>
    <w:rsid w:val="0039252A"/>
    <w:rsid w:val="003B53BC"/>
    <w:rsid w:val="003C18EF"/>
    <w:rsid w:val="003C2B37"/>
    <w:rsid w:val="003C6411"/>
    <w:rsid w:val="003D0CB8"/>
    <w:rsid w:val="003D49AC"/>
    <w:rsid w:val="003F0FA1"/>
    <w:rsid w:val="003F4722"/>
    <w:rsid w:val="0043398A"/>
    <w:rsid w:val="00440288"/>
    <w:rsid w:val="0044530F"/>
    <w:rsid w:val="00474236"/>
    <w:rsid w:val="00475C60"/>
    <w:rsid w:val="00483D36"/>
    <w:rsid w:val="004C4EDF"/>
    <w:rsid w:val="004D09DE"/>
    <w:rsid w:val="004E5614"/>
    <w:rsid w:val="004F4856"/>
    <w:rsid w:val="005001E3"/>
    <w:rsid w:val="0052022A"/>
    <w:rsid w:val="00530BF9"/>
    <w:rsid w:val="0055112E"/>
    <w:rsid w:val="00551D91"/>
    <w:rsid w:val="00561A0B"/>
    <w:rsid w:val="00567395"/>
    <w:rsid w:val="005679C1"/>
    <w:rsid w:val="005704D5"/>
    <w:rsid w:val="0058118F"/>
    <w:rsid w:val="00586379"/>
    <w:rsid w:val="005B43B3"/>
    <w:rsid w:val="005C06DD"/>
    <w:rsid w:val="005C503D"/>
    <w:rsid w:val="005C63C1"/>
    <w:rsid w:val="005F125E"/>
    <w:rsid w:val="005F52AA"/>
    <w:rsid w:val="00626AB8"/>
    <w:rsid w:val="00647E69"/>
    <w:rsid w:val="00666813"/>
    <w:rsid w:val="00666F60"/>
    <w:rsid w:val="00673BB5"/>
    <w:rsid w:val="0067657C"/>
    <w:rsid w:val="006A2033"/>
    <w:rsid w:val="006B124B"/>
    <w:rsid w:val="006B36CA"/>
    <w:rsid w:val="007064B4"/>
    <w:rsid w:val="00712413"/>
    <w:rsid w:val="0073336B"/>
    <w:rsid w:val="00734006"/>
    <w:rsid w:val="0075211C"/>
    <w:rsid w:val="00767B43"/>
    <w:rsid w:val="007D1560"/>
    <w:rsid w:val="008176F5"/>
    <w:rsid w:val="00851EA4"/>
    <w:rsid w:val="00864BCF"/>
    <w:rsid w:val="00881F5D"/>
    <w:rsid w:val="008C316F"/>
    <w:rsid w:val="008C7D05"/>
    <w:rsid w:val="008D0BC5"/>
    <w:rsid w:val="008D72AD"/>
    <w:rsid w:val="008F29A7"/>
    <w:rsid w:val="008F7B99"/>
    <w:rsid w:val="00916000"/>
    <w:rsid w:val="009224EC"/>
    <w:rsid w:val="009249BF"/>
    <w:rsid w:val="00925BFC"/>
    <w:rsid w:val="009646FB"/>
    <w:rsid w:val="00966171"/>
    <w:rsid w:val="00976F70"/>
    <w:rsid w:val="00977FC9"/>
    <w:rsid w:val="009A2CE6"/>
    <w:rsid w:val="009B4CBB"/>
    <w:rsid w:val="009B5F50"/>
    <w:rsid w:val="009C3143"/>
    <w:rsid w:val="009C7B49"/>
    <w:rsid w:val="009D4D16"/>
    <w:rsid w:val="009E0F5A"/>
    <w:rsid w:val="00A20928"/>
    <w:rsid w:val="00A246D8"/>
    <w:rsid w:val="00A26316"/>
    <w:rsid w:val="00A3199E"/>
    <w:rsid w:val="00A3760D"/>
    <w:rsid w:val="00A41D3D"/>
    <w:rsid w:val="00A42CC4"/>
    <w:rsid w:val="00A62AA2"/>
    <w:rsid w:val="00A6363A"/>
    <w:rsid w:val="00AB2B36"/>
    <w:rsid w:val="00AB5191"/>
    <w:rsid w:val="00AC5A1F"/>
    <w:rsid w:val="00AD3358"/>
    <w:rsid w:val="00B31028"/>
    <w:rsid w:val="00B346CC"/>
    <w:rsid w:val="00B60826"/>
    <w:rsid w:val="00B824D4"/>
    <w:rsid w:val="00B87786"/>
    <w:rsid w:val="00B915AA"/>
    <w:rsid w:val="00B92DD2"/>
    <w:rsid w:val="00B96729"/>
    <w:rsid w:val="00BC7D24"/>
    <w:rsid w:val="00BE7C32"/>
    <w:rsid w:val="00BF0552"/>
    <w:rsid w:val="00C2268D"/>
    <w:rsid w:val="00C22D20"/>
    <w:rsid w:val="00C539D9"/>
    <w:rsid w:val="00C53A87"/>
    <w:rsid w:val="00C554AC"/>
    <w:rsid w:val="00C612B5"/>
    <w:rsid w:val="00C777DC"/>
    <w:rsid w:val="00C807BC"/>
    <w:rsid w:val="00C934E3"/>
    <w:rsid w:val="00CB2752"/>
    <w:rsid w:val="00CB763E"/>
    <w:rsid w:val="00CD15BF"/>
    <w:rsid w:val="00CF1B58"/>
    <w:rsid w:val="00CF6E79"/>
    <w:rsid w:val="00D00526"/>
    <w:rsid w:val="00D01BCC"/>
    <w:rsid w:val="00D16169"/>
    <w:rsid w:val="00D16B80"/>
    <w:rsid w:val="00D17C99"/>
    <w:rsid w:val="00D211A9"/>
    <w:rsid w:val="00D26A7B"/>
    <w:rsid w:val="00D3431B"/>
    <w:rsid w:val="00D649CB"/>
    <w:rsid w:val="00D81F3C"/>
    <w:rsid w:val="00D97E66"/>
    <w:rsid w:val="00DA03DE"/>
    <w:rsid w:val="00DD6105"/>
    <w:rsid w:val="00DE0952"/>
    <w:rsid w:val="00DE51BF"/>
    <w:rsid w:val="00DE636C"/>
    <w:rsid w:val="00E060C1"/>
    <w:rsid w:val="00E1199D"/>
    <w:rsid w:val="00E13797"/>
    <w:rsid w:val="00E20298"/>
    <w:rsid w:val="00E23324"/>
    <w:rsid w:val="00E40A14"/>
    <w:rsid w:val="00E54AC9"/>
    <w:rsid w:val="00E57F24"/>
    <w:rsid w:val="00E60BEF"/>
    <w:rsid w:val="00EA3EB6"/>
    <w:rsid w:val="00EB744D"/>
    <w:rsid w:val="00EC6F8E"/>
    <w:rsid w:val="00EC7EEA"/>
    <w:rsid w:val="00ED70E9"/>
    <w:rsid w:val="00EF2935"/>
    <w:rsid w:val="00F0799C"/>
    <w:rsid w:val="00F21099"/>
    <w:rsid w:val="00F33C29"/>
    <w:rsid w:val="00F64F66"/>
    <w:rsid w:val="00F76711"/>
    <w:rsid w:val="00FA09B3"/>
    <w:rsid w:val="00FB23AF"/>
    <w:rsid w:val="00FC05D6"/>
    <w:rsid w:val="00FD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0354BF-D00E-40C4-9E40-77420086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E60BEF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E60BEF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BC810-D312-4179-BD07-DF4D0775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9</Pages>
  <Words>1536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Brenda Orozco Otero</cp:lastModifiedBy>
  <cp:revision>41</cp:revision>
  <cp:lastPrinted>2018-07-05T17:57:00Z</cp:lastPrinted>
  <dcterms:created xsi:type="dcterms:W3CDTF">2018-06-05T22:08:00Z</dcterms:created>
  <dcterms:modified xsi:type="dcterms:W3CDTF">2018-08-13T17:18:00Z</dcterms:modified>
</cp:coreProperties>
</file>