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DC2E92">
        <w:rPr>
          <w:rFonts w:ascii="Tahoma" w:hAnsi="Tahoma" w:cs="Tahoma"/>
          <w:szCs w:val="24"/>
        </w:rPr>
        <w:t xml:space="preserve">las </w:t>
      </w:r>
      <w:r w:rsidR="00291E9F" w:rsidRPr="00291E9F">
        <w:rPr>
          <w:rFonts w:ascii="Tahoma" w:hAnsi="Tahoma" w:cs="Tahoma"/>
          <w:szCs w:val="24"/>
        </w:rPr>
        <w:t>10</w:t>
      </w:r>
      <w:r w:rsidR="003C70FB" w:rsidRPr="00291E9F">
        <w:rPr>
          <w:rFonts w:ascii="Tahoma" w:hAnsi="Tahoma" w:cs="Tahoma"/>
          <w:szCs w:val="24"/>
        </w:rPr>
        <w:t>:</w:t>
      </w:r>
      <w:r w:rsidR="00291E9F">
        <w:rPr>
          <w:rFonts w:ascii="Tahoma" w:hAnsi="Tahoma" w:cs="Tahoma"/>
          <w:szCs w:val="24"/>
        </w:rPr>
        <w:t>29</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sidR="00B26785">
        <w:rPr>
          <w:rFonts w:ascii="Tahoma" w:hAnsi="Tahoma" w:cs="Tahoma"/>
          <w:szCs w:val="24"/>
        </w:rPr>
        <w:t>0</w:t>
      </w:r>
      <w:r w:rsidR="00D541D6">
        <w:rPr>
          <w:rFonts w:ascii="Tahoma" w:hAnsi="Tahoma" w:cs="Tahoma"/>
          <w:szCs w:val="24"/>
        </w:rPr>
        <w:t>3</w:t>
      </w:r>
      <w:r>
        <w:rPr>
          <w:rFonts w:ascii="Tahoma" w:hAnsi="Tahoma" w:cs="Tahoma"/>
          <w:szCs w:val="24"/>
        </w:rPr>
        <w:t xml:space="preserve"> de </w:t>
      </w:r>
      <w:r w:rsidR="00D541D6">
        <w:rPr>
          <w:rFonts w:ascii="Tahoma" w:hAnsi="Tahoma" w:cs="Tahoma"/>
          <w:szCs w:val="24"/>
        </w:rPr>
        <w:t>agosto</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B26785">
        <w:rPr>
          <w:rFonts w:ascii="Tahoma" w:hAnsi="Tahoma" w:cs="Tahoma"/>
        </w:rPr>
        <w:t>Décima</w:t>
      </w:r>
      <w:r w:rsidR="004F4856">
        <w:rPr>
          <w:rFonts w:ascii="Tahoma" w:hAnsi="Tahoma" w:cs="Tahoma"/>
        </w:rPr>
        <w:t xml:space="preserve"> </w:t>
      </w:r>
      <w:r w:rsidR="00D541D6">
        <w:rPr>
          <w:rFonts w:ascii="Tahoma" w:hAnsi="Tahoma" w:cs="Tahoma"/>
        </w:rPr>
        <w:t xml:space="preserve">Primera </w:t>
      </w:r>
      <w:r>
        <w:rPr>
          <w:rFonts w:ascii="Tahoma" w:hAnsi="Tahoma" w:cs="Tahoma"/>
        </w:rPr>
        <w:t>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DA4E3D" w:rsidRDefault="00DA4E3D"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56FB0" w:rsidRDefault="00056FB0" w:rsidP="00162908">
      <w:pPr>
        <w:rPr>
          <w:rFonts w:ascii="Tahoma" w:hAnsi="Tahoma" w:cs="Tahoma"/>
          <w:highlight w:val="yellow"/>
          <w:lang w:val="es-ES"/>
        </w:rPr>
      </w:pPr>
    </w:p>
    <w:p w:rsidR="00A26316" w:rsidRPr="00A95E5D" w:rsidRDefault="00A26316" w:rsidP="00A26316">
      <w:pPr>
        <w:jc w:val="both"/>
        <w:rPr>
          <w:rFonts w:ascii="Tahoma" w:hAnsi="Tahoma" w:cs="Tahoma"/>
        </w:rPr>
      </w:pPr>
      <w:r w:rsidRPr="00A95E5D">
        <w:rPr>
          <w:rFonts w:ascii="Tahoma" w:hAnsi="Tahoma" w:cs="Tahoma"/>
        </w:rPr>
        <w:t>Representante del Consejo de Cámaras Industriales de Jalisco.</w:t>
      </w:r>
    </w:p>
    <w:p w:rsidR="00A26316" w:rsidRPr="00A95E5D" w:rsidRDefault="00A26316" w:rsidP="00A26316">
      <w:pPr>
        <w:jc w:val="both"/>
        <w:rPr>
          <w:rFonts w:ascii="Tahoma" w:hAnsi="Tahoma" w:cs="Tahoma"/>
        </w:rPr>
      </w:pPr>
      <w:r w:rsidRPr="00A95E5D">
        <w:rPr>
          <w:rFonts w:ascii="Tahoma" w:hAnsi="Tahoma" w:cs="Tahoma"/>
        </w:rPr>
        <w:t xml:space="preserve">C. Bricio </w:t>
      </w:r>
      <w:proofErr w:type="spellStart"/>
      <w:r w:rsidRPr="00A95E5D">
        <w:rPr>
          <w:rFonts w:ascii="Tahoma" w:hAnsi="Tahoma" w:cs="Tahoma"/>
        </w:rPr>
        <w:t>Baldemar</w:t>
      </w:r>
      <w:proofErr w:type="spellEnd"/>
      <w:r w:rsidRPr="00A95E5D">
        <w:rPr>
          <w:rFonts w:ascii="Tahoma" w:hAnsi="Tahoma" w:cs="Tahoma"/>
        </w:rPr>
        <w:t xml:space="preserve"> Rivera Orozco.</w:t>
      </w:r>
    </w:p>
    <w:p w:rsidR="00A26316" w:rsidRPr="00A95E5D" w:rsidRDefault="00A26316" w:rsidP="00A26316">
      <w:pPr>
        <w:jc w:val="both"/>
        <w:rPr>
          <w:rFonts w:ascii="Tahoma" w:hAnsi="Tahoma" w:cs="Tahoma"/>
        </w:rPr>
      </w:pPr>
      <w:r w:rsidRPr="00A95E5D">
        <w:rPr>
          <w:rFonts w:ascii="Tahoma" w:hAnsi="Tahoma" w:cs="Tahoma"/>
        </w:rPr>
        <w:t>Suplente.</w:t>
      </w:r>
    </w:p>
    <w:p w:rsidR="00A26316" w:rsidRPr="00B26785" w:rsidRDefault="00A26316" w:rsidP="0007007D">
      <w:pPr>
        <w:jc w:val="both"/>
        <w:rPr>
          <w:rFonts w:ascii="Tahoma" w:hAnsi="Tahoma" w:cs="Tahoma"/>
          <w:highlight w:val="yellow"/>
        </w:rPr>
      </w:pPr>
    </w:p>
    <w:p w:rsidR="004F4856" w:rsidRPr="00A95E5D" w:rsidRDefault="00A26316" w:rsidP="0007007D">
      <w:pPr>
        <w:jc w:val="both"/>
        <w:rPr>
          <w:rFonts w:ascii="Tahoma" w:hAnsi="Tahoma" w:cs="Tahoma"/>
        </w:rPr>
      </w:pPr>
      <w:r w:rsidRPr="00A95E5D">
        <w:rPr>
          <w:rFonts w:ascii="Tahoma" w:hAnsi="Tahoma" w:cs="Tahoma"/>
        </w:rPr>
        <w:t xml:space="preserve">Representante </w:t>
      </w:r>
      <w:r w:rsidR="004F4856" w:rsidRPr="00A95E5D">
        <w:rPr>
          <w:rFonts w:ascii="Tahoma" w:eastAsia="Cambria" w:hAnsi="Tahoma" w:cs="Tahoma"/>
          <w:lang w:eastAsia="en-US"/>
        </w:rPr>
        <w:t>del Consejo Agropecuario de Jalisco</w:t>
      </w:r>
    </w:p>
    <w:p w:rsidR="004F4856" w:rsidRPr="00A95E5D" w:rsidRDefault="004F4856" w:rsidP="0007007D">
      <w:pPr>
        <w:jc w:val="both"/>
        <w:rPr>
          <w:rFonts w:ascii="Tahoma" w:hAnsi="Tahoma" w:cs="Tahoma"/>
        </w:rPr>
      </w:pPr>
      <w:r w:rsidRPr="00A95E5D">
        <w:rPr>
          <w:rFonts w:ascii="Tahoma" w:hAnsi="Tahoma" w:cs="Tahoma"/>
        </w:rPr>
        <w:t xml:space="preserve">Ing. Omar Palafox </w:t>
      </w:r>
      <w:proofErr w:type="spellStart"/>
      <w:r w:rsidRPr="00A95E5D">
        <w:rPr>
          <w:rFonts w:ascii="Tahoma" w:hAnsi="Tahoma" w:cs="Tahoma"/>
        </w:rPr>
        <w:t>Saénz</w:t>
      </w:r>
      <w:proofErr w:type="spellEnd"/>
      <w:r w:rsidRPr="00A95E5D">
        <w:rPr>
          <w:rFonts w:ascii="Tahoma" w:hAnsi="Tahoma" w:cs="Tahoma"/>
        </w:rPr>
        <w:t>.</w:t>
      </w:r>
    </w:p>
    <w:p w:rsidR="004F4856" w:rsidRDefault="004F4856" w:rsidP="004F4856">
      <w:pPr>
        <w:jc w:val="both"/>
        <w:rPr>
          <w:rFonts w:ascii="Tahoma" w:hAnsi="Tahoma" w:cs="Tahoma"/>
        </w:rPr>
      </w:pPr>
      <w:r w:rsidRPr="00A95E5D">
        <w:rPr>
          <w:rFonts w:ascii="Tahoma" w:eastAsia="Cambria" w:hAnsi="Tahoma" w:cs="Tahoma"/>
          <w:lang w:val="pt-BR" w:eastAsia="en-US"/>
        </w:rPr>
        <w:t>Suplente</w:t>
      </w:r>
      <w:r w:rsidR="00DA4E3D">
        <w:rPr>
          <w:rFonts w:ascii="Tahoma" w:eastAsia="Cambria" w:hAnsi="Tahoma" w:cs="Tahoma"/>
          <w:lang w:val="pt-BR" w:eastAsia="en-US"/>
        </w:rPr>
        <w:t>.</w:t>
      </w:r>
    </w:p>
    <w:p w:rsidR="004F4856" w:rsidRDefault="004F4856" w:rsidP="0007007D">
      <w:pPr>
        <w:jc w:val="both"/>
        <w:rPr>
          <w:rFonts w:ascii="Tahoma" w:hAnsi="Tahoma" w:cs="Tahoma"/>
        </w:rPr>
      </w:pP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Representante del Centro Empresarial de Jalisco S.P.</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Confederación Patronal de la República Mexicana.</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 xml:space="preserve">Lic. </w:t>
      </w:r>
      <w:r w:rsidR="00D541D6">
        <w:rPr>
          <w:rFonts w:ascii="Tahoma" w:eastAsiaTheme="minorHAnsi" w:hAnsi="Tahoma" w:cs="Tahoma"/>
          <w:lang w:eastAsia="en-US"/>
        </w:rPr>
        <w:t xml:space="preserve">Francisco Padilla </w:t>
      </w:r>
      <w:proofErr w:type="spellStart"/>
      <w:r w:rsidR="00D541D6">
        <w:rPr>
          <w:rFonts w:ascii="Tahoma" w:eastAsiaTheme="minorHAnsi" w:hAnsi="Tahoma" w:cs="Tahoma"/>
          <w:lang w:eastAsia="en-US"/>
        </w:rPr>
        <w:t>Villaruel</w:t>
      </w:r>
      <w:proofErr w:type="spellEnd"/>
      <w:r w:rsidR="00A95E5D">
        <w:rPr>
          <w:rFonts w:ascii="Tahoma" w:eastAsiaTheme="minorHAnsi" w:hAnsi="Tahoma" w:cs="Tahoma"/>
          <w:lang w:eastAsia="en-US"/>
        </w:rPr>
        <w:t>.</w:t>
      </w:r>
    </w:p>
    <w:p w:rsidR="00DA4E3D" w:rsidRPr="00291E9F" w:rsidRDefault="00D541D6" w:rsidP="00291E9F">
      <w:pPr>
        <w:rPr>
          <w:rFonts w:ascii="Tahoma" w:eastAsiaTheme="minorHAnsi" w:hAnsi="Tahoma" w:cs="Tahoma"/>
          <w:lang w:val="pt-BR" w:eastAsia="en-US"/>
        </w:rPr>
      </w:pPr>
      <w:r>
        <w:rPr>
          <w:rFonts w:ascii="Tahoma" w:eastAsiaTheme="minorHAnsi" w:hAnsi="Tahoma" w:cs="Tahoma"/>
          <w:lang w:val="pt-BR" w:eastAsia="en-US"/>
        </w:rPr>
        <w:t>Titular</w:t>
      </w:r>
      <w:r w:rsidR="00DA4E3D">
        <w:rPr>
          <w:rFonts w:ascii="Tahoma" w:eastAsiaTheme="minorHAnsi" w:hAnsi="Tahoma" w:cs="Tahoma"/>
          <w:lang w:val="pt-BR" w:eastAsia="en-US"/>
        </w:rPr>
        <w:t>.</w:t>
      </w: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w:t>
      </w:r>
      <w:r w:rsidR="00B26785">
        <w:rPr>
          <w:rFonts w:ascii="Tahoma" w:hAnsi="Tahoma" w:cs="Tahoma"/>
          <w:smallCaps w:val="0"/>
          <w:sz w:val="24"/>
          <w:szCs w:val="24"/>
          <w:lang w:val="es-MX" w:eastAsia="en-US"/>
        </w:rPr>
        <w:t>s</w:t>
      </w:r>
      <w:r>
        <w:rPr>
          <w:rFonts w:ascii="Tahoma" w:hAnsi="Tahoma" w:cs="Tahoma"/>
          <w:smallCaps w:val="0"/>
          <w:sz w:val="24"/>
          <w:szCs w:val="24"/>
          <w:lang w:val="es-MX" w:eastAsia="en-US"/>
        </w:rPr>
        <w:t xml:space="preserv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F21099">
        <w:rPr>
          <w:rFonts w:ascii="Tahoma" w:hAnsi="Tahoma" w:cs="Tahoma"/>
          <w:lang w:val="es-ES"/>
        </w:rPr>
        <w:t>Agustín Ramírez Aldana</w:t>
      </w:r>
    </w:p>
    <w:p w:rsidR="00162908" w:rsidRDefault="00F21099" w:rsidP="00162908">
      <w:pPr>
        <w:rPr>
          <w:rFonts w:ascii="Tahoma" w:hAnsi="Tahoma" w:cs="Tahoma"/>
          <w:lang w:val="es-ES"/>
        </w:rPr>
      </w:pPr>
      <w:r>
        <w:rPr>
          <w:rFonts w:ascii="Tahoma" w:hAnsi="Tahoma" w:cs="Tahoma"/>
          <w:lang w:val="es-ES"/>
        </w:rPr>
        <w:t>Titular</w:t>
      </w:r>
      <w:r w:rsidR="00DA4E3D">
        <w:rPr>
          <w:rFonts w:ascii="Tahoma" w:hAnsi="Tahoma" w:cs="Tahoma"/>
          <w:lang w:val="es-ES"/>
        </w:rPr>
        <w:t>.</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07007D" w:rsidP="00162908">
      <w:pPr>
        <w:rPr>
          <w:rFonts w:ascii="Tahoma" w:hAnsi="Tahoma" w:cs="Tahoma"/>
        </w:rPr>
      </w:pPr>
      <w:r>
        <w:rPr>
          <w:rFonts w:ascii="Tahoma" w:hAnsi="Tahoma" w:cs="Tahoma"/>
        </w:rPr>
        <w:t>Mtra. Adriana Romo López</w:t>
      </w:r>
      <w:r w:rsidR="00162908">
        <w:rPr>
          <w:rFonts w:ascii="Tahoma" w:hAnsi="Tahoma" w:cs="Tahoma"/>
        </w:rPr>
        <w:t xml:space="preserve"> </w:t>
      </w:r>
    </w:p>
    <w:p w:rsidR="00162908" w:rsidRPr="00B5309C" w:rsidRDefault="0007007D" w:rsidP="00162908">
      <w:pPr>
        <w:rPr>
          <w:rFonts w:ascii="Tahoma" w:hAnsi="Tahoma" w:cs="Tahoma"/>
        </w:rPr>
      </w:pPr>
      <w:r>
        <w:rPr>
          <w:rFonts w:ascii="Tahoma" w:hAnsi="Tahoma" w:cs="Tahoma"/>
        </w:rPr>
        <w:t>Titular</w:t>
      </w:r>
      <w:r w:rsidR="00DA4E3D">
        <w:rPr>
          <w:rFonts w:ascii="Tahoma" w:hAnsi="Tahoma" w:cs="Tahoma"/>
        </w:rPr>
        <w:t>.</w:t>
      </w:r>
    </w:p>
    <w:p w:rsidR="007D1560" w:rsidRPr="00DA4E3D" w:rsidRDefault="007D1560" w:rsidP="00DA4E3D">
      <w:pPr>
        <w:pStyle w:val="Sinespaciado"/>
        <w:rPr>
          <w:sz w:val="24"/>
          <w:szCs w:val="24"/>
          <w:lang w:val="es-ES"/>
        </w:rPr>
      </w:pPr>
    </w:p>
    <w:p w:rsidR="00DA4E3D" w:rsidRPr="00DA4E3D" w:rsidRDefault="00DA4E3D" w:rsidP="00DA4E3D">
      <w:pPr>
        <w:pStyle w:val="Sinespaciado"/>
        <w:rPr>
          <w:sz w:val="24"/>
          <w:szCs w:val="24"/>
          <w:lang w:val="es-ES"/>
        </w:rPr>
      </w:pPr>
    </w:p>
    <w:p w:rsidR="00DA4E3D" w:rsidRDefault="00A95E5D" w:rsidP="00162908">
      <w:pPr>
        <w:spacing w:line="360" w:lineRule="auto"/>
        <w:jc w:val="both"/>
        <w:rPr>
          <w:rFonts w:ascii="Tahoma" w:hAnsi="Tahoma" w:cs="Tahoma"/>
          <w:b/>
          <w:lang w:val="es-ES"/>
        </w:rPr>
      </w:pPr>
      <w:r>
        <w:rPr>
          <w:rFonts w:ascii="Tahoma" w:hAnsi="Tahoma" w:cs="Tahoma"/>
          <w:b/>
          <w:lang w:val="es-ES"/>
        </w:rPr>
        <w:t>Invitados Permanentes con voz:</w:t>
      </w:r>
    </w:p>
    <w:p w:rsidR="00D541D6" w:rsidRPr="004F4856" w:rsidRDefault="00D541D6" w:rsidP="00D541D6">
      <w:pPr>
        <w:rPr>
          <w:rFonts w:ascii="Tahoma" w:hAnsi="Tahoma" w:cs="Tahoma"/>
        </w:rPr>
      </w:pPr>
      <w:r w:rsidRPr="004F4856">
        <w:rPr>
          <w:rFonts w:ascii="Tahoma" w:hAnsi="Tahoma" w:cs="Tahoma"/>
        </w:rPr>
        <w:t>Regidora Representante de la fracción del Partido Acción Nacional</w:t>
      </w:r>
    </w:p>
    <w:p w:rsidR="00D541D6" w:rsidRPr="004F4856" w:rsidRDefault="00D541D6" w:rsidP="00D541D6">
      <w:pPr>
        <w:rPr>
          <w:rFonts w:ascii="Tahoma" w:hAnsi="Tahoma" w:cs="Tahoma"/>
        </w:rPr>
      </w:pPr>
      <w:r w:rsidRPr="004F4856">
        <w:rPr>
          <w:rFonts w:ascii="Tahoma" w:hAnsi="Tahoma" w:cs="Tahoma"/>
        </w:rPr>
        <w:t>C. Érika Eugenia Félix Ángeles</w:t>
      </w:r>
    </w:p>
    <w:p w:rsidR="00D541D6" w:rsidRDefault="00D541D6" w:rsidP="00DA4E3D">
      <w:pPr>
        <w:pStyle w:val="Sinespaciado"/>
        <w:rPr>
          <w:rFonts w:ascii="Tahoma" w:hAnsi="Tahoma" w:cs="Tahoma"/>
          <w:sz w:val="24"/>
          <w:szCs w:val="24"/>
          <w:lang w:val="es-ES"/>
        </w:rPr>
      </w:pPr>
    </w:p>
    <w:p w:rsidR="00DA4E3D" w:rsidRPr="00A95E5D" w:rsidRDefault="00DA4E3D" w:rsidP="00162908">
      <w:pPr>
        <w:spacing w:line="360" w:lineRule="auto"/>
        <w:jc w:val="both"/>
        <w:rPr>
          <w:rFonts w:ascii="Tahoma" w:hAnsi="Tahoma" w:cs="Tahoma"/>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4F4856">
        <w:rPr>
          <w:rFonts w:ascii="Tahoma" w:hAnsi="Tahoma" w:cs="Tahoma"/>
          <w:lang w:eastAsia="en-US"/>
        </w:rPr>
        <w:t xml:space="preserve">las </w:t>
      </w:r>
      <w:r w:rsidR="00291E9F" w:rsidRPr="00291E9F">
        <w:rPr>
          <w:rFonts w:ascii="Tahoma" w:hAnsi="Tahoma" w:cs="Tahoma"/>
          <w:lang w:eastAsia="en-US"/>
        </w:rPr>
        <w:t>10:30</w:t>
      </w:r>
      <w:r w:rsidR="009B5F50"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B26785">
        <w:rPr>
          <w:rFonts w:ascii="Tahoma" w:eastAsiaTheme="minorHAnsi" w:hAnsi="Tahoma" w:cs="Tahoma"/>
          <w:lang w:eastAsia="en-US"/>
        </w:rPr>
        <w:t>Décima</w:t>
      </w:r>
      <w:r w:rsidR="001B5D05">
        <w:rPr>
          <w:rFonts w:ascii="Tahoma" w:eastAsiaTheme="minorHAnsi" w:hAnsi="Tahoma" w:cs="Tahoma"/>
          <w:lang w:eastAsia="en-US"/>
        </w:rPr>
        <w:t xml:space="preserve"> </w:t>
      </w:r>
      <w:r w:rsidR="00D541D6">
        <w:rPr>
          <w:rFonts w:ascii="Tahoma" w:eastAsiaTheme="minorHAnsi" w:hAnsi="Tahoma" w:cs="Tahoma"/>
          <w:lang w:eastAsia="en-US"/>
        </w:rPr>
        <w:t xml:space="preserve">Primera </w:t>
      </w:r>
      <w:r w:rsidR="001B5D05">
        <w:rPr>
          <w:rFonts w:ascii="Tahoma" w:eastAsiaTheme="minorHAnsi" w:hAnsi="Tahoma" w:cs="Tahoma"/>
          <w:lang w:eastAsia="en-US"/>
        </w:rPr>
        <w:t>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lastRenderedPageBreak/>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4F4856" w:rsidRPr="005B43B3" w:rsidRDefault="00D541D6" w:rsidP="00976F70">
      <w:pPr>
        <w:numPr>
          <w:ilvl w:val="0"/>
          <w:numId w:val="3"/>
        </w:numPr>
        <w:spacing w:after="160" w:line="276" w:lineRule="auto"/>
        <w:jc w:val="both"/>
        <w:rPr>
          <w:rFonts w:ascii="Tahoma" w:eastAsia="Calibri" w:hAnsi="Tahoma" w:cs="Tahoma"/>
          <w:lang w:eastAsia="es-MX"/>
        </w:rPr>
      </w:pPr>
      <w:r w:rsidRPr="004239DD">
        <w:rPr>
          <w:rFonts w:ascii="Tahoma" w:eastAsia="Calibri" w:hAnsi="Tahoma" w:cs="Tahoma"/>
          <w:lang w:eastAsia="es-MX"/>
        </w:rPr>
        <w:t>Lectura y aprobación del acta anterior</w:t>
      </w:r>
      <w:r w:rsidR="004F4856">
        <w:rPr>
          <w:rFonts w:ascii="Tahoma" w:eastAsia="Calibri" w:hAnsi="Tahoma" w:cs="Tahoma"/>
          <w:lang w:eastAsia="es-MX"/>
        </w:rPr>
        <w:t>.</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A572D9" w:rsidRDefault="00162908" w:rsidP="00A572D9">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A572D9" w:rsidRPr="00A572D9" w:rsidRDefault="00A572D9" w:rsidP="00A572D9">
      <w:pPr>
        <w:pStyle w:val="Prrafodelista"/>
        <w:spacing w:line="360" w:lineRule="auto"/>
        <w:ind w:left="2880"/>
        <w:contextualSpacing/>
        <w:jc w:val="both"/>
        <w:rPr>
          <w:rFonts w:ascii="Tahoma" w:eastAsia="Calibri" w:hAnsi="Tahoma" w:cs="Tahoma"/>
          <w:lang w:val="es-ES"/>
        </w:rPr>
      </w:pPr>
    </w:p>
    <w:p w:rsidR="00162908" w:rsidRDefault="00162908" w:rsidP="00162908">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D541D6" w:rsidRDefault="00162908" w:rsidP="001B5D05">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D541D6" w:rsidRPr="00D541D6" w:rsidRDefault="00D541D6" w:rsidP="00D541D6">
      <w:pPr>
        <w:pStyle w:val="Prrafodelista"/>
        <w:ind w:left="2874"/>
        <w:contextualSpacing/>
        <w:jc w:val="both"/>
        <w:rPr>
          <w:rFonts w:ascii="Tahoma" w:eastAsia="Calibri" w:hAnsi="Tahoma" w:cs="Tahoma"/>
        </w:rPr>
      </w:pPr>
    </w:p>
    <w:p w:rsidR="00D541D6" w:rsidRPr="0013735F" w:rsidRDefault="00D541D6" w:rsidP="001B5D05">
      <w:pPr>
        <w:pStyle w:val="Prrafodelista"/>
        <w:numPr>
          <w:ilvl w:val="3"/>
          <w:numId w:val="3"/>
        </w:numPr>
        <w:ind w:left="2874" w:hanging="357"/>
        <w:contextualSpacing/>
        <w:jc w:val="both"/>
        <w:rPr>
          <w:rFonts w:ascii="Tahoma" w:eastAsia="Calibri" w:hAnsi="Tahoma" w:cs="Tahoma"/>
        </w:rPr>
      </w:pPr>
      <w:r>
        <w:rPr>
          <w:rFonts w:ascii="Tahoma" w:eastAsiaTheme="minorEastAsia" w:hAnsi="Tahoma" w:cs="Tahoma"/>
        </w:rPr>
        <w:t xml:space="preserve">Fe de erratas. </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26316">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9047CC" w:rsidRDefault="009047CC" w:rsidP="005B43B3">
      <w:pPr>
        <w:spacing w:line="360" w:lineRule="auto"/>
        <w:jc w:val="both"/>
        <w:rPr>
          <w:rFonts w:ascii="Tahoma" w:hAnsi="Tahoma" w:cs="Tahoma"/>
          <w:b/>
        </w:rPr>
      </w:pPr>
      <w:r>
        <w:rPr>
          <w:rFonts w:ascii="Tahoma" w:hAnsi="Tahoma" w:cs="Tahoma"/>
          <w:b/>
        </w:rPr>
        <w:t>Punto cuarto del orden del día, Aprobación del acta anterior.</w:t>
      </w:r>
    </w:p>
    <w:p w:rsidR="009047CC" w:rsidRDefault="009047CC" w:rsidP="005B43B3">
      <w:pPr>
        <w:spacing w:line="360" w:lineRule="auto"/>
        <w:jc w:val="both"/>
        <w:rPr>
          <w:rFonts w:ascii="Tahoma" w:hAnsi="Tahoma" w:cs="Tahoma"/>
          <w:b/>
        </w:rPr>
      </w:pPr>
    </w:p>
    <w:p w:rsidR="009047CC" w:rsidRPr="009047CC" w:rsidRDefault="009047CC" w:rsidP="009047CC">
      <w:pPr>
        <w:spacing w:after="160" w:line="259" w:lineRule="auto"/>
        <w:jc w:val="both"/>
        <w:rPr>
          <w:rFonts w:ascii="Tahoma" w:eastAsiaTheme="minorEastAsia" w:hAnsi="Tahoma" w:cs="Tahoma"/>
          <w:lang w:eastAsia="es-MX"/>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e</w:t>
      </w:r>
      <w:r w:rsidRPr="009047CC">
        <w:rPr>
          <w:rFonts w:ascii="Tahoma" w:eastAsiaTheme="minorEastAsia" w:hAnsi="Tahoma" w:cs="Tahoma"/>
          <w:lang w:eastAsia="es-MX"/>
        </w:rPr>
        <w:t>n ese sentido, adjunto a la convocatoria de esta sesión se les hiz</w:t>
      </w:r>
      <w:r w:rsidR="009F6C7F">
        <w:rPr>
          <w:rFonts w:ascii="Tahoma" w:eastAsiaTheme="minorEastAsia" w:hAnsi="Tahoma" w:cs="Tahoma"/>
          <w:lang w:eastAsia="es-MX"/>
        </w:rPr>
        <w:t xml:space="preserve">o llegar de manera electrónica </w:t>
      </w:r>
      <w:r w:rsidRPr="009047CC">
        <w:rPr>
          <w:rFonts w:ascii="Tahoma" w:eastAsiaTheme="minorEastAsia" w:hAnsi="Tahoma" w:cs="Tahoma"/>
          <w:lang w:eastAsia="es-MX"/>
        </w:rPr>
        <w:t>l</w:t>
      </w:r>
      <w:r w:rsidR="009F6C7F">
        <w:rPr>
          <w:rFonts w:ascii="Tahoma" w:eastAsiaTheme="minorEastAsia" w:hAnsi="Tahoma" w:cs="Tahoma"/>
          <w:lang w:eastAsia="es-MX"/>
        </w:rPr>
        <w:t>as</w:t>
      </w:r>
      <w:r w:rsidRPr="009047CC">
        <w:rPr>
          <w:rFonts w:ascii="Tahoma" w:eastAsiaTheme="minorEastAsia" w:hAnsi="Tahoma" w:cs="Tahoma"/>
          <w:lang w:eastAsia="es-MX"/>
        </w:rPr>
        <w:t xml:space="preserve"> acta</w:t>
      </w:r>
      <w:r w:rsidR="009F6C7F">
        <w:rPr>
          <w:rFonts w:ascii="Tahoma" w:eastAsiaTheme="minorEastAsia" w:hAnsi="Tahoma" w:cs="Tahoma"/>
          <w:lang w:eastAsia="es-MX"/>
        </w:rPr>
        <w:t>s</w:t>
      </w:r>
      <w:r w:rsidRPr="009047CC">
        <w:rPr>
          <w:rFonts w:ascii="Tahoma" w:eastAsiaTheme="minorEastAsia" w:hAnsi="Tahoma" w:cs="Tahoma"/>
          <w:lang w:eastAsia="es-MX"/>
        </w:rPr>
        <w:t xml:space="preserve"> en </w:t>
      </w:r>
      <w:r w:rsidR="009F6C7F" w:rsidRPr="009047CC">
        <w:rPr>
          <w:rFonts w:ascii="Tahoma" w:eastAsiaTheme="minorEastAsia" w:hAnsi="Tahoma" w:cs="Tahoma"/>
          <w:lang w:eastAsia="es-MX"/>
        </w:rPr>
        <w:t>sus versiones estenográficas correspondientes</w:t>
      </w:r>
      <w:r w:rsidRPr="009047CC">
        <w:rPr>
          <w:rFonts w:ascii="Tahoma" w:eastAsiaTheme="minorEastAsia" w:hAnsi="Tahoma" w:cs="Tahoma"/>
          <w:lang w:eastAsia="es-MX"/>
        </w:rPr>
        <w:t xml:space="preserve"> a la </w:t>
      </w:r>
      <w:r w:rsidR="009F6C7F">
        <w:rPr>
          <w:rFonts w:ascii="Tahoma" w:eastAsiaTheme="minorEastAsia" w:hAnsi="Tahoma" w:cs="Tahoma"/>
          <w:lang w:eastAsia="es-MX"/>
        </w:rPr>
        <w:t xml:space="preserve">Quinta Sesión </w:t>
      </w:r>
      <w:r w:rsidR="009F6C7F">
        <w:rPr>
          <w:rFonts w:ascii="Tahoma" w:eastAsiaTheme="minorEastAsia" w:hAnsi="Tahoma" w:cs="Tahoma"/>
          <w:lang w:eastAsia="es-MX"/>
        </w:rPr>
        <w:lastRenderedPageBreak/>
        <w:t>Ordinaria del 2018, S</w:t>
      </w:r>
      <w:r w:rsidR="009F6C7F" w:rsidRPr="004239DD">
        <w:rPr>
          <w:rFonts w:ascii="Tahoma" w:eastAsiaTheme="minorEastAsia" w:hAnsi="Tahoma" w:cs="Tahoma"/>
          <w:lang w:eastAsia="es-MX"/>
        </w:rPr>
        <w:t xml:space="preserve">exta </w:t>
      </w:r>
      <w:r w:rsidR="009F6C7F">
        <w:rPr>
          <w:rFonts w:ascii="Tahoma" w:eastAsiaTheme="minorEastAsia" w:hAnsi="Tahoma" w:cs="Tahoma"/>
          <w:lang w:eastAsia="es-MX"/>
        </w:rPr>
        <w:t>S</w:t>
      </w:r>
      <w:r w:rsidR="009F6C7F" w:rsidRPr="004239DD">
        <w:rPr>
          <w:rFonts w:ascii="Tahoma" w:eastAsiaTheme="minorEastAsia" w:hAnsi="Tahoma" w:cs="Tahoma"/>
          <w:lang w:eastAsia="es-MX"/>
        </w:rPr>
        <w:t xml:space="preserve">esión </w:t>
      </w:r>
      <w:r w:rsidR="009F6C7F">
        <w:rPr>
          <w:rFonts w:ascii="Tahoma" w:eastAsiaTheme="minorEastAsia" w:hAnsi="Tahoma" w:cs="Tahoma"/>
          <w:lang w:eastAsia="es-MX"/>
        </w:rPr>
        <w:t>O</w:t>
      </w:r>
      <w:r w:rsidR="009F6C7F" w:rsidRPr="004239DD">
        <w:rPr>
          <w:rFonts w:ascii="Tahoma" w:eastAsiaTheme="minorEastAsia" w:hAnsi="Tahoma" w:cs="Tahoma"/>
          <w:lang w:eastAsia="es-MX"/>
        </w:rPr>
        <w:t>rdinaria</w:t>
      </w:r>
      <w:r w:rsidR="00962553">
        <w:rPr>
          <w:rFonts w:ascii="Tahoma" w:eastAsiaTheme="minorEastAsia" w:hAnsi="Tahoma" w:cs="Tahoma"/>
          <w:lang w:eastAsia="es-MX"/>
        </w:rPr>
        <w:t xml:space="preserve"> del 2018, Primera</w:t>
      </w:r>
      <w:r w:rsidR="009F6C7F">
        <w:rPr>
          <w:rFonts w:ascii="Tahoma" w:eastAsiaTheme="minorEastAsia" w:hAnsi="Tahoma" w:cs="Tahoma"/>
          <w:lang w:eastAsia="es-MX"/>
        </w:rPr>
        <w:t xml:space="preserve"> Sesión Ordinaria de 2017 y Primera Sesión Extraordinaria de 2018.</w:t>
      </w: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someto a su consideración el </w:t>
      </w:r>
      <w:r w:rsidRPr="009047CC">
        <w:rPr>
          <w:rFonts w:ascii="Tahoma" w:hAnsi="Tahoma" w:cs="Tahoma"/>
          <w:u w:val="single"/>
        </w:rPr>
        <w:t>omitir</w:t>
      </w:r>
      <w:r w:rsidR="0033218D">
        <w:rPr>
          <w:rFonts w:ascii="Tahoma" w:hAnsi="Tahoma" w:cs="Tahoma"/>
        </w:rPr>
        <w:t xml:space="preserve"> LA LECTURA de dicha</w:t>
      </w:r>
      <w:r w:rsidR="009F6C7F">
        <w:rPr>
          <w:rFonts w:ascii="Tahoma" w:hAnsi="Tahoma" w:cs="Tahoma"/>
        </w:rPr>
        <w:t>s</w:t>
      </w:r>
      <w:r w:rsidR="0033218D">
        <w:rPr>
          <w:rFonts w:ascii="Tahoma" w:hAnsi="Tahoma" w:cs="Tahoma"/>
        </w:rPr>
        <w:t xml:space="preserve"> acta</w:t>
      </w:r>
      <w:r w:rsidR="009F6C7F">
        <w:rPr>
          <w:rFonts w:ascii="Tahoma" w:hAnsi="Tahoma" w:cs="Tahoma"/>
        </w:rPr>
        <w:t>s</w:t>
      </w:r>
      <w:r>
        <w:rPr>
          <w:rFonts w:ascii="Tahoma" w:hAnsi="Tahoma" w:cs="Tahoma"/>
        </w:rPr>
        <w:t xml:space="preserve"> </w:t>
      </w:r>
      <w:r w:rsidR="0033218D">
        <w:rPr>
          <w:rFonts w:ascii="Tahoma" w:hAnsi="Tahoma" w:cs="Tahoma"/>
        </w:rPr>
        <w:t>en virtud de haber sido enviada</w:t>
      </w:r>
      <w:r w:rsidR="009F6C7F">
        <w:rPr>
          <w:rFonts w:ascii="Tahoma" w:hAnsi="Tahoma" w:cs="Tahoma"/>
        </w:rPr>
        <w:t>s</w:t>
      </w:r>
      <w:r>
        <w:rPr>
          <w:rFonts w:ascii="Tahoma" w:hAnsi="Tahoma" w:cs="Tahoma"/>
        </w:rPr>
        <w:t xml:space="preserve"> con antelación</w:t>
      </w:r>
      <w:r w:rsidRPr="001248EE">
        <w:rPr>
          <w:rFonts w:ascii="Tahoma" w:hAnsi="Tahoma" w:cs="Tahoma"/>
        </w:rPr>
        <w:t xml:space="preserve">,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95E5D">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047CC" w:rsidRDefault="009047CC" w:rsidP="009047CC">
      <w:pPr>
        <w:pStyle w:val="Sinespaciado"/>
        <w:jc w:val="both"/>
        <w:rPr>
          <w:rFonts w:ascii="Tahoma" w:hAnsi="Tahoma" w:cs="Tahoma"/>
          <w:sz w:val="24"/>
          <w:szCs w:val="24"/>
        </w:rPr>
      </w:pPr>
    </w:p>
    <w:p w:rsidR="009047CC" w:rsidRDefault="009047CC" w:rsidP="009047CC">
      <w:pPr>
        <w:pStyle w:val="Sinespaciado"/>
        <w:jc w:val="both"/>
        <w:rPr>
          <w:rFonts w:ascii="Tahoma" w:hAnsi="Tahoma" w:cs="Tahoma"/>
          <w:sz w:val="24"/>
          <w:szCs w:val="24"/>
        </w:rPr>
      </w:pP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n</w:t>
      </w:r>
      <w:r w:rsidRPr="00D578CB">
        <w:rPr>
          <w:rFonts w:ascii="Tahoma" w:eastAsiaTheme="minorEastAsia" w:hAnsi="Tahoma" w:cs="Tahoma"/>
          <w:lang w:eastAsia="es-MX"/>
        </w:rPr>
        <w:t>o habiendo recibido observaciones, se pone a su consideración la aprobación del CONTENIDO de</w:t>
      </w:r>
      <w:r w:rsidR="009F6C7F">
        <w:rPr>
          <w:rFonts w:ascii="Tahoma" w:eastAsiaTheme="minorEastAsia" w:hAnsi="Tahoma" w:cs="Tahoma"/>
          <w:lang w:eastAsia="es-MX"/>
        </w:rPr>
        <w:t xml:space="preserve"> </w:t>
      </w:r>
      <w:r w:rsidRPr="00D578CB">
        <w:rPr>
          <w:rFonts w:ascii="Tahoma" w:eastAsiaTheme="minorEastAsia" w:hAnsi="Tahoma" w:cs="Tahoma"/>
          <w:lang w:eastAsia="es-MX"/>
        </w:rPr>
        <w:t>l</w:t>
      </w:r>
      <w:r w:rsidR="009F6C7F">
        <w:rPr>
          <w:rFonts w:ascii="Tahoma" w:eastAsiaTheme="minorEastAsia" w:hAnsi="Tahoma" w:cs="Tahoma"/>
          <w:lang w:eastAsia="es-MX"/>
        </w:rPr>
        <w:t>as</w:t>
      </w:r>
      <w:r w:rsidRPr="00D578CB">
        <w:rPr>
          <w:rFonts w:ascii="Tahoma" w:eastAsiaTheme="minorEastAsia" w:hAnsi="Tahoma" w:cs="Tahoma"/>
          <w:lang w:eastAsia="es-MX"/>
        </w:rPr>
        <w:t xml:space="preserve"> acta</w:t>
      </w:r>
      <w:r w:rsidR="009F6C7F">
        <w:rPr>
          <w:rFonts w:ascii="Tahoma" w:eastAsiaTheme="minorEastAsia" w:hAnsi="Tahoma" w:cs="Tahoma"/>
          <w:lang w:eastAsia="es-MX"/>
        </w:rPr>
        <w:t>s</w:t>
      </w:r>
      <w:r w:rsidRPr="00D578CB">
        <w:rPr>
          <w:rFonts w:ascii="Tahoma" w:eastAsiaTheme="minorEastAsia" w:hAnsi="Tahoma" w:cs="Tahoma"/>
          <w:lang w:eastAsia="es-MX"/>
        </w:rPr>
        <w:t xml:space="preserve"> en su</w:t>
      </w:r>
      <w:r w:rsidR="009F6C7F">
        <w:rPr>
          <w:rFonts w:ascii="Tahoma" w:eastAsiaTheme="minorEastAsia" w:hAnsi="Tahoma" w:cs="Tahoma"/>
          <w:lang w:eastAsia="es-MX"/>
        </w:rPr>
        <w:t>s versio</w:t>
      </w:r>
      <w:r w:rsidRPr="00D578CB">
        <w:rPr>
          <w:rFonts w:ascii="Tahoma" w:eastAsiaTheme="minorEastAsia" w:hAnsi="Tahoma" w:cs="Tahoma"/>
          <w:lang w:eastAsia="es-MX"/>
        </w:rPr>
        <w:t>n</w:t>
      </w:r>
      <w:r w:rsidR="009F6C7F">
        <w:rPr>
          <w:rFonts w:ascii="Tahoma" w:eastAsiaTheme="minorEastAsia" w:hAnsi="Tahoma" w:cs="Tahoma"/>
          <w:lang w:eastAsia="es-MX"/>
        </w:rPr>
        <w:t>es</w:t>
      </w:r>
      <w:r w:rsidRPr="00D578CB">
        <w:rPr>
          <w:rFonts w:ascii="Tahoma" w:eastAsiaTheme="minorEastAsia" w:hAnsi="Tahoma" w:cs="Tahoma"/>
          <w:lang w:eastAsia="es-MX"/>
        </w:rPr>
        <w:t xml:space="preserve"> estenográfica</w:t>
      </w:r>
      <w:r w:rsidR="009F6C7F">
        <w:rPr>
          <w:rFonts w:ascii="Tahoma" w:eastAsiaTheme="minorEastAsia" w:hAnsi="Tahoma" w:cs="Tahoma"/>
          <w:lang w:eastAsia="es-MX"/>
        </w:rPr>
        <w:t>s</w:t>
      </w:r>
      <w:r w:rsidRPr="00D578CB">
        <w:rPr>
          <w:rFonts w:ascii="Tahoma" w:eastAsiaTheme="minorEastAsia" w:hAnsi="Tahoma" w:cs="Tahoma"/>
          <w:lang w:eastAsia="es-MX"/>
        </w:rPr>
        <w:t xml:space="preserve"> de la</w:t>
      </w:r>
      <w:r w:rsidR="009F6C7F">
        <w:rPr>
          <w:rFonts w:ascii="Tahoma" w:eastAsiaTheme="minorEastAsia" w:hAnsi="Tahoma" w:cs="Tahoma"/>
          <w:lang w:eastAsia="es-MX"/>
        </w:rPr>
        <w:t xml:space="preserve"> Quinta Sesión Ordinaria del 2018, S</w:t>
      </w:r>
      <w:r w:rsidR="009F6C7F" w:rsidRPr="004239DD">
        <w:rPr>
          <w:rFonts w:ascii="Tahoma" w:eastAsiaTheme="minorEastAsia" w:hAnsi="Tahoma" w:cs="Tahoma"/>
          <w:lang w:eastAsia="es-MX"/>
        </w:rPr>
        <w:t xml:space="preserve">exta </w:t>
      </w:r>
      <w:r w:rsidR="009F6C7F">
        <w:rPr>
          <w:rFonts w:ascii="Tahoma" w:eastAsiaTheme="minorEastAsia" w:hAnsi="Tahoma" w:cs="Tahoma"/>
          <w:lang w:eastAsia="es-MX"/>
        </w:rPr>
        <w:t>S</w:t>
      </w:r>
      <w:r w:rsidR="009F6C7F" w:rsidRPr="004239DD">
        <w:rPr>
          <w:rFonts w:ascii="Tahoma" w:eastAsiaTheme="minorEastAsia" w:hAnsi="Tahoma" w:cs="Tahoma"/>
          <w:lang w:eastAsia="es-MX"/>
        </w:rPr>
        <w:t xml:space="preserve">esión </w:t>
      </w:r>
      <w:r w:rsidR="009F6C7F">
        <w:rPr>
          <w:rFonts w:ascii="Tahoma" w:eastAsiaTheme="minorEastAsia" w:hAnsi="Tahoma" w:cs="Tahoma"/>
          <w:lang w:eastAsia="es-MX"/>
        </w:rPr>
        <w:t>O</w:t>
      </w:r>
      <w:r w:rsidR="009F6C7F" w:rsidRPr="004239DD">
        <w:rPr>
          <w:rFonts w:ascii="Tahoma" w:eastAsiaTheme="minorEastAsia" w:hAnsi="Tahoma" w:cs="Tahoma"/>
          <w:lang w:eastAsia="es-MX"/>
        </w:rPr>
        <w:t>rdinaria</w:t>
      </w:r>
      <w:r w:rsidR="00962553">
        <w:rPr>
          <w:rFonts w:ascii="Tahoma" w:eastAsiaTheme="minorEastAsia" w:hAnsi="Tahoma" w:cs="Tahoma"/>
          <w:lang w:eastAsia="es-MX"/>
        </w:rPr>
        <w:t xml:space="preserve"> del 2018, Primer</w:t>
      </w:r>
      <w:r w:rsidR="00732FF1">
        <w:rPr>
          <w:rFonts w:ascii="Tahoma" w:eastAsiaTheme="minorEastAsia" w:hAnsi="Tahoma" w:cs="Tahoma"/>
          <w:lang w:eastAsia="es-MX"/>
        </w:rPr>
        <w:t>a</w:t>
      </w:r>
      <w:r w:rsidR="009F6C7F">
        <w:rPr>
          <w:rFonts w:ascii="Tahoma" w:eastAsiaTheme="minorEastAsia" w:hAnsi="Tahoma" w:cs="Tahoma"/>
          <w:lang w:eastAsia="es-MX"/>
        </w:rPr>
        <w:t xml:space="preserve"> Sesión Ordinaria de 2017 y Primera Sesión Extraordinaria de 2018</w:t>
      </w:r>
      <w:r>
        <w:rPr>
          <w:rFonts w:ascii="Tahoma" w:eastAsiaTheme="minorEastAsia" w:hAnsi="Tahoma" w:cs="Tahoma"/>
          <w:lang w:eastAsia="es-MX"/>
        </w:rPr>
        <w:t xml:space="preserve">, </w:t>
      </w:r>
      <w:r w:rsidRPr="00D578CB">
        <w:rPr>
          <w:rFonts w:ascii="Tahoma" w:eastAsiaTheme="minorEastAsia" w:hAnsi="Tahoma" w:cs="Tahoma"/>
          <w:lang w:eastAsia="es-MX"/>
        </w:rPr>
        <w:t>por lo que en votación económica les pregunt</w:t>
      </w:r>
      <w:r w:rsidR="0033218D">
        <w:rPr>
          <w:rFonts w:ascii="Tahoma" w:eastAsiaTheme="minorEastAsia" w:hAnsi="Tahoma" w:cs="Tahoma"/>
          <w:lang w:eastAsia="es-MX"/>
        </w:rPr>
        <w:t>o si se aprueba el contenido de</w:t>
      </w:r>
      <w:r w:rsidR="009F6C7F">
        <w:rPr>
          <w:rFonts w:ascii="Tahoma" w:eastAsiaTheme="minorEastAsia" w:hAnsi="Tahoma" w:cs="Tahoma"/>
          <w:lang w:eastAsia="es-MX"/>
        </w:rPr>
        <w:t xml:space="preserve"> </w:t>
      </w:r>
      <w:r w:rsidR="0033218D">
        <w:rPr>
          <w:rFonts w:ascii="Tahoma" w:eastAsiaTheme="minorEastAsia" w:hAnsi="Tahoma" w:cs="Tahoma"/>
          <w:lang w:eastAsia="es-MX"/>
        </w:rPr>
        <w:t>l</w:t>
      </w:r>
      <w:r w:rsidR="009F6C7F">
        <w:rPr>
          <w:rFonts w:ascii="Tahoma" w:eastAsiaTheme="minorEastAsia" w:hAnsi="Tahoma" w:cs="Tahoma"/>
          <w:lang w:eastAsia="es-MX"/>
        </w:rPr>
        <w:t>as</w:t>
      </w:r>
      <w:r w:rsidR="0033218D">
        <w:rPr>
          <w:rFonts w:ascii="Tahoma" w:eastAsiaTheme="minorEastAsia" w:hAnsi="Tahoma" w:cs="Tahoma"/>
          <w:lang w:eastAsia="es-MX"/>
        </w:rPr>
        <w:t xml:space="preserve"> acta</w:t>
      </w:r>
      <w:r w:rsidR="009F6C7F">
        <w:rPr>
          <w:rFonts w:ascii="Tahoma" w:eastAsiaTheme="minorEastAsia" w:hAnsi="Tahoma" w:cs="Tahoma"/>
          <w:lang w:eastAsia="es-MX"/>
        </w:rPr>
        <w:t>s</w:t>
      </w:r>
      <w:r w:rsidR="0033218D">
        <w:rPr>
          <w:rFonts w:ascii="Tahoma" w:eastAsiaTheme="minorEastAsia" w:hAnsi="Tahoma" w:cs="Tahoma"/>
          <w:lang w:eastAsia="es-MX"/>
        </w:rPr>
        <w:t xml:space="preserve"> anterior</w:t>
      </w:r>
      <w:r w:rsidR="009F6C7F">
        <w:rPr>
          <w:rFonts w:ascii="Tahoma" w:eastAsiaTheme="minorEastAsia" w:hAnsi="Tahoma" w:cs="Tahoma"/>
          <w:lang w:eastAsia="es-MX"/>
        </w:rPr>
        <w:t>es</w:t>
      </w:r>
      <w:r>
        <w:rPr>
          <w:rFonts w:ascii="Tahoma" w:eastAsiaTheme="minorEastAsia" w:hAnsi="Tahoma" w:cs="Tahoma"/>
          <w:lang w:eastAsia="es-MX"/>
        </w:rPr>
        <w:t xml:space="preserve">,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95E5D">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047CC" w:rsidRDefault="009047CC" w:rsidP="005B43B3">
      <w:pPr>
        <w:spacing w:line="360" w:lineRule="auto"/>
        <w:jc w:val="both"/>
        <w:rPr>
          <w:rFonts w:ascii="Tahoma" w:hAnsi="Tahoma" w:cs="Tahoma"/>
          <w:b/>
        </w:rPr>
      </w:pPr>
    </w:p>
    <w:p w:rsidR="009047CC" w:rsidRDefault="009047CC" w:rsidP="005B43B3">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 xml:space="preserve">Punto número </w:t>
      </w:r>
      <w:r w:rsidR="009047CC">
        <w:rPr>
          <w:rFonts w:ascii="Tahoma" w:hAnsi="Tahoma" w:cs="Tahoma"/>
          <w:b/>
        </w:rPr>
        <w:t>cinco</w:t>
      </w:r>
      <w:r w:rsidRPr="006A0EFE">
        <w:rPr>
          <w:rFonts w:ascii="Tahoma" w:hAnsi="Tahoma" w:cs="Tahoma"/>
          <w:b/>
        </w:rPr>
        <w:t xml:space="preserve">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C539D9" w:rsidRPr="004F4856" w:rsidRDefault="00162908" w:rsidP="004F4856">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9F6C7F" w:rsidRPr="004239DD" w:rsidRDefault="009F6C7F" w:rsidP="009F6C7F">
      <w:pPr>
        <w:shd w:val="clear" w:color="auto" w:fill="FFFFFF"/>
        <w:spacing w:after="100" w:afterAutospacing="1" w:line="276" w:lineRule="auto"/>
        <w:contextualSpacing/>
        <w:jc w:val="both"/>
        <w:rPr>
          <w:rFonts w:ascii="Tahoma" w:eastAsiaTheme="minorEastAsia" w:hAnsi="Tahoma" w:cs="Tahoma"/>
        </w:rPr>
      </w:pPr>
      <w:r w:rsidRPr="004239DD">
        <w:rPr>
          <w:rFonts w:ascii="Tahoma" w:eastAsiaTheme="minorEastAsia" w:hAnsi="Tahoma" w:cs="Tahoma"/>
          <w:lang w:eastAsia="es-MX"/>
        </w:rPr>
        <w:t xml:space="preserve">Número de cuadro </w:t>
      </w:r>
      <w:r w:rsidRPr="004239DD">
        <w:rPr>
          <w:rFonts w:ascii="Tahoma" w:eastAsiaTheme="minorEastAsia" w:hAnsi="Tahoma" w:cs="Tahoma"/>
          <w:b/>
          <w:lang w:eastAsia="es-MX"/>
        </w:rPr>
        <w:t>0</w:t>
      </w:r>
      <w:r>
        <w:rPr>
          <w:rFonts w:ascii="Tahoma" w:eastAsiaTheme="minorEastAsia" w:hAnsi="Tahoma" w:cs="Tahoma"/>
          <w:b/>
          <w:lang w:eastAsia="es-MX"/>
        </w:rPr>
        <w:t>1</w:t>
      </w:r>
      <w:r w:rsidRPr="004239DD">
        <w:rPr>
          <w:rFonts w:ascii="Tahoma" w:eastAsiaTheme="minorEastAsia" w:hAnsi="Tahoma" w:cs="Tahoma"/>
          <w:b/>
          <w:lang w:eastAsia="es-MX"/>
        </w:rPr>
        <w:t>.1</w:t>
      </w:r>
      <w:r>
        <w:rPr>
          <w:rFonts w:ascii="Tahoma" w:eastAsiaTheme="minorEastAsia" w:hAnsi="Tahoma" w:cs="Tahoma"/>
          <w:b/>
          <w:lang w:eastAsia="es-MX"/>
        </w:rPr>
        <w:t>1</w:t>
      </w:r>
      <w:r w:rsidRPr="004239DD">
        <w:rPr>
          <w:rFonts w:ascii="Tahoma" w:eastAsiaTheme="minorEastAsia" w:hAnsi="Tahoma" w:cs="Tahoma"/>
          <w:b/>
          <w:lang w:eastAsia="es-MX"/>
        </w:rPr>
        <w:t>.2018</w:t>
      </w:r>
      <w:r w:rsidRPr="004239DD">
        <w:rPr>
          <w:rFonts w:ascii="Tahoma" w:eastAsiaTheme="minorEastAsia" w:hAnsi="Tahoma" w:cs="Tahoma"/>
          <w:lang w:eastAsia="es-MX"/>
        </w:rPr>
        <w:t>, Licitación Nacional con Participación del C</w:t>
      </w:r>
      <w:r>
        <w:rPr>
          <w:rFonts w:ascii="Tahoma" w:eastAsiaTheme="minorEastAsia" w:hAnsi="Tahoma" w:cs="Tahoma"/>
          <w:lang w:eastAsia="es-MX"/>
        </w:rPr>
        <w:t>omité con número LA-814120999-E2</w:t>
      </w:r>
      <w:r w:rsidRPr="004239DD">
        <w:rPr>
          <w:rFonts w:ascii="Tahoma" w:eastAsiaTheme="minorEastAsia" w:hAnsi="Tahoma" w:cs="Tahoma"/>
          <w:lang w:eastAsia="es-MX"/>
        </w:rPr>
        <w:t xml:space="preserve">-2018, </w:t>
      </w:r>
      <w:r>
        <w:rPr>
          <w:rFonts w:ascii="Tahoma" w:eastAsiaTheme="minorEastAsia" w:hAnsi="Tahoma" w:cs="Tahoma"/>
          <w:lang w:eastAsia="es-MX"/>
        </w:rPr>
        <w:t xml:space="preserve">con requisición 201802065, </w:t>
      </w:r>
      <w:r w:rsidRPr="004239DD">
        <w:rPr>
          <w:rFonts w:ascii="Tahoma" w:eastAsiaTheme="minorEastAsia" w:hAnsi="Tahoma" w:cs="Tahoma"/>
          <w:lang w:eastAsia="es-MX"/>
        </w:rPr>
        <w:t>FORTASEG 2018, de la Comisaría General de Seguridad Publica</w:t>
      </w:r>
      <w:r w:rsidRPr="004239DD">
        <w:rPr>
          <w:rFonts w:ascii="Tahoma" w:eastAsiaTheme="minorEastAsia" w:hAnsi="Tahoma" w:cs="Tahoma"/>
          <w:bCs/>
          <w:lang w:eastAsia="es-MX"/>
        </w:rPr>
        <w:t xml:space="preserve">, a través de la cual solicitan </w:t>
      </w:r>
      <w:r>
        <w:rPr>
          <w:rFonts w:ascii="Tahoma" w:eastAsiaTheme="minorEastAsia" w:hAnsi="Tahoma" w:cs="Tahoma"/>
          <w:bCs/>
          <w:lang w:eastAsia="es-MX"/>
        </w:rPr>
        <w:t xml:space="preserve">terminales digitales portátiles (radios), baterías y antenas para terminales digitales portátiles, </w:t>
      </w:r>
      <w:r w:rsidRPr="004239DD">
        <w:rPr>
          <w:rFonts w:ascii="Tahoma" w:eastAsiaTheme="minorEastAsia" w:hAnsi="Tahoma" w:cs="Tahoma"/>
          <w:lang w:eastAsia="es-MX"/>
        </w:rPr>
        <w:t>s</w:t>
      </w:r>
      <w:proofErr w:type="spellStart"/>
      <w:r w:rsidRPr="004239DD">
        <w:rPr>
          <w:rFonts w:ascii="Tahoma" w:hAnsi="Tahoma" w:cs="Tahoma"/>
          <w:lang w:val="es-ES_tradnl"/>
        </w:rPr>
        <w:t>e</w:t>
      </w:r>
      <w:proofErr w:type="spellEnd"/>
      <w:r w:rsidRPr="004239DD">
        <w:rPr>
          <w:rFonts w:ascii="Tahoma" w:hAnsi="Tahoma" w:cs="Tahoma"/>
          <w:lang w:val="es-ES_tradnl"/>
        </w:rPr>
        <w:t xml:space="preserve"> pone a la vista el expediente de donde se desprende lo siguiente:</w:t>
      </w:r>
    </w:p>
    <w:p w:rsidR="009F6C7F" w:rsidRPr="004239DD" w:rsidRDefault="009F6C7F" w:rsidP="009F6C7F">
      <w:pPr>
        <w:shd w:val="clear" w:color="auto" w:fill="FFFFFF"/>
        <w:spacing w:after="100" w:afterAutospacing="1"/>
        <w:contextualSpacing/>
        <w:jc w:val="both"/>
        <w:rPr>
          <w:rFonts w:ascii="Tahoma" w:hAnsi="Tahoma" w:cs="Tahoma"/>
          <w:lang w:val="es-ES_tradnl"/>
        </w:rPr>
      </w:pPr>
    </w:p>
    <w:p w:rsidR="009F6C7F" w:rsidRDefault="009F6C7F" w:rsidP="009F6C7F">
      <w:pPr>
        <w:shd w:val="clear" w:color="auto" w:fill="FFFFFF"/>
        <w:spacing w:after="100" w:afterAutospacing="1"/>
        <w:contextualSpacing/>
        <w:jc w:val="both"/>
        <w:rPr>
          <w:rFonts w:ascii="Tahoma" w:hAnsi="Tahoma" w:cs="Tahoma"/>
          <w:b/>
          <w:lang w:val="es-ES_tradnl"/>
        </w:rPr>
      </w:pPr>
      <w:r w:rsidRPr="004239DD">
        <w:rPr>
          <w:rFonts w:ascii="Tahoma" w:hAnsi="Tahoma" w:cs="Tahoma"/>
          <w:b/>
          <w:lang w:val="es-ES_tradnl"/>
        </w:rPr>
        <w:t>Proveedores que cotizan:</w:t>
      </w:r>
    </w:p>
    <w:p w:rsidR="009F6C7F" w:rsidRDefault="009F6C7F" w:rsidP="009F6C7F">
      <w:pPr>
        <w:shd w:val="clear" w:color="auto" w:fill="FFFFFF"/>
        <w:spacing w:after="100" w:afterAutospacing="1"/>
        <w:contextualSpacing/>
        <w:jc w:val="both"/>
        <w:rPr>
          <w:rFonts w:ascii="Tahoma" w:hAnsi="Tahoma" w:cs="Tahoma"/>
          <w:b/>
          <w:lang w:val="es-ES_tradnl"/>
        </w:rPr>
      </w:pPr>
    </w:p>
    <w:p w:rsidR="009F6C7F" w:rsidRDefault="009F6C7F" w:rsidP="009F6C7F">
      <w:pPr>
        <w:pStyle w:val="Prrafodelista"/>
        <w:numPr>
          <w:ilvl w:val="0"/>
          <w:numId w:val="25"/>
        </w:numPr>
        <w:shd w:val="clear" w:color="auto" w:fill="FFFFFF"/>
        <w:spacing w:after="100" w:afterAutospacing="1"/>
        <w:contextualSpacing/>
        <w:jc w:val="both"/>
        <w:rPr>
          <w:rFonts w:ascii="Tahoma" w:hAnsi="Tahoma" w:cs="Tahoma"/>
        </w:rPr>
      </w:pPr>
      <w:r>
        <w:rPr>
          <w:rFonts w:ascii="Tahoma" w:hAnsi="Tahoma" w:cs="Tahoma"/>
        </w:rPr>
        <w:lastRenderedPageBreak/>
        <w:t>RSS Digital S.A. de C.V.</w:t>
      </w:r>
    </w:p>
    <w:p w:rsidR="009F6C7F" w:rsidRPr="00DD1215" w:rsidRDefault="009F6C7F" w:rsidP="009F6C7F">
      <w:pPr>
        <w:pStyle w:val="Prrafodelista"/>
        <w:numPr>
          <w:ilvl w:val="0"/>
          <w:numId w:val="25"/>
        </w:numPr>
        <w:shd w:val="clear" w:color="auto" w:fill="FFFFFF"/>
        <w:spacing w:after="100" w:afterAutospacing="1"/>
        <w:contextualSpacing/>
        <w:jc w:val="both"/>
        <w:rPr>
          <w:rFonts w:ascii="Tahoma" w:hAnsi="Tahoma" w:cs="Tahoma"/>
        </w:rPr>
      </w:pPr>
      <w:r>
        <w:rPr>
          <w:rFonts w:ascii="Tahoma" w:hAnsi="Tahoma" w:cs="Tahoma"/>
        </w:rPr>
        <w:t>Equipos Integrales para Seguridad Privada el Fénix S.A. de C.V.</w:t>
      </w:r>
    </w:p>
    <w:p w:rsidR="009F6C7F" w:rsidRPr="004239DD" w:rsidRDefault="009F6C7F" w:rsidP="009F6C7F">
      <w:pPr>
        <w:shd w:val="clear" w:color="auto" w:fill="FFFFFF"/>
        <w:spacing w:after="100" w:afterAutospacing="1"/>
        <w:contextualSpacing/>
        <w:jc w:val="both"/>
        <w:rPr>
          <w:rFonts w:ascii="Tahoma" w:hAnsi="Tahoma" w:cs="Tahoma"/>
          <w:b/>
          <w:lang w:val="es-ES_tradnl"/>
        </w:rPr>
      </w:pPr>
    </w:p>
    <w:p w:rsidR="009F6C7F" w:rsidRPr="004239DD" w:rsidRDefault="009F6C7F" w:rsidP="009F6C7F">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Los licitantes cuyas proposiciones fueron desechadas:</w:t>
      </w:r>
    </w:p>
    <w:p w:rsidR="009F6C7F" w:rsidRPr="004239DD" w:rsidRDefault="009F6C7F" w:rsidP="009F6C7F">
      <w:pPr>
        <w:shd w:val="clear" w:color="auto" w:fill="FFFFFF"/>
        <w:spacing w:after="100" w:afterAutospacing="1"/>
        <w:contextualSpacing/>
        <w:jc w:val="both"/>
        <w:rPr>
          <w:rFonts w:ascii="Tahoma" w:hAnsi="Tahoma" w:cs="Tahoma"/>
          <w:lang w:val="es-ES_tradnl"/>
        </w:rPr>
      </w:pPr>
    </w:p>
    <w:tbl>
      <w:tblPr>
        <w:tblW w:w="10480" w:type="dxa"/>
        <w:tblLayout w:type="fixed"/>
        <w:tblCellMar>
          <w:left w:w="0" w:type="dxa"/>
          <w:right w:w="0" w:type="dxa"/>
        </w:tblCellMar>
        <w:tblLook w:val="04A0" w:firstRow="1" w:lastRow="0" w:firstColumn="1" w:lastColumn="0" w:noHBand="0" w:noVBand="1"/>
      </w:tblPr>
      <w:tblGrid>
        <w:gridCol w:w="5484"/>
        <w:gridCol w:w="4996"/>
      </w:tblGrid>
      <w:tr w:rsidR="009F6C7F" w:rsidRPr="004239DD" w:rsidTr="00F20A19">
        <w:trPr>
          <w:trHeight w:val="206"/>
        </w:trPr>
        <w:tc>
          <w:tcPr>
            <w:tcW w:w="548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F6C7F" w:rsidRPr="00F20A19" w:rsidRDefault="009F6C7F" w:rsidP="009B143B">
            <w:pPr>
              <w:spacing w:line="276" w:lineRule="auto"/>
              <w:jc w:val="center"/>
              <w:rPr>
                <w:rFonts w:ascii="Tahoma" w:hAnsi="Tahoma" w:cs="Tahoma"/>
                <w:sz w:val="20"/>
                <w:szCs w:val="20"/>
                <w:lang w:eastAsia="es-MX"/>
              </w:rPr>
            </w:pPr>
            <w:r w:rsidRPr="00F20A19">
              <w:rPr>
                <w:rFonts w:ascii="Tahoma" w:hAnsi="Tahoma" w:cs="Tahoma"/>
                <w:b/>
                <w:bCs/>
                <w:color w:val="FFFFFF"/>
                <w:kern w:val="24"/>
                <w:sz w:val="20"/>
                <w:szCs w:val="20"/>
                <w:lang w:val="es-ES_tradnl" w:eastAsia="es-MX"/>
              </w:rPr>
              <w:t xml:space="preserve">Licitante </w:t>
            </w:r>
          </w:p>
        </w:tc>
        <w:tc>
          <w:tcPr>
            <w:tcW w:w="499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F6C7F" w:rsidRPr="00F20A19" w:rsidRDefault="009F6C7F" w:rsidP="009B143B">
            <w:pPr>
              <w:spacing w:line="276" w:lineRule="auto"/>
              <w:jc w:val="center"/>
              <w:rPr>
                <w:rFonts w:ascii="Tahoma" w:hAnsi="Tahoma" w:cs="Tahoma"/>
                <w:sz w:val="20"/>
                <w:szCs w:val="20"/>
                <w:lang w:eastAsia="es-MX"/>
              </w:rPr>
            </w:pPr>
            <w:r w:rsidRPr="00F20A19">
              <w:rPr>
                <w:rFonts w:ascii="Tahoma" w:hAnsi="Tahoma" w:cs="Tahoma"/>
                <w:b/>
                <w:bCs/>
                <w:color w:val="FFFFFF"/>
                <w:kern w:val="24"/>
                <w:sz w:val="20"/>
                <w:szCs w:val="20"/>
                <w:lang w:val="es-ES_tradnl" w:eastAsia="es-MX"/>
              </w:rPr>
              <w:t xml:space="preserve">Motivo </w:t>
            </w:r>
          </w:p>
        </w:tc>
      </w:tr>
      <w:tr w:rsidR="009F6C7F" w:rsidRPr="004239DD" w:rsidTr="00F20A19">
        <w:trPr>
          <w:trHeight w:val="206"/>
        </w:trPr>
        <w:tc>
          <w:tcPr>
            <w:tcW w:w="548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6C7F" w:rsidRPr="00F20A19" w:rsidRDefault="009F6C7F" w:rsidP="009B143B">
            <w:pPr>
              <w:rPr>
                <w:rFonts w:ascii="Tahoma" w:hAnsi="Tahoma" w:cs="Tahoma"/>
                <w:sz w:val="20"/>
                <w:szCs w:val="20"/>
                <w:lang w:eastAsia="es-MX"/>
              </w:rPr>
            </w:pPr>
            <w:r w:rsidRPr="00F20A19">
              <w:rPr>
                <w:rFonts w:ascii="Tahoma" w:hAnsi="Tahoma" w:cs="Tahoma"/>
                <w:sz w:val="20"/>
                <w:szCs w:val="20"/>
                <w:lang w:eastAsia="es-MX"/>
              </w:rPr>
              <w:t>Equipos Integrales para Seguridad Privada el Fénix S.A. de C.V.</w:t>
            </w:r>
          </w:p>
        </w:tc>
        <w:tc>
          <w:tcPr>
            <w:tcW w:w="499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F6C7F" w:rsidRPr="00F20A19" w:rsidRDefault="009F6C7F" w:rsidP="009B143B">
            <w:pPr>
              <w:spacing w:line="276" w:lineRule="auto"/>
              <w:rPr>
                <w:rFonts w:ascii="Tahoma" w:hAnsi="Tahoma" w:cs="Tahoma"/>
                <w:b/>
                <w:sz w:val="20"/>
                <w:szCs w:val="20"/>
                <w:lang w:eastAsia="es-MX"/>
              </w:rPr>
            </w:pPr>
            <w:r w:rsidRPr="00F20A19">
              <w:rPr>
                <w:rFonts w:ascii="Tahoma" w:hAnsi="Tahoma" w:cs="Tahoma"/>
                <w:b/>
                <w:sz w:val="20"/>
                <w:szCs w:val="20"/>
                <w:lang w:eastAsia="es-MX"/>
              </w:rPr>
              <w:t>No presenta carta de distribuidor autorizado, presentó escrito de que en caso de ser asignado conseguiría dicha carta.</w:t>
            </w:r>
          </w:p>
        </w:tc>
      </w:tr>
    </w:tbl>
    <w:p w:rsidR="009F6C7F" w:rsidRPr="004239DD" w:rsidRDefault="009F6C7F" w:rsidP="009F6C7F">
      <w:pPr>
        <w:shd w:val="clear" w:color="auto" w:fill="FFFFFF"/>
        <w:spacing w:after="100" w:afterAutospacing="1"/>
        <w:contextualSpacing/>
        <w:jc w:val="both"/>
        <w:rPr>
          <w:rFonts w:ascii="Tahoma" w:hAnsi="Tahoma" w:cs="Tahoma"/>
        </w:rPr>
      </w:pPr>
    </w:p>
    <w:p w:rsidR="009F6C7F" w:rsidRPr="004239DD" w:rsidRDefault="009F6C7F" w:rsidP="009F6C7F">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Los licitantes cuyas proposiciones resultaron solventes son: </w:t>
      </w:r>
    </w:p>
    <w:p w:rsidR="009F6C7F" w:rsidRPr="004239DD" w:rsidRDefault="009F6C7F" w:rsidP="009F6C7F">
      <w:pPr>
        <w:shd w:val="clear" w:color="auto" w:fill="FFFFFF"/>
        <w:spacing w:after="100" w:afterAutospacing="1"/>
        <w:contextualSpacing/>
        <w:jc w:val="both"/>
        <w:rPr>
          <w:rFonts w:ascii="Tahoma" w:hAnsi="Tahoma" w:cs="Tahoma"/>
          <w:lang w:val="es-ES_tradnl"/>
        </w:rPr>
      </w:pPr>
    </w:p>
    <w:tbl>
      <w:tblPr>
        <w:tblW w:w="10480" w:type="dxa"/>
        <w:tblLayout w:type="fixed"/>
        <w:tblCellMar>
          <w:left w:w="70" w:type="dxa"/>
          <w:right w:w="70" w:type="dxa"/>
        </w:tblCellMar>
        <w:tblLook w:val="04A0" w:firstRow="1" w:lastRow="0" w:firstColumn="1" w:lastColumn="0" w:noHBand="0" w:noVBand="1"/>
      </w:tblPr>
      <w:tblGrid>
        <w:gridCol w:w="1210"/>
        <w:gridCol w:w="2717"/>
        <w:gridCol w:w="1519"/>
        <w:gridCol w:w="1287"/>
        <w:gridCol w:w="1642"/>
        <w:gridCol w:w="2105"/>
      </w:tblGrid>
      <w:tr w:rsidR="009F6C7F" w:rsidRPr="00B67012" w:rsidTr="00F20A19">
        <w:trPr>
          <w:trHeight w:val="297"/>
        </w:trPr>
        <w:tc>
          <w:tcPr>
            <w:tcW w:w="121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PARTIDA</w:t>
            </w:r>
          </w:p>
        </w:tc>
        <w:tc>
          <w:tcPr>
            <w:tcW w:w="27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DESCRIPCIÓN</w:t>
            </w:r>
          </w:p>
        </w:tc>
        <w:tc>
          <w:tcPr>
            <w:tcW w:w="151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CANTIDAD </w:t>
            </w:r>
          </w:p>
        </w:tc>
        <w:tc>
          <w:tcPr>
            <w:tcW w:w="1287" w:type="dxa"/>
            <w:vMerge w:val="restart"/>
            <w:tcBorders>
              <w:top w:val="single" w:sz="8" w:space="0" w:color="auto"/>
              <w:left w:val="single" w:sz="8" w:space="0" w:color="auto"/>
              <w:bottom w:val="single" w:sz="8" w:space="0" w:color="000000"/>
              <w:right w:val="nil"/>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UNIDAD DE MEDIDA</w:t>
            </w:r>
          </w:p>
        </w:tc>
        <w:tc>
          <w:tcPr>
            <w:tcW w:w="3747"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RSS Digital, S.A. de C.V.</w:t>
            </w:r>
          </w:p>
        </w:tc>
      </w:tr>
      <w:tr w:rsidR="009F6C7F" w:rsidRPr="00B67012" w:rsidTr="00F20A19">
        <w:trPr>
          <w:trHeight w:val="517"/>
        </w:trPr>
        <w:tc>
          <w:tcPr>
            <w:tcW w:w="1210"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17"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87"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3747" w:type="dxa"/>
            <w:gridSpan w:val="2"/>
            <w:vMerge/>
            <w:tcBorders>
              <w:top w:val="single" w:sz="8" w:space="0" w:color="auto"/>
              <w:left w:val="single" w:sz="8" w:space="0" w:color="auto"/>
              <w:bottom w:val="single" w:sz="8" w:space="0" w:color="000000"/>
              <w:right w:val="single" w:sz="8" w:space="0" w:color="000000"/>
            </w:tcBorders>
            <w:vAlign w:val="center"/>
            <w:hideMark/>
          </w:tcPr>
          <w:p w:rsidR="009F6C7F" w:rsidRPr="002F75CE" w:rsidRDefault="009F6C7F" w:rsidP="009B143B">
            <w:pPr>
              <w:rPr>
                <w:rFonts w:ascii="Calibri" w:hAnsi="Calibri" w:cs="Calibri"/>
                <w:b/>
                <w:bCs/>
                <w:color w:val="000000"/>
                <w:sz w:val="22"/>
                <w:szCs w:val="22"/>
                <w:lang w:eastAsia="es-MX"/>
              </w:rPr>
            </w:pPr>
          </w:p>
        </w:tc>
      </w:tr>
      <w:tr w:rsidR="009F6C7F" w:rsidRPr="00B67012" w:rsidTr="00F20A19">
        <w:trPr>
          <w:trHeight w:val="517"/>
        </w:trPr>
        <w:tc>
          <w:tcPr>
            <w:tcW w:w="1210"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17"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87"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642" w:type="dxa"/>
            <w:vMerge w:val="restart"/>
            <w:tcBorders>
              <w:top w:val="nil"/>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PRECIO UNITARIO</w:t>
            </w:r>
          </w:p>
        </w:tc>
        <w:tc>
          <w:tcPr>
            <w:tcW w:w="2105" w:type="dxa"/>
            <w:vMerge w:val="restart"/>
            <w:tcBorders>
              <w:top w:val="nil"/>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F20A19">
            <w:pPr>
              <w:ind w:right="143"/>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 DE LA PARTIDA (ANTES DE I.V.A.)</w:t>
            </w:r>
          </w:p>
        </w:tc>
      </w:tr>
      <w:tr w:rsidR="009F6C7F" w:rsidRPr="00B67012" w:rsidTr="00F20A19">
        <w:trPr>
          <w:trHeight w:val="517"/>
        </w:trPr>
        <w:tc>
          <w:tcPr>
            <w:tcW w:w="1210"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17"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19"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87"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642" w:type="dxa"/>
            <w:vMerge/>
            <w:tcBorders>
              <w:top w:val="nil"/>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105" w:type="dxa"/>
            <w:vMerge/>
            <w:tcBorders>
              <w:top w:val="nil"/>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r>
      <w:tr w:rsidR="009F6C7F" w:rsidRPr="00B67012" w:rsidTr="00F20A19">
        <w:trPr>
          <w:trHeight w:val="744"/>
        </w:trPr>
        <w:tc>
          <w:tcPr>
            <w:tcW w:w="1210"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1</w:t>
            </w:r>
          </w:p>
        </w:tc>
        <w:tc>
          <w:tcPr>
            <w:tcW w:w="271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Terminal digital portátil (Radio)</w:t>
            </w:r>
          </w:p>
        </w:tc>
        <w:tc>
          <w:tcPr>
            <w:tcW w:w="1519"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180</w:t>
            </w:r>
          </w:p>
        </w:tc>
        <w:tc>
          <w:tcPr>
            <w:tcW w:w="128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2"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50,160.00 </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9,028,800.00 </w:t>
            </w:r>
          </w:p>
        </w:tc>
      </w:tr>
      <w:tr w:rsidR="009F6C7F" w:rsidRPr="00B67012" w:rsidTr="00F20A19">
        <w:trPr>
          <w:trHeight w:val="819"/>
        </w:trPr>
        <w:tc>
          <w:tcPr>
            <w:tcW w:w="1210"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w:t>
            </w:r>
          </w:p>
        </w:tc>
        <w:tc>
          <w:tcPr>
            <w:tcW w:w="271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Accesorios para terminal digital portátil</w:t>
            </w:r>
          </w:p>
        </w:tc>
        <w:tc>
          <w:tcPr>
            <w:tcW w:w="1519"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350</w:t>
            </w:r>
          </w:p>
        </w:tc>
        <w:tc>
          <w:tcPr>
            <w:tcW w:w="128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2"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1,600.00 </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560,000.00 </w:t>
            </w:r>
          </w:p>
        </w:tc>
      </w:tr>
      <w:tr w:rsidR="009F6C7F" w:rsidRPr="00B67012" w:rsidTr="00F20A19">
        <w:trPr>
          <w:trHeight w:val="640"/>
        </w:trPr>
        <w:tc>
          <w:tcPr>
            <w:tcW w:w="1210"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3</w:t>
            </w:r>
          </w:p>
        </w:tc>
        <w:tc>
          <w:tcPr>
            <w:tcW w:w="271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Batería para terminal</w:t>
            </w:r>
          </w:p>
        </w:tc>
        <w:tc>
          <w:tcPr>
            <w:tcW w:w="1519"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700</w:t>
            </w:r>
          </w:p>
        </w:tc>
        <w:tc>
          <w:tcPr>
            <w:tcW w:w="1287"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2"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3,400.00 </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2,380,000.00 </w:t>
            </w:r>
          </w:p>
        </w:tc>
      </w:tr>
      <w:tr w:rsidR="009F6C7F" w:rsidRPr="00B67012" w:rsidTr="00F20A19">
        <w:trPr>
          <w:trHeight w:val="312"/>
        </w:trPr>
        <w:tc>
          <w:tcPr>
            <w:tcW w:w="6733" w:type="dxa"/>
            <w:gridSpan w:val="4"/>
            <w:vMerge w:val="restart"/>
            <w:tcBorders>
              <w:top w:val="nil"/>
              <w:left w:val="nil"/>
              <w:bottom w:val="nil"/>
              <w:right w:val="nil"/>
            </w:tcBorders>
            <w:shd w:val="clear" w:color="auto" w:fill="auto"/>
            <w:noWrap/>
            <w:vAlign w:val="center"/>
            <w:hideMark/>
          </w:tcPr>
          <w:p w:rsidR="009F6C7F" w:rsidRPr="002F75CE" w:rsidRDefault="009F6C7F" w:rsidP="009B143B">
            <w:pPr>
              <w:jc w:val="center"/>
              <w:rPr>
                <w:rFonts w:ascii="Calibri" w:hAnsi="Calibri" w:cs="Calibri"/>
                <w:color w:val="000000"/>
                <w:sz w:val="22"/>
                <w:szCs w:val="22"/>
                <w:lang w:eastAsia="es-MX"/>
              </w:rPr>
            </w:pPr>
          </w:p>
        </w:tc>
        <w:tc>
          <w:tcPr>
            <w:tcW w:w="1642"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SUBTOTAL </w:t>
            </w:r>
          </w:p>
        </w:tc>
        <w:tc>
          <w:tcPr>
            <w:tcW w:w="2105"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11,968,800.00 </w:t>
            </w:r>
          </w:p>
        </w:tc>
      </w:tr>
      <w:tr w:rsidR="009F6C7F" w:rsidRPr="00B67012" w:rsidTr="00F20A19">
        <w:trPr>
          <w:trHeight w:val="312"/>
        </w:trPr>
        <w:tc>
          <w:tcPr>
            <w:tcW w:w="6733" w:type="dxa"/>
            <w:gridSpan w:val="4"/>
            <w:vMerge/>
            <w:tcBorders>
              <w:top w:val="nil"/>
              <w:left w:val="nil"/>
              <w:bottom w:val="nil"/>
              <w:right w:val="nil"/>
            </w:tcBorders>
            <w:vAlign w:val="center"/>
            <w:hideMark/>
          </w:tcPr>
          <w:p w:rsidR="009F6C7F" w:rsidRPr="002F75CE" w:rsidRDefault="009F6C7F" w:rsidP="009B143B">
            <w:pPr>
              <w:rPr>
                <w:rFonts w:ascii="Calibri" w:hAnsi="Calibri" w:cs="Calibri"/>
                <w:color w:val="000000"/>
                <w:sz w:val="22"/>
                <w:szCs w:val="22"/>
                <w:lang w:eastAsia="es-MX"/>
              </w:rPr>
            </w:pPr>
          </w:p>
        </w:tc>
        <w:tc>
          <w:tcPr>
            <w:tcW w:w="1642"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I.V.A. </w:t>
            </w:r>
          </w:p>
        </w:tc>
        <w:tc>
          <w:tcPr>
            <w:tcW w:w="2105"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1,915,008.00 </w:t>
            </w:r>
          </w:p>
        </w:tc>
      </w:tr>
      <w:tr w:rsidR="009F6C7F" w:rsidRPr="00B67012" w:rsidTr="00F20A19">
        <w:trPr>
          <w:trHeight w:val="312"/>
        </w:trPr>
        <w:tc>
          <w:tcPr>
            <w:tcW w:w="6733" w:type="dxa"/>
            <w:gridSpan w:val="4"/>
            <w:vMerge/>
            <w:tcBorders>
              <w:top w:val="nil"/>
              <w:left w:val="nil"/>
              <w:bottom w:val="nil"/>
              <w:right w:val="nil"/>
            </w:tcBorders>
            <w:vAlign w:val="center"/>
            <w:hideMark/>
          </w:tcPr>
          <w:p w:rsidR="009F6C7F" w:rsidRPr="002F75CE" w:rsidRDefault="009F6C7F" w:rsidP="009B143B">
            <w:pPr>
              <w:rPr>
                <w:rFonts w:ascii="Calibri" w:hAnsi="Calibri" w:cs="Calibri"/>
                <w:color w:val="000000"/>
                <w:sz w:val="22"/>
                <w:szCs w:val="22"/>
                <w:lang w:eastAsia="es-MX"/>
              </w:rPr>
            </w:pPr>
          </w:p>
        </w:tc>
        <w:tc>
          <w:tcPr>
            <w:tcW w:w="1642"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TOTAL </w:t>
            </w:r>
          </w:p>
        </w:tc>
        <w:tc>
          <w:tcPr>
            <w:tcW w:w="2105"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13,883,808.00 </w:t>
            </w:r>
          </w:p>
        </w:tc>
      </w:tr>
    </w:tbl>
    <w:p w:rsidR="009F6C7F" w:rsidRPr="004239DD" w:rsidRDefault="009F6C7F" w:rsidP="009F6C7F">
      <w:pPr>
        <w:shd w:val="clear" w:color="auto" w:fill="FFFFFF"/>
        <w:spacing w:after="100" w:afterAutospacing="1"/>
        <w:contextualSpacing/>
        <w:jc w:val="both"/>
        <w:rPr>
          <w:rFonts w:ascii="Tahoma" w:hAnsi="Tahoma" w:cs="Tahoma"/>
          <w:lang w:val="es-ES_tradnl"/>
        </w:rPr>
      </w:pPr>
    </w:p>
    <w:p w:rsidR="009F6C7F" w:rsidRPr="004239DD" w:rsidRDefault="009F6C7F" w:rsidP="009F6C7F">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Responsable de la evaluación de las proposiciones:</w:t>
      </w:r>
    </w:p>
    <w:p w:rsidR="009F6C7F" w:rsidRPr="004239DD" w:rsidRDefault="009F6C7F" w:rsidP="009F6C7F">
      <w:pPr>
        <w:shd w:val="clear" w:color="auto" w:fill="FFFFFF"/>
        <w:spacing w:after="100" w:afterAutospacing="1"/>
        <w:contextualSpacing/>
        <w:jc w:val="both"/>
        <w:rPr>
          <w:rFonts w:ascii="Tahoma" w:hAnsi="Tahoma" w:cs="Tahoma"/>
          <w:lang w:val="es-ES_tradnl"/>
        </w:rPr>
      </w:pPr>
    </w:p>
    <w:tbl>
      <w:tblPr>
        <w:tblStyle w:val="Tablaconcuadrcula"/>
        <w:tblW w:w="10485" w:type="dxa"/>
        <w:tblLayout w:type="fixed"/>
        <w:tblLook w:val="04A0" w:firstRow="1" w:lastRow="0" w:firstColumn="1" w:lastColumn="0" w:noHBand="0" w:noVBand="1"/>
      </w:tblPr>
      <w:tblGrid>
        <w:gridCol w:w="5111"/>
        <w:gridCol w:w="5374"/>
      </w:tblGrid>
      <w:tr w:rsidR="009F6C7F" w:rsidRPr="004239DD" w:rsidTr="00F20A19">
        <w:trPr>
          <w:trHeight w:val="257"/>
        </w:trPr>
        <w:tc>
          <w:tcPr>
            <w:tcW w:w="5111" w:type="dxa"/>
          </w:tcPr>
          <w:p w:rsidR="009F6C7F" w:rsidRPr="004239DD" w:rsidRDefault="009F6C7F"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Nombre</w:t>
            </w:r>
          </w:p>
        </w:tc>
        <w:tc>
          <w:tcPr>
            <w:tcW w:w="5374" w:type="dxa"/>
          </w:tcPr>
          <w:p w:rsidR="009F6C7F" w:rsidRPr="004239DD" w:rsidRDefault="009F6C7F"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Cargo</w:t>
            </w:r>
          </w:p>
        </w:tc>
      </w:tr>
      <w:tr w:rsidR="009F6C7F" w:rsidRPr="004239DD" w:rsidTr="00F20A19">
        <w:trPr>
          <w:trHeight w:val="514"/>
        </w:trPr>
        <w:tc>
          <w:tcPr>
            <w:tcW w:w="5111" w:type="dxa"/>
          </w:tcPr>
          <w:p w:rsidR="009F6C7F" w:rsidRPr="004239DD" w:rsidRDefault="009F6C7F" w:rsidP="009B143B">
            <w:pPr>
              <w:shd w:val="clear" w:color="auto" w:fill="FFFFFF"/>
              <w:spacing w:after="100" w:afterAutospacing="1" w:line="276" w:lineRule="auto"/>
              <w:contextualSpacing/>
              <w:rPr>
                <w:rFonts w:ascii="Tahoma" w:hAnsi="Tahoma" w:cs="Tahoma"/>
                <w:highlight w:val="yellow"/>
              </w:rPr>
            </w:pPr>
            <w:r w:rsidRPr="004239DD">
              <w:rPr>
                <w:rFonts w:ascii="Tahoma" w:hAnsi="Tahoma" w:cs="Tahoma"/>
              </w:rPr>
              <w:t>Mtro. Roberto Alarcón Estrada</w:t>
            </w:r>
          </w:p>
        </w:tc>
        <w:tc>
          <w:tcPr>
            <w:tcW w:w="5374" w:type="dxa"/>
          </w:tcPr>
          <w:p w:rsidR="009F6C7F" w:rsidRPr="004239DD" w:rsidRDefault="009F6C7F" w:rsidP="009B143B">
            <w:pPr>
              <w:spacing w:after="100" w:afterAutospacing="1" w:line="276" w:lineRule="auto"/>
              <w:contextualSpacing/>
              <w:jc w:val="both"/>
              <w:rPr>
                <w:rFonts w:ascii="Tahoma" w:hAnsi="Tahoma" w:cs="Tahoma"/>
              </w:rPr>
            </w:pPr>
            <w:r w:rsidRPr="004239DD">
              <w:rPr>
                <w:rFonts w:ascii="Tahoma" w:hAnsi="Tahoma" w:cs="Tahoma"/>
              </w:rPr>
              <w:t>Comisario General de Seguridad Pública</w:t>
            </w:r>
          </w:p>
        </w:tc>
      </w:tr>
    </w:tbl>
    <w:p w:rsidR="009F6C7F" w:rsidRPr="004239DD" w:rsidRDefault="009F6C7F" w:rsidP="009F6C7F">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lastRenderedPageBreak/>
        <w:t>Mediante oficio de análisis técnico número C.G./</w:t>
      </w:r>
      <w:r>
        <w:rPr>
          <w:rFonts w:ascii="Tahoma" w:hAnsi="Tahoma" w:cs="Tahoma"/>
          <w:lang w:val="es-ES_tradnl"/>
        </w:rPr>
        <w:t>6005</w:t>
      </w:r>
      <w:r w:rsidRPr="004239DD">
        <w:rPr>
          <w:rFonts w:ascii="Tahoma" w:hAnsi="Tahoma" w:cs="Tahoma"/>
          <w:lang w:val="es-ES_tradnl"/>
        </w:rPr>
        <w:t>/2018</w:t>
      </w:r>
    </w:p>
    <w:p w:rsidR="009F6C7F" w:rsidRPr="004239DD" w:rsidRDefault="009F6C7F" w:rsidP="009F6C7F">
      <w:pPr>
        <w:shd w:val="clear" w:color="auto" w:fill="FFFFFF"/>
        <w:spacing w:after="100" w:afterAutospacing="1"/>
        <w:contextualSpacing/>
        <w:jc w:val="both"/>
        <w:rPr>
          <w:rFonts w:ascii="Tahoma" w:hAnsi="Tahoma" w:cs="Tahoma"/>
          <w:lang w:val="es-ES_tradnl"/>
        </w:rPr>
      </w:pPr>
    </w:p>
    <w:p w:rsidR="009F6C7F" w:rsidRPr="004239DD" w:rsidRDefault="009F6C7F" w:rsidP="009F6C7F">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De conformidad con los criterios establecidos en bases, al ofertar en mejores condiciones se pone a consideración la adjudicación a favor de:</w:t>
      </w:r>
    </w:p>
    <w:p w:rsidR="009F6C7F" w:rsidRPr="004239DD" w:rsidRDefault="009F6C7F" w:rsidP="009F6C7F">
      <w:pPr>
        <w:shd w:val="clear" w:color="auto" w:fill="FFFFFF"/>
        <w:spacing w:after="100" w:afterAutospacing="1"/>
        <w:contextualSpacing/>
        <w:jc w:val="both"/>
        <w:rPr>
          <w:rFonts w:ascii="Tahoma" w:hAnsi="Tahoma" w:cs="Tahoma"/>
          <w:lang w:val="es-ES_tradnl"/>
        </w:rPr>
      </w:pPr>
    </w:p>
    <w:tbl>
      <w:tblPr>
        <w:tblW w:w="10480" w:type="dxa"/>
        <w:tblLayout w:type="fixed"/>
        <w:tblCellMar>
          <w:left w:w="70" w:type="dxa"/>
          <w:right w:w="70" w:type="dxa"/>
        </w:tblCellMar>
        <w:tblLook w:val="04A0" w:firstRow="1" w:lastRow="0" w:firstColumn="1" w:lastColumn="0" w:noHBand="0" w:noVBand="1"/>
      </w:tblPr>
      <w:tblGrid>
        <w:gridCol w:w="1213"/>
        <w:gridCol w:w="2724"/>
        <w:gridCol w:w="1523"/>
        <w:gridCol w:w="1292"/>
        <w:gridCol w:w="1647"/>
        <w:gridCol w:w="2081"/>
      </w:tblGrid>
      <w:tr w:rsidR="009F6C7F" w:rsidRPr="00B67012" w:rsidTr="00F20A19">
        <w:trPr>
          <w:trHeight w:val="269"/>
        </w:trPr>
        <w:tc>
          <w:tcPr>
            <w:tcW w:w="121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PARTIDA</w:t>
            </w:r>
          </w:p>
        </w:tc>
        <w:tc>
          <w:tcPr>
            <w:tcW w:w="272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DESCRIPCIÓN</w:t>
            </w:r>
          </w:p>
        </w:tc>
        <w:tc>
          <w:tcPr>
            <w:tcW w:w="152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CANTIDAD </w:t>
            </w:r>
          </w:p>
        </w:tc>
        <w:tc>
          <w:tcPr>
            <w:tcW w:w="1292" w:type="dxa"/>
            <w:vMerge w:val="restart"/>
            <w:tcBorders>
              <w:top w:val="single" w:sz="8" w:space="0" w:color="auto"/>
              <w:left w:val="single" w:sz="8" w:space="0" w:color="auto"/>
              <w:bottom w:val="single" w:sz="8" w:space="0" w:color="000000"/>
              <w:right w:val="nil"/>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UNIDAD DE MEDIDA</w:t>
            </w:r>
          </w:p>
        </w:tc>
        <w:tc>
          <w:tcPr>
            <w:tcW w:w="3728"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RSS Digital, S.A. de C.V.</w:t>
            </w:r>
          </w:p>
        </w:tc>
      </w:tr>
      <w:tr w:rsidR="009F6C7F" w:rsidRPr="00B67012" w:rsidTr="00F20A19">
        <w:trPr>
          <w:trHeight w:val="517"/>
        </w:trPr>
        <w:tc>
          <w:tcPr>
            <w:tcW w:w="121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2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92"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3728" w:type="dxa"/>
            <w:gridSpan w:val="2"/>
            <w:vMerge/>
            <w:tcBorders>
              <w:top w:val="single" w:sz="8" w:space="0" w:color="auto"/>
              <w:left w:val="single" w:sz="8" w:space="0" w:color="auto"/>
              <w:bottom w:val="single" w:sz="8" w:space="0" w:color="000000"/>
              <w:right w:val="single" w:sz="8" w:space="0" w:color="000000"/>
            </w:tcBorders>
            <w:vAlign w:val="center"/>
            <w:hideMark/>
          </w:tcPr>
          <w:p w:rsidR="009F6C7F" w:rsidRPr="002F75CE" w:rsidRDefault="009F6C7F" w:rsidP="009B143B">
            <w:pPr>
              <w:rPr>
                <w:rFonts w:ascii="Calibri" w:hAnsi="Calibri" w:cs="Calibri"/>
                <w:b/>
                <w:bCs/>
                <w:color w:val="000000"/>
                <w:sz w:val="22"/>
                <w:szCs w:val="22"/>
                <w:lang w:eastAsia="es-MX"/>
              </w:rPr>
            </w:pPr>
          </w:p>
        </w:tc>
      </w:tr>
      <w:tr w:rsidR="009F6C7F" w:rsidRPr="00B67012" w:rsidTr="00F20A19">
        <w:trPr>
          <w:trHeight w:val="517"/>
        </w:trPr>
        <w:tc>
          <w:tcPr>
            <w:tcW w:w="121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2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92"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647" w:type="dxa"/>
            <w:vMerge w:val="restart"/>
            <w:tcBorders>
              <w:top w:val="nil"/>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PRECIO UNITARIO</w:t>
            </w:r>
          </w:p>
        </w:tc>
        <w:tc>
          <w:tcPr>
            <w:tcW w:w="2081" w:type="dxa"/>
            <w:vMerge w:val="restart"/>
            <w:tcBorders>
              <w:top w:val="nil"/>
              <w:left w:val="single" w:sz="8" w:space="0" w:color="auto"/>
              <w:bottom w:val="single" w:sz="8" w:space="0" w:color="000000"/>
              <w:right w:val="single" w:sz="8" w:space="0" w:color="auto"/>
            </w:tcBorders>
            <w:shd w:val="clear" w:color="000000" w:fill="F4B084"/>
            <w:vAlign w:val="center"/>
            <w:hideMark/>
          </w:tcPr>
          <w:p w:rsidR="009F6C7F" w:rsidRPr="002F75CE" w:rsidRDefault="009F6C7F"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 DE LA PARTIDA (ANTES DE I.V.A.)</w:t>
            </w:r>
          </w:p>
        </w:tc>
      </w:tr>
      <w:tr w:rsidR="009F6C7F" w:rsidRPr="00B67012" w:rsidTr="00F20A19">
        <w:trPr>
          <w:trHeight w:val="517"/>
        </w:trPr>
        <w:tc>
          <w:tcPr>
            <w:tcW w:w="121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523" w:type="dxa"/>
            <w:vMerge/>
            <w:tcBorders>
              <w:top w:val="single" w:sz="8" w:space="0" w:color="auto"/>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292" w:type="dxa"/>
            <w:vMerge/>
            <w:tcBorders>
              <w:top w:val="single" w:sz="8" w:space="0" w:color="auto"/>
              <w:left w:val="single" w:sz="8" w:space="0" w:color="auto"/>
              <w:bottom w:val="single" w:sz="8" w:space="0" w:color="000000"/>
              <w:right w:val="nil"/>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1647" w:type="dxa"/>
            <w:vMerge/>
            <w:tcBorders>
              <w:top w:val="nil"/>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c>
          <w:tcPr>
            <w:tcW w:w="2081" w:type="dxa"/>
            <w:vMerge/>
            <w:tcBorders>
              <w:top w:val="nil"/>
              <w:left w:val="single" w:sz="8" w:space="0" w:color="auto"/>
              <w:bottom w:val="single" w:sz="8" w:space="0" w:color="000000"/>
              <w:right w:val="single" w:sz="8" w:space="0" w:color="auto"/>
            </w:tcBorders>
            <w:vAlign w:val="center"/>
            <w:hideMark/>
          </w:tcPr>
          <w:p w:rsidR="009F6C7F" w:rsidRPr="002F75CE" w:rsidRDefault="009F6C7F" w:rsidP="009B143B">
            <w:pPr>
              <w:rPr>
                <w:rFonts w:ascii="Calibri" w:hAnsi="Calibri" w:cs="Calibri"/>
                <w:b/>
                <w:bCs/>
                <w:color w:val="000000"/>
                <w:sz w:val="22"/>
                <w:szCs w:val="22"/>
                <w:lang w:eastAsia="es-MX"/>
              </w:rPr>
            </w:pPr>
          </w:p>
        </w:tc>
      </w:tr>
      <w:tr w:rsidR="009F6C7F" w:rsidRPr="00B67012" w:rsidTr="00F20A19">
        <w:trPr>
          <w:trHeight w:val="674"/>
        </w:trPr>
        <w:tc>
          <w:tcPr>
            <w:tcW w:w="1213"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1</w:t>
            </w:r>
          </w:p>
        </w:tc>
        <w:tc>
          <w:tcPr>
            <w:tcW w:w="2724"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Terminal digital portátil (Radio)</w:t>
            </w:r>
          </w:p>
        </w:tc>
        <w:tc>
          <w:tcPr>
            <w:tcW w:w="1523"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180</w:t>
            </w:r>
          </w:p>
        </w:tc>
        <w:tc>
          <w:tcPr>
            <w:tcW w:w="1292"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7"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50,160.00 </w:t>
            </w:r>
          </w:p>
        </w:tc>
        <w:tc>
          <w:tcPr>
            <w:tcW w:w="2081"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9,028,800.00 </w:t>
            </w:r>
          </w:p>
        </w:tc>
      </w:tr>
      <w:tr w:rsidR="009F6C7F" w:rsidRPr="00B67012" w:rsidTr="00F20A19">
        <w:trPr>
          <w:trHeight w:val="742"/>
        </w:trPr>
        <w:tc>
          <w:tcPr>
            <w:tcW w:w="1213"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w:t>
            </w:r>
          </w:p>
        </w:tc>
        <w:tc>
          <w:tcPr>
            <w:tcW w:w="2724"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Accesorios para terminal digital portátil</w:t>
            </w:r>
          </w:p>
        </w:tc>
        <w:tc>
          <w:tcPr>
            <w:tcW w:w="1523"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350</w:t>
            </w:r>
          </w:p>
        </w:tc>
        <w:tc>
          <w:tcPr>
            <w:tcW w:w="1292"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7"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1,600.00 </w:t>
            </w:r>
          </w:p>
        </w:tc>
        <w:tc>
          <w:tcPr>
            <w:tcW w:w="2081"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560,000.00 </w:t>
            </w:r>
          </w:p>
        </w:tc>
      </w:tr>
      <w:tr w:rsidR="009F6C7F" w:rsidRPr="00B67012" w:rsidTr="00F20A19">
        <w:trPr>
          <w:trHeight w:val="580"/>
        </w:trPr>
        <w:tc>
          <w:tcPr>
            <w:tcW w:w="1213"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3</w:t>
            </w:r>
          </w:p>
        </w:tc>
        <w:tc>
          <w:tcPr>
            <w:tcW w:w="2724"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rPr>
                <w:rFonts w:ascii="Arial" w:hAnsi="Arial" w:cs="Arial"/>
                <w:color w:val="000000"/>
                <w:sz w:val="22"/>
                <w:szCs w:val="22"/>
                <w:lang w:eastAsia="es-MX"/>
              </w:rPr>
            </w:pPr>
            <w:r w:rsidRPr="002F75CE">
              <w:rPr>
                <w:rFonts w:ascii="Arial" w:hAnsi="Arial" w:cs="Arial"/>
                <w:color w:val="000000"/>
                <w:sz w:val="22"/>
                <w:szCs w:val="22"/>
                <w:lang w:eastAsia="es-MX"/>
              </w:rPr>
              <w:t>Batería para terminal</w:t>
            </w:r>
          </w:p>
        </w:tc>
        <w:tc>
          <w:tcPr>
            <w:tcW w:w="1523"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700</w:t>
            </w:r>
          </w:p>
        </w:tc>
        <w:tc>
          <w:tcPr>
            <w:tcW w:w="1292"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Arial" w:hAnsi="Arial" w:cs="Arial"/>
                <w:color w:val="000000"/>
                <w:sz w:val="22"/>
                <w:szCs w:val="22"/>
                <w:lang w:eastAsia="es-MX"/>
              </w:rPr>
            </w:pPr>
            <w:r w:rsidRPr="002F75CE">
              <w:rPr>
                <w:rFonts w:ascii="Arial" w:hAnsi="Arial" w:cs="Arial"/>
                <w:color w:val="000000"/>
                <w:sz w:val="22"/>
                <w:szCs w:val="22"/>
                <w:lang w:eastAsia="es-MX"/>
              </w:rPr>
              <w:t>Pieza</w:t>
            </w:r>
          </w:p>
        </w:tc>
        <w:tc>
          <w:tcPr>
            <w:tcW w:w="1647" w:type="dxa"/>
            <w:tcBorders>
              <w:top w:val="nil"/>
              <w:left w:val="nil"/>
              <w:bottom w:val="single" w:sz="8" w:space="0" w:color="auto"/>
              <w:right w:val="nil"/>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3,400.00 </w:t>
            </w:r>
          </w:p>
        </w:tc>
        <w:tc>
          <w:tcPr>
            <w:tcW w:w="2081"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2,380,000.00 </w:t>
            </w:r>
          </w:p>
        </w:tc>
      </w:tr>
      <w:tr w:rsidR="009F6C7F" w:rsidRPr="00B67012" w:rsidTr="00F20A19">
        <w:trPr>
          <w:trHeight w:val="283"/>
        </w:trPr>
        <w:tc>
          <w:tcPr>
            <w:tcW w:w="6752" w:type="dxa"/>
            <w:gridSpan w:val="4"/>
            <w:vMerge w:val="restart"/>
            <w:tcBorders>
              <w:top w:val="nil"/>
              <w:left w:val="nil"/>
              <w:bottom w:val="nil"/>
              <w:right w:val="nil"/>
            </w:tcBorders>
            <w:shd w:val="clear" w:color="auto" w:fill="auto"/>
            <w:noWrap/>
            <w:vAlign w:val="center"/>
            <w:hideMark/>
          </w:tcPr>
          <w:p w:rsidR="009F6C7F" w:rsidRPr="002F75CE" w:rsidRDefault="009F6C7F" w:rsidP="009B143B">
            <w:pPr>
              <w:jc w:val="center"/>
              <w:rPr>
                <w:rFonts w:ascii="Calibri" w:hAnsi="Calibri" w:cs="Calibri"/>
                <w:color w:val="000000"/>
                <w:sz w:val="22"/>
                <w:szCs w:val="22"/>
                <w:lang w:eastAsia="es-MX"/>
              </w:rPr>
            </w:pPr>
          </w:p>
        </w:tc>
        <w:tc>
          <w:tcPr>
            <w:tcW w:w="1647"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SUBTOTAL </w:t>
            </w:r>
          </w:p>
        </w:tc>
        <w:tc>
          <w:tcPr>
            <w:tcW w:w="2081"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11,968,800.00 </w:t>
            </w:r>
          </w:p>
        </w:tc>
      </w:tr>
      <w:tr w:rsidR="009F6C7F" w:rsidRPr="00B67012" w:rsidTr="00F20A19">
        <w:trPr>
          <w:trHeight w:val="283"/>
        </w:trPr>
        <w:tc>
          <w:tcPr>
            <w:tcW w:w="6752" w:type="dxa"/>
            <w:gridSpan w:val="4"/>
            <w:vMerge/>
            <w:tcBorders>
              <w:top w:val="nil"/>
              <w:left w:val="nil"/>
              <w:bottom w:val="nil"/>
              <w:right w:val="nil"/>
            </w:tcBorders>
            <w:vAlign w:val="center"/>
            <w:hideMark/>
          </w:tcPr>
          <w:p w:rsidR="009F6C7F" w:rsidRPr="002F75CE" w:rsidRDefault="009F6C7F" w:rsidP="009B143B">
            <w:pPr>
              <w:rPr>
                <w:rFonts w:ascii="Calibri" w:hAnsi="Calibri" w:cs="Calibri"/>
                <w:color w:val="000000"/>
                <w:sz w:val="22"/>
                <w:szCs w:val="22"/>
                <w:lang w:eastAsia="es-MX"/>
              </w:rPr>
            </w:pPr>
          </w:p>
        </w:tc>
        <w:tc>
          <w:tcPr>
            <w:tcW w:w="1647"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I.V.A. </w:t>
            </w:r>
          </w:p>
        </w:tc>
        <w:tc>
          <w:tcPr>
            <w:tcW w:w="2081"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1,915,008.00 </w:t>
            </w:r>
          </w:p>
        </w:tc>
      </w:tr>
      <w:tr w:rsidR="009F6C7F" w:rsidRPr="00B67012" w:rsidTr="00F20A19">
        <w:trPr>
          <w:trHeight w:val="283"/>
        </w:trPr>
        <w:tc>
          <w:tcPr>
            <w:tcW w:w="6752" w:type="dxa"/>
            <w:gridSpan w:val="4"/>
            <w:vMerge/>
            <w:tcBorders>
              <w:top w:val="nil"/>
              <w:left w:val="nil"/>
              <w:bottom w:val="nil"/>
              <w:right w:val="nil"/>
            </w:tcBorders>
            <w:vAlign w:val="center"/>
            <w:hideMark/>
          </w:tcPr>
          <w:p w:rsidR="009F6C7F" w:rsidRPr="002F75CE" w:rsidRDefault="009F6C7F" w:rsidP="009B143B">
            <w:pPr>
              <w:rPr>
                <w:rFonts w:ascii="Calibri" w:hAnsi="Calibri" w:cs="Calibri"/>
                <w:color w:val="000000"/>
                <w:sz w:val="22"/>
                <w:szCs w:val="22"/>
                <w:lang w:eastAsia="es-MX"/>
              </w:rPr>
            </w:pPr>
          </w:p>
        </w:tc>
        <w:tc>
          <w:tcPr>
            <w:tcW w:w="1647" w:type="dxa"/>
            <w:tcBorders>
              <w:top w:val="nil"/>
              <w:left w:val="single" w:sz="8" w:space="0" w:color="auto"/>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TOTAL </w:t>
            </w:r>
          </w:p>
        </w:tc>
        <w:tc>
          <w:tcPr>
            <w:tcW w:w="2081" w:type="dxa"/>
            <w:tcBorders>
              <w:top w:val="nil"/>
              <w:left w:val="nil"/>
              <w:bottom w:val="single" w:sz="8" w:space="0" w:color="auto"/>
              <w:right w:val="single" w:sz="8" w:space="0" w:color="auto"/>
            </w:tcBorders>
            <w:shd w:val="clear" w:color="auto" w:fill="auto"/>
            <w:vAlign w:val="center"/>
            <w:hideMark/>
          </w:tcPr>
          <w:p w:rsidR="009F6C7F" w:rsidRPr="002F75CE" w:rsidRDefault="009F6C7F"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 $         13,883,808.00 </w:t>
            </w:r>
          </w:p>
        </w:tc>
      </w:tr>
    </w:tbl>
    <w:p w:rsidR="009F6C7F" w:rsidRPr="004239DD" w:rsidRDefault="009F6C7F" w:rsidP="009F6C7F">
      <w:pPr>
        <w:shd w:val="clear" w:color="auto" w:fill="FFFFFF"/>
        <w:spacing w:after="100" w:afterAutospacing="1"/>
        <w:contextualSpacing/>
        <w:jc w:val="both"/>
        <w:rPr>
          <w:rFonts w:ascii="Tahoma" w:hAnsi="Tahoma" w:cs="Tahoma"/>
          <w:b/>
          <w:lang w:val="es-ES_tradnl"/>
        </w:rPr>
      </w:pPr>
    </w:p>
    <w:p w:rsidR="009F6C7F" w:rsidRPr="004239DD" w:rsidRDefault="009F6C7F" w:rsidP="009F6C7F">
      <w:pPr>
        <w:shd w:val="clear" w:color="auto" w:fill="FFFFFF"/>
        <w:spacing w:after="100" w:afterAutospacing="1"/>
        <w:contextualSpacing/>
        <w:jc w:val="both"/>
        <w:rPr>
          <w:rFonts w:ascii="Tahoma" w:hAnsi="Tahoma" w:cs="Tahoma"/>
          <w:b/>
          <w:lang w:val="es-ES_tradnl"/>
        </w:rPr>
      </w:pPr>
    </w:p>
    <w:p w:rsidR="009F6C7F" w:rsidRPr="004239DD" w:rsidRDefault="009F6C7F" w:rsidP="009F6C7F">
      <w:pPr>
        <w:spacing w:after="100" w:afterAutospacing="1" w:line="276" w:lineRule="auto"/>
        <w:contextualSpacing/>
        <w:rPr>
          <w:rFonts w:ascii="Tahoma" w:hAnsi="Tahoma" w:cs="Tahoma"/>
          <w:b/>
          <w:bCs/>
          <w:i/>
          <w:lang w:val="es-ES_tradnl"/>
        </w:rPr>
      </w:pPr>
      <w:r w:rsidRPr="004239DD">
        <w:rPr>
          <w:rFonts w:ascii="Tahoma" w:hAnsi="Tahoma" w:cs="Tahoma"/>
          <w:b/>
          <w:i/>
          <w:lang w:val="es-ES_tradnl"/>
        </w:rPr>
        <w:t xml:space="preserve">El techo presupuestal es de </w:t>
      </w:r>
      <w:r w:rsidRPr="004239DD">
        <w:rPr>
          <w:rFonts w:ascii="Tahoma" w:hAnsi="Tahoma" w:cs="Tahoma"/>
          <w:b/>
          <w:bCs/>
          <w:i/>
          <w:lang w:val="es-ES_tradnl"/>
        </w:rPr>
        <w:t xml:space="preserve">$ </w:t>
      </w:r>
      <w:r>
        <w:rPr>
          <w:rFonts w:ascii="Tahoma" w:hAnsi="Tahoma" w:cs="Tahoma"/>
          <w:b/>
          <w:bCs/>
          <w:i/>
          <w:lang w:val="es-ES_tradnl"/>
        </w:rPr>
        <w:t>13</w:t>
      </w:r>
      <w:r w:rsidR="002F75CE">
        <w:rPr>
          <w:rFonts w:ascii="Tahoma" w:hAnsi="Tahoma" w:cs="Tahoma"/>
          <w:b/>
          <w:bCs/>
          <w:i/>
          <w:lang w:val="es-ES_tradnl"/>
        </w:rPr>
        <w:t>, 999,990.70</w:t>
      </w:r>
      <w:r>
        <w:rPr>
          <w:rFonts w:ascii="Tahoma" w:hAnsi="Tahoma" w:cs="Tahoma"/>
          <w:b/>
          <w:bCs/>
          <w:i/>
          <w:lang w:val="es-ES_tradnl"/>
        </w:rPr>
        <w:t xml:space="preserve"> </w:t>
      </w:r>
      <w:r w:rsidRPr="004239DD">
        <w:rPr>
          <w:rFonts w:ascii="Tahoma" w:hAnsi="Tahoma" w:cs="Tahoma"/>
          <w:b/>
          <w:bCs/>
          <w:i/>
          <w:lang w:val="es-ES_tradnl"/>
        </w:rPr>
        <w:t xml:space="preserve">pesos  Incluye  I.V.A. </w:t>
      </w:r>
    </w:p>
    <w:p w:rsidR="009F6C7F" w:rsidRPr="004239DD" w:rsidRDefault="009F6C7F" w:rsidP="009F6C7F">
      <w:pPr>
        <w:spacing w:after="100" w:afterAutospacing="1" w:line="276" w:lineRule="auto"/>
        <w:contextualSpacing/>
        <w:rPr>
          <w:rFonts w:ascii="Tahoma" w:hAnsi="Tahoma" w:cs="Tahoma"/>
          <w:b/>
          <w:bCs/>
          <w:i/>
          <w:lang w:val="es-ES_tradnl"/>
        </w:rPr>
      </w:pPr>
    </w:p>
    <w:p w:rsidR="009F6C7F" w:rsidRPr="004239DD" w:rsidRDefault="009F6C7F" w:rsidP="009F6C7F">
      <w:pPr>
        <w:spacing w:after="100" w:afterAutospacing="1" w:line="276" w:lineRule="auto"/>
        <w:contextualSpacing/>
        <w:rPr>
          <w:rFonts w:ascii="Tahoma" w:hAnsi="Tahoma" w:cs="Tahoma"/>
          <w:b/>
          <w:i/>
        </w:rPr>
      </w:pPr>
      <w:r w:rsidRPr="004239DD">
        <w:rPr>
          <w:rFonts w:ascii="Tahoma" w:hAnsi="Tahoma" w:cs="Tahoma"/>
          <w:b/>
          <w:i/>
        </w:rPr>
        <w:t>Monto total asignado $ 1</w:t>
      </w:r>
      <w:r>
        <w:rPr>
          <w:rFonts w:ascii="Tahoma" w:hAnsi="Tahoma" w:cs="Tahoma"/>
          <w:b/>
          <w:i/>
        </w:rPr>
        <w:t>3</w:t>
      </w:r>
      <w:r w:rsidR="002F75CE">
        <w:rPr>
          <w:rFonts w:ascii="Tahoma" w:hAnsi="Tahoma" w:cs="Tahoma"/>
          <w:b/>
          <w:i/>
        </w:rPr>
        <w:t>, 883,808.00</w:t>
      </w:r>
      <w:r w:rsidRPr="004239DD">
        <w:rPr>
          <w:rFonts w:ascii="Tahoma" w:hAnsi="Tahoma" w:cs="Tahoma"/>
          <w:b/>
          <w:i/>
        </w:rPr>
        <w:t xml:space="preserve"> pesos Incluye I.V.A.</w:t>
      </w:r>
    </w:p>
    <w:p w:rsidR="004F4856" w:rsidRPr="0033218D" w:rsidRDefault="004F4856" w:rsidP="004F4856">
      <w:pPr>
        <w:spacing w:line="360" w:lineRule="auto"/>
        <w:jc w:val="both"/>
        <w:rPr>
          <w:rFonts w:ascii="Tahoma" w:hAnsi="Tahoma" w:cs="Tahoma"/>
          <w:sz w:val="22"/>
          <w:lang w:eastAsia="en-US"/>
        </w:rPr>
      </w:pPr>
    </w:p>
    <w:p w:rsidR="004F4856" w:rsidRPr="004F4856" w:rsidRDefault="004F4856" w:rsidP="004F4856">
      <w:pPr>
        <w:shd w:val="clear" w:color="auto" w:fill="FFFFFF"/>
        <w:spacing w:after="100" w:afterAutospacing="1"/>
        <w:contextualSpacing/>
        <w:jc w:val="both"/>
        <w:rPr>
          <w:rFonts w:ascii="Tahoma" w:hAnsi="Tahoma" w:cs="Tahoma"/>
          <w:lang w:val="es-ES_tradnl"/>
        </w:rPr>
      </w:pPr>
      <w:r w:rsidRPr="004F485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9B5F50" w:rsidRDefault="009B5F50" w:rsidP="00162908">
      <w:pPr>
        <w:shd w:val="clear" w:color="auto" w:fill="FFFFFF"/>
        <w:spacing w:after="100" w:afterAutospacing="1"/>
        <w:contextualSpacing/>
        <w:jc w:val="both"/>
        <w:rPr>
          <w:rFonts w:ascii="Tahoma" w:hAnsi="Tahoma" w:cs="Tahoma"/>
        </w:rPr>
      </w:pPr>
    </w:p>
    <w:p w:rsidR="005F54EE" w:rsidRPr="00FE30AB" w:rsidRDefault="005F54EE" w:rsidP="00162908">
      <w:pPr>
        <w:shd w:val="clear" w:color="auto" w:fill="FFFFFF"/>
        <w:spacing w:after="100" w:afterAutospacing="1"/>
        <w:contextualSpacing/>
        <w:jc w:val="both"/>
        <w:rPr>
          <w:rFonts w:ascii="Tahoma" w:hAnsi="Tahoma" w:cs="Tahoma"/>
        </w:rPr>
      </w:pPr>
    </w:p>
    <w:p w:rsidR="009F6C7F" w:rsidRDefault="009F6C7F" w:rsidP="009F6C7F">
      <w:pPr>
        <w:shd w:val="clear" w:color="auto" w:fill="FFFFFF"/>
        <w:spacing w:after="100" w:afterAutospacing="1"/>
        <w:contextualSpacing/>
        <w:jc w:val="both"/>
        <w:rPr>
          <w:rFonts w:ascii="Tahoma" w:hAnsi="Tahoma" w:cs="Tahoma"/>
          <w:lang w:val="es-ES_tradnl"/>
        </w:rPr>
      </w:pPr>
      <w:r w:rsidRPr="0033218D">
        <w:rPr>
          <w:rFonts w:ascii="Tahoma" w:eastAsia="Cambria" w:hAnsi="Tahoma" w:cs="Tahoma"/>
          <w:lang w:val="es-ES_tradnl"/>
        </w:rPr>
        <w:t xml:space="preserve">De conformidad con el artículo 24, fracción XX de la Ley de Compras Gubernamentales, Enajenaciones y Contratación de Servicios del Estado de Jalisco y sus Municipios y a los artículos 36 BIS y 37 de la Ley de Adquisiciones, Arrendamientos y Servicios del Sector Público, se somete </w:t>
      </w:r>
      <w:proofErr w:type="gramStart"/>
      <w:r w:rsidRPr="0033218D">
        <w:rPr>
          <w:rFonts w:ascii="Tahoma" w:eastAsia="Cambria" w:hAnsi="Tahoma" w:cs="Tahoma"/>
          <w:lang w:val="es-ES_tradnl"/>
        </w:rPr>
        <w:lastRenderedPageBreak/>
        <w:t>a</w:t>
      </w:r>
      <w:proofErr w:type="gramEnd"/>
      <w:r w:rsidRPr="0033218D">
        <w:rPr>
          <w:rFonts w:ascii="Tahoma" w:eastAsia="Cambria" w:hAnsi="Tahoma" w:cs="Tahoma"/>
          <w:lang w:val="es-ES_tradnl"/>
        </w:rPr>
        <w:t xml:space="preserve"> su resolución para su aprobación de fallo a favor del proveedor </w:t>
      </w:r>
      <w:r w:rsidRPr="00180798">
        <w:rPr>
          <w:rFonts w:ascii="Tahoma" w:hAnsi="Tahoma" w:cs="Tahoma"/>
          <w:b/>
        </w:rPr>
        <w:t>RSS Digital</w:t>
      </w:r>
      <w:r w:rsidRPr="004239DD">
        <w:rPr>
          <w:rFonts w:ascii="Tahoma" w:hAnsi="Tahoma" w:cs="Tahoma"/>
        </w:rPr>
        <w:t xml:space="preserve"> </w:t>
      </w:r>
      <w:r w:rsidRPr="004239DD">
        <w:rPr>
          <w:rFonts w:ascii="Tahoma" w:hAnsi="Tahoma" w:cs="Tahoma"/>
          <w:b/>
        </w:rPr>
        <w:t>S.A. de C.V.,</w:t>
      </w:r>
      <w:r w:rsidR="002F75CE">
        <w:rPr>
          <w:rFonts w:ascii="Tahoma" w:hAnsi="Tahoma" w:cs="Tahoma"/>
          <w:b/>
        </w:rPr>
        <w:t xml:space="preserve"> </w:t>
      </w:r>
      <w:r w:rsidRPr="0033218D">
        <w:rPr>
          <w:rFonts w:ascii="Tahoma" w:hAnsi="Tahoma" w:cs="Tahoma"/>
          <w:lang w:val="es-ES_tradnl"/>
        </w:rPr>
        <w:t>los que estén por la afirmativa, sírvanse manifestarlo levantando su mano.</w:t>
      </w:r>
    </w:p>
    <w:p w:rsidR="009F6C7F" w:rsidRPr="0033218D" w:rsidRDefault="009F6C7F" w:rsidP="009F6C7F">
      <w:pPr>
        <w:shd w:val="clear" w:color="auto" w:fill="FFFFFF"/>
        <w:spacing w:after="100" w:afterAutospacing="1"/>
        <w:contextualSpacing/>
        <w:jc w:val="both"/>
        <w:rPr>
          <w:rFonts w:ascii="Tahoma" w:hAnsi="Tahoma" w:cs="Tahoma"/>
          <w:lang w:val="es-ES_tradnl"/>
        </w:rPr>
      </w:pPr>
    </w:p>
    <w:p w:rsidR="009F6C7F" w:rsidRPr="006257C0" w:rsidRDefault="009F6C7F" w:rsidP="009F6C7F">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F6C7F" w:rsidRDefault="009F6C7F" w:rsidP="009F6C7F">
      <w:pPr>
        <w:shd w:val="clear" w:color="auto" w:fill="FFFFFF"/>
        <w:spacing w:after="100" w:afterAutospacing="1"/>
        <w:contextualSpacing/>
        <w:jc w:val="both"/>
        <w:rPr>
          <w:rFonts w:ascii="Tahoma" w:eastAsiaTheme="minorEastAsia" w:hAnsi="Tahoma" w:cs="Tahoma"/>
          <w:lang w:eastAsia="es-MX"/>
        </w:rPr>
      </w:pP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8D74B2" w:rsidRPr="004239DD" w:rsidRDefault="008D74B2" w:rsidP="008D74B2">
      <w:pPr>
        <w:shd w:val="clear" w:color="auto" w:fill="FFFFFF"/>
        <w:spacing w:after="100" w:afterAutospacing="1" w:line="276" w:lineRule="auto"/>
        <w:contextualSpacing/>
        <w:jc w:val="both"/>
        <w:rPr>
          <w:rFonts w:ascii="Tahoma" w:eastAsiaTheme="minorEastAsia" w:hAnsi="Tahoma" w:cs="Tahoma"/>
        </w:rPr>
      </w:pPr>
      <w:r w:rsidRPr="004239DD">
        <w:rPr>
          <w:rFonts w:ascii="Tahoma" w:eastAsiaTheme="minorEastAsia" w:hAnsi="Tahoma" w:cs="Tahoma"/>
          <w:lang w:eastAsia="es-MX"/>
        </w:rPr>
        <w:t xml:space="preserve">Número de cuadro </w:t>
      </w:r>
      <w:r w:rsidRPr="004239DD">
        <w:rPr>
          <w:rFonts w:ascii="Tahoma" w:eastAsiaTheme="minorEastAsia" w:hAnsi="Tahoma" w:cs="Tahoma"/>
          <w:b/>
          <w:lang w:eastAsia="es-MX"/>
        </w:rPr>
        <w:t>0</w:t>
      </w:r>
      <w:r>
        <w:rPr>
          <w:rFonts w:ascii="Tahoma" w:eastAsiaTheme="minorEastAsia" w:hAnsi="Tahoma" w:cs="Tahoma"/>
          <w:b/>
          <w:lang w:eastAsia="es-MX"/>
        </w:rPr>
        <w:t>2.11</w:t>
      </w:r>
      <w:r w:rsidRPr="004239DD">
        <w:rPr>
          <w:rFonts w:ascii="Tahoma" w:eastAsiaTheme="minorEastAsia" w:hAnsi="Tahoma" w:cs="Tahoma"/>
          <w:b/>
          <w:lang w:eastAsia="es-MX"/>
        </w:rPr>
        <w:t>.2018</w:t>
      </w:r>
      <w:r w:rsidRPr="004239DD">
        <w:rPr>
          <w:rFonts w:ascii="Tahoma" w:eastAsiaTheme="minorEastAsia" w:hAnsi="Tahoma" w:cs="Tahoma"/>
          <w:lang w:eastAsia="es-MX"/>
        </w:rPr>
        <w:t>, Licitación Nacional con Participación del Comité con número de requisición 20180</w:t>
      </w:r>
      <w:r>
        <w:rPr>
          <w:rFonts w:ascii="Tahoma" w:eastAsiaTheme="minorEastAsia" w:hAnsi="Tahoma" w:cs="Tahoma"/>
          <w:lang w:eastAsia="es-MX"/>
        </w:rPr>
        <w:t>1398</w:t>
      </w:r>
      <w:r w:rsidRPr="004239DD">
        <w:rPr>
          <w:rFonts w:ascii="Tahoma" w:eastAsiaTheme="minorEastAsia" w:hAnsi="Tahoma" w:cs="Tahoma"/>
          <w:lang w:eastAsia="es-MX"/>
        </w:rPr>
        <w:t xml:space="preserve">, de la Dirección de </w:t>
      </w:r>
      <w:r>
        <w:rPr>
          <w:rFonts w:ascii="Tahoma" w:eastAsiaTheme="minorEastAsia" w:hAnsi="Tahoma" w:cs="Tahoma"/>
          <w:lang w:eastAsia="es-MX"/>
        </w:rPr>
        <w:t xml:space="preserve">Educación </w:t>
      </w:r>
      <w:r w:rsidRPr="004239DD">
        <w:rPr>
          <w:rFonts w:ascii="Tahoma" w:eastAsiaTheme="minorEastAsia" w:hAnsi="Tahoma" w:cs="Tahoma"/>
          <w:lang w:eastAsia="es-MX"/>
        </w:rPr>
        <w:t xml:space="preserve">adscrita a la Coordinación General de </w:t>
      </w:r>
      <w:r>
        <w:rPr>
          <w:rFonts w:ascii="Tahoma" w:eastAsiaTheme="minorEastAsia" w:hAnsi="Tahoma" w:cs="Tahoma"/>
          <w:lang w:eastAsia="es-MX"/>
        </w:rPr>
        <w:t>Construcción de la Comunidad</w:t>
      </w:r>
      <w:r w:rsidRPr="004239DD">
        <w:rPr>
          <w:rFonts w:ascii="Tahoma" w:eastAsiaTheme="minorEastAsia" w:hAnsi="Tahoma" w:cs="Tahoma"/>
          <w:bCs/>
          <w:lang w:eastAsia="es-MX"/>
        </w:rPr>
        <w:t xml:space="preserve">, a través de la cual solicitan </w:t>
      </w:r>
      <w:r>
        <w:rPr>
          <w:rFonts w:ascii="Tahoma" w:eastAsiaTheme="minorEastAsia" w:hAnsi="Tahoma" w:cs="Tahoma"/>
          <w:bCs/>
          <w:lang w:eastAsia="es-MX"/>
        </w:rPr>
        <w:t xml:space="preserve">Pintura vinílica color blanco e impermeabilizante acrílico color rojo, </w:t>
      </w:r>
      <w:r w:rsidRPr="004239DD">
        <w:rPr>
          <w:rFonts w:ascii="Tahoma" w:eastAsiaTheme="minorEastAsia" w:hAnsi="Tahoma" w:cs="Tahoma"/>
          <w:lang w:eastAsia="es-MX"/>
        </w:rPr>
        <w:t>s</w:t>
      </w:r>
      <w:proofErr w:type="spellStart"/>
      <w:r w:rsidRPr="004239DD">
        <w:rPr>
          <w:rFonts w:ascii="Tahoma" w:hAnsi="Tahoma" w:cs="Tahoma"/>
          <w:lang w:val="es-ES_tradnl"/>
        </w:rPr>
        <w:t>e</w:t>
      </w:r>
      <w:proofErr w:type="spellEnd"/>
      <w:r w:rsidRPr="004239DD">
        <w:rPr>
          <w:rFonts w:ascii="Tahoma" w:hAnsi="Tahoma" w:cs="Tahoma"/>
          <w:lang w:val="es-ES_tradnl"/>
        </w:rPr>
        <w:t xml:space="preserve"> pone a la vista el expediente de donde se desprende lo siguiente:</w:t>
      </w:r>
    </w:p>
    <w:p w:rsidR="008D74B2" w:rsidRPr="004239DD" w:rsidRDefault="008D74B2" w:rsidP="008D74B2">
      <w:pPr>
        <w:shd w:val="clear" w:color="auto" w:fill="FFFFFF"/>
        <w:spacing w:after="100" w:afterAutospacing="1"/>
        <w:contextualSpacing/>
        <w:jc w:val="both"/>
        <w:rPr>
          <w:rFonts w:ascii="Tahoma" w:hAnsi="Tahoma" w:cs="Tahoma"/>
          <w:lang w:val="es-ES_tradnl"/>
        </w:rPr>
      </w:pPr>
    </w:p>
    <w:p w:rsidR="008D74B2" w:rsidRDefault="008D74B2" w:rsidP="008D74B2">
      <w:pPr>
        <w:shd w:val="clear" w:color="auto" w:fill="FFFFFF"/>
        <w:spacing w:after="100" w:afterAutospacing="1"/>
        <w:contextualSpacing/>
        <w:jc w:val="both"/>
        <w:rPr>
          <w:rFonts w:ascii="Tahoma" w:hAnsi="Tahoma" w:cs="Tahoma"/>
          <w:b/>
          <w:lang w:val="es-ES_tradnl"/>
        </w:rPr>
      </w:pPr>
      <w:r w:rsidRPr="004239DD">
        <w:rPr>
          <w:rFonts w:ascii="Tahoma" w:hAnsi="Tahoma" w:cs="Tahoma"/>
          <w:b/>
          <w:lang w:val="es-ES_tradnl"/>
        </w:rPr>
        <w:t>Proveedores que cotizan:</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 xml:space="preserve">Productos </w:t>
      </w:r>
      <w:proofErr w:type="spellStart"/>
      <w:r>
        <w:rPr>
          <w:rFonts w:ascii="Tahoma" w:hAnsi="Tahoma" w:cs="Tahoma"/>
        </w:rPr>
        <w:t>Rivial</w:t>
      </w:r>
      <w:proofErr w:type="spellEnd"/>
      <w:r>
        <w:rPr>
          <w:rFonts w:ascii="Tahoma" w:hAnsi="Tahoma" w:cs="Tahoma"/>
        </w:rPr>
        <w:t xml:space="preserve">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 xml:space="preserve">Polímeros y Pinturas </w:t>
      </w:r>
      <w:proofErr w:type="spellStart"/>
      <w:r>
        <w:rPr>
          <w:rFonts w:ascii="Tahoma" w:hAnsi="Tahoma" w:cs="Tahoma"/>
        </w:rPr>
        <w:t>Alsa</w:t>
      </w:r>
      <w:proofErr w:type="spellEnd"/>
      <w:r>
        <w:rPr>
          <w:rFonts w:ascii="Tahoma" w:hAnsi="Tahoma" w:cs="Tahoma"/>
        </w:rPr>
        <w:t xml:space="preserve">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Grupo ISPE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 xml:space="preserve">Industrial de Pinturas de </w:t>
      </w:r>
      <w:proofErr w:type="spellStart"/>
      <w:r>
        <w:rPr>
          <w:rFonts w:ascii="Tahoma" w:hAnsi="Tahoma" w:cs="Tahoma"/>
        </w:rPr>
        <w:t>Volton</w:t>
      </w:r>
      <w:proofErr w:type="spellEnd"/>
      <w:r>
        <w:rPr>
          <w:rFonts w:ascii="Tahoma" w:hAnsi="Tahoma" w:cs="Tahoma"/>
        </w:rPr>
        <w:t xml:space="preserve">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Aceros y Complementos Constructivos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Joel Pérez Jiménez</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 xml:space="preserve">Nuevo Centro Ferretero </w:t>
      </w:r>
      <w:proofErr w:type="spellStart"/>
      <w:r>
        <w:rPr>
          <w:rFonts w:ascii="Tahoma" w:hAnsi="Tahoma" w:cs="Tahoma"/>
        </w:rPr>
        <w:t>Serur</w:t>
      </w:r>
      <w:proofErr w:type="spellEnd"/>
      <w:r>
        <w:rPr>
          <w:rFonts w:ascii="Tahoma" w:hAnsi="Tahoma" w:cs="Tahoma"/>
        </w:rPr>
        <w:t xml:space="preserve"> S.A. de C.V.</w:t>
      </w:r>
    </w:p>
    <w:p w:rsidR="008D74B2"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Proveedor de Insumos para la Construcción S.A. de C.V.</w:t>
      </w:r>
    </w:p>
    <w:p w:rsidR="008D74B2" w:rsidRPr="00CF5301" w:rsidRDefault="008D74B2" w:rsidP="008D74B2">
      <w:pPr>
        <w:pStyle w:val="Prrafodelista"/>
        <w:numPr>
          <w:ilvl w:val="0"/>
          <w:numId w:val="26"/>
        </w:numPr>
        <w:shd w:val="clear" w:color="auto" w:fill="FFFFFF"/>
        <w:spacing w:after="100" w:afterAutospacing="1"/>
        <w:contextualSpacing/>
        <w:jc w:val="both"/>
        <w:rPr>
          <w:rFonts w:ascii="Tahoma" w:hAnsi="Tahoma" w:cs="Tahoma"/>
        </w:rPr>
      </w:pPr>
      <w:r>
        <w:rPr>
          <w:rFonts w:ascii="Tahoma" w:hAnsi="Tahoma" w:cs="Tahoma"/>
        </w:rPr>
        <w:t xml:space="preserve">Rosa Ernestina </w:t>
      </w:r>
      <w:proofErr w:type="spellStart"/>
      <w:r>
        <w:rPr>
          <w:rFonts w:ascii="Tahoma" w:hAnsi="Tahoma" w:cs="Tahoma"/>
        </w:rPr>
        <w:t>Kautzman</w:t>
      </w:r>
      <w:proofErr w:type="spellEnd"/>
      <w:r>
        <w:rPr>
          <w:rFonts w:ascii="Tahoma" w:hAnsi="Tahoma" w:cs="Tahoma"/>
        </w:rPr>
        <w:t xml:space="preserve"> Dimas</w:t>
      </w:r>
    </w:p>
    <w:p w:rsidR="008D74B2" w:rsidRPr="004239DD" w:rsidRDefault="008D74B2" w:rsidP="008D74B2">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Los licitantes cuyas proposiciones fueron desechadas:</w:t>
      </w:r>
    </w:p>
    <w:p w:rsidR="008D74B2" w:rsidRPr="004239DD" w:rsidRDefault="008D74B2" w:rsidP="008D74B2">
      <w:pPr>
        <w:shd w:val="clear" w:color="auto" w:fill="FFFFFF"/>
        <w:spacing w:after="100" w:afterAutospacing="1"/>
        <w:contextualSpacing/>
        <w:jc w:val="both"/>
        <w:rPr>
          <w:rFonts w:ascii="Tahoma" w:hAnsi="Tahoma" w:cs="Tahoma"/>
          <w:lang w:val="es-ES_tradnl"/>
        </w:rPr>
      </w:pPr>
    </w:p>
    <w:tbl>
      <w:tblPr>
        <w:tblW w:w="10338" w:type="dxa"/>
        <w:tblLayout w:type="fixed"/>
        <w:tblCellMar>
          <w:left w:w="0" w:type="dxa"/>
          <w:right w:w="0" w:type="dxa"/>
        </w:tblCellMar>
        <w:tblLook w:val="04A0" w:firstRow="1" w:lastRow="0" w:firstColumn="1" w:lastColumn="0" w:noHBand="0" w:noVBand="1"/>
      </w:tblPr>
      <w:tblGrid>
        <w:gridCol w:w="5371"/>
        <w:gridCol w:w="4967"/>
      </w:tblGrid>
      <w:tr w:rsidR="008D74B2" w:rsidRPr="004239DD" w:rsidTr="00F20A19">
        <w:trPr>
          <w:trHeight w:val="211"/>
        </w:trPr>
        <w:tc>
          <w:tcPr>
            <w:tcW w:w="53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4B2" w:rsidRPr="002F75CE" w:rsidRDefault="008D74B2" w:rsidP="009B143B">
            <w:pPr>
              <w:spacing w:line="276" w:lineRule="auto"/>
              <w:jc w:val="center"/>
              <w:rPr>
                <w:rFonts w:ascii="Tahoma" w:hAnsi="Tahoma" w:cs="Tahoma"/>
                <w:sz w:val="22"/>
                <w:szCs w:val="22"/>
                <w:lang w:eastAsia="es-MX"/>
              </w:rPr>
            </w:pPr>
            <w:r w:rsidRPr="002F75CE">
              <w:rPr>
                <w:rFonts w:ascii="Tahoma" w:hAnsi="Tahoma" w:cs="Tahoma"/>
                <w:b/>
                <w:bCs/>
                <w:color w:val="FFFFFF"/>
                <w:kern w:val="24"/>
                <w:sz w:val="22"/>
                <w:szCs w:val="22"/>
                <w:lang w:val="es-ES_tradnl" w:eastAsia="es-MX"/>
              </w:rPr>
              <w:t xml:space="preserve">Licitante </w:t>
            </w:r>
          </w:p>
        </w:tc>
        <w:tc>
          <w:tcPr>
            <w:tcW w:w="49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8D74B2" w:rsidRPr="002F75CE" w:rsidRDefault="008D74B2" w:rsidP="009B143B">
            <w:pPr>
              <w:spacing w:line="276" w:lineRule="auto"/>
              <w:jc w:val="center"/>
              <w:rPr>
                <w:rFonts w:ascii="Tahoma" w:hAnsi="Tahoma" w:cs="Tahoma"/>
                <w:sz w:val="22"/>
                <w:szCs w:val="22"/>
                <w:lang w:eastAsia="es-MX"/>
              </w:rPr>
            </w:pPr>
            <w:r w:rsidRPr="002F75CE">
              <w:rPr>
                <w:rFonts w:ascii="Tahoma" w:hAnsi="Tahoma" w:cs="Tahoma"/>
                <w:b/>
                <w:bCs/>
                <w:color w:val="FFFFFF"/>
                <w:kern w:val="24"/>
                <w:sz w:val="22"/>
                <w:szCs w:val="22"/>
                <w:lang w:val="es-ES_tradnl" w:eastAsia="es-MX"/>
              </w:rPr>
              <w:t xml:space="preserve">Motivo </w:t>
            </w:r>
          </w:p>
        </w:tc>
      </w:tr>
      <w:tr w:rsidR="008D74B2" w:rsidRPr="004239DD" w:rsidTr="00F20A19">
        <w:trPr>
          <w:trHeight w:val="211"/>
        </w:trPr>
        <w:tc>
          <w:tcPr>
            <w:tcW w:w="5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rPr>
                <w:rFonts w:ascii="Tahoma" w:hAnsi="Tahoma" w:cs="Tahoma"/>
                <w:sz w:val="22"/>
                <w:szCs w:val="22"/>
                <w:lang w:eastAsia="es-MX"/>
              </w:rPr>
            </w:pPr>
            <w:r w:rsidRPr="002F75CE">
              <w:rPr>
                <w:rFonts w:ascii="Tahoma" w:hAnsi="Tahoma" w:cs="Tahoma"/>
                <w:sz w:val="22"/>
                <w:szCs w:val="22"/>
                <w:lang w:eastAsia="es-MX"/>
              </w:rPr>
              <w:t>Aceros y Complementos Constructivos S.A. de C.V.</w:t>
            </w:r>
          </w:p>
        </w:tc>
        <w:tc>
          <w:tcPr>
            <w:tcW w:w="49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Licitante No Solvente:                                          * Presentó formato 32D con fecha posterior a la solicitada en las bases,                                *  No presentó manifestación por escrito del cumplimiento de la resistencia de las cubetas, así como de hacerse responsable ante un desperfecto, mismo escrito se solicitó en las bases</w:t>
            </w:r>
          </w:p>
        </w:tc>
      </w:tr>
      <w:tr w:rsidR="008D74B2" w:rsidRPr="004239DD" w:rsidTr="00F20A19">
        <w:trPr>
          <w:trHeight w:val="211"/>
        </w:trPr>
        <w:tc>
          <w:tcPr>
            <w:tcW w:w="5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rPr>
                <w:rFonts w:ascii="Tahoma" w:hAnsi="Tahoma" w:cs="Tahoma"/>
                <w:sz w:val="22"/>
                <w:szCs w:val="22"/>
                <w:lang w:eastAsia="es-MX"/>
              </w:rPr>
            </w:pPr>
            <w:r w:rsidRPr="002F75CE">
              <w:rPr>
                <w:rFonts w:ascii="Tahoma" w:hAnsi="Tahoma" w:cs="Tahoma"/>
                <w:sz w:val="22"/>
                <w:szCs w:val="22"/>
                <w:lang w:eastAsia="es-MX"/>
              </w:rPr>
              <w:lastRenderedPageBreak/>
              <w:t>Joel Pérez Jiménez</w:t>
            </w:r>
          </w:p>
        </w:tc>
        <w:tc>
          <w:tcPr>
            <w:tcW w:w="49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Licitante No Solvente:                                                     *  No presentó manifestación por escrito del cumplimiento de la resistencia de las cubetas, así como de hacerse responsable ante un desperfecto, mismo escrito se solicitó en las bases</w:t>
            </w:r>
          </w:p>
        </w:tc>
      </w:tr>
      <w:tr w:rsidR="008D74B2" w:rsidRPr="004239DD" w:rsidTr="00F20A19">
        <w:trPr>
          <w:trHeight w:val="211"/>
        </w:trPr>
        <w:tc>
          <w:tcPr>
            <w:tcW w:w="5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rPr>
                <w:rFonts w:ascii="Tahoma" w:hAnsi="Tahoma" w:cs="Tahoma"/>
                <w:sz w:val="22"/>
                <w:szCs w:val="22"/>
                <w:lang w:eastAsia="es-MX"/>
              </w:rPr>
            </w:pPr>
            <w:r w:rsidRPr="002F75CE">
              <w:rPr>
                <w:rFonts w:ascii="Tahoma" w:hAnsi="Tahoma" w:cs="Tahoma"/>
                <w:sz w:val="22"/>
                <w:szCs w:val="22"/>
                <w:lang w:eastAsia="es-MX"/>
              </w:rPr>
              <w:t xml:space="preserve">Nuevo Centro Ferretero </w:t>
            </w:r>
            <w:proofErr w:type="spellStart"/>
            <w:r w:rsidRPr="002F75CE">
              <w:rPr>
                <w:rFonts w:ascii="Tahoma" w:hAnsi="Tahoma" w:cs="Tahoma"/>
                <w:sz w:val="22"/>
                <w:szCs w:val="22"/>
                <w:lang w:eastAsia="es-MX"/>
              </w:rPr>
              <w:t>Serur</w:t>
            </w:r>
            <w:proofErr w:type="spellEnd"/>
            <w:r w:rsidRPr="002F75CE">
              <w:rPr>
                <w:rFonts w:ascii="Tahoma" w:hAnsi="Tahoma" w:cs="Tahoma"/>
                <w:sz w:val="22"/>
                <w:szCs w:val="22"/>
                <w:lang w:eastAsia="es-MX"/>
              </w:rPr>
              <w:t xml:space="preserve"> S.A. de C.V.</w:t>
            </w:r>
          </w:p>
        </w:tc>
        <w:tc>
          <w:tcPr>
            <w:tcW w:w="49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 xml:space="preserve">Licitante No Solvente:                                          * Las propuestas técnicas que presentó son de artículos distintos a ésta licitación, es decir, presenta fichas técnicas de taladros, </w:t>
            </w:r>
            <w:proofErr w:type="spellStart"/>
            <w:r w:rsidRPr="002F75CE">
              <w:rPr>
                <w:rFonts w:ascii="Tahoma" w:hAnsi="Tahoma" w:cs="Tahoma"/>
                <w:b/>
                <w:sz w:val="22"/>
                <w:szCs w:val="22"/>
                <w:lang w:eastAsia="es-MX"/>
              </w:rPr>
              <w:t>rotomartillos</w:t>
            </w:r>
            <w:proofErr w:type="spellEnd"/>
            <w:r w:rsidRPr="002F75CE">
              <w:rPr>
                <w:rFonts w:ascii="Tahoma" w:hAnsi="Tahoma" w:cs="Tahoma"/>
                <w:b/>
                <w:sz w:val="22"/>
                <w:szCs w:val="22"/>
                <w:lang w:eastAsia="es-MX"/>
              </w:rPr>
              <w:t xml:space="preserve"> y esmeriladora,                                                        *  Por consiguiente no presentó manifestación por escrito del cumplimiento de la resistencia de las cubetas, así como de hacerse responsable ante un desperfecto, mismo escrito se solicitó en las bases</w:t>
            </w:r>
          </w:p>
        </w:tc>
      </w:tr>
      <w:tr w:rsidR="008D74B2" w:rsidRPr="004239DD" w:rsidTr="00F20A19">
        <w:trPr>
          <w:trHeight w:val="211"/>
        </w:trPr>
        <w:tc>
          <w:tcPr>
            <w:tcW w:w="5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rPr>
                <w:rFonts w:ascii="Tahoma" w:hAnsi="Tahoma" w:cs="Tahoma"/>
                <w:sz w:val="22"/>
                <w:szCs w:val="22"/>
                <w:lang w:eastAsia="es-MX"/>
              </w:rPr>
            </w:pPr>
            <w:r w:rsidRPr="002F75CE">
              <w:rPr>
                <w:rFonts w:ascii="Tahoma" w:hAnsi="Tahoma" w:cs="Tahoma"/>
                <w:sz w:val="22"/>
                <w:szCs w:val="22"/>
                <w:lang w:eastAsia="es-MX"/>
              </w:rPr>
              <w:t>Proveedora de Insumos para la Construcción S.A. de C.V.</w:t>
            </w:r>
          </w:p>
        </w:tc>
        <w:tc>
          <w:tcPr>
            <w:tcW w:w="49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Licitante No Solvente:                                                     *  No presentó manifestación por escrito del cumplimiento de la resistencia de las cubetas, así como de hacerse responsable ante un desperfecto, mismo escrito se solicitó en las bases</w:t>
            </w:r>
          </w:p>
        </w:tc>
      </w:tr>
      <w:tr w:rsidR="008D74B2" w:rsidRPr="004239DD" w:rsidTr="00F20A19">
        <w:trPr>
          <w:trHeight w:val="211"/>
        </w:trPr>
        <w:tc>
          <w:tcPr>
            <w:tcW w:w="5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rPr>
                <w:rFonts w:ascii="Tahoma" w:hAnsi="Tahoma" w:cs="Tahoma"/>
                <w:sz w:val="22"/>
                <w:szCs w:val="22"/>
                <w:lang w:eastAsia="es-MX"/>
              </w:rPr>
            </w:pPr>
            <w:r w:rsidRPr="002F75CE">
              <w:rPr>
                <w:rFonts w:ascii="Tahoma" w:hAnsi="Tahoma" w:cs="Tahoma"/>
                <w:sz w:val="22"/>
                <w:szCs w:val="22"/>
                <w:lang w:eastAsia="es-MX"/>
              </w:rPr>
              <w:t xml:space="preserve">Rosa Ernestina </w:t>
            </w:r>
            <w:proofErr w:type="spellStart"/>
            <w:r w:rsidRPr="002F75CE">
              <w:rPr>
                <w:rFonts w:ascii="Tahoma" w:hAnsi="Tahoma" w:cs="Tahoma"/>
                <w:sz w:val="22"/>
                <w:szCs w:val="22"/>
                <w:lang w:eastAsia="es-MX"/>
              </w:rPr>
              <w:t>Kauztman</w:t>
            </w:r>
            <w:proofErr w:type="spellEnd"/>
            <w:r w:rsidRPr="002F75CE">
              <w:rPr>
                <w:rFonts w:ascii="Tahoma" w:hAnsi="Tahoma" w:cs="Tahoma"/>
                <w:sz w:val="22"/>
                <w:szCs w:val="22"/>
                <w:lang w:eastAsia="es-MX"/>
              </w:rPr>
              <w:t xml:space="preserve"> Dimas</w:t>
            </w:r>
          </w:p>
        </w:tc>
        <w:tc>
          <w:tcPr>
            <w:tcW w:w="49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74B2" w:rsidRPr="002F75CE" w:rsidRDefault="008D74B2"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 xml:space="preserve">Licitante No Solvente:                                          * Presentó formato 32D con fecha posterior a la solicitada en las bases        </w:t>
            </w:r>
          </w:p>
        </w:tc>
      </w:tr>
    </w:tbl>
    <w:p w:rsidR="008D74B2" w:rsidRPr="004239DD" w:rsidRDefault="008D74B2" w:rsidP="008D74B2">
      <w:pPr>
        <w:shd w:val="clear" w:color="auto" w:fill="FFFFFF"/>
        <w:spacing w:after="100" w:afterAutospacing="1"/>
        <w:contextualSpacing/>
        <w:jc w:val="both"/>
        <w:rPr>
          <w:rFonts w:ascii="Tahoma" w:hAnsi="Tahoma" w:cs="Tahoma"/>
        </w:rPr>
      </w:pPr>
    </w:p>
    <w:p w:rsidR="008D74B2" w:rsidRPr="004239DD" w:rsidRDefault="008D74B2" w:rsidP="008D74B2">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Los licitantes cuyas proposiciones resultaron solventes son: </w:t>
      </w:r>
    </w:p>
    <w:p w:rsidR="008D74B2" w:rsidRPr="004239DD" w:rsidRDefault="008D74B2" w:rsidP="008D74B2">
      <w:pPr>
        <w:shd w:val="clear" w:color="auto" w:fill="FFFFFF"/>
        <w:spacing w:after="100" w:afterAutospacing="1"/>
        <w:contextualSpacing/>
        <w:jc w:val="both"/>
        <w:rPr>
          <w:rFonts w:ascii="Tahoma" w:hAnsi="Tahoma" w:cs="Tahoma"/>
          <w:lang w:val="es-ES_tradnl"/>
        </w:rPr>
      </w:pPr>
    </w:p>
    <w:p w:rsidR="008D74B2" w:rsidRDefault="002F75CE" w:rsidP="008D74B2">
      <w:pPr>
        <w:shd w:val="clear" w:color="auto" w:fill="FFFFFF"/>
        <w:spacing w:after="100" w:afterAutospacing="1"/>
        <w:contextualSpacing/>
        <w:jc w:val="both"/>
        <w:rPr>
          <w:rFonts w:ascii="Tahoma" w:hAnsi="Tahoma" w:cs="Tahoma"/>
        </w:rPr>
      </w:pPr>
      <w:r w:rsidRPr="002F75CE">
        <w:rPr>
          <w:rFonts w:ascii="Tahoma" w:hAnsi="Tahoma" w:cs="Tahoma"/>
        </w:rPr>
        <w:t>Se anexa tabla.</w:t>
      </w:r>
    </w:p>
    <w:p w:rsidR="008D74B2" w:rsidRPr="004239DD" w:rsidRDefault="008D74B2" w:rsidP="008D74B2">
      <w:pPr>
        <w:shd w:val="clear" w:color="auto" w:fill="FFFFFF"/>
        <w:spacing w:after="100" w:afterAutospacing="1"/>
        <w:contextualSpacing/>
        <w:jc w:val="both"/>
        <w:rPr>
          <w:rFonts w:ascii="Tahoma" w:hAnsi="Tahoma" w:cs="Tahoma"/>
        </w:rPr>
      </w:pPr>
    </w:p>
    <w:p w:rsidR="008D74B2" w:rsidRPr="004239DD" w:rsidRDefault="008D74B2" w:rsidP="008D74B2">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Responsable de la evaluación de las proposiciones:</w:t>
      </w:r>
    </w:p>
    <w:p w:rsidR="008D74B2" w:rsidRPr="004239DD" w:rsidRDefault="008D74B2" w:rsidP="008D74B2">
      <w:pPr>
        <w:shd w:val="clear" w:color="auto" w:fill="FFFFFF"/>
        <w:spacing w:after="100" w:afterAutospacing="1"/>
        <w:contextualSpacing/>
        <w:jc w:val="both"/>
        <w:rPr>
          <w:rFonts w:ascii="Tahoma" w:hAnsi="Tahoma" w:cs="Tahoma"/>
          <w:lang w:val="es-ES_tradnl"/>
        </w:rPr>
      </w:pPr>
    </w:p>
    <w:tbl>
      <w:tblPr>
        <w:tblStyle w:val="Tablaconcuadrcula"/>
        <w:tblW w:w="10343" w:type="dxa"/>
        <w:tblLayout w:type="fixed"/>
        <w:tblLook w:val="04A0" w:firstRow="1" w:lastRow="0" w:firstColumn="1" w:lastColumn="0" w:noHBand="0" w:noVBand="1"/>
      </w:tblPr>
      <w:tblGrid>
        <w:gridCol w:w="5035"/>
        <w:gridCol w:w="5308"/>
      </w:tblGrid>
      <w:tr w:rsidR="008D74B2" w:rsidRPr="004239DD" w:rsidTr="00F20A19">
        <w:trPr>
          <w:trHeight w:val="298"/>
        </w:trPr>
        <w:tc>
          <w:tcPr>
            <w:tcW w:w="5035" w:type="dxa"/>
          </w:tcPr>
          <w:p w:rsidR="008D74B2" w:rsidRPr="004239DD" w:rsidRDefault="008D74B2"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Nombre</w:t>
            </w:r>
          </w:p>
        </w:tc>
        <w:tc>
          <w:tcPr>
            <w:tcW w:w="5308" w:type="dxa"/>
          </w:tcPr>
          <w:p w:rsidR="008D74B2" w:rsidRPr="004239DD" w:rsidRDefault="008D74B2"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Cargo</w:t>
            </w:r>
          </w:p>
        </w:tc>
      </w:tr>
      <w:tr w:rsidR="008D74B2" w:rsidRPr="004239DD" w:rsidTr="00F20A19">
        <w:trPr>
          <w:trHeight w:val="285"/>
        </w:trPr>
        <w:tc>
          <w:tcPr>
            <w:tcW w:w="5035" w:type="dxa"/>
          </w:tcPr>
          <w:p w:rsidR="008D74B2" w:rsidRPr="004239DD" w:rsidRDefault="008D74B2" w:rsidP="009B143B">
            <w:pPr>
              <w:shd w:val="clear" w:color="auto" w:fill="FFFFFF"/>
              <w:spacing w:after="100" w:afterAutospacing="1" w:line="276" w:lineRule="auto"/>
              <w:contextualSpacing/>
              <w:rPr>
                <w:rFonts w:ascii="Tahoma" w:hAnsi="Tahoma" w:cs="Tahoma"/>
                <w:highlight w:val="yellow"/>
              </w:rPr>
            </w:pPr>
            <w:r w:rsidRPr="005140DA">
              <w:rPr>
                <w:rFonts w:ascii="Tahoma" w:hAnsi="Tahoma" w:cs="Tahoma"/>
              </w:rPr>
              <w:t>Lic. José Manuel Del Rio Rosales</w:t>
            </w:r>
          </w:p>
        </w:tc>
        <w:tc>
          <w:tcPr>
            <w:tcW w:w="5308" w:type="dxa"/>
          </w:tcPr>
          <w:p w:rsidR="008D74B2" w:rsidRPr="004239DD" w:rsidRDefault="008D74B2" w:rsidP="009B143B">
            <w:pPr>
              <w:spacing w:after="100" w:afterAutospacing="1" w:line="276" w:lineRule="auto"/>
              <w:contextualSpacing/>
              <w:jc w:val="both"/>
              <w:rPr>
                <w:rFonts w:ascii="Tahoma" w:hAnsi="Tahoma" w:cs="Tahoma"/>
              </w:rPr>
            </w:pPr>
            <w:r>
              <w:rPr>
                <w:rFonts w:ascii="Tahoma" w:hAnsi="Tahoma" w:cs="Tahoma"/>
              </w:rPr>
              <w:t>Director de Educación</w:t>
            </w:r>
          </w:p>
        </w:tc>
      </w:tr>
    </w:tbl>
    <w:p w:rsidR="008D74B2" w:rsidRPr="004239DD" w:rsidRDefault="008D74B2" w:rsidP="008D74B2">
      <w:pPr>
        <w:shd w:val="clear" w:color="auto" w:fill="FFFFFF"/>
        <w:spacing w:after="100" w:afterAutospacing="1"/>
        <w:contextualSpacing/>
        <w:jc w:val="both"/>
        <w:rPr>
          <w:rFonts w:ascii="Tahoma" w:hAnsi="Tahoma" w:cs="Tahoma"/>
          <w:lang w:val="es-ES_tradnl"/>
        </w:rPr>
      </w:pPr>
    </w:p>
    <w:p w:rsidR="008D74B2" w:rsidRPr="004239DD" w:rsidRDefault="008D74B2" w:rsidP="008D74B2">
      <w:pPr>
        <w:shd w:val="clear" w:color="auto" w:fill="FFFFFF"/>
        <w:spacing w:after="100" w:afterAutospacing="1"/>
        <w:contextualSpacing/>
        <w:jc w:val="both"/>
        <w:rPr>
          <w:rFonts w:ascii="Tahoma" w:hAnsi="Tahoma" w:cs="Tahoma"/>
          <w:lang w:val="es-ES_tradnl"/>
        </w:rPr>
      </w:pPr>
    </w:p>
    <w:p w:rsidR="008D74B2" w:rsidRPr="004239DD" w:rsidRDefault="008D74B2" w:rsidP="008D74B2">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Mediante oficio de análisis técnico número </w:t>
      </w:r>
      <w:r>
        <w:rPr>
          <w:rFonts w:ascii="Tahoma" w:hAnsi="Tahoma" w:cs="Tahoma"/>
        </w:rPr>
        <w:t>DEM1240/OF.1/2017/0449</w:t>
      </w:r>
    </w:p>
    <w:p w:rsidR="008D74B2" w:rsidRPr="004239DD" w:rsidRDefault="008D74B2" w:rsidP="008D74B2">
      <w:pPr>
        <w:shd w:val="clear" w:color="auto" w:fill="FFFFFF"/>
        <w:spacing w:after="100" w:afterAutospacing="1"/>
        <w:contextualSpacing/>
        <w:jc w:val="both"/>
        <w:rPr>
          <w:rFonts w:ascii="Tahoma" w:hAnsi="Tahoma" w:cs="Tahoma"/>
          <w:lang w:val="es-ES_tradnl"/>
        </w:rPr>
      </w:pPr>
    </w:p>
    <w:p w:rsidR="008D74B2" w:rsidRPr="004239DD" w:rsidRDefault="008D74B2" w:rsidP="008D74B2">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De conformidad con los criterios establecidos en bases, al ofertar en mejores condiciones se pone a consideración la adjudicación a favor de:</w:t>
      </w:r>
    </w:p>
    <w:p w:rsidR="008D74B2" w:rsidRPr="004239DD" w:rsidRDefault="008D74B2" w:rsidP="008D74B2">
      <w:pPr>
        <w:shd w:val="clear" w:color="auto" w:fill="FFFFFF"/>
        <w:spacing w:after="100" w:afterAutospacing="1"/>
        <w:contextualSpacing/>
        <w:jc w:val="both"/>
        <w:rPr>
          <w:rFonts w:ascii="Tahoma" w:hAnsi="Tahoma" w:cs="Tahoma"/>
          <w:lang w:val="es-ES_tradnl"/>
        </w:rPr>
      </w:pPr>
    </w:p>
    <w:tbl>
      <w:tblPr>
        <w:tblW w:w="10338" w:type="dxa"/>
        <w:tblLayout w:type="fixed"/>
        <w:tblCellMar>
          <w:left w:w="70" w:type="dxa"/>
          <w:right w:w="70" w:type="dxa"/>
        </w:tblCellMar>
        <w:tblLook w:val="04A0" w:firstRow="1" w:lastRow="0" w:firstColumn="1" w:lastColumn="0" w:noHBand="0" w:noVBand="1"/>
      </w:tblPr>
      <w:tblGrid>
        <w:gridCol w:w="1017"/>
        <w:gridCol w:w="3226"/>
        <w:gridCol w:w="1134"/>
        <w:gridCol w:w="2693"/>
        <w:gridCol w:w="2268"/>
      </w:tblGrid>
      <w:tr w:rsidR="008D74B2" w:rsidRPr="00CE229E" w:rsidTr="00F20A19">
        <w:trPr>
          <w:trHeight w:val="300"/>
        </w:trPr>
        <w:tc>
          <w:tcPr>
            <w:tcW w:w="10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PARTIDA</w:t>
            </w:r>
          </w:p>
        </w:tc>
        <w:tc>
          <w:tcPr>
            <w:tcW w:w="322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CANTIDAD </w:t>
            </w:r>
          </w:p>
        </w:tc>
        <w:tc>
          <w:tcPr>
            <w:tcW w:w="496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Grupo ISPE S.A. de C.V.</w:t>
            </w:r>
          </w:p>
        </w:tc>
      </w:tr>
      <w:tr w:rsidR="008D74B2" w:rsidRPr="00CE229E" w:rsidTr="00F20A19">
        <w:trPr>
          <w:trHeight w:val="570"/>
        </w:trPr>
        <w:tc>
          <w:tcPr>
            <w:tcW w:w="1017"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3226"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4961" w:type="dxa"/>
            <w:gridSpan w:val="2"/>
            <w:vMerge/>
            <w:tcBorders>
              <w:top w:val="single" w:sz="8" w:space="0" w:color="auto"/>
              <w:left w:val="single" w:sz="8" w:space="0" w:color="auto"/>
              <w:bottom w:val="single" w:sz="8" w:space="0" w:color="000000"/>
              <w:right w:val="single" w:sz="8" w:space="0" w:color="000000"/>
            </w:tcBorders>
            <w:vAlign w:val="center"/>
            <w:hideMark/>
          </w:tcPr>
          <w:p w:rsidR="008D74B2" w:rsidRPr="002F75CE" w:rsidRDefault="008D74B2" w:rsidP="009B143B">
            <w:pPr>
              <w:rPr>
                <w:rFonts w:ascii="Calibri" w:hAnsi="Calibri" w:cs="Calibri"/>
                <w:b/>
                <w:bCs/>
                <w:color w:val="000000"/>
                <w:sz w:val="22"/>
                <w:szCs w:val="22"/>
                <w:lang w:eastAsia="es-MX"/>
              </w:rPr>
            </w:pPr>
          </w:p>
        </w:tc>
      </w:tr>
      <w:tr w:rsidR="008D74B2" w:rsidRPr="00CE229E" w:rsidTr="00F20A19">
        <w:trPr>
          <w:trHeight w:val="660"/>
        </w:trPr>
        <w:tc>
          <w:tcPr>
            <w:tcW w:w="1017"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3226"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2693" w:type="dxa"/>
            <w:tcBorders>
              <w:top w:val="nil"/>
              <w:left w:val="nil"/>
              <w:bottom w:val="single" w:sz="8" w:space="0" w:color="auto"/>
              <w:right w:val="nil"/>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Precio Unitario</w:t>
            </w:r>
          </w:p>
        </w:tc>
        <w:tc>
          <w:tcPr>
            <w:tcW w:w="2268" w:type="dxa"/>
            <w:tcBorders>
              <w:top w:val="nil"/>
              <w:left w:val="single" w:sz="8" w:space="0" w:color="auto"/>
              <w:bottom w:val="single" w:sz="8" w:space="0" w:color="auto"/>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 Partida</w:t>
            </w:r>
          </w:p>
        </w:tc>
      </w:tr>
      <w:tr w:rsidR="008D74B2" w:rsidRPr="00CE229E" w:rsidTr="00F20A19">
        <w:trPr>
          <w:trHeight w:val="133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1</w:t>
            </w:r>
          </w:p>
        </w:tc>
        <w:tc>
          <w:tcPr>
            <w:tcW w:w="3226" w:type="dxa"/>
            <w:tcBorders>
              <w:top w:val="nil"/>
              <w:left w:val="nil"/>
              <w:bottom w:val="single" w:sz="8" w:space="0" w:color="auto"/>
              <w:right w:val="single" w:sz="8" w:space="0" w:color="auto"/>
            </w:tcBorders>
            <w:shd w:val="clear" w:color="auto" w:fill="auto"/>
            <w:vAlign w:val="center"/>
            <w:hideMark/>
          </w:tcPr>
          <w:p w:rsidR="008D74B2" w:rsidRPr="002F75CE" w:rsidRDefault="008D74B2" w:rsidP="009B143B">
            <w:pPr>
              <w:rPr>
                <w:rFonts w:ascii="Calibri" w:hAnsi="Calibri" w:cs="Calibri"/>
                <w:color w:val="000000"/>
                <w:sz w:val="22"/>
                <w:szCs w:val="22"/>
                <w:lang w:eastAsia="es-MX"/>
              </w:rPr>
            </w:pPr>
            <w:r w:rsidRPr="002F75CE">
              <w:rPr>
                <w:rFonts w:ascii="Calibri" w:hAnsi="Calibri" w:cs="Calibri"/>
                <w:color w:val="000000"/>
                <w:sz w:val="22"/>
                <w:szCs w:val="22"/>
                <w:lang w:eastAsia="es-MX"/>
              </w:rPr>
              <w:t>Pintura Vinílica color blanco en cubetas de 19 litros con Norma NMX-C-423-ONNCCE-2003</w:t>
            </w:r>
          </w:p>
        </w:tc>
        <w:tc>
          <w:tcPr>
            <w:tcW w:w="1134" w:type="dxa"/>
            <w:tcBorders>
              <w:top w:val="nil"/>
              <w:left w:val="nil"/>
              <w:bottom w:val="single" w:sz="8" w:space="0" w:color="auto"/>
              <w:right w:val="single" w:sz="8" w:space="0" w:color="auto"/>
            </w:tcBorders>
            <w:shd w:val="clear" w:color="auto" w:fill="auto"/>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400</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$924.14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$369,656.00 </w:t>
            </w:r>
          </w:p>
        </w:tc>
      </w:tr>
      <w:tr w:rsidR="008D74B2" w:rsidRPr="00CE229E" w:rsidTr="00F20A19">
        <w:trPr>
          <w:trHeight w:val="52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SUBTOTAL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$369,656.00 </w:t>
            </w:r>
          </w:p>
        </w:tc>
      </w:tr>
      <w:tr w:rsidR="008D74B2" w:rsidRPr="00CE229E" w:rsidTr="00F20A19">
        <w:trPr>
          <w:trHeight w:val="43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I.V.A.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$59,144.96 </w:t>
            </w:r>
          </w:p>
        </w:tc>
      </w:tr>
      <w:tr w:rsidR="008D74B2" w:rsidRPr="00CE229E" w:rsidTr="00F20A19">
        <w:trPr>
          <w:trHeight w:val="52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$428,800.96 </w:t>
            </w:r>
          </w:p>
        </w:tc>
      </w:tr>
      <w:tr w:rsidR="008D74B2" w:rsidRPr="00CE229E" w:rsidTr="00F20A19">
        <w:trPr>
          <w:trHeight w:val="300"/>
        </w:trPr>
        <w:tc>
          <w:tcPr>
            <w:tcW w:w="1017" w:type="dxa"/>
            <w:tcBorders>
              <w:top w:val="nil"/>
              <w:left w:val="nil"/>
              <w:bottom w:val="nil"/>
              <w:right w:val="nil"/>
            </w:tcBorders>
            <w:shd w:val="clear" w:color="auto" w:fill="auto"/>
            <w:noWrap/>
            <w:vAlign w:val="bottom"/>
            <w:hideMark/>
          </w:tcPr>
          <w:p w:rsidR="008D74B2" w:rsidRPr="002F75CE" w:rsidRDefault="008D74B2" w:rsidP="009B143B">
            <w:pPr>
              <w:jc w:val="right"/>
              <w:rPr>
                <w:rFonts w:ascii="Calibri" w:hAnsi="Calibri" w:cs="Calibri"/>
                <w:color w:val="000000"/>
                <w:sz w:val="22"/>
                <w:szCs w:val="22"/>
                <w:lang w:eastAsia="es-MX"/>
              </w:rPr>
            </w:pPr>
          </w:p>
        </w:tc>
        <w:tc>
          <w:tcPr>
            <w:tcW w:w="3226"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1134"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693"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268"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r>
      <w:tr w:rsidR="008D74B2" w:rsidRPr="00CE229E" w:rsidTr="00F20A19">
        <w:trPr>
          <w:trHeight w:val="300"/>
        </w:trPr>
        <w:tc>
          <w:tcPr>
            <w:tcW w:w="1017"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3226"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1134"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693"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268"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r>
      <w:tr w:rsidR="008D74B2" w:rsidRPr="00CE229E" w:rsidTr="00F20A19">
        <w:trPr>
          <w:trHeight w:val="315"/>
        </w:trPr>
        <w:tc>
          <w:tcPr>
            <w:tcW w:w="1017"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3226"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1134"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693"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c>
          <w:tcPr>
            <w:tcW w:w="2268" w:type="dxa"/>
            <w:tcBorders>
              <w:top w:val="nil"/>
              <w:left w:val="nil"/>
              <w:bottom w:val="nil"/>
              <w:right w:val="nil"/>
            </w:tcBorders>
            <w:shd w:val="clear" w:color="auto" w:fill="auto"/>
            <w:noWrap/>
            <w:vAlign w:val="bottom"/>
            <w:hideMark/>
          </w:tcPr>
          <w:p w:rsidR="008D74B2" w:rsidRPr="002F75CE" w:rsidRDefault="008D74B2" w:rsidP="009B143B">
            <w:pPr>
              <w:rPr>
                <w:sz w:val="22"/>
                <w:szCs w:val="22"/>
                <w:lang w:eastAsia="es-MX"/>
              </w:rPr>
            </w:pPr>
          </w:p>
        </w:tc>
      </w:tr>
      <w:tr w:rsidR="008D74B2" w:rsidRPr="00CE229E" w:rsidTr="00F20A19">
        <w:trPr>
          <w:trHeight w:val="300"/>
        </w:trPr>
        <w:tc>
          <w:tcPr>
            <w:tcW w:w="101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PARTIDA</w:t>
            </w:r>
          </w:p>
        </w:tc>
        <w:tc>
          <w:tcPr>
            <w:tcW w:w="322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DESCRIPCIÓN</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CANTIDAD </w:t>
            </w:r>
          </w:p>
        </w:tc>
        <w:tc>
          <w:tcPr>
            <w:tcW w:w="496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Industrial de Pinturas </w:t>
            </w:r>
            <w:proofErr w:type="spellStart"/>
            <w:r w:rsidRPr="002F75CE">
              <w:rPr>
                <w:rFonts w:ascii="Calibri" w:hAnsi="Calibri" w:cs="Calibri"/>
                <w:b/>
                <w:bCs/>
                <w:color w:val="000000"/>
                <w:sz w:val="22"/>
                <w:szCs w:val="22"/>
                <w:lang w:eastAsia="es-MX"/>
              </w:rPr>
              <w:t>Volton</w:t>
            </w:r>
            <w:proofErr w:type="spellEnd"/>
            <w:r w:rsidRPr="002F75CE">
              <w:rPr>
                <w:rFonts w:ascii="Calibri" w:hAnsi="Calibri" w:cs="Calibri"/>
                <w:b/>
                <w:bCs/>
                <w:color w:val="000000"/>
                <w:sz w:val="22"/>
                <w:szCs w:val="22"/>
                <w:lang w:eastAsia="es-MX"/>
              </w:rPr>
              <w:t xml:space="preserve"> S.A. de C.V.</w:t>
            </w:r>
          </w:p>
        </w:tc>
      </w:tr>
      <w:tr w:rsidR="008D74B2" w:rsidRPr="00CE229E" w:rsidTr="00F20A19">
        <w:trPr>
          <w:trHeight w:val="517"/>
        </w:trPr>
        <w:tc>
          <w:tcPr>
            <w:tcW w:w="1017"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3226"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4961" w:type="dxa"/>
            <w:gridSpan w:val="2"/>
            <w:vMerge/>
            <w:tcBorders>
              <w:top w:val="single" w:sz="8" w:space="0" w:color="auto"/>
              <w:left w:val="single" w:sz="8" w:space="0" w:color="auto"/>
              <w:bottom w:val="single" w:sz="8" w:space="0" w:color="000000"/>
              <w:right w:val="single" w:sz="8" w:space="0" w:color="000000"/>
            </w:tcBorders>
            <w:vAlign w:val="center"/>
            <w:hideMark/>
          </w:tcPr>
          <w:p w:rsidR="008D74B2" w:rsidRPr="002F75CE" w:rsidRDefault="008D74B2" w:rsidP="009B143B">
            <w:pPr>
              <w:rPr>
                <w:rFonts w:ascii="Calibri" w:hAnsi="Calibri" w:cs="Calibri"/>
                <w:b/>
                <w:bCs/>
                <w:color w:val="000000"/>
                <w:sz w:val="22"/>
                <w:szCs w:val="22"/>
                <w:lang w:eastAsia="es-MX"/>
              </w:rPr>
            </w:pPr>
          </w:p>
        </w:tc>
      </w:tr>
      <w:tr w:rsidR="008D74B2" w:rsidRPr="00CE229E" w:rsidTr="00F20A19">
        <w:trPr>
          <w:trHeight w:val="525"/>
        </w:trPr>
        <w:tc>
          <w:tcPr>
            <w:tcW w:w="1017"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3226"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D74B2" w:rsidRPr="002F75CE" w:rsidRDefault="008D74B2" w:rsidP="009B143B">
            <w:pPr>
              <w:rPr>
                <w:rFonts w:ascii="Calibri" w:hAnsi="Calibri" w:cs="Calibri"/>
                <w:b/>
                <w:bCs/>
                <w:color w:val="000000"/>
                <w:sz w:val="22"/>
                <w:szCs w:val="22"/>
                <w:lang w:eastAsia="es-MX"/>
              </w:rPr>
            </w:pPr>
          </w:p>
        </w:tc>
        <w:tc>
          <w:tcPr>
            <w:tcW w:w="2693" w:type="dxa"/>
            <w:tcBorders>
              <w:top w:val="nil"/>
              <w:left w:val="nil"/>
              <w:bottom w:val="single" w:sz="8" w:space="0" w:color="auto"/>
              <w:right w:val="nil"/>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Precio Unitario</w:t>
            </w:r>
          </w:p>
        </w:tc>
        <w:tc>
          <w:tcPr>
            <w:tcW w:w="2268" w:type="dxa"/>
            <w:tcBorders>
              <w:top w:val="nil"/>
              <w:left w:val="single" w:sz="8" w:space="0" w:color="auto"/>
              <w:bottom w:val="single" w:sz="8" w:space="0" w:color="auto"/>
              <w:right w:val="single" w:sz="8" w:space="0" w:color="auto"/>
            </w:tcBorders>
            <w:shd w:val="clear" w:color="000000" w:fill="F4B084"/>
            <w:vAlign w:val="center"/>
            <w:hideMark/>
          </w:tcPr>
          <w:p w:rsidR="008D74B2" w:rsidRPr="002F75CE" w:rsidRDefault="008D74B2"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 Partida</w:t>
            </w:r>
          </w:p>
        </w:tc>
      </w:tr>
      <w:tr w:rsidR="008D74B2" w:rsidRPr="00CE229E" w:rsidTr="00F20A19">
        <w:trPr>
          <w:trHeight w:val="130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w:t>
            </w:r>
          </w:p>
        </w:tc>
        <w:tc>
          <w:tcPr>
            <w:tcW w:w="3226" w:type="dxa"/>
            <w:tcBorders>
              <w:top w:val="nil"/>
              <w:left w:val="nil"/>
              <w:bottom w:val="single" w:sz="8" w:space="0" w:color="auto"/>
              <w:right w:val="single" w:sz="8" w:space="0" w:color="auto"/>
            </w:tcBorders>
            <w:shd w:val="clear" w:color="auto" w:fill="auto"/>
            <w:vAlign w:val="center"/>
            <w:hideMark/>
          </w:tcPr>
          <w:p w:rsidR="008D74B2" w:rsidRPr="002F75CE" w:rsidRDefault="008D74B2" w:rsidP="009B143B">
            <w:pPr>
              <w:rPr>
                <w:rFonts w:ascii="Calibri" w:hAnsi="Calibri" w:cs="Calibri"/>
                <w:color w:val="000000"/>
                <w:sz w:val="22"/>
                <w:szCs w:val="22"/>
                <w:lang w:eastAsia="es-MX"/>
              </w:rPr>
            </w:pPr>
            <w:r w:rsidRPr="002F75CE">
              <w:rPr>
                <w:rFonts w:ascii="Calibri" w:hAnsi="Calibri" w:cs="Calibri"/>
                <w:color w:val="000000"/>
                <w:sz w:val="22"/>
                <w:szCs w:val="22"/>
                <w:lang w:eastAsia="es-MX"/>
              </w:rPr>
              <w:t>Impermeabilizante acrílico color rojo en cubeta de 19 litros, durabilidad 5 años</w:t>
            </w:r>
          </w:p>
        </w:tc>
        <w:tc>
          <w:tcPr>
            <w:tcW w:w="1134" w:type="dxa"/>
            <w:tcBorders>
              <w:top w:val="nil"/>
              <w:left w:val="nil"/>
              <w:bottom w:val="single" w:sz="8" w:space="0" w:color="auto"/>
              <w:right w:val="single" w:sz="8" w:space="0" w:color="auto"/>
            </w:tcBorders>
            <w:shd w:val="clear" w:color="auto" w:fill="auto"/>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442</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$487.00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$215,254.00 </w:t>
            </w:r>
          </w:p>
        </w:tc>
      </w:tr>
      <w:tr w:rsidR="008D74B2" w:rsidRPr="00CE229E" w:rsidTr="00F20A19">
        <w:trPr>
          <w:trHeight w:val="510"/>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SUBTOTAL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$215,254.00 </w:t>
            </w:r>
          </w:p>
        </w:tc>
      </w:tr>
      <w:tr w:rsidR="008D74B2" w:rsidRPr="00CE229E" w:rsidTr="00F20A19">
        <w:trPr>
          <w:trHeight w:val="465"/>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lastRenderedPageBreak/>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I.V.A.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$34,440.64 </w:t>
            </w:r>
          </w:p>
        </w:tc>
      </w:tr>
      <w:tr w:rsidR="008D74B2" w:rsidRPr="00CE229E" w:rsidTr="00F20A19">
        <w:trPr>
          <w:trHeight w:val="540"/>
        </w:trPr>
        <w:tc>
          <w:tcPr>
            <w:tcW w:w="1017" w:type="dxa"/>
            <w:tcBorders>
              <w:top w:val="nil"/>
              <w:left w:val="single" w:sz="8" w:space="0" w:color="auto"/>
              <w:bottom w:val="single" w:sz="8" w:space="0" w:color="auto"/>
              <w:right w:val="single" w:sz="8" w:space="0" w:color="auto"/>
            </w:tcBorders>
            <w:shd w:val="clear" w:color="000000" w:fill="FFFFFF"/>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3226" w:type="dxa"/>
            <w:tcBorders>
              <w:top w:val="nil"/>
              <w:left w:val="nil"/>
              <w:bottom w:val="single" w:sz="8" w:space="0" w:color="auto"/>
              <w:right w:val="nil"/>
            </w:tcBorders>
            <w:shd w:val="clear" w:color="000000" w:fill="FFFFFF"/>
            <w:vAlign w:val="center"/>
            <w:hideMark/>
          </w:tcPr>
          <w:p w:rsidR="008D74B2" w:rsidRPr="002F75CE" w:rsidRDefault="008D74B2"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8D74B2" w:rsidRPr="002F75CE" w:rsidRDefault="008D74B2"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693"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268" w:type="dxa"/>
            <w:tcBorders>
              <w:top w:val="nil"/>
              <w:left w:val="nil"/>
              <w:bottom w:val="single" w:sz="8" w:space="0" w:color="auto"/>
              <w:right w:val="single" w:sz="8" w:space="0" w:color="auto"/>
            </w:tcBorders>
            <w:shd w:val="clear" w:color="auto" w:fill="auto"/>
            <w:noWrap/>
            <w:vAlign w:val="center"/>
            <w:hideMark/>
          </w:tcPr>
          <w:p w:rsidR="008D74B2" w:rsidRPr="002F75CE" w:rsidRDefault="008D74B2"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$249,694.64 </w:t>
            </w:r>
          </w:p>
        </w:tc>
      </w:tr>
    </w:tbl>
    <w:p w:rsidR="008D74B2" w:rsidRPr="004239DD" w:rsidRDefault="008D74B2" w:rsidP="008D74B2">
      <w:pPr>
        <w:shd w:val="clear" w:color="auto" w:fill="FFFFFF"/>
        <w:spacing w:after="100" w:afterAutospacing="1"/>
        <w:contextualSpacing/>
        <w:jc w:val="both"/>
        <w:rPr>
          <w:rFonts w:ascii="Tahoma" w:hAnsi="Tahoma" w:cs="Tahoma"/>
          <w:b/>
          <w:lang w:val="es-ES_tradnl"/>
        </w:rPr>
      </w:pPr>
    </w:p>
    <w:p w:rsidR="008D74B2" w:rsidRPr="004239DD" w:rsidRDefault="008D74B2" w:rsidP="008D74B2">
      <w:pPr>
        <w:shd w:val="clear" w:color="auto" w:fill="FFFFFF"/>
        <w:spacing w:after="100" w:afterAutospacing="1"/>
        <w:contextualSpacing/>
        <w:jc w:val="both"/>
        <w:rPr>
          <w:rFonts w:ascii="Tahoma" w:hAnsi="Tahoma" w:cs="Tahoma"/>
          <w:b/>
          <w:lang w:val="es-ES_tradnl"/>
        </w:rPr>
      </w:pPr>
    </w:p>
    <w:p w:rsidR="008D74B2" w:rsidRPr="004239DD" w:rsidRDefault="008D74B2" w:rsidP="008D74B2">
      <w:pPr>
        <w:spacing w:after="100" w:afterAutospacing="1" w:line="276" w:lineRule="auto"/>
        <w:contextualSpacing/>
        <w:rPr>
          <w:rFonts w:ascii="Tahoma" w:hAnsi="Tahoma" w:cs="Tahoma"/>
          <w:b/>
          <w:bCs/>
          <w:i/>
          <w:lang w:val="es-ES_tradnl"/>
        </w:rPr>
      </w:pPr>
      <w:r w:rsidRPr="004239DD">
        <w:rPr>
          <w:rFonts w:ascii="Tahoma" w:hAnsi="Tahoma" w:cs="Tahoma"/>
          <w:b/>
          <w:i/>
          <w:lang w:val="es-ES_tradnl"/>
        </w:rPr>
        <w:t xml:space="preserve">El techo presupuestal es de </w:t>
      </w:r>
      <w:r w:rsidRPr="004239DD">
        <w:rPr>
          <w:rFonts w:ascii="Tahoma" w:hAnsi="Tahoma" w:cs="Tahoma"/>
          <w:b/>
          <w:bCs/>
          <w:i/>
          <w:lang w:val="es-ES_tradnl"/>
        </w:rPr>
        <w:t xml:space="preserve">$ </w:t>
      </w:r>
      <w:r>
        <w:rPr>
          <w:rFonts w:ascii="Tahoma" w:hAnsi="Tahoma" w:cs="Tahoma"/>
          <w:b/>
          <w:bCs/>
          <w:i/>
          <w:lang w:val="es-ES_tradnl"/>
        </w:rPr>
        <w:t xml:space="preserve">732,540.00 </w:t>
      </w:r>
      <w:r w:rsidRPr="004239DD">
        <w:rPr>
          <w:rFonts w:ascii="Tahoma" w:hAnsi="Tahoma" w:cs="Tahoma"/>
          <w:b/>
          <w:bCs/>
          <w:i/>
          <w:lang w:val="es-ES_tradnl"/>
        </w:rPr>
        <w:t xml:space="preserve">pesos Incluye  I.V.A. </w:t>
      </w:r>
    </w:p>
    <w:p w:rsidR="008D74B2" w:rsidRPr="004239DD" w:rsidRDefault="008D74B2" w:rsidP="008D74B2">
      <w:pPr>
        <w:spacing w:after="100" w:afterAutospacing="1" w:line="276" w:lineRule="auto"/>
        <w:contextualSpacing/>
        <w:rPr>
          <w:rFonts w:ascii="Tahoma" w:hAnsi="Tahoma" w:cs="Tahoma"/>
          <w:b/>
          <w:bCs/>
          <w:i/>
          <w:lang w:val="es-ES_tradnl"/>
        </w:rPr>
      </w:pPr>
    </w:p>
    <w:p w:rsidR="008D74B2" w:rsidRPr="004239DD" w:rsidRDefault="008D74B2" w:rsidP="008D74B2">
      <w:pPr>
        <w:spacing w:after="100" w:afterAutospacing="1" w:line="276" w:lineRule="auto"/>
        <w:contextualSpacing/>
        <w:rPr>
          <w:rFonts w:ascii="Tahoma" w:hAnsi="Tahoma" w:cs="Tahoma"/>
          <w:b/>
          <w:i/>
        </w:rPr>
      </w:pPr>
      <w:r w:rsidRPr="004239DD">
        <w:rPr>
          <w:rFonts w:ascii="Tahoma" w:hAnsi="Tahoma" w:cs="Tahoma"/>
          <w:b/>
          <w:i/>
        </w:rPr>
        <w:t xml:space="preserve">Monto total asignado $ </w:t>
      </w:r>
      <w:r>
        <w:rPr>
          <w:rFonts w:ascii="Tahoma" w:hAnsi="Tahoma" w:cs="Tahoma"/>
          <w:b/>
          <w:i/>
        </w:rPr>
        <w:t>678,495.60</w:t>
      </w:r>
      <w:r w:rsidRPr="004239DD">
        <w:rPr>
          <w:rFonts w:ascii="Tahoma" w:hAnsi="Tahoma" w:cs="Tahoma"/>
          <w:b/>
          <w:i/>
        </w:rPr>
        <w:t xml:space="preserve"> pesos Incluye I.V.A.</w:t>
      </w:r>
    </w:p>
    <w:p w:rsidR="0033218D" w:rsidRDefault="0033218D" w:rsidP="0033218D">
      <w:pPr>
        <w:spacing w:after="100" w:afterAutospacing="1"/>
        <w:contextualSpacing/>
        <w:rPr>
          <w:rFonts w:ascii="Tahoma" w:hAnsi="Tahoma" w:cs="Tahoma"/>
          <w:b/>
          <w:i/>
        </w:rPr>
      </w:pPr>
    </w:p>
    <w:p w:rsidR="004F4856" w:rsidRPr="004F4856" w:rsidRDefault="004F4856" w:rsidP="004F4856">
      <w:pPr>
        <w:shd w:val="clear" w:color="auto" w:fill="FFFFFF"/>
        <w:spacing w:after="100" w:afterAutospacing="1"/>
        <w:contextualSpacing/>
        <w:jc w:val="both"/>
        <w:rPr>
          <w:rFonts w:ascii="Tahoma" w:hAnsi="Tahoma" w:cs="Tahoma"/>
          <w:lang w:val="es-ES_tradnl"/>
        </w:rPr>
      </w:pPr>
      <w:r w:rsidRPr="004F485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Default="009B5F50" w:rsidP="00162908">
      <w:pPr>
        <w:shd w:val="clear" w:color="auto" w:fill="FFFFFF"/>
        <w:spacing w:after="100" w:afterAutospacing="1"/>
        <w:contextualSpacing/>
        <w:jc w:val="both"/>
        <w:rPr>
          <w:rFonts w:ascii="Tahoma" w:hAnsi="Tahoma" w:cs="Tahoma"/>
          <w:lang w:val="es-ES_tradnl"/>
        </w:rPr>
      </w:pPr>
    </w:p>
    <w:p w:rsidR="0033218D" w:rsidRDefault="0033218D" w:rsidP="0033218D">
      <w:pPr>
        <w:shd w:val="clear" w:color="auto" w:fill="FFFFFF"/>
        <w:spacing w:after="100" w:afterAutospacing="1"/>
        <w:contextualSpacing/>
        <w:jc w:val="both"/>
        <w:rPr>
          <w:rFonts w:ascii="Tahoma" w:hAnsi="Tahoma" w:cs="Tahoma"/>
          <w:lang w:val="es-ES_tradnl"/>
        </w:rPr>
      </w:pPr>
      <w:r w:rsidRPr="0033218D">
        <w:rPr>
          <w:rFonts w:ascii="Tahoma" w:eastAsia="Cambria" w:hAnsi="Tahoma" w:cs="Tahoma"/>
          <w:lang w:val="es-ES_tradnl"/>
        </w:rPr>
        <w:t>De conformidad con el artículo 24, fracción XX de la Ley de Compras Gubernamentales, Enajenaciones y Contratación de Servicios del Estado de Jalisco y sus Municipios, se somete a su resolución para su aprobación de fallo a favor de</w:t>
      </w:r>
      <w:r w:rsidR="00974604">
        <w:rPr>
          <w:rFonts w:ascii="Tahoma" w:eastAsia="Cambria" w:hAnsi="Tahoma" w:cs="Tahoma"/>
          <w:lang w:val="es-ES_tradnl"/>
        </w:rPr>
        <w:t xml:space="preserve"> </w:t>
      </w:r>
      <w:r w:rsidRPr="0033218D">
        <w:rPr>
          <w:rFonts w:ascii="Tahoma" w:eastAsia="Cambria" w:hAnsi="Tahoma" w:cs="Tahoma"/>
          <w:lang w:val="es-ES_tradnl"/>
        </w:rPr>
        <w:t>l</w:t>
      </w:r>
      <w:r w:rsidR="00974604">
        <w:rPr>
          <w:rFonts w:ascii="Tahoma" w:eastAsia="Cambria" w:hAnsi="Tahoma" w:cs="Tahoma"/>
          <w:lang w:val="es-ES_tradnl"/>
        </w:rPr>
        <w:t>os</w:t>
      </w:r>
      <w:r w:rsidRPr="0033218D">
        <w:rPr>
          <w:rFonts w:ascii="Tahoma" w:eastAsia="Cambria" w:hAnsi="Tahoma" w:cs="Tahoma"/>
          <w:lang w:val="es-ES_tradnl"/>
        </w:rPr>
        <w:t xml:space="preserve"> proveedor</w:t>
      </w:r>
      <w:r w:rsidR="00974604">
        <w:rPr>
          <w:rFonts w:ascii="Tahoma" w:eastAsia="Cambria" w:hAnsi="Tahoma" w:cs="Tahoma"/>
          <w:lang w:val="es-ES_tradnl"/>
        </w:rPr>
        <w:t>es</w:t>
      </w:r>
      <w:r w:rsidRPr="0033218D">
        <w:rPr>
          <w:rFonts w:ascii="Tahoma" w:eastAsia="Cambria" w:hAnsi="Tahoma" w:cs="Tahoma"/>
          <w:lang w:val="es-ES_tradnl"/>
        </w:rPr>
        <w:t xml:space="preserve"> </w:t>
      </w:r>
      <w:r w:rsidR="00974604" w:rsidRPr="00CE229E">
        <w:rPr>
          <w:rFonts w:ascii="Tahoma" w:hAnsi="Tahoma" w:cs="Tahoma"/>
          <w:b/>
        </w:rPr>
        <w:t>Grupo ISPE</w:t>
      </w:r>
      <w:r w:rsidR="00974604">
        <w:rPr>
          <w:rFonts w:ascii="Tahoma" w:hAnsi="Tahoma" w:cs="Tahoma"/>
        </w:rPr>
        <w:t xml:space="preserve"> </w:t>
      </w:r>
      <w:r w:rsidR="00974604" w:rsidRPr="004239DD">
        <w:rPr>
          <w:rFonts w:ascii="Tahoma" w:hAnsi="Tahoma" w:cs="Tahoma"/>
          <w:b/>
        </w:rPr>
        <w:t>S.A. de C.V.</w:t>
      </w:r>
      <w:r w:rsidR="00974604">
        <w:rPr>
          <w:rFonts w:ascii="Tahoma" w:hAnsi="Tahoma" w:cs="Tahoma"/>
          <w:b/>
        </w:rPr>
        <w:t xml:space="preserve"> e Industrial de Pinturas </w:t>
      </w:r>
      <w:proofErr w:type="spellStart"/>
      <w:r w:rsidR="00974604">
        <w:rPr>
          <w:rFonts w:ascii="Tahoma" w:hAnsi="Tahoma" w:cs="Tahoma"/>
          <w:b/>
        </w:rPr>
        <w:t>Volton</w:t>
      </w:r>
      <w:proofErr w:type="spellEnd"/>
      <w:r w:rsidR="00974604">
        <w:rPr>
          <w:rFonts w:ascii="Tahoma" w:hAnsi="Tahoma" w:cs="Tahoma"/>
          <w:b/>
        </w:rPr>
        <w:t xml:space="preserve"> S.A. de C.V.</w:t>
      </w:r>
      <w:r w:rsidRPr="0033218D">
        <w:rPr>
          <w:rFonts w:ascii="Tahoma" w:hAnsi="Tahoma" w:cs="Tahoma"/>
          <w:b/>
          <w:lang w:val="es-ES_tradnl"/>
        </w:rPr>
        <w:t>,</w:t>
      </w:r>
      <w:r w:rsidR="007476BD">
        <w:rPr>
          <w:rFonts w:ascii="Tahoma" w:hAnsi="Tahoma" w:cs="Tahoma"/>
          <w:b/>
          <w:lang w:val="es-ES_tradnl"/>
        </w:rPr>
        <w:t xml:space="preserve"> </w:t>
      </w:r>
      <w:r w:rsidRPr="0033218D">
        <w:rPr>
          <w:rFonts w:ascii="Tahoma" w:hAnsi="Tahoma" w:cs="Tahoma"/>
          <w:lang w:val="es-ES_tradnl"/>
        </w:rPr>
        <w:t>los que estén por la afirmativa, sírvanse manifestarlo levantando su mano.</w:t>
      </w:r>
    </w:p>
    <w:p w:rsidR="0033218D" w:rsidRPr="0033218D" w:rsidRDefault="0033218D" w:rsidP="0033218D">
      <w:pPr>
        <w:shd w:val="clear" w:color="auto" w:fill="FFFFFF"/>
        <w:spacing w:after="100" w:afterAutospacing="1"/>
        <w:contextualSpacing/>
        <w:jc w:val="both"/>
        <w:rPr>
          <w:rFonts w:ascii="Tahoma" w:hAnsi="Tahoma" w:cs="Tahoma"/>
          <w:lang w:val="es-ES_tradnl"/>
        </w:rPr>
      </w:pPr>
    </w:p>
    <w:p w:rsidR="0033218D" w:rsidRPr="006257C0" w:rsidRDefault="0033218D" w:rsidP="0033218D">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bookmarkStart w:id="0" w:name="_GoBack"/>
      <w:bookmarkEnd w:id="0"/>
    </w:p>
    <w:p w:rsidR="0033218D" w:rsidRDefault="0033218D" w:rsidP="0033218D">
      <w:pPr>
        <w:shd w:val="clear" w:color="auto" w:fill="FFFFFF"/>
        <w:spacing w:after="100" w:afterAutospacing="1"/>
        <w:contextualSpacing/>
        <w:jc w:val="both"/>
        <w:rPr>
          <w:rFonts w:ascii="Tahoma" w:eastAsiaTheme="minorEastAsia" w:hAnsi="Tahoma" w:cs="Tahoma"/>
          <w:lang w:eastAsia="es-MX"/>
        </w:rPr>
      </w:pPr>
    </w:p>
    <w:p w:rsidR="002073FD" w:rsidRDefault="002073FD" w:rsidP="00162908">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line="276" w:lineRule="auto"/>
        <w:contextualSpacing/>
        <w:jc w:val="both"/>
        <w:rPr>
          <w:rFonts w:ascii="Tahoma" w:eastAsiaTheme="minorEastAsia" w:hAnsi="Tahoma" w:cs="Tahoma"/>
        </w:rPr>
      </w:pPr>
      <w:r w:rsidRPr="004239DD">
        <w:rPr>
          <w:rFonts w:ascii="Tahoma" w:eastAsiaTheme="minorEastAsia" w:hAnsi="Tahoma" w:cs="Tahoma"/>
          <w:lang w:eastAsia="es-MX"/>
        </w:rPr>
        <w:t xml:space="preserve">Número de cuadro </w:t>
      </w:r>
      <w:r>
        <w:rPr>
          <w:rFonts w:ascii="Tahoma" w:eastAsiaTheme="minorEastAsia" w:hAnsi="Tahoma" w:cs="Tahoma"/>
          <w:b/>
          <w:lang w:eastAsia="es-MX"/>
        </w:rPr>
        <w:t>03.11</w:t>
      </w:r>
      <w:r w:rsidRPr="004239DD">
        <w:rPr>
          <w:rFonts w:ascii="Tahoma" w:eastAsiaTheme="minorEastAsia" w:hAnsi="Tahoma" w:cs="Tahoma"/>
          <w:b/>
          <w:lang w:eastAsia="es-MX"/>
        </w:rPr>
        <w:t>.2018</w:t>
      </w:r>
      <w:r w:rsidRPr="004239DD">
        <w:rPr>
          <w:rFonts w:ascii="Tahoma" w:eastAsiaTheme="minorEastAsia" w:hAnsi="Tahoma" w:cs="Tahoma"/>
          <w:lang w:eastAsia="es-MX"/>
        </w:rPr>
        <w:t>, Licitación Nacional con Participación del Comité con número de requisición 20180</w:t>
      </w:r>
      <w:r>
        <w:rPr>
          <w:rFonts w:ascii="Tahoma" w:eastAsiaTheme="minorEastAsia" w:hAnsi="Tahoma" w:cs="Tahoma"/>
          <w:lang w:eastAsia="es-MX"/>
        </w:rPr>
        <w:t>1453</w:t>
      </w:r>
      <w:r w:rsidRPr="004239DD">
        <w:rPr>
          <w:rFonts w:ascii="Tahoma" w:eastAsiaTheme="minorEastAsia" w:hAnsi="Tahoma" w:cs="Tahoma"/>
          <w:lang w:eastAsia="es-MX"/>
        </w:rPr>
        <w:t xml:space="preserve">, de la Dirección de </w:t>
      </w:r>
      <w:r>
        <w:rPr>
          <w:rFonts w:ascii="Tahoma" w:eastAsiaTheme="minorEastAsia" w:hAnsi="Tahoma" w:cs="Tahoma"/>
          <w:lang w:eastAsia="es-MX"/>
        </w:rPr>
        <w:t xml:space="preserve">la Autoridad del Espacio Público </w:t>
      </w:r>
      <w:r w:rsidRPr="004239DD">
        <w:rPr>
          <w:rFonts w:ascii="Tahoma" w:eastAsiaTheme="minorEastAsia" w:hAnsi="Tahoma" w:cs="Tahoma"/>
          <w:lang w:eastAsia="es-MX"/>
        </w:rPr>
        <w:t>adscrita a la Coordinación General de</w:t>
      </w:r>
      <w:r>
        <w:rPr>
          <w:rFonts w:ascii="Tahoma" w:eastAsiaTheme="minorEastAsia" w:hAnsi="Tahoma" w:cs="Tahoma"/>
          <w:lang w:eastAsia="es-MX"/>
        </w:rPr>
        <w:t xml:space="preserve"> Gestión Integral de la Ciudad</w:t>
      </w:r>
      <w:r w:rsidRPr="004239DD">
        <w:rPr>
          <w:rFonts w:ascii="Tahoma" w:eastAsiaTheme="minorEastAsia" w:hAnsi="Tahoma" w:cs="Tahoma"/>
          <w:lang w:eastAsia="es-MX"/>
        </w:rPr>
        <w:t>, a</w:t>
      </w:r>
      <w:r w:rsidRPr="004239DD">
        <w:rPr>
          <w:rFonts w:ascii="Tahoma" w:eastAsiaTheme="minorEastAsia" w:hAnsi="Tahoma" w:cs="Tahoma"/>
          <w:bCs/>
          <w:lang w:eastAsia="es-MX"/>
        </w:rPr>
        <w:t xml:space="preserve"> través de la cual solicitan </w:t>
      </w:r>
      <w:r>
        <w:rPr>
          <w:rFonts w:ascii="Tahoma" w:eastAsiaTheme="minorEastAsia" w:hAnsi="Tahoma" w:cs="Tahoma"/>
          <w:bCs/>
          <w:lang w:eastAsia="es-MX"/>
        </w:rPr>
        <w:t>mobiliario</w:t>
      </w:r>
      <w:r w:rsidRPr="004239DD">
        <w:rPr>
          <w:rFonts w:ascii="Tahoma" w:eastAsiaTheme="minorEastAsia" w:hAnsi="Tahoma" w:cs="Tahoma"/>
          <w:bCs/>
          <w:lang w:eastAsia="es-MX"/>
        </w:rPr>
        <w:t xml:space="preserve"> </w:t>
      </w:r>
      <w:r w:rsidRPr="004239DD">
        <w:rPr>
          <w:rFonts w:ascii="Tahoma" w:eastAsiaTheme="minorEastAsia" w:hAnsi="Tahoma" w:cs="Tahoma"/>
          <w:lang w:eastAsia="es-MX"/>
        </w:rPr>
        <w:t>s</w:t>
      </w:r>
      <w:proofErr w:type="spellStart"/>
      <w:r w:rsidRPr="004239DD">
        <w:rPr>
          <w:rFonts w:ascii="Tahoma" w:hAnsi="Tahoma" w:cs="Tahoma"/>
          <w:lang w:val="es-ES_tradnl"/>
        </w:rPr>
        <w:t>e</w:t>
      </w:r>
      <w:proofErr w:type="spellEnd"/>
      <w:r w:rsidRPr="004239DD">
        <w:rPr>
          <w:rFonts w:ascii="Tahoma" w:hAnsi="Tahoma" w:cs="Tahoma"/>
          <w:lang w:val="es-ES_tradnl"/>
        </w:rPr>
        <w:t xml:space="preserve"> pone a la vista el expediente de donde se desprende lo siguiente:</w:t>
      </w: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Default="00974604" w:rsidP="00974604">
      <w:pPr>
        <w:shd w:val="clear" w:color="auto" w:fill="FFFFFF"/>
        <w:spacing w:after="100" w:afterAutospacing="1"/>
        <w:contextualSpacing/>
        <w:jc w:val="both"/>
        <w:rPr>
          <w:rFonts w:ascii="Tahoma" w:hAnsi="Tahoma" w:cs="Tahoma"/>
          <w:b/>
          <w:lang w:val="es-ES_tradnl"/>
        </w:rPr>
      </w:pPr>
      <w:r w:rsidRPr="004239DD">
        <w:rPr>
          <w:rFonts w:ascii="Tahoma" w:hAnsi="Tahoma" w:cs="Tahoma"/>
          <w:b/>
          <w:lang w:val="es-ES_tradnl"/>
        </w:rPr>
        <w:t>Proveedores que cotizan:</w:t>
      </w:r>
    </w:p>
    <w:p w:rsidR="00974604" w:rsidRDefault="00974604" w:rsidP="00974604">
      <w:pPr>
        <w:pStyle w:val="Prrafodelista"/>
        <w:numPr>
          <w:ilvl w:val="0"/>
          <w:numId w:val="27"/>
        </w:numPr>
        <w:shd w:val="clear" w:color="auto" w:fill="FFFFFF"/>
        <w:spacing w:after="100" w:afterAutospacing="1"/>
        <w:contextualSpacing/>
        <w:jc w:val="both"/>
        <w:rPr>
          <w:rFonts w:ascii="Tahoma" w:hAnsi="Tahoma" w:cs="Tahoma"/>
        </w:rPr>
      </w:pPr>
      <w:r>
        <w:rPr>
          <w:rFonts w:ascii="Tahoma" w:hAnsi="Tahoma" w:cs="Tahoma"/>
        </w:rPr>
        <w:t xml:space="preserve">Industrias </w:t>
      </w:r>
      <w:proofErr w:type="spellStart"/>
      <w:r>
        <w:rPr>
          <w:rFonts w:ascii="Tahoma" w:hAnsi="Tahoma" w:cs="Tahoma"/>
        </w:rPr>
        <w:t>Jafher</w:t>
      </w:r>
      <w:proofErr w:type="spellEnd"/>
      <w:r>
        <w:rPr>
          <w:rFonts w:ascii="Tahoma" w:hAnsi="Tahoma" w:cs="Tahoma"/>
        </w:rPr>
        <w:t xml:space="preserve"> S.A. de C.V.</w:t>
      </w:r>
    </w:p>
    <w:p w:rsidR="00974604" w:rsidRDefault="00974604" w:rsidP="00974604">
      <w:pPr>
        <w:pStyle w:val="Prrafodelista"/>
        <w:numPr>
          <w:ilvl w:val="0"/>
          <w:numId w:val="27"/>
        </w:numPr>
        <w:shd w:val="clear" w:color="auto" w:fill="FFFFFF"/>
        <w:spacing w:after="100" w:afterAutospacing="1"/>
        <w:contextualSpacing/>
        <w:jc w:val="both"/>
        <w:rPr>
          <w:rFonts w:ascii="Tahoma" w:hAnsi="Tahoma" w:cs="Tahoma"/>
        </w:rPr>
      </w:pPr>
      <w:proofErr w:type="spellStart"/>
      <w:r>
        <w:rPr>
          <w:rFonts w:ascii="Tahoma" w:hAnsi="Tahoma" w:cs="Tahoma"/>
        </w:rPr>
        <w:t>Rolmo</w:t>
      </w:r>
      <w:proofErr w:type="spellEnd"/>
      <w:r>
        <w:rPr>
          <w:rFonts w:ascii="Tahoma" w:hAnsi="Tahoma" w:cs="Tahoma"/>
        </w:rPr>
        <w:t xml:space="preserve"> Representaciones S.A. de C.V.</w:t>
      </w:r>
    </w:p>
    <w:p w:rsidR="00974604" w:rsidRDefault="00974604" w:rsidP="00974604">
      <w:pPr>
        <w:pStyle w:val="Prrafodelista"/>
        <w:numPr>
          <w:ilvl w:val="0"/>
          <w:numId w:val="27"/>
        </w:numPr>
        <w:shd w:val="clear" w:color="auto" w:fill="FFFFFF"/>
        <w:spacing w:after="100" w:afterAutospacing="1"/>
        <w:contextualSpacing/>
        <w:jc w:val="both"/>
        <w:rPr>
          <w:rFonts w:ascii="Tahoma" w:hAnsi="Tahoma" w:cs="Tahoma"/>
        </w:rPr>
      </w:pPr>
      <w:proofErr w:type="gramStart"/>
      <w:r>
        <w:rPr>
          <w:rFonts w:ascii="Tahoma" w:hAnsi="Tahoma" w:cs="Tahoma"/>
        </w:rPr>
        <w:t>Servicios Preciado</w:t>
      </w:r>
      <w:proofErr w:type="gramEnd"/>
      <w:r>
        <w:rPr>
          <w:rFonts w:ascii="Tahoma" w:hAnsi="Tahoma" w:cs="Tahoma"/>
        </w:rPr>
        <w:t xml:space="preserve"> S.A. de C.V.</w:t>
      </w:r>
    </w:p>
    <w:p w:rsidR="00974604" w:rsidRDefault="00974604" w:rsidP="00974604">
      <w:pPr>
        <w:pStyle w:val="Prrafodelista"/>
        <w:numPr>
          <w:ilvl w:val="0"/>
          <w:numId w:val="27"/>
        </w:numPr>
        <w:shd w:val="clear" w:color="auto" w:fill="FFFFFF"/>
        <w:spacing w:after="100" w:afterAutospacing="1"/>
        <w:contextualSpacing/>
        <w:jc w:val="both"/>
        <w:rPr>
          <w:rFonts w:ascii="Tahoma" w:hAnsi="Tahoma" w:cs="Tahoma"/>
        </w:rPr>
      </w:pPr>
      <w:proofErr w:type="spellStart"/>
      <w:r>
        <w:rPr>
          <w:rFonts w:ascii="Tahoma" w:hAnsi="Tahoma" w:cs="Tahoma"/>
        </w:rPr>
        <w:t>Eleganza</w:t>
      </w:r>
      <w:proofErr w:type="spellEnd"/>
      <w:r>
        <w:rPr>
          <w:rFonts w:ascii="Tahoma" w:hAnsi="Tahoma" w:cs="Tahoma"/>
        </w:rPr>
        <w:t xml:space="preserve"> Muebles de Oficina S.A. de C.V.</w:t>
      </w:r>
    </w:p>
    <w:p w:rsidR="00974604" w:rsidRDefault="00974604" w:rsidP="00974604">
      <w:pPr>
        <w:pStyle w:val="Prrafodelista"/>
        <w:numPr>
          <w:ilvl w:val="0"/>
          <w:numId w:val="27"/>
        </w:numPr>
        <w:shd w:val="clear" w:color="auto" w:fill="FFFFFF"/>
        <w:spacing w:after="100" w:afterAutospacing="1"/>
        <w:contextualSpacing/>
        <w:jc w:val="both"/>
        <w:rPr>
          <w:rFonts w:ascii="Tahoma" w:hAnsi="Tahoma" w:cs="Tahoma"/>
        </w:rPr>
      </w:pPr>
      <w:r>
        <w:rPr>
          <w:rFonts w:ascii="Tahoma" w:hAnsi="Tahoma" w:cs="Tahoma"/>
        </w:rPr>
        <w:t>Mayorista de Muebles y Equipos S.A. de C.V.</w:t>
      </w:r>
    </w:p>
    <w:p w:rsidR="00974604" w:rsidRPr="00006D4D" w:rsidRDefault="00974604" w:rsidP="00974604">
      <w:pPr>
        <w:pStyle w:val="Prrafodelista"/>
        <w:numPr>
          <w:ilvl w:val="0"/>
          <w:numId w:val="27"/>
        </w:numPr>
        <w:shd w:val="clear" w:color="auto" w:fill="FFFFFF"/>
        <w:spacing w:after="100" w:afterAutospacing="1"/>
        <w:contextualSpacing/>
        <w:jc w:val="both"/>
        <w:rPr>
          <w:rFonts w:ascii="Tahoma" w:hAnsi="Tahoma" w:cs="Tahoma"/>
        </w:rPr>
      </w:pPr>
      <w:r>
        <w:rPr>
          <w:rFonts w:ascii="Tahoma" w:hAnsi="Tahoma" w:cs="Tahoma"/>
        </w:rPr>
        <w:t>Sistemas de Oficina y Almacenaje S.A. de C.V.</w:t>
      </w: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lastRenderedPageBreak/>
        <w:t>Los licitantes cuyas proposiciones fueron desechadas:</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W w:w="10196" w:type="dxa"/>
        <w:tblLayout w:type="fixed"/>
        <w:tblCellMar>
          <w:left w:w="0" w:type="dxa"/>
          <w:right w:w="0" w:type="dxa"/>
        </w:tblCellMar>
        <w:tblLook w:val="04A0" w:firstRow="1" w:lastRow="0" w:firstColumn="1" w:lastColumn="0" w:noHBand="0" w:noVBand="1"/>
      </w:tblPr>
      <w:tblGrid>
        <w:gridCol w:w="5191"/>
        <w:gridCol w:w="5005"/>
      </w:tblGrid>
      <w:tr w:rsidR="00974604" w:rsidRPr="004239DD" w:rsidTr="00F20A19">
        <w:trPr>
          <w:trHeight w:val="220"/>
        </w:trPr>
        <w:tc>
          <w:tcPr>
            <w:tcW w:w="519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4604" w:rsidRPr="002F75CE" w:rsidRDefault="00974604" w:rsidP="009B143B">
            <w:pPr>
              <w:spacing w:line="276" w:lineRule="auto"/>
              <w:jc w:val="center"/>
              <w:rPr>
                <w:rFonts w:ascii="Tahoma" w:hAnsi="Tahoma" w:cs="Tahoma"/>
                <w:sz w:val="22"/>
                <w:szCs w:val="22"/>
                <w:lang w:eastAsia="es-MX"/>
              </w:rPr>
            </w:pPr>
            <w:r w:rsidRPr="002F75CE">
              <w:rPr>
                <w:rFonts w:ascii="Tahoma" w:hAnsi="Tahoma" w:cs="Tahoma"/>
                <w:b/>
                <w:bCs/>
                <w:color w:val="FFFFFF"/>
                <w:kern w:val="24"/>
                <w:sz w:val="22"/>
                <w:szCs w:val="22"/>
                <w:lang w:val="es-ES_tradnl" w:eastAsia="es-MX"/>
              </w:rPr>
              <w:t xml:space="preserve">Licitante </w:t>
            </w:r>
          </w:p>
        </w:tc>
        <w:tc>
          <w:tcPr>
            <w:tcW w:w="50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4604" w:rsidRPr="002F75CE" w:rsidRDefault="00974604" w:rsidP="009B143B">
            <w:pPr>
              <w:spacing w:line="276" w:lineRule="auto"/>
              <w:jc w:val="center"/>
              <w:rPr>
                <w:rFonts w:ascii="Tahoma" w:hAnsi="Tahoma" w:cs="Tahoma"/>
                <w:sz w:val="22"/>
                <w:szCs w:val="22"/>
                <w:lang w:eastAsia="es-MX"/>
              </w:rPr>
            </w:pPr>
            <w:r w:rsidRPr="002F75CE">
              <w:rPr>
                <w:rFonts w:ascii="Tahoma" w:hAnsi="Tahoma" w:cs="Tahoma"/>
                <w:b/>
                <w:bCs/>
                <w:color w:val="FFFFFF"/>
                <w:kern w:val="24"/>
                <w:sz w:val="22"/>
                <w:szCs w:val="22"/>
                <w:lang w:val="es-ES_tradnl" w:eastAsia="es-MX"/>
              </w:rPr>
              <w:t xml:space="preserve">Motivo </w:t>
            </w:r>
          </w:p>
        </w:tc>
      </w:tr>
      <w:tr w:rsidR="00974604" w:rsidRPr="004239DD" w:rsidTr="00F20A19">
        <w:trPr>
          <w:trHeight w:val="220"/>
        </w:trPr>
        <w:tc>
          <w:tcPr>
            <w:tcW w:w="51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rPr>
                <w:rFonts w:ascii="Tahoma" w:hAnsi="Tahoma" w:cs="Tahoma"/>
                <w:sz w:val="22"/>
                <w:szCs w:val="22"/>
                <w:lang w:eastAsia="es-MX"/>
              </w:rPr>
            </w:pPr>
            <w:proofErr w:type="spellStart"/>
            <w:r w:rsidRPr="002F75CE">
              <w:rPr>
                <w:rFonts w:ascii="Tahoma" w:hAnsi="Tahoma" w:cs="Tahoma"/>
                <w:sz w:val="22"/>
                <w:szCs w:val="22"/>
                <w:lang w:eastAsia="es-MX"/>
              </w:rPr>
              <w:t>Eleganza</w:t>
            </w:r>
            <w:proofErr w:type="spellEnd"/>
            <w:r w:rsidRPr="002F75CE">
              <w:rPr>
                <w:rFonts w:ascii="Tahoma" w:hAnsi="Tahoma" w:cs="Tahoma"/>
                <w:sz w:val="22"/>
                <w:szCs w:val="22"/>
                <w:lang w:eastAsia="es-MX"/>
              </w:rPr>
              <w:t xml:space="preserve"> Muebles de Oficina S.A. de C.V.</w:t>
            </w:r>
          </w:p>
        </w:tc>
        <w:tc>
          <w:tcPr>
            <w:tcW w:w="50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 xml:space="preserve">Licitante No Solvente:                                          * Presentó constancia de situación fiscal  con fecha posterior a la solicitada en las bases.     </w:t>
            </w:r>
          </w:p>
        </w:tc>
      </w:tr>
      <w:tr w:rsidR="00974604" w:rsidRPr="004239DD" w:rsidTr="00F20A19">
        <w:trPr>
          <w:trHeight w:val="220"/>
        </w:trPr>
        <w:tc>
          <w:tcPr>
            <w:tcW w:w="51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rPr>
                <w:rFonts w:ascii="Tahoma" w:hAnsi="Tahoma" w:cs="Tahoma"/>
                <w:sz w:val="22"/>
                <w:szCs w:val="22"/>
                <w:lang w:eastAsia="es-MX"/>
              </w:rPr>
            </w:pPr>
            <w:r w:rsidRPr="002F75CE">
              <w:rPr>
                <w:rFonts w:ascii="Tahoma" w:hAnsi="Tahoma" w:cs="Tahoma"/>
                <w:sz w:val="22"/>
                <w:szCs w:val="22"/>
                <w:lang w:eastAsia="es-MX"/>
              </w:rPr>
              <w:t>Mayorista de Muebles de Oficina S.A. de C.V.</w:t>
            </w:r>
          </w:p>
        </w:tc>
        <w:tc>
          <w:tcPr>
            <w:tcW w:w="50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Licitante No Solvente:                                                     *  No presentó fichas técnicas de cada una de las partidas, mismas que se solicitaron en las bases</w:t>
            </w:r>
          </w:p>
        </w:tc>
      </w:tr>
      <w:tr w:rsidR="00974604" w:rsidRPr="004239DD" w:rsidTr="00F20A19">
        <w:trPr>
          <w:trHeight w:val="220"/>
        </w:trPr>
        <w:tc>
          <w:tcPr>
            <w:tcW w:w="519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rPr>
                <w:rFonts w:ascii="Tahoma" w:hAnsi="Tahoma" w:cs="Tahoma"/>
                <w:sz w:val="22"/>
                <w:szCs w:val="22"/>
                <w:lang w:eastAsia="es-MX"/>
              </w:rPr>
            </w:pPr>
            <w:r w:rsidRPr="002F75CE">
              <w:rPr>
                <w:rFonts w:ascii="Tahoma" w:hAnsi="Tahoma" w:cs="Tahoma"/>
                <w:sz w:val="22"/>
                <w:szCs w:val="22"/>
                <w:lang w:eastAsia="es-MX"/>
              </w:rPr>
              <w:t>Sistemas de Oficina y Almacenaje S.A. de C.V.</w:t>
            </w:r>
          </w:p>
        </w:tc>
        <w:tc>
          <w:tcPr>
            <w:tcW w:w="50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2F75CE" w:rsidRDefault="00974604" w:rsidP="009B143B">
            <w:pPr>
              <w:spacing w:line="276" w:lineRule="auto"/>
              <w:rPr>
                <w:rFonts w:ascii="Tahoma" w:hAnsi="Tahoma" w:cs="Tahoma"/>
                <w:b/>
                <w:sz w:val="22"/>
                <w:szCs w:val="22"/>
                <w:lang w:eastAsia="es-MX"/>
              </w:rPr>
            </w:pPr>
            <w:r w:rsidRPr="002F75CE">
              <w:rPr>
                <w:rFonts w:ascii="Tahoma" w:hAnsi="Tahoma" w:cs="Tahoma"/>
                <w:b/>
                <w:sz w:val="22"/>
                <w:szCs w:val="22"/>
                <w:lang w:eastAsia="es-MX"/>
              </w:rPr>
              <w:t>Licitante No Solvente:                                                     *  No presentó constancia de situación fiscal</w:t>
            </w:r>
          </w:p>
        </w:tc>
      </w:tr>
    </w:tbl>
    <w:p w:rsidR="00974604" w:rsidRPr="004239DD" w:rsidRDefault="00974604" w:rsidP="00974604">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Los licitantes cuyas proposiciones resultaron solventes son: </w:t>
      </w:r>
    </w:p>
    <w:p w:rsidR="00974604" w:rsidRDefault="002F75CE" w:rsidP="00974604">
      <w:pPr>
        <w:shd w:val="clear" w:color="auto" w:fill="FFFFFF"/>
        <w:spacing w:after="100" w:afterAutospacing="1"/>
        <w:contextualSpacing/>
        <w:jc w:val="both"/>
        <w:rPr>
          <w:rFonts w:ascii="Tahoma" w:hAnsi="Tahoma" w:cs="Tahoma"/>
        </w:rPr>
      </w:pPr>
      <w:r>
        <w:rPr>
          <w:rFonts w:ascii="Tahoma" w:hAnsi="Tahoma" w:cs="Tahoma"/>
          <w:lang w:val="es-ES_tradnl"/>
        </w:rPr>
        <w:t>Se anexa tabla.</w:t>
      </w:r>
    </w:p>
    <w:p w:rsidR="00974604" w:rsidRPr="004239DD" w:rsidRDefault="00974604" w:rsidP="00974604">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Responsable de la evaluación de las proposiciones:</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Style w:val="Tablaconcuadrcula"/>
        <w:tblW w:w="10060" w:type="dxa"/>
        <w:tblLayout w:type="fixed"/>
        <w:tblLook w:val="04A0" w:firstRow="1" w:lastRow="0" w:firstColumn="1" w:lastColumn="0" w:noHBand="0" w:noVBand="1"/>
      </w:tblPr>
      <w:tblGrid>
        <w:gridCol w:w="5070"/>
        <w:gridCol w:w="4990"/>
      </w:tblGrid>
      <w:tr w:rsidR="00974604" w:rsidRPr="004239DD" w:rsidTr="00F20A19">
        <w:trPr>
          <w:trHeight w:val="262"/>
        </w:trPr>
        <w:tc>
          <w:tcPr>
            <w:tcW w:w="5070" w:type="dxa"/>
          </w:tcPr>
          <w:p w:rsidR="00974604" w:rsidRPr="004239DD" w:rsidRDefault="00974604"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Nombre</w:t>
            </w:r>
          </w:p>
        </w:tc>
        <w:tc>
          <w:tcPr>
            <w:tcW w:w="4990" w:type="dxa"/>
          </w:tcPr>
          <w:p w:rsidR="00974604" w:rsidRPr="004239DD" w:rsidRDefault="00974604"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Cargo</w:t>
            </w:r>
          </w:p>
        </w:tc>
      </w:tr>
      <w:tr w:rsidR="00974604" w:rsidRPr="004239DD" w:rsidTr="00F20A19">
        <w:trPr>
          <w:trHeight w:val="524"/>
        </w:trPr>
        <w:tc>
          <w:tcPr>
            <w:tcW w:w="5070" w:type="dxa"/>
          </w:tcPr>
          <w:p w:rsidR="00974604" w:rsidRPr="004239DD" w:rsidRDefault="00974604" w:rsidP="009B143B">
            <w:pPr>
              <w:shd w:val="clear" w:color="auto" w:fill="FFFFFF"/>
              <w:spacing w:after="100" w:afterAutospacing="1" w:line="276" w:lineRule="auto"/>
              <w:contextualSpacing/>
              <w:rPr>
                <w:rFonts w:ascii="Tahoma" w:hAnsi="Tahoma" w:cs="Tahoma"/>
                <w:highlight w:val="yellow"/>
              </w:rPr>
            </w:pPr>
            <w:r w:rsidRPr="00BD00C2">
              <w:rPr>
                <w:rFonts w:ascii="Tahoma" w:hAnsi="Tahoma" w:cs="Tahoma"/>
              </w:rPr>
              <w:t xml:space="preserve">Mtra. Karen Gutiérrez </w:t>
            </w:r>
            <w:proofErr w:type="spellStart"/>
            <w:r w:rsidRPr="00BD00C2">
              <w:rPr>
                <w:rFonts w:ascii="Tahoma" w:hAnsi="Tahoma" w:cs="Tahoma"/>
              </w:rPr>
              <w:t>Lascurain</w:t>
            </w:r>
            <w:proofErr w:type="spellEnd"/>
            <w:r w:rsidRPr="00BD00C2">
              <w:rPr>
                <w:rFonts w:ascii="Tahoma" w:hAnsi="Tahoma" w:cs="Tahoma"/>
              </w:rPr>
              <w:t xml:space="preserve"> Gual</w:t>
            </w:r>
          </w:p>
        </w:tc>
        <w:tc>
          <w:tcPr>
            <w:tcW w:w="4990" w:type="dxa"/>
          </w:tcPr>
          <w:p w:rsidR="00974604" w:rsidRPr="004239DD" w:rsidRDefault="00974604" w:rsidP="009B143B">
            <w:pPr>
              <w:spacing w:after="100" w:afterAutospacing="1" w:line="276" w:lineRule="auto"/>
              <w:contextualSpacing/>
              <w:jc w:val="both"/>
              <w:rPr>
                <w:rFonts w:ascii="Tahoma" w:hAnsi="Tahoma" w:cs="Tahoma"/>
              </w:rPr>
            </w:pPr>
            <w:r>
              <w:rPr>
                <w:rFonts w:ascii="Tahoma" w:hAnsi="Tahoma" w:cs="Tahoma"/>
              </w:rPr>
              <w:t>Directora de la Autoridad del Espacio Publico</w:t>
            </w:r>
          </w:p>
        </w:tc>
      </w:tr>
    </w:tbl>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Mediante oficio de análisi</w:t>
      </w:r>
      <w:r>
        <w:rPr>
          <w:rFonts w:ascii="Tahoma" w:hAnsi="Tahoma" w:cs="Tahoma"/>
          <w:lang w:val="es-ES_tradnl"/>
        </w:rPr>
        <w:t>s técnico número AEP/0368/2018</w:t>
      </w: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De conformidad con los criterios establecidos en bases, al ofertar en mejores condiciones se pone a consideración la adjudicación a favor de:</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W w:w="10055" w:type="dxa"/>
        <w:tblLayout w:type="fixed"/>
        <w:tblCellMar>
          <w:left w:w="70" w:type="dxa"/>
          <w:right w:w="70" w:type="dxa"/>
        </w:tblCellMar>
        <w:tblLook w:val="04A0" w:firstRow="1" w:lastRow="0" w:firstColumn="1" w:lastColumn="0" w:noHBand="0" w:noVBand="1"/>
      </w:tblPr>
      <w:tblGrid>
        <w:gridCol w:w="6"/>
        <w:gridCol w:w="939"/>
        <w:gridCol w:w="240"/>
        <w:gridCol w:w="3200"/>
        <w:gridCol w:w="1275"/>
        <w:gridCol w:w="567"/>
        <w:gridCol w:w="2127"/>
        <w:gridCol w:w="283"/>
        <w:gridCol w:w="1418"/>
      </w:tblGrid>
      <w:tr w:rsidR="00974604" w:rsidRPr="00651266" w:rsidTr="00F20A19">
        <w:trPr>
          <w:trHeight w:val="300"/>
        </w:trPr>
        <w:tc>
          <w:tcPr>
            <w:tcW w:w="1185" w:type="dxa"/>
            <w:gridSpan w:val="3"/>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PARTIDA</w:t>
            </w:r>
          </w:p>
        </w:tc>
        <w:tc>
          <w:tcPr>
            <w:tcW w:w="4475" w:type="dxa"/>
            <w:gridSpan w:val="2"/>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DESCRIPCION</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CANTIDAD </w:t>
            </w:r>
          </w:p>
        </w:tc>
        <w:tc>
          <w:tcPr>
            <w:tcW w:w="3828"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 xml:space="preserve">Industrias </w:t>
            </w:r>
            <w:proofErr w:type="spellStart"/>
            <w:r w:rsidRPr="002F75CE">
              <w:rPr>
                <w:rFonts w:ascii="Calibri" w:hAnsi="Calibri" w:cs="Calibri"/>
                <w:b/>
                <w:bCs/>
                <w:color w:val="000000"/>
                <w:sz w:val="22"/>
                <w:szCs w:val="22"/>
                <w:lang w:eastAsia="es-MX"/>
              </w:rPr>
              <w:t>Jafher</w:t>
            </w:r>
            <w:proofErr w:type="spellEnd"/>
            <w:r w:rsidRPr="002F75CE">
              <w:rPr>
                <w:rFonts w:ascii="Calibri" w:hAnsi="Calibri" w:cs="Calibri"/>
                <w:b/>
                <w:bCs/>
                <w:color w:val="000000"/>
                <w:sz w:val="22"/>
                <w:szCs w:val="22"/>
                <w:lang w:eastAsia="es-MX"/>
              </w:rPr>
              <w:t xml:space="preserve"> S.A. de C.V.</w:t>
            </w:r>
          </w:p>
        </w:tc>
      </w:tr>
      <w:tr w:rsidR="00974604" w:rsidRPr="00651266" w:rsidTr="00F20A19">
        <w:trPr>
          <w:trHeight w:val="990"/>
        </w:trPr>
        <w:tc>
          <w:tcPr>
            <w:tcW w:w="1185" w:type="dxa"/>
            <w:gridSpan w:val="3"/>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4475" w:type="dxa"/>
            <w:gridSpan w:val="2"/>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3828" w:type="dxa"/>
            <w:gridSpan w:val="3"/>
            <w:vMerge/>
            <w:tcBorders>
              <w:top w:val="single" w:sz="8" w:space="0" w:color="auto"/>
              <w:left w:val="single" w:sz="8" w:space="0" w:color="auto"/>
              <w:bottom w:val="single" w:sz="8" w:space="0" w:color="000000"/>
              <w:right w:val="single" w:sz="8" w:space="0" w:color="000000"/>
            </w:tcBorders>
            <w:vAlign w:val="center"/>
            <w:hideMark/>
          </w:tcPr>
          <w:p w:rsidR="00974604" w:rsidRPr="002F75CE" w:rsidRDefault="00974604" w:rsidP="009B143B">
            <w:pPr>
              <w:rPr>
                <w:rFonts w:ascii="Calibri" w:hAnsi="Calibri" w:cs="Calibri"/>
                <w:b/>
                <w:bCs/>
                <w:color w:val="000000"/>
                <w:sz w:val="22"/>
                <w:szCs w:val="22"/>
                <w:lang w:eastAsia="es-MX"/>
              </w:rPr>
            </w:pPr>
          </w:p>
        </w:tc>
      </w:tr>
      <w:tr w:rsidR="00974604" w:rsidRPr="00651266" w:rsidTr="00F20A19">
        <w:trPr>
          <w:trHeight w:val="1185"/>
        </w:trPr>
        <w:tc>
          <w:tcPr>
            <w:tcW w:w="1185" w:type="dxa"/>
            <w:gridSpan w:val="3"/>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4475" w:type="dxa"/>
            <w:gridSpan w:val="2"/>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974604" w:rsidRPr="002F75CE" w:rsidRDefault="00974604" w:rsidP="009B143B">
            <w:pPr>
              <w:rPr>
                <w:rFonts w:ascii="Calibri" w:hAnsi="Calibri" w:cs="Calibri"/>
                <w:b/>
                <w:bCs/>
                <w:color w:val="000000"/>
                <w:sz w:val="22"/>
                <w:szCs w:val="22"/>
                <w:lang w:eastAsia="es-MX"/>
              </w:rPr>
            </w:pPr>
          </w:p>
        </w:tc>
        <w:tc>
          <w:tcPr>
            <w:tcW w:w="2410" w:type="dxa"/>
            <w:gridSpan w:val="2"/>
            <w:tcBorders>
              <w:top w:val="nil"/>
              <w:left w:val="nil"/>
              <w:bottom w:val="single" w:sz="8" w:space="0" w:color="auto"/>
              <w:right w:val="single" w:sz="8" w:space="0" w:color="auto"/>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Precio Unitario</w:t>
            </w:r>
          </w:p>
        </w:tc>
        <w:tc>
          <w:tcPr>
            <w:tcW w:w="1418" w:type="dxa"/>
            <w:tcBorders>
              <w:top w:val="nil"/>
              <w:left w:val="nil"/>
              <w:bottom w:val="single" w:sz="8" w:space="0" w:color="auto"/>
              <w:right w:val="single" w:sz="8" w:space="0" w:color="auto"/>
            </w:tcBorders>
            <w:shd w:val="clear" w:color="000000" w:fill="F4B084"/>
            <w:vAlign w:val="center"/>
            <w:hideMark/>
          </w:tcPr>
          <w:p w:rsidR="00974604" w:rsidRPr="002F75CE" w:rsidRDefault="00974604" w:rsidP="009B143B">
            <w:pPr>
              <w:jc w:val="center"/>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 Partida</w:t>
            </w:r>
          </w:p>
        </w:tc>
      </w:tr>
      <w:tr w:rsidR="00974604" w:rsidRPr="00651266" w:rsidTr="00F20A19">
        <w:trPr>
          <w:trHeight w:val="3420"/>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1</w:t>
            </w:r>
          </w:p>
        </w:tc>
        <w:tc>
          <w:tcPr>
            <w:tcW w:w="4475" w:type="dxa"/>
            <w:gridSpan w:val="2"/>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rPr>
                <w:rFonts w:ascii="Calibri" w:hAnsi="Calibri" w:cs="Calibri"/>
                <w:color w:val="000000"/>
                <w:sz w:val="22"/>
                <w:szCs w:val="22"/>
                <w:lang w:eastAsia="es-MX"/>
              </w:rPr>
            </w:pPr>
            <w:proofErr w:type="spellStart"/>
            <w:r w:rsidRPr="002F75CE">
              <w:rPr>
                <w:rFonts w:ascii="Calibri" w:hAnsi="Calibri" w:cs="Calibri"/>
                <w:color w:val="000000"/>
                <w:sz w:val="22"/>
                <w:szCs w:val="22"/>
                <w:lang w:eastAsia="es-MX"/>
              </w:rPr>
              <w:t>Credenza</w:t>
            </w:r>
            <w:proofErr w:type="spellEnd"/>
            <w:r w:rsidRPr="002F75CE">
              <w:rPr>
                <w:rFonts w:ascii="Calibri" w:hAnsi="Calibri" w:cs="Calibri"/>
                <w:color w:val="000000"/>
                <w:sz w:val="22"/>
                <w:szCs w:val="22"/>
                <w:lang w:eastAsia="es-MX"/>
              </w:rPr>
              <w:t xml:space="preserve"> de 90 cm X 70 cm de alto, cerrada con 2 puertas, estructura metálica, fabricada en lámina de acero, calibre 18 con entrepaño interior metálico ajustable, bisagras empotradas de uso rudo, frentes de MDF de 25 mm forrada de laminado plástico con cubre cantos.</w:t>
            </w:r>
          </w:p>
        </w:tc>
        <w:tc>
          <w:tcPr>
            <w:tcW w:w="567" w:type="dxa"/>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12</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$2,414.00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$28,968.00 </w:t>
            </w:r>
          </w:p>
        </w:tc>
      </w:tr>
      <w:tr w:rsidR="00974604" w:rsidRPr="00651266" w:rsidTr="00F20A19">
        <w:trPr>
          <w:trHeight w:val="3105"/>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w:t>
            </w:r>
          </w:p>
        </w:tc>
        <w:tc>
          <w:tcPr>
            <w:tcW w:w="4475" w:type="dxa"/>
            <w:gridSpan w:val="2"/>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Mesa 120 cm X 90 cm, base metálica con cubierta fabricada MDF 25 mm, laminado plástico, </w:t>
            </w:r>
            <w:proofErr w:type="spellStart"/>
            <w:r w:rsidRPr="002F75CE">
              <w:rPr>
                <w:rFonts w:ascii="Calibri" w:hAnsi="Calibri" w:cs="Calibri"/>
                <w:color w:val="000000"/>
                <w:sz w:val="22"/>
                <w:szCs w:val="22"/>
                <w:lang w:eastAsia="es-MX"/>
              </w:rPr>
              <w:t>cubrecantos</w:t>
            </w:r>
            <w:proofErr w:type="spellEnd"/>
            <w:r w:rsidRPr="002F75CE">
              <w:rPr>
                <w:rFonts w:ascii="Calibri" w:hAnsi="Calibri" w:cs="Calibri"/>
                <w:color w:val="000000"/>
                <w:sz w:val="22"/>
                <w:szCs w:val="22"/>
                <w:lang w:eastAsia="es-MX"/>
              </w:rPr>
              <w:t xml:space="preserve"> PVC 2 mm </w:t>
            </w:r>
            <w:proofErr w:type="spellStart"/>
            <w:r w:rsidRPr="002F75CE">
              <w:rPr>
                <w:rFonts w:ascii="Calibri" w:hAnsi="Calibri" w:cs="Calibri"/>
                <w:color w:val="000000"/>
                <w:sz w:val="22"/>
                <w:szCs w:val="22"/>
                <w:lang w:eastAsia="es-MX"/>
              </w:rPr>
              <w:t>termofusionados</w:t>
            </w:r>
            <w:proofErr w:type="spellEnd"/>
            <w:r w:rsidRPr="002F75CE">
              <w:rPr>
                <w:rFonts w:ascii="Calibri" w:hAnsi="Calibri" w:cs="Calibri"/>
                <w:color w:val="000000"/>
                <w:sz w:val="22"/>
                <w:szCs w:val="22"/>
                <w:lang w:eastAsia="es-MX"/>
              </w:rPr>
              <w:t xml:space="preserve">, estructura largueros tubulares, abrazaderas, lámina de acero al carbón calibre 14, pintura electroestática. </w:t>
            </w:r>
          </w:p>
        </w:tc>
        <w:tc>
          <w:tcPr>
            <w:tcW w:w="567" w:type="dxa"/>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42</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$5,241.00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$220,122.00 </w:t>
            </w:r>
          </w:p>
        </w:tc>
      </w:tr>
      <w:tr w:rsidR="00974604" w:rsidRPr="00651266" w:rsidTr="00F20A19">
        <w:trPr>
          <w:trHeight w:val="2805"/>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3</w:t>
            </w:r>
          </w:p>
        </w:tc>
        <w:tc>
          <w:tcPr>
            <w:tcW w:w="4475" w:type="dxa"/>
            <w:gridSpan w:val="2"/>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Librero Armario 2 puertas 90 cm X 195 cm de alto, fabricado en lámina de acero calibre 18, puertas en MDF de 25mm forrada con laminado plástico, </w:t>
            </w:r>
            <w:proofErr w:type="spellStart"/>
            <w:r w:rsidRPr="002F75CE">
              <w:rPr>
                <w:rFonts w:ascii="Calibri" w:hAnsi="Calibri" w:cs="Calibri"/>
                <w:color w:val="000000"/>
                <w:sz w:val="22"/>
                <w:szCs w:val="22"/>
                <w:lang w:eastAsia="es-MX"/>
              </w:rPr>
              <w:t>cubrecantos</w:t>
            </w:r>
            <w:proofErr w:type="spellEnd"/>
            <w:r w:rsidRPr="002F75CE">
              <w:rPr>
                <w:rFonts w:ascii="Calibri" w:hAnsi="Calibri" w:cs="Calibri"/>
                <w:color w:val="000000"/>
                <w:sz w:val="22"/>
                <w:szCs w:val="22"/>
                <w:lang w:eastAsia="es-MX"/>
              </w:rPr>
              <w:t xml:space="preserve"> de 2 mm </w:t>
            </w:r>
            <w:proofErr w:type="spellStart"/>
            <w:r w:rsidRPr="002F75CE">
              <w:rPr>
                <w:rFonts w:ascii="Calibri" w:hAnsi="Calibri" w:cs="Calibri"/>
                <w:color w:val="000000"/>
                <w:sz w:val="22"/>
                <w:szCs w:val="22"/>
                <w:lang w:eastAsia="es-MX"/>
              </w:rPr>
              <w:t>termofusionados</w:t>
            </w:r>
            <w:proofErr w:type="spellEnd"/>
            <w:r w:rsidRPr="002F75CE">
              <w:rPr>
                <w:rFonts w:ascii="Calibri" w:hAnsi="Calibri" w:cs="Calibri"/>
                <w:color w:val="000000"/>
                <w:sz w:val="22"/>
                <w:szCs w:val="22"/>
                <w:lang w:eastAsia="es-MX"/>
              </w:rPr>
              <w:t xml:space="preserve"> a la cubierta con enchapadora de cantos rígidos.</w:t>
            </w:r>
          </w:p>
        </w:tc>
        <w:tc>
          <w:tcPr>
            <w:tcW w:w="567" w:type="dxa"/>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27</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$6,419.00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$173,313.00 </w:t>
            </w:r>
          </w:p>
        </w:tc>
      </w:tr>
      <w:tr w:rsidR="00974604" w:rsidRPr="00651266" w:rsidTr="00F20A19">
        <w:trPr>
          <w:trHeight w:val="2415"/>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lastRenderedPageBreak/>
              <w:t>4</w:t>
            </w:r>
          </w:p>
        </w:tc>
        <w:tc>
          <w:tcPr>
            <w:tcW w:w="4475" w:type="dxa"/>
            <w:gridSpan w:val="2"/>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rPr>
                <w:rFonts w:ascii="Calibri" w:hAnsi="Calibri" w:cs="Calibri"/>
                <w:color w:val="000000"/>
                <w:sz w:val="22"/>
                <w:szCs w:val="22"/>
                <w:lang w:eastAsia="es-MX"/>
              </w:rPr>
            </w:pPr>
            <w:r w:rsidRPr="002F75CE">
              <w:rPr>
                <w:rFonts w:ascii="Calibri" w:hAnsi="Calibri" w:cs="Calibri"/>
                <w:color w:val="000000"/>
                <w:sz w:val="22"/>
                <w:szCs w:val="22"/>
                <w:lang w:eastAsia="es-MX"/>
              </w:rPr>
              <w:t>Librero Armario abierto metálico de 90 cm X 195 cm de alto, fabricado en lámina de acero calibre 18, con entrepaño interior metálico ajustable y bisagras empotradas de uso rudo.</w:t>
            </w:r>
          </w:p>
        </w:tc>
        <w:tc>
          <w:tcPr>
            <w:tcW w:w="567" w:type="dxa"/>
            <w:tcBorders>
              <w:top w:val="nil"/>
              <w:left w:val="nil"/>
              <w:bottom w:val="single" w:sz="8" w:space="0" w:color="auto"/>
              <w:right w:val="single" w:sz="8" w:space="0" w:color="auto"/>
            </w:tcBorders>
            <w:shd w:val="clear" w:color="auto" w:fill="auto"/>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27</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$5,187.00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$140,049.00 </w:t>
            </w:r>
          </w:p>
        </w:tc>
      </w:tr>
      <w:tr w:rsidR="00974604" w:rsidRPr="00651266" w:rsidTr="00F20A19">
        <w:trPr>
          <w:trHeight w:val="615"/>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4475" w:type="dxa"/>
            <w:gridSpan w:val="2"/>
            <w:tcBorders>
              <w:top w:val="nil"/>
              <w:left w:val="nil"/>
              <w:bottom w:val="single" w:sz="8" w:space="0" w:color="auto"/>
              <w:right w:val="nil"/>
            </w:tcBorders>
            <w:shd w:val="clear" w:color="000000" w:fill="FFFFFF"/>
            <w:vAlign w:val="center"/>
            <w:hideMark/>
          </w:tcPr>
          <w:p w:rsidR="00974604" w:rsidRPr="002F75CE" w:rsidRDefault="00974604"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SUBTOTAL</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$562,452.00 </w:t>
            </w:r>
          </w:p>
        </w:tc>
      </w:tr>
      <w:tr w:rsidR="00974604" w:rsidRPr="00651266" w:rsidTr="00F20A19">
        <w:trPr>
          <w:trHeight w:val="780"/>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4475" w:type="dxa"/>
            <w:gridSpan w:val="2"/>
            <w:tcBorders>
              <w:top w:val="nil"/>
              <w:left w:val="nil"/>
              <w:bottom w:val="single" w:sz="8" w:space="0" w:color="auto"/>
              <w:right w:val="nil"/>
            </w:tcBorders>
            <w:shd w:val="clear" w:color="000000" w:fill="FFFFFF"/>
            <w:vAlign w:val="center"/>
            <w:hideMark/>
          </w:tcPr>
          <w:p w:rsidR="00974604" w:rsidRPr="002F75CE" w:rsidRDefault="00974604"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I.V.A.</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$89,992.32 </w:t>
            </w:r>
          </w:p>
        </w:tc>
      </w:tr>
      <w:tr w:rsidR="00974604" w:rsidRPr="00651266" w:rsidTr="00F20A19">
        <w:trPr>
          <w:trHeight w:val="660"/>
        </w:trPr>
        <w:tc>
          <w:tcPr>
            <w:tcW w:w="1185" w:type="dxa"/>
            <w:gridSpan w:val="3"/>
            <w:tcBorders>
              <w:top w:val="nil"/>
              <w:left w:val="single" w:sz="8" w:space="0" w:color="auto"/>
              <w:bottom w:val="single" w:sz="8" w:space="0" w:color="auto"/>
              <w:right w:val="single" w:sz="8" w:space="0" w:color="auto"/>
            </w:tcBorders>
            <w:shd w:val="clear" w:color="000000" w:fill="FFFFFF"/>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4475" w:type="dxa"/>
            <w:gridSpan w:val="2"/>
            <w:tcBorders>
              <w:top w:val="nil"/>
              <w:left w:val="nil"/>
              <w:bottom w:val="single" w:sz="8" w:space="0" w:color="auto"/>
              <w:right w:val="nil"/>
            </w:tcBorders>
            <w:shd w:val="clear" w:color="000000" w:fill="FFFFFF"/>
            <w:vAlign w:val="center"/>
            <w:hideMark/>
          </w:tcPr>
          <w:p w:rsidR="00974604" w:rsidRPr="002F75CE" w:rsidRDefault="00974604" w:rsidP="009B143B">
            <w:pPr>
              <w:jc w:val="right"/>
              <w:rPr>
                <w:rFonts w:ascii="Calibri" w:hAnsi="Calibri" w:cs="Calibri"/>
                <w:b/>
                <w:bCs/>
                <w:color w:val="000000"/>
                <w:sz w:val="22"/>
                <w:szCs w:val="22"/>
                <w:lang w:eastAsia="es-MX"/>
              </w:rPr>
            </w:pPr>
            <w:r w:rsidRPr="002F75CE">
              <w:rPr>
                <w:rFonts w:ascii="Calibri" w:hAnsi="Calibri" w:cs="Calibri"/>
                <w:b/>
                <w:bCs/>
                <w:color w:val="000000"/>
                <w:sz w:val="22"/>
                <w:szCs w:val="22"/>
                <w:lang w:eastAsia="es-MX"/>
              </w:rPr>
              <w:t>TOTAL</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974604" w:rsidRPr="002F75CE" w:rsidRDefault="00974604" w:rsidP="009B143B">
            <w:pPr>
              <w:jc w:val="center"/>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2410" w:type="dxa"/>
            <w:gridSpan w:val="2"/>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w:t>
            </w:r>
          </w:p>
        </w:tc>
        <w:tc>
          <w:tcPr>
            <w:tcW w:w="1418" w:type="dxa"/>
            <w:tcBorders>
              <w:top w:val="nil"/>
              <w:left w:val="nil"/>
              <w:bottom w:val="single" w:sz="8" w:space="0" w:color="auto"/>
              <w:right w:val="single" w:sz="8" w:space="0" w:color="auto"/>
            </w:tcBorders>
            <w:shd w:val="clear" w:color="auto" w:fill="auto"/>
            <w:noWrap/>
            <w:vAlign w:val="center"/>
            <w:hideMark/>
          </w:tcPr>
          <w:p w:rsidR="00974604" w:rsidRPr="002F75CE" w:rsidRDefault="00974604" w:rsidP="009B143B">
            <w:pPr>
              <w:jc w:val="right"/>
              <w:rPr>
                <w:rFonts w:ascii="Calibri" w:hAnsi="Calibri" w:cs="Calibri"/>
                <w:color w:val="000000"/>
                <w:sz w:val="22"/>
                <w:szCs w:val="22"/>
                <w:lang w:eastAsia="es-MX"/>
              </w:rPr>
            </w:pPr>
            <w:r w:rsidRPr="002F75CE">
              <w:rPr>
                <w:rFonts w:ascii="Calibri" w:hAnsi="Calibri" w:cs="Calibri"/>
                <w:color w:val="000000"/>
                <w:sz w:val="22"/>
                <w:szCs w:val="22"/>
                <w:lang w:eastAsia="es-MX"/>
              </w:rPr>
              <w:t xml:space="preserve">$652,444.32 </w:t>
            </w:r>
          </w:p>
        </w:tc>
      </w:tr>
      <w:tr w:rsidR="00974604" w:rsidRPr="00651266" w:rsidTr="00F20A19">
        <w:trPr>
          <w:trHeight w:val="300"/>
        </w:trPr>
        <w:tc>
          <w:tcPr>
            <w:tcW w:w="1185" w:type="dxa"/>
            <w:gridSpan w:val="3"/>
            <w:tcBorders>
              <w:top w:val="nil"/>
              <w:left w:val="nil"/>
              <w:bottom w:val="nil"/>
              <w:right w:val="nil"/>
            </w:tcBorders>
            <w:shd w:val="clear" w:color="auto" w:fill="auto"/>
            <w:noWrap/>
            <w:vAlign w:val="bottom"/>
            <w:hideMark/>
          </w:tcPr>
          <w:p w:rsidR="00974604" w:rsidRPr="00651266" w:rsidRDefault="00974604" w:rsidP="009B143B">
            <w:pPr>
              <w:jc w:val="right"/>
              <w:rPr>
                <w:rFonts w:ascii="Calibri" w:hAnsi="Calibri" w:cs="Calibri"/>
                <w:color w:val="000000"/>
                <w:sz w:val="18"/>
                <w:szCs w:val="18"/>
                <w:lang w:eastAsia="es-MX"/>
              </w:rPr>
            </w:pPr>
          </w:p>
        </w:tc>
        <w:tc>
          <w:tcPr>
            <w:tcW w:w="4475" w:type="dxa"/>
            <w:gridSpan w:val="2"/>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567" w:type="dxa"/>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2410" w:type="dxa"/>
            <w:gridSpan w:val="2"/>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1418" w:type="dxa"/>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r>
      <w:tr w:rsidR="00974604" w:rsidRPr="00651266" w:rsidTr="00F20A19">
        <w:trPr>
          <w:trHeight w:val="300"/>
        </w:trPr>
        <w:tc>
          <w:tcPr>
            <w:tcW w:w="1185" w:type="dxa"/>
            <w:gridSpan w:val="3"/>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4475" w:type="dxa"/>
            <w:gridSpan w:val="2"/>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567" w:type="dxa"/>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2410" w:type="dxa"/>
            <w:gridSpan w:val="2"/>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c>
          <w:tcPr>
            <w:tcW w:w="1418" w:type="dxa"/>
            <w:tcBorders>
              <w:top w:val="nil"/>
              <w:left w:val="nil"/>
              <w:bottom w:val="nil"/>
              <w:right w:val="nil"/>
            </w:tcBorders>
            <w:shd w:val="clear" w:color="auto" w:fill="auto"/>
            <w:noWrap/>
            <w:vAlign w:val="bottom"/>
            <w:hideMark/>
          </w:tcPr>
          <w:p w:rsidR="00974604" w:rsidRPr="00651266" w:rsidRDefault="00974604" w:rsidP="009B143B">
            <w:pPr>
              <w:rPr>
                <w:sz w:val="20"/>
                <w:szCs w:val="20"/>
                <w:lang w:eastAsia="es-MX"/>
              </w:rPr>
            </w:pPr>
          </w:p>
        </w:tc>
      </w:tr>
      <w:tr w:rsidR="00974604" w:rsidRPr="00651266" w:rsidTr="00F20A19">
        <w:trPr>
          <w:gridBefore w:val="1"/>
          <w:wBefore w:w="6" w:type="dxa"/>
          <w:trHeight w:val="300"/>
        </w:trPr>
        <w:tc>
          <w:tcPr>
            <w:tcW w:w="93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651266" w:rsidRDefault="00974604" w:rsidP="009B143B">
            <w:pPr>
              <w:jc w:val="center"/>
              <w:rPr>
                <w:rFonts w:ascii="Calibri" w:hAnsi="Calibri" w:cs="Calibri"/>
                <w:b/>
                <w:bCs/>
                <w:color w:val="000000"/>
                <w:sz w:val="20"/>
                <w:szCs w:val="20"/>
                <w:lang w:eastAsia="es-MX"/>
              </w:rPr>
            </w:pPr>
            <w:r w:rsidRPr="00651266">
              <w:rPr>
                <w:rFonts w:ascii="Calibri" w:hAnsi="Calibri" w:cs="Calibri"/>
                <w:b/>
                <w:bCs/>
                <w:color w:val="000000"/>
                <w:sz w:val="20"/>
                <w:szCs w:val="20"/>
                <w:lang w:eastAsia="es-MX"/>
              </w:rPr>
              <w:t>PARTIDA</w:t>
            </w:r>
          </w:p>
        </w:tc>
        <w:tc>
          <w:tcPr>
            <w:tcW w:w="3440" w:type="dxa"/>
            <w:gridSpan w:val="2"/>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651266" w:rsidRDefault="00974604" w:rsidP="009B143B">
            <w:pPr>
              <w:jc w:val="center"/>
              <w:rPr>
                <w:rFonts w:ascii="Calibri" w:hAnsi="Calibri" w:cs="Calibri"/>
                <w:b/>
                <w:bCs/>
                <w:color w:val="000000"/>
                <w:sz w:val="20"/>
                <w:szCs w:val="20"/>
                <w:lang w:eastAsia="es-MX"/>
              </w:rPr>
            </w:pPr>
            <w:r w:rsidRPr="00651266">
              <w:rPr>
                <w:rFonts w:ascii="Calibri" w:hAnsi="Calibri" w:cs="Calibri"/>
                <w:b/>
                <w:bCs/>
                <w:color w:val="000000"/>
                <w:sz w:val="20"/>
                <w:szCs w:val="20"/>
                <w:lang w:eastAsia="es-MX"/>
              </w:rPr>
              <w:t>DESCRIPCION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974604" w:rsidRPr="00651266" w:rsidRDefault="00974604" w:rsidP="009B143B">
            <w:pPr>
              <w:jc w:val="center"/>
              <w:rPr>
                <w:rFonts w:ascii="Calibri" w:hAnsi="Calibri" w:cs="Calibri"/>
                <w:b/>
                <w:bCs/>
                <w:color w:val="000000"/>
                <w:lang w:eastAsia="es-MX"/>
              </w:rPr>
            </w:pPr>
            <w:r w:rsidRPr="00651266">
              <w:rPr>
                <w:rFonts w:ascii="Calibri" w:hAnsi="Calibri" w:cs="Calibri"/>
                <w:b/>
                <w:bCs/>
                <w:color w:val="000000"/>
                <w:lang w:eastAsia="es-MX"/>
              </w:rPr>
              <w:t xml:space="preserve">CANTIDAD </w:t>
            </w:r>
          </w:p>
        </w:tc>
        <w:tc>
          <w:tcPr>
            <w:tcW w:w="4395" w:type="dxa"/>
            <w:gridSpan w:val="4"/>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974604" w:rsidRPr="00651266" w:rsidRDefault="00974604" w:rsidP="009B143B">
            <w:pPr>
              <w:jc w:val="center"/>
              <w:rPr>
                <w:rFonts w:ascii="Calibri" w:hAnsi="Calibri" w:cs="Calibri"/>
                <w:b/>
                <w:bCs/>
                <w:color w:val="000000"/>
                <w:lang w:eastAsia="es-MX"/>
              </w:rPr>
            </w:pPr>
            <w:r w:rsidRPr="00651266">
              <w:rPr>
                <w:rFonts w:ascii="Calibri" w:hAnsi="Calibri" w:cs="Calibri"/>
                <w:b/>
                <w:bCs/>
                <w:color w:val="000000"/>
                <w:lang w:eastAsia="es-MX"/>
              </w:rPr>
              <w:t>Servicios Preciado S.A. de C.V.</w:t>
            </w:r>
          </w:p>
        </w:tc>
      </w:tr>
      <w:tr w:rsidR="00974604" w:rsidRPr="00651266" w:rsidTr="00F20A19">
        <w:trPr>
          <w:gridBefore w:val="1"/>
          <w:wBefore w:w="6" w:type="dxa"/>
          <w:trHeight w:val="540"/>
        </w:trPr>
        <w:tc>
          <w:tcPr>
            <w:tcW w:w="939" w:type="dxa"/>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sz w:val="20"/>
                <w:szCs w:val="20"/>
                <w:lang w:eastAsia="es-MX"/>
              </w:rPr>
            </w:pPr>
          </w:p>
        </w:tc>
        <w:tc>
          <w:tcPr>
            <w:tcW w:w="3440" w:type="dxa"/>
            <w:gridSpan w:val="2"/>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sz w:val="20"/>
                <w:szCs w:val="20"/>
                <w:lang w:eastAsia="es-MX"/>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lang w:eastAsia="es-MX"/>
              </w:rPr>
            </w:pPr>
          </w:p>
        </w:tc>
        <w:tc>
          <w:tcPr>
            <w:tcW w:w="4395" w:type="dxa"/>
            <w:gridSpan w:val="4"/>
            <w:vMerge/>
            <w:tcBorders>
              <w:top w:val="single" w:sz="8" w:space="0" w:color="auto"/>
              <w:left w:val="single" w:sz="8" w:space="0" w:color="auto"/>
              <w:bottom w:val="single" w:sz="8" w:space="0" w:color="000000"/>
              <w:right w:val="single" w:sz="8" w:space="0" w:color="000000"/>
            </w:tcBorders>
            <w:vAlign w:val="center"/>
            <w:hideMark/>
          </w:tcPr>
          <w:p w:rsidR="00974604" w:rsidRPr="00651266" w:rsidRDefault="00974604" w:rsidP="009B143B">
            <w:pPr>
              <w:rPr>
                <w:rFonts w:ascii="Calibri" w:hAnsi="Calibri" w:cs="Calibri"/>
                <w:b/>
                <w:bCs/>
                <w:color w:val="000000"/>
                <w:lang w:eastAsia="es-MX"/>
              </w:rPr>
            </w:pPr>
          </w:p>
        </w:tc>
      </w:tr>
      <w:tr w:rsidR="00974604" w:rsidRPr="00651266" w:rsidTr="00F20A19">
        <w:trPr>
          <w:gridBefore w:val="1"/>
          <w:wBefore w:w="6" w:type="dxa"/>
          <w:trHeight w:val="960"/>
        </w:trPr>
        <w:tc>
          <w:tcPr>
            <w:tcW w:w="939" w:type="dxa"/>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sz w:val="20"/>
                <w:szCs w:val="20"/>
                <w:lang w:eastAsia="es-MX"/>
              </w:rPr>
            </w:pPr>
          </w:p>
        </w:tc>
        <w:tc>
          <w:tcPr>
            <w:tcW w:w="3440" w:type="dxa"/>
            <w:gridSpan w:val="2"/>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sz w:val="20"/>
                <w:szCs w:val="20"/>
                <w:lang w:eastAsia="es-MX"/>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974604" w:rsidRPr="00651266" w:rsidRDefault="00974604" w:rsidP="009B143B">
            <w:pPr>
              <w:rPr>
                <w:rFonts w:ascii="Calibri" w:hAnsi="Calibri" w:cs="Calibri"/>
                <w:b/>
                <w:bCs/>
                <w:color w:val="000000"/>
                <w:lang w:eastAsia="es-MX"/>
              </w:rPr>
            </w:pPr>
          </w:p>
        </w:tc>
        <w:tc>
          <w:tcPr>
            <w:tcW w:w="2694" w:type="dxa"/>
            <w:gridSpan w:val="2"/>
            <w:tcBorders>
              <w:top w:val="nil"/>
              <w:left w:val="nil"/>
              <w:bottom w:val="single" w:sz="8" w:space="0" w:color="auto"/>
              <w:right w:val="nil"/>
            </w:tcBorders>
            <w:shd w:val="clear" w:color="000000" w:fill="F4B084"/>
            <w:vAlign w:val="center"/>
            <w:hideMark/>
          </w:tcPr>
          <w:p w:rsidR="00974604" w:rsidRPr="00651266" w:rsidRDefault="00974604" w:rsidP="009B143B">
            <w:pPr>
              <w:jc w:val="center"/>
              <w:rPr>
                <w:rFonts w:ascii="Calibri" w:hAnsi="Calibri" w:cs="Calibri"/>
                <w:b/>
                <w:bCs/>
                <w:color w:val="000000"/>
                <w:lang w:eastAsia="es-MX"/>
              </w:rPr>
            </w:pPr>
            <w:r w:rsidRPr="00651266">
              <w:rPr>
                <w:rFonts w:ascii="Calibri" w:hAnsi="Calibri" w:cs="Calibri"/>
                <w:b/>
                <w:bCs/>
                <w:color w:val="000000"/>
                <w:lang w:eastAsia="es-MX"/>
              </w:rPr>
              <w:t>Precio Unitario</w:t>
            </w:r>
          </w:p>
        </w:tc>
        <w:tc>
          <w:tcPr>
            <w:tcW w:w="1701" w:type="dxa"/>
            <w:gridSpan w:val="2"/>
            <w:tcBorders>
              <w:top w:val="nil"/>
              <w:left w:val="single" w:sz="8" w:space="0" w:color="auto"/>
              <w:bottom w:val="single" w:sz="8" w:space="0" w:color="auto"/>
              <w:right w:val="single" w:sz="8" w:space="0" w:color="auto"/>
            </w:tcBorders>
            <w:shd w:val="clear" w:color="000000" w:fill="F4B084"/>
            <w:vAlign w:val="center"/>
            <w:hideMark/>
          </w:tcPr>
          <w:p w:rsidR="00974604" w:rsidRPr="00651266" w:rsidRDefault="00974604" w:rsidP="009B143B">
            <w:pPr>
              <w:jc w:val="center"/>
              <w:rPr>
                <w:rFonts w:ascii="Calibri" w:hAnsi="Calibri" w:cs="Calibri"/>
                <w:b/>
                <w:bCs/>
                <w:color w:val="000000"/>
                <w:lang w:eastAsia="es-MX"/>
              </w:rPr>
            </w:pPr>
            <w:r w:rsidRPr="00651266">
              <w:rPr>
                <w:rFonts w:ascii="Calibri" w:hAnsi="Calibri" w:cs="Calibri"/>
                <w:b/>
                <w:bCs/>
                <w:color w:val="000000"/>
                <w:lang w:eastAsia="es-MX"/>
              </w:rPr>
              <w:t>Total Partida</w:t>
            </w:r>
          </w:p>
        </w:tc>
      </w:tr>
      <w:tr w:rsidR="00974604" w:rsidRPr="00651266" w:rsidTr="00F20A19">
        <w:trPr>
          <w:gridBefore w:val="1"/>
          <w:wBefore w:w="6" w:type="dxa"/>
          <w:trHeight w:val="2850"/>
        </w:trPr>
        <w:tc>
          <w:tcPr>
            <w:tcW w:w="939" w:type="dxa"/>
            <w:tcBorders>
              <w:top w:val="nil"/>
              <w:left w:val="single" w:sz="8" w:space="0" w:color="auto"/>
              <w:bottom w:val="single" w:sz="8" w:space="0" w:color="auto"/>
              <w:right w:val="single" w:sz="8" w:space="0" w:color="auto"/>
            </w:tcBorders>
            <w:shd w:val="clear" w:color="000000" w:fill="FFFFFF"/>
            <w:noWrap/>
            <w:vAlign w:val="center"/>
            <w:hideMark/>
          </w:tcPr>
          <w:p w:rsidR="00974604" w:rsidRPr="00651266" w:rsidRDefault="00974604" w:rsidP="009B143B">
            <w:pPr>
              <w:jc w:val="center"/>
              <w:rPr>
                <w:rFonts w:ascii="Calibri" w:hAnsi="Calibri" w:cs="Calibri"/>
                <w:color w:val="000000"/>
                <w:lang w:eastAsia="es-MX"/>
              </w:rPr>
            </w:pPr>
            <w:r w:rsidRPr="00651266">
              <w:rPr>
                <w:rFonts w:ascii="Calibri" w:hAnsi="Calibri" w:cs="Calibri"/>
                <w:color w:val="000000"/>
                <w:lang w:eastAsia="es-MX"/>
              </w:rPr>
              <w:t>5</w:t>
            </w:r>
          </w:p>
        </w:tc>
        <w:tc>
          <w:tcPr>
            <w:tcW w:w="3440" w:type="dxa"/>
            <w:gridSpan w:val="2"/>
            <w:tcBorders>
              <w:top w:val="nil"/>
              <w:left w:val="nil"/>
              <w:bottom w:val="single" w:sz="8" w:space="0" w:color="auto"/>
              <w:right w:val="single" w:sz="8" w:space="0" w:color="auto"/>
            </w:tcBorders>
            <w:shd w:val="clear" w:color="auto" w:fill="auto"/>
            <w:vAlign w:val="center"/>
            <w:hideMark/>
          </w:tcPr>
          <w:p w:rsidR="00974604" w:rsidRPr="00651266" w:rsidRDefault="00974604" w:rsidP="009B143B">
            <w:pPr>
              <w:rPr>
                <w:rFonts w:ascii="Calibri" w:hAnsi="Calibri" w:cs="Calibri"/>
                <w:color w:val="000000"/>
                <w:lang w:eastAsia="es-MX"/>
              </w:rPr>
            </w:pPr>
            <w:r w:rsidRPr="00651266">
              <w:rPr>
                <w:rFonts w:ascii="Calibri" w:hAnsi="Calibri" w:cs="Calibri"/>
                <w:color w:val="000000"/>
                <w:lang w:eastAsia="es-MX"/>
              </w:rPr>
              <w:t xml:space="preserve">Silla operativa de estructura plástica, ergonómica, apilable y varios colores </w:t>
            </w:r>
          </w:p>
        </w:tc>
        <w:tc>
          <w:tcPr>
            <w:tcW w:w="1275" w:type="dxa"/>
            <w:tcBorders>
              <w:top w:val="nil"/>
              <w:left w:val="nil"/>
              <w:bottom w:val="single" w:sz="8" w:space="0" w:color="auto"/>
              <w:right w:val="single" w:sz="8" w:space="0" w:color="auto"/>
            </w:tcBorders>
            <w:shd w:val="clear" w:color="auto" w:fill="auto"/>
            <w:vAlign w:val="center"/>
            <w:hideMark/>
          </w:tcPr>
          <w:p w:rsidR="00974604" w:rsidRPr="00651266" w:rsidRDefault="00974604" w:rsidP="009B143B">
            <w:pPr>
              <w:jc w:val="center"/>
              <w:rPr>
                <w:rFonts w:ascii="Calibri" w:hAnsi="Calibri" w:cs="Calibri"/>
                <w:color w:val="000000"/>
                <w:lang w:eastAsia="es-MX"/>
              </w:rPr>
            </w:pPr>
            <w:r w:rsidRPr="00651266">
              <w:rPr>
                <w:rFonts w:ascii="Calibri" w:hAnsi="Calibri" w:cs="Calibri"/>
                <w:color w:val="000000"/>
                <w:lang w:eastAsia="es-MX"/>
              </w:rPr>
              <w:t>87</w:t>
            </w:r>
          </w:p>
        </w:tc>
        <w:tc>
          <w:tcPr>
            <w:tcW w:w="2694"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xml:space="preserve">$705.20 </w:t>
            </w: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xml:space="preserve">$61,352.40 </w:t>
            </w:r>
          </w:p>
        </w:tc>
      </w:tr>
      <w:tr w:rsidR="00974604" w:rsidRPr="00651266" w:rsidTr="00F20A19">
        <w:trPr>
          <w:gridBefore w:val="1"/>
          <w:wBefore w:w="6" w:type="dxa"/>
          <w:trHeight w:val="330"/>
        </w:trPr>
        <w:tc>
          <w:tcPr>
            <w:tcW w:w="939" w:type="dxa"/>
            <w:tcBorders>
              <w:top w:val="nil"/>
              <w:left w:val="single" w:sz="8" w:space="0" w:color="auto"/>
              <w:bottom w:val="single" w:sz="8" w:space="0" w:color="auto"/>
              <w:right w:val="single" w:sz="8" w:space="0" w:color="auto"/>
            </w:tcBorders>
            <w:shd w:val="clear" w:color="000000" w:fill="FFFFFF"/>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3440" w:type="dxa"/>
            <w:gridSpan w:val="2"/>
            <w:tcBorders>
              <w:top w:val="nil"/>
              <w:left w:val="nil"/>
              <w:bottom w:val="single" w:sz="8" w:space="0" w:color="auto"/>
              <w:right w:val="nil"/>
            </w:tcBorders>
            <w:shd w:val="clear" w:color="000000" w:fill="FFFFFF"/>
            <w:vAlign w:val="center"/>
            <w:hideMark/>
          </w:tcPr>
          <w:p w:rsidR="00974604" w:rsidRPr="00651266" w:rsidRDefault="00974604" w:rsidP="009B143B">
            <w:pPr>
              <w:jc w:val="right"/>
              <w:rPr>
                <w:rFonts w:ascii="Calibri" w:hAnsi="Calibri" w:cs="Calibri"/>
                <w:b/>
                <w:bCs/>
                <w:color w:val="000000"/>
                <w:lang w:eastAsia="es-MX"/>
              </w:rPr>
            </w:pPr>
            <w:r w:rsidRPr="00651266">
              <w:rPr>
                <w:rFonts w:ascii="Calibri" w:hAnsi="Calibri" w:cs="Calibri"/>
                <w:b/>
                <w:bCs/>
                <w:color w:val="000000"/>
                <w:lang w:eastAsia="es-MX"/>
              </w:rPr>
              <w:t>SUBTOTAL</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974604" w:rsidRPr="00651266" w:rsidRDefault="00974604" w:rsidP="009B143B">
            <w:pPr>
              <w:jc w:val="center"/>
              <w:rPr>
                <w:rFonts w:ascii="Calibri" w:hAnsi="Calibri" w:cs="Calibri"/>
                <w:color w:val="000000"/>
                <w:lang w:eastAsia="es-MX"/>
              </w:rPr>
            </w:pPr>
            <w:r w:rsidRPr="00651266">
              <w:rPr>
                <w:rFonts w:ascii="Calibri" w:hAnsi="Calibri" w:cs="Calibri"/>
                <w:color w:val="000000"/>
                <w:lang w:eastAsia="es-MX"/>
              </w:rPr>
              <w:t> </w:t>
            </w:r>
          </w:p>
        </w:tc>
        <w:tc>
          <w:tcPr>
            <w:tcW w:w="2694"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xml:space="preserve">$61,352.40 </w:t>
            </w:r>
          </w:p>
        </w:tc>
      </w:tr>
      <w:tr w:rsidR="00974604" w:rsidRPr="00651266" w:rsidTr="00F20A19">
        <w:trPr>
          <w:gridBefore w:val="1"/>
          <w:wBefore w:w="6" w:type="dxa"/>
          <w:trHeight w:val="330"/>
        </w:trPr>
        <w:tc>
          <w:tcPr>
            <w:tcW w:w="939" w:type="dxa"/>
            <w:tcBorders>
              <w:top w:val="nil"/>
              <w:left w:val="single" w:sz="8" w:space="0" w:color="auto"/>
              <w:bottom w:val="single" w:sz="8" w:space="0" w:color="auto"/>
              <w:right w:val="single" w:sz="8" w:space="0" w:color="auto"/>
            </w:tcBorders>
            <w:shd w:val="clear" w:color="000000" w:fill="FFFFFF"/>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3440" w:type="dxa"/>
            <w:gridSpan w:val="2"/>
            <w:tcBorders>
              <w:top w:val="nil"/>
              <w:left w:val="nil"/>
              <w:bottom w:val="single" w:sz="8" w:space="0" w:color="auto"/>
              <w:right w:val="nil"/>
            </w:tcBorders>
            <w:shd w:val="clear" w:color="000000" w:fill="FFFFFF"/>
            <w:vAlign w:val="center"/>
            <w:hideMark/>
          </w:tcPr>
          <w:p w:rsidR="00974604" w:rsidRPr="00651266" w:rsidRDefault="00974604" w:rsidP="009B143B">
            <w:pPr>
              <w:jc w:val="right"/>
              <w:rPr>
                <w:rFonts w:ascii="Calibri" w:hAnsi="Calibri" w:cs="Calibri"/>
                <w:b/>
                <w:bCs/>
                <w:color w:val="000000"/>
                <w:lang w:eastAsia="es-MX"/>
              </w:rPr>
            </w:pPr>
            <w:r w:rsidRPr="00651266">
              <w:rPr>
                <w:rFonts w:ascii="Calibri" w:hAnsi="Calibri" w:cs="Calibri"/>
                <w:b/>
                <w:bCs/>
                <w:color w:val="000000"/>
                <w:lang w:eastAsia="es-MX"/>
              </w:rPr>
              <w:t>I.V.A.</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974604" w:rsidRPr="00651266" w:rsidRDefault="00974604" w:rsidP="009B143B">
            <w:pPr>
              <w:jc w:val="center"/>
              <w:rPr>
                <w:rFonts w:ascii="Calibri" w:hAnsi="Calibri" w:cs="Calibri"/>
                <w:color w:val="000000"/>
                <w:lang w:eastAsia="es-MX"/>
              </w:rPr>
            </w:pPr>
            <w:r w:rsidRPr="00651266">
              <w:rPr>
                <w:rFonts w:ascii="Calibri" w:hAnsi="Calibri" w:cs="Calibri"/>
                <w:color w:val="000000"/>
                <w:lang w:eastAsia="es-MX"/>
              </w:rPr>
              <w:t> </w:t>
            </w:r>
          </w:p>
        </w:tc>
        <w:tc>
          <w:tcPr>
            <w:tcW w:w="2694"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xml:space="preserve">$9,816.38 </w:t>
            </w:r>
          </w:p>
        </w:tc>
      </w:tr>
      <w:tr w:rsidR="00974604" w:rsidRPr="00651266" w:rsidTr="00F20A19">
        <w:trPr>
          <w:gridBefore w:val="1"/>
          <w:wBefore w:w="6" w:type="dxa"/>
          <w:trHeight w:val="330"/>
        </w:trPr>
        <w:tc>
          <w:tcPr>
            <w:tcW w:w="939" w:type="dxa"/>
            <w:tcBorders>
              <w:top w:val="nil"/>
              <w:left w:val="single" w:sz="8" w:space="0" w:color="auto"/>
              <w:bottom w:val="single" w:sz="8" w:space="0" w:color="auto"/>
              <w:right w:val="single" w:sz="8" w:space="0" w:color="auto"/>
            </w:tcBorders>
            <w:shd w:val="clear" w:color="000000" w:fill="FFFFFF"/>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3440" w:type="dxa"/>
            <w:gridSpan w:val="2"/>
            <w:tcBorders>
              <w:top w:val="nil"/>
              <w:left w:val="nil"/>
              <w:bottom w:val="single" w:sz="8" w:space="0" w:color="auto"/>
              <w:right w:val="nil"/>
            </w:tcBorders>
            <w:shd w:val="clear" w:color="000000" w:fill="FFFFFF"/>
            <w:vAlign w:val="center"/>
            <w:hideMark/>
          </w:tcPr>
          <w:p w:rsidR="00974604" w:rsidRPr="00651266" w:rsidRDefault="00974604" w:rsidP="009B143B">
            <w:pPr>
              <w:jc w:val="right"/>
              <w:rPr>
                <w:rFonts w:ascii="Calibri" w:hAnsi="Calibri" w:cs="Calibri"/>
                <w:b/>
                <w:bCs/>
                <w:color w:val="000000"/>
                <w:lang w:eastAsia="es-MX"/>
              </w:rPr>
            </w:pPr>
            <w:r w:rsidRPr="00651266">
              <w:rPr>
                <w:rFonts w:ascii="Calibri" w:hAnsi="Calibri" w:cs="Calibri"/>
                <w:b/>
                <w:bCs/>
                <w:color w:val="000000"/>
                <w:lang w:eastAsia="es-MX"/>
              </w:rPr>
              <w:t>TOTAL</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rsidR="00974604" w:rsidRPr="00651266" w:rsidRDefault="00974604" w:rsidP="009B143B">
            <w:pPr>
              <w:jc w:val="center"/>
              <w:rPr>
                <w:rFonts w:ascii="Calibri" w:hAnsi="Calibri" w:cs="Calibri"/>
                <w:color w:val="000000"/>
                <w:lang w:eastAsia="es-MX"/>
              </w:rPr>
            </w:pPr>
            <w:r w:rsidRPr="00651266">
              <w:rPr>
                <w:rFonts w:ascii="Calibri" w:hAnsi="Calibri" w:cs="Calibri"/>
                <w:color w:val="000000"/>
                <w:lang w:eastAsia="es-MX"/>
              </w:rPr>
              <w:t> </w:t>
            </w:r>
          </w:p>
        </w:tc>
        <w:tc>
          <w:tcPr>
            <w:tcW w:w="2694"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w:t>
            </w:r>
          </w:p>
        </w:tc>
        <w:tc>
          <w:tcPr>
            <w:tcW w:w="1701" w:type="dxa"/>
            <w:gridSpan w:val="2"/>
            <w:tcBorders>
              <w:top w:val="nil"/>
              <w:left w:val="nil"/>
              <w:bottom w:val="single" w:sz="8" w:space="0" w:color="auto"/>
              <w:right w:val="single" w:sz="8" w:space="0" w:color="auto"/>
            </w:tcBorders>
            <w:shd w:val="clear" w:color="auto" w:fill="auto"/>
            <w:noWrap/>
            <w:vAlign w:val="center"/>
            <w:hideMark/>
          </w:tcPr>
          <w:p w:rsidR="00974604" w:rsidRPr="00651266" w:rsidRDefault="00974604" w:rsidP="009B143B">
            <w:pPr>
              <w:jc w:val="right"/>
              <w:rPr>
                <w:rFonts w:ascii="Calibri" w:hAnsi="Calibri" w:cs="Calibri"/>
                <w:color w:val="000000"/>
                <w:lang w:eastAsia="es-MX"/>
              </w:rPr>
            </w:pPr>
            <w:r w:rsidRPr="00651266">
              <w:rPr>
                <w:rFonts w:ascii="Calibri" w:hAnsi="Calibri" w:cs="Calibri"/>
                <w:color w:val="000000"/>
                <w:lang w:eastAsia="es-MX"/>
              </w:rPr>
              <w:t xml:space="preserve">$71,168.78 </w:t>
            </w:r>
          </w:p>
        </w:tc>
      </w:tr>
    </w:tbl>
    <w:p w:rsidR="005F54EE" w:rsidRDefault="005F54EE" w:rsidP="00974604">
      <w:pPr>
        <w:spacing w:after="100" w:afterAutospacing="1" w:line="276" w:lineRule="auto"/>
        <w:contextualSpacing/>
        <w:rPr>
          <w:rFonts w:ascii="Tahoma" w:hAnsi="Tahoma" w:cs="Tahoma"/>
          <w:b/>
        </w:rPr>
      </w:pPr>
    </w:p>
    <w:p w:rsidR="00974604" w:rsidRPr="004239DD" w:rsidRDefault="00974604" w:rsidP="00974604">
      <w:pPr>
        <w:spacing w:after="100" w:afterAutospacing="1" w:line="276" w:lineRule="auto"/>
        <w:contextualSpacing/>
        <w:rPr>
          <w:rFonts w:ascii="Tahoma" w:hAnsi="Tahoma" w:cs="Tahoma"/>
        </w:rPr>
      </w:pPr>
      <w:r w:rsidRPr="00651266">
        <w:rPr>
          <w:rFonts w:ascii="Tahoma" w:hAnsi="Tahoma" w:cs="Tahoma"/>
          <w:b/>
          <w:i/>
          <w:lang w:val="es-ES_tradnl"/>
        </w:rPr>
        <w:t xml:space="preserve">El techo presupuestal es de </w:t>
      </w:r>
      <w:r w:rsidRPr="00651266">
        <w:rPr>
          <w:rFonts w:ascii="Tahoma" w:hAnsi="Tahoma" w:cs="Tahoma"/>
          <w:b/>
          <w:bCs/>
          <w:i/>
          <w:lang w:val="es-ES_tradnl"/>
        </w:rPr>
        <w:t xml:space="preserve">$ </w:t>
      </w:r>
      <w:r>
        <w:rPr>
          <w:rFonts w:ascii="Tahoma" w:hAnsi="Tahoma" w:cs="Tahoma"/>
          <w:b/>
          <w:bCs/>
          <w:i/>
          <w:lang w:val="es-ES_tradnl"/>
        </w:rPr>
        <w:t>793,231.51</w:t>
      </w:r>
      <w:r w:rsidRPr="00651266">
        <w:rPr>
          <w:rFonts w:ascii="Tahoma" w:hAnsi="Tahoma" w:cs="Tahoma"/>
          <w:b/>
          <w:bCs/>
          <w:i/>
          <w:lang w:val="es-ES_tradnl"/>
        </w:rPr>
        <w:t xml:space="preserve"> pesos Incluye  I.V.A.</w:t>
      </w:r>
      <w:r w:rsidRPr="004239DD">
        <w:rPr>
          <w:rFonts w:ascii="Tahoma" w:hAnsi="Tahoma" w:cs="Tahoma"/>
          <w:b/>
          <w:bCs/>
          <w:i/>
          <w:lang w:val="es-ES_tradnl"/>
        </w:rPr>
        <w:t xml:space="preserve"> </w:t>
      </w:r>
    </w:p>
    <w:p w:rsidR="00974604" w:rsidRDefault="00974604" w:rsidP="00974604">
      <w:pPr>
        <w:shd w:val="clear" w:color="auto" w:fill="FFFFFF"/>
        <w:spacing w:after="100" w:afterAutospacing="1"/>
        <w:contextualSpacing/>
        <w:jc w:val="both"/>
        <w:rPr>
          <w:rFonts w:ascii="Tahoma" w:hAnsi="Tahoma" w:cs="Tahoma"/>
          <w:b/>
          <w:lang w:val="es-ES_tradnl"/>
        </w:rPr>
      </w:pPr>
    </w:p>
    <w:p w:rsidR="00974604" w:rsidRPr="004239DD" w:rsidRDefault="00974604" w:rsidP="00974604">
      <w:pPr>
        <w:shd w:val="clear" w:color="auto" w:fill="FFFFFF"/>
        <w:spacing w:after="100" w:afterAutospacing="1"/>
        <w:contextualSpacing/>
        <w:jc w:val="both"/>
        <w:rPr>
          <w:rFonts w:ascii="Tahoma" w:hAnsi="Tahoma" w:cs="Tahoma"/>
          <w:b/>
          <w:lang w:val="es-ES_tradnl"/>
        </w:rPr>
      </w:pPr>
      <w:r w:rsidRPr="00651266">
        <w:rPr>
          <w:rFonts w:ascii="Tahoma" w:hAnsi="Tahoma" w:cs="Tahoma"/>
          <w:b/>
          <w:i/>
          <w:lang w:val="es-ES_tradnl"/>
        </w:rPr>
        <w:t xml:space="preserve">Total Asignado: $  723,613.10 </w:t>
      </w:r>
      <w:r w:rsidRPr="00651266">
        <w:rPr>
          <w:rFonts w:ascii="Tahoma" w:hAnsi="Tahoma" w:cs="Tahoma"/>
          <w:b/>
          <w:bCs/>
          <w:i/>
          <w:lang w:val="es-ES_tradnl"/>
        </w:rPr>
        <w:t>pesos Incluye  I.V.A.</w:t>
      </w:r>
    </w:p>
    <w:p w:rsidR="004F4856" w:rsidRPr="00974604" w:rsidRDefault="004F4856" w:rsidP="004F4856">
      <w:pPr>
        <w:shd w:val="clear" w:color="auto" w:fill="FFFFFF"/>
        <w:spacing w:after="100" w:afterAutospacing="1"/>
        <w:contextualSpacing/>
        <w:jc w:val="both"/>
        <w:rPr>
          <w:rFonts w:ascii="Tahoma" w:hAnsi="Tahoma" w:cs="Tahoma"/>
          <w:b/>
          <w:bCs/>
          <w:i/>
          <w:iCs/>
          <w:u w:val="single"/>
          <w:lang w:val="es-ES_tradnl"/>
        </w:rPr>
      </w:pPr>
    </w:p>
    <w:p w:rsidR="004F4856" w:rsidRPr="004F4856" w:rsidRDefault="004F4856" w:rsidP="004F4856">
      <w:pPr>
        <w:shd w:val="clear" w:color="auto" w:fill="FFFFFF"/>
        <w:spacing w:after="100" w:afterAutospacing="1"/>
        <w:contextualSpacing/>
        <w:jc w:val="both"/>
        <w:rPr>
          <w:rFonts w:ascii="Tahoma" w:hAnsi="Tahoma" w:cs="Tahoma"/>
          <w:lang w:val="es-ES_tradnl"/>
        </w:rPr>
      </w:pPr>
      <w:r w:rsidRPr="004F485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Pr="0026228B" w:rsidRDefault="009B5F50" w:rsidP="00162908">
      <w:pPr>
        <w:shd w:val="clear" w:color="auto" w:fill="FFFFFF"/>
        <w:spacing w:after="100" w:afterAutospacing="1"/>
        <w:contextualSpacing/>
        <w:jc w:val="both"/>
        <w:rPr>
          <w:rFonts w:ascii="Tahoma" w:hAnsi="Tahoma" w:cs="Tahoma"/>
          <w:lang w:val="es-ES_tradnl"/>
        </w:rPr>
      </w:pPr>
    </w:p>
    <w:p w:rsidR="0033218D" w:rsidRPr="008E7ACD" w:rsidRDefault="0033218D" w:rsidP="0033218D">
      <w:pPr>
        <w:spacing w:after="100" w:afterAutospacing="1"/>
        <w:contextualSpacing/>
        <w:jc w:val="both"/>
        <w:rPr>
          <w:rFonts w:ascii="Tahoma" w:hAnsi="Tahoma" w:cs="Tahoma"/>
          <w:lang w:val="es-ES_tradnl"/>
        </w:rPr>
      </w:pPr>
      <w:r w:rsidRPr="00A72AAB">
        <w:rPr>
          <w:rFonts w:ascii="Tahoma" w:hAnsi="Tahoma" w:cs="Tahoma"/>
        </w:rPr>
        <w:t xml:space="preserve">El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w:t>
      </w:r>
      <w:r>
        <w:rPr>
          <w:rFonts w:ascii="Tahoma" w:hAnsi="Tahoma" w:cs="Tahoma"/>
        </w:rPr>
        <w:t>u aprobación de fallo a favor de</w:t>
      </w:r>
      <w:r w:rsidR="00974604">
        <w:rPr>
          <w:rFonts w:ascii="Tahoma" w:hAnsi="Tahoma" w:cs="Tahoma"/>
        </w:rPr>
        <w:t xml:space="preserve"> </w:t>
      </w:r>
      <w:r>
        <w:rPr>
          <w:rFonts w:ascii="Tahoma" w:hAnsi="Tahoma" w:cs="Tahoma"/>
        </w:rPr>
        <w:t>l</w:t>
      </w:r>
      <w:r w:rsidR="00974604">
        <w:rPr>
          <w:rFonts w:ascii="Tahoma" w:hAnsi="Tahoma" w:cs="Tahoma"/>
        </w:rPr>
        <w:t>os</w:t>
      </w:r>
      <w:r w:rsidRPr="008E7ACD">
        <w:rPr>
          <w:rFonts w:ascii="Tahoma" w:hAnsi="Tahoma" w:cs="Tahoma"/>
        </w:rPr>
        <w:t xml:space="preserve"> proveedor</w:t>
      </w:r>
      <w:r w:rsidR="00974604">
        <w:rPr>
          <w:rFonts w:ascii="Tahoma" w:hAnsi="Tahoma" w:cs="Tahoma"/>
        </w:rPr>
        <w:t>es</w:t>
      </w:r>
      <w:r w:rsidRPr="00FB23AF">
        <w:rPr>
          <w:rFonts w:ascii="Tahoma" w:eastAsia="Cambria" w:hAnsi="Tahoma" w:cs="Tahoma"/>
          <w:b/>
        </w:rPr>
        <w:t xml:space="preserve"> </w:t>
      </w:r>
      <w:r w:rsidR="00974604" w:rsidRPr="00651266">
        <w:rPr>
          <w:rFonts w:ascii="Tahoma" w:hAnsi="Tahoma" w:cs="Tahoma"/>
          <w:b/>
        </w:rPr>
        <w:t xml:space="preserve">Industrias </w:t>
      </w:r>
      <w:proofErr w:type="spellStart"/>
      <w:r w:rsidR="00974604" w:rsidRPr="00651266">
        <w:rPr>
          <w:rFonts w:ascii="Tahoma" w:hAnsi="Tahoma" w:cs="Tahoma"/>
          <w:b/>
        </w:rPr>
        <w:t>Jafher</w:t>
      </w:r>
      <w:proofErr w:type="spellEnd"/>
      <w:r w:rsidR="00974604" w:rsidRPr="00651266">
        <w:rPr>
          <w:rFonts w:ascii="Tahoma" w:hAnsi="Tahoma" w:cs="Tahoma"/>
          <w:b/>
        </w:rPr>
        <w:t xml:space="preserve"> S.A. de C.V. y Servicios Preciado S.A. de C.V.</w:t>
      </w:r>
      <w:r w:rsidR="00974604">
        <w:rPr>
          <w:rFonts w:ascii="Tahoma" w:hAnsi="Tahoma" w:cs="Tahoma"/>
          <w:b/>
        </w:rPr>
        <w:t>,</w:t>
      </w:r>
      <w:r>
        <w:rPr>
          <w:rFonts w:ascii="Tahoma" w:hAnsi="Tahoma" w:cs="Tahoma"/>
          <w:b/>
          <w:lang w:val="es-ES_tradnl"/>
        </w:rPr>
        <w:t xml:space="preserve"> </w:t>
      </w:r>
      <w:r w:rsidRPr="008E7ACD">
        <w:rPr>
          <w:rFonts w:ascii="Tahoma" w:hAnsi="Tahoma" w:cs="Tahoma"/>
          <w:lang w:val="es-ES_tradnl"/>
        </w:rPr>
        <w:t>los que estén por la afirmativa, sírvanse manifestarlo levantando su mano.</w:t>
      </w:r>
    </w:p>
    <w:p w:rsidR="0033218D" w:rsidRDefault="0033218D" w:rsidP="0033218D">
      <w:pPr>
        <w:shd w:val="clear" w:color="auto" w:fill="FFFFFF"/>
        <w:spacing w:after="100" w:afterAutospacing="1"/>
        <w:contextualSpacing/>
        <w:jc w:val="both"/>
        <w:rPr>
          <w:rFonts w:ascii="Tahoma" w:hAnsi="Tahoma" w:cs="Tahoma"/>
          <w:lang w:val="es-ES_tradnl"/>
        </w:rPr>
      </w:pPr>
    </w:p>
    <w:p w:rsidR="0033218D" w:rsidRPr="006257C0" w:rsidRDefault="0033218D" w:rsidP="0033218D">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33218D" w:rsidRDefault="0033218D" w:rsidP="0033218D">
      <w:pPr>
        <w:shd w:val="clear" w:color="auto" w:fill="FFFFFF"/>
        <w:spacing w:after="100" w:afterAutospacing="1"/>
        <w:contextualSpacing/>
        <w:jc w:val="both"/>
        <w:rPr>
          <w:rFonts w:ascii="Tahoma" w:eastAsiaTheme="minorEastAsia" w:hAnsi="Tahoma" w:cs="Tahoma"/>
          <w:lang w:eastAsia="es-MX"/>
        </w:rPr>
      </w:pPr>
    </w:p>
    <w:p w:rsidR="00162908" w:rsidRDefault="00162908" w:rsidP="00162908">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line="276" w:lineRule="auto"/>
        <w:contextualSpacing/>
        <w:jc w:val="both"/>
        <w:rPr>
          <w:rFonts w:ascii="Tahoma" w:eastAsiaTheme="minorEastAsia" w:hAnsi="Tahoma" w:cs="Tahoma"/>
        </w:rPr>
      </w:pPr>
      <w:r w:rsidRPr="004239DD">
        <w:rPr>
          <w:rFonts w:ascii="Tahoma" w:eastAsiaTheme="minorEastAsia" w:hAnsi="Tahoma" w:cs="Tahoma"/>
          <w:lang w:eastAsia="es-MX"/>
        </w:rPr>
        <w:t xml:space="preserve">Número de cuadro </w:t>
      </w:r>
      <w:r>
        <w:rPr>
          <w:rFonts w:ascii="Tahoma" w:eastAsiaTheme="minorEastAsia" w:hAnsi="Tahoma" w:cs="Tahoma"/>
          <w:b/>
          <w:lang w:eastAsia="es-MX"/>
        </w:rPr>
        <w:t>04.11</w:t>
      </w:r>
      <w:r w:rsidRPr="004239DD">
        <w:rPr>
          <w:rFonts w:ascii="Tahoma" w:eastAsiaTheme="minorEastAsia" w:hAnsi="Tahoma" w:cs="Tahoma"/>
          <w:b/>
          <w:lang w:eastAsia="es-MX"/>
        </w:rPr>
        <w:t>.2018</w:t>
      </w:r>
      <w:r w:rsidRPr="004239DD">
        <w:rPr>
          <w:rFonts w:ascii="Tahoma" w:eastAsiaTheme="minorEastAsia" w:hAnsi="Tahoma" w:cs="Tahoma"/>
          <w:lang w:eastAsia="es-MX"/>
        </w:rPr>
        <w:t>, Licitación Nacional con Participación del Comité con número de requisición 20180</w:t>
      </w:r>
      <w:r w:rsidR="00680772">
        <w:rPr>
          <w:rFonts w:ascii="Tahoma" w:eastAsiaTheme="minorEastAsia" w:hAnsi="Tahoma" w:cs="Tahoma"/>
          <w:lang w:eastAsia="es-MX"/>
        </w:rPr>
        <w:t>1076</w:t>
      </w:r>
      <w:r w:rsidRPr="004239DD">
        <w:rPr>
          <w:rFonts w:ascii="Tahoma" w:eastAsiaTheme="minorEastAsia" w:hAnsi="Tahoma" w:cs="Tahoma"/>
          <w:lang w:eastAsia="es-MX"/>
        </w:rPr>
        <w:t>, de la Dirección de Administración /Unidad de Mantenimiento Vehicular adscrita a la Coordinación General de Administración e Innovación Gubernamental, a</w:t>
      </w:r>
      <w:r w:rsidRPr="004239DD">
        <w:rPr>
          <w:rFonts w:ascii="Tahoma" w:eastAsiaTheme="minorEastAsia" w:hAnsi="Tahoma" w:cs="Tahoma"/>
          <w:bCs/>
          <w:lang w:eastAsia="es-MX"/>
        </w:rPr>
        <w:t xml:space="preserve"> través de la cual solicitan </w:t>
      </w:r>
      <w:r>
        <w:rPr>
          <w:rFonts w:ascii="Tahoma" w:eastAsiaTheme="minorEastAsia" w:hAnsi="Tahoma" w:cs="Tahoma"/>
          <w:bCs/>
          <w:lang w:eastAsia="es-MX"/>
        </w:rPr>
        <w:t>Paquetes de lubricación (</w:t>
      </w:r>
      <w:r w:rsidRPr="007D0362">
        <w:rPr>
          <w:rFonts w:ascii="Tahoma" w:eastAsiaTheme="minorEastAsia" w:hAnsi="Tahoma" w:cs="Tahoma"/>
          <w:bCs/>
          <w:lang w:eastAsia="es-MX"/>
        </w:rPr>
        <w:t xml:space="preserve">únicamente filtros de aire, primario y secundario, de combustible y de aceite), kit de </w:t>
      </w:r>
      <w:proofErr w:type="spellStart"/>
      <w:r w:rsidRPr="007D0362">
        <w:rPr>
          <w:rFonts w:ascii="Tahoma" w:eastAsiaTheme="minorEastAsia" w:hAnsi="Tahoma" w:cs="Tahoma"/>
          <w:bCs/>
          <w:lang w:eastAsia="es-MX"/>
        </w:rPr>
        <w:t>clutch</w:t>
      </w:r>
      <w:proofErr w:type="spellEnd"/>
      <w:r w:rsidRPr="007D0362">
        <w:rPr>
          <w:rFonts w:ascii="Tahoma" w:eastAsiaTheme="minorEastAsia" w:hAnsi="Tahoma" w:cs="Tahoma"/>
          <w:bCs/>
          <w:lang w:eastAsia="es-MX"/>
        </w:rPr>
        <w:t>, balatas delanteras y traseras, sensor ICP, bomba hidráulica, tomas de fuerza, turbo e inyectores</w:t>
      </w:r>
      <w:r>
        <w:rPr>
          <w:rFonts w:ascii="Tahoma" w:eastAsiaTheme="minorEastAsia" w:hAnsi="Tahoma" w:cs="Tahoma"/>
          <w:bCs/>
          <w:lang w:eastAsia="es-MX"/>
        </w:rPr>
        <w:t xml:space="preserve">, </w:t>
      </w:r>
      <w:r w:rsidRPr="004239DD">
        <w:rPr>
          <w:rFonts w:ascii="Tahoma" w:eastAsiaTheme="minorEastAsia" w:hAnsi="Tahoma" w:cs="Tahoma"/>
          <w:lang w:eastAsia="es-MX"/>
        </w:rPr>
        <w:t>s</w:t>
      </w:r>
      <w:proofErr w:type="spellStart"/>
      <w:r w:rsidRPr="004239DD">
        <w:rPr>
          <w:rFonts w:ascii="Tahoma" w:hAnsi="Tahoma" w:cs="Tahoma"/>
          <w:lang w:val="es-ES_tradnl"/>
        </w:rPr>
        <w:t>e</w:t>
      </w:r>
      <w:proofErr w:type="spellEnd"/>
      <w:r w:rsidRPr="004239DD">
        <w:rPr>
          <w:rFonts w:ascii="Tahoma" w:hAnsi="Tahoma" w:cs="Tahoma"/>
          <w:lang w:val="es-ES_tradnl"/>
        </w:rPr>
        <w:t xml:space="preserve"> pone a la vista el expediente de donde se desprende lo siguiente:</w:t>
      </w: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Default="00974604" w:rsidP="00974604">
      <w:pPr>
        <w:shd w:val="clear" w:color="auto" w:fill="FFFFFF"/>
        <w:spacing w:after="100" w:afterAutospacing="1"/>
        <w:contextualSpacing/>
        <w:jc w:val="both"/>
        <w:rPr>
          <w:rFonts w:ascii="Tahoma" w:hAnsi="Tahoma" w:cs="Tahoma"/>
          <w:b/>
          <w:lang w:val="es-ES_tradnl"/>
        </w:rPr>
      </w:pPr>
      <w:r w:rsidRPr="004239DD">
        <w:rPr>
          <w:rFonts w:ascii="Tahoma" w:hAnsi="Tahoma" w:cs="Tahoma"/>
          <w:b/>
          <w:lang w:val="es-ES_tradnl"/>
        </w:rPr>
        <w:t>Proveedores que cotizan:</w:t>
      </w:r>
    </w:p>
    <w:p w:rsidR="00974604" w:rsidRDefault="00974604" w:rsidP="00974604">
      <w:pPr>
        <w:pStyle w:val="Prrafodelista"/>
        <w:numPr>
          <w:ilvl w:val="0"/>
          <w:numId w:val="28"/>
        </w:numPr>
        <w:shd w:val="clear" w:color="auto" w:fill="FFFFFF"/>
        <w:spacing w:after="100" w:afterAutospacing="1"/>
        <w:contextualSpacing/>
        <w:jc w:val="both"/>
        <w:rPr>
          <w:rFonts w:ascii="Tahoma" w:hAnsi="Tahoma" w:cs="Tahoma"/>
        </w:rPr>
      </w:pPr>
      <w:r>
        <w:rPr>
          <w:rFonts w:ascii="Tahoma" w:hAnsi="Tahoma" w:cs="Tahoma"/>
        </w:rPr>
        <w:t>Cristina Jaime Zúñiga</w:t>
      </w:r>
    </w:p>
    <w:p w:rsidR="00974604" w:rsidRDefault="00974604" w:rsidP="00974604">
      <w:pPr>
        <w:pStyle w:val="Prrafodelista"/>
        <w:numPr>
          <w:ilvl w:val="0"/>
          <w:numId w:val="28"/>
        </w:numPr>
        <w:shd w:val="clear" w:color="auto" w:fill="FFFFFF"/>
        <w:spacing w:after="100" w:afterAutospacing="1"/>
        <w:contextualSpacing/>
        <w:jc w:val="both"/>
        <w:rPr>
          <w:rFonts w:ascii="Tahoma" w:hAnsi="Tahoma" w:cs="Tahoma"/>
        </w:rPr>
      </w:pPr>
      <w:r>
        <w:rPr>
          <w:rFonts w:ascii="Tahoma" w:hAnsi="Tahoma" w:cs="Tahoma"/>
        </w:rPr>
        <w:t xml:space="preserve">Miguel Oscar Gutiérrez </w:t>
      </w:r>
      <w:proofErr w:type="spellStart"/>
      <w:r>
        <w:rPr>
          <w:rFonts w:ascii="Tahoma" w:hAnsi="Tahoma" w:cs="Tahoma"/>
        </w:rPr>
        <w:t>Gutiérrez</w:t>
      </w:r>
      <w:proofErr w:type="spellEnd"/>
    </w:p>
    <w:p w:rsidR="00974604" w:rsidRDefault="00974604" w:rsidP="00974604">
      <w:pPr>
        <w:pStyle w:val="Prrafodelista"/>
        <w:numPr>
          <w:ilvl w:val="0"/>
          <w:numId w:val="28"/>
        </w:numPr>
        <w:shd w:val="clear" w:color="auto" w:fill="FFFFFF"/>
        <w:spacing w:after="100" w:afterAutospacing="1"/>
        <w:contextualSpacing/>
        <w:jc w:val="both"/>
        <w:rPr>
          <w:rFonts w:ascii="Tahoma" w:hAnsi="Tahoma" w:cs="Tahoma"/>
        </w:rPr>
      </w:pPr>
      <w:r>
        <w:rPr>
          <w:rFonts w:ascii="Tahoma" w:hAnsi="Tahoma" w:cs="Tahoma"/>
        </w:rPr>
        <w:t>José Antonio Jaramillo Farías</w:t>
      </w:r>
    </w:p>
    <w:p w:rsidR="00974604" w:rsidRPr="00F92D4D" w:rsidRDefault="00974604" w:rsidP="00974604">
      <w:pPr>
        <w:pStyle w:val="Prrafodelista"/>
        <w:numPr>
          <w:ilvl w:val="0"/>
          <w:numId w:val="28"/>
        </w:numPr>
        <w:shd w:val="clear" w:color="auto" w:fill="FFFFFF"/>
        <w:spacing w:after="100" w:afterAutospacing="1"/>
        <w:contextualSpacing/>
        <w:jc w:val="both"/>
        <w:rPr>
          <w:rFonts w:ascii="Tahoma" w:hAnsi="Tahoma" w:cs="Tahoma"/>
        </w:rPr>
      </w:pPr>
      <w:r w:rsidRPr="00F92D4D">
        <w:rPr>
          <w:rFonts w:ascii="Tahoma" w:hAnsi="Tahoma" w:cs="Tahoma"/>
        </w:rPr>
        <w:t>Ramón Garay Magaña</w:t>
      </w: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Los licitantes cuyas proposiciones fueron desechadas:</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W w:w="10480" w:type="dxa"/>
        <w:tblLayout w:type="fixed"/>
        <w:tblCellMar>
          <w:left w:w="0" w:type="dxa"/>
          <w:right w:w="0" w:type="dxa"/>
        </w:tblCellMar>
        <w:tblLook w:val="04A0" w:firstRow="1" w:lastRow="0" w:firstColumn="1" w:lastColumn="0" w:noHBand="0" w:noVBand="1"/>
      </w:tblPr>
      <w:tblGrid>
        <w:gridCol w:w="5461"/>
        <w:gridCol w:w="5019"/>
      </w:tblGrid>
      <w:tr w:rsidR="00974604" w:rsidRPr="004239DD" w:rsidTr="00CB0905">
        <w:trPr>
          <w:trHeight w:val="194"/>
        </w:trPr>
        <w:tc>
          <w:tcPr>
            <w:tcW w:w="54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4604" w:rsidRPr="004239DD" w:rsidRDefault="00974604" w:rsidP="009B143B">
            <w:pPr>
              <w:spacing w:line="276" w:lineRule="auto"/>
              <w:jc w:val="center"/>
              <w:rPr>
                <w:rFonts w:ascii="Tahoma" w:hAnsi="Tahoma" w:cs="Tahoma"/>
                <w:lang w:eastAsia="es-MX"/>
              </w:rPr>
            </w:pPr>
            <w:r w:rsidRPr="004239DD">
              <w:rPr>
                <w:rFonts w:ascii="Tahoma" w:hAnsi="Tahoma" w:cs="Tahoma"/>
                <w:b/>
                <w:bCs/>
                <w:color w:val="FFFFFF"/>
                <w:kern w:val="24"/>
                <w:lang w:val="es-ES_tradnl" w:eastAsia="es-MX"/>
              </w:rPr>
              <w:t xml:space="preserve">Licitante </w:t>
            </w:r>
          </w:p>
        </w:tc>
        <w:tc>
          <w:tcPr>
            <w:tcW w:w="50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4604" w:rsidRPr="004239DD" w:rsidRDefault="00974604" w:rsidP="009B143B">
            <w:pPr>
              <w:spacing w:line="276" w:lineRule="auto"/>
              <w:jc w:val="center"/>
              <w:rPr>
                <w:rFonts w:ascii="Tahoma" w:hAnsi="Tahoma" w:cs="Tahoma"/>
                <w:lang w:eastAsia="es-MX"/>
              </w:rPr>
            </w:pPr>
            <w:r w:rsidRPr="004239DD">
              <w:rPr>
                <w:rFonts w:ascii="Tahoma" w:hAnsi="Tahoma" w:cs="Tahoma"/>
                <w:b/>
                <w:bCs/>
                <w:color w:val="FFFFFF"/>
                <w:kern w:val="24"/>
                <w:lang w:val="es-ES_tradnl" w:eastAsia="es-MX"/>
              </w:rPr>
              <w:t xml:space="preserve">Motivo </w:t>
            </w:r>
          </w:p>
        </w:tc>
      </w:tr>
      <w:tr w:rsidR="00974604" w:rsidRPr="004239DD" w:rsidTr="00CB0905">
        <w:trPr>
          <w:trHeight w:val="194"/>
        </w:trPr>
        <w:tc>
          <w:tcPr>
            <w:tcW w:w="54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4239DD" w:rsidRDefault="00974604" w:rsidP="009B143B">
            <w:pPr>
              <w:rPr>
                <w:rFonts w:ascii="Tahoma" w:hAnsi="Tahoma" w:cs="Tahoma"/>
                <w:lang w:eastAsia="es-MX"/>
              </w:rPr>
            </w:pPr>
            <w:r>
              <w:rPr>
                <w:rFonts w:ascii="Tahoma" w:hAnsi="Tahoma" w:cs="Tahoma"/>
                <w:lang w:eastAsia="es-MX"/>
              </w:rPr>
              <w:t>Ramón Garay Magaña</w:t>
            </w:r>
          </w:p>
        </w:tc>
        <w:tc>
          <w:tcPr>
            <w:tcW w:w="50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4604" w:rsidRPr="004239DD" w:rsidRDefault="00974604" w:rsidP="009B143B">
            <w:pPr>
              <w:spacing w:line="276" w:lineRule="auto"/>
              <w:rPr>
                <w:rFonts w:ascii="Tahoma" w:hAnsi="Tahoma" w:cs="Tahoma"/>
                <w:b/>
                <w:lang w:eastAsia="es-MX"/>
              </w:rPr>
            </w:pPr>
            <w:r w:rsidRPr="003D16F8">
              <w:rPr>
                <w:rFonts w:ascii="Tahoma" w:hAnsi="Tahoma" w:cs="Tahoma"/>
                <w:b/>
                <w:lang w:eastAsia="es-MX"/>
              </w:rPr>
              <w:t>Presento escrito, se desiste del proceso.</w:t>
            </w:r>
          </w:p>
        </w:tc>
      </w:tr>
    </w:tbl>
    <w:p w:rsidR="00974604" w:rsidRPr="004239DD" w:rsidRDefault="00974604" w:rsidP="00974604">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Los licitantes cuyas proposiciones resultaron solventes son: </w:t>
      </w: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F73E3F" w:rsidP="00974604">
      <w:pPr>
        <w:shd w:val="clear" w:color="auto" w:fill="FFFFFF"/>
        <w:spacing w:after="100" w:afterAutospacing="1"/>
        <w:contextualSpacing/>
        <w:jc w:val="both"/>
        <w:rPr>
          <w:rFonts w:ascii="Tahoma" w:hAnsi="Tahoma" w:cs="Tahoma"/>
        </w:rPr>
      </w:pPr>
      <w:r w:rsidRPr="00F73E3F">
        <w:rPr>
          <w:rFonts w:ascii="Tahoma" w:hAnsi="Tahoma" w:cs="Tahoma"/>
        </w:rPr>
        <w:t>Se anexa tabla.</w:t>
      </w:r>
    </w:p>
    <w:p w:rsidR="00974604" w:rsidRPr="004239DD" w:rsidRDefault="00974604" w:rsidP="00974604">
      <w:pPr>
        <w:shd w:val="clear" w:color="auto" w:fill="FFFFFF"/>
        <w:spacing w:after="100" w:afterAutospacing="1"/>
        <w:contextualSpacing/>
        <w:jc w:val="both"/>
        <w:rPr>
          <w:rFonts w:ascii="Tahoma" w:hAnsi="Tahoma" w:cs="Tahoma"/>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Responsable de la evaluación de las proposiciones:</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Style w:val="Tablaconcuadrcula"/>
        <w:tblW w:w="10343" w:type="dxa"/>
        <w:tblLayout w:type="fixed"/>
        <w:tblLook w:val="04A0" w:firstRow="1" w:lastRow="0" w:firstColumn="1" w:lastColumn="0" w:noHBand="0" w:noVBand="1"/>
      </w:tblPr>
      <w:tblGrid>
        <w:gridCol w:w="5063"/>
        <w:gridCol w:w="5280"/>
      </w:tblGrid>
      <w:tr w:rsidR="00974604" w:rsidRPr="004239DD" w:rsidTr="00DD56F2">
        <w:trPr>
          <w:trHeight w:val="202"/>
        </w:trPr>
        <w:tc>
          <w:tcPr>
            <w:tcW w:w="5063" w:type="dxa"/>
          </w:tcPr>
          <w:p w:rsidR="00974604" w:rsidRPr="004239DD" w:rsidRDefault="00974604"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Nombre</w:t>
            </w:r>
          </w:p>
        </w:tc>
        <w:tc>
          <w:tcPr>
            <w:tcW w:w="5280" w:type="dxa"/>
          </w:tcPr>
          <w:p w:rsidR="00974604" w:rsidRPr="004239DD" w:rsidRDefault="00974604" w:rsidP="009B143B">
            <w:pPr>
              <w:spacing w:after="100" w:afterAutospacing="1" w:line="276" w:lineRule="auto"/>
              <w:contextualSpacing/>
              <w:jc w:val="center"/>
              <w:rPr>
                <w:rFonts w:ascii="Tahoma" w:hAnsi="Tahoma" w:cs="Tahoma"/>
                <w:b/>
                <w:lang w:val="es-ES_tradnl"/>
              </w:rPr>
            </w:pPr>
            <w:r w:rsidRPr="004239DD">
              <w:rPr>
                <w:rFonts w:ascii="Tahoma" w:hAnsi="Tahoma" w:cs="Tahoma"/>
                <w:b/>
                <w:lang w:val="es-ES_tradnl"/>
              </w:rPr>
              <w:t>Cargo</w:t>
            </w:r>
          </w:p>
        </w:tc>
      </w:tr>
      <w:tr w:rsidR="00974604" w:rsidRPr="004239DD" w:rsidTr="00DD56F2">
        <w:trPr>
          <w:trHeight w:val="405"/>
        </w:trPr>
        <w:tc>
          <w:tcPr>
            <w:tcW w:w="5063" w:type="dxa"/>
          </w:tcPr>
          <w:p w:rsidR="00974604" w:rsidRPr="004239DD" w:rsidRDefault="00974604" w:rsidP="009B143B">
            <w:pPr>
              <w:shd w:val="clear" w:color="auto" w:fill="FFFFFF"/>
              <w:spacing w:after="100" w:afterAutospacing="1" w:line="276" w:lineRule="auto"/>
              <w:contextualSpacing/>
              <w:rPr>
                <w:rFonts w:ascii="Tahoma" w:hAnsi="Tahoma" w:cs="Tahoma"/>
                <w:highlight w:val="yellow"/>
              </w:rPr>
            </w:pPr>
            <w:r w:rsidRPr="004239DD">
              <w:rPr>
                <w:rFonts w:ascii="Tahoma" w:hAnsi="Tahoma" w:cs="Tahoma"/>
              </w:rPr>
              <w:t>Lic. Francisco Javier Chávez Ramos</w:t>
            </w:r>
          </w:p>
        </w:tc>
        <w:tc>
          <w:tcPr>
            <w:tcW w:w="5280" w:type="dxa"/>
          </w:tcPr>
          <w:p w:rsidR="00974604" w:rsidRPr="004239DD" w:rsidRDefault="00974604" w:rsidP="009B143B">
            <w:pPr>
              <w:spacing w:after="100" w:afterAutospacing="1" w:line="276" w:lineRule="auto"/>
              <w:contextualSpacing/>
              <w:jc w:val="both"/>
              <w:rPr>
                <w:rFonts w:ascii="Tahoma" w:hAnsi="Tahoma" w:cs="Tahoma"/>
              </w:rPr>
            </w:pPr>
            <w:r w:rsidRPr="004239DD">
              <w:rPr>
                <w:rFonts w:ascii="Tahoma" w:hAnsi="Tahoma" w:cs="Tahoma"/>
              </w:rPr>
              <w:t>Director de Administración</w:t>
            </w:r>
          </w:p>
        </w:tc>
      </w:tr>
    </w:tbl>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 xml:space="preserve">Mediante oficio de análisis </w:t>
      </w:r>
      <w:r>
        <w:rPr>
          <w:rFonts w:ascii="Tahoma" w:hAnsi="Tahoma" w:cs="Tahoma"/>
          <w:lang w:val="es-ES_tradnl"/>
        </w:rPr>
        <w:t>técnico número CGAIG/DADMON/0060</w:t>
      </w:r>
      <w:r w:rsidRPr="004239DD">
        <w:rPr>
          <w:rFonts w:ascii="Tahoma" w:hAnsi="Tahoma" w:cs="Tahoma"/>
          <w:lang w:val="es-ES_tradnl"/>
        </w:rPr>
        <w:t>/2018</w:t>
      </w:r>
    </w:p>
    <w:p w:rsidR="00974604" w:rsidRPr="004239DD" w:rsidRDefault="00974604" w:rsidP="00974604">
      <w:pPr>
        <w:shd w:val="clear" w:color="auto" w:fill="FFFFFF"/>
        <w:spacing w:after="100" w:afterAutospacing="1"/>
        <w:contextualSpacing/>
        <w:jc w:val="both"/>
        <w:rPr>
          <w:rFonts w:ascii="Tahoma" w:hAnsi="Tahoma" w:cs="Tahoma"/>
          <w:lang w:val="es-ES_tradnl"/>
        </w:rPr>
      </w:pPr>
    </w:p>
    <w:p w:rsidR="00974604" w:rsidRPr="004239DD" w:rsidRDefault="00974604" w:rsidP="00974604">
      <w:pPr>
        <w:shd w:val="clear" w:color="auto" w:fill="FFFFFF"/>
        <w:spacing w:after="100" w:afterAutospacing="1"/>
        <w:contextualSpacing/>
        <w:jc w:val="both"/>
        <w:rPr>
          <w:rFonts w:ascii="Tahoma" w:hAnsi="Tahoma" w:cs="Tahoma"/>
          <w:lang w:val="es-ES_tradnl"/>
        </w:rPr>
      </w:pPr>
      <w:r w:rsidRPr="004239DD">
        <w:rPr>
          <w:rFonts w:ascii="Tahoma" w:hAnsi="Tahoma" w:cs="Tahoma"/>
          <w:lang w:val="es-ES_tradnl"/>
        </w:rPr>
        <w:t>De conformidad con los criterios establecidos en bases, al ofertar en mejores condiciones se pone a consideración la adjudicación a favor de:</w:t>
      </w:r>
    </w:p>
    <w:p w:rsidR="00974604" w:rsidRPr="004239DD" w:rsidRDefault="00974604" w:rsidP="00974604">
      <w:pPr>
        <w:shd w:val="clear" w:color="auto" w:fill="FFFFFF"/>
        <w:spacing w:after="100" w:afterAutospacing="1"/>
        <w:contextualSpacing/>
        <w:jc w:val="both"/>
        <w:rPr>
          <w:rFonts w:ascii="Tahoma" w:hAnsi="Tahoma" w:cs="Tahoma"/>
          <w:lang w:val="es-ES_tradnl"/>
        </w:rPr>
      </w:pPr>
    </w:p>
    <w:tbl>
      <w:tblPr>
        <w:tblW w:w="10338" w:type="dxa"/>
        <w:tblLayout w:type="fixed"/>
        <w:tblCellMar>
          <w:left w:w="70" w:type="dxa"/>
          <w:right w:w="70" w:type="dxa"/>
        </w:tblCellMar>
        <w:tblLook w:val="04A0" w:firstRow="1" w:lastRow="0" w:firstColumn="1" w:lastColumn="0" w:noHBand="0" w:noVBand="1"/>
      </w:tblPr>
      <w:tblGrid>
        <w:gridCol w:w="998"/>
        <w:gridCol w:w="1167"/>
        <w:gridCol w:w="2916"/>
        <w:gridCol w:w="2138"/>
        <w:gridCol w:w="1555"/>
        <w:gridCol w:w="1564"/>
      </w:tblGrid>
      <w:tr w:rsidR="00974604" w:rsidRPr="004239DD" w:rsidTr="00DD56F2">
        <w:trPr>
          <w:trHeight w:val="929"/>
        </w:trPr>
        <w:tc>
          <w:tcPr>
            <w:tcW w:w="998"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 xml:space="preserve">Unidad </w:t>
            </w:r>
          </w:p>
        </w:tc>
        <w:tc>
          <w:tcPr>
            <w:tcW w:w="1167" w:type="dxa"/>
            <w:tcBorders>
              <w:top w:val="single" w:sz="4" w:space="0" w:color="auto"/>
              <w:left w:val="single" w:sz="4" w:space="0" w:color="auto"/>
              <w:bottom w:val="single" w:sz="4" w:space="0" w:color="auto"/>
              <w:right w:val="single" w:sz="4" w:space="0" w:color="auto"/>
            </w:tcBorders>
            <w:shd w:val="clear" w:color="000000" w:fill="F8CBAD"/>
          </w:tcPr>
          <w:p w:rsidR="00974604" w:rsidRPr="00F73E3F" w:rsidRDefault="00974604" w:rsidP="009B143B">
            <w:pPr>
              <w:jc w:val="center"/>
              <w:rPr>
                <w:rFonts w:ascii="Calibri" w:hAnsi="Calibri" w:cs="Calibri"/>
                <w:b/>
                <w:bCs/>
                <w:sz w:val="22"/>
                <w:szCs w:val="22"/>
                <w:lang w:eastAsia="es-MX"/>
              </w:rPr>
            </w:pPr>
          </w:p>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 xml:space="preserve">Cantidad </w:t>
            </w:r>
          </w:p>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Asignada</w:t>
            </w:r>
          </w:p>
          <w:p w:rsidR="00974604" w:rsidRPr="00F73E3F" w:rsidRDefault="00974604" w:rsidP="009B143B">
            <w:pPr>
              <w:jc w:val="center"/>
              <w:rPr>
                <w:rFonts w:ascii="Calibri" w:hAnsi="Calibri" w:cs="Calibri"/>
                <w:b/>
                <w:bCs/>
                <w:sz w:val="22"/>
                <w:szCs w:val="22"/>
                <w:lang w:eastAsia="es-MX"/>
              </w:rPr>
            </w:pPr>
          </w:p>
        </w:tc>
        <w:tc>
          <w:tcPr>
            <w:tcW w:w="2916" w:type="dxa"/>
            <w:tcBorders>
              <w:top w:val="single" w:sz="8" w:space="0" w:color="auto"/>
              <w:left w:val="single" w:sz="4" w:space="0" w:color="auto"/>
              <w:bottom w:val="single" w:sz="4" w:space="0" w:color="auto"/>
              <w:right w:val="single" w:sz="8" w:space="0" w:color="auto"/>
            </w:tcBorders>
            <w:shd w:val="clear" w:color="000000" w:fill="F8CBAD"/>
            <w:vAlign w:val="center"/>
            <w:hideMark/>
          </w:tcPr>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Descripción</w:t>
            </w:r>
          </w:p>
        </w:tc>
        <w:tc>
          <w:tcPr>
            <w:tcW w:w="2138" w:type="dxa"/>
            <w:tcBorders>
              <w:top w:val="single" w:sz="8" w:space="0" w:color="auto"/>
              <w:left w:val="nil"/>
              <w:bottom w:val="single" w:sz="8" w:space="0" w:color="auto"/>
              <w:right w:val="single" w:sz="8" w:space="0" w:color="auto"/>
            </w:tcBorders>
            <w:shd w:val="clear" w:color="000000" w:fill="F8CBAD"/>
            <w:vAlign w:val="center"/>
            <w:hideMark/>
          </w:tcPr>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Proveedor</w:t>
            </w:r>
          </w:p>
        </w:tc>
        <w:tc>
          <w:tcPr>
            <w:tcW w:w="1555" w:type="dxa"/>
            <w:tcBorders>
              <w:top w:val="single" w:sz="8" w:space="0" w:color="auto"/>
              <w:left w:val="nil"/>
              <w:bottom w:val="single" w:sz="4" w:space="0" w:color="auto"/>
              <w:right w:val="single" w:sz="8" w:space="0" w:color="auto"/>
            </w:tcBorders>
            <w:shd w:val="clear" w:color="000000" w:fill="F8CBAD"/>
            <w:vAlign w:val="center"/>
            <w:hideMark/>
          </w:tcPr>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Precio Unitario  sin I.V.A</w:t>
            </w:r>
          </w:p>
        </w:tc>
        <w:tc>
          <w:tcPr>
            <w:tcW w:w="1564" w:type="dxa"/>
            <w:tcBorders>
              <w:top w:val="single" w:sz="8" w:space="0" w:color="auto"/>
              <w:left w:val="nil"/>
              <w:bottom w:val="single" w:sz="4" w:space="0" w:color="auto"/>
              <w:right w:val="single" w:sz="8" w:space="0" w:color="auto"/>
            </w:tcBorders>
            <w:shd w:val="clear" w:color="000000" w:fill="F8CBAD"/>
          </w:tcPr>
          <w:p w:rsidR="00974604" w:rsidRPr="00F73E3F" w:rsidRDefault="00974604" w:rsidP="009B143B">
            <w:pPr>
              <w:jc w:val="center"/>
              <w:rPr>
                <w:rFonts w:ascii="Calibri" w:hAnsi="Calibri" w:cs="Calibri"/>
                <w:b/>
                <w:bCs/>
                <w:sz w:val="22"/>
                <w:szCs w:val="22"/>
                <w:lang w:eastAsia="es-MX"/>
              </w:rPr>
            </w:pPr>
          </w:p>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 xml:space="preserve">Total </w:t>
            </w:r>
          </w:p>
          <w:p w:rsidR="00974604" w:rsidRPr="00F73E3F" w:rsidRDefault="00974604" w:rsidP="009B143B">
            <w:pPr>
              <w:jc w:val="center"/>
              <w:rPr>
                <w:rFonts w:ascii="Calibri" w:hAnsi="Calibri" w:cs="Calibri"/>
                <w:b/>
                <w:bCs/>
                <w:sz w:val="22"/>
                <w:szCs w:val="22"/>
                <w:lang w:eastAsia="es-MX"/>
              </w:rPr>
            </w:pPr>
            <w:r w:rsidRPr="00F73E3F">
              <w:rPr>
                <w:rFonts w:ascii="Calibri" w:hAnsi="Calibri" w:cs="Calibri"/>
                <w:b/>
                <w:bCs/>
                <w:sz w:val="22"/>
                <w:szCs w:val="22"/>
                <w:lang w:eastAsia="es-MX"/>
              </w:rPr>
              <w:t>Asignado</w:t>
            </w:r>
          </w:p>
        </w:tc>
      </w:tr>
      <w:tr w:rsidR="00974604" w:rsidRPr="004239DD" w:rsidTr="00DD56F2">
        <w:trPr>
          <w:trHeight w:val="1886"/>
        </w:trPr>
        <w:tc>
          <w:tcPr>
            <w:tcW w:w="998" w:type="dxa"/>
            <w:tcBorders>
              <w:top w:val="nil"/>
              <w:left w:val="single" w:sz="8" w:space="0" w:color="auto"/>
              <w:bottom w:val="single" w:sz="4" w:space="0" w:color="auto"/>
              <w:right w:val="single" w:sz="4" w:space="0" w:color="auto"/>
            </w:tcBorders>
            <w:shd w:val="clear" w:color="000000" w:fill="FFFFFF"/>
            <w:noWrap/>
            <w:vAlign w:val="center"/>
            <w:hideMark/>
          </w:tcPr>
          <w:p w:rsidR="00974604" w:rsidRPr="00F73E3F" w:rsidRDefault="00974604" w:rsidP="009B143B">
            <w:pPr>
              <w:jc w:val="center"/>
              <w:rPr>
                <w:rFonts w:ascii="Calibri" w:hAnsi="Calibri" w:cs="Calibri"/>
                <w:sz w:val="22"/>
                <w:szCs w:val="22"/>
                <w:lang w:eastAsia="es-MX"/>
              </w:rPr>
            </w:pPr>
            <w:r w:rsidRPr="00F73E3F">
              <w:rPr>
                <w:rFonts w:ascii="Calibri" w:hAnsi="Calibri" w:cs="Calibri"/>
                <w:sz w:val="22"/>
                <w:szCs w:val="22"/>
                <w:lang w:eastAsia="es-MX"/>
              </w:rPr>
              <w:t>Servicio</w:t>
            </w:r>
          </w:p>
        </w:tc>
        <w:tc>
          <w:tcPr>
            <w:tcW w:w="1167" w:type="dxa"/>
            <w:tcBorders>
              <w:top w:val="single" w:sz="4" w:space="0" w:color="auto"/>
              <w:left w:val="single" w:sz="4" w:space="0" w:color="auto"/>
              <w:bottom w:val="single" w:sz="4" w:space="0" w:color="auto"/>
              <w:right w:val="single" w:sz="4" w:space="0" w:color="auto"/>
            </w:tcBorders>
          </w:tcPr>
          <w:p w:rsidR="00974604" w:rsidRPr="00F73E3F" w:rsidRDefault="00974604" w:rsidP="009B143B">
            <w:pPr>
              <w:jc w:val="center"/>
              <w:rPr>
                <w:rFonts w:ascii="Calibri" w:hAnsi="Calibri" w:cs="Calibri"/>
                <w:color w:val="000000"/>
                <w:sz w:val="22"/>
                <w:szCs w:val="22"/>
                <w:lang w:eastAsia="es-MX"/>
              </w:rPr>
            </w:pPr>
          </w:p>
          <w:p w:rsidR="00974604" w:rsidRPr="00F73E3F" w:rsidRDefault="00974604" w:rsidP="009B143B">
            <w:pPr>
              <w:jc w:val="center"/>
              <w:rPr>
                <w:rFonts w:ascii="Calibri" w:hAnsi="Calibri" w:cs="Calibri"/>
                <w:color w:val="000000"/>
                <w:sz w:val="22"/>
                <w:szCs w:val="22"/>
                <w:lang w:eastAsia="es-MX"/>
              </w:rPr>
            </w:pPr>
          </w:p>
          <w:p w:rsidR="00974604" w:rsidRPr="00F73E3F" w:rsidRDefault="00974604" w:rsidP="009B143B">
            <w:pPr>
              <w:jc w:val="center"/>
              <w:rPr>
                <w:rFonts w:ascii="Calibri" w:hAnsi="Calibri" w:cs="Calibri"/>
                <w:color w:val="000000"/>
                <w:sz w:val="22"/>
                <w:szCs w:val="22"/>
                <w:lang w:eastAsia="es-MX"/>
              </w:rPr>
            </w:pPr>
          </w:p>
          <w:p w:rsidR="00974604" w:rsidRPr="00F73E3F" w:rsidRDefault="00974604" w:rsidP="009B143B">
            <w:pPr>
              <w:jc w:val="center"/>
              <w:rPr>
                <w:rFonts w:ascii="Calibri" w:hAnsi="Calibri" w:cs="Calibri"/>
                <w:color w:val="000000"/>
                <w:sz w:val="22"/>
                <w:szCs w:val="22"/>
                <w:lang w:eastAsia="es-MX"/>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604" w:rsidRPr="00F73E3F" w:rsidRDefault="00974604" w:rsidP="009B143B">
            <w:pPr>
              <w:jc w:val="center"/>
              <w:rPr>
                <w:rFonts w:ascii="Calibri" w:hAnsi="Calibri" w:cs="Calibri"/>
                <w:color w:val="000000"/>
                <w:sz w:val="22"/>
                <w:szCs w:val="22"/>
                <w:lang w:eastAsia="es-MX"/>
              </w:rPr>
            </w:pPr>
            <w:r w:rsidRPr="00F73E3F">
              <w:rPr>
                <w:rFonts w:ascii="Calibri" w:hAnsi="Calibri" w:cs="Calibri"/>
                <w:color w:val="000000"/>
                <w:sz w:val="22"/>
                <w:szCs w:val="22"/>
                <w:lang w:eastAsia="es-MX"/>
              </w:rPr>
              <w:t xml:space="preserve">Refacciones varias motor </w:t>
            </w:r>
            <w:proofErr w:type="spellStart"/>
            <w:r w:rsidRPr="00F73E3F">
              <w:rPr>
                <w:rFonts w:ascii="Calibri" w:hAnsi="Calibri" w:cs="Calibri"/>
                <w:color w:val="000000"/>
                <w:sz w:val="22"/>
                <w:szCs w:val="22"/>
                <w:lang w:eastAsia="es-MX"/>
              </w:rPr>
              <w:t>diesel</w:t>
            </w:r>
            <w:proofErr w:type="spellEnd"/>
            <w:r w:rsidRPr="00F73E3F">
              <w:rPr>
                <w:rFonts w:ascii="Calibri" w:hAnsi="Calibri" w:cs="Calibri"/>
                <w:color w:val="000000"/>
                <w:sz w:val="22"/>
                <w:szCs w:val="22"/>
                <w:lang w:eastAsia="es-MX"/>
              </w:rPr>
              <w:t xml:space="preserve">: Paquete de lubricación (únicamente filtros de aire, primario y secundario, de combustible y de aceite), kit de </w:t>
            </w:r>
            <w:proofErr w:type="spellStart"/>
            <w:r w:rsidRPr="00F73E3F">
              <w:rPr>
                <w:rFonts w:ascii="Calibri" w:hAnsi="Calibri" w:cs="Calibri"/>
                <w:color w:val="000000"/>
                <w:sz w:val="22"/>
                <w:szCs w:val="22"/>
                <w:lang w:eastAsia="es-MX"/>
              </w:rPr>
              <w:t>clutch</w:t>
            </w:r>
            <w:proofErr w:type="spellEnd"/>
            <w:r w:rsidRPr="00F73E3F">
              <w:rPr>
                <w:rFonts w:ascii="Calibri" w:hAnsi="Calibri" w:cs="Calibri"/>
                <w:color w:val="000000"/>
                <w:sz w:val="22"/>
                <w:szCs w:val="22"/>
                <w:lang w:eastAsia="es-MX"/>
              </w:rPr>
              <w:t>, balatas delanteras y traseras, sensor ICP, bomba hidráulica, tomas de fuerza, turbo e inyectores.</w:t>
            </w:r>
          </w:p>
          <w:p w:rsidR="00974604" w:rsidRPr="00F73E3F" w:rsidRDefault="00974604" w:rsidP="009B143B">
            <w:pPr>
              <w:jc w:val="center"/>
              <w:rPr>
                <w:rFonts w:ascii="Calibri" w:hAnsi="Calibri" w:cs="Calibri"/>
                <w:color w:val="000000"/>
                <w:sz w:val="22"/>
                <w:szCs w:val="22"/>
                <w:lang w:eastAsia="es-MX"/>
              </w:rPr>
            </w:pPr>
            <w:r w:rsidRPr="00F73E3F">
              <w:rPr>
                <w:rFonts w:ascii="Calibri" w:hAnsi="Calibri" w:cs="Calibri"/>
                <w:color w:val="000000"/>
                <w:sz w:val="22"/>
                <w:szCs w:val="22"/>
                <w:lang w:eastAsia="es-MX"/>
              </w:rPr>
              <w:t xml:space="preserve"> </w:t>
            </w:r>
          </w:p>
        </w:tc>
        <w:tc>
          <w:tcPr>
            <w:tcW w:w="213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974604" w:rsidRPr="00F73E3F" w:rsidRDefault="00974604" w:rsidP="009B143B">
            <w:pPr>
              <w:jc w:val="center"/>
              <w:rPr>
                <w:rFonts w:ascii="Calibri" w:hAnsi="Calibri" w:cs="Calibri"/>
                <w:color w:val="000000"/>
                <w:sz w:val="22"/>
                <w:szCs w:val="22"/>
                <w:lang w:eastAsia="es-MX"/>
              </w:rPr>
            </w:pPr>
            <w:r w:rsidRPr="00F73E3F">
              <w:rPr>
                <w:rFonts w:ascii="Calibri" w:hAnsi="Calibri" w:cs="Calibri"/>
                <w:color w:val="000000"/>
                <w:sz w:val="22"/>
                <w:szCs w:val="22"/>
                <w:lang w:eastAsia="es-MX"/>
              </w:rPr>
              <w:t>Cristina Jaime Zúñiga</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604" w:rsidRPr="00F73E3F" w:rsidRDefault="00983E19" w:rsidP="009B143B">
            <w:pPr>
              <w:jc w:val="center"/>
              <w:rPr>
                <w:rFonts w:ascii="Calibri" w:hAnsi="Calibri" w:cs="Calibri"/>
                <w:sz w:val="22"/>
                <w:szCs w:val="22"/>
                <w:lang w:eastAsia="es-MX"/>
              </w:rPr>
            </w:pPr>
            <w:r>
              <w:rPr>
                <w:rFonts w:ascii="Calibri" w:hAnsi="Calibri" w:cs="Calibri"/>
                <w:sz w:val="22"/>
                <w:szCs w:val="22"/>
                <w:lang w:eastAsia="es-MX"/>
              </w:rPr>
              <w:t>$2,500.000.00</w:t>
            </w:r>
          </w:p>
        </w:tc>
        <w:tc>
          <w:tcPr>
            <w:tcW w:w="1564" w:type="dxa"/>
            <w:tcBorders>
              <w:top w:val="single" w:sz="4" w:space="0" w:color="auto"/>
              <w:left w:val="single" w:sz="4" w:space="0" w:color="auto"/>
              <w:bottom w:val="single" w:sz="4" w:space="0" w:color="auto"/>
              <w:right w:val="single" w:sz="4" w:space="0" w:color="auto"/>
            </w:tcBorders>
          </w:tcPr>
          <w:p w:rsidR="00974604" w:rsidRDefault="00974604"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Pr="00F73E3F" w:rsidRDefault="00983E19" w:rsidP="009B143B">
            <w:pPr>
              <w:jc w:val="center"/>
              <w:rPr>
                <w:rFonts w:ascii="Calibri" w:hAnsi="Calibri" w:cs="Calibri"/>
                <w:sz w:val="22"/>
                <w:szCs w:val="22"/>
                <w:lang w:eastAsia="es-MX"/>
              </w:rPr>
            </w:pPr>
            <w:r>
              <w:rPr>
                <w:rFonts w:ascii="Calibri" w:hAnsi="Calibri" w:cs="Calibri"/>
                <w:sz w:val="22"/>
                <w:szCs w:val="22"/>
                <w:lang w:eastAsia="es-MX"/>
              </w:rPr>
              <w:t>$2,500,000.00</w:t>
            </w:r>
          </w:p>
        </w:tc>
      </w:tr>
      <w:tr w:rsidR="00974604" w:rsidRPr="004239DD" w:rsidTr="00DD56F2">
        <w:trPr>
          <w:trHeight w:val="1744"/>
        </w:trPr>
        <w:tc>
          <w:tcPr>
            <w:tcW w:w="9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4604" w:rsidRPr="00F73E3F" w:rsidRDefault="00974604" w:rsidP="009B143B">
            <w:pPr>
              <w:jc w:val="center"/>
              <w:rPr>
                <w:rFonts w:ascii="Calibri" w:hAnsi="Calibri" w:cs="Calibri"/>
                <w:sz w:val="22"/>
                <w:szCs w:val="22"/>
                <w:lang w:eastAsia="es-MX"/>
              </w:rPr>
            </w:pPr>
            <w:r w:rsidRPr="00F73E3F">
              <w:rPr>
                <w:rFonts w:ascii="Calibri" w:hAnsi="Calibri" w:cs="Calibri"/>
                <w:sz w:val="22"/>
                <w:szCs w:val="22"/>
                <w:lang w:eastAsia="es-MX"/>
              </w:rPr>
              <w:lastRenderedPageBreak/>
              <w:t>Servicio</w:t>
            </w:r>
          </w:p>
        </w:tc>
        <w:tc>
          <w:tcPr>
            <w:tcW w:w="1167" w:type="dxa"/>
            <w:tcBorders>
              <w:top w:val="single" w:sz="4" w:space="0" w:color="auto"/>
              <w:left w:val="single" w:sz="4" w:space="0" w:color="auto"/>
              <w:bottom w:val="single" w:sz="4" w:space="0" w:color="auto"/>
              <w:right w:val="single" w:sz="4" w:space="0" w:color="auto"/>
            </w:tcBorders>
          </w:tcPr>
          <w:p w:rsidR="00974604" w:rsidRPr="00F73E3F" w:rsidRDefault="00974604" w:rsidP="009B143B">
            <w:pPr>
              <w:jc w:val="center"/>
              <w:rPr>
                <w:rFonts w:ascii="Calibri" w:hAnsi="Calibri" w:cs="Calibri"/>
                <w:color w:val="000000"/>
                <w:sz w:val="22"/>
                <w:szCs w:val="22"/>
                <w:lang w:eastAsia="es-MX"/>
              </w:rPr>
            </w:pP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604" w:rsidRPr="00F73E3F" w:rsidRDefault="00974604" w:rsidP="009B143B">
            <w:pPr>
              <w:jc w:val="center"/>
              <w:rPr>
                <w:rFonts w:ascii="Calibri" w:hAnsi="Calibri" w:cs="Calibri"/>
                <w:color w:val="000000"/>
                <w:sz w:val="22"/>
                <w:szCs w:val="22"/>
                <w:lang w:eastAsia="es-MX"/>
              </w:rPr>
            </w:pPr>
            <w:r w:rsidRPr="00F73E3F">
              <w:rPr>
                <w:rFonts w:ascii="Calibri" w:hAnsi="Calibri" w:cs="Calibri"/>
                <w:color w:val="000000"/>
                <w:sz w:val="22"/>
                <w:szCs w:val="22"/>
                <w:lang w:eastAsia="es-MX"/>
              </w:rPr>
              <w:t xml:space="preserve">Refacciones varias motor </w:t>
            </w:r>
            <w:proofErr w:type="spellStart"/>
            <w:r w:rsidRPr="00F73E3F">
              <w:rPr>
                <w:rFonts w:ascii="Calibri" w:hAnsi="Calibri" w:cs="Calibri"/>
                <w:color w:val="000000"/>
                <w:sz w:val="22"/>
                <w:szCs w:val="22"/>
                <w:lang w:eastAsia="es-MX"/>
              </w:rPr>
              <w:t>diesel</w:t>
            </w:r>
            <w:proofErr w:type="spellEnd"/>
            <w:r w:rsidRPr="00F73E3F">
              <w:rPr>
                <w:rFonts w:ascii="Calibri" w:hAnsi="Calibri" w:cs="Calibri"/>
                <w:color w:val="000000"/>
                <w:sz w:val="22"/>
                <w:szCs w:val="22"/>
                <w:lang w:eastAsia="es-MX"/>
              </w:rPr>
              <w:t xml:space="preserve">: Paquete de lubricación (únicamente filtros de aire, primario y secundario, de combustible y de aceite), kit de </w:t>
            </w:r>
            <w:proofErr w:type="spellStart"/>
            <w:r w:rsidRPr="00F73E3F">
              <w:rPr>
                <w:rFonts w:ascii="Calibri" w:hAnsi="Calibri" w:cs="Calibri"/>
                <w:color w:val="000000"/>
                <w:sz w:val="22"/>
                <w:szCs w:val="22"/>
                <w:lang w:eastAsia="es-MX"/>
              </w:rPr>
              <w:t>clutch</w:t>
            </w:r>
            <w:proofErr w:type="spellEnd"/>
            <w:r w:rsidRPr="00F73E3F">
              <w:rPr>
                <w:rFonts w:ascii="Calibri" w:hAnsi="Calibri" w:cs="Calibri"/>
                <w:color w:val="000000"/>
                <w:sz w:val="22"/>
                <w:szCs w:val="22"/>
                <w:lang w:eastAsia="es-MX"/>
              </w:rPr>
              <w:t>, balatas delanteras y traseras, sensor ICP, bomba hidráulica, tomas de fuerza, turbo e inyectores.</w:t>
            </w:r>
          </w:p>
          <w:p w:rsidR="00974604" w:rsidRPr="00F73E3F" w:rsidRDefault="00974604" w:rsidP="009B143B">
            <w:pPr>
              <w:jc w:val="center"/>
              <w:rPr>
                <w:rFonts w:ascii="Calibri" w:hAnsi="Calibri" w:cs="Calibri"/>
                <w:color w:val="000000"/>
                <w:sz w:val="22"/>
                <w:szCs w:val="22"/>
                <w:lang w:eastAsia="es-MX"/>
              </w:rPr>
            </w:pP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604" w:rsidRPr="00F73E3F" w:rsidRDefault="00974604" w:rsidP="009B143B">
            <w:pPr>
              <w:jc w:val="center"/>
              <w:rPr>
                <w:rFonts w:ascii="Calibri" w:hAnsi="Calibri" w:cs="Calibri"/>
                <w:color w:val="000000"/>
                <w:sz w:val="22"/>
                <w:szCs w:val="22"/>
                <w:lang w:eastAsia="es-MX"/>
              </w:rPr>
            </w:pPr>
            <w:r w:rsidRPr="00F73E3F">
              <w:rPr>
                <w:rFonts w:ascii="Calibri" w:hAnsi="Calibri" w:cs="Calibri"/>
                <w:color w:val="000000"/>
                <w:sz w:val="22"/>
                <w:szCs w:val="22"/>
                <w:lang w:eastAsia="es-MX"/>
              </w:rPr>
              <w:t xml:space="preserve">José Antonio Jaramillo Farías </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604" w:rsidRPr="00F73E3F" w:rsidRDefault="00983E19" w:rsidP="009B143B">
            <w:pPr>
              <w:jc w:val="center"/>
              <w:rPr>
                <w:rFonts w:ascii="Calibri" w:hAnsi="Calibri" w:cs="Calibri"/>
                <w:sz w:val="22"/>
                <w:szCs w:val="22"/>
                <w:lang w:eastAsia="es-MX"/>
              </w:rPr>
            </w:pPr>
            <w:r>
              <w:rPr>
                <w:rFonts w:ascii="Calibri" w:hAnsi="Calibri" w:cs="Calibri"/>
                <w:sz w:val="22"/>
                <w:szCs w:val="22"/>
                <w:lang w:eastAsia="es-MX"/>
              </w:rPr>
              <w:t>$2,500.000.00</w:t>
            </w:r>
          </w:p>
        </w:tc>
        <w:tc>
          <w:tcPr>
            <w:tcW w:w="1564" w:type="dxa"/>
            <w:tcBorders>
              <w:top w:val="single" w:sz="4" w:space="0" w:color="auto"/>
              <w:left w:val="single" w:sz="4" w:space="0" w:color="auto"/>
              <w:bottom w:val="single" w:sz="4" w:space="0" w:color="auto"/>
              <w:right w:val="single" w:sz="4" w:space="0" w:color="auto"/>
            </w:tcBorders>
          </w:tcPr>
          <w:p w:rsidR="00974604" w:rsidRDefault="00974604"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Default="00983E19" w:rsidP="009B143B">
            <w:pPr>
              <w:jc w:val="center"/>
              <w:rPr>
                <w:rFonts w:ascii="Calibri" w:hAnsi="Calibri" w:cs="Calibri"/>
                <w:sz w:val="22"/>
                <w:szCs w:val="22"/>
                <w:lang w:eastAsia="es-MX"/>
              </w:rPr>
            </w:pPr>
          </w:p>
          <w:p w:rsidR="00983E19" w:rsidRPr="00F73E3F" w:rsidRDefault="00983E19" w:rsidP="009B143B">
            <w:pPr>
              <w:jc w:val="center"/>
              <w:rPr>
                <w:rFonts w:ascii="Calibri" w:hAnsi="Calibri" w:cs="Calibri"/>
                <w:sz w:val="22"/>
                <w:szCs w:val="22"/>
                <w:lang w:eastAsia="es-MX"/>
              </w:rPr>
            </w:pPr>
            <w:r>
              <w:rPr>
                <w:rFonts w:ascii="Calibri" w:hAnsi="Calibri" w:cs="Calibri"/>
                <w:sz w:val="22"/>
                <w:szCs w:val="22"/>
                <w:lang w:eastAsia="es-MX"/>
              </w:rPr>
              <w:t>$2,500.000.00</w:t>
            </w:r>
          </w:p>
        </w:tc>
      </w:tr>
    </w:tbl>
    <w:p w:rsidR="00974604" w:rsidRPr="004239DD" w:rsidRDefault="00974604" w:rsidP="00974604">
      <w:pPr>
        <w:shd w:val="clear" w:color="auto" w:fill="FFFFFF"/>
        <w:spacing w:after="100" w:afterAutospacing="1"/>
        <w:contextualSpacing/>
        <w:jc w:val="both"/>
        <w:rPr>
          <w:rFonts w:ascii="Tahoma" w:hAnsi="Tahoma" w:cs="Tahoma"/>
          <w:b/>
          <w:lang w:val="es-ES_tradnl"/>
        </w:rPr>
      </w:pPr>
    </w:p>
    <w:p w:rsidR="00974604" w:rsidRPr="00276399" w:rsidRDefault="00983E19" w:rsidP="00974604">
      <w:pPr>
        <w:shd w:val="clear" w:color="auto" w:fill="FFFFFF"/>
        <w:spacing w:after="100" w:afterAutospacing="1"/>
        <w:contextualSpacing/>
        <w:jc w:val="both"/>
        <w:rPr>
          <w:rFonts w:ascii="Tahoma" w:hAnsi="Tahoma" w:cs="Tahoma"/>
          <w:b/>
          <w:i/>
          <w:lang w:val="es-ES_tradnl"/>
        </w:rPr>
      </w:pPr>
      <w:r>
        <w:rPr>
          <w:rFonts w:ascii="Tahoma" w:hAnsi="Tahoma" w:cs="Tahoma"/>
          <w:b/>
          <w:i/>
          <w:lang w:val="es-ES_tradnl"/>
        </w:rPr>
        <w:t>Total Asignado: $5, 800,000.00 pesos Incluye I.V.A.</w:t>
      </w:r>
    </w:p>
    <w:p w:rsidR="00974604" w:rsidRPr="004239DD" w:rsidRDefault="00974604" w:rsidP="00974604">
      <w:pPr>
        <w:shd w:val="clear" w:color="auto" w:fill="FFFFFF"/>
        <w:spacing w:after="100" w:afterAutospacing="1"/>
        <w:contextualSpacing/>
        <w:jc w:val="both"/>
        <w:rPr>
          <w:rFonts w:ascii="Tahoma" w:hAnsi="Tahoma" w:cs="Tahoma"/>
          <w:b/>
          <w:lang w:val="es-ES_tradnl"/>
        </w:rPr>
      </w:pPr>
    </w:p>
    <w:p w:rsidR="00974604" w:rsidRPr="004239DD" w:rsidRDefault="00974604" w:rsidP="00974604">
      <w:pPr>
        <w:spacing w:after="100" w:afterAutospacing="1" w:line="276" w:lineRule="auto"/>
        <w:contextualSpacing/>
        <w:rPr>
          <w:rFonts w:ascii="Tahoma" w:hAnsi="Tahoma" w:cs="Tahoma"/>
        </w:rPr>
      </w:pPr>
      <w:r w:rsidRPr="00276399">
        <w:rPr>
          <w:rFonts w:ascii="Tahoma" w:hAnsi="Tahoma" w:cs="Tahoma"/>
          <w:b/>
          <w:i/>
          <w:lang w:val="es-ES_tradnl"/>
        </w:rPr>
        <w:t xml:space="preserve">El techo presupuestal es de </w:t>
      </w:r>
      <w:r w:rsidR="00B415C0">
        <w:rPr>
          <w:rFonts w:ascii="Tahoma" w:hAnsi="Tahoma" w:cs="Tahoma"/>
          <w:b/>
          <w:bCs/>
          <w:i/>
          <w:lang w:val="es-ES_tradnl"/>
        </w:rPr>
        <w:t>$</w:t>
      </w:r>
      <w:r w:rsidRPr="00276399">
        <w:rPr>
          <w:rFonts w:ascii="Tahoma" w:hAnsi="Tahoma" w:cs="Tahoma"/>
          <w:b/>
          <w:bCs/>
          <w:i/>
          <w:lang w:val="es-ES_tradnl"/>
        </w:rPr>
        <w:t>5</w:t>
      </w:r>
      <w:r w:rsidR="00F73E3F" w:rsidRPr="00276399">
        <w:rPr>
          <w:rFonts w:ascii="Tahoma" w:hAnsi="Tahoma" w:cs="Tahoma"/>
          <w:b/>
          <w:bCs/>
          <w:i/>
          <w:lang w:val="es-ES_tradnl"/>
        </w:rPr>
        <w:t>, 800,000.00</w:t>
      </w:r>
      <w:r w:rsidR="00983E19">
        <w:rPr>
          <w:rFonts w:ascii="Tahoma" w:hAnsi="Tahoma" w:cs="Tahoma"/>
          <w:b/>
          <w:bCs/>
          <w:i/>
          <w:lang w:val="es-ES_tradnl"/>
        </w:rPr>
        <w:t xml:space="preserve"> pesos Incluye </w:t>
      </w:r>
      <w:r w:rsidRPr="00276399">
        <w:rPr>
          <w:rFonts w:ascii="Tahoma" w:hAnsi="Tahoma" w:cs="Tahoma"/>
          <w:b/>
          <w:bCs/>
          <w:i/>
          <w:lang w:val="es-ES_tradnl"/>
        </w:rPr>
        <w:t>I.V.A.</w:t>
      </w:r>
      <w:r w:rsidRPr="004239DD">
        <w:rPr>
          <w:rFonts w:ascii="Tahoma" w:hAnsi="Tahoma" w:cs="Tahoma"/>
          <w:b/>
          <w:bCs/>
          <w:i/>
          <w:lang w:val="es-ES_tradnl"/>
        </w:rPr>
        <w:t xml:space="preserve"> </w:t>
      </w:r>
    </w:p>
    <w:p w:rsidR="00B346CC" w:rsidRPr="0033218D" w:rsidRDefault="00B346CC" w:rsidP="004C4EDF">
      <w:pPr>
        <w:jc w:val="both"/>
        <w:rPr>
          <w:rFonts w:ascii="Tahoma" w:hAnsi="Tahoma" w:cs="Tahoma"/>
          <w:b/>
          <w:bCs/>
          <w:i/>
          <w:iCs/>
          <w:u w:val="single"/>
        </w:rPr>
      </w:pPr>
    </w:p>
    <w:p w:rsidR="004C4EDF" w:rsidRPr="004C4EDF" w:rsidRDefault="004C4EDF" w:rsidP="004C4EDF">
      <w:pPr>
        <w:shd w:val="clear" w:color="auto" w:fill="FFFFFF"/>
        <w:spacing w:after="100" w:afterAutospacing="1"/>
        <w:contextualSpacing/>
        <w:jc w:val="both"/>
        <w:rPr>
          <w:rFonts w:ascii="Tahoma" w:hAnsi="Tahoma" w:cs="Tahoma"/>
          <w:lang w:val="es-ES_tradnl"/>
        </w:rPr>
      </w:pPr>
      <w:r w:rsidRPr="004C4ED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2A64E0"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4C4EDF">
        <w:rPr>
          <w:rFonts w:ascii="Tahoma" w:hAnsi="Tahoma" w:cs="Tahoma"/>
        </w:rPr>
        <w:t xml:space="preserve"> </w:t>
      </w:r>
      <w:r w:rsidRPr="00A72AAB">
        <w:rPr>
          <w:rFonts w:ascii="Tahoma" w:hAnsi="Tahoma" w:cs="Tahoma"/>
        </w:rPr>
        <w:t>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2A64E0">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1B4089">
        <w:rPr>
          <w:rFonts w:ascii="Tahoma" w:hAnsi="Tahoma" w:cs="Tahoma"/>
        </w:rPr>
        <w:t xml:space="preserve"> </w:t>
      </w:r>
      <w:r w:rsidRPr="002A64E0">
        <w:rPr>
          <w:rFonts w:ascii="Tahoma" w:hAnsi="Tahoma" w:cs="Tahoma"/>
        </w:rPr>
        <w:t>l</w:t>
      </w:r>
      <w:r w:rsidR="001B4089">
        <w:rPr>
          <w:rFonts w:ascii="Tahoma" w:hAnsi="Tahoma" w:cs="Tahoma"/>
        </w:rPr>
        <w:t>os</w:t>
      </w:r>
      <w:r w:rsidRPr="002A64E0">
        <w:rPr>
          <w:rFonts w:ascii="Tahoma" w:hAnsi="Tahoma" w:cs="Tahoma"/>
        </w:rPr>
        <w:t xml:space="preserve"> proveedor</w:t>
      </w:r>
      <w:r w:rsidR="001B4089">
        <w:rPr>
          <w:rFonts w:ascii="Tahoma" w:hAnsi="Tahoma" w:cs="Tahoma"/>
        </w:rPr>
        <w:t>es</w:t>
      </w:r>
      <w:r>
        <w:rPr>
          <w:rFonts w:ascii="Tahoma" w:hAnsi="Tahoma" w:cs="Tahoma"/>
        </w:rPr>
        <w:t xml:space="preserve"> </w:t>
      </w:r>
      <w:r w:rsidR="00983E19">
        <w:rPr>
          <w:rFonts w:ascii="Tahoma" w:hAnsi="Tahoma" w:cs="Tahoma"/>
          <w:b/>
          <w:lang w:val="es-ES_tradnl"/>
        </w:rPr>
        <w:t xml:space="preserve">Cristina Jaime </w:t>
      </w:r>
      <w:proofErr w:type="spellStart"/>
      <w:r w:rsidR="00983E19">
        <w:rPr>
          <w:rFonts w:ascii="Tahoma" w:hAnsi="Tahoma" w:cs="Tahoma"/>
          <w:b/>
          <w:lang w:val="es-ES_tradnl"/>
        </w:rPr>
        <w:t>Zuñiga</w:t>
      </w:r>
      <w:proofErr w:type="spellEnd"/>
      <w:r w:rsidR="00983E19">
        <w:rPr>
          <w:rFonts w:ascii="Tahoma" w:hAnsi="Tahoma" w:cs="Tahoma"/>
          <w:b/>
          <w:lang w:val="es-ES_tradnl"/>
        </w:rPr>
        <w:t xml:space="preserve"> y José Antonio Jaramillo </w:t>
      </w:r>
      <w:proofErr w:type="spellStart"/>
      <w:r w:rsidR="00983E19">
        <w:rPr>
          <w:rFonts w:ascii="Tahoma" w:hAnsi="Tahoma" w:cs="Tahoma"/>
          <w:b/>
          <w:lang w:val="es-ES_tradnl"/>
        </w:rPr>
        <w:t>Farias</w:t>
      </w:r>
      <w:proofErr w:type="spellEnd"/>
      <w:r w:rsidR="001B4089">
        <w:rPr>
          <w:rFonts w:ascii="Tahoma" w:hAnsi="Tahoma" w:cs="Tahoma"/>
          <w:b/>
          <w:lang w:val="es-ES_tradnl"/>
        </w:rPr>
        <w:t xml:space="preserve">, </w:t>
      </w:r>
      <w:r w:rsidRPr="002A64E0">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67657C">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33218D" w:rsidRPr="002A64E0" w:rsidRDefault="0033218D" w:rsidP="00162908">
      <w:pPr>
        <w:shd w:val="clear" w:color="auto" w:fill="FFFFFF"/>
        <w:spacing w:after="100" w:afterAutospacing="1"/>
        <w:contextualSpacing/>
        <w:jc w:val="both"/>
        <w:rPr>
          <w:rFonts w:ascii="Tahoma" w:hAnsi="Tahoma" w:cs="Tahoma"/>
          <w:lang w:val="es-ES_tradnl"/>
        </w:rPr>
      </w:pPr>
    </w:p>
    <w:p w:rsidR="00162908" w:rsidRDefault="00162908" w:rsidP="00976F70">
      <w:pPr>
        <w:pStyle w:val="Prrafodelista"/>
        <w:numPr>
          <w:ilvl w:val="0"/>
          <w:numId w:val="1"/>
        </w:numPr>
        <w:shd w:val="clear" w:color="auto" w:fill="FFFFFF"/>
        <w:spacing w:after="100" w:afterAutospacing="1"/>
        <w:contextualSpacing/>
        <w:jc w:val="both"/>
        <w:rPr>
          <w:rFonts w:ascii="Tahoma" w:hAnsi="Tahoma" w:cs="Tahoma"/>
          <w:b/>
        </w:rPr>
      </w:pPr>
      <w:r w:rsidRPr="001A6B4B">
        <w:rPr>
          <w:rFonts w:ascii="Tahoma" w:hAnsi="Tahoma" w:cs="Tahoma"/>
          <w:b/>
        </w:rPr>
        <w:t>Bases para Revisión y Aprobación.</w:t>
      </w:r>
    </w:p>
    <w:p w:rsidR="00162908" w:rsidRPr="001A6B4B" w:rsidRDefault="00162908" w:rsidP="00162908">
      <w:pPr>
        <w:pStyle w:val="Prrafodelista"/>
        <w:shd w:val="clear" w:color="auto" w:fill="FFFFFF"/>
        <w:spacing w:after="100" w:afterAutospacing="1"/>
        <w:ind w:left="1080"/>
        <w:contextualSpacing/>
        <w:jc w:val="both"/>
        <w:rPr>
          <w:rFonts w:ascii="Tahoma" w:hAnsi="Tahoma" w:cs="Tahoma"/>
          <w:b/>
        </w:rPr>
      </w:pPr>
    </w:p>
    <w:p w:rsidR="0033218D" w:rsidRDefault="00CC6E17" w:rsidP="0033218D">
      <w:pPr>
        <w:shd w:val="clear" w:color="auto" w:fill="FFFFFF"/>
        <w:spacing w:after="100" w:afterAutospacing="1"/>
        <w:contextualSpacing/>
        <w:jc w:val="both"/>
        <w:rPr>
          <w:rFonts w:ascii="Tahoma" w:hAnsi="Tahoma" w:cs="Tahoma"/>
        </w:rPr>
      </w:pPr>
      <w:r w:rsidRPr="004239DD">
        <w:rPr>
          <w:rFonts w:ascii="Tahoma" w:hAnsi="Tahoma" w:cs="Tahoma"/>
        </w:rPr>
        <w:t xml:space="preserve">Bases de la </w:t>
      </w:r>
      <w:r>
        <w:rPr>
          <w:rFonts w:ascii="Tahoma" w:hAnsi="Tahoma" w:cs="Tahoma"/>
        </w:rPr>
        <w:t xml:space="preserve">requisición </w:t>
      </w:r>
      <w:r w:rsidRPr="00FC618D">
        <w:rPr>
          <w:rFonts w:ascii="Tahoma" w:hAnsi="Tahoma" w:cs="Tahoma"/>
          <w:b/>
        </w:rPr>
        <w:t>201801950</w:t>
      </w:r>
      <w:r w:rsidRPr="004239DD">
        <w:rPr>
          <w:rFonts w:ascii="Tahoma" w:hAnsi="Tahoma" w:cs="Tahoma"/>
        </w:rPr>
        <w:t xml:space="preserve"> de la </w:t>
      </w:r>
      <w:r>
        <w:rPr>
          <w:rFonts w:ascii="Tahoma" w:hAnsi="Tahoma" w:cs="Tahoma"/>
        </w:rPr>
        <w:t xml:space="preserve">Dirección de Innovación Gubernamental adscrita a la Coordinación General de Administración e Innovación Gubernamental </w:t>
      </w:r>
      <w:r w:rsidRPr="004239DD">
        <w:rPr>
          <w:rFonts w:ascii="Tahoma" w:hAnsi="Tahoma" w:cs="Tahoma"/>
        </w:rPr>
        <w:t>a trav</w:t>
      </w:r>
      <w:r>
        <w:rPr>
          <w:rFonts w:ascii="Tahoma" w:hAnsi="Tahoma" w:cs="Tahoma"/>
        </w:rPr>
        <w:t xml:space="preserve">és de la cual solicitan </w:t>
      </w:r>
      <w:proofErr w:type="spellStart"/>
      <w:r>
        <w:rPr>
          <w:rFonts w:ascii="Tahoma" w:hAnsi="Tahoma" w:cs="Tahoma"/>
        </w:rPr>
        <w:t>switch</w:t>
      </w:r>
      <w:proofErr w:type="spellEnd"/>
      <w:r>
        <w:rPr>
          <w:rFonts w:ascii="Tahoma" w:hAnsi="Tahoma" w:cs="Tahoma"/>
        </w:rPr>
        <w:t xml:space="preserve"> diferentes tipos para renovar el equipo de red obsoleto y se reemplazara el equipo que no es del patrimonio municipal.</w:t>
      </w:r>
      <w:r w:rsidR="0033218D">
        <w:rPr>
          <w:rFonts w:ascii="Tahoma" w:hAnsi="Tahoma" w:cs="Tahoma"/>
        </w:rPr>
        <w:t>.</w:t>
      </w:r>
    </w:p>
    <w:p w:rsidR="007064B4" w:rsidRDefault="007064B4" w:rsidP="00A3199E">
      <w:pPr>
        <w:shd w:val="clear" w:color="auto" w:fill="FFFFFF"/>
        <w:spacing w:after="100" w:afterAutospacing="1" w:line="276" w:lineRule="auto"/>
        <w:contextualSpacing/>
        <w:jc w:val="both"/>
        <w:rPr>
          <w:rFonts w:ascii="Tahoma" w:hAnsi="Tahoma" w:cs="Tahoma"/>
        </w:rPr>
      </w:pPr>
    </w:p>
    <w:p w:rsidR="005F54EE" w:rsidRPr="002965A8" w:rsidRDefault="005F54EE" w:rsidP="005F54EE">
      <w:pPr>
        <w:jc w:val="both"/>
        <w:rPr>
          <w:rFonts w:ascii="Tahoma" w:hAnsi="Tahoma" w:cs="Tahoma"/>
        </w:rPr>
      </w:pPr>
      <w:r w:rsidRPr="002965A8">
        <w:rPr>
          <w:rFonts w:ascii="Tahoma" w:hAnsi="Tahoma" w:cs="Tahoma"/>
          <w:lang w:val="es-ES_tradnl"/>
        </w:rPr>
        <w:lastRenderedPageBreak/>
        <w:t xml:space="preserve">El Lic. </w:t>
      </w:r>
      <w:r w:rsidRPr="002965A8">
        <w:rPr>
          <w:rFonts w:ascii="Tahoma" w:hAnsi="Tahoma" w:cs="Tahoma"/>
        </w:rPr>
        <w:t xml:space="preserve">Edmundo Antonio </w:t>
      </w:r>
      <w:proofErr w:type="spellStart"/>
      <w:r w:rsidRPr="002965A8">
        <w:rPr>
          <w:rFonts w:ascii="Tahoma" w:hAnsi="Tahoma" w:cs="Tahoma"/>
        </w:rPr>
        <w:t>Amutio</w:t>
      </w:r>
      <w:proofErr w:type="spellEnd"/>
      <w:r w:rsidRPr="002965A8">
        <w:rPr>
          <w:rFonts w:ascii="Tahoma" w:hAnsi="Tahoma" w:cs="Tahoma"/>
        </w:rPr>
        <w:t xml:space="preserve"> Villa, representante suplente del Presidente del Comité de Adquisiciones, solicita a los Integrantes del Comité de Adquisiciones el uso de la voz, al </w:t>
      </w:r>
      <w:r w:rsidRPr="002965A8">
        <w:rPr>
          <w:rFonts w:ascii="Tahoma" w:hAnsi="Tahoma" w:cs="Tahoma"/>
        </w:rPr>
        <w:t>Ing. Dámaso Barragán Puente</w:t>
      </w:r>
      <w:r w:rsidRPr="002965A8">
        <w:rPr>
          <w:rFonts w:ascii="Tahoma" w:hAnsi="Tahoma" w:cs="Tahoma"/>
        </w:rPr>
        <w:t xml:space="preserve">, Jefe de </w:t>
      </w:r>
      <w:r w:rsidRPr="002965A8">
        <w:rPr>
          <w:rFonts w:ascii="Tahoma" w:hAnsi="Tahoma" w:cs="Tahoma"/>
        </w:rPr>
        <w:t xml:space="preserve">Unidad de Planeación </w:t>
      </w:r>
      <w:r w:rsidR="002965A8" w:rsidRPr="002965A8">
        <w:rPr>
          <w:rFonts w:ascii="Tahoma" w:hAnsi="Tahoma" w:cs="Tahoma"/>
        </w:rPr>
        <w:t>Tecnológica</w:t>
      </w:r>
      <w:r w:rsidRPr="002965A8">
        <w:rPr>
          <w:rFonts w:ascii="Tahoma" w:hAnsi="Tahoma" w:cs="Tahoma"/>
        </w:rPr>
        <w:t xml:space="preserve">, de la </w:t>
      </w:r>
      <w:r w:rsidR="002965A8" w:rsidRPr="002965A8">
        <w:rPr>
          <w:rFonts w:ascii="Tahoma" w:hAnsi="Tahoma" w:cs="Tahoma"/>
        </w:rPr>
        <w:t>Dirección de Innovación Gubernamental</w:t>
      </w:r>
      <w:r w:rsidRPr="002965A8">
        <w:rPr>
          <w:rFonts w:ascii="Tahoma" w:hAnsi="Tahoma" w:cs="Tahoma"/>
        </w:rPr>
        <w:t>.</w:t>
      </w:r>
    </w:p>
    <w:p w:rsidR="005F54EE" w:rsidRPr="002965A8" w:rsidRDefault="005F54EE" w:rsidP="005F54EE">
      <w:pPr>
        <w:spacing w:line="360" w:lineRule="auto"/>
        <w:jc w:val="both"/>
        <w:rPr>
          <w:rFonts w:ascii="Tahoma" w:hAnsi="Tahoma" w:cs="Tahoma"/>
        </w:rPr>
      </w:pPr>
    </w:p>
    <w:p w:rsidR="005F54EE" w:rsidRPr="002965A8" w:rsidRDefault="005F54EE" w:rsidP="005F54EE">
      <w:pPr>
        <w:ind w:left="708"/>
        <w:jc w:val="center"/>
        <w:rPr>
          <w:rFonts w:ascii="Tahoma" w:hAnsi="Tahoma" w:cs="Tahoma"/>
          <w:b/>
          <w:i/>
          <w:sz w:val="22"/>
          <w:lang w:eastAsia="en-US"/>
        </w:rPr>
      </w:pPr>
      <w:r w:rsidRPr="002965A8">
        <w:rPr>
          <w:rFonts w:ascii="Tahoma" w:hAnsi="Tahoma" w:cs="Tahoma"/>
          <w:b/>
          <w:i/>
          <w:sz w:val="22"/>
          <w:lang w:eastAsia="en-US"/>
        </w:rPr>
        <w:t>Aprobado por unanimidad de votos por parte de los integrantes del Comité presentes.</w:t>
      </w:r>
    </w:p>
    <w:p w:rsidR="005F54EE" w:rsidRPr="002965A8" w:rsidRDefault="005F54EE" w:rsidP="005F54EE">
      <w:pPr>
        <w:spacing w:line="360" w:lineRule="auto"/>
        <w:jc w:val="both"/>
        <w:rPr>
          <w:rFonts w:ascii="Tahoma" w:hAnsi="Tahoma" w:cs="Tahoma"/>
        </w:rPr>
      </w:pPr>
    </w:p>
    <w:p w:rsidR="005F54EE" w:rsidRPr="002965A8" w:rsidRDefault="005F54EE" w:rsidP="005F54EE">
      <w:pPr>
        <w:jc w:val="both"/>
        <w:rPr>
          <w:rFonts w:ascii="Tahoma" w:hAnsi="Tahoma" w:cs="Tahoma"/>
        </w:rPr>
      </w:pPr>
      <w:r w:rsidRPr="002965A8">
        <w:rPr>
          <w:rFonts w:ascii="Tahoma" w:hAnsi="Tahoma" w:cs="Tahoma"/>
        </w:rPr>
        <w:t xml:space="preserve">El </w:t>
      </w:r>
      <w:r w:rsidR="002965A8" w:rsidRPr="002965A8">
        <w:rPr>
          <w:rFonts w:ascii="Tahoma" w:hAnsi="Tahoma" w:cs="Tahoma"/>
        </w:rPr>
        <w:t>Ing. Dámaso Barragán Puente, Jefe de Unidad de Planeación Tecnológica, de la Dirección de Innovación Gubernamental</w:t>
      </w:r>
      <w:r w:rsidRPr="002965A8">
        <w:rPr>
          <w:rFonts w:ascii="Tahoma" w:hAnsi="Tahoma" w:cs="Tahoma"/>
        </w:rPr>
        <w:t>, dio contestación a las observaciones realizadas por los Integrantes del Comité de Adquisiciones.</w:t>
      </w:r>
    </w:p>
    <w:p w:rsidR="005F54EE" w:rsidRDefault="005F54EE" w:rsidP="00162908">
      <w:pPr>
        <w:shd w:val="clear" w:color="auto" w:fill="FFFFFF"/>
        <w:spacing w:after="100" w:afterAutospacing="1"/>
        <w:contextualSpacing/>
        <w:jc w:val="both"/>
        <w:rPr>
          <w:rFonts w:ascii="Tahoma" w:hAnsi="Tahoma" w:cs="Tahoma"/>
        </w:rPr>
      </w:pPr>
    </w:p>
    <w:p w:rsidR="005F54EE" w:rsidRDefault="005F54EE"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E1199D">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4C4EDF">
        <w:rPr>
          <w:rFonts w:ascii="Tahoma" w:hAnsi="Tahoma" w:cs="Tahoma"/>
          <w:lang w:val="es-ES_tradnl"/>
        </w:rPr>
        <w:t xml:space="preserve">u  consideración para proponer </w:t>
      </w:r>
      <w:r w:rsidRPr="00B62F21">
        <w:rPr>
          <w:rFonts w:ascii="Tahoma" w:hAnsi="Tahoma" w:cs="Tahoma"/>
          <w:lang w:val="es-ES_tradnl"/>
        </w:rPr>
        <w:t xml:space="preserve">y aprobar las </w:t>
      </w:r>
      <w:r w:rsidR="0005296D" w:rsidRPr="00091C93">
        <w:rPr>
          <w:rFonts w:ascii="Tahoma" w:hAnsi="Tahoma" w:cs="Tahoma"/>
          <w:b/>
          <w:lang w:val="es-ES_tradnl"/>
        </w:rPr>
        <w:t xml:space="preserve">bases de la requisición </w:t>
      </w:r>
      <w:r w:rsidR="00CC6E17">
        <w:rPr>
          <w:rFonts w:ascii="Tahoma" w:hAnsi="Tahoma" w:cs="Tahoma"/>
          <w:b/>
        </w:rPr>
        <w:t>201801950</w:t>
      </w:r>
      <w:r w:rsidR="0005296D" w:rsidRPr="00B33492">
        <w:rPr>
          <w:rFonts w:ascii="Tahoma" w:hAnsi="Tahoma" w:cs="Tahoma"/>
          <w:b/>
        </w:rPr>
        <w:t>,</w:t>
      </w:r>
      <w:r w:rsidR="0005296D">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pacing w:line="360" w:lineRule="auto"/>
        <w:jc w:val="both"/>
        <w:rPr>
          <w:rFonts w:ascii="Tahoma" w:hAnsi="Tahoma" w:cs="Tahoma"/>
          <w:lang w:eastAsia="en-US"/>
        </w:rPr>
      </w:pPr>
    </w:p>
    <w:p w:rsidR="000066BA" w:rsidRDefault="00CC6E17" w:rsidP="000066BA">
      <w:pPr>
        <w:shd w:val="clear" w:color="auto" w:fill="FFFFFF"/>
        <w:spacing w:after="100" w:afterAutospacing="1"/>
        <w:contextualSpacing/>
        <w:jc w:val="both"/>
        <w:rPr>
          <w:rFonts w:ascii="Tahoma" w:hAnsi="Tahoma" w:cs="Tahoma"/>
        </w:rPr>
      </w:pPr>
      <w:r w:rsidRPr="004239DD">
        <w:rPr>
          <w:rFonts w:ascii="Tahoma" w:hAnsi="Tahoma" w:cs="Tahoma"/>
        </w:rPr>
        <w:t xml:space="preserve">Bases de la </w:t>
      </w:r>
      <w:r w:rsidRPr="004239DD">
        <w:rPr>
          <w:rFonts w:ascii="Tahoma" w:hAnsi="Tahoma" w:cs="Tahoma"/>
          <w:b/>
        </w:rPr>
        <w:t>requisición 201801</w:t>
      </w:r>
      <w:r w:rsidR="005F54EE">
        <w:rPr>
          <w:rFonts w:ascii="Tahoma" w:hAnsi="Tahoma" w:cs="Tahoma"/>
          <w:b/>
        </w:rPr>
        <w:t>484</w:t>
      </w:r>
      <w:r w:rsidRPr="004239DD">
        <w:rPr>
          <w:rFonts w:ascii="Tahoma" w:hAnsi="Tahoma" w:cs="Tahoma"/>
        </w:rPr>
        <w:t xml:space="preserve"> </w:t>
      </w:r>
      <w:r w:rsidRPr="004239DD">
        <w:rPr>
          <w:rFonts w:ascii="Tahoma" w:eastAsiaTheme="minorEastAsia" w:hAnsi="Tahoma" w:cs="Tahoma"/>
          <w:lang w:eastAsia="es-MX"/>
        </w:rPr>
        <w:t>de la Dirección de Administración /Unidad de Mantenimiento Vehicular adscrita a la Coordinación General de Administración e Innovación Gubernamental</w:t>
      </w:r>
      <w:r w:rsidRPr="004239DD">
        <w:rPr>
          <w:rFonts w:ascii="Tahoma" w:hAnsi="Tahoma" w:cs="Tahoma"/>
        </w:rPr>
        <w:t xml:space="preserve"> a través de la cual solicitan </w:t>
      </w:r>
      <w:r>
        <w:rPr>
          <w:rFonts w:ascii="Tahoma" w:hAnsi="Tahoma" w:cs="Tahoma"/>
        </w:rPr>
        <w:t>filtros para motor a diésel</w:t>
      </w:r>
      <w:r w:rsidR="000066BA">
        <w:rPr>
          <w:rFonts w:ascii="Tahoma" w:hAnsi="Tahoma" w:cs="Tahoma"/>
        </w:rPr>
        <w:t>.</w:t>
      </w:r>
    </w:p>
    <w:p w:rsidR="004C4EDF" w:rsidRDefault="004C4EDF" w:rsidP="0075211C">
      <w:pPr>
        <w:shd w:val="clear" w:color="auto" w:fill="FFFFFF"/>
        <w:spacing w:after="100" w:afterAutospacing="1"/>
        <w:contextualSpacing/>
        <w:jc w:val="both"/>
        <w:rPr>
          <w:rFonts w:ascii="Tahoma" w:eastAsiaTheme="minorHAnsi" w:hAnsi="Tahoma" w:cs="Tahoma"/>
          <w:lang w:eastAsia="en-US"/>
        </w:rPr>
      </w:pPr>
    </w:p>
    <w:p w:rsidR="00CC6E17" w:rsidRPr="00B62F21" w:rsidRDefault="00CC6E17" w:rsidP="00CC6E17">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00D311CA">
        <w:rPr>
          <w:rFonts w:ascii="Tahoma" w:hAnsi="Tahoma" w:cs="Tahoma"/>
          <w:b/>
          <w:lang w:val="es-ES_tradnl"/>
        </w:rPr>
        <w:t>bases de la requisición</w:t>
      </w:r>
      <w:r w:rsidR="00D311CA">
        <w:rPr>
          <w:rFonts w:ascii="Tahoma" w:hAnsi="Tahoma" w:cs="Tahoma"/>
          <w:b/>
        </w:rPr>
        <w:t xml:space="preserve"> </w:t>
      </w:r>
      <w:r w:rsidRPr="004239DD">
        <w:rPr>
          <w:rFonts w:ascii="Tahoma" w:hAnsi="Tahoma" w:cs="Tahoma"/>
          <w:b/>
        </w:rPr>
        <w:t>201801</w:t>
      </w:r>
      <w:r w:rsidR="005F54EE">
        <w:rPr>
          <w:rFonts w:ascii="Tahoma" w:hAnsi="Tahoma" w:cs="Tahoma"/>
          <w:b/>
        </w:rPr>
        <w:t>484</w:t>
      </w:r>
      <w:r w:rsidRPr="00B33492">
        <w:rPr>
          <w:rFonts w:ascii="Tahoma" w:hAnsi="Tahoma" w:cs="Tahoma"/>
          <w:b/>
        </w:rPr>
        <w:t>,</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CC6E17" w:rsidRPr="00804AFF" w:rsidRDefault="00CC6E17" w:rsidP="00CC6E17">
      <w:pPr>
        <w:shd w:val="clear" w:color="auto" w:fill="FFFFFF"/>
        <w:spacing w:after="100" w:afterAutospacing="1"/>
        <w:contextualSpacing/>
        <w:jc w:val="both"/>
        <w:rPr>
          <w:rFonts w:ascii="Tahoma" w:hAnsi="Tahoma" w:cs="Tahoma"/>
          <w:lang w:val="es-ES_tradnl" w:eastAsia="en-US"/>
        </w:rPr>
      </w:pPr>
    </w:p>
    <w:p w:rsidR="00CC6E17" w:rsidRPr="006257C0" w:rsidRDefault="00CC6E17" w:rsidP="00CC6E17">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CC6E17" w:rsidRPr="004C4EDF" w:rsidRDefault="00CC6E17" w:rsidP="0075211C">
      <w:pPr>
        <w:shd w:val="clear" w:color="auto" w:fill="FFFFFF"/>
        <w:spacing w:after="100" w:afterAutospacing="1"/>
        <w:contextualSpacing/>
        <w:jc w:val="both"/>
        <w:rPr>
          <w:rFonts w:ascii="Tahoma" w:eastAsiaTheme="minorHAnsi" w:hAnsi="Tahoma" w:cs="Tahoma"/>
          <w:lang w:eastAsia="en-US"/>
        </w:rPr>
      </w:pPr>
    </w:p>
    <w:p w:rsidR="00BC7D24" w:rsidRPr="006257C0" w:rsidRDefault="00BC7D24" w:rsidP="000066BA">
      <w:pPr>
        <w:ind w:left="708"/>
        <w:rPr>
          <w:rFonts w:ascii="Tahoma" w:hAnsi="Tahoma" w:cs="Tahoma"/>
          <w:b/>
          <w:i/>
          <w:sz w:val="22"/>
          <w:lang w:eastAsia="en-US"/>
        </w:rPr>
      </w:pPr>
    </w:p>
    <w:p w:rsidR="00FC05D6" w:rsidRDefault="00FC05D6" w:rsidP="009C3143">
      <w:pPr>
        <w:jc w:val="both"/>
        <w:rPr>
          <w:rFonts w:ascii="Tahoma" w:hAnsi="Tahoma" w:cs="Tahoma"/>
          <w:lang w:eastAsia="en-US"/>
        </w:rPr>
      </w:pPr>
    </w:p>
    <w:p w:rsidR="00162908" w:rsidRDefault="00162908" w:rsidP="00976F70">
      <w:pPr>
        <w:pStyle w:val="Prrafodelista"/>
        <w:numPr>
          <w:ilvl w:val="0"/>
          <w:numId w:val="2"/>
        </w:numPr>
        <w:shd w:val="clear" w:color="auto" w:fill="FFFFFF"/>
        <w:spacing w:after="100" w:afterAutospacing="1"/>
        <w:contextualSpacing/>
        <w:jc w:val="both"/>
        <w:rPr>
          <w:rFonts w:ascii="Tahoma" w:hAnsi="Tahoma" w:cs="Tahoma"/>
          <w:b/>
        </w:rPr>
      </w:pPr>
      <w:r w:rsidRPr="004B3250">
        <w:rPr>
          <w:rFonts w:ascii="Tahoma" w:hAnsi="Tahoma" w:cs="Tahoma"/>
          <w:b/>
        </w:rPr>
        <w:lastRenderedPageBreak/>
        <w:t xml:space="preserve">De </w:t>
      </w:r>
      <w:r w:rsidR="009B143B" w:rsidRPr="00FB1EC3">
        <w:rPr>
          <w:rFonts w:ascii="Tahoma" w:hAnsi="Tahoma" w:cs="Tahoma"/>
          <w:b/>
          <w:lang w:val="es-ES_tradnl"/>
        </w:rPr>
        <w:t>acuerdo a lo establecido en la Ley de Compras Gubernamentales, Enajenaciones y Contratación de Servicios del Estado de Jalisco y sus Municipios, Artículo 73, Fracción IV y el Artículo 74, punto 1, se rinde informe d</w:t>
      </w:r>
      <w:r w:rsidR="009B143B">
        <w:rPr>
          <w:rFonts w:ascii="Tahoma" w:hAnsi="Tahoma" w:cs="Tahoma"/>
          <w:b/>
          <w:lang w:val="es-ES_tradnl"/>
        </w:rPr>
        <w:t>e las siguientes contrataciones</w:t>
      </w:r>
      <w:r w:rsidRPr="004B3250">
        <w:rPr>
          <w:rFonts w:ascii="Tahoma" w:hAnsi="Tahoma" w:cs="Tahoma"/>
          <w:b/>
        </w:rPr>
        <w:t xml:space="preserve">: </w:t>
      </w:r>
    </w:p>
    <w:p w:rsidR="00162908" w:rsidRDefault="00162908" w:rsidP="00162908">
      <w:pPr>
        <w:pStyle w:val="Prrafodelista"/>
        <w:shd w:val="clear" w:color="auto" w:fill="FFFFFF"/>
        <w:ind w:left="1080"/>
        <w:jc w:val="both"/>
        <w:rPr>
          <w:rFonts w:ascii="Tahoma" w:hAnsi="Tahoma" w:cs="Tahoma"/>
          <w:b/>
          <w:lang w:val="es-ES_tradnl"/>
        </w:rPr>
      </w:pPr>
    </w:p>
    <w:p w:rsidR="00F73E3F" w:rsidRDefault="00F73E3F" w:rsidP="00162908">
      <w:pPr>
        <w:pStyle w:val="Prrafodelista"/>
        <w:shd w:val="clear" w:color="auto" w:fill="FFFFFF"/>
        <w:ind w:left="1080"/>
        <w:jc w:val="both"/>
        <w:rPr>
          <w:rFonts w:ascii="Tahoma" w:hAnsi="Tahoma" w:cs="Tahoma"/>
          <w:b/>
          <w:lang w:val="es-ES_tradnl"/>
        </w:rPr>
      </w:pPr>
    </w:p>
    <w:p w:rsidR="009B143B" w:rsidRPr="00BD28E5" w:rsidRDefault="009B143B" w:rsidP="009B143B">
      <w:pPr>
        <w:numPr>
          <w:ilvl w:val="0"/>
          <w:numId w:val="18"/>
        </w:numPr>
        <w:shd w:val="clear" w:color="auto" w:fill="FFFFFF"/>
        <w:spacing w:after="100" w:afterAutospacing="1"/>
        <w:contextualSpacing/>
        <w:jc w:val="both"/>
        <w:rPr>
          <w:rFonts w:ascii="Tahoma" w:eastAsiaTheme="minorEastAsia" w:hAnsi="Tahoma" w:cs="Tahoma"/>
          <w:lang w:val="es-ES_tradnl"/>
        </w:rPr>
      </w:pPr>
      <w:r w:rsidRPr="00BD28E5">
        <w:rPr>
          <w:rFonts w:ascii="Tahoma" w:eastAsiaTheme="minorEastAsia" w:hAnsi="Tahoma" w:cs="Tahoma"/>
          <w:b/>
          <w:lang w:val="es-ES_tradnl"/>
        </w:rPr>
        <w:t xml:space="preserve">Requisición: </w:t>
      </w:r>
      <w:r w:rsidRPr="00BD28E5">
        <w:rPr>
          <w:rFonts w:ascii="Tahoma" w:eastAsiaTheme="minorEastAsia" w:hAnsi="Tahoma" w:cs="Tahoma"/>
          <w:lang w:val="es-ES_tradnl"/>
        </w:rPr>
        <w:t>201801459</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eastAsiaTheme="minorEastAsia" w:hAnsi="Tahoma" w:cs="Tahoma"/>
          <w:b/>
          <w:lang w:val="es-ES_tradnl"/>
        </w:rPr>
        <w:t xml:space="preserve">Área requirente: </w:t>
      </w:r>
      <w:r w:rsidRPr="00BD28E5">
        <w:rPr>
          <w:rFonts w:ascii="Tahoma" w:eastAsiaTheme="minorEastAsia" w:hAnsi="Tahoma" w:cs="Tahoma"/>
          <w:lang w:val="es-ES_tradnl"/>
        </w:rPr>
        <w:t>Dirección de Administración adscrita a la Coordinación General de Administración e Innovación Gubernamental. (Comisaría General de Seguridad Pública)</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eastAsiaTheme="minorEastAsia" w:hAnsi="Tahoma" w:cs="Tahoma"/>
          <w:b/>
          <w:lang w:val="es-ES_tradnl"/>
        </w:rPr>
        <w:t xml:space="preserve">Objeto: </w:t>
      </w:r>
      <w:r w:rsidRPr="00BD28E5">
        <w:rPr>
          <w:rFonts w:ascii="Tahoma" w:eastAsiaTheme="minorEastAsia" w:hAnsi="Tahoma" w:cs="Tahoma"/>
          <w:lang w:val="es-ES_tradnl"/>
        </w:rPr>
        <w:t xml:space="preserve">Mantenimiento preventivo y correctivo de 31 unidades Dodge, </w:t>
      </w:r>
      <w:proofErr w:type="spellStart"/>
      <w:r w:rsidRPr="00BD28E5">
        <w:rPr>
          <w:rFonts w:ascii="Tahoma" w:eastAsiaTheme="minorEastAsia" w:hAnsi="Tahoma" w:cs="Tahoma"/>
          <w:lang w:val="es-ES_tradnl"/>
        </w:rPr>
        <w:t>Ram</w:t>
      </w:r>
      <w:proofErr w:type="spellEnd"/>
      <w:r w:rsidRPr="00BD28E5">
        <w:rPr>
          <w:rFonts w:ascii="Tahoma" w:eastAsiaTheme="minorEastAsia" w:hAnsi="Tahoma" w:cs="Tahoma"/>
          <w:lang w:val="es-ES_tradnl"/>
        </w:rPr>
        <w:t xml:space="preserve"> 2500, modelo 2017, número económico 3340, 3464, 3452, 3404, 3469, 3300, 3311, 3313, 3338, 3302, 3318, 3294, 3283, 3439, 3337, 3301, 3387, 3304, 3311, 3331, 3335, 3339, 3388, 3309, 3406, 3301, 3326, 3291, 3294, 3305 y 3308.</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eastAsiaTheme="minorEastAsia" w:hAnsi="Tahoma" w:cs="Tahoma"/>
          <w:b/>
          <w:lang w:val="es-ES_tradnl"/>
        </w:rPr>
        <w:t>Monto:</w:t>
      </w:r>
      <w:r w:rsidRPr="00BD28E5">
        <w:rPr>
          <w:rFonts w:ascii="Tahoma" w:eastAsiaTheme="minorEastAsia" w:hAnsi="Tahoma" w:cs="Tahoma"/>
          <w:lang w:val="es-ES_tradnl"/>
        </w:rPr>
        <w:t xml:space="preserve"> $ 91,681.19 pesos más I.V.A.</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Fecha de Orden de Servicio: </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05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02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18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14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 xml:space="preserve">24 de noviembre de 2017 </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lastRenderedPageBreak/>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24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noviembre de 2017</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hAnsi="Tahoma" w:cs="Tahoma"/>
          <w:b/>
          <w:lang w:val="es-ES_tradnl"/>
        </w:rPr>
        <w:t>Fundamento y Motivo:</w:t>
      </w:r>
      <w:r w:rsidRPr="00BD28E5">
        <w:rPr>
          <w:rFonts w:ascii="Tahoma" w:hAnsi="Tahoma" w:cs="Tahoma"/>
          <w:lang w:val="es-ES_tradnl"/>
        </w:rPr>
        <w:t xml:space="preserve"> Artículo 73, Fracción IV, </w:t>
      </w:r>
      <w:r w:rsidRPr="00BD28E5">
        <w:rPr>
          <w:rFonts w:ascii="Tahoma" w:eastAsiaTheme="minorEastAsia" w:hAnsi="Tahoma" w:cs="Tahoma"/>
          <w:lang w:val="es-ES_tradnl"/>
        </w:rPr>
        <w:t>de la Ley de Compras Gubernamentales, Enajenaciones y Contratación de Servicios del Estado de Jalisco y sus Municipios. Debido a que las unidades prestan un servicio operativo, por ello no es posible que se mantengan en malas condiciones de uso, lo que provocaría que se suspendiera los servicios municipales.</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Proveedor: </w:t>
      </w:r>
      <w:r w:rsidRPr="00BD28E5">
        <w:rPr>
          <w:rFonts w:ascii="Tahoma" w:hAnsi="Tahoma" w:cs="Tahoma"/>
          <w:lang w:val="es-ES_tradnl"/>
        </w:rPr>
        <w:t xml:space="preserve">Grupo </w:t>
      </w:r>
      <w:proofErr w:type="spellStart"/>
      <w:r w:rsidRPr="00BD28E5">
        <w:rPr>
          <w:rFonts w:ascii="Tahoma" w:hAnsi="Tahoma" w:cs="Tahoma"/>
          <w:lang w:val="es-ES_tradnl"/>
        </w:rPr>
        <w:t>Motormexa</w:t>
      </w:r>
      <w:proofErr w:type="spellEnd"/>
      <w:r w:rsidRPr="00BD28E5">
        <w:rPr>
          <w:rFonts w:ascii="Tahoma" w:hAnsi="Tahoma" w:cs="Tahoma"/>
          <w:lang w:val="es-ES_tradnl"/>
        </w:rPr>
        <w:t xml:space="preserve"> Guadalajara S.A. de C.V.</w:t>
      </w:r>
    </w:p>
    <w:p w:rsidR="009B143B" w:rsidRDefault="009B143B" w:rsidP="009B143B">
      <w:pPr>
        <w:shd w:val="clear" w:color="auto" w:fill="FFFFFF"/>
        <w:spacing w:after="100" w:afterAutospacing="1"/>
        <w:ind w:left="1440"/>
        <w:contextualSpacing/>
        <w:jc w:val="both"/>
        <w:rPr>
          <w:rFonts w:ascii="Tahoma" w:eastAsiaTheme="minorEastAsia" w:hAnsi="Tahoma" w:cs="Tahoma"/>
          <w:lang w:val="es-ES_tradnl"/>
        </w:rPr>
      </w:pPr>
    </w:p>
    <w:p w:rsidR="009B143B" w:rsidRDefault="009B143B" w:rsidP="009B143B">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B143B" w:rsidRPr="009B143B" w:rsidRDefault="009B143B" w:rsidP="009B143B">
      <w:pPr>
        <w:shd w:val="clear" w:color="auto" w:fill="FFFFFF"/>
        <w:spacing w:after="100" w:afterAutospacing="1"/>
        <w:ind w:left="1440"/>
        <w:contextualSpacing/>
        <w:jc w:val="both"/>
        <w:rPr>
          <w:rFonts w:ascii="Tahoma" w:eastAsiaTheme="minorEastAsia" w:hAnsi="Tahoma" w:cs="Tahoma"/>
        </w:rPr>
      </w:pP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p>
    <w:p w:rsidR="009B143B" w:rsidRPr="00BD28E5" w:rsidRDefault="009B143B" w:rsidP="009B143B">
      <w:pPr>
        <w:numPr>
          <w:ilvl w:val="0"/>
          <w:numId w:val="18"/>
        </w:numPr>
        <w:shd w:val="clear" w:color="auto" w:fill="FFFFFF"/>
        <w:spacing w:after="100" w:afterAutospacing="1"/>
        <w:contextualSpacing/>
        <w:jc w:val="both"/>
        <w:rPr>
          <w:rFonts w:ascii="Tahoma" w:eastAsiaTheme="minorEastAsia" w:hAnsi="Tahoma" w:cs="Tahoma"/>
          <w:lang w:val="es-ES_tradnl"/>
        </w:rPr>
      </w:pPr>
      <w:r w:rsidRPr="00BD28E5">
        <w:rPr>
          <w:rFonts w:ascii="Tahoma" w:eastAsiaTheme="minorEastAsia" w:hAnsi="Tahoma" w:cs="Tahoma"/>
          <w:b/>
          <w:lang w:val="es-ES_tradnl"/>
        </w:rPr>
        <w:t xml:space="preserve">Requisición: </w:t>
      </w:r>
      <w:r w:rsidRPr="00BD28E5">
        <w:rPr>
          <w:rFonts w:ascii="Tahoma" w:eastAsiaTheme="minorEastAsia" w:hAnsi="Tahoma" w:cs="Tahoma"/>
          <w:lang w:val="es-ES_tradnl"/>
        </w:rPr>
        <w:t>201801539</w:t>
      </w:r>
    </w:p>
    <w:p w:rsidR="009B143B" w:rsidRPr="00BD28E5" w:rsidRDefault="009B143B" w:rsidP="009B143B">
      <w:pPr>
        <w:shd w:val="clear" w:color="auto" w:fill="FFFFFF"/>
        <w:spacing w:after="100" w:afterAutospacing="1"/>
        <w:ind w:left="1429"/>
        <w:contextualSpacing/>
        <w:jc w:val="both"/>
        <w:rPr>
          <w:rFonts w:ascii="Tahoma" w:eastAsiaTheme="minorEastAsia" w:hAnsi="Tahoma" w:cs="Tahoma"/>
          <w:lang w:val="es-ES_tradnl"/>
        </w:rPr>
      </w:pPr>
      <w:r w:rsidRPr="00BD28E5">
        <w:rPr>
          <w:rFonts w:ascii="Tahoma" w:eastAsiaTheme="minorEastAsia" w:hAnsi="Tahoma" w:cs="Tahoma"/>
          <w:b/>
          <w:lang w:val="es-ES_tradnl"/>
        </w:rPr>
        <w:t>Área requirente:</w:t>
      </w:r>
      <w:r w:rsidRPr="00BD28E5">
        <w:rPr>
          <w:rFonts w:ascii="Tahoma" w:eastAsiaTheme="minorEastAsia" w:hAnsi="Tahoma" w:cs="Tahoma"/>
          <w:lang w:val="es-ES_tradnl"/>
        </w:rPr>
        <w:t xml:space="preserve"> Dirección de Administración adscrita a la Coordinación General de Administración e Innovación Gubernamental. (Comisaria de Seguridad Pública)</w:t>
      </w:r>
    </w:p>
    <w:p w:rsidR="009B143B" w:rsidRPr="00BD28E5" w:rsidRDefault="009B143B" w:rsidP="009B143B">
      <w:pPr>
        <w:shd w:val="clear" w:color="auto" w:fill="FFFFFF"/>
        <w:spacing w:after="100" w:afterAutospacing="1"/>
        <w:ind w:left="1429"/>
        <w:contextualSpacing/>
        <w:jc w:val="both"/>
        <w:rPr>
          <w:rFonts w:ascii="Tahoma" w:eastAsiaTheme="minorEastAsia" w:hAnsi="Tahoma" w:cs="Tahoma"/>
          <w:lang w:val="es-ES_tradnl"/>
        </w:rPr>
      </w:pPr>
      <w:r w:rsidRPr="00BD28E5">
        <w:rPr>
          <w:rFonts w:ascii="Tahoma" w:eastAsiaTheme="minorEastAsia" w:hAnsi="Tahoma" w:cs="Tahoma"/>
          <w:b/>
          <w:lang w:val="es-ES_tradnl"/>
        </w:rPr>
        <w:t xml:space="preserve">Objeto: </w:t>
      </w:r>
      <w:r w:rsidRPr="00BD28E5">
        <w:rPr>
          <w:rFonts w:ascii="Tahoma" w:eastAsiaTheme="minorEastAsia" w:hAnsi="Tahoma" w:cs="Tahoma"/>
          <w:lang w:val="es-ES_tradnl"/>
        </w:rPr>
        <w:t>Mantenimiento preventivo y correctivo de 28 unidades números económicos 3322, 3310, 3449, 2831, 2831, 3134, 3370, 2831, 3303, 3378, 3378, 3333, 3311, 3282, 3305, R0264, 2957, 3388, 2971, 2862, 3337, 2930, 2802, 2930, 3154, 3324, 3301 y 3289.</w:t>
      </w:r>
    </w:p>
    <w:p w:rsidR="009B143B" w:rsidRPr="00BD28E5" w:rsidRDefault="009B143B" w:rsidP="009B143B">
      <w:pPr>
        <w:shd w:val="clear" w:color="auto" w:fill="FFFFFF"/>
        <w:spacing w:after="100" w:afterAutospacing="1"/>
        <w:ind w:left="1429"/>
        <w:contextualSpacing/>
        <w:jc w:val="both"/>
        <w:rPr>
          <w:rFonts w:ascii="Tahoma" w:eastAsiaTheme="minorEastAsia" w:hAnsi="Tahoma" w:cs="Tahoma"/>
          <w:lang w:val="es-ES_tradnl"/>
        </w:rPr>
      </w:pPr>
      <w:r w:rsidRPr="00BD28E5">
        <w:rPr>
          <w:rFonts w:ascii="Tahoma" w:eastAsiaTheme="minorEastAsia" w:hAnsi="Tahoma" w:cs="Tahoma"/>
          <w:b/>
          <w:lang w:val="es-ES_tradnl"/>
        </w:rPr>
        <w:t>Monto:</w:t>
      </w:r>
      <w:r w:rsidRPr="00BD28E5">
        <w:rPr>
          <w:rFonts w:ascii="Tahoma" w:eastAsiaTheme="minorEastAsia" w:hAnsi="Tahoma" w:cs="Tahoma"/>
          <w:lang w:val="es-ES_tradnl"/>
        </w:rPr>
        <w:t xml:space="preserve"> $ 387,324.63 pesos más I.V.A.</w:t>
      </w:r>
    </w:p>
    <w:p w:rsidR="009B143B" w:rsidRPr="00BD28E5" w:rsidRDefault="009B143B" w:rsidP="009B143B">
      <w:pPr>
        <w:shd w:val="clear" w:color="auto" w:fill="FFFFFF"/>
        <w:spacing w:after="100" w:afterAutospacing="1"/>
        <w:ind w:left="1440"/>
        <w:contextualSpacing/>
        <w:jc w:val="both"/>
        <w:rPr>
          <w:rFonts w:ascii="Tahoma" w:hAnsi="Tahoma" w:cs="Tahoma"/>
          <w:b/>
          <w:lang w:val="es-ES_tradnl"/>
        </w:rPr>
      </w:pPr>
      <w:r w:rsidRPr="00BD28E5">
        <w:rPr>
          <w:rFonts w:ascii="Tahoma" w:hAnsi="Tahoma" w:cs="Tahoma"/>
          <w:b/>
          <w:lang w:val="es-ES_tradnl"/>
        </w:rPr>
        <w:t xml:space="preserve">Fecha de Orden de Servicio: </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14 de febrero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14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lastRenderedPageBreak/>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febrero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22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22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julio de 2017</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hAnsi="Tahoma" w:cs="Tahoma"/>
          <w:b/>
          <w:lang w:val="es-ES_tradnl"/>
        </w:rPr>
        <w:t>Fundamento y Motivo:</w:t>
      </w:r>
      <w:r w:rsidRPr="00BD28E5">
        <w:rPr>
          <w:rFonts w:ascii="Tahoma" w:hAnsi="Tahoma" w:cs="Tahoma"/>
          <w:lang w:val="es-ES_tradnl"/>
        </w:rPr>
        <w:t xml:space="preserve"> Artículo 73, Fracción IV, </w:t>
      </w:r>
      <w:r w:rsidRPr="00BD28E5">
        <w:rPr>
          <w:rFonts w:ascii="Tahoma" w:eastAsiaTheme="minorEastAsia" w:hAnsi="Tahoma" w:cs="Tahoma"/>
          <w:lang w:val="es-ES_tradnl"/>
        </w:rPr>
        <w:t>de la Ley de Compras Gubernamentales, Enajenaciones y Contratación de Servicios del Estado de Jalisco y sus Municipios. Debido a que las unidades prestan un servicio operativo, por ello no es posible que se mantengan en malas condiciones de uso, lo que provocaría que se suspendiera los servicios municipales.</w:t>
      </w:r>
    </w:p>
    <w:p w:rsidR="009B143B" w:rsidRPr="00BD28E5" w:rsidRDefault="009B143B" w:rsidP="009B143B">
      <w:pPr>
        <w:shd w:val="clear" w:color="auto" w:fill="FFFFFF"/>
        <w:spacing w:after="100" w:afterAutospacing="1"/>
        <w:ind w:left="1429"/>
        <w:contextualSpacing/>
        <w:jc w:val="both"/>
        <w:rPr>
          <w:rFonts w:ascii="Tahoma" w:hAnsi="Tahoma" w:cs="Tahoma"/>
          <w:lang w:val="es-ES_tradnl"/>
        </w:rPr>
      </w:pPr>
      <w:r w:rsidRPr="00BD28E5">
        <w:rPr>
          <w:rFonts w:ascii="Tahoma" w:hAnsi="Tahoma" w:cs="Tahoma"/>
          <w:b/>
          <w:lang w:val="es-ES_tradnl"/>
        </w:rPr>
        <w:t xml:space="preserve">Proveedor: </w:t>
      </w:r>
      <w:r w:rsidRPr="00BD28E5">
        <w:rPr>
          <w:rFonts w:ascii="Tahoma" w:hAnsi="Tahoma" w:cs="Tahoma"/>
          <w:lang w:val="es-ES_tradnl"/>
        </w:rPr>
        <w:t xml:space="preserve">Grupo </w:t>
      </w:r>
      <w:proofErr w:type="spellStart"/>
      <w:r w:rsidRPr="00BD28E5">
        <w:rPr>
          <w:rFonts w:ascii="Tahoma" w:hAnsi="Tahoma" w:cs="Tahoma"/>
          <w:lang w:val="es-ES_tradnl"/>
        </w:rPr>
        <w:t>Motormexa</w:t>
      </w:r>
      <w:proofErr w:type="spellEnd"/>
      <w:r w:rsidRPr="00BD28E5">
        <w:rPr>
          <w:rFonts w:ascii="Tahoma" w:hAnsi="Tahoma" w:cs="Tahoma"/>
          <w:lang w:val="es-ES_tradnl"/>
        </w:rPr>
        <w:t xml:space="preserve"> Guadalajara S.A. de C.V.</w:t>
      </w:r>
    </w:p>
    <w:p w:rsidR="009B143B" w:rsidRDefault="009B143B" w:rsidP="009B143B">
      <w:pPr>
        <w:shd w:val="clear" w:color="auto" w:fill="FFFFFF"/>
        <w:spacing w:after="100" w:afterAutospacing="1"/>
        <w:ind w:left="1429"/>
        <w:contextualSpacing/>
        <w:jc w:val="both"/>
        <w:rPr>
          <w:rFonts w:ascii="Tahoma" w:hAnsi="Tahoma" w:cs="Tahoma"/>
          <w:lang w:val="es-ES_tradnl"/>
        </w:rPr>
      </w:pPr>
    </w:p>
    <w:p w:rsidR="009B143B" w:rsidRDefault="009B143B" w:rsidP="009B143B">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B143B" w:rsidRDefault="009B143B" w:rsidP="009B143B">
      <w:pPr>
        <w:shd w:val="clear" w:color="auto" w:fill="FFFFFF"/>
        <w:spacing w:after="100" w:afterAutospacing="1"/>
        <w:ind w:left="1429"/>
        <w:contextualSpacing/>
        <w:jc w:val="both"/>
        <w:rPr>
          <w:rFonts w:ascii="Tahoma" w:hAnsi="Tahoma" w:cs="Tahoma"/>
        </w:rPr>
      </w:pPr>
    </w:p>
    <w:p w:rsidR="009B143B" w:rsidRPr="00BD28E5" w:rsidRDefault="009B143B" w:rsidP="009B143B">
      <w:pPr>
        <w:shd w:val="clear" w:color="auto" w:fill="FFFFFF"/>
        <w:spacing w:after="100" w:afterAutospacing="1"/>
        <w:ind w:left="1429"/>
        <w:contextualSpacing/>
        <w:jc w:val="both"/>
        <w:rPr>
          <w:rFonts w:ascii="Tahoma" w:hAnsi="Tahoma" w:cs="Tahoma"/>
          <w:lang w:val="es-ES_tradnl"/>
        </w:rPr>
      </w:pPr>
    </w:p>
    <w:p w:rsidR="009B143B" w:rsidRPr="00BD28E5" w:rsidRDefault="009B143B" w:rsidP="009B143B">
      <w:pPr>
        <w:numPr>
          <w:ilvl w:val="0"/>
          <w:numId w:val="18"/>
        </w:numPr>
        <w:shd w:val="clear" w:color="auto" w:fill="FFFFFF"/>
        <w:spacing w:after="100" w:afterAutospacing="1"/>
        <w:contextualSpacing/>
        <w:jc w:val="both"/>
        <w:rPr>
          <w:rFonts w:ascii="Tahoma" w:hAnsi="Tahoma" w:cs="Tahoma"/>
          <w:lang w:val="es-ES_tradnl"/>
        </w:rPr>
      </w:pPr>
      <w:r w:rsidRPr="00BD28E5">
        <w:rPr>
          <w:rFonts w:ascii="Tahoma" w:hAnsi="Tahoma" w:cs="Tahoma"/>
          <w:b/>
          <w:lang w:val="es-ES_tradnl"/>
        </w:rPr>
        <w:t xml:space="preserve">Requisición: </w:t>
      </w:r>
      <w:r w:rsidRPr="00BD28E5">
        <w:rPr>
          <w:rFonts w:ascii="Tahoma" w:hAnsi="Tahoma" w:cs="Tahoma"/>
          <w:lang w:val="es-ES_tradnl"/>
        </w:rPr>
        <w:t>201801436</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Área requirente: </w:t>
      </w:r>
      <w:r w:rsidRPr="00BD28E5">
        <w:rPr>
          <w:rFonts w:ascii="Tahoma" w:hAnsi="Tahoma" w:cs="Tahoma"/>
          <w:lang w:val="es-ES_tradnl"/>
        </w:rPr>
        <w:t>Dirección de Administración adscrita a la Coordinación General de Administración e Innovación Gubernamental. (Comisaría General de Seguridad Pública)</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Objeto:</w:t>
      </w:r>
      <w:r w:rsidRPr="00BD28E5">
        <w:rPr>
          <w:rFonts w:ascii="Tahoma" w:hAnsi="Tahoma" w:cs="Tahoma"/>
          <w:lang w:val="es-ES_tradnl"/>
        </w:rPr>
        <w:t xml:space="preserve"> Mantenimiento preventivo de 54 unidades números económicos 3392, 3444, 3403, 3405, 3296, 3398, 3393, 3320, 3379, 3330, 3404, 3456, 3469, 3378, 3289, 3465, 3467, 3386, 3405, 3335, 3297, 3313, 3317, 3377, 3467, 3321, 3318, 3284, 3333, 3311, 3305, 3407, 3285, 3301, 3378, 3383, 3441, 3288, 3293, 3298, 3296, 3303, 3328, 3444, 3336, 3323, 3314, 3282, 3322, 3303, 3291, 3313, 3294 y 2862.</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Monto: </w:t>
      </w:r>
      <w:r w:rsidRPr="00BD28E5">
        <w:rPr>
          <w:rFonts w:ascii="Tahoma" w:hAnsi="Tahoma" w:cs="Tahoma"/>
          <w:lang w:val="es-ES_tradnl"/>
        </w:rPr>
        <w:t>$ 101,111.44 pesos más I.V.A.</w:t>
      </w:r>
    </w:p>
    <w:p w:rsidR="009B143B" w:rsidRPr="00BD28E5" w:rsidRDefault="009B143B" w:rsidP="009B143B">
      <w:pPr>
        <w:shd w:val="clear" w:color="auto" w:fill="FFFFFF"/>
        <w:spacing w:after="100" w:afterAutospacing="1"/>
        <w:ind w:left="1440"/>
        <w:contextualSpacing/>
        <w:jc w:val="both"/>
        <w:rPr>
          <w:rFonts w:ascii="Tahoma" w:hAnsi="Tahoma" w:cs="Tahoma"/>
          <w:b/>
          <w:lang w:val="es-ES_tradnl"/>
        </w:rPr>
      </w:pPr>
      <w:r w:rsidRPr="00BD28E5">
        <w:rPr>
          <w:rFonts w:ascii="Tahoma" w:hAnsi="Tahoma" w:cs="Tahoma"/>
          <w:b/>
          <w:lang w:val="es-ES_tradnl"/>
        </w:rPr>
        <w:lastRenderedPageBreak/>
        <w:t xml:space="preserve">Fecha de Orden de Servicio: </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abril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31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abril de 20107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29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31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04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29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23 de mayo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11 de abril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23 de mayo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19 de abril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24 de abril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09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06 de abril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24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lastRenderedPageBreak/>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20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16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30 de junio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09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b/>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hAnsi="Tahoma" w:cs="Tahoma"/>
          <w:b/>
          <w:lang w:val="es-ES_tradnl"/>
        </w:rPr>
        <w:t>Fundamento y Motivo:</w:t>
      </w:r>
      <w:r w:rsidRPr="00BD28E5">
        <w:rPr>
          <w:rFonts w:ascii="Tahoma" w:hAnsi="Tahoma" w:cs="Tahoma"/>
          <w:lang w:val="es-ES_tradnl"/>
        </w:rPr>
        <w:t xml:space="preserve"> Artículo 73, Fracción IV, </w:t>
      </w:r>
      <w:r w:rsidRPr="00BD28E5">
        <w:rPr>
          <w:rFonts w:ascii="Tahoma" w:eastAsiaTheme="minorEastAsia" w:hAnsi="Tahoma" w:cs="Tahoma"/>
          <w:lang w:val="es-ES_tradnl"/>
        </w:rPr>
        <w:t>de la Ley de Compras Gubernamentales, Enajenaciones y Contratación de Servicios del Estado de Jalisco y sus Municipios. Debido a que las unidades prestan un servicio operativo, por ello no es posible que se mantengan en malas condiciones de uso, lo que provocaría que se suspendiera los servicios municipales.</w:t>
      </w:r>
    </w:p>
    <w:p w:rsidR="009B143B" w:rsidRPr="00BD28E5" w:rsidRDefault="009B143B" w:rsidP="009B143B">
      <w:pPr>
        <w:shd w:val="clear" w:color="auto" w:fill="FFFFFF"/>
        <w:spacing w:after="100" w:afterAutospacing="1"/>
        <w:ind w:left="1429"/>
        <w:contextualSpacing/>
        <w:jc w:val="both"/>
        <w:rPr>
          <w:rFonts w:ascii="Tahoma" w:hAnsi="Tahoma" w:cs="Tahoma"/>
          <w:lang w:val="es-ES_tradnl"/>
        </w:rPr>
      </w:pPr>
      <w:r w:rsidRPr="00BD28E5">
        <w:rPr>
          <w:rFonts w:ascii="Tahoma" w:hAnsi="Tahoma" w:cs="Tahoma"/>
          <w:b/>
          <w:lang w:val="es-ES_tradnl"/>
        </w:rPr>
        <w:t xml:space="preserve">Proveedor: </w:t>
      </w:r>
      <w:r w:rsidRPr="00BD28E5">
        <w:rPr>
          <w:rFonts w:ascii="Tahoma" w:hAnsi="Tahoma" w:cs="Tahoma"/>
          <w:lang w:val="es-ES_tradnl"/>
        </w:rPr>
        <w:t xml:space="preserve">Grupo </w:t>
      </w:r>
      <w:proofErr w:type="spellStart"/>
      <w:r w:rsidRPr="00BD28E5">
        <w:rPr>
          <w:rFonts w:ascii="Tahoma" w:hAnsi="Tahoma" w:cs="Tahoma"/>
          <w:lang w:val="es-ES_tradnl"/>
        </w:rPr>
        <w:t>Motormexa</w:t>
      </w:r>
      <w:proofErr w:type="spellEnd"/>
      <w:r w:rsidRPr="00BD28E5">
        <w:rPr>
          <w:rFonts w:ascii="Tahoma" w:hAnsi="Tahoma" w:cs="Tahoma"/>
          <w:lang w:val="es-ES_tradnl"/>
        </w:rPr>
        <w:t xml:space="preserve"> Guadalajara S.A. de C.V.</w:t>
      </w:r>
    </w:p>
    <w:p w:rsidR="009B143B" w:rsidRDefault="009B143B" w:rsidP="009B143B">
      <w:pPr>
        <w:shd w:val="clear" w:color="auto" w:fill="FFFFFF"/>
        <w:spacing w:after="100" w:afterAutospacing="1"/>
        <w:ind w:left="1440"/>
        <w:contextualSpacing/>
        <w:jc w:val="both"/>
        <w:rPr>
          <w:rFonts w:ascii="Tahoma" w:hAnsi="Tahoma" w:cs="Tahoma"/>
          <w:lang w:val="es-ES_tradnl"/>
        </w:rPr>
      </w:pPr>
    </w:p>
    <w:p w:rsidR="009B143B" w:rsidRPr="009B143B" w:rsidRDefault="009B143B" w:rsidP="009B143B">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B143B" w:rsidRDefault="009B143B" w:rsidP="009B143B">
      <w:pPr>
        <w:shd w:val="clear" w:color="auto" w:fill="FFFFFF"/>
        <w:spacing w:after="100" w:afterAutospacing="1"/>
        <w:ind w:left="1440"/>
        <w:contextualSpacing/>
        <w:jc w:val="both"/>
        <w:rPr>
          <w:rFonts w:ascii="Tahoma" w:hAnsi="Tahoma" w:cs="Tahoma"/>
        </w:rPr>
      </w:pPr>
    </w:p>
    <w:p w:rsidR="009B143B" w:rsidRPr="009B143B" w:rsidRDefault="009B143B" w:rsidP="009B143B">
      <w:pPr>
        <w:shd w:val="clear" w:color="auto" w:fill="FFFFFF"/>
        <w:spacing w:after="100" w:afterAutospacing="1"/>
        <w:ind w:left="1440"/>
        <w:contextualSpacing/>
        <w:jc w:val="both"/>
        <w:rPr>
          <w:rFonts w:ascii="Tahoma" w:hAnsi="Tahoma" w:cs="Tahoma"/>
        </w:rPr>
      </w:pPr>
    </w:p>
    <w:p w:rsidR="009B143B" w:rsidRPr="00BD28E5" w:rsidRDefault="009B143B" w:rsidP="009B143B">
      <w:pPr>
        <w:numPr>
          <w:ilvl w:val="0"/>
          <w:numId w:val="18"/>
        </w:numPr>
        <w:shd w:val="clear" w:color="auto" w:fill="FFFFFF"/>
        <w:spacing w:after="100" w:afterAutospacing="1"/>
        <w:contextualSpacing/>
        <w:jc w:val="both"/>
        <w:rPr>
          <w:rFonts w:ascii="Tahoma" w:hAnsi="Tahoma" w:cs="Tahoma"/>
          <w:b/>
          <w:lang w:val="es-ES_tradnl"/>
        </w:rPr>
      </w:pPr>
      <w:r w:rsidRPr="00BD28E5">
        <w:rPr>
          <w:rFonts w:ascii="Tahoma" w:hAnsi="Tahoma" w:cs="Tahoma"/>
          <w:b/>
          <w:lang w:val="es-ES_tradnl"/>
        </w:rPr>
        <w:t xml:space="preserve">Requisición: </w:t>
      </w:r>
      <w:r w:rsidRPr="00BD28E5">
        <w:rPr>
          <w:rFonts w:ascii="Tahoma" w:hAnsi="Tahoma" w:cs="Tahoma"/>
          <w:lang w:val="es-ES_tradnl"/>
        </w:rPr>
        <w:t>201801557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Área requirente:</w:t>
      </w:r>
      <w:r w:rsidRPr="00BD28E5">
        <w:rPr>
          <w:rFonts w:ascii="Tahoma" w:hAnsi="Tahoma" w:cs="Tahoma"/>
          <w:lang w:val="es-ES_tradnl"/>
        </w:rPr>
        <w:t xml:space="preserve"> Dirección de Administración adscrita a la Coordinación General de Administración e Innovación Gubernamental. (Comisaría General de Seguridad Pública)</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Objeto: </w:t>
      </w:r>
      <w:r w:rsidRPr="00BD28E5">
        <w:rPr>
          <w:rFonts w:ascii="Tahoma" w:hAnsi="Tahoma" w:cs="Tahoma"/>
          <w:lang w:val="es-ES_tradnl"/>
        </w:rPr>
        <w:t>Mantenimiento correctivo de 31 unidades, números económicos 3287, 3293, 3324, 3330, 3390, 3345, 3377, 3282, 3300, 3301, 3303, 3294, 3337, 3333, 3304, 3314, 3302, 3312, 3334, 3309, 3392, 3313, 3392, 3311, 3289, 3314, 2972, 3300, 3319, 3314 y 3308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b/>
          <w:lang w:val="es-ES_tradnl"/>
        </w:rPr>
        <w:t xml:space="preserve">Monto: </w:t>
      </w:r>
      <w:r w:rsidRPr="00BD28E5">
        <w:rPr>
          <w:rFonts w:ascii="Tahoma" w:hAnsi="Tahoma" w:cs="Tahoma"/>
          <w:lang w:val="es-ES_tradnl"/>
        </w:rPr>
        <w:t>$ 316,242.12 pesos más I.V.A.</w:t>
      </w:r>
    </w:p>
    <w:p w:rsidR="009B143B" w:rsidRPr="00BD28E5" w:rsidRDefault="009B143B" w:rsidP="009B143B">
      <w:pPr>
        <w:shd w:val="clear" w:color="auto" w:fill="FFFFFF"/>
        <w:spacing w:after="100" w:afterAutospacing="1"/>
        <w:ind w:left="1440"/>
        <w:contextualSpacing/>
        <w:jc w:val="both"/>
        <w:rPr>
          <w:rFonts w:ascii="Tahoma" w:hAnsi="Tahoma" w:cs="Tahoma"/>
          <w:b/>
          <w:lang w:val="es-ES_tradnl"/>
        </w:rPr>
      </w:pPr>
      <w:r w:rsidRPr="00BD28E5">
        <w:rPr>
          <w:rFonts w:ascii="Tahoma" w:hAnsi="Tahoma" w:cs="Tahoma"/>
          <w:b/>
          <w:lang w:val="es-ES_tradnl"/>
        </w:rPr>
        <w:t xml:space="preserve">Fecha de Orden de Servicio: </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26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lastRenderedPageBreak/>
        <w:t>18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18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24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octubre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12 de mayo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14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27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24 de agosto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05 de septiembre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10 de enero de 2018</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28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03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16 de marzo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01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08 de diciembre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17 de noviembre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31 de julio de 2017</w:t>
      </w:r>
    </w:p>
    <w:p w:rsidR="009B143B" w:rsidRPr="00BD28E5" w:rsidRDefault="009B143B" w:rsidP="009B143B">
      <w:pPr>
        <w:shd w:val="clear" w:color="auto" w:fill="FFFFFF"/>
        <w:spacing w:after="100" w:afterAutospacing="1"/>
        <w:ind w:left="1440"/>
        <w:contextualSpacing/>
        <w:jc w:val="both"/>
        <w:rPr>
          <w:rFonts w:ascii="Tahoma" w:hAnsi="Tahoma" w:cs="Tahoma"/>
          <w:lang w:val="es-ES_tradnl"/>
        </w:rPr>
      </w:pPr>
      <w:r w:rsidRPr="00BD28E5">
        <w:rPr>
          <w:rFonts w:ascii="Tahoma" w:hAnsi="Tahoma" w:cs="Tahoma"/>
          <w:lang w:val="es-ES_tradnl"/>
        </w:rPr>
        <w:t>23 de octubre de 2017</w:t>
      </w:r>
    </w:p>
    <w:p w:rsidR="009B143B" w:rsidRPr="00BD28E5" w:rsidRDefault="009B143B" w:rsidP="009B143B">
      <w:pPr>
        <w:shd w:val="clear" w:color="auto" w:fill="FFFFFF"/>
        <w:spacing w:after="100" w:afterAutospacing="1"/>
        <w:ind w:left="1440"/>
        <w:contextualSpacing/>
        <w:jc w:val="both"/>
        <w:rPr>
          <w:rFonts w:ascii="Tahoma" w:eastAsiaTheme="minorEastAsia" w:hAnsi="Tahoma" w:cs="Tahoma"/>
          <w:lang w:val="es-ES_tradnl"/>
        </w:rPr>
      </w:pPr>
      <w:r w:rsidRPr="00BD28E5">
        <w:rPr>
          <w:rFonts w:ascii="Tahoma" w:hAnsi="Tahoma" w:cs="Tahoma"/>
          <w:b/>
          <w:lang w:val="es-ES_tradnl"/>
        </w:rPr>
        <w:t>Fundamento y Motivo:</w:t>
      </w:r>
      <w:r w:rsidRPr="00BD28E5">
        <w:rPr>
          <w:rFonts w:ascii="Tahoma" w:hAnsi="Tahoma" w:cs="Tahoma"/>
          <w:lang w:val="es-ES_tradnl"/>
        </w:rPr>
        <w:t xml:space="preserve"> Artículo 73, Fracción IV, </w:t>
      </w:r>
      <w:r w:rsidRPr="00BD28E5">
        <w:rPr>
          <w:rFonts w:ascii="Tahoma" w:eastAsiaTheme="minorEastAsia" w:hAnsi="Tahoma" w:cs="Tahoma"/>
          <w:lang w:val="es-ES_tradnl"/>
        </w:rPr>
        <w:t>de la Ley de Compras Gubernamentales, Enajenaciones y Contratación de Servicios del Estado de Jalisco y sus Municipios. Debido a que las unidades prestan un servicio operativo, por ello no es posible que se mantengan en malas condiciones de uso, lo que provocaría que se suspendiera los servicios municipales.</w:t>
      </w:r>
    </w:p>
    <w:p w:rsidR="009B143B" w:rsidRPr="004239DD" w:rsidRDefault="009B143B" w:rsidP="009B143B">
      <w:pPr>
        <w:shd w:val="clear" w:color="auto" w:fill="FFFFFF"/>
        <w:spacing w:after="100" w:afterAutospacing="1"/>
        <w:ind w:left="1429"/>
        <w:contextualSpacing/>
        <w:jc w:val="both"/>
        <w:rPr>
          <w:rFonts w:ascii="Tahoma" w:hAnsi="Tahoma" w:cs="Tahoma"/>
          <w:b/>
          <w:lang w:val="es-ES_tradnl"/>
        </w:rPr>
      </w:pPr>
      <w:r w:rsidRPr="00BD28E5">
        <w:rPr>
          <w:rFonts w:ascii="Tahoma" w:hAnsi="Tahoma" w:cs="Tahoma"/>
          <w:b/>
          <w:lang w:val="es-ES_tradnl"/>
        </w:rPr>
        <w:t xml:space="preserve">Proveedor: </w:t>
      </w:r>
      <w:r w:rsidRPr="00BD28E5">
        <w:rPr>
          <w:rFonts w:ascii="Tahoma" w:hAnsi="Tahoma" w:cs="Tahoma"/>
          <w:lang w:val="es-ES_tradnl"/>
        </w:rPr>
        <w:t xml:space="preserve">Grupo </w:t>
      </w:r>
      <w:proofErr w:type="spellStart"/>
      <w:r w:rsidRPr="00BD28E5">
        <w:rPr>
          <w:rFonts w:ascii="Tahoma" w:hAnsi="Tahoma" w:cs="Tahoma"/>
          <w:lang w:val="es-ES_tradnl"/>
        </w:rPr>
        <w:t>Motormexa</w:t>
      </w:r>
      <w:proofErr w:type="spellEnd"/>
      <w:r w:rsidRPr="00BD28E5">
        <w:rPr>
          <w:rFonts w:ascii="Tahoma" w:hAnsi="Tahoma" w:cs="Tahoma"/>
          <w:lang w:val="es-ES_tradnl"/>
        </w:rPr>
        <w:t xml:space="preserve"> Guadalajara S.A. de C.V.</w:t>
      </w:r>
    </w:p>
    <w:p w:rsidR="007A5D20" w:rsidRPr="0042130B" w:rsidRDefault="007A5D20" w:rsidP="000066BA">
      <w:pPr>
        <w:shd w:val="clear" w:color="auto" w:fill="FFFFFF"/>
        <w:spacing w:after="100" w:afterAutospacing="1"/>
        <w:ind w:left="1440"/>
        <w:contextualSpacing/>
        <w:jc w:val="both"/>
        <w:rPr>
          <w:rFonts w:ascii="Tahoma" w:eastAsiaTheme="minorEastAsia" w:hAnsi="Tahoma" w:cs="Tahoma"/>
          <w:lang w:val="es-ES_tradnl"/>
        </w:rPr>
      </w:pPr>
    </w:p>
    <w:p w:rsidR="009B143B" w:rsidRPr="009B143B" w:rsidRDefault="007A5D20" w:rsidP="009B143B">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B143B" w:rsidRPr="009B143B" w:rsidRDefault="009B143B" w:rsidP="009B143B">
      <w:pPr>
        <w:shd w:val="clear" w:color="auto" w:fill="FFFFFF"/>
        <w:spacing w:after="100" w:afterAutospacing="1"/>
        <w:ind w:left="720"/>
        <w:contextualSpacing/>
        <w:jc w:val="both"/>
        <w:rPr>
          <w:rFonts w:ascii="Tahoma" w:eastAsiaTheme="minorEastAsia" w:hAnsi="Tahoma" w:cs="Tahoma"/>
          <w:b/>
        </w:rPr>
      </w:pPr>
      <w:r>
        <w:rPr>
          <w:rFonts w:ascii="Tahoma" w:eastAsiaTheme="minorEastAsia" w:hAnsi="Tahoma" w:cs="Tahoma"/>
          <w:b/>
        </w:rPr>
        <w:lastRenderedPageBreak/>
        <w:t>D</w:t>
      </w:r>
      <w:r>
        <w:rPr>
          <w:rFonts w:ascii="Tahoma" w:eastAsiaTheme="minorEastAsia" w:hAnsi="Tahoma" w:cs="Tahoma"/>
          <w:b/>
        </w:rPr>
        <w:tab/>
      </w:r>
      <w:r w:rsidRPr="009B143B">
        <w:rPr>
          <w:rFonts w:ascii="Tahoma" w:eastAsiaTheme="minorEastAsia" w:hAnsi="Tahoma" w:cs="Tahoma"/>
          <w:b/>
        </w:rPr>
        <w:t xml:space="preserve">Fe de Erratas al </w:t>
      </w:r>
      <w:r w:rsidRPr="009B143B">
        <w:rPr>
          <w:rFonts w:ascii="Tahoma" w:hAnsi="Tahoma" w:cs="Tahoma"/>
          <w:b/>
        </w:rPr>
        <w:t>Acta del Comité de Adquisiciones, Sesión 7 Ordinaria del 2018, celebrada el 11 de mayo 2018.</w:t>
      </w:r>
    </w:p>
    <w:p w:rsidR="009B143B" w:rsidRPr="00185C01" w:rsidRDefault="009B143B" w:rsidP="009B143B">
      <w:pPr>
        <w:shd w:val="clear" w:color="auto" w:fill="FFFFFF"/>
        <w:spacing w:after="100" w:afterAutospacing="1"/>
        <w:ind w:left="1080"/>
        <w:contextualSpacing/>
        <w:jc w:val="both"/>
        <w:rPr>
          <w:rFonts w:ascii="Tahoma" w:eastAsia="Calibri" w:hAnsi="Tahoma" w:cs="Tahoma"/>
          <w:lang w:val="es-ES_tradnl"/>
        </w:rPr>
      </w:pPr>
    </w:p>
    <w:p w:rsidR="009B143B" w:rsidRPr="00185C01" w:rsidRDefault="009B143B" w:rsidP="00E6004A">
      <w:pPr>
        <w:shd w:val="clear" w:color="auto" w:fill="FFFFFF"/>
        <w:spacing w:after="100" w:afterAutospacing="1"/>
        <w:ind w:left="1418"/>
        <w:contextualSpacing/>
        <w:jc w:val="both"/>
        <w:rPr>
          <w:rFonts w:ascii="Tahoma" w:hAnsi="Tahoma" w:cs="Tahoma"/>
          <w:b/>
        </w:rPr>
      </w:pPr>
      <w:r w:rsidRPr="00185C01">
        <w:rPr>
          <w:rFonts w:ascii="Tahoma" w:eastAsia="Calibri" w:hAnsi="Tahoma" w:cs="Tahoma"/>
          <w:lang w:val="es-ES_tradnl"/>
        </w:rPr>
        <w:t>Informar que les fue circulada Fe de Erratas  del cuadro 13.07.2018</w:t>
      </w:r>
    </w:p>
    <w:p w:rsidR="009B143B" w:rsidRPr="00185C01" w:rsidRDefault="009B143B" w:rsidP="00E6004A">
      <w:pPr>
        <w:shd w:val="clear" w:color="auto" w:fill="FFFFFF"/>
        <w:spacing w:after="100" w:afterAutospacing="1"/>
        <w:ind w:left="1418"/>
        <w:contextualSpacing/>
        <w:jc w:val="both"/>
        <w:rPr>
          <w:rFonts w:ascii="Tahoma" w:eastAsia="Calibri" w:hAnsi="Tahoma" w:cs="Tahoma"/>
        </w:rPr>
      </w:pPr>
    </w:p>
    <w:p w:rsidR="009B143B" w:rsidRPr="00185C01" w:rsidRDefault="009B143B" w:rsidP="00E6004A">
      <w:pPr>
        <w:shd w:val="clear" w:color="auto" w:fill="FFFFFF"/>
        <w:spacing w:after="100" w:afterAutospacing="1"/>
        <w:ind w:left="1418"/>
        <w:contextualSpacing/>
        <w:jc w:val="both"/>
        <w:rPr>
          <w:rFonts w:ascii="Tahoma" w:eastAsiaTheme="minorEastAsia" w:hAnsi="Tahoma" w:cs="Tahoma"/>
          <w:lang w:val="es-ES_tradnl"/>
        </w:rPr>
      </w:pPr>
      <w:r w:rsidRPr="00185C01">
        <w:rPr>
          <w:rFonts w:ascii="Tahoma" w:eastAsia="Calibri" w:hAnsi="Tahoma" w:cs="Tahoma"/>
          <w:lang w:val="es-ES_tradnl"/>
        </w:rPr>
        <w:t xml:space="preserve">El cual guarda relación con el número de </w:t>
      </w:r>
      <w:r w:rsidRPr="00185C01">
        <w:rPr>
          <w:rFonts w:ascii="Tahoma" w:eastAsia="Calibri" w:hAnsi="Tahoma" w:cs="Tahoma"/>
          <w:b/>
          <w:lang w:val="es-ES_tradnl"/>
        </w:rPr>
        <w:t>requisición identificada como 201800766</w:t>
      </w:r>
    </w:p>
    <w:p w:rsidR="009B143B" w:rsidRPr="00185C01" w:rsidRDefault="009B143B" w:rsidP="00E6004A">
      <w:pPr>
        <w:ind w:left="1418"/>
        <w:contextualSpacing/>
        <w:jc w:val="both"/>
        <w:rPr>
          <w:rFonts w:ascii="Tahoma" w:hAnsi="Tahoma" w:cs="Tahoma"/>
          <w:b/>
          <w:u w:val="single"/>
        </w:rPr>
      </w:pPr>
    </w:p>
    <w:p w:rsidR="009B143B" w:rsidRDefault="009B143B" w:rsidP="00E6004A">
      <w:pPr>
        <w:spacing w:line="360" w:lineRule="auto"/>
        <w:ind w:left="1418"/>
        <w:jc w:val="both"/>
        <w:rPr>
          <w:rFonts w:ascii="Tahoma" w:eastAsia="Calibri" w:hAnsi="Tahoma" w:cs="Tahoma"/>
          <w:b/>
          <w:u w:val="single"/>
          <w:lang w:val="es-ES_tradnl"/>
        </w:rPr>
      </w:pPr>
      <w:r w:rsidRPr="00185C01">
        <w:rPr>
          <w:rFonts w:ascii="Tahoma" w:hAnsi="Tahoma" w:cs="Tahoma"/>
          <w:b/>
          <w:u w:val="single"/>
        </w:rPr>
        <w:t>Debiendo ser el número correcto</w:t>
      </w:r>
      <w:r w:rsidRPr="00185C01">
        <w:rPr>
          <w:rFonts w:ascii="Tahoma" w:hAnsi="Tahoma" w:cs="Tahoma"/>
          <w:b/>
        </w:rPr>
        <w:t>:</w:t>
      </w:r>
      <w:r w:rsidRPr="00185C01">
        <w:rPr>
          <w:rFonts w:ascii="Tahoma" w:hAnsi="Tahoma" w:cs="Tahoma"/>
        </w:rPr>
        <w:t xml:space="preserve"> </w:t>
      </w:r>
      <w:r w:rsidRPr="00185C01">
        <w:rPr>
          <w:rFonts w:ascii="Tahoma" w:eastAsia="Calibri" w:hAnsi="Tahoma" w:cs="Tahoma"/>
          <w:b/>
          <w:u w:val="single"/>
          <w:lang w:val="es-ES_tradnl"/>
        </w:rPr>
        <w:t>requisición 201800864</w:t>
      </w:r>
    </w:p>
    <w:p w:rsidR="00E6004A" w:rsidRDefault="00E6004A" w:rsidP="00E6004A">
      <w:pPr>
        <w:spacing w:line="360" w:lineRule="auto"/>
        <w:ind w:left="1418"/>
        <w:jc w:val="both"/>
        <w:rPr>
          <w:rFonts w:ascii="Tahoma" w:hAnsi="Tahoma" w:cs="Tahoma"/>
        </w:rPr>
      </w:pPr>
    </w:p>
    <w:p w:rsidR="00E6004A" w:rsidRDefault="00E6004A" w:rsidP="00E6004A">
      <w:pPr>
        <w:jc w:val="both"/>
        <w:rPr>
          <w:rFonts w:ascii="Tahoma" w:eastAsia="Calibri" w:hAnsi="Tahoma" w:cs="Tahoma"/>
          <w:lang w:val="es-ES_tradnl"/>
        </w:rPr>
      </w:pPr>
      <w:r w:rsidRPr="00E6004A">
        <w:rPr>
          <w:rFonts w:ascii="Tahoma" w:hAnsi="Tahoma" w:cs="Tahoma"/>
        </w:rPr>
        <w:t xml:space="preserve">El Lic. Edmundo Antonio </w:t>
      </w:r>
      <w:proofErr w:type="spellStart"/>
      <w:r w:rsidRPr="00E6004A">
        <w:rPr>
          <w:rFonts w:ascii="Tahoma" w:hAnsi="Tahoma" w:cs="Tahoma"/>
        </w:rPr>
        <w:t>Amutio</w:t>
      </w:r>
      <w:proofErr w:type="spellEnd"/>
      <w:r w:rsidRPr="00E6004A">
        <w:rPr>
          <w:rFonts w:ascii="Tahoma" w:hAnsi="Tahoma" w:cs="Tahoma"/>
        </w:rPr>
        <w:t xml:space="preserve"> Villa, representante suplente del Presidente del Comité de Adquisiciones, comenta</w:t>
      </w:r>
      <w:r w:rsidRPr="00E6004A">
        <w:rPr>
          <w:rFonts w:ascii="Tahoma" w:eastAsia="Calibri" w:hAnsi="Tahoma" w:cs="Tahoma"/>
          <w:lang w:val="es-ES_tradnl"/>
        </w:rPr>
        <w:t xml:space="preserve"> se solicita su autorización para su aprobación de</w:t>
      </w:r>
      <w:r>
        <w:rPr>
          <w:rFonts w:ascii="Tahoma" w:eastAsia="Calibri" w:hAnsi="Tahoma" w:cs="Tahoma"/>
          <w:lang w:val="es-ES_tradnl"/>
        </w:rPr>
        <w:t xml:space="preserve">l asunto </w:t>
      </w:r>
      <w:r w:rsidRPr="00E6004A">
        <w:rPr>
          <w:rFonts w:ascii="Tahoma" w:eastAsia="Calibri" w:hAnsi="Tahoma" w:cs="Tahoma"/>
          <w:b/>
          <w:lang w:val="es-ES_tradnl"/>
        </w:rPr>
        <w:t>vario D</w:t>
      </w:r>
      <w:r w:rsidRPr="00E6004A">
        <w:rPr>
          <w:rFonts w:ascii="Tahoma" w:eastAsia="Calibri" w:hAnsi="Tahoma" w:cs="Tahoma"/>
          <w:lang w:val="es-ES_tradnl"/>
        </w:rPr>
        <w:t>, los que estén por la afirmativa, sírvanse manifestarlo levantando su mano.</w:t>
      </w:r>
    </w:p>
    <w:p w:rsidR="00E6004A" w:rsidRDefault="00E6004A" w:rsidP="00162908">
      <w:pPr>
        <w:spacing w:line="360" w:lineRule="auto"/>
        <w:jc w:val="both"/>
        <w:rPr>
          <w:rFonts w:ascii="Tahoma" w:hAnsi="Tahoma" w:cs="Tahoma"/>
        </w:rPr>
      </w:pPr>
    </w:p>
    <w:p w:rsidR="00D311CA" w:rsidRDefault="00D311CA" w:rsidP="00D311CA">
      <w:pPr>
        <w:spacing w:line="360" w:lineRule="auto"/>
        <w:jc w:val="center"/>
        <w:rPr>
          <w:rFonts w:ascii="Tahoma" w:hAnsi="Tahoma" w:cs="Tahoma"/>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F73E3F" w:rsidRDefault="00F73E3F" w:rsidP="00162908">
      <w:pPr>
        <w:spacing w:line="360" w:lineRule="auto"/>
        <w:jc w:val="both"/>
        <w:rPr>
          <w:rFonts w:ascii="Tahoma" w:hAnsi="Tahoma" w:cs="Tahoma"/>
        </w:rPr>
      </w:pPr>
    </w:p>
    <w:p w:rsidR="00162908" w:rsidRDefault="00162908" w:rsidP="00162908">
      <w:pPr>
        <w:spacing w:line="360" w:lineRule="auto"/>
        <w:jc w:val="both"/>
        <w:rPr>
          <w:rFonts w:ascii="Tahoma" w:hAnsi="Tahoma" w:cs="Tahoma"/>
        </w:rPr>
      </w:pPr>
      <w:r w:rsidRPr="00061B59">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7449A6">
        <w:rPr>
          <w:rFonts w:ascii="Tahoma" w:hAnsi="Tahoma" w:cs="Tahoma"/>
          <w:lang w:eastAsia="en-US"/>
        </w:rPr>
        <w:t>Décima</w:t>
      </w:r>
      <w:r w:rsidR="00A42CC4">
        <w:rPr>
          <w:rFonts w:ascii="Tahoma" w:hAnsi="Tahoma" w:cs="Tahoma"/>
          <w:lang w:eastAsia="en-US"/>
        </w:rPr>
        <w:t xml:space="preserve"> </w:t>
      </w:r>
      <w:r w:rsidR="00E6004A">
        <w:rPr>
          <w:rFonts w:ascii="Tahoma" w:hAnsi="Tahoma" w:cs="Tahoma"/>
          <w:lang w:eastAsia="en-US"/>
        </w:rPr>
        <w:t xml:space="preserve">Primera </w:t>
      </w:r>
      <w:r w:rsidR="00A42CC4">
        <w:rPr>
          <w:rFonts w:ascii="Tahoma" w:hAnsi="Tahoma" w:cs="Tahoma"/>
          <w:lang w:eastAsia="en-US"/>
        </w:rPr>
        <w:t>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FB6FFE" w:rsidRPr="002965A8">
        <w:rPr>
          <w:rFonts w:ascii="Tahoma" w:hAnsi="Tahoma" w:cs="Tahoma"/>
          <w:lang w:eastAsia="en-US"/>
        </w:rPr>
        <w:t>10</w:t>
      </w:r>
      <w:r w:rsidR="002401D4" w:rsidRPr="002965A8">
        <w:rPr>
          <w:rFonts w:ascii="Tahoma" w:hAnsi="Tahoma" w:cs="Tahoma"/>
          <w:lang w:eastAsia="en-US"/>
        </w:rPr>
        <w:t>:</w:t>
      </w:r>
      <w:r w:rsidR="002965A8" w:rsidRPr="002965A8">
        <w:rPr>
          <w:rFonts w:ascii="Tahoma" w:hAnsi="Tahoma" w:cs="Tahoma"/>
          <w:lang w:eastAsia="en-US"/>
        </w:rPr>
        <w:t>57</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E6004A">
        <w:rPr>
          <w:rFonts w:ascii="Tahoma" w:hAnsi="Tahoma" w:cs="Tahoma"/>
          <w:lang w:eastAsia="en-US"/>
        </w:rPr>
        <w:t>03</w:t>
      </w:r>
      <w:r>
        <w:rPr>
          <w:rFonts w:ascii="Tahoma" w:hAnsi="Tahoma" w:cs="Tahoma"/>
          <w:lang w:eastAsia="en-US"/>
        </w:rPr>
        <w:t xml:space="preserve"> de </w:t>
      </w:r>
      <w:r w:rsidR="00E6004A">
        <w:rPr>
          <w:rFonts w:ascii="Tahoma" w:hAnsi="Tahoma" w:cs="Tahoma"/>
          <w:lang w:eastAsia="en-US"/>
        </w:rPr>
        <w:t>Ag</w:t>
      </w:r>
      <w:r w:rsidR="00767B43">
        <w:rPr>
          <w:rFonts w:ascii="Tahoma" w:hAnsi="Tahoma" w:cs="Tahoma"/>
          <w:lang w:eastAsia="en-US"/>
        </w:rPr>
        <w:t>o</w:t>
      </w:r>
      <w:r w:rsidR="00E6004A">
        <w:rPr>
          <w:rFonts w:ascii="Tahoma" w:hAnsi="Tahoma" w:cs="Tahoma"/>
          <w:lang w:eastAsia="en-US"/>
        </w:rPr>
        <w:t>sto</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FB6FFE" w:rsidRPr="006A29FE" w:rsidRDefault="00FB6FFE" w:rsidP="00162908">
      <w:pPr>
        <w:spacing w:line="360" w:lineRule="auto"/>
        <w:jc w:val="both"/>
        <w:rPr>
          <w:rFonts w:ascii="Tahoma" w:hAnsi="Tahoma" w:cs="Tahoma"/>
          <w:lang w:eastAsia="en-US"/>
        </w:rPr>
      </w:pPr>
    </w:p>
    <w:p w:rsidR="00162908" w:rsidRPr="00AC5A1F" w:rsidRDefault="00162908" w:rsidP="00AC5A1F">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A42CC4">
      <w:pPr>
        <w:pStyle w:val="Puesto"/>
        <w:rPr>
          <w:lang w:val="es-MX" w:eastAsia="en-US"/>
        </w:rPr>
      </w:pPr>
    </w:p>
    <w:p w:rsidR="009243B6" w:rsidRPr="00954369" w:rsidRDefault="009243B6" w:rsidP="00A42CC4">
      <w:pPr>
        <w:pStyle w:val="Puesto"/>
        <w:rPr>
          <w:lang w:val="es-MX" w:eastAsia="en-US"/>
        </w:rPr>
      </w:pPr>
    </w:p>
    <w:p w:rsidR="003764C4" w:rsidRPr="003764C4" w:rsidRDefault="003764C4" w:rsidP="003764C4">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sidR="00B26785">
        <w:rPr>
          <w:rFonts w:ascii="Tahoma" w:eastAsiaTheme="minorHAnsi" w:hAnsi="Tahoma" w:cs="Tahoma"/>
          <w:b/>
          <w:lang w:eastAsia="en-US"/>
        </w:rPr>
        <w:t xml:space="preserve">Edmundo Antonio </w:t>
      </w:r>
      <w:proofErr w:type="spellStart"/>
      <w:r w:rsidR="00B26785">
        <w:rPr>
          <w:rFonts w:ascii="Tahoma" w:eastAsiaTheme="minorHAnsi" w:hAnsi="Tahoma" w:cs="Tahoma"/>
          <w:b/>
          <w:lang w:eastAsia="en-US"/>
        </w:rPr>
        <w:t>Amutio</w:t>
      </w:r>
      <w:proofErr w:type="spellEnd"/>
      <w:r w:rsidR="00B26785">
        <w:rPr>
          <w:rFonts w:ascii="Tahoma" w:eastAsiaTheme="minorHAnsi" w:hAnsi="Tahoma" w:cs="Tahoma"/>
          <w:b/>
          <w:lang w:eastAsia="en-US"/>
        </w:rPr>
        <w:t xml:space="preserve"> Villa</w:t>
      </w:r>
      <w:r w:rsidRPr="003764C4">
        <w:rPr>
          <w:rFonts w:ascii="Tahoma" w:eastAsiaTheme="minorHAnsi" w:hAnsi="Tahoma" w:cs="Tahoma"/>
          <w:b/>
          <w:lang w:eastAsia="en-US"/>
        </w:rPr>
        <w:t>.</w:t>
      </w:r>
    </w:p>
    <w:p w:rsidR="003764C4" w:rsidRPr="003764C4" w:rsidRDefault="003764C4" w:rsidP="003764C4">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3764C4" w:rsidRPr="003764C4" w:rsidRDefault="003764C4" w:rsidP="003764C4">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586379" w:rsidRDefault="00586379" w:rsidP="00586379">
      <w:pPr>
        <w:jc w:val="center"/>
        <w:rPr>
          <w:rFonts w:ascii="Tahoma" w:eastAsiaTheme="minorHAnsi" w:hAnsi="Tahoma" w:cs="Tahoma"/>
          <w:lang w:eastAsia="en-US"/>
        </w:rPr>
      </w:pPr>
    </w:p>
    <w:p w:rsidR="00F61BFE" w:rsidRDefault="00F61BFE" w:rsidP="00586379">
      <w:pPr>
        <w:jc w:val="center"/>
        <w:rPr>
          <w:rFonts w:ascii="Tahoma" w:eastAsiaTheme="minorHAnsi" w:hAnsi="Tahoma" w:cs="Tahoma"/>
          <w:lang w:eastAsia="en-US"/>
        </w:rPr>
      </w:pPr>
    </w:p>
    <w:p w:rsidR="009243B6" w:rsidRDefault="009243B6" w:rsidP="00586379">
      <w:pPr>
        <w:jc w:val="center"/>
        <w:rPr>
          <w:rFonts w:ascii="Tahoma" w:eastAsiaTheme="minorHAnsi" w:hAnsi="Tahoma" w:cs="Tahoma"/>
          <w:lang w:eastAsia="en-US"/>
        </w:rPr>
      </w:pPr>
    </w:p>
    <w:p w:rsidR="004B6625" w:rsidRDefault="004B6625" w:rsidP="00586379">
      <w:pPr>
        <w:jc w:val="center"/>
        <w:rPr>
          <w:rFonts w:ascii="Tahoma" w:eastAsiaTheme="minorHAnsi" w:hAnsi="Tahoma" w:cs="Tahoma"/>
          <w:lang w:eastAsia="en-US"/>
        </w:rPr>
      </w:pPr>
    </w:p>
    <w:p w:rsidR="004B6625" w:rsidRDefault="004B6625" w:rsidP="00586379">
      <w:pPr>
        <w:jc w:val="center"/>
        <w:rPr>
          <w:rFonts w:ascii="Tahoma" w:eastAsiaTheme="minorHAnsi" w:hAnsi="Tahoma" w:cs="Tahoma"/>
          <w:lang w:eastAsia="en-US"/>
        </w:rPr>
      </w:pPr>
    </w:p>
    <w:p w:rsidR="004B6625" w:rsidRPr="00586379" w:rsidRDefault="004B6625" w:rsidP="00586379">
      <w:pPr>
        <w:jc w:val="center"/>
        <w:rPr>
          <w:rFonts w:ascii="Tahoma" w:eastAsiaTheme="minorHAnsi" w:hAnsi="Tahoma" w:cs="Tahoma"/>
          <w:lang w:eastAsia="en-US"/>
        </w:rPr>
      </w:pPr>
    </w:p>
    <w:p w:rsidR="00586379" w:rsidRPr="00586379" w:rsidRDefault="00586379" w:rsidP="00586379">
      <w:pPr>
        <w:jc w:val="center"/>
        <w:rPr>
          <w:rFonts w:ascii="Tahoma" w:eastAsiaTheme="minorHAnsi" w:hAnsi="Tahoma" w:cs="Tahoma"/>
          <w:b/>
          <w:lang w:eastAsia="en-US"/>
        </w:rPr>
      </w:pPr>
      <w:r w:rsidRPr="00586379">
        <w:rPr>
          <w:rFonts w:ascii="Tahoma" w:eastAsiaTheme="minorHAnsi" w:hAnsi="Tahoma" w:cs="Tahoma"/>
          <w:b/>
          <w:lang w:eastAsia="en-US"/>
        </w:rPr>
        <w:t xml:space="preserve">C. </w:t>
      </w:r>
      <w:r w:rsidRPr="00586379">
        <w:rPr>
          <w:rFonts w:ascii="Tahoma" w:eastAsiaTheme="minorHAnsi" w:hAnsi="Tahoma" w:cs="Tahoma"/>
          <w:b/>
          <w:lang w:val="es-ES" w:eastAsia="en-US"/>
        </w:rPr>
        <w:t xml:space="preserve">Bricio </w:t>
      </w:r>
      <w:proofErr w:type="spellStart"/>
      <w:r w:rsidRPr="00586379">
        <w:rPr>
          <w:rFonts w:ascii="Tahoma" w:eastAsiaTheme="minorHAnsi" w:hAnsi="Tahoma" w:cs="Tahoma"/>
          <w:b/>
          <w:lang w:val="es-ES" w:eastAsia="en-US"/>
        </w:rPr>
        <w:t>Baldemar</w:t>
      </w:r>
      <w:proofErr w:type="spellEnd"/>
      <w:r w:rsidRPr="00586379">
        <w:rPr>
          <w:rFonts w:ascii="Tahoma" w:eastAsiaTheme="minorHAnsi" w:hAnsi="Tahoma" w:cs="Tahoma"/>
          <w:b/>
          <w:lang w:val="es-ES" w:eastAsia="en-US"/>
        </w:rPr>
        <w:t xml:space="preserve"> Rivera Orozco</w:t>
      </w:r>
    </w:p>
    <w:p w:rsidR="00586379" w:rsidRPr="00586379" w:rsidRDefault="00586379" w:rsidP="00586379">
      <w:pPr>
        <w:jc w:val="center"/>
        <w:rPr>
          <w:rFonts w:ascii="Tahoma" w:eastAsiaTheme="minorHAnsi" w:hAnsi="Tahoma" w:cs="Tahoma"/>
          <w:lang w:eastAsia="en-US"/>
        </w:rPr>
      </w:pPr>
      <w:r w:rsidRPr="00586379">
        <w:rPr>
          <w:rFonts w:ascii="Tahoma" w:eastAsiaTheme="minorHAnsi" w:hAnsi="Tahoma" w:cs="Tahoma"/>
          <w:lang w:eastAsia="en-US"/>
        </w:rPr>
        <w:t>Representante del Consejo de Cámaras Industriales de Jalisco.</w:t>
      </w:r>
    </w:p>
    <w:p w:rsidR="00586379" w:rsidRPr="00586379" w:rsidRDefault="00586379" w:rsidP="00586379">
      <w:pPr>
        <w:jc w:val="center"/>
        <w:rPr>
          <w:rFonts w:ascii="Tahoma" w:eastAsiaTheme="minorHAnsi" w:hAnsi="Tahoma" w:cs="Tahoma"/>
          <w:lang w:val="pt-BR" w:eastAsia="en-US"/>
        </w:rPr>
      </w:pPr>
      <w:r w:rsidRPr="00586379">
        <w:rPr>
          <w:rFonts w:ascii="Tahoma" w:eastAsiaTheme="minorHAnsi" w:hAnsi="Tahoma" w:cs="Tahoma"/>
          <w:lang w:eastAsia="en-US"/>
        </w:rPr>
        <w:t>Suplente</w:t>
      </w:r>
    </w:p>
    <w:p w:rsidR="00586379" w:rsidRDefault="00586379" w:rsidP="00586379">
      <w:pPr>
        <w:tabs>
          <w:tab w:val="left" w:pos="3969"/>
        </w:tabs>
        <w:spacing w:line="360" w:lineRule="auto"/>
        <w:jc w:val="center"/>
        <w:rPr>
          <w:rFonts w:ascii="Tahoma" w:hAnsi="Tahoma" w:cs="Tahoma"/>
          <w:b/>
          <w:lang w:eastAsia="en-US"/>
        </w:rPr>
      </w:pPr>
    </w:p>
    <w:p w:rsidR="004B6625" w:rsidRPr="00586379" w:rsidRDefault="004B6625" w:rsidP="00586379">
      <w:pPr>
        <w:tabs>
          <w:tab w:val="left" w:pos="3969"/>
        </w:tabs>
        <w:spacing w:line="360" w:lineRule="auto"/>
        <w:jc w:val="center"/>
        <w:rPr>
          <w:rFonts w:ascii="Tahoma" w:hAnsi="Tahoma" w:cs="Tahoma"/>
          <w:b/>
          <w:lang w:eastAsia="en-US"/>
        </w:rPr>
      </w:pPr>
    </w:p>
    <w:p w:rsidR="00586379" w:rsidRDefault="00586379" w:rsidP="00586379">
      <w:pPr>
        <w:jc w:val="center"/>
        <w:rPr>
          <w:rFonts w:ascii="Tahoma" w:eastAsiaTheme="minorHAnsi" w:hAnsi="Tahoma" w:cs="Tahoma"/>
          <w:lang w:eastAsia="en-US"/>
        </w:rPr>
      </w:pPr>
    </w:p>
    <w:p w:rsidR="009243B6" w:rsidRPr="00586379" w:rsidRDefault="009243B6" w:rsidP="00586379">
      <w:pPr>
        <w:jc w:val="center"/>
        <w:rPr>
          <w:rFonts w:ascii="Tahoma" w:eastAsiaTheme="minorHAnsi" w:hAnsi="Tahoma" w:cs="Tahoma"/>
          <w:lang w:eastAsia="en-US"/>
        </w:rPr>
      </w:pPr>
    </w:p>
    <w:p w:rsidR="00586379" w:rsidRPr="00586379" w:rsidRDefault="00586379" w:rsidP="00586379">
      <w:pPr>
        <w:jc w:val="center"/>
        <w:rPr>
          <w:rFonts w:ascii="Tahoma" w:eastAsia="Cambria" w:hAnsi="Tahoma" w:cs="Tahoma"/>
          <w:b/>
          <w:lang w:eastAsia="en-US"/>
        </w:rPr>
      </w:pPr>
      <w:r w:rsidRPr="00586379">
        <w:rPr>
          <w:rFonts w:ascii="Tahoma" w:eastAsia="Cambria" w:hAnsi="Tahoma" w:cs="Tahoma"/>
          <w:b/>
          <w:lang w:eastAsia="en-US"/>
        </w:rPr>
        <w:t>Ing. Omar Palafox Sáenz</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Representante del Consejo Agropecuario de Jalisco.</w:t>
      </w:r>
    </w:p>
    <w:p w:rsidR="00C807BC" w:rsidRDefault="00586379" w:rsidP="00C807BC">
      <w:pPr>
        <w:jc w:val="center"/>
        <w:rPr>
          <w:rFonts w:ascii="Tahoma" w:eastAsia="Cambria" w:hAnsi="Tahoma" w:cs="Tahoma"/>
          <w:lang w:val="pt-BR" w:eastAsia="en-US"/>
        </w:rPr>
      </w:pPr>
      <w:r w:rsidRPr="00586379">
        <w:rPr>
          <w:rFonts w:ascii="Tahoma" w:eastAsia="Cambria" w:hAnsi="Tahoma" w:cs="Tahoma"/>
          <w:lang w:val="pt-BR" w:eastAsia="en-US"/>
        </w:rPr>
        <w:t>Suplente</w:t>
      </w:r>
    </w:p>
    <w:p w:rsidR="00C807BC" w:rsidRDefault="00C807BC" w:rsidP="00C807BC">
      <w:pPr>
        <w:jc w:val="center"/>
        <w:rPr>
          <w:rFonts w:ascii="Tahoma" w:eastAsia="Cambria" w:hAnsi="Tahoma" w:cs="Tahoma"/>
          <w:lang w:val="pt-BR" w:eastAsia="en-US"/>
        </w:rPr>
      </w:pPr>
    </w:p>
    <w:p w:rsidR="004B6625" w:rsidRDefault="004B6625" w:rsidP="00C807BC">
      <w:pPr>
        <w:jc w:val="center"/>
        <w:rPr>
          <w:rFonts w:ascii="Tahoma" w:eastAsia="Cambria" w:hAnsi="Tahoma" w:cs="Tahoma"/>
          <w:lang w:val="pt-BR" w:eastAsia="en-US"/>
        </w:rPr>
      </w:pPr>
    </w:p>
    <w:p w:rsidR="00C807BC" w:rsidRDefault="00C807BC" w:rsidP="00C807BC">
      <w:pPr>
        <w:jc w:val="center"/>
        <w:rPr>
          <w:rFonts w:ascii="Tahoma" w:eastAsia="Cambria" w:hAnsi="Tahoma" w:cs="Tahoma"/>
          <w:lang w:val="pt-BR" w:eastAsia="en-US"/>
        </w:rPr>
      </w:pPr>
    </w:p>
    <w:p w:rsidR="00F73E3F" w:rsidRPr="00586379" w:rsidRDefault="00F73E3F" w:rsidP="00C807BC">
      <w:pPr>
        <w:jc w:val="center"/>
        <w:rPr>
          <w:rFonts w:ascii="Tahoma" w:eastAsia="Cambria" w:hAnsi="Tahoma" w:cs="Tahoma"/>
          <w:lang w:val="pt-BR" w:eastAsia="en-US"/>
        </w:rPr>
      </w:pPr>
    </w:p>
    <w:p w:rsidR="00FB6FFE" w:rsidRPr="00586379" w:rsidRDefault="00586379" w:rsidP="00586379">
      <w:pPr>
        <w:jc w:val="center"/>
        <w:rPr>
          <w:rFonts w:ascii="Tahoma" w:eastAsiaTheme="minorHAnsi" w:hAnsi="Tahoma" w:cs="Tahoma"/>
          <w:b/>
          <w:lang w:eastAsia="en-US"/>
        </w:rPr>
      </w:pPr>
      <w:r w:rsidRPr="00586379">
        <w:rPr>
          <w:rFonts w:ascii="Tahoma" w:eastAsiaTheme="minorHAnsi" w:hAnsi="Tahoma" w:cs="Tahoma"/>
          <w:b/>
          <w:lang w:eastAsia="en-US"/>
        </w:rPr>
        <w:t>L</w:t>
      </w:r>
      <w:r w:rsidR="00FB6FFE">
        <w:rPr>
          <w:rFonts w:ascii="Tahoma" w:eastAsiaTheme="minorHAnsi" w:hAnsi="Tahoma" w:cs="Tahoma"/>
          <w:b/>
          <w:lang w:eastAsia="en-US"/>
        </w:rPr>
        <w:t xml:space="preserve">ic. </w:t>
      </w:r>
      <w:r w:rsidR="009243B6">
        <w:rPr>
          <w:rFonts w:ascii="Tahoma" w:eastAsiaTheme="minorHAnsi" w:hAnsi="Tahoma" w:cs="Tahoma"/>
          <w:b/>
          <w:lang w:eastAsia="en-US"/>
        </w:rPr>
        <w:t xml:space="preserve">Francisco Padilla </w:t>
      </w:r>
      <w:proofErr w:type="spellStart"/>
      <w:r w:rsidR="009243B6">
        <w:rPr>
          <w:rFonts w:ascii="Tahoma" w:eastAsiaTheme="minorHAnsi" w:hAnsi="Tahoma" w:cs="Tahoma"/>
          <w:b/>
          <w:lang w:eastAsia="en-US"/>
        </w:rPr>
        <w:t>Villaruel</w:t>
      </w:r>
      <w:proofErr w:type="spellEnd"/>
      <w:r w:rsidR="00FB6FFE">
        <w:rPr>
          <w:rFonts w:ascii="Tahoma" w:eastAsiaTheme="minorHAnsi" w:hAnsi="Tahoma" w:cs="Tahoma"/>
          <w:b/>
          <w:lang w:eastAsia="en-US"/>
        </w:rPr>
        <w:t>.</w:t>
      </w:r>
    </w:p>
    <w:p w:rsidR="00586379" w:rsidRPr="00586379" w:rsidRDefault="00586379" w:rsidP="00586379">
      <w:pPr>
        <w:jc w:val="center"/>
        <w:rPr>
          <w:rFonts w:ascii="Tahoma" w:eastAsiaTheme="minorHAnsi" w:hAnsi="Tahoma" w:cs="Tahoma"/>
          <w:lang w:eastAsia="en-US"/>
        </w:rPr>
      </w:pPr>
      <w:r w:rsidRPr="00586379">
        <w:rPr>
          <w:rFonts w:ascii="Tahoma" w:eastAsiaTheme="minorHAnsi" w:hAnsi="Tahoma" w:cs="Tahoma"/>
          <w:lang w:eastAsia="en-US"/>
        </w:rPr>
        <w:t>Representante del Centro Empresarial de Jalisco S.P.</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eastAsia="en-US"/>
        </w:rPr>
        <w:t>Confederación Patronal de la República Mexicana.</w:t>
      </w:r>
    </w:p>
    <w:p w:rsidR="00586379" w:rsidRDefault="009243B6" w:rsidP="00586379">
      <w:pPr>
        <w:jc w:val="center"/>
        <w:rPr>
          <w:rFonts w:ascii="Tahoma" w:eastAsiaTheme="minorHAnsi" w:hAnsi="Tahoma" w:cs="Tahoma"/>
          <w:lang w:val="pt-BR" w:eastAsia="en-US"/>
        </w:rPr>
      </w:pPr>
      <w:r>
        <w:rPr>
          <w:rFonts w:ascii="Tahoma" w:eastAsiaTheme="minorHAnsi" w:hAnsi="Tahoma" w:cs="Tahoma"/>
          <w:lang w:val="pt-BR" w:eastAsia="en-US"/>
        </w:rPr>
        <w:t>Titular</w:t>
      </w:r>
      <w:r w:rsidR="00FB6FFE">
        <w:rPr>
          <w:rFonts w:ascii="Tahoma" w:eastAsiaTheme="minorHAnsi" w:hAnsi="Tahoma" w:cs="Tahoma"/>
          <w:lang w:val="pt-BR" w:eastAsia="en-US"/>
        </w:rPr>
        <w:t>.</w:t>
      </w:r>
    </w:p>
    <w:p w:rsidR="00FB6FFE" w:rsidRDefault="00FB6FFE" w:rsidP="00586379">
      <w:pPr>
        <w:jc w:val="center"/>
        <w:rPr>
          <w:rFonts w:ascii="Tahoma" w:eastAsiaTheme="minorHAnsi" w:hAnsi="Tahoma" w:cs="Tahoma"/>
          <w:lang w:val="pt-BR" w:eastAsia="en-US"/>
        </w:rPr>
      </w:pPr>
    </w:p>
    <w:p w:rsidR="004B6625" w:rsidRDefault="004B6625" w:rsidP="00586379">
      <w:pPr>
        <w:jc w:val="center"/>
        <w:rPr>
          <w:rFonts w:ascii="Tahoma" w:eastAsiaTheme="minorHAnsi" w:hAnsi="Tahoma" w:cs="Tahoma"/>
          <w:lang w:val="pt-BR" w:eastAsia="en-US"/>
        </w:rPr>
      </w:pPr>
    </w:p>
    <w:p w:rsidR="004B6625" w:rsidRDefault="004B6625" w:rsidP="00586379">
      <w:pPr>
        <w:jc w:val="center"/>
        <w:rPr>
          <w:rFonts w:ascii="Tahoma" w:eastAsiaTheme="minorHAnsi" w:hAnsi="Tahoma" w:cs="Tahoma"/>
          <w:lang w:val="pt-BR" w:eastAsia="en-US"/>
        </w:rPr>
      </w:pPr>
    </w:p>
    <w:p w:rsidR="002965A8" w:rsidRPr="00586379" w:rsidRDefault="002965A8" w:rsidP="00586379">
      <w:pPr>
        <w:tabs>
          <w:tab w:val="left" w:pos="3969"/>
        </w:tabs>
        <w:spacing w:line="360" w:lineRule="auto"/>
        <w:rPr>
          <w:rFonts w:ascii="Tahoma" w:hAnsi="Tahoma" w:cs="Tahoma"/>
          <w:b/>
          <w:lang w:eastAsia="en-US"/>
        </w:rPr>
      </w:pPr>
    </w:p>
    <w:p w:rsidR="00586379" w:rsidRPr="00586379" w:rsidRDefault="00586379" w:rsidP="00586379">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586379" w:rsidRPr="00586379" w:rsidRDefault="00586379" w:rsidP="00221273">
      <w:pPr>
        <w:pStyle w:val="Sinespaciado"/>
        <w:jc w:val="center"/>
      </w:pPr>
    </w:p>
    <w:p w:rsidR="00586379" w:rsidRDefault="00586379" w:rsidP="00221273">
      <w:pPr>
        <w:pStyle w:val="Sinespaciado"/>
        <w:jc w:val="center"/>
      </w:pPr>
    </w:p>
    <w:p w:rsidR="00FB6FFE" w:rsidRDefault="00FB6FFE" w:rsidP="00221273">
      <w:pPr>
        <w:pStyle w:val="Sinespaciado"/>
        <w:jc w:val="center"/>
      </w:pPr>
    </w:p>
    <w:p w:rsidR="00944B1A" w:rsidRPr="00586379" w:rsidRDefault="00944B1A" w:rsidP="00221273">
      <w:pPr>
        <w:pStyle w:val="Sinespaciado"/>
        <w:jc w:val="center"/>
      </w:pPr>
    </w:p>
    <w:p w:rsidR="00586379" w:rsidRPr="00586379" w:rsidRDefault="00586379" w:rsidP="00586379">
      <w:pPr>
        <w:jc w:val="center"/>
        <w:rPr>
          <w:rFonts w:ascii="Tahoma" w:eastAsiaTheme="minorHAnsi" w:hAnsi="Tahoma" w:cs="Tahoma"/>
          <w:b/>
          <w:lang w:val="es-ES" w:eastAsia="en-US"/>
        </w:rPr>
      </w:pPr>
      <w:r w:rsidRPr="00586379">
        <w:rPr>
          <w:rFonts w:ascii="Tahoma" w:eastAsiaTheme="minorHAnsi" w:hAnsi="Tahoma" w:cs="Tahoma"/>
          <w:b/>
          <w:lang w:val="es-ES" w:eastAsia="en-US"/>
        </w:rPr>
        <w:t>Lic. Agustín Ramírez Aldana.</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Secretario Ejecutivo del Comité de Adquisiciones.</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FB6FFE" w:rsidRDefault="00FB6FFE" w:rsidP="00586379">
      <w:pPr>
        <w:jc w:val="center"/>
        <w:rPr>
          <w:rFonts w:ascii="Tahoma" w:eastAsiaTheme="minorHAnsi" w:hAnsi="Tahoma" w:cs="Tahoma"/>
          <w:b/>
          <w:lang w:val="es-ES" w:eastAsia="en-US"/>
        </w:rPr>
      </w:pPr>
    </w:p>
    <w:p w:rsidR="00944B1A" w:rsidRDefault="00944B1A" w:rsidP="00586379">
      <w:pPr>
        <w:jc w:val="center"/>
        <w:rPr>
          <w:rFonts w:ascii="Tahoma" w:eastAsiaTheme="minorHAnsi" w:hAnsi="Tahoma" w:cs="Tahoma"/>
          <w:b/>
          <w:lang w:val="es-ES" w:eastAsia="en-US"/>
        </w:rPr>
      </w:pPr>
    </w:p>
    <w:p w:rsidR="004B6625" w:rsidRDefault="004B6625" w:rsidP="00586379">
      <w:pPr>
        <w:jc w:val="center"/>
        <w:rPr>
          <w:rFonts w:ascii="Tahoma" w:eastAsiaTheme="minorHAnsi" w:hAnsi="Tahoma" w:cs="Tahoma"/>
          <w:b/>
          <w:lang w:val="es-ES" w:eastAsia="en-US"/>
        </w:rPr>
      </w:pPr>
    </w:p>
    <w:p w:rsidR="004B6625" w:rsidRPr="00586379" w:rsidRDefault="004B6625"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Cambria" w:hAnsi="Tahoma" w:cs="Tahoma"/>
          <w:b/>
          <w:lang w:eastAsia="en-US"/>
        </w:rPr>
      </w:pPr>
      <w:r w:rsidRPr="00586379">
        <w:rPr>
          <w:rFonts w:ascii="Tahoma" w:eastAsia="Cambria" w:hAnsi="Tahoma" w:cs="Tahoma"/>
          <w:b/>
          <w:lang w:eastAsia="en-US"/>
        </w:rPr>
        <w:t>Mtra. Adriana Romo López</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Contralora Ciudadana.</w:t>
      </w:r>
    </w:p>
    <w:p w:rsidR="00944B1A" w:rsidRDefault="00586379" w:rsidP="002965A8">
      <w:pPr>
        <w:jc w:val="center"/>
        <w:rPr>
          <w:rFonts w:ascii="Tahoma" w:eastAsia="Cambria" w:hAnsi="Tahoma" w:cs="Tahoma"/>
          <w:lang w:val="pt-BR" w:eastAsia="en-US"/>
        </w:rPr>
      </w:pPr>
      <w:r w:rsidRPr="00586379">
        <w:rPr>
          <w:rFonts w:ascii="Tahoma" w:eastAsia="Cambria" w:hAnsi="Tahoma" w:cs="Tahoma"/>
          <w:lang w:val="pt-BR" w:eastAsia="en-US"/>
        </w:rPr>
        <w:t>Titular</w:t>
      </w:r>
    </w:p>
    <w:p w:rsidR="004B6625" w:rsidRDefault="004B6625" w:rsidP="002965A8">
      <w:pPr>
        <w:jc w:val="center"/>
        <w:rPr>
          <w:rFonts w:ascii="Tahoma" w:eastAsia="Cambria" w:hAnsi="Tahoma" w:cs="Tahoma"/>
          <w:lang w:val="pt-BR" w:eastAsia="en-US"/>
        </w:rPr>
      </w:pPr>
    </w:p>
    <w:p w:rsidR="004B6625" w:rsidRDefault="004B6625" w:rsidP="002965A8">
      <w:pPr>
        <w:jc w:val="center"/>
        <w:rPr>
          <w:rFonts w:ascii="Tahoma" w:eastAsia="Cambria" w:hAnsi="Tahoma" w:cs="Tahoma"/>
          <w:lang w:val="pt-BR" w:eastAsia="en-US"/>
        </w:rPr>
      </w:pPr>
    </w:p>
    <w:p w:rsidR="004B6625" w:rsidRDefault="004B6625" w:rsidP="002965A8">
      <w:pPr>
        <w:jc w:val="center"/>
        <w:rPr>
          <w:rFonts w:ascii="Tahoma" w:eastAsia="Cambria" w:hAnsi="Tahoma" w:cs="Tahoma"/>
          <w:lang w:val="pt-BR" w:eastAsia="en-US"/>
        </w:rPr>
      </w:pPr>
    </w:p>
    <w:p w:rsidR="004B6625" w:rsidRPr="002965A8" w:rsidRDefault="004B6625" w:rsidP="002965A8">
      <w:pPr>
        <w:jc w:val="center"/>
        <w:rPr>
          <w:rFonts w:ascii="Tahoma" w:eastAsia="Cambria" w:hAnsi="Tahoma" w:cs="Tahoma"/>
          <w:lang w:val="pt-BR" w:eastAsia="en-US"/>
        </w:rPr>
      </w:pPr>
    </w:p>
    <w:p w:rsidR="009243B6" w:rsidRPr="009243B6" w:rsidRDefault="009243B6" w:rsidP="009243B6">
      <w:pPr>
        <w:tabs>
          <w:tab w:val="left" w:pos="3969"/>
        </w:tabs>
        <w:spacing w:after="200" w:line="360" w:lineRule="auto"/>
        <w:jc w:val="center"/>
        <w:rPr>
          <w:rFonts w:ascii="Tahoma" w:eastAsiaTheme="minorHAnsi" w:hAnsi="Tahoma" w:cs="Tahoma"/>
          <w:b/>
          <w:sz w:val="28"/>
          <w:szCs w:val="28"/>
          <w:lang w:eastAsia="en-US"/>
        </w:rPr>
      </w:pPr>
      <w:r w:rsidRPr="009243B6">
        <w:rPr>
          <w:rFonts w:ascii="Tahoma" w:eastAsiaTheme="minorHAnsi" w:hAnsi="Tahoma" w:cs="Tahoma"/>
          <w:b/>
          <w:sz w:val="28"/>
          <w:szCs w:val="28"/>
          <w:lang w:eastAsia="en-US"/>
        </w:rPr>
        <w:t>Invitados permanentes con voz</w:t>
      </w:r>
    </w:p>
    <w:p w:rsidR="009243B6" w:rsidRPr="009243B6" w:rsidRDefault="009243B6" w:rsidP="009243B6">
      <w:pPr>
        <w:spacing w:after="200" w:line="276" w:lineRule="auto"/>
        <w:jc w:val="center"/>
        <w:rPr>
          <w:rFonts w:ascii="Tahoma" w:eastAsia="Cambria" w:hAnsi="Tahoma" w:cs="Tahoma"/>
          <w:sz w:val="22"/>
          <w:szCs w:val="22"/>
          <w:lang w:val="pt-BR" w:eastAsia="en-US"/>
        </w:rPr>
      </w:pPr>
    </w:p>
    <w:p w:rsidR="009243B6" w:rsidRDefault="009243B6" w:rsidP="009243B6">
      <w:pPr>
        <w:jc w:val="center"/>
        <w:rPr>
          <w:rFonts w:ascii="Tahoma" w:eastAsiaTheme="minorHAnsi" w:hAnsi="Tahoma" w:cs="Tahoma"/>
          <w:lang w:val="pt-BR" w:eastAsia="en-US"/>
        </w:rPr>
      </w:pPr>
    </w:p>
    <w:p w:rsidR="00F73E3F" w:rsidRPr="009243B6" w:rsidRDefault="00F73E3F" w:rsidP="009243B6">
      <w:pPr>
        <w:jc w:val="center"/>
        <w:rPr>
          <w:rFonts w:ascii="Tahoma" w:eastAsiaTheme="minorHAnsi" w:hAnsi="Tahoma" w:cs="Tahoma"/>
          <w:lang w:val="pt-BR" w:eastAsia="en-US"/>
        </w:rPr>
      </w:pPr>
    </w:p>
    <w:p w:rsidR="009243B6" w:rsidRPr="009243B6" w:rsidRDefault="009243B6" w:rsidP="009243B6">
      <w:pPr>
        <w:jc w:val="center"/>
        <w:rPr>
          <w:rFonts w:ascii="Tahoma" w:eastAsia="Calibri" w:hAnsi="Tahoma" w:cs="Tahoma"/>
          <w:b/>
          <w:lang w:val="es-ES" w:eastAsia="en-US"/>
        </w:rPr>
      </w:pPr>
      <w:r w:rsidRPr="009243B6">
        <w:rPr>
          <w:rFonts w:ascii="Tahoma" w:eastAsia="Calibri" w:hAnsi="Tahoma" w:cs="Tahoma"/>
          <w:b/>
          <w:lang w:val="es-ES" w:eastAsia="en-US"/>
        </w:rPr>
        <w:t>C. Érika Eugenia Félix Ángeles</w:t>
      </w:r>
    </w:p>
    <w:p w:rsidR="009243B6" w:rsidRPr="009243B6" w:rsidRDefault="009243B6" w:rsidP="009243B6">
      <w:pPr>
        <w:jc w:val="center"/>
        <w:rPr>
          <w:rFonts w:ascii="Tahoma" w:eastAsia="Calibri" w:hAnsi="Tahoma" w:cs="Tahoma"/>
          <w:lang w:val="es-ES" w:eastAsia="en-US"/>
        </w:rPr>
      </w:pPr>
      <w:r w:rsidRPr="009243B6">
        <w:rPr>
          <w:rFonts w:ascii="Tahoma" w:eastAsia="Calibri" w:hAnsi="Tahoma" w:cs="Tahoma"/>
          <w:lang w:val="es-ES" w:eastAsia="en-US"/>
        </w:rPr>
        <w:t>Regidora Representante de la Fracción del Partido Acción Nacional</w:t>
      </w:r>
    </w:p>
    <w:p w:rsidR="00FB6FFE" w:rsidRPr="009243B6" w:rsidRDefault="00FB6FFE" w:rsidP="00586379">
      <w:pPr>
        <w:jc w:val="center"/>
        <w:rPr>
          <w:rFonts w:ascii="Tahoma" w:eastAsiaTheme="minorHAnsi" w:hAnsi="Tahoma" w:cs="Tahoma"/>
          <w:lang w:val="es-ES" w:eastAsia="en-US"/>
        </w:rPr>
      </w:pPr>
    </w:p>
    <w:p w:rsidR="009243B6" w:rsidRDefault="009243B6" w:rsidP="00586379">
      <w:pPr>
        <w:jc w:val="center"/>
        <w:rPr>
          <w:rFonts w:ascii="Tahoma" w:eastAsiaTheme="minorHAnsi" w:hAnsi="Tahoma" w:cs="Tahoma"/>
          <w:lang w:val="pt-BR" w:eastAsia="en-US"/>
        </w:rPr>
      </w:pPr>
    </w:p>
    <w:p w:rsidR="009243B6" w:rsidRDefault="009243B6"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F73E3F" w:rsidRDefault="00F73E3F" w:rsidP="00586379">
      <w:pPr>
        <w:jc w:val="center"/>
        <w:rPr>
          <w:rFonts w:ascii="Tahoma" w:eastAsiaTheme="minorHAnsi" w:hAnsi="Tahoma" w:cs="Tahoma"/>
          <w:lang w:val="pt-BR" w:eastAsia="en-US"/>
        </w:rPr>
      </w:pPr>
    </w:p>
    <w:p w:rsidR="00A347D8" w:rsidRDefault="00A347D8" w:rsidP="00586379">
      <w:pPr>
        <w:jc w:val="center"/>
        <w:rPr>
          <w:rFonts w:ascii="Tahoma" w:eastAsiaTheme="minorHAnsi" w:hAnsi="Tahoma" w:cs="Tahoma"/>
          <w:lang w:val="pt-BR" w:eastAsia="en-US"/>
        </w:rPr>
      </w:pPr>
    </w:p>
    <w:p w:rsidR="004B6625" w:rsidRPr="00586379" w:rsidRDefault="004B6625" w:rsidP="00586379">
      <w:pPr>
        <w:jc w:val="center"/>
        <w:rPr>
          <w:rFonts w:ascii="Tahoma" w:eastAsiaTheme="minorHAnsi" w:hAnsi="Tahoma" w:cs="Tahoma"/>
          <w:lang w:val="pt-BR" w:eastAsia="en-US"/>
        </w:rPr>
      </w:pPr>
    </w:p>
    <w:p w:rsidR="008D0BC5" w:rsidRPr="00586379" w:rsidRDefault="00586379" w:rsidP="00C807BC">
      <w:pPr>
        <w:tabs>
          <w:tab w:val="left" w:pos="3969"/>
        </w:tabs>
        <w:jc w:val="both"/>
        <w:rPr>
          <w:rFonts w:asciiTheme="minorHAnsi" w:eastAsiaTheme="minorHAnsi" w:hAnsiTheme="minorHAnsi" w:cstheme="minorBidi"/>
          <w:sz w:val="22"/>
          <w:szCs w:val="22"/>
          <w:lang w:val="es-ES" w:eastAsia="en-US"/>
        </w:rPr>
      </w:pPr>
      <w:r w:rsidRPr="00586379">
        <w:rPr>
          <w:rFonts w:ascii="Tahoma" w:eastAsia="Calibri" w:hAnsi="Tahoma" w:cs="Tahoma"/>
          <w:smallCaps/>
          <w:sz w:val="20"/>
          <w:szCs w:val="20"/>
          <w:lang w:val="es-ES"/>
        </w:rPr>
        <w:t xml:space="preserve">la presente hoja de firmas forma </w:t>
      </w:r>
      <w:r w:rsidR="007449A6">
        <w:rPr>
          <w:rFonts w:ascii="Tahoma" w:eastAsia="Calibri" w:hAnsi="Tahoma" w:cs="Tahoma"/>
          <w:smallCaps/>
          <w:sz w:val="20"/>
          <w:szCs w:val="20"/>
          <w:lang w:val="es-ES"/>
        </w:rPr>
        <w:t>parte del acta de la Déc</w:t>
      </w:r>
      <w:r w:rsidR="00FB6FFE">
        <w:rPr>
          <w:rFonts w:ascii="Tahoma" w:eastAsia="Calibri" w:hAnsi="Tahoma" w:cs="Tahoma"/>
          <w:smallCaps/>
          <w:sz w:val="20"/>
          <w:szCs w:val="20"/>
          <w:lang w:val="es-ES"/>
        </w:rPr>
        <w:t xml:space="preserve">ima </w:t>
      </w:r>
      <w:r w:rsidR="009243B6">
        <w:rPr>
          <w:rFonts w:ascii="Tahoma" w:eastAsia="Calibri" w:hAnsi="Tahoma" w:cs="Tahoma"/>
          <w:smallCaps/>
          <w:sz w:val="20"/>
          <w:szCs w:val="20"/>
          <w:lang w:val="es-ES"/>
        </w:rPr>
        <w:t xml:space="preserve">Primera sesión ordinaria del </w:t>
      </w:r>
      <w:r w:rsidR="00FB6FFE">
        <w:rPr>
          <w:rFonts w:ascii="Tahoma" w:eastAsia="Calibri" w:hAnsi="Tahoma" w:cs="Tahoma"/>
          <w:smallCaps/>
          <w:sz w:val="20"/>
          <w:szCs w:val="20"/>
          <w:lang w:val="es-ES"/>
        </w:rPr>
        <w:t>0</w:t>
      </w:r>
      <w:r w:rsidR="009243B6">
        <w:rPr>
          <w:rFonts w:ascii="Tahoma" w:eastAsia="Calibri" w:hAnsi="Tahoma" w:cs="Tahoma"/>
          <w:smallCaps/>
          <w:sz w:val="20"/>
          <w:szCs w:val="20"/>
          <w:lang w:val="es-ES"/>
        </w:rPr>
        <w:t>3</w:t>
      </w:r>
      <w:r w:rsidR="00FB6FFE">
        <w:rPr>
          <w:rFonts w:ascii="Tahoma" w:eastAsia="Calibri" w:hAnsi="Tahoma" w:cs="Tahoma"/>
          <w:smallCaps/>
          <w:sz w:val="20"/>
          <w:szCs w:val="20"/>
          <w:lang w:val="es-ES"/>
        </w:rPr>
        <w:t xml:space="preserve"> de </w:t>
      </w:r>
      <w:r w:rsidR="009243B6">
        <w:rPr>
          <w:rFonts w:ascii="Tahoma" w:eastAsia="Calibri" w:hAnsi="Tahoma" w:cs="Tahoma"/>
          <w:smallCaps/>
          <w:sz w:val="20"/>
          <w:szCs w:val="20"/>
          <w:lang w:val="es-ES"/>
        </w:rPr>
        <w:t>Agosto</w:t>
      </w:r>
      <w:r w:rsidRPr="00586379">
        <w:rPr>
          <w:rFonts w:ascii="Tahoma" w:eastAsia="Calibri" w:hAnsi="Tahoma" w:cs="Tahoma"/>
          <w:smallCaps/>
          <w:sz w:val="20"/>
          <w:szCs w:val="20"/>
          <w:lang w:val="es-ES"/>
        </w:rPr>
        <w:t xml:space="preserve"> de</w:t>
      </w:r>
      <w:r w:rsidR="00FB6FFE">
        <w:rPr>
          <w:rFonts w:ascii="Tahoma" w:eastAsia="Calibri" w:hAnsi="Tahoma" w:cs="Tahoma"/>
          <w:smallCaps/>
          <w:sz w:val="20"/>
          <w:szCs w:val="20"/>
          <w:lang w:val="es-ES"/>
        </w:rPr>
        <w:t xml:space="preserve"> </w:t>
      </w:r>
      <w:r w:rsidRPr="00586379">
        <w:rPr>
          <w:rFonts w:ascii="Tahoma" w:eastAsia="Calibri" w:hAnsi="Tahoma" w:cs="Tahoma"/>
          <w:smallCaps/>
          <w:sz w:val="20"/>
          <w:szCs w:val="20"/>
          <w:lang w:val="es-ES"/>
        </w:rPr>
        <w:t>2018. Sin que la falta de firma de alguno de los Integrantes del Comité reste validez al acto y/o a la misma.</w:t>
      </w:r>
    </w:p>
    <w:sectPr w:rsidR="008D0BC5" w:rsidRPr="005863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F8" w:rsidRDefault="00BF28F8" w:rsidP="00162908">
      <w:r>
        <w:separator/>
      </w:r>
    </w:p>
  </w:endnote>
  <w:endnote w:type="continuationSeparator" w:id="0">
    <w:p w:rsidR="00BF28F8" w:rsidRDefault="00BF28F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1" w:rsidRDefault="00732FF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2FF1" w:rsidRDefault="00732FF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1" w:rsidRDefault="00732FF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D56F2">
      <w:rPr>
        <w:rStyle w:val="Nmerodepgina"/>
        <w:noProof/>
      </w:rPr>
      <w:t>25</w:t>
    </w:r>
    <w:r>
      <w:rPr>
        <w:rStyle w:val="Nmerodepgina"/>
      </w:rPr>
      <w:fldChar w:fldCharType="end"/>
    </w:r>
  </w:p>
  <w:p w:rsidR="00732FF1" w:rsidRDefault="00732FF1"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F8" w:rsidRDefault="00BF28F8" w:rsidP="00162908">
      <w:r>
        <w:separator/>
      </w:r>
    </w:p>
  </w:footnote>
  <w:footnote w:type="continuationSeparator" w:id="0">
    <w:p w:rsidR="00BF28F8" w:rsidRDefault="00BF28F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F1" w:rsidRDefault="00732FF1">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732FF1" w:rsidRDefault="00732FF1" w:rsidP="0044530F">
                            <w:pPr>
                              <w:pStyle w:val="NormalWeb"/>
                              <w:spacing w:after="0"/>
                              <w:rPr>
                                <w:rFonts w:asciiTheme="minorHAnsi" w:hAnsi="Calibri" w:cstheme="minorBidi"/>
                                <w:b/>
                                <w:bCs/>
                                <w:color w:val="FFFFFF" w:themeColor="background1"/>
                                <w:kern w:val="24"/>
                              </w:rPr>
                            </w:pPr>
                          </w:p>
                          <w:p w:rsidR="00732FF1" w:rsidRPr="0044530F" w:rsidRDefault="00732FF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9B143B" w:rsidRDefault="009B143B" w:rsidP="0044530F">
                      <w:pPr>
                        <w:pStyle w:val="NormalWeb"/>
                        <w:spacing w:after="0"/>
                        <w:rPr>
                          <w:rFonts w:asciiTheme="minorHAnsi" w:hAnsi="Calibri" w:cstheme="minorBidi"/>
                          <w:b/>
                          <w:bCs/>
                          <w:color w:val="FFFFFF" w:themeColor="background1"/>
                          <w:kern w:val="24"/>
                        </w:rPr>
                      </w:pPr>
                    </w:p>
                    <w:p w:rsidR="009B143B" w:rsidRPr="0044530F" w:rsidRDefault="009B143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732FF1" w:rsidRPr="00793FC2" w:rsidRDefault="00732FF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PRIMERA </w:t>
    </w:r>
    <w:r w:rsidRPr="00793FC2">
      <w:rPr>
        <w:rFonts w:ascii="Tahoma" w:hAnsi="Tahoma" w:cs="Tahoma"/>
        <w:sz w:val="18"/>
        <w:szCs w:val="18"/>
        <w:lang w:val="es-ES_tradnl"/>
      </w:rPr>
      <w:t>SESIÓN ORDINARIA</w:t>
    </w:r>
  </w:p>
  <w:p w:rsidR="00732FF1" w:rsidRPr="00793FC2" w:rsidRDefault="00732FF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03</w:t>
    </w:r>
    <w:r w:rsidRPr="00793FC2">
      <w:rPr>
        <w:rFonts w:ascii="Tahoma" w:hAnsi="Tahoma" w:cs="Tahoma"/>
        <w:sz w:val="18"/>
        <w:szCs w:val="18"/>
        <w:lang w:val="es-ES_tradnl"/>
      </w:rPr>
      <w:t xml:space="preserve"> DE </w:t>
    </w:r>
    <w:r>
      <w:rPr>
        <w:rFonts w:ascii="Tahoma" w:hAnsi="Tahoma" w:cs="Tahoma"/>
        <w:sz w:val="18"/>
        <w:szCs w:val="18"/>
        <w:lang w:val="es-ES_tradnl"/>
      </w:rPr>
      <w:t>AGOSTO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732FF1" w:rsidRPr="00261A2A" w:rsidRDefault="00732FF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6883689"/>
    <w:multiLevelType w:val="hybridMultilevel"/>
    <w:tmpl w:val="A33A6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D733B4"/>
    <w:multiLevelType w:val="hybridMultilevel"/>
    <w:tmpl w:val="73CA695E"/>
    <w:lvl w:ilvl="0" w:tplc="74544DDC">
      <w:start w:val="3"/>
      <w:numFmt w:val="upp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4BD393E"/>
    <w:multiLevelType w:val="hybridMultilevel"/>
    <w:tmpl w:val="2682B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12169D"/>
    <w:multiLevelType w:val="hybridMultilevel"/>
    <w:tmpl w:val="E5F6C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7"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4" w15:restartNumberingAfterBreak="0">
    <w:nsid w:val="6CD734F2"/>
    <w:multiLevelType w:val="hybridMultilevel"/>
    <w:tmpl w:val="084EF1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0"/>
  </w:num>
  <w:num w:numId="3">
    <w:abstractNumId w:val="6"/>
  </w:num>
  <w:num w:numId="4">
    <w:abstractNumId w:val="8"/>
  </w:num>
  <w:num w:numId="5">
    <w:abstractNumId w:val="17"/>
  </w:num>
  <w:num w:numId="6">
    <w:abstractNumId w:val="26"/>
  </w:num>
  <w:num w:numId="7">
    <w:abstractNumId w:val="3"/>
  </w:num>
  <w:num w:numId="8">
    <w:abstractNumId w:val="22"/>
  </w:num>
  <w:num w:numId="9">
    <w:abstractNumId w:val="7"/>
  </w:num>
  <w:num w:numId="10">
    <w:abstractNumId w:val="19"/>
  </w:num>
  <w:num w:numId="11">
    <w:abstractNumId w:val="18"/>
  </w:num>
  <w:num w:numId="12">
    <w:abstractNumId w:val="28"/>
  </w:num>
  <w:num w:numId="13">
    <w:abstractNumId w:val="4"/>
  </w:num>
  <w:num w:numId="14">
    <w:abstractNumId w:val="15"/>
  </w:num>
  <w:num w:numId="15">
    <w:abstractNumId w:val="25"/>
  </w:num>
  <w:num w:numId="16">
    <w:abstractNumId w:val="5"/>
  </w:num>
  <w:num w:numId="17">
    <w:abstractNumId w:val="21"/>
  </w:num>
  <w:num w:numId="18">
    <w:abstractNumId w:val="9"/>
  </w:num>
  <w:num w:numId="19">
    <w:abstractNumId w:val="14"/>
  </w:num>
  <w:num w:numId="20">
    <w:abstractNumId w:val="0"/>
  </w:num>
  <w:num w:numId="21">
    <w:abstractNumId w:val="27"/>
  </w:num>
  <w:num w:numId="22">
    <w:abstractNumId w:val="2"/>
  </w:num>
  <w:num w:numId="23">
    <w:abstractNumId w:val="23"/>
  </w:num>
  <w:num w:numId="24">
    <w:abstractNumId w:val="16"/>
  </w:num>
  <w:num w:numId="25">
    <w:abstractNumId w:val="24"/>
  </w:num>
  <w:num w:numId="26">
    <w:abstractNumId w:val="1"/>
  </w:num>
  <w:num w:numId="27">
    <w:abstractNumId w:val="13"/>
  </w:num>
  <w:num w:numId="28">
    <w:abstractNumId w:val="12"/>
  </w:num>
  <w:num w:numId="2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43374"/>
    <w:rsid w:val="000511AB"/>
    <w:rsid w:val="0005296D"/>
    <w:rsid w:val="00056B67"/>
    <w:rsid w:val="00056FB0"/>
    <w:rsid w:val="000648CD"/>
    <w:rsid w:val="0007007D"/>
    <w:rsid w:val="000821F5"/>
    <w:rsid w:val="000B3A88"/>
    <w:rsid w:val="000D0F22"/>
    <w:rsid w:val="000E0839"/>
    <w:rsid w:val="000E555E"/>
    <w:rsid w:val="00152A23"/>
    <w:rsid w:val="00162908"/>
    <w:rsid w:val="0016799C"/>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91E9F"/>
    <w:rsid w:val="002965A8"/>
    <w:rsid w:val="002A4198"/>
    <w:rsid w:val="002C7066"/>
    <w:rsid w:val="002E4E5C"/>
    <w:rsid w:val="002F267A"/>
    <w:rsid w:val="002F75CE"/>
    <w:rsid w:val="003036AB"/>
    <w:rsid w:val="00315CAB"/>
    <w:rsid w:val="00330425"/>
    <w:rsid w:val="0033218D"/>
    <w:rsid w:val="00334A64"/>
    <w:rsid w:val="00336824"/>
    <w:rsid w:val="00336E60"/>
    <w:rsid w:val="003764C4"/>
    <w:rsid w:val="003778BB"/>
    <w:rsid w:val="00380F2A"/>
    <w:rsid w:val="0038197A"/>
    <w:rsid w:val="0039252A"/>
    <w:rsid w:val="003B53BC"/>
    <w:rsid w:val="003C18EF"/>
    <w:rsid w:val="003C6411"/>
    <w:rsid w:val="003C70FB"/>
    <w:rsid w:val="003D0CB8"/>
    <w:rsid w:val="003F0FA1"/>
    <w:rsid w:val="00433722"/>
    <w:rsid w:val="004379A4"/>
    <w:rsid w:val="00440288"/>
    <w:rsid w:val="0044530F"/>
    <w:rsid w:val="00474236"/>
    <w:rsid w:val="00475C60"/>
    <w:rsid w:val="00483D36"/>
    <w:rsid w:val="004B6625"/>
    <w:rsid w:val="004C4EDF"/>
    <w:rsid w:val="004D2F28"/>
    <w:rsid w:val="004F2173"/>
    <w:rsid w:val="004F4856"/>
    <w:rsid w:val="0052022A"/>
    <w:rsid w:val="00530BF9"/>
    <w:rsid w:val="00545AFA"/>
    <w:rsid w:val="0055112E"/>
    <w:rsid w:val="00567395"/>
    <w:rsid w:val="005679C1"/>
    <w:rsid w:val="005704D5"/>
    <w:rsid w:val="00586379"/>
    <w:rsid w:val="0059409C"/>
    <w:rsid w:val="005B43B3"/>
    <w:rsid w:val="005C06DD"/>
    <w:rsid w:val="005C63C1"/>
    <w:rsid w:val="005F125E"/>
    <w:rsid w:val="005F52AA"/>
    <w:rsid w:val="005F54EE"/>
    <w:rsid w:val="006075AF"/>
    <w:rsid w:val="006366F1"/>
    <w:rsid w:val="00647E69"/>
    <w:rsid w:val="00666813"/>
    <w:rsid w:val="00666F60"/>
    <w:rsid w:val="0067657C"/>
    <w:rsid w:val="00680772"/>
    <w:rsid w:val="006A2033"/>
    <w:rsid w:val="006B36CA"/>
    <w:rsid w:val="007064B4"/>
    <w:rsid w:val="00712413"/>
    <w:rsid w:val="00732FF1"/>
    <w:rsid w:val="0073336B"/>
    <w:rsid w:val="00734006"/>
    <w:rsid w:val="007449A6"/>
    <w:rsid w:val="007476BD"/>
    <w:rsid w:val="0075211C"/>
    <w:rsid w:val="00767B43"/>
    <w:rsid w:val="007A5D20"/>
    <w:rsid w:val="007D1560"/>
    <w:rsid w:val="00803F6A"/>
    <w:rsid w:val="00851EA4"/>
    <w:rsid w:val="00864BCF"/>
    <w:rsid w:val="00881F5D"/>
    <w:rsid w:val="008C316F"/>
    <w:rsid w:val="008D0BC5"/>
    <w:rsid w:val="008D72AD"/>
    <w:rsid w:val="008D74B2"/>
    <w:rsid w:val="008F29A7"/>
    <w:rsid w:val="008F7B99"/>
    <w:rsid w:val="009047CC"/>
    <w:rsid w:val="009101BA"/>
    <w:rsid w:val="00916000"/>
    <w:rsid w:val="009224EC"/>
    <w:rsid w:val="009243B6"/>
    <w:rsid w:val="009249BF"/>
    <w:rsid w:val="00925BFC"/>
    <w:rsid w:val="00944B1A"/>
    <w:rsid w:val="00962553"/>
    <w:rsid w:val="009646FB"/>
    <w:rsid w:val="00974604"/>
    <w:rsid w:val="00976F70"/>
    <w:rsid w:val="00977FC9"/>
    <w:rsid w:val="00983E19"/>
    <w:rsid w:val="00987B76"/>
    <w:rsid w:val="009A2CE6"/>
    <w:rsid w:val="009B143B"/>
    <w:rsid w:val="009B4CBB"/>
    <w:rsid w:val="009B5F50"/>
    <w:rsid w:val="009C3143"/>
    <w:rsid w:val="009C7B49"/>
    <w:rsid w:val="009D4D16"/>
    <w:rsid w:val="009E0F5A"/>
    <w:rsid w:val="009F6C7F"/>
    <w:rsid w:val="00A246D8"/>
    <w:rsid w:val="00A26316"/>
    <w:rsid w:val="00A3199E"/>
    <w:rsid w:val="00A347D8"/>
    <w:rsid w:val="00A3760D"/>
    <w:rsid w:val="00A42CC4"/>
    <w:rsid w:val="00A572D9"/>
    <w:rsid w:val="00A62AA2"/>
    <w:rsid w:val="00A6363A"/>
    <w:rsid w:val="00A95E5D"/>
    <w:rsid w:val="00A979F0"/>
    <w:rsid w:val="00AB2B36"/>
    <w:rsid w:val="00AB5191"/>
    <w:rsid w:val="00AC2349"/>
    <w:rsid w:val="00AC5A1F"/>
    <w:rsid w:val="00AD3358"/>
    <w:rsid w:val="00B26785"/>
    <w:rsid w:val="00B31028"/>
    <w:rsid w:val="00B346CC"/>
    <w:rsid w:val="00B415C0"/>
    <w:rsid w:val="00B60826"/>
    <w:rsid w:val="00B73896"/>
    <w:rsid w:val="00B824D4"/>
    <w:rsid w:val="00B87786"/>
    <w:rsid w:val="00B915AA"/>
    <w:rsid w:val="00B92DD2"/>
    <w:rsid w:val="00B96729"/>
    <w:rsid w:val="00BA2D44"/>
    <w:rsid w:val="00BC7D24"/>
    <w:rsid w:val="00BE7C32"/>
    <w:rsid w:val="00BF0552"/>
    <w:rsid w:val="00BF28F8"/>
    <w:rsid w:val="00C539D9"/>
    <w:rsid w:val="00C53A87"/>
    <w:rsid w:val="00C554AC"/>
    <w:rsid w:val="00C612B5"/>
    <w:rsid w:val="00C777DC"/>
    <w:rsid w:val="00C807BC"/>
    <w:rsid w:val="00CB0905"/>
    <w:rsid w:val="00CB763E"/>
    <w:rsid w:val="00CC6E17"/>
    <w:rsid w:val="00CF1B58"/>
    <w:rsid w:val="00CF6E79"/>
    <w:rsid w:val="00D00526"/>
    <w:rsid w:val="00D00B83"/>
    <w:rsid w:val="00D01BCC"/>
    <w:rsid w:val="00D16169"/>
    <w:rsid w:val="00D16B80"/>
    <w:rsid w:val="00D17C99"/>
    <w:rsid w:val="00D26A7B"/>
    <w:rsid w:val="00D311CA"/>
    <w:rsid w:val="00D541D6"/>
    <w:rsid w:val="00D649CB"/>
    <w:rsid w:val="00D81F3C"/>
    <w:rsid w:val="00D8393B"/>
    <w:rsid w:val="00D97E66"/>
    <w:rsid w:val="00DA03DE"/>
    <w:rsid w:val="00DA4E3D"/>
    <w:rsid w:val="00DD56F2"/>
    <w:rsid w:val="00DD6105"/>
    <w:rsid w:val="00DE51BF"/>
    <w:rsid w:val="00DE636C"/>
    <w:rsid w:val="00E060C1"/>
    <w:rsid w:val="00E1199D"/>
    <w:rsid w:val="00E13797"/>
    <w:rsid w:val="00E20298"/>
    <w:rsid w:val="00E23324"/>
    <w:rsid w:val="00E436E1"/>
    <w:rsid w:val="00E6004A"/>
    <w:rsid w:val="00E91AC8"/>
    <w:rsid w:val="00EA3EB6"/>
    <w:rsid w:val="00EC6F8E"/>
    <w:rsid w:val="00EC7EEA"/>
    <w:rsid w:val="00ED70E9"/>
    <w:rsid w:val="00F0799C"/>
    <w:rsid w:val="00F20A19"/>
    <w:rsid w:val="00F21099"/>
    <w:rsid w:val="00F61BFE"/>
    <w:rsid w:val="00F64F66"/>
    <w:rsid w:val="00F73E3F"/>
    <w:rsid w:val="00FA09B3"/>
    <w:rsid w:val="00FB23AF"/>
    <w:rsid w:val="00FB6FFE"/>
    <w:rsid w:val="00FC05D6"/>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C6670-3554-4BB5-A57B-B1D2D1389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26</Pages>
  <Words>4911</Words>
  <Characters>27015</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54</cp:revision>
  <cp:lastPrinted>2018-08-08T19:00:00Z</cp:lastPrinted>
  <dcterms:created xsi:type="dcterms:W3CDTF">2018-06-05T22:08:00Z</dcterms:created>
  <dcterms:modified xsi:type="dcterms:W3CDTF">2018-08-08T21:16:00Z</dcterms:modified>
</cp:coreProperties>
</file>