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bookmarkStart w:id="0" w:name="_GoBack"/>
      <w:bookmarkEnd w:id="0"/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9E5C0B">
        <w:rPr>
          <w:rFonts w:ascii="Tahoma" w:eastAsia="Times New Roman" w:hAnsi="Tahoma" w:cs="Tahoma"/>
          <w:lang w:eastAsia="es-ES"/>
        </w:rPr>
        <w:t>Estimados Coordinadores de Fracción:</w:t>
      </w: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2F4360" w:rsidRPr="002F4360" w:rsidRDefault="00AB4504" w:rsidP="002F4360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9E5C0B">
        <w:rPr>
          <w:rFonts w:ascii="Tahoma" w:eastAsia="Times New Roman" w:hAnsi="Tahoma" w:cs="Tahoma"/>
          <w:lang w:eastAsia="es-ES"/>
        </w:rPr>
        <w:t xml:space="preserve">De conformidad por lo establecido en el Artículo 25, numeral 1, Fracción IV, Articulo 28 y Artículo 30 Fracción IX y demás aplicables a la Ley de Compras Gubernamentales, Enajenaciones y Contratación de Servicios del Estado de Jalisco y sus Municipios, se convoca a la </w:t>
      </w:r>
      <w:r w:rsidR="00D96BBE">
        <w:rPr>
          <w:rFonts w:ascii="Tahoma" w:eastAsia="Times New Roman" w:hAnsi="Tahoma" w:cs="Tahoma"/>
          <w:b/>
          <w:lang w:eastAsia="es-ES"/>
        </w:rPr>
        <w:t>Décima</w:t>
      </w:r>
      <w:r w:rsidR="00D96BBE" w:rsidRPr="00876952">
        <w:rPr>
          <w:rFonts w:ascii="Tahoma" w:eastAsia="Times New Roman" w:hAnsi="Tahoma" w:cs="Tahoma"/>
          <w:b/>
          <w:lang w:eastAsia="es-ES"/>
        </w:rPr>
        <w:t xml:space="preserve"> </w:t>
      </w:r>
      <w:r w:rsidR="00503A0C">
        <w:rPr>
          <w:rFonts w:ascii="Tahoma" w:eastAsia="Times New Roman" w:hAnsi="Tahoma" w:cs="Tahoma"/>
          <w:b/>
          <w:lang w:eastAsia="es-ES"/>
        </w:rPr>
        <w:t xml:space="preserve">Primera </w:t>
      </w:r>
      <w:r w:rsidR="00D96BBE" w:rsidRPr="00876952">
        <w:rPr>
          <w:rFonts w:ascii="Tahoma" w:eastAsia="Times New Roman" w:hAnsi="Tahoma" w:cs="Tahoma"/>
          <w:b/>
          <w:lang w:eastAsia="es-ES"/>
        </w:rPr>
        <w:t xml:space="preserve">Sesión </w:t>
      </w:r>
      <w:r w:rsidR="00D96BBE">
        <w:rPr>
          <w:rFonts w:ascii="Tahoma" w:eastAsia="Times New Roman" w:hAnsi="Tahoma" w:cs="Tahoma"/>
          <w:b/>
          <w:lang w:eastAsia="es-ES"/>
        </w:rPr>
        <w:t>Extrao</w:t>
      </w:r>
      <w:r w:rsidR="00D96BBE" w:rsidRPr="00876952">
        <w:rPr>
          <w:rFonts w:ascii="Tahoma" w:eastAsia="Times New Roman" w:hAnsi="Tahoma" w:cs="Tahoma"/>
          <w:b/>
          <w:lang w:eastAsia="es-ES"/>
        </w:rPr>
        <w:t>rdinaria</w:t>
      </w:r>
      <w:r w:rsidR="00D96BBE" w:rsidRPr="00876952">
        <w:rPr>
          <w:rFonts w:ascii="Tahoma" w:eastAsia="Times New Roman" w:hAnsi="Tahoma" w:cs="Tahoma"/>
          <w:lang w:eastAsia="es-ES"/>
        </w:rPr>
        <w:t xml:space="preserve"> del Comité de Adquisiciones del Municipio de Zapopan, la cual tendrá verificativo el </w:t>
      </w:r>
      <w:r w:rsidR="00D96BBE" w:rsidRPr="00876952">
        <w:rPr>
          <w:rFonts w:ascii="Tahoma" w:eastAsia="Times New Roman" w:hAnsi="Tahoma" w:cs="Tahoma"/>
          <w:b/>
          <w:lang w:eastAsia="es-ES"/>
        </w:rPr>
        <w:t xml:space="preserve">día </w:t>
      </w:r>
      <w:r w:rsidR="00503A0C">
        <w:rPr>
          <w:rFonts w:ascii="Tahoma" w:eastAsia="Times New Roman" w:hAnsi="Tahoma" w:cs="Tahoma"/>
          <w:b/>
          <w:lang w:eastAsia="es-ES"/>
        </w:rPr>
        <w:t>viernes 24</w:t>
      </w:r>
      <w:r w:rsidR="00D96BBE">
        <w:rPr>
          <w:rFonts w:ascii="Tahoma" w:eastAsia="Times New Roman" w:hAnsi="Tahoma" w:cs="Tahoma"/>
          <w:b/>
          <w:lang w:eastAsia="es-ES"/>
        </w:rPr>
        <w:t xml:space="preserve"> de agosto de 2018, a las </w:t>
      </w:r>
      <w:r w:rsidR="004B1939">
        <w:rPr>
          <w:rFonts w:ascii="Tahoma" w:eastAsia="Times New Roman" w:hAnsi="Tahoma" w:cs="Tahoma"/>
          <w:b/>
          <w:lang w:eastAsia="es-ES"/>
        </w:rPr>
        <w:t>12</w:t>
      </w:r>
      <w:r w:rsidR="00D96BBE">
        <w:rPr>
          <w:rFonts w:ascii="Tahoma" w:eastAsia="Times New Roman" w:hAnsi="Tahoma" w:cs="Tahoma"/>
          <w:b/>
          <w:lang w:eastAsia="es-ES"/>
        </w:rPr>
        <w:t>:0</w:t>
      </w:r>
      <w:r w:rsidR="00D96BBE" w:rsidRPr="00876952">
        <w:rPr>
          <w:rFonts w:ascii="Tahoma" w:eastAsia="Times New Roman" w:hAnsi="Tahoma" w:cs="Tahoma"/>
          <w:b/>
          <w:lang w:eastAsia="es-ES"/>
        </w:rPr>
        <w:t>0 horas</w:t>
      </w:r>
      <w:r w:rsidR="00D96BBE" w:rsidRPr="00DC046A">
        <w:rPr>
          <w:rFonts w:ascii="Tahoma" w:eastAsia="Times New Roman" w:hAnsi="Tahoma" w:cs="Tahoma"/>
          <w:lang w:eastAsia="es-ES"/>
        </w:rPr>
        <w:t xml:space="preserve"> en la sala de juntas de la Coordinación General de Administración </w:t>
      </w:r>
      <w:r w:rsidR="002F4360" w:rsidRPr="002F4360">
        <w:rPr>
          <w:rFonts w:ascii="Tahoma" w:eastAsia="Times New Roman" w:hAnsi="Tahoma" w:cs="Tahoma"/>
          <w:lang w:eastAsia="es-ES"/>
        </w:rPr>
        <w:t>e Innovación Gubernamental, ubicada en Unidad Administrativa Basílica, 3er piso, oficina #35, bajo el siguiente:</w:t>
      </w:r>
    </w:p>
    <w:p w:rsidR="006245AC" w:rsidRPr="006245AC" w:rsidRDefault="006245AC" w:rsidP="006245AC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AB4504" w:rsidRPr="009E5C0B" w:rsidRDefault="00AB4504" w:rsidP="00AB4504">
      <w:pPr>
        <w:keepNext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lang w:eastAsia="es-ES"/>
        </w:rPr>
      </w:pPr>
      <w:r w:rsidRPr="009E5C0B">
        <w:rPr>
          <w:rFonts w:ascii="Tahoma" w:eastAsia="Times New Roman" w:hAnsi="Tahoma" w:cs="Tahoma"/>
          <w:b/>
          <w:bCs/>
          <w:lang w:eastAsia="es-ES"/>
        </w:rPr>
        <w:t>ORDEN DEL DÍA</w:t>
      </w:r>
    </w:p>
    <w:p w:rsidR="00AB4504" w:rsidRPr="009E5C0B" w:rsidRDefault="00AB4504" w:rsidP="00AB4504">
      <w:pPr>
        <w:spacing w:after="200" w:line="360" w:lineRule="auto"/>
        <w:jc w:val="both"/>
        <w:rPr>
          <w:rFonts w:ascii="Tahoma" w:eastAsia="Calibri" w:hAnsi="Tahoma" w:cs="Tahoma"/>
          <w:lang w:val="es-ES"/>
        </w:rPr>
      </w:pP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Registro de asistencia.</w:t>
      </w: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Declaración de Quórum.</w:t>
      </w: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Aprobación del orden del día.</w:t>
      </w:r>
    </w:p>
    <w:p w:rsidR="00195478" w:rsidRDefault="00195478" w:rsidP="00195478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 xml:space="preserve">Agenda de Trabajo: </w:t>
      </w:r>
    </w:p>
    <w:p w:rsidR="002F4360" w:rsidRDefault="002F4360" w:rsidP="002F4360">
      <w:pPr>
        <w:spacing w:after="0" w:line="360" w:lineRule="auto"/>
        <w:ind w:left="720"/>
        <w:jc w:val="both"/>
        <w:rPr>
          <w:rFonts w:ascii="Tahoma" w:eastAsia="Calibri" w:hAnsi="Tahoma" w:cs="Tahoma"/>
          <w:lang w:val="es-ES"/>
        </w:rPr>
      </w:pPr>
    </w:p>
    <w:p w:rsidR="002F4360" w:rsidRPr="00EB228A" w:rsidRDefault="00672D28" w:rsidP="003E54EC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672D28">
        <w:rPr>
          <w:rFonts w:ascii="Tahoma" w:hAnsi="Tahoma" w:cs="Tahoma"/>
        </w:rPr>
        <w:t xml:space="preserve">Presentación de </w:t>
      </w:r>
      <w:r w:rsidR="00D96BBE">
        <w:rPr>
          <w:rFonts w:ascii="Tahoma" w:hAnsi="Tahoma" w:cs="Tahoma"/>
        </w:rPr>
        <w:t>cuadros comparativos de bienes o servicios.</w:t>
      </w:r>
    </w:p>
    <w:p w:rsidR="00EB228A" w:rsidRPr="00503A0C" w:rsidRDefault="00EB228A" w:rsidP="00EB228A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EB228A" w:rsidRDefault="00EB228A" w:rsidP="00EB228A">
      <w:pPr>
        <w:pStyle w:val="Prrafodelista"/>
        <w:numPr>
          <w:ilvl w:val="0"/>
          <w:numId w:val="5"/>
        </w:numPr>
        <w:jc w:val="both"/>
        <w:rPr>
          <w:rFonts w:ascii="Tahoma" w:hAnsi="Tahoma" w:cs="Tahoma"/>
        </w:rPr>
      </w:pPr>
      <w:r w:rsidRPr="00C91856">
        <w:rPr>
          <w:rFonts w:ascii="Tahoma" w:hAnsi="Tahoma" w:cs="Tahoma"/>
        </w:rPr>
        <w:t xml:space="preserve">De acuerdo a lo establecido en la Ley de Compras Gubernamentales, Enajenaciones y Contratación de Servicios del Estado de Jalisco y sus Municipios, Artículo 24, Fracción X y Artículo 73, Fracción I, se solicita la </w:t>
      </w:r>
      <w:proofErr w:type="spellStart"/>
      <w:r w:rsidRPr="00C91856">
        <w:rPr>
          <w:rFonts w:ascii="Tahoma" w:hAnsi="Tahoma" w:cs="Tahoma"/>
        </w:rPr>
        <w:t>dictaminación</w:t>
      </w:r>
      <w:proofErr w:type="spellEnd"/>
      <w:r w:rsidRPr="00C91856">
        <w:rPr>
          <w:rFonts w:ascii="Tahoma" w:hAnsi="Tahoma" w:cs="Tahoma"/>
        </w:rPr>
        <w:t xml:space="preserve"> y autorización de las adjudicaciones directas</w:t>
      </w:r>
      <w:r>
        <w:rPr>
          <w:rFonts w:ascii="Tahoma" w:hAnsi="Tahoma" w:cs="Tahoma"/>
        </w:rPr>
        <w:t>.</w:t>
      </w:r>
    </w:p>
    <w:p w:rsidR="00503A0C" w:rsidRPr="00672D28" w:rsidRDefault="00503A0C" w:rsidP="00EB228A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672D28" w:rsidRPr="00672D28" w:rsidRDefault="00672D28" w:rsidP="00672D28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3B3CBC" w:rsidRPr="002F4360" w:rsidRDefault="003B3CBC" w:rsidP="003B3CBC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</w:p>
    <w:p w:rsidR="00423199" w:rsidRPr="00E45044" w:rsidRDefault="00423199" w:rsidP="003B3CBC">
      <w:pPr>
        <w:pStyle w:val="Prrafodelista"/>
        <w:spacing w:after="0" w:line="360" w:lineRule="auto"/>
        <w:ind w:left="1260"/>
        <w:jc w:val="both"/>
        <w:rPr>
          <w:rFonts w:ascii="Tahoma" w:eastAsia="Times New Roman" w:hAnsi="Tahoma" w:cs="Tahoma"/>
          <w:szCs w:val="24"/>
          <w:lang w:eastAsia="es-ES"/>
        </w:rPr>
      </w:pPr>
    </w:p>
    <w:p w:rsidR="00AB4504" w:rsidRPr="009E5C0B" w:rsidRDefault="00AB4504" w:rsidP="00AB4504">
      <w:pPr>
        <w:tabs>
          <w:tab w:val="left" w:pos="2880"/>
        </w:tabs>
        <w:spacing w:after="200" w:line="360" w:lineRule="auto"/>
        <w:jc w:val="both"/>
        <w:rPr>
          <w:rFonts w:ascii="Tahoma" w:eastAsia="Calibri" w:hAnsi="Tahoma" w:cs="Tahoma"/>
          <w:lang w:val="es-ES"/>
        </w:rPr>
      </w:pPr>
      <w:r w:rsidRPr="009E5C0B">
        <w:rPr>
          <w:rFonts w:ascii="Tahoma" w:eastAsia="Calibri" w:hAnsi="Tahoma" w:cs="Tahoma"/>
          <w:lang w:val="es-ES"/>
        </w:rPr>
        <w:t>Sin otro particular por el momento, reciba un cordial saludo.</w:t>
      </w:r>
    </w:p>
    <w:p w:rsidR="00AB4504" w:rsidRPr="009E5C0B" w:rsidRDefault="00AB4504" w:rsidP="00AB4504">
      <w:pPr>
        <w:spacing w:after="200" w:line="240" w:lineRule="auto"/>
        <w:rPr>
          <w:rFonts w:ascii="Tahoma" w:hAnsi="Tahoma" w:cs="Tahoma"/>
          <w:b/>
          <w:lang w:val="pt-BR"/>
        </w:rPr>
      </w:pPr>
    </w:p>
    <w:p w:rsidR="00AB4504" w:rsidRDefault="00AB4504" w:rsidP="00AB4504">
      <w:pPr>
        <w:spacing w:after="200" w:line="240" w:lineRule="auto"/>
        <w:rPr>
          <w:rFonts w:ascii="Tahoma" w:hAnsi="Tahoma" w:cs="Tahoma"/>
          <w:b/>
          <w:lang w:val="pt-BR"/>
        </w:rPr>
      </w:pPr>
    </w:p>
    <w:p w:rsidR="00D1729D" w:rsidRDefault="00D1729D" w:rsidP="00AB4504">
      <w:pPr>
        <w:spacing w:after="200" w:line="240" w:lineRule="auto"/>
        <w:rPr>
          <w:rFonts w:ascii="Tahoma" w:hAnsi="Tahoma" w:cs="Tahoma"/>
          <w:b/>
          <w:lang w:val="pt-BR"/>
        </w:rPr>
      </w:pPr>
    </w:p>
    <w:p w:rsidR="00D1729D" w:rsidRPr="009E5C0B" w:rsidRDefault="00D1729D" w:rsidP="00AB4504">
      <w:pPr>
        <w:spacing w:after="200" w:line="240" w:lineRule="auto"/>
        <w:rPr>
          <w:rFonts w:ascii="Tahoma" w:hAnsi="Tahoma" w:cs="Tahoma"/>
          <w:b/>
          <w:lang w:val="pt-BR"/>
        </w:rPr>
      </w:pPr>
    </w:p>
    <w:p w:rsidR="00AB4504" w:rsidRPr="009E5C0B" w:rsidRDefault="00AB4504" w:rsidP="00AB4504">
      <w:pPr>
        <w:spacing w:after="200" w:line="240" w:lineRule="auto"/>
        <w:rPr>
          <w:rFonts w:ascii="Tahoma" w:hAnsi="Tahoma" w:cs="Tahoma"/>
          <w:b/>
          <w:lang w:val="pt-BR"/>
        </w:rPr>
      </w:pPr>
      <w:r w:rsidRPr="009E5C0B">
        <w:rPr>
          <w:rFonts w:ascii="Tahoma" w:hAnsi="Tahoma" w:cs="Tahoma"/>
          <w:b/>
          <w:lang w:val="pt-BR"/>
        </w:rPr>
        <w:t xml:space="preserve">Lic. </w:t>
      </w:r>
      <w:r w:rsidRPr="009E5C0B">
        <w:rPr>
          <w:rFonts w:ascii="Tahoma" w:eastAsia="Calibri" w:hAnsi="Tahoma" w:cs="Tahoma"/>
          <w:b/>
          <w:lang w:val="pt-BR"/>
        </w:rPr>
        <w:t xml:space="preserve">Edmundo </w:t>
      </w:r>
      <w:proofErr w:type="spellStart"/>
      <w:r w:rsidRPr="009E5C0B">
        <w:rPr>
          <w:rFonts w:ascii="Tahoma" w:eastAsia="Calibri" w:hAnsi="Tahoma" w:cs="Tahoma"/>
          <w:b/>
          <w:lang w:val="pt-BR"/>
        </w:rPr>
        <w:t>Antonio</w:t>
      </w:r>
      <w:proofErr w:type="spellEnd"/>
      <w:r w:rsidRPr="009E5C0B">
        <w:rPr>
          <w:rFonts w:ascii="Tahoma" w:eastAsia="Calibri" w:hAnsi="Tahoma" w:cs="Tahoma"/>
          <w:b/>
          <w:lang w:val="pt-BR"/>
        </w:rPr>
        <w:t xml:space="preserve"> </w:t>
      </w:r>
      <w:proofErr w:type="spellStart"/>
      <w:r w:rsidRPr="009E5C0B">
        <w:rPr>
          <w:rFonts w:ascii="Tahoma" w:eastAsia="Calibri" w:hAnsi="Tahoma" w:cs="Tahoma"/>
          <w:b/>
          <w:lang w:val="pt-BR"/>
        </w:rPr>
        <w:t>Amutio</w:t>
      </w:r>
      <w:proofErr w:type="spellEnd"/>
      <w:r w:rsidRPr="009E5C0B">
        <w:rPr>
          <w:rFonts w:ascii="Tahoma" w:eastAsia="Calibri" w:hAnsi="Tahoma" w:cs="Tahoma"/>
          <w:b/>
          <w:lang w:val="pt-BR"/>
        </w:rPr>
        <w:t xml:space="preserve"> Villa.</w:t>
      </w:r>
    </w:p>
    <w:p w:rsidR="00AB4504" w:rsidRPr="009E5C0B" w:rsidRDefault="00AB4504" w:rsidP="00AB4504">
      <w:pPr>
        <w:spacing w:after="0" w:line="360" w:lineRule="auto"/>
        <w:jc w:val="both"/>
        <w:rPr>
          <w:rFonts w:ascii="Tahoma" w:eastAsia="Times New Roman" w:hAnsi="Tahoma" w:cs="Tahoma"/>
          <w:szCs w:val="24"/>
          <w:lang w:val="es-ES" w:eastAsia="es-ES"/>
        </w:rPr>
      </w:pPr>
      <w:r w:rsidRPr="009E5C0B">
        <w:rPr>
          <w:rFonts w:ascii="Tahoma" w:eastAsia="Times New Roman" w:hAnsi="Tahoma" w:cs="Tahoma"/>
          <w:szCs w:val="24"/>
          <w:lang w:val="es-ES" w:eastAsia="es-ES"/>
        </w:rPr>
        <w:t>Suplente del Presidente del Comité de Adquisiciones</w:t>
      </w:r>
    </w:p>
    <w:sectPr w:rsidR="00AB4504" w:rsidRPr="009E5C0B" w:rsidSect="00D1729D">
      <w:headerReference w:type="default" r:id="rId7"/>
      <w:pgSz w:w="12242" w:h="19295" w:code="305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6E" w:rsidRDefault="00E9076E">
      <w:pPr>
        <w:spacing w:after="0" w:line="240" w:lineRule="auto"/>
      </w:pPr>
      <w:r>
        <w:separator/>
      </w:r>
    </w:p>
  </w:endnote>
  <w:endnote w:type="continuationSeparator" w:id="0">
    <w:p w:rsidR="00E9076E" w:rsidRDefault="00E9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6E" w:rsidRDefault="00E9076E">
      <w:pPr>
        <w:spacing w:after="0" w:line="240" w:lineRule="auto"/>
      </w:pPr>
      <w:r>
        <w:separator/>
      </w:r>
    </w:p>
  </w:footnote>
  <w:footnote w:type="continuationSeparator" w:id="0">
    <w:p w:rsidR="00E9076E" w:rsidRDefault="00E9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AD2" w:rsidRDefault="00AB4504" w:rsidP="00033AD2">
    <w:pPr>
      <w:pStyle w:val="Encabezado"/>
      <w:tabs>
        <w:tab w:val="clear" w:pos="8838"/>
      </w:tabs>
      <w:ind w:left="-1560" w:right="-1652"/>
    </w:pPr>
    <w:r>
      <w:rPr>
        <w:noProof/>
        <w:lang w:val="es-MX" w:eastAsia="es-MX"/>
      </w:rPr>
      <w:drawing>
        <wp:inline distT="0" distB="0" distL="0" distR="0" wp14:anchorId="58ABF22E" wp14:editId="5776B7FC">
          <wp:extent cx="7658100" cy="747131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348" t="43807" r="4107" b="42900"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747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60EA"/>
    <w:multiLevelType w:val="hybridMultilevel"/>
    <w:tmpl w:val="9C1C5CC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66C685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ahoma" w:eastAsia="Times New Roman" w:hAnsi="Tahoma" w:cs="Tahoma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F6745"/>
    <w:multiLevelType w:val="hybridMultilevel"/>
    <w:tmpl w:val="E708AB0C"/>
    <w:lvl w:ilvl="0" w:tplc="8294DDBA">
      <w:start w:val="1"/>
      <w:numFmt w:val="upperLetter"/>
      <w:lvlText w:val="%1."/>
      <w:lvlJc w:val="left"/>
      <w:pPr>
        <w:ind w:left="16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52747404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0220B5"/>
    <w:multiLevelType w:val="hybridMultilevel"/>
    <w:tmpl w:val="59268F94"/>
    <w:lvl w:ilvl="0" w:tplc="B954526C">
      <w:start w:val="1"/>
      <w:numFmt w:val="upperLetter"/>
      <w:lvlText w:val="%1."/>
      <w:lvlJc w:val="left"/>
      <w:pPr>
        <w:ind w:left="324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73D039B6"/>
    <w:multiLevelType w:val="hybridMultilevel"/>
    <w:tmpl w:val="03E6D22C"/>
    <w:lvl w:ilvl="0" w:tplc="F83EFD1A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04"/>
    <w:rsid w:val="00055739"/>
    <w:rsid w:val="00076959"/>
    <w:rsid w:val="000869AB"/>
    <w:rsid w:val="000A2F16"/>
    <w:rsid w:val="000C67EE"/>
    <w:rsid w:val="000D01FA"/>
    <w:rsid w:val="000E5992"/>
    <w:rsid w:val="0013198F"/>
    <w:rsid w:val="00195478"/>
    <w:rsid w:val="001E6D2E"/>
    <w:rsid w:val="00214D12"/>
    <w:rsid w:val="002F4360"/>
    <w:rsid w:val="00367258"/>
    <w:rsid w:val="0037479D"/>
    <w:rsid w:val="00396765"/>
    <w:rsid w:val="003B3CBC"/>
    <w:rsid w:val="003B7497"/>
    <w:rsid w:val="003F42DA"/>
    <w:rsid w:val="003F4BB4"/>
    <w:rsid w:val="00423199"/>
    <w:rsid w:val="00437264"/>
    <w:rsid w:val="004B1939"/>
    <w:rsid w:val="004C4DBC"/>
    <w:rsid w:val="004D7279"/>
    <w:rsid w:val="004D7D5B"/>
    <w:rsid w:val="004F11D5"/>
    <w:rsid w:val="00503A0C"/>
    <w:rsid w:val="005A6403"/>
    <w:rsid w:val="005B7E53"/>
    <w:rsid w:val="005E2CB7"/>
    <w:rsid w:val="005E7BB6"/>
    <w:rsid w:val="00603AB0"/>
    <w:rsid w:val="006245AC"/>
    <w:rsid w:val="00667CEE"/>
    <w:rsid w:val="00672D28"/>
    <w:rsid w:val="006A30AD"/>
    <w:rsid w:val="006C19E9"/>
    <w:rsid w:val="006F5991"/>
    <w:rsid w:val="00757706"/>
    <w:rsid w:val="00793566"/>
    <w:rsid w:val="007B5426"/>
    <w:rsid w:val="008532A4"/>
    <w:rsid w:val="008F45BC"/>
    <w:rsid w:val="008F6841"/>
    <w:rsid w:val="0090582F"/>
    <w:rsid w:val="00944679"/>
    <w:rsid w:val="00947A2F"/>
    <w:rsid w:val="0096356D"/>
    <w:rsid w:val="0097036C"/>
    <w:rsid w:val="00976888"/>
    <w:rsid w:val="009E1E4C"/>
    <w:rsid w:val="00A23239"/>
    <w:rsid w:val="00AB4504"/>
    <w:rsid w:val="00B7655B"/>
    <w:rsid w:val="00C447D6"/>
    <w:rsid w:val="00C477EF"/>
    <w:rsid w:val="00C560D7"/>
    <w:rsid w:val="00C56833"/>
    <w:rsid w:val="00C876CB"/>
    <w:rsid w:val="00CB3E61"/>
    <w:rsid w:val="00D1729D"/>
    <w:rsid w:val="00D96BBE"/>
    <w:rsid w:val="00E16C32"/>
    <w:rsid w:val="00E62A34"/>
    <w:rsid w:val="00E9076E"/>
    <w:rsid w:val="00E95D3D"/>
    <w:rsid w:val="00EB228A"/>
    <w:rsid w:val="00EB5FFE"/>
    <w:rsid w:val="00EE7346"/>
    <w:rsid w:val="00F177EA"/>
    <w:rsid w:val="00F84D7D"/>
    <w:rsid w:val="00F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01F650-5F7A-46A2-B302-9664B292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50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B4504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450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50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aanguiano</dc:creator>
  <cp:lastModifiedBy>Brenda Orozco Otero</cp:lastModifiedBy>
  <cp:revision>2</cp:revision>
  <cp:lastPrinted>2018-07-26T22:20:00Z</cp:lastPrinted>
  <dcterms:created xsi:type="dcterms:W3CDTF">2018-09-17T22:04:00Z</dcterms:created>
  <dcterms:modified xsi:type="dcterms:W3CDTF">2018-09-17T22:04:00Z</dcterms:modified>
</cp:coreProperties>
</file>