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bookmarkStart w:id="0" w:name="_GoBack"/>
      <w:bookmarkEnd w:id="0"/>
      <w:r>
        <w:rPr>
          <w:rFonts w:ascii="Tahoma" w:hAnsi="Tahoma" w:cs="Tahoma"/>
          <w:szCs w:val="24"/>
        </w:rPr>
        <w:t xml:space="preserve">Zapopan, Jalisco siendo </w:t>
      </w:r>
      <w:r w:rsidRPr="00DC2E92">
        <w:rPr>
          <w:rFonts w:ascii="Tahoma" w:hAnsi="Tahoma" w:cs="Tahoma"/>
          <w:szCs w:val="24"/>
        </w:rPr>
        <w:t xml:space="preserve">las </w:t>
      </w:r>
      <w:r w:rsidR="00A32EDF" w:rsidRPr="0035441D">
        <w:rPr>
          <w:rFonts w:ascii="Tahoma" w:hAnsi="Tahoma" w:cs="Tahoma"/>
          <w:szCs w:val="24"/>
        </w:rPr>
        <w:t>16</w:t>
      </w:r>
      <w:r w:rsidR="0035441D" w:rsidRPr="0035441D">
        <w:rPr>
          <w:rFonts w:ascii="Tahoma" w:hAnsi="Tahoma" w:cs="Tahoma"/>
          <w:szCs w:val="24"/>
        </w:rPr>
        <w:t>:21</w:t>
      </w:r>
      <w:r w:rsidRPr="003C70FB">
        <w:rPr>
          <w:rFonts w:ascii="Tahoma" w:hAnsi="Tahoma" w:cs="Tahoma"/>
          <w:szCs w:val="24"/>
        </w:rPr>
        <w:t xml:space="preserve"> </w:t>
      </w:r>
      <w:r w:rsidRPr="009B7F0F">
        <w:rPr>
          <w:rFonts w:ascii="Tahoma" w:hAnsi="Tahoma" w:cs="Tahoma"/>
          <w:szCs w:val="24"/>
        </w:rPr>
        <w:t>horas</w:t>
      </w:r>
      <w:r w:rsidRPr="00A634A6">
        <w:rPr>
          <w:rFonts w:ascii="Tahoma" w:hAnsi="Tahoma" w:cs="Tahoma"/>
          <w:szCs w:val="24"/>
        </w:rPr>
        <w:t xml:space="preserve"> del día </w:t>
      </w:r>
      <w:r w:rsidR="00A32EDF">
        <w:rPr>
          <w:rFonts w:ascii="Tahoma" w:hAnsi="Tahoma" w:cs="Tahoma"/>
          <w:szCs w:val="24"/>
        </w:rPr>
        <w:t>03</w:t>
      </w:r>
      <w:r>
        <w:rPr>
          <w:rFonts w:ascii="Tahoma" w:hAnsi="Tahoma" w:cs="Tahoma"/>
          <w:szCs w:val="24"/>
        </w:rPr>
        <w:t xml:space="preserve"> de </w:t>
      </w:r>
      <w:r w:rsidR="00A32EDF">
        <w:rPr>
          <w:rFonts w:ascii="Tahoma" w:hAnsi="Tahoma" w:cs="Tahoma"/>
          <w:szCs w:val="24"/>
        </w:rPr>
        <w:t>diciembre</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A32EDF">
        <w:rPr>
          <w:rFonts w:ascii="Tahoma" w:hAnsi="Tahoma" w:cs="Tahoma"/>
        </w:rPr>
        <w:t xml:space="preserve">Segunda </w:t>
      </w:r>
      <w:r>
        <w:rPr>
          <w:rFonts w:ascii="Tahoma" w:hAnsi="Tahoma" w:cs="Tahoma"/>
        </w:rPr>
        <w:t>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sidR="00B26785">
        <w:rPr>
          <w:rFonts w:ascii="Tahoma" w:hAnsi="Tahoma" w:cs="Tahoma"/>
        </w:rPr>
        <w:t>Edmundo Antonio Amutio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DA4E3D" w:rsidRDefault="00DA4E3D" w:rsidP="00162908">
      <w:pPr>
        <w:pStyle w:val="Textoindependiente"/>
        <w:spacing w:line="360" w:lineRule="auto"/>
        <w:rPr>
          <w:rFonts w:ascii="Tahoma" w:hAnsi="Tahoma" w:cs="Tahoma"/>
        </w:rPr>
      </w:pP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0F542E" w:rsidRDefault="00162908" w:rsidP="00162908">
      <w:pPr>
        <w:pStyle w:val="Textoindependiente"/>
        <w:jc w:val="left"/>
        <w:rPr>
          <w:rFonts w:ascii="Tahoma" w:hAnsi="Tahoma" w:cs="Tahoma"/>
          <w:szCs w:val="24"/>
          <w:lang w:val="es-MX"/>
        </w:rPr>
      </w:pPr>
      <w:r>
        <w:rPr>
          <w:rFonts w:ascii="Tahoma" w:hAnsi="Tahoma" w:cs="Tahoma"/>
          <w:lang w:val="es-ES"/>
        </w:rPr>
        <w:t>Representante del Presidente del Comité de Adquisiciones</w:t>
      </w:r>
      <w:r w:rsidRPr="000F542E">
        <w:rPr>
          <w:rFonts w:ascii="Tahoma" w:hAnsi="Tahoma" w:cs="Tahoma"/>
          <w:lang w:val="es-ES"/>
        </w:rPr>
        <w:t>.</w:t>
      </w:r>
    </w:p>
    <w:p w:rsidR="00162908" w:rsidRDefault="00162908" w:rsidP="00162908">
      <w:pPr>
        <w:rPr>
          <w:rFonts w:ascii="Tahoma" w:hAnsi="Tahoma" w:cs="Tahoma"/>
          <w:lang w:val="es-ES"/>
        </w:rPr>
      </w:pPr>
      <w:r w:rsidRPr="00A72AAB">
        <w:rPr>
          <w:rFonts w:ascii="Tahoma" w:hAnsi="Tahoma" w:cs="Tahoma"/>
        </w:rPr>
        <w:t xml:space="preserve">Lic. </w:t>
      </w:r>
      <w:r w:rsidR="00B26785">
        <w:rPr>
          <w:rFonts w:ascii="Tahoma" w:hAnsi="Tahoma" w:cs="Tahoma"/>
        </w:rPr>
        <w:t>Edmundo Antonio Amutio Villa</w:t>
      </w:r>
      <w:r>
        <w:rPr>
          <w:rFonts w:ascii="Tahoma" w:hAnsi="Tahoma" w:cs="Tahoma"/>
          <w:lang w:val="es-ES"/>
        </w:rPr>
        <w:t>.</w:t>
      </w:r>
    </w:p>
    <w:p w:rsidR="00162908" w:rsidRDefault="00162908" w:rsidP="00162908">
      <w:pPr>
        <w:rPr>
          <w:rFonts w:ascii="Tahoma" w:hAnsi="Tahoma" w:cs="Tahoma"/>
          <w:lang w:val="es-ES"/>
        </w:rPr>
      </w:pPr>
      <w:r>
        <w:rPr>
          <w:rFonts w:ascii="Tahoma" w:hAnsi="Tahoma" w:cs="Tahoma"/>
          <w:lang w:val="es-ES"/>
        </w:rPr>
        <w:t>Suplente.</w:t>
      </w:r>
    </w:p>
    <w:p w:rsidR="00056FB0" w:rsidRDefault="00056FB0" w:rsidP="00162908">
      <w:pPr>
        <w:rPr>
          <w:rFonts w:ascii="Tahoma" w:hAnsi="Tahoma" w:cs="Tahoma"/>
          <w:highlight w:val="yellow"/>
          <w:lang w:val="es-ES"/>
        </w:rPr>
      </w:pPr>
    </w:p>
    <w:p w:rsidR="004F4856" w:rsidRPr="00A95E5D" w:rsidRDefault="00A26316" w:rsidP="0007007D">
      <w:pPr>
        <w:jc w:val="both"/>
        <w:rPr>
          <w:rFonts w:ascii="Tahoma" w:hAnsi="Tahoma" w:cs="Tahoma"/>
        </w:rPr>
      </w:pPr>
      <w:r w:rsidRPr="00A95E5D">
        <w:rPr>
          <w:rFonts w:ascii="Tahoma" w:hAnsi="Tahoma" w:cs="Tahoma"/>
        </w:rPr>
        <w:t xml:space="preserve">Representante </w:t>
      </w:r>
      <w:r w:rsidR="004F4856" w:rsidRPr="00A95E5D">
        <w:rPr>
          <w:rFonts w:ascii="Tahoma" w:eastAsia="Cambria" w:hAnsi="Tahoma" w:cs="Tahoma"/>
          <w:lang w:eastAsia="en-US"/>
        </w:rPr>
        <w:t>del Consejo Agropecuario de Jalisco</w:t>
      </w:r>
    </w:p>
    <w:p w:rsidR="004F4856" w:rsidRPr="00A95E5D" w:rsidRDefault="004F4856" w:rsidP="0007007D">
      <w:pPr>
        <w:jc w:val="both"/>
        <w:rPr>
          <w:rFonts w:ascii="Tahoma" w:hAnsi="Tahoma" w:cs="Tahoma"/>
        </w:rPr>
      </w:pPr>
      <w:r w:rsidRPr="00A95E5D">
        <w:rPr>
          <w:rFonts w:ascii="Tahoma" w:hAnsi="Tahoma" w:cs="Tahoma"/>
        </w:rPr>
        <w:t>Ing. Omar Palafox Saénz.</w:t>
      </w:r>
    </w:p>
    <w:p w:rsidR="004F4856" w:rsidRDefault="004F4856" w:rsidP="004F4856">
      <w:pPr>
        <w:jc w:val="both"/>
        <w:rPr>
          <w:rFonts w:ascii="Tahoma" w:hAnsi="Tahoma" w:cs="Tahoma"/>
        </w:rPr>
      </w:pPr>
      <w:r w:rsidRPr="00A95E5D">
        <w:rPr>
          <w:rFonts w:ascii="Tahoma" w:eastAsia="Cambria" w:hAnsi="Tahoma" w:cs="Tahoma"/>
          <w:lang w:val="pt-BR" w:eastAsia="en-US"/>
        </w:rPr>
        <w:t>Suplente</w:t>
      </w:r>
      <w:r w:rsidR="00DA4E3D">
        <w:rPr>
          <w:rFonts w:ascii="Tahoma" w:eastAsia="Cambria" w:hAnsi="Tahoma" w:cs="Tahoma"/>
          <w:lang w:val="pt-BR" w:eastAsia="en-US"/>
        </w:rPr>
        <w:t>.</w:t>
      </w:r>
    </w:p>
    <w:p w:rsidR="004F4856" w:rsidRDefault="004F4856" w:rsidP="0007007D">
      <w:pPr>
        <w:jc w:val="both"/>
        <w:rPr>
          <w:rFonts w:ascii="Tahoma" w:hAnsi="Tahoma" w:cs="Tahoma"/>
        </w:rPr>
      </w:pP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Representante del Centro Empresarial de Jalisco S.P.</w:t>
      </w: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Confederación Patronal de la República Mexicana.</w:t>
      </w:r>
    </w:p>
    <w:p w:rsidR="00B26785" w:rsidRPr="00A95E5D" w:rsidRDefault="00A32EDF" w:rsidP="00B26785">
      <w:pPr>
        <w:rPr>
          <w:rFonts w:ascii="Tahoma" w:eastAsiaTheme="minorHAnsi" w:hAnsi="Tahoma" w:cs="Tahoma"/>
          <w:lang w:eastAsia="en-US"/>
        </w:rPr>
      </w:pPr>
      <w:r>
        <w:rPr>
          <w:rFonts w:ascii="Tahoma" w:eastAsiaTheme="minorHAnsi" w:hAnsi="Tahoma" w:cs="Tahoma"/>
          <w:lang w:eastAsia="en-US"/>
        </w:rPr>
        <w:t>C.P. Francisco Padilla Villaruel</w:t>
      </w:r>
      <w:r w:rsidR="00A95E5D">
        <w:rPr>
          <w:rFonts w:ascii="Tahoma" w:eastAsiaTheme="minorHAnsi" w:hAnsi="Tahoma" w:cs="Tahoma"/>
          <w:lang w:eastAsia="en-US"/>
        </w:rPr>
        <w:t>.</w:t>
      </w:r>
    </w:p>
    <w:p w:rsidR="00B26785" w:rsidRDefault="00A32EDF" w:rsidP="00B26785">
      <w:pPr>
        <w:rPr>
          <w:rFonts w:ascii="Tahoma" w:eastAsiaTheme="minorHAnsi" w:hAnsi="Tahoma" w:cs="Tahoma"/>
          <w:lang w:val="pt-BR" w:eastAsia="en-US"/>
        </w:rPr>
      </w:pPr>
      <w:r>
        <w:rPr>
          <w:rFonts w:ascii="Tahoma" w:eastAsiaTheme="minorHAnsi" w:hAnsi="Tahoma" w:cs="Tahoma"/>
          <w:lang w:val="pt-BR" w:eastAsia="en-US"/>
        </w:rPr>
        <w:t>Titular</w:t>
      </w:r>
      <w:r w:rsidR="00DA4E3D">
        <w:rPr>
          <w:rFonts w:ascii="Tahoma" w:eastAsiaTheme="minorHAnsi" w:hAnsi="Tahoma" w:cs="Tahoma"/>
          <w:lang w:val="pt-BR" w:eastAsia="en-US"/>
        </w:rPr>
        <w:t>.</w:t>
      </w:r>
    </w:p>
    <w:p w:rsidR="0035441D" w:rsidRPr="00F76711" w:rsidRDefault="0035441D" w:rsidP="00B26785">
      <w:pPr>
        <w:rPr>
          <w:rFonts w:ascii="Tahoma" w:eastAsiaTheme="minorHAnsi" w:hAnsi="Tahoma" w:cs="Tahoma"/>
          <w:lang w:val="pt-BR" w:eastAsia="en-US"/>
        </w:rPr>
      </w:pPr>
    </w:p>
    <w:p w:rsidR="00DA4E3D" w:rsidRDefault="0035441D" w:rsidP="0007007D">
      <w:pPr>
        <w:jc w:val="both"/>
        <w:rPr>
          <w:rFonts w:ascii="Tahoma" w:hAnsi="Tahoma" w:cs="Tahoma"/>
        </w:rPr>
      </w:pPr>
      <w:r>
        <w:rPr>
          <w:rFonts w:ascii="Tahoma" w:hAnsi="Tahoma" w:cs="Tahoma"/>
        </w:rPr>
        <w:t>Representante de la Cámara Nacional de Comercio, Servicios y Turismo de Guadalajara.</w:t>
      </w:r>
    </w:p>
    <w:p w:rsidR="0035441D" w:rsidRDefault="0035441D" w:rsidP="0007007D">
      <w:pPr>
        <w:jc w:val="both"/>
        <w:rPr>
          <w:rFonts w:ascii="Tahoma" w:hAnsi="Tahoma" w:cs="Tahoma"/>
        </w:rPr>
      </w:pPr>
      <w:r>
        <w:rPr>
          <w:rFonts w:ascii="Tahoma" w:hAnsi="Tahoma" w:cs="Tahoma"/>
        </w:rPr>
        <w:t>Lic. Alfonso Tostado González.</w:t>
      </w:r>
    </w:p>
    <w:p w:rsidR="0035441D" w:rsidRDefault="0035441D" w:rsidP="0007007D">
      <w:pPr>
        <w:jc w:val="both"/>
        <w:rPr>
          <w:rFonts w:ascii="Tahoma" w:hAnsi="Tahoma" w:cs="Tahoma"/>
        </w:rPr>
      </w:pPr>
      <w:r>
        <w:rPr>
          <w:rFonts w:ascii="Tahoma" w:hAnsi="Tahoma" w:cs="Tahoma"/>
        </w:rPr>
        <w:t>Titular.</w:t>
      </w:r>
    </w:p>
    <w:p w:rsidR="0035441D" w:rsidRPr="0007007D" w:rsidRDefault="0035441D" w:rsidP="0007007D">
      <w:pPr>
        <w:jc w:val="both"/>
        <w:rPr>
          <w:rFonts w:ascii="Tahoma" w:hAnsi="Tahoma" w:cs="Tahoma"/>
        </w:rPr>
      </w:pPr>
    </w:p>
    <w:p w:rsidR="00162908" w:rsidRPr="00C51273" w:rsidRDefault="00162908" w:rsidP="00162908">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t>Estando presente</w:t>
      </w:r>
      <w:r w:rsidR="00B26785">
        <w:rPr>
          <w:rFonts w:ascii="Tahoma" w:hAnsi="Tahoma" w:cs="Tahoma"/>
          <w:smallCaps w:val="0"/>
          <w:sz w:val="24"/>
          <w:szCs w:val="24"/>
          <w:lang w:val="es-MX" w:eastAsia="en-US"/>
        </w:rPr>
        <w:t>s</w:t>
      </w:r>
      <w:r>
        <w:rPr>
          <w:rFonts w:ascii="Tahoma" w:hAnsi="Tahoma" w:cs="Tahoma"/>
          <w:smallCaps w:val="0"/>
          <w:sz w:val="24"/>
          <w:szCs w:val="24"/>
          <w:lang w:val="es-MX" w:eastAsia="en-US"/>
        </w:rPr>
        <w:t xml:space="preserv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00F74D41">
        <w:rPr>
          <w:rFonts w:ascii="Tahoma" w:hAnsi="Tahoma" w:cs="Tahoma"/>
          <w:lang w:val="es-ES"/>
        </w:rPr>
        <w:t xml:space="preserve"> y Ejecutivo</w:t>
      </w:r>
      <w:r w:rsidRPr="006A28AF">
        <w:rPr>
          <w:rFonts w:ascii="Tahoma" w:hAnsi="Tahoma" w:cs="Tahoma"/>
          <w:lang w:val="es-ES"/>
        </w:rPr>
        <w:t>.</w:t>
      </w:r>
    </w:p>
    <w:p w:rsidR="0007007D" w:rsidRDefault="00A32EDF" w:rsidP="00162908">
      <w:pPr>
        <w:rPr>
          <w:rFonts w:ascii="Tahoma" w:hAnsi="Tahoma" w:cs="Tahoma"/>
          <w:lang w:val="es-ES"/>
        </w:rPr>
      </w:pPr>
      <w:r>
        <w:rPr>
          <w:rFonts w:ascii="Tahoma" w:hAnsi="Tahoma" w:cs="Tahoma"/>
          <w:lang w:val="es-ES"/>
        </w:rPr>
        <w:t>Cristian Guillermo León Verduzco</w:t>
      </w:r>
    </w:p>
    <w:p w:rsidR="00162908" w:rsidRDefault="00F21099" w:rsidP="00162908">
      <w:pPr>
        <w:rPr>
          <w:rFonts w:ascii="Tahoma" w:hAnsi="Tahoma" w:cs="Tahoma"/>
          <w:lang w:val="es-ES"/>
        </w:rPr>
      </w:pPr>
      <w:r>
        <w:rPr>
          <w:rFonts w:ascii="Tahoma" w:hAnsi="Tahoma" w:cs="Tahoma"/>
          <w:lang w:val="es-ES"/>
        </w:rPr>
        <w:t>Titular</w:t>
      </w:r>
      <w:r w:rsidR="00DA4E3D">
        <w:rPr>
          <w:rFonts w:ascii="Tahoma" w:hAnsi="Tahoma" w:cs="Tahoma"/>
          <w:lang w:val="es-ES"/>
        </w:rPr>
        <w:t>.</w:t>
      </w:r>
    </w:p>
    <w:p w:rsidR="00162908" w:rsidRDefault="00162908" w:rsidP="00162908">
      <w:pPr>
        <w:rPr>
          <w:rFonts w:ascii="Tahoma" w:hAnsi="Tahoma" w:cs="Tahoma"/>
          <w:lang w:val="es-ES"/>
        </w:rPr>
      </w:pPr>
    </w:p>
    <w:p w:rsidR="00162908" w:rsidRDefault="00A32EDF" w:rsidP="00162908">
      <w:pPr>
        <w:rPr>
          <w:rFonts w:ascii="Tahoma" w:hAnsi="Tahoma" w:cs="Tahoma"/>
        </w:rPr>
      </w:pPr>
      <w:r>
        <w:rPr>
          <w:rFonts w:ascii="Tahoma" w:hAnsi="Tahoma" w:cs="Tahoma"/>
        </w:rPr>
        <w:t xml:space="preserve">Encargado del Despacho de la </w:t>
      </w:r>
      <w:r w:rsidR="00162908">
        <w:rPr>
          <w:rFonts w:ascii="Tahoma" w:hAnsi="Tahoma" w:cs="Tahoma"/>
        </w:rPr>
        <w:t>Contraloría Ciudadana.</w:t>
      </w:r>
    </w:p>
    <w:p w:rsidR="00162908" w:rsidRDefault="0035441D" w:rsidP="00162908">
      <w:pPr>
        <w:rPr>
          <w:rFonts w:ascii="Tahoma" w:hAnsi="Tahoma" w:cs="Tahoma"/>
        </w:rPr>
      </w:pPr>
      <w:r>
        <w:rPr>
          <w:rFonts w:ascii="Tahoma" w:hAnsi="Tahoma" w:cs="Tahoma"/>
        </w:rPr>
        <w:t>Lic. Juan Carlos Razo Martínez.</w:t>
      </w:r>
    </w:p>
    <w:p w:rsidR="00162908" w:rsidRPr="00B5309C" w:rsidRDefault="0035441D" w:rsidP="00162908">
      <w:pPr>
        <w:rPr>
          <w:rFonts w:ascii="Tahoma" w:hAnsi="Tahoma" w:cs="Tahoma"/>
        </w:rPr>
      </w:pPr>
      <w:r>
        <w:rPr>
          <w:rFonts w:ascii="Tahoma" w:hAnsi="Tahoma" w:cs="Tahoma"/>
        </w:rPr>
        <w:t>Suplente.</w:t>
      </w:r>
    </w:p>
    <w:p w:rsidR="007D1560" w:rsidRPr="00DA4E3D" w:rsidRDefault="007D1560" w:rsidP="00DA4E3D">
      <w:pPr>
        <w:pStyle w:val="Sinespaciado"/>
        <w:rPr>
          <w:sz w:val="24"/>
          <w:szCs w:val="24"/>
          <w:lang w:val="es-ES"/>
        </w:rPr>
      </w:pPr>
    </w:p>
    <w:p w:rsidR="00DA4E3D" w:rsidRPr="00A95E5D" w:rsidRDefault="00DA4E3D" w:rsidP="00162908">
      <w:pPr>
        <w:spacing w:line="360" w:lineRule="auto"/>
        <w:jc w:val="both"/>
        <w:rPr>
          <w:rFonts w:ascii="Tahoma" w:hAnsi="Tahoma" w:cs="Tahoma"/>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004F4856">
        <w:rPr>
          <w:rFonts w:ascii="Tahoma" w:hAnsi="Tahoma" w:cs="Tahoma"/>
          <w:lang w:eastAsia="en-US"/>
        </w:rPr>
        <w:t xml:space="preserve">las </w:t>
      </w:r>
      <w:r w:rsidR="00A32EDF" w:rsidRPr="0035441D">
        <w:rPr>
          <w:rFonts w:ascii="Tahoma" w:hAnsi="Tahoma" w:cs="Tahoma"/>
          <w:lang w:eastAsia="en-US"/>
        </w:rPr>
        <w:t>16</w:t>
      </w:r>
      <w:r w:rsidR="0035441D" w:rsidRPr="0035441D">
        <w:rPr>
          <w:rFonts w:ascii="Tahoma" w:hAnsi="Tahoma" w:cs="Tahoma"/>
          <w:lang w:eastAsia="en-US"/>
        </w:rPr>
        <w:t>:22</w:t>
      </w:r>
      <w:r w:rsidR="009B5F50" w:rsidRPr="00A95E5D">
        <w:rPr>
          <w:rFonts w:ascii="Tahoma" w:hAnsi="Tahoma" w:cs="Tahoma"/>
          <w:lang w:eastAsia="en-US"/>
        </w:rPr>
        <w:t xml:space="preserve"> </w:t>
      </w:r>
      <w:r w:rsidRPr="00851EA4">
        <w:rPr>
          <w:rFonts w:ascii="Tahoma" w:hAnsi="Tahoma" w:cs="Tahoma"/>
          <w:lang w:eastAsia="en-US"/>
        </w:rPr>
        <w:t>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Pr="005E65B6" w:rsidRDefault="00162908" w:rsidP="001B5D05">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A32EDF">
        <w:rPr>
          <w:rFonts w:ascii="Tahoma" w:eastAsiaTheme="minorHAnsi" w:hAnsi="Tahoma" w:cs="Tahoma"/>
          <w:lang w:eastAsia="en-US"/>
        </w:rPr>
        <w:t>Segunda</w:t>
      </w:r>
      <w:r w:rsidR="001B5D05">
        <w:rPr>
          <w:rFonts w:ascii="Tahoma" w:eastAsiaTheme="minorHAnsi" w:hAnsi="Tahoma" w:cs="Tahoma"/>
          <w:lang w:eastAsia="en-US"/>
        </w:rPr>
        <w:t xml:space="preserve"> Sesión 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center"/>
        <w:rPr>
          <w:rFonts w:ascii="Tahoma" w:hAnsi="Tahoma" w:cs="Tahoma"/>
          <w:b/>
        </w:rPr>
      </w:pPr>
      <w:r w:rsidRPr="005E65B6">
        <w:rPr>
          <w:rFonts w:ascii="Tahoma" w:hAnsi="Tahoma" w:cs="Tahoma"/>
          <w:b/>
        </w:rPr>
        <w:t>ORDEN DEL DIA:</w:t>
      </w:r>
    </w:p>
    <w:p w:rsidR="00162908" w:rsidRPr="005E65B6" w:rsidRDefault="00162908" w:rsidP="00162908">
      <w:pPr>
        <w:jc w:val="both"/>
        <w:rPr>
          <w:rFonts w:ascii="Tahoma" w:hAnsi="Tahoma" w:cs="Tahoma"/>
        </w:rPr>
      </w:pP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4F4856" w:rsidRPr="005B43B3" w:rsidRDefault="004F4856" w:rsidP="00976F70">
      <w:pPr>
        <w:numPr>
          <w:ilvl w:val="0"/>
          <w:numId w:val="3"/>
        </w:numPr>
        <w:spacing w:after="160" w:line="276" w:lineRule="auto"/>
        <w:jc w:val="both"/>
        <w:rPr>
          <w:rFonts w:ascii="Tahoma" w:eastAsia="Calibri" w:hAnsi="Tahoma" w:cs="Tahoma"/>
          <w:lang w:eastAsia="es-MX"/>
        </w:rPr>
      </w:pPr>
      <w:r>
        <w:rPr>
          <w:rFonts w:ascii="Tahoma" w:eastAsia="Calibri" w:hAnsi="Tahoma" w:cs="Tahoma"/>
          <w:lang w:eastAsia="es-MX"/>
        </w:rPr>
        <w:lastRenderedPageBreak/>
        <w:t>Aprobación del acta anterior.</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Default="00162908" w:rsidP="00162908">
      <w:pPr>
        <w:spacing w:line="360" w:lineRule="auto"/>
        <w:ind w:left="720"/>
        <w:jc w:val="both"/>
        <w:rPr>
          <w:rFonts w:ascii="Tahoma" w:eastAsia="Calibri" w:hAnsi="Tahoma" w:cs="Tahoma"/>
          <w:lang w:val="es-ES"/>
        </w:rPr>
      </w:pPr>
    </w:p>
    <w:p w:rsidR="00162908" w:rsidRPr="0013735F" w:rsidRDefault="00162908" w:rsidP="00976F70">
      <w:pPr>
        <w:pStyle w:val="Prrafodelista"/>
        <w:numPr>
          <w:ilvl w:val="3"/>
          <w:numId w:val="3"/>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162908" w:rsidRDefault="00162908" w:rsidP="00162908">
      <w:pPr>
        <w:spacing w:line="360" w:lineRule="auto"/>
        <w:ind w:left="1260"/>
        <w:jc w:val="both"/>
        <w:rPr>
          <w:rFonts w:ascii="Tahoma" w:eastAsia="Calibri" w:hAnsi="Tahoma" w:cs="Tahoma"/>
          <w:lang w:val="es-ES"/>
        </w:rPr>
      </w:pPr>
    </w:p>
    <w:p w:rsidR="00162908" w:rsidRPr="0013735F" w:rsidRDefault="00162908" w:rsidP="00976F70">
      <w:pPr>
        <w:pStyle w:val="Prrafodelista"/>
        <w:numPr>
          <w:ilvl w:val="3"/>
          <w:numId w:val="3"/>
        </w:numPr>
        <w:spacing w:line="360" w:lineRule="auto"/>
        <w:contextualSpacing/>
        <w:jc w:val="both"/>
        <w:rPr>
          <w:rFonts w:ascii="Tahoma" w:eastAsia="Calibri" w:hAnsi="Tahoma" w:cs="Tahoma"/>
        </w:rPr>
      </w:pPr>
      <w:r w:rsidRPr="0013735F">
        <w:rPr>
          <w:rFonts w:ascii="Tahoma" w:hAnsi="Tahoma" w:cs="Tahoma"/>
        </w:rPr>
        <w:t>Presentación de bases para su aprobación.</w:t>
      </w:r>
    </w:p>
    <w:p w:rsidR="00162908" w:rsidRPr="0013735F" w:rsidRDefault="00162908" w:rsidP="00162908">
      <w:pPr>
        <w:pStyle w:val="Prrafodelista"/>
        <w:rPr>
          <w:rFonts w:ascii="Tahoma" w:eastAsia="Calibri" w:hAnsi="Tahoma" w:cs="Tahoma"/>
        </w:rPr>
      </w:pPr>
    </w:p>
    <w:p w:rsidR="00162908" w:rsidRDefault="00162908" w:rsidP="00976F70">
      <w:pPr>
        <w:pStyle w:val="Prrafodelista"/>
        <w:numPr>
          <w:ilvl w:val="3"/>
          <w:numId w:val="3"/>
        </w:numPr>
        <w:shd w:val="clear" w:color="auto" w:fill="FFFFFF"/>
        <w:spacing w:after="100" w:afterAutospacing="1"/>
        <w:contextualSpacing/>
        <w:jc w:val="both"/>
        <w:rPr>
          <w:rFonts w:ascii="Tahoma" w:hAnsi="Tahoma" w:cs="Tahoma"/>
        </w:rPr>
      </w:pPr>
      <w:r w:rsidRPr="003772D5">
        <w:rPr>
          <w:rFonts w:ascii="Tahoma" w:hAnsi="Tahoma" w:cs="Tahoma"/>
        </w:rPr>
        <w:t>De acuerdo a lo establecido en la Ley de Compras Gubernamentales, Enajenaciones y Contratación de Servicios del Estado de Jalisco y sus Municipios, Artículo 24, Fracción X y Artículo 73, Fracción I</w:t>
      </w:r>
      <w:r w:rsidR="00A32EDF">
        <w:rPr>
          <w:rFonts w:ascii="Tahoma" w:hAnsi="Tahoma" w:cs="Tahoma"/>
        </w:rPr>
        <w:t xml:space="preserve"> de </w:t>
      </w:r>
      <w:r w:rsidR="00A32EDF" w:rsidRPr="00DE1356">
        <w:rPr>
          <w:rFonts w:ascii="Tahoma" w:hAnsi="Tahoma" w:cs="Tahoma"/>
        </w:rPr>
        <w:t>la Ley de Compras Gubernamentales, Enajenaciones y Contratación de Servicios del Estado de Jalisco y sus Municipios</w:t>
      </w:r>
      <w:r w:rsidRPr="003772D5">
        <w:rPr>
          <w:rFonts w:ascii="Tahoma" w:hAnsi="Tahoma" w:cs="Tahoma"/>
        </w:rPr>
        <w:t>, se solicita la dictaminación y autorización de las adjudi</w:t>
      </w:r>
      <w:r>
        <w:rPr>
          <w:rFonts w:ascii="Tahoma" w:hAnsi="Tahoma" w:cs="Tahoma"/>
        </w:rPr>
        <w:t>caciones directas.</w:t>
      </w:r>
    </w:p>
    <w:p w:rsidR="00162908" w:rsidRPr="003772D5" w:rsidRDefault="00162908" w:rsidP="00162908">
      <w:pPr>
        <w:pStyle w:val="Prrafodelista"/>
        <w:rPr>
          <w:rFonts w:ascii="Tahoma" w:hAnsi="Tahoma" w:cs="Tahoma"/>
        </w:rPr>
      </w:pPr>
    </w:p>
    <w:p w:rsidR="00162908" w:rsidRPr="003772D5" w:rsidRDefault="00162908" w:rsidP="00162908">
      <w:pPr>
        <w:pStyle w:val="Prrafodelista"/>
        <w:shd w:val="clear" w:color="auto" w:fill="FFFFFF"/>
        <w:spacing w:after="100" w:afterAutospacing="1"/>
        <w:ind w:left="2880"/>
        <w:contextualSpacing/>
        <w:rPr>
          <w:rFonts w:ascii="Tahoma" w:hAnsi="Tahoma" w:cs="Tahoma"/>
        </w:rPr>
      </w:pPr>
    </w:p>
    <w:p w:rsidR="00162908" w:rsidRPr="00A32EDF" w:rsidRDefault="00162908" w:rsidP="001B5D05">
      <w:pPr>
        <w:pStyle w:val="Prrafodelista"/>
        <w:numPr>
          <w:ilvl w:val="3"/>
          <w:numId w:val="3"/>
        </w:numPr>
        <w:ind w:left="2874" w:hanging="357"/>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w:t>
      </w:r>
      <w:r w:rsidR="00A32EDF">
        <w:rPr>
          <w:rFonts w:ascii="Tahoma" w:eastAsiaTheme="minorEastAsia" w:hAnsi="Tahoma" w:cs="Tahoma"/>
        </w:rPr>
        <w:t xml:space="preserve">ón IV y el Artículo 74, punto 1 </w:t>
      </w:r>
      <w:r w:rsidR="00A32EDF">
        <w:rPr>
          <w:rFonts w:ascii="Tahoma" w:hAnsi="Tahoma" w:cs="Tahoma"/>
        </w:rPr>
        <w:t xml:space="preserve">de </w:t>
      </w:r>
      <w:r w:rsidR="00A32EDF" w:rsidRPr="00DE1356">
        <w:rPr>
          <w:rFonts w:ascii="Tahoma" w:hAnsi="Tahoma" w:cs="Tahoma"/>
        </w:rPr>
        <w:t>la Ley de Compras Gubernamentales, Enajenaciones y Contratación de Servicios del Estado de Jalisco y sus Municipios</w:t>
      </w:r>
      <w:r w:rsidR="00A32EDF">
        <w:rPr>
          <w:rFonts w:ascii="Tahoma" w:hAnsi="Tahoma" w:cs="Tahoma"/>
        </w:rPr>
        <w:t>,</w:t>
      </w:r>
      <w:r w:rsidRPr="0013735F">
        <w:rPr>
          <w:rFonts w:ascii="Tahoma" w:eastAsiaTheme="minorEastAsia" w:hAnsi="Tahoma" w:cs="Tahoma"/>
        </w:rPr>
        <w:t xml:space="preserve"> se rinde informe de las contrataciones.</w:t>
      </w:r>
    </w:p>
    <w:p w:rsidR="00A32EDF" w:rsidRPr="00A32EDF" w:rsidRDefault="00A32EDF" w:rsidP="00A32EDF">
      <w:pPr>
        <w:pStyle w:val="Prrafodelista"/>
        <w:ind w:left="2874"/>
        <w:contextualSpacing/>
        <w:jc w:val="both"/>
        <w:rPr>
          <w:rFonts w:ascii="Tahoma" w:eastAsia="Calibri" w:hAnsi="Tahoma" w:cs="Tahoma"/>
        </w:rPr>
      </w:pPr>
    </w:p>
    <w:p w:rsidR="00A32EDF" w:rsidRDefault="001B2CC3" w:rsidP="001B5D05">
      <w:pPr>
        <w:pStyle w:val="Prrafodelista"/>
        <w:numPr>
          <w:ilvl w:val="3"/>
          <w:numId w:val="3"/>
        </w:numPr>
        <w:ind w:left="2874" w:hanging="357"/>
        <w:contextualSpacing/>
        <w:jc w:val="both"/>
        <w:rPr>
          <w:rFonts w:ascii="Tahoma" w:eastAsia="Calibri" w:hAnsi="Tahoma" w:cs="Tahoma"/>
        </w:rPr>
      </w:pPr>
      <w:r>
        <w:rPr>
          <w:rFonts w:ascii="Tahoma" w:eastAsia="Calibri" w:hAnsi="Tahoma" w:cs="Tahoma"/>
        </w:rPr>
        <w:t>Procedimiento de compras por Fondo Revolvente no aprobado por Tesorería.</w:t>
      </w:r>
    </w:p>
    <w:p w:rsidR="001B2CC3" w:rsidRPr="001B2CC3" w:rsidRDefault="001B2CC3" w:rsidP="001B2CC3">
      <w:pPr>
        <w:pStyle w:val="Prrafodelista"/>
        <w:rPr>
          <w:rFonts w:ascii="Tahoma" w:eastAsia="Calibri" w:hAnsi="Tahoma" w:cs="Tahoma"/>
        </w:rPr>
      </w:pPr>
    </w:p>
    <w:p w:rsidR="001B2CC3" w:rsidRPr="0013735F" w:rsidRDefault="001B2CC3" w:rsidP="001B5D05">
      <w:pPr>
        <w:pStyle w:val="Prrafodelista"/>
        <w:numPr>
          <w:ilvl w:val="3"/>
          <w:numId w:val="3"/>
        </w:numPr>
        <w:ind w:left="2874" w:hanging="357"/>
        <w:contextualSpacing/>
        <w:jc w:val="both"/>
        <w:rPr>
          <w:rFonts w:ascii="Tahoma" w:eastAsia="Calibri" w:hAnsi="Tahoma" w:cs="Tahoma"/>
        </w:rPr>
      </w:pPr>
      <w:r>
        <w:rPr>
          <w:rFonts w:ascii="Tahoma" w:eastAsia="Calibri" w:hAnsi="Tahoma" w:cs="Tahoma"/>
        </w:rPr>
        <w:t>Fideicomiso de Turismo de la Zona Metropolitana de Guadalajara (Iluminación Centro-Histórico 2da Etapa).</w:t>
      </w:r>
    </w:p>
    <w:p w:rsidR="00162908" w:rsidRPr="0013735F" w:rsidRDefault="00162908" w:rsidP="00162908">
      <w:pPr>
        <w:pStyle w:val="Prrafodelista"/>
        <w:rPr>
          <w:rFonts w:ascii="Tahoma" w:eastAsia="Calibri" w:hAnsi="Tahoma" w:cs="Tahoma"/>
        </w:rPr>
      </w:pPr>
    </w:p>
    <w:p w:rsidR="00162908" w:rsidRDefault="00162908" w:rsidP="00162908">
      <w:pPr>
        <w:spacing w:line="360" w:lineRule="auto"/>
        <w:jc w:val="both"/>
        <w:rPr>
          <w:rFonts w:ascii="Tahoma" w:hAnsi="Tahoma" w:cs="Tahoma"/>
          <w:sz w:val="22"/>
          <w:szCs w:val="22"/>
        </w:rPr>
      </w:pPr>
    </w:p>
    <w:p w:rsidR="00162908" w:rsidRPr="00D377D3" w:rsidRDefault="00162908"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1B5D05">
        <w:rPr>
          <w:rFonts w:ascii="Tahoma" w:hAnsi="Tahoma" w:cs="Tahoma"/>
        </w:rPr>
        <w:t xml:space="preserve"> </w:t>
      </w:r>
      <w:r w:rsidRPr="00A72AAB">
        <w:rPr>
          <w:rFonts w:ascii="Tahoma" w:hAnsi="Tahoma" w:cs="Tahoma"/>
        </w:rPr>
        <w:t>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2E455A">
        <w:rPr>
          <w:rFonts w:ascii="Tahoma" w:hAnsi="Tahoma" w:cs="Tahoma"/>
          <w:i/>
          <w:lang w:eastAsia="en-US"/>
        </w:rPr>
        <w:t>unanimidad</w:t>
      </w:r>
      <w:r w:rsidRPr="00A26316">
        <w:rPr>
          <w:rFonts w:ascii="Tahoma" w:hAnsi="Tahoma" w:cs="Tahoma"/>
          <w:i/>
          <w:lang w:eastAsia="en-US"/>
        </w:rPr>
        <w:t xml:space="preserve">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9047CC" w:rsidRDefault="009047CC" w:rsidP="005B43B3">
      <w:pPr>
        <w:spacing w:line="360" w:lineRule="auto"/>
        <w:jc w:val="both"/>
        <w:rPr>
          <w:rFonts w:ascii="Tahoma" w:hAnsi="Tahoma" w:cs="Tahoma"/>
          <w:b/>
        </w:rPr>
      </w:pPr>
      <w:r>
        <w:rPr>
          <w:rFonts w:ascii="Tahoma" w:hAnsi="Tahoma" w:cs="Tahoma"/>
          <w:b/>
        </w:rPr>
        <w:t>Punto cuarto del orden del día, Aprobación del acta anterior.</w:t>
      </w:r>
    </w:p>
    <w:p w:rsidR="009047CC" w:rsidRDefault="009047CC" w:rsidP="005B43B3">
      <w:pPr>
        <w:spacing w:line="360" w:lineRule="auto"/>
        <w:jc w:val="both"/>
        <w:rPr>
          <w:rFonts w:ascii="Tahoma" w:hAnsi="Tahoma" w:cs="Tahoma"/>
          <w:b/>
        </w:rPr>
      </w:pPr>
    </w:p>
    <w:p w:rsidR="009047CC" w:rsidRPr="009047CC" w:rsidRDefault="009047CC" w:rsidP="009047CC">
      <w:pPr>
        <w:spacing w:after="160" w:line="259" w:lineRule="auto"/>
        <w:jc w:val="both"/>
        <w:rPr>
          <w:rFonts w:ascii="Tahoma" w:eastAsiaTheme="minorEastAsia" w:hAnsi="Tahoma" w:cs="Tahoma"/>
          <w:lang w:eastAsia="es-MX"/>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menciona </w:t>
      </w:r>
      <w:r>
        <w:rPr>
          <w:rFonts w:ascii="Tahoma" w:eastAsiaTheme="minorEastAsia" w:hAnsi="Tahoma" w:cs="Tahoma"/>
          <w:lang w:eastAsia="es-MX"/>
        </w:rPr>
        <w:t>e</w:t>
      </w:r>
      <w:r w:rsidRPr="009047CC">
        <w:rPr>
          <w:rFonts w:ascii="Tahoma" w:eastAsiaTheme="minorEastAsia" w:hAnsi="Tahoma" w:cs="Tahoma"/>
          <w:lang w:eastAsia="es-MX"/>
        </w:rPr>
        <w:t xml:space="preserve">n ese sentido, adjunto a la convocatoria de esta sesión se les hizo llegar de manera electrónica el acta en su versión estenográfica correspondiente a la </w:t>
      </w:r>
      <w:r w:rsidR="001B2CC3" w:rsidRPr="005E74DB">
        <w:rPr>
          <w:rFonts w:ascii="Tahoma" w:eastAsiaTheme="minorEastAsia" w:hAnsi="Tahoma" w:cs="Tahoma"/>
          <w:lang w:eastAsia="es-MX"/>
        </w:rPr>
        <w:t>Sesión</w:t>
      </w:r>
      <w:r w:rsidR="001B2CC3">
        <w:rPr>
          <w:rFonts w:ascii="Tahoma" w:eastAsiaTheme="minorEastAsia" w:hAnsi="Tahoma" w:cs="Tahoma"/>
          <w:lang w:eastAsia="es-MX"/>
        </w:rPr>
        <w:t xml:space="preserve"> de Instalación del 2018 y la Primera Sesión Ordinaria del 2018</w:t>
      </w:r>
      <w:r w:rsidRPr="009047CC">
        <w:rPr>
          <w:rFonts w:ascii="Tahoma" w:eastAsiaTheme="minorEastAsia" w:hAnsi="Tahoma" w:cs="Tahoma"/>
          <w:lang w:eastAsia="es-MX"/>
        </w:rPr>
        <w:t>.</w:t>
      </w:r>
    </w:p>
    <w:p w:rsidR="009047CC" w:rsidRPr="00D377D3" w:rsidRDefault="009047CC"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someto a su consideración el </w:t>
      </w:r>
      <w:r w:rsidRPr="009047CC">
        <w:rPr>
          <w:rFonts w:ascii="Tahoma" w:hAnsi="Tahoma" w:cs="Tahoma"/>
          <w:u w:val="single"/>
        </w:rPr>
        <w:t>omitir</w:t>
      </w:r>
      <w:r w:rsidR="0033218D">
        <w:rPr>
          <w:rFonts w:ascii="Tahoma" w:hAnsi="Tahoma" w:cs="Tahoma"/>
        </w:rPr>
        <w:t xml:space="preserve"> LA LECTURA de dicha acta</w:t>
      </w:r>
      <w:r>
        <w:rPr>
          <w:rFonts w:ascii="Tahoma" w:hAnsi="Tahoma" w:cs="Tahoma"/>
        </w:rPr>
        <w:t xml:space="preserve"> </w:t>
      </w:r>
      <w:r w:rsidR="0033218D">
        <w:rPr>
          <w:rFonts w:ascii="Tahoma" w:hAnsi="Tahoma" w:cs="Tahoma"/>
        </w:rPr>
        <w:t>en virtud de haber sido enviada</w:t>
      </w:r>
      <w:r>
        <w:rPr>
          <w:rFonts w:ascii="Tahoma" w:hAnsi="Tahoma" w:cs="Tahoma"/>
        </w:rPr>
        <w:t xml:space="preserve"> con antelación</w:t>
      </w:r>
      <w:r w:rsidRPr="001248EE">
        <w:rPr>
          <w:rFonts w:ascii="Tahoma" w:hAnsi="Tahoma" w:cs="Tahoma"/>
        </w:rPr>
        <w:t xml:space="preserve">,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9047CC" w:rsidRPr="00D377D3" w:rsidRDefault="009047CC" w:rsidP="009047CC">
      <w:pPr>
        <w:spacing w:line="360" w:lineRule="auto"/>
        <w:jc w:val="both"/>
        <w:rPr>
          <w:rFonts w:ascii="Tahoma" w:hAnsi="Tahoma" w:cs="Tahoma"/>
          <w:i/>
          <w:lang w:eastAsia="en-US"/>
        </w:rPr>
      </w:pPr>
    </w:p>
    <w:p w:rsidR="009047CC" w:rsidRDefault="009047CC" w:rsidP="009047CC">
      <w:pPr>
        <w:ind w:left="708"/>
        <w:jc w:val="both"/>
        <w:rPr>
          <w:rFonts w:ascii="Tahoma" w:hAnsi="Tahoma" w:cs="Tahoma"/>
          <w:i/>
          <w:lang w:eastAsia="en-US"/>
        </w:rPr>
      </w:pPr>
      <w:r w:rsidRPr="006A0EFE">
        <w:rPr>
          <w:rFonts w:ascii="Tahoma" w:hAnsi="Tahoma" w:cs="Tahoma"/>
          <w:i/>
          <w:lang w:eastAsia="en-US"/>
        </w:rPr>
        <w:t xml:space="preserve">Aprobado </w:t>
      </w:r>
      <w:r w:rsidRPr="002E455A">
        <w:rPr>
          <w:rFonts w:ascii="Tahoma" w:hAnsi="Tahoma" w:cs="Tahoma"/>
          <w:i/>
          <w:lang w:eastAsia="en-US"/>
        </w:rPr>
        <w:t>por unanimidad</w:t>
      </w:r>
      <w:r w:rsidRPr="00A95E5D">
        <w:rPr>
          <w:rFonts w:ascii="Tahoma" w:hAnsi="Tahoma" w:cs="Tahoma"/>
          <w:i/>
          <w:lang w:eastAsia="en-US"/>
        </w:rPr>
        <w:t xml:space="preserve">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9047CC" w:rsidRDefault="009047CC" w:rsidP="009047CC">
      <w:pPr>
        <w:pStyle w:val="Sinespaciado"/>
        <w:jc w:val="both"/>
        <w:rPr>
          <w:rFonts w:ascii="Tahoma" w:hAnsi="Tahoma" w:cs="Tahoma"/>
          <w:sz w:val="24"/>
          <w:szCs w:val="24"/>
        </w:rPr>
      </w:pPr>
    </w:p>
    <w:p w:rsidR="009047CC" w:rsidRDefault="009047CC" w:rsidP="009047CC">
      <w:pPr>
        <w:pStyle w:val="Sinespaciado"/>
        <w:jc w:val="both"/>
        <w:rPr>
          <w:rFonts w:ascii="Tahoma" w:hAnsi="Tahoma" w:cs="Tahoma"/>
          <w:sz w:val="24"/>
          <w:szCs w:val="24"/>
        </w:rPr>
      </w:pPr>
    </w:p>
    <w:p w:rsidR="009047CC" w:rsidRPr="00D377D3" w:rsidRDefault="009047CC"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menciona </w:t>
      </w:r>
      <w:r>
        <w:rPr>
          <w:rFonts w:ascii="Tahoma" w:eastAsiaTheme="minorEastAsia" w:hAnsi="Tahoma" w:cs="Tahoma"/>
          <w:lang w:eastAsia="es-MX"/>
        </w:rPr>
        <w:t>n</w:t>
      </w:r>
      <w:r w:rsidRPr="00D578CB">
        <w:rPr>
          <w:rFonts w:ascii="Tahoma" w:eastAsiaTheme="minorEastAsia" w:hAnsi="Tahoma" w:cs="Tahoma"/>
          <w:lang w:eastAsia="es-MX"/>
        </w:rPr>
        <w:t xml:space="preserve">o habiendo recibido observaciones, se pone a su consideración la aprobación del CONTENIDO del acta en su versión estenográfica de la </w:t>
      </w:r>
      <w:r w:rsidR="001B2CC3" w:rsidRPr="005E74DB">
        <w:rPr>
          <w:rFonts w:ascii="Tahoma" w:eastAsiaTheme="minorEastAsia" w:hAnsi="Tahoma" w:cs="Tahoma"/>
          <w:lang w:eastAsia="es-MX"/>
        </w:rPr>
        <w:t>Sesión</w:t>
      </w:r>
      <w:r w:rsidR="001B2CC3">
        <w:rPr>
          <w:rFonts w:ascii="Tahoma" w:eastAsiaTheme="minorEastAsia" w:hAnsi="Tahoma" w:cs="Tahoma"/>
          <w:lang w:eastAsia="es-MX"/>
        </w:rPr>
        <w:t xml:space="preserve"> de Instalación del 2018 y la Primera Sesión Ordinaria del 2018</w:t>
      </w:r>
      <w:r>
        <w:rPr>
          <w:rFonts w:ascii="Tahoma" w:eastAsiaTheme="minorEastAsia" w:hAnsi="Tahoma" w:cs="Tahoma"/>
          <w:lang w:eastAsia="es-MX"/>
        </w:rPr>
        <w:t xml:space="preserve">, </w:t>
      </w:r>
      <w:r w:rsidRPr="00D578CB">
        <w:rPr>
          <w:rFonts w:ascii="Tahoma" w:eastAsiaTheme="minorEastAsia" w:hAnsi="Tahoma" w:cs="Tahoma"/>
          <w:lang w:eastAsia="es-MX"/>
        </w:rPr>
        <w:t>por lo que en votación económica les pregunt</w:t>
      </w:r>
      <w:r w:rsidR="0033218D">
        <w:rPr>
          <w:rFonts w:ascii="Tahoma" w:eastAsiaTheme="minorEastAsia" w:hAnsi="Tahoma" w:cs="Tahoma"/>
          <w:lang w:eastAsia="es-MX"/>
        </w:rPr>
        <w:t>o si se aprueba el contenido del acta anterior</w:t>
      </w:r>
      <w:r>
        <w:rPr>
          <w:rFonts w:ascii="Tahoma" w:eastAsiaTheme="minorEastAsia" w:hAnsi="Tahoma" w:cs="Tahoma"/>
          <w:lang w:eastAsia="es-MX"/>
        </w:rPr>
        <w:t xml:space="preserve">, </w:t>
      </w:r>
      <w:r w:rsidRPr="00D377D3">
        <w:rPr>
          <w:rFonts w:ascii="Tahoma" w:hAnsi="Tahoma" w:cs="Tahoma"/>
        </w:rPr>
        <w:t>siendo</w:t>
      </w:r>
      <w:r w:rsidRPr="00D377D3">
        <w:rPr>
          <w:rFonts w:ascii="Tahoma" w:hAnsi="Tahoma" w:cs="Tahoma"/>
          <w:lang w:eastAsia="en-US"/>
        </w:rPr>
        <w:t xml:space="preserve"> la votación de la siguiente manera:</w:t>
      </w:r>
    </w:p>
    <w:p w:rsidR="009047CC" w:rsidRPr="00D377D3" w:rsidRDefault="009047CC" w:rsidP="009047CC">
      <w:pPr>
        <w:spacing w:line="360" w:lineRule="auto"/>
        <w:jc w:val="both"/>
        <w:rPr>
          <w:rFonts w:ascii="Tahoma" w:hAnsi="Tahoma" w:cs="Tahoma"/>
          <w:i/>
          <w:lang w:eastAsia="en-US"/>
        </w:rPr>
      </w:pPr>
    </w:p>
    <w:p w:rsidR="009047CC" w:rsidRDefault="009047CC" w:rsidP="009047CC">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2E455A">
        <w:rPr>
          <w:rFonts w:ascii="Tahoma" w:hAnsi="Tahoma" w:cs="Tahoma"/>
          <w:i/>
          <w:lang w:eastAsia="en-US"/>
        </w:rPr>
        <w:t>unanimidad</w:t>
      </w:r>
      <w:r w:rsidRPr="00A95E5D">
        <w:rPr>
          <w:rFonts w:ascii="Tahoma" w:hAnsi="Tahoma" w:cs="Tahoma"/>
          <w:i/>
          <w:lang w:eastAsia="en-US"/>
        </w:rPr>
        <w:t xml:space="preserve">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9047CC" w:rsidRDefault="009047CC" w:rsidP="005B43B3">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 xml:space="preserve">Punto número </w:t>
      </w:r>
      <w:r w:rsidR="009047CC">
        <w:rPr>
          <w:rFonts w:ascii="Tahoma" w:hAnsi="Tahoma" w:cs="Tahoma"/>
          <w:b/>
        </w:rPr>
        <w:t>cinco</w:t>
      </w:r>
      <w:r w:rsidRPr="006A0EFE">
        <w:rPr>
          <w:rFonts w:ascii="Tahoma" w:hAnsi="Tahoma" w:cs="Tahoma"/>
          <w:b/>
        </w:rPr>
        <w:t xml:space="preserve">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C539D9" w:rsidRPr="004F4856" w:rsidRDefault="00162908" w:rsidP="004F4856">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1B2CC3" w:rsidRPr="003E5901" w:rsidRDefault="001B2CC3" w:rsidP="001B2CC3">
      <w:pPr>
        <w:shd w:val="clear" w:color="auto" w:fill="FFFFFF"/>
        <w:spacing w:after="100" w:afterAutospacing="1" w:line="276" w:lineRule="auto"/>
        <w:contextualSpacing/>
        <w:jc w:val="both"/>
        <w:rPr>
          <w:rFonts w:ascii="Tahoma" w:eastAsiaTheme="minorEastAsia" w:hAnsi="Tahoma" w:cs="Tahoma"/>
        </w:rPr>
      </w:pPr>
      <w:r w:rsidRPr="003E5901">
        <w:rPr>
          <w:rFonts w:ascii="Tahoma" w:eastAsiaTheme="minorEastAsia" w:hAnsi="Tahoma" w:cs="Tahoma"/>
          <w:lang w:eastAsia="es-MX"/>
        </w:rPr>
        <w:t xml:space="preserve">Número de cuadro </w:t>
      </w:r>
      <w:r w:rsidRPr="003E5901">
        <w:rPr>
          <w:rFonts w:ascii="Tahoma" w:eastAsiaTheme="minorEastAsia" w:hAnsi="Tahoma" w:cs="Tahoma"/>
          <w:b/>
          <w:lang w:eastAsia="es-MX"/>
        </w:rPr>
        <w:t>01.</w:t>
      </w:r>
      <w:r>
        <w:rPr>
          <w:rFonts w:ascii="Tahoma" w:eastAsiaTheme="minorEastAsia" w:hAnsi="Tahoma" w:cs="Tahoma"/>
          <w:b/>
          <w:lang w:eastAsia="es-MX"/>
        </w:rPr>
        <w:t>02</w:t>
      </w:r>
      <w:r w:rsidRPr="003E5901">
        <w:rPr>
          <w:rFonts w:ascii="Tahoma" w:eastAsiaTheme="minorEastAsia" w:hAnsi="Tahoma" w:cs="Tahoma"/>
          <w:b/>
          <w:lang w:eastAsia="es-MX"/>
        </w:rPr>
        <w:t>.2018</w:t>
      </w:r>
      <w:r w:rsidRPr="003E5901">
        <w:rPr>
          <w:rFonts w:ascii="Tahoma" w:eastAsiaTheme="minorEastAsia" w:hAnsi="Tahoma" w:cs="Tahoma"/>
          <w:lang w:eastAsia="es-MX"/>
        </w:rPr>
        <w:t>, Licitación Nacional con Participación del Comité con número de requisición 20180</w:t>
      </w:r>
      <w:r>
        <w:rPr>
          <w:rFonts w:ascii="Tahoma" w:eastAsiaTheme="minorEastAsia" w:hAnsi="Tahoma" w:cs="Tahoma"/>
          <w:lang w:eastAsia="es-MX"/>
        </w:rPr>
        <w:t xml:space="preserve">2304, de la Dirección de Recursos Humanos adscrita a </w:t>
      </w:r>
      <w:r w:rsidRPr="003E5901">
        <w:rPr>
          <w:rFonts w:ascii="Tahoma" w:eastAsiaTheme="minorEastAsia" w:hAnsi="Tahoma" w:cs="Tahoma"/>
          <w:lang w:eastAsia="es-MX"/>
        </w:rPr>
        <w:t xml:space="preserve">la </w:t>
      </w:r>
      <w:r>
        <w:rPr>
          <w:rFonts w:ascii="Tahoma" w:eastAsiaTheme="minorEastAsia" w:hAnsi="Tahoma" w:cs="Tahoma"/>
          <w:lang w:eastAsia="es-MX"/>
        </w:rPr>
        <w:t xml:space="preserve">Coordinación </w:t>
      </w:r>
      <w:r w:rsidRPr="003E5901">
        <w:rPr>
          <w:rFonts w:ascii="Tahoma" w:eastAsiaTheme="minorEastAsia" w:hAnsi="Tahoma" w:cs="Tahoma"/>
          <w:lang w:eastAsia="es-MX"/>
        </w:rPr>
        <w:t>General de</w:t>
      </w:r>
      <w:r>
        <w:rPr>
          <w:rFonts w:ascii="Tahoma" w:eastAsiaTheme="minorEastAsia" w:hAnsi="Tahoma" w:cs="Tahoma"/>
          <w:lang w:eastAsia="es-MX"/>
        </w:rPr>
        <w:t xml:space="preserve"> Administración e Innovación Gubernamental</w:t>
      </w:r>
      <w:r w:rsidRPr="003E5901">
        <w:rPr>
          <w:rFonts w:ascii="Tahoma" w:eastAsiaTheme="minorEastAsia" w:hAnsi="Tahoma" w:cs="Tahoma"/>
          <w:lang w:eastAsia="es-MX"/>
        </w:rPr>
        <w:t xml:space="preserve">, </w:t>
      </w:r>
      <w:r w:rsidRPr="003E5901">
        <w:rPr>
          <w:rFonts w:ascii="Tahoma" w:eastAsiaTheme="minorEastAsia" w:hAnsi="Tahoma" w:cs="Tahoma"/>
          <w:bCs/>
          <w:lang w:eastAsia="es-MX"/>
        </w:rPr>
        <w:t xml:space="preserve">a través de la cual solicitan </w:t>
      </w:r>
      <w:r>
        <w:rPr>
          <w:rFonts w:ascii="Tahoma" w:eastAsiaTheme="minorEastAsia" w:hAnsi="Tahoma" w:cs="Tahoma"/>
          <w:bCs/>
          <w:lang w:eastAsia="es-MX"/>
        </w:rPr>
        <w:t xml:space="preserve">4,646 juguetes </w:t>
      </w:r>
      <w:r w:rsidRPr="00DE523A">
        <w:rPr>
          <w:rFonts w:ascii="Tahoma" w:hAnsi="Tahoma" w:cs="Tahoma"/>
        </w:rPr>
        <w:t>que serán canjeados por medio de vales (en tarjeta electrónica o papel para todas las edades de todo tipo y modelos)</w:t>
      </w:r>
      <w:r>
        <w:rPr>
          <w:rFonts w:ascii="Tahoma" w:hAnsi="Tahoma" w:cs="Tahoma"/>
        </w:rPr>
        <w:t xml:space="preserve">, </w:t>
      </w:r>
      <w:r w:rsidRPr="003E5901">
        <w:rPr>
          <w:rFonts w:ascii="Tahoma" w:eastAsiaTheme="minorEastAsia" w:hAnsi="Tahoma" w:cs="Tahoma"/>
          <w:lang w:eastAsia="es-MX"/>
        </w:rPr>
        <w:t>s</w:t>
      </w:r>
      <w:r w:rsidRPr="003E5901">
        <w:rPr>
          <w:rFonts w:ascii="Tahoma" w:hAnsi="Tahoma" w:cs="Tahoma"/>
          <w:lang w:val="es-ES_tradnl"/>
        </w:rPr>
        <w:t>e pone a la vista el expediente de donde se desprende lo siguiente:</w:t>
      </w:r>
    </w:p>
    <w:p w:rsidR="001B2CC3" w:rsidRPr="003E5901" w:rsidRDefault="001B2CC3" w:rsidP="001B2CC3">
      <w:pPr>
        <w:shd w:val="clear" w:color="auto" w:fill="FFFFFF"/>
        <w:spacing w:after="100" w:afterAutospacing="1"/>
        <w:contextualSpacing/>
        <w:jc w:val="both"/>
        <w:rPr>
          <w:rFonts w:ascii="Tahoma" w:hAnsi="Tahoma" w:cs="Tahoma"/>
          <w:lang w:val="es-ES_tradnl"/>
        </w:rPr>
      </w:pPr>
    </w:p>
    <w:p w:rsidR="001B2CC3" w:rsidRPr="003E5901" w:rsidRDefault="001B2CC3" w:rsidP="001B2CC3">
      <w:pPr>
        <w:shd w:val="clear" w:color="auto" w:fill="FFFFFF"/>
        <w:spacing w:after="100" w:afterAutospacing="1"/>
        <w:contextualSpacing/>
        <w:jc w:val="both"/>
        <w:rPr>
          <w:rFonts w:ascii="Tahoma" w:hAnsi="Tahoma" w:cs="Tahoma"/>
          <w:b/>
          <w:lang w:val="es-ES_tradnl"/>
        </w:rPr>
      </w:pPr>
      <w:r w:rsidRPr="003E5901">
        <w:rPr>
          <w:rFonts w:ascii="Tahoma" w:hAnsi="Tahoma" w:cs="Tahoma"/>
          <w:b/>
          <w:lang w:val="es-ES_tradnl"/>
        </w:rPr>
        <w:t>Proveedores que cotizan:</w:t>
      </w:r>
    </w:p>
    <w:p w:rsidR="001B2CC3" w:rsidRPr="003E5901" w:rsidRDefault="001B2CC3" w:rsidP="001B2CC3">
      <w:pPr>
        <w:shd w:val="clear" w:color="auto" w:fill="FFFFFF"/>
        <w:spacing w:after="100" w:afterAutospacing="1"/>
        <w:contextualSpacing/>
        <w:jc w:val="both"/>
        <w:rPr>
          <w:rFonts w:ascii="Tahoma" w:hAnsi="Tahoma" w:cs="Tahoma"/>
          <w:b/>
          <w:lang w:val="es-ES_tradnl"/>
        </w:rPr>
      </w:pPr>
    </w:p>
    <w:p w:rsidR="001B2CC3" w:rsidRPr="003E5901" w:rsidRDefault="001B2CC3" w:rsidP="001B2CC3">
      <w:pPr>
        <w:numPr>
          <w:ilvl w:val="0"/>
          <w:numId w:val="25"/>
        </w:numPr>
        <w:shd w:val="clear" w:color="auto" w:fill="FFFFFF"/>
        <w:spacing w:after="100" w:afterAutospacing="1"/>
        <w:contextualSpacing/>
        <w:jc w:val="both"/>
        <w:rPr>
          <w:rFonts w:ascii="Tahoma" w:hAnsi="Tahoma" w:cs="Tahoma"/>
          <w:lang w:val="es-ES_tradnl"/>
        </w:rPr>
      </w:pPr>
      <w:r>
        <w:rPr>
          <w:rFonts w:ascii="Tahoma" w:hAnsi="Tahoma" w:cs="Tahoma"/>
          <w:lang w:val="es-ES_tradnl"/>
        </w:rPr>
        <w:t>Centro Nacional de Distribución Juguetega S.A. de C.V.</w:t>
      </w:r>
    </w:p>
    <w:p w:rsidR="001B2CC3" w:rsidRPr="003E5901" w:rsidRDefault="001B2CC3" w:rsidP="001B2CC3">
      <w:pPr>
        <w:numPr>
          <w:ilvl w:val="0"/>
          <w:numId w:val="25"/>
        </w:numPr>
        <w:shd w:val="clear" w:color="auto" w:fill="FFFFFF"/>
        <w:spacing w:after="100" w:afterAutospacing="1"/>
        <w:contextualSpacing/>
        <w:jc w:val="both"/>
        <w:rPr>
          <w:rFonts w:ascii="Tahoma" w:hAnsi="Tahoma" w:cs="Tahoma"/>
          <w:lang w:val="es-ES_tradnl"/>
        </w:rPr>
      </w:pPr>
      <w:r>
        <w:rPr>
          <w:rFonts w:ascii="Tahoma" w:hAnsi="Tahoma" w:cs="Tahoma"/>
          <w:lang w:val="es-ES_tradnl"/>
        </w:rPr>
        <w:t>Comercializadora Admara Internacional S.A. de C.V.</w:t>
      </w:r>
    </w:p>
    <w:p w:rsidR="001B2CC3" w:rsidRPr="003E5901" w:rsidRDefault="001B2CC3" w:rsidP="001B2CC3">
      <w:pPr>
        <w:shd w:val="clear" w:color="auto" w:fill="FFFFFF"/>
        <w:spacing w:after="100" w:afterAutospacing="1"/>
        <w:contextualSpacing/>
        <w:jc w:val="both"/>
        <w:rPr>
          <w:rFonts w:ascii="Tahoma" w:hAnsi="Tahoma" w:cs="Tahoma"/>
          <w:b/>
          <w:lang w:val="es-ES_tradnl"/>
        </w:rPr>
      </w:pPr>
    </w:p>
    <w:p w:rsidR="001B2CC3" w:rsidRPr="003E5901" w:rsidRDefault="001B2CC3" w:rsidP="001B2CC3">
      <w:pPr>
        <w:shd w:val="clear" w:color="auto" w:fill="FFFFFF"/>
        <w:spacing w:after="100" w:afterAutospacing="1"/>
        <w:contextualSpacing/>
        <w:jc w:val="both"/>
        <w:rPr>
          <w:rFonts w:ascii="Tahoma" w:hAnsi="Tahoma" w:cs="Tahoma"/>
          <w:lang w:val="es-ES_tradnl"/>
        </w:rPr>
      </w:pPr>
      <w:r w:rsidRPr="003E5901">
        <w:rPr>
          <w:rFonts w:ascii="Tahoma" w:hAnsi="Tahoma" w:cs="Tahoma"/>
          <w:lang w:val="es-ES_tradnl"/>
        </w:rPr>
        <w:t>Los licitantes cuyas proposiciones fueron desechadas:</w:t>
      </w:r>
    </w:p>
    <w:p w:rsidR="001B2CC3" w:rsidRPr="003E5901" w:rsidRDefault="001B2CC3" w:rsidP="001B2CC3">
      <w:pPr>
        <w:shd w:val="clear" w:color="auto" w:fill="FFFFFF"/>
        <w:spacing w:after="100" w:afterAutospacing="1"/>
        <w:contextualSpacing/>
        <w:jc w:val="both"/>
        <w:rPr>
          <w:rFonts w:ascii="Tahoma" w:hAnsi="Tahoma" w:cs="Tahoma"/>
          <w:lang w:val="es-ES_tradnl"/>
        </w:rPr>
      </w:pPr>
    </w:p>
    <w:tbl>
      <w:tblPr>
        <w:tblW w:w="10998" w:type="dxa"/>
        <w:tblLayout w:type="fixed"/>
        <w:tblCellMar>
          <w:left w:w="0" w:type="dxa"/>
          <w:right w:w="0" w:type="dxa"/>
        </w:tblCellMar>
        <w:tblLook w:val="04A0" w:firstRow="1" w:lastRow="0" w:firstColumn="1" w:lastColumn="0" w:noHBand="0" w:noVBand="1"/>
      </w:tblPr>
      <w:tblGrid>
        <w:gridCol w:w="5499"/>
        <w:gridCol w:w="5499"/>
      </w:tblGrid>
      <w:tr w:rsidR="001B2CC3" w:rsidRPr="003E5901" w:rsidTr="001377A1">
        <w:trPr>
          <w:trHeight w:val="195"/>
        </w:trPr>
        <w:tc>
          <w:tcPr>
            <w:tcW w:w="549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B2CC3" w:rsidRPr="003E5901" w:rsidRDefault="001B2CC3" w:rsidP="004D746C">
            <w:pPr>
              <w:spacing w:line="276" w:lineRule="auto"/>
              <w:jc w:val="center"/>
              <w:rPr>
                <w:rFonts w:ascii="Tahoma" w:hAnsi="Tahoma" w:cs="Tahoma"/>
                <w:lang w:eastAsia="es-MX"/>
              </w:rPr>
            </w:pPr>
            <w:r w:rsidRPr="003E5901">
              <w:rPr>
                <w:rFonts w:ascii="Tahoma" w:hAnsi="Tahoma" w:cs="Tahoma"/>
                <w:b/>
                <w:bCs/>
                <w:color w:val="FFFFFF"/>
                <w:kern w:val="24"/>
                <w:lang w:val="es-ES_tradnl" w:eastAsia="es-MX"/>
              </w:rPr>
              <w:t xml:space="preserve">Licitante </w:t>
            </w:r>
          </w:p>
        </w:tc>
        <w:tc>
          <w:tcPr>
            <w:tcW w:w="549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B2CC3" w:rsidRPr="003E5901" w:rsidRDefault="001B2CC3" w:rsidP="004D746C">
            <w:pPr>
              <w:spacing w:line="276" w:lineRule="auto"/>
              <w:jc w:val="center"/>
              <w:rPr>
                <w:rFonts w:ascii="Tahoma" w:hAnsi="Tahoma" w:cs="Tahoma"/>
                <w:lang w:eastAsia="es-MX"/>
              </w:rPr>
            </w:pPr>
            <w:r w:rsidRPr="003E5901">
              <w:rPr>
                <w:rFonts w:ascii="Tahoma" w:hAnsi="Tahoma" w:cs="Tahoma"/>
                <w:b/>
                <w:bCs/>
                <w:color w:val="FFFFFF"/>
                <w:kern w:val="24"/>
                <w:lang w:val="es-ES_tradnl" w:eastAsia="es-MX"/>
              </w:rPr>
              <w:t xml:space="preserve">Motivo </w:t>
            </w:r>
          </w:p>
        </w:tc>
      </w:tr>
      <w:tr w:rsidR="001B2CC3" w:rsidRPr="003E5901" w:rsidTr="001377A1">
        <w:trPr>
          <w:trHeight w:val="195"/>
        </w:trPr>
        <w:tc>
          <w:tcPr>
            <w:tcW w:w="549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2CC3" w:rsidRPr="002E455A" w:rsidRDefault="001B2CC3" w:rsidP="004D746C">
            <w:pPr>
              <w:rPr>
                <w:rFonts w:ascii="Tahoma" w:hAnsi="Tahoma" w:cs="Tahoma"/>
                <w:sz w:val="22"/>
                <w:szCs w:val="22"/>
                <w:lang w:eastAsia="es-MX"/>
              </w:rPr>
            </w:pPr>
            <w:r w:rsidRPr="002E455A">
              <w:rPr>
                <w:rFonts w:ascii="Tahoma" w:hAnsi="Tahoma" w:cs="Tahoma"/>
                <w:sz w:val="22"/>
                <w:szCs w:val="22"/>
                <w:lang w:eastAsia="es-MX"/>
              </w:rPr>
              <w:t>Comercializadora Admara Internacional S.A. de C.V.</w:t>
            </w:r>
          </w:p>
        </w:tc>
        <w:tc>
          <w:tcPr>
            <w:tcW w:w="549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B2CC3" w:rsidRPr="002E455A" w:rsidRDefault="001B2CC3" w:rsidP="004D746C">
            <w:pPr>
              <w:spacing w:line="276" w:lineRule="auto"/>
              <w:rPr>
                <w:rFonts w:ascii="Tahoma" w:hAnsi="Tahoma" w:cs="Tahoma"/>
                <w:b/>
                <w:sz w:val="22"/>
                <w:szCs w:val="22"/>
                <w:lang w:eastAsia="es-MX"/>
              </w:rPr>
            </w:pPr>
            <w:r w:rsidRPr="002E455A">
              <w:rPr>
                <w:rFonts w:ascii="Tahoma" w:hAnsi="Tahoma" w:cs="Tahoma"/>
                <w:b/>
                <w:sz w:val="22"/>
                <w:szCs w:val="22"/>
                <w:lang w:eastAsia="es-MX"/>
              </w:rPr>
              <w:t>No manifiesta las sucursales con las que cuenta punto 5, no presenta carta compromiso de los descuento a aplicar puntos 6, 7 y 8 y no presenta muestra del vale punto 1 de las especificaciones del anexo 1</w:t>
            </w:r>
          </w:p>
        </w:tc>
      </w:tr>
    </w:tbl>
    <w:p w:rsidR="001B2CC3" w:rsidRPr="003E5901" w:rsidRDefault="001B2CC3" w:rsidP="001B2CC3">
      <w:pPr>
        <w:shd w:val="clear" w:color="auto" w:fill="FFFFFF"/>
        <w:spacing w:after="100" w:afterAutospacing="1"/>
        <w:contextualSpacing/>
        <w:jc w:val="both"/>
        <w:rPr>
          <w:rFonts w:ascii="Tahoma" w:hAnsi="Tahoma" w:cs="Tahoma"/>
        </w:rPr>
      </w:pPr>
    </w:p>
    <w:p w:rsidR="001B2CC3" w:rsidRPr="003E5901" w:rsidRDefault="001B2CC3" w:rsidP="001B2CC3">
      <w:pPr>
        <w:shd w:val="clear" w:color="auto" w:fill="FFFFFF"/>
        <w:spacing w:after="100" w:afterAutospacing="1"/>
        <w:contextualSpacing/>
        <w:jc w:val="both"/>
        <w:rPr>
          <w:rFonts w:ascii="Tahoma" w:hAnsi="Tahoma" w:cs="Tahoma"/>
          <w:lang w:val="es-ES_tradnl"/>
        </w:rPr>
      </w:pPr>
      <w:r w:rsidRPr="003E5901">
        <w:rPr>
          <w:rFonts w:ascii="Tahoma" w:hAnsi="Tahoma" w:cs="Tahoma"/>
          <w:lang w:val="es-ES_tradnl"/>
        </w:rPr>
        <w:t xml:space="preserve">Los licitantes cuyas proposiciones resultaron solventes son: </w:t>
      </w:r>
    </w:p>
    <w:p w:rsidR="001B2CC3" w:rsidRDefault="001B2CC3" w:rsidP="001B2CC3">
      <w:pPr>
        <w:shd w:val="clear" w:color="auto" w:fill="FFFFFF"/>
        <w:spacing w:after="100" w:afterAutospacing="1"/>
        <w:contextualSpacing/>
        <w:jc w:val="both"/>
        <w:rPr>
          <w:rFonts w:ascii="Tahoma" w:hAnsi="Tahoma" w:cs="Tahoma"/>
          <w:lang w:val="es-ES_tradnl"/>
        </w:rPr>
      </w:pPr>
    </w:p>
    <w:tbl>
      <w:tblPr>
        <w:tblW w:w="11067" w:type="dxa"/>
        <w:tblLayout w:type="fixed"/>
        <w:tblCellMar>
          <w:left w:w="70" w:type="dxa"/>
          <w:right w:w="70" w:type="dxa"/>
        </w:tblCellMar>
        <w:tblLook w:val="04A0" w:firstRow="1" w:lastRow="0" w:firstColumn="1" w:lastColumn="0" w:noHBand="0" w:noVBand="1"/>
      </w:tblPr>
      <w:tblGrid>
        <w:gridCol w:w="1208"/>
        <w:gridCol w:w="4630"/>
        <w:gridCol w:w="1574"/>
        <w:gridCol w:w="1788"/>
        <w:gridCol w:w="1867"/>
      </w:tblGrid>
      <w:tr w:rsidR="001B2CC3" w:rsidRPr="003A35B5" w:rsidTr="001377A1">
        <w:trPr>
          <w:trHeight w:val="313"/>
        </w:trPr>
        <w:tc>
          <w:tcPr>
            <w:tcW w:w="120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PARTIDA</w:t>
            </w:r>
          </w:p>
        </w:tc>
        <w:tc>
          <w:tcPr>
            <w:tcW w:w="463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DESCRIPCION</w:t>
            </w:r>
          </w:p>
        </w:tc>
        <w:tc>
          <w:tcPr>
            <w:tcW w:w="157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 xml:space="preserve">CANTIDAD </w:t>
            </w:r>
          </w:p>
        </w:tc>
        <w:tc>
          <w:tcPr>
            <w:tcW w:w="3655" w:type="dxa"/>
            <w:gridSpan w:val="2"/>
            <w:vMerge w:val="restart"/>
            <w:tcBorders>
              <w:top w:val="single" w:sz="4" w:space="0" w:color="auto"/>
              <w:left w:val="single" w:sz="8" w:space="0" w:color="auto"/>
              <w:bottom w:val="single" w:sz="4" w:space="0" w:color="auto"/>
              <w:right w:val="single" w:sz="8" w:space="0" w:color="000000"/>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Centro Nacional de Distribución Juguetega S.A. de C.V.</w:t>
            </w:r>
          </w:p>
        </w:tc>
      </w:tr>
      <w:tr w:rsidR="001B2CC3" w:rsidRPr="003A35B5" w:rsidTr="001377A1">
        <w:trPr>
          <w:trHeight w:val="553"/>
        </w:trPr>
        <w:tc>
          <w:tcPr>
            <w:tcW w:w="1208"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4630"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1574"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3655" w:type="dxa"/>
            <w:gridSpan w:val="2"/>
            <w:vMerge/>
            <w:tcBorders>
              <w:top w:val="single" w:sz="4" w:space="0" w:color="auto"/>
              <w:left w:val="single" w:sz="8" w:space="0" w:color="auto"/>
              <w:bottom w:val="single" w:sz="4" w:space="0" w:color="auto"/>
              <w:right w:val="single" w:sz="8" w:space="0" w:color="000000"/>
            </w:tcBorders>
            <w:vAlign w:val="center"/>
            <w:hideMark/>
          </w:tcPr>
          <w:p w:rsidR="001B2CC3" w:rsidRPr="001377A1" w:rsidRDefault="001B2CC3" w:rsidP="004D746C">
            <w:pPr>
              <w:rPr>
                <w:rFonts w:ascii="Tahoma" w:hAnsi="Tahoma" w:cs="Tahoma"/>
                <w:b/>
                <w:bCs/>
                <w:color w:val="000000"/>
                <w:lang w:eastAsia="es-MX"/>
              </w:rPr>
            </w:pPr>
          </w:p>
        </w:tc>
      </w:tr>
      <w:tr w:rsidR="001B2CC3" w:rsidRPr="003A35B5" w:rsidTr="001377A1">
        <w:trPr>
          <w:trHeight w:val="896"/>
        </w:trPr>
        <w:tc>
          <w:tcPr>
            <w:tcW w:w="1208"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4630"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1574"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1788" w:type="dxa"/>
            <w:tcBorders>
              <w:top w:val="single" w:sz="4" w:space="0" w:color="auto"/>
              <w:left w:val="nil"/>
              <w:bottom w:val="single" w:sz="8" w:space="0" w:color="auto"/>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Precio Unitario</w:t>
            </w:r>
          </w:p>
        </w:tc>
        <w:tc>
          <w:tcPr>
            <w:tcW w:w="1867" w:type="dxa"/>
            <w:tcBorders>
              <w:top w:val="single" w:sz="4" w:space="0" w:color="auto"/>
              <w:left w:val="nil"/>
              <w:bottom w:val="single" w:sz="8" w:space="0" w:color="auto"/>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Total Partida</w:t>
            </w:r>
          </w:p>
        </w:tc>
      </w:tr>
      <w:tr w:rsidR="001B2CC3" w:rsidRPr="003A35B5" w:rsidTr="001377A1">
        <w:trPr>
          <w:trHeight w:val="2063"/>
        </w:trPr>
        <w:tc>
          <w:tcPr>
            <w:tcW w:w="1208" w:type="dxa"/>
            <w:tcBorders>
              <w:top w:val="nil"/>
              <w:left w:val="single" w:sz="8" w:space="0" w:color="auto"/>
              <w:bottom w:val="single" w:sz="8" w:space="0" w:color="auto"/>
              <w:right w:val="single" w:sz="8" w:space="0" w:color="auto"/>
            </w:tcBorders>
            <w:shd w:val="clear" w:color="000000" w:fill="FFFFFF"/>
            <w:noWrap/>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1</w:t>
            </w:r>
          </w:p>
        </w:tc>
        <w:tc>
          <w:tcPr>
            <w:tcW w:w="4630" w:type="dxa"/>
            <w:tcBorders>
              <w:top w:val="nil"/>
              <w:left w:val="nil"/>
              <w:bottom w:val="single" w:sz="8" w:space="0" w:color="auto"/>
              <w:right w:val="single" w:sz="8" w:space="0" w:color="auto"/>
            </w:tcBorders>
            <w:shd w:val="clear" w:color="auto" w:fill="auto"/>
            <w:vAlign w:val="center"/>
            <w:hideMark/>
          </w:tcPr>
          <w:p w:rsidR="001B2CC3" w:rsidRPr="001377A1" w:rsidRDefault="001B2CC3" w:rsidP="004D746C">
            <w:pPr>
              <w:rPr>
                <w:rFonts w:ascii="Tahoma" w:hAnsi="Tahoma" w:cs="Tahoma"/>
                <w:color w:val="000000"/>
                <w:lang w:eastAsia="es-MX"/>
              </w:rPr>
            </w:pPr>
            <w:r w:rsidRPr="001377A1">
              <w:rPr>
                <w:rFonts w:ascii="Tahoma" w:hAnsi="Tahoma" w:cs="Tahoma"/>
                <w:color w:val="000000"/>
                <w:lang w:eastAsia="es-MX"/>
              </w:rPr>
              <w:t>Juguetes que serán canjeados por medio de vales (en tarjeta electrónica o papel. Para todas las edades, de todo tipo y modelos.)</w:t>
            </w:r>
          </w:p>
        </w:tc>
        <w:tc>
          <w:tcPr>
            <w:tcW w:w="1574" w:type="dxa"/>
            <w:tcBorders>
              <w:top w:val="nil"/>
              <w:left w:val="nil"/>
              <w:bottom w:val="single" w:sz="8" w:space="0" w:color="auto"/>
              <w:right w:val="single" w:sz="8" w:space="0" w:color="auto"/>
            </w:tcBorders>
            <w:shd w:val="clear" w:color="auto" w:fill="auto"/>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4,646</w:t>
            </w:r>
          </w:p>
        </w:tc>
        <w:tc>
          <w:tcPr>
            <w:tcW w:w="1788" w:type="dxa"/>
            <w:tcBorders>
              <w:top w:val="nil"/>
              <w:left w:val="nil"/>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$172.41 </w:t>
            </w:r>
          </w:p>
        </w:tc>
        <w:tc>
          <w:tcPr>
            <w:tcW w:w="1867" w:type="dxa"/>
            <w:tcBorders>
              <w:top w:val="nil"/>
              <w:left w:val="nil"/>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$801,016.86 </w:t>
            </w:r>
          </w:p>
        </w:tc>
      </w:tr>
      <w:tr w:rsidR="001B2CC3" w:rsidRPr="003A35B5" w:rsidTr="001377A1">
        <w:trPr>
          <w:trHeight w:val="268"/>
        </w:trPr>
        <w:tc>
          <w:tcPr>
            <w:tcW w:w="1208" w:type="dxa"/>
            <w:tcBorders>
              <w:top w:val="nil"/>
              <w:left w:val="single" w:sz="8" w:space="0" w:color="auto"/>
              <w:bottom w:val="single" w:sz="8" w:space="0" w:color="auto"/>
              <w:right w:val="single" w:sz="8" w:space="0" w:color="auto"/>
            </w:tcBorders>
            <w:shd w:val="clear" w:color="000000" w:fill="FFFFFF"/>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w:t>
            </w:r>
          </w:p>
        </w:tc>
        <w:tc>
          <w:tcPr>
            <w:tcW w:w="4630"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 </w:t>
            </w:r>
          </w:p>
        </w:tc>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 </w:t>
            </w:r>
          </w:p>
        </w:tc>
        <w:tc>
          <w:tcPr>
            <w:tcW w:w="1788"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SUBTOTAL</w:t>
            </w:r>
          </w:p>
        </w:tc>
        <w:tc>
          <w:tcPr>
            <w:tcW w:w="1867"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$801,016.86 </w:t>
            </w:r>
          </w:p>
        </w:tc>
      </w:tr>
      <w:tr w:rsidR="001B2CC3" w:rsidRPr="003A35B5" w:rsidTr="001377A1">
        <w:trPr>
          <w:trHeight w:val="268"/>
        </w:trPr>
        <w:tc>
          <w:tcPr>
            <w:tcW w:w="1208" w:type="dxa"/>
            <w:tcBorders>
              <w:top w:val="nil"/>
              <w:left w:val="single" w:sz="8" w:space="0" w:color="auto"/>
              <w:bottom w:val="single" w:sz="8" w:space="0" w:color="auto"/>
              <w:right w:val="single" w:sz="8" w:space="0" w:color="auto"/>
            </w:tcBorders>
            <w:shd w:val="clear" w:color="000000" w:fill="FFFFFF"/>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w:t>
            </w:r>
          </w:p>
        </w:tc>
        <w:tc>
          <w:tcPr>
            <w:tcW w:w="4630"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 </w:t>
            </w:r>
          </w:p>
        </w:tc>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 </w:t>
            </w:r>
          </w:p>
        </w:tc>
        <w:tc>
          <w:tcPr>
            <w:tcW w:w="1788"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I.V.A.</w:t>
            </w:r>
          </w:p>
        </w:tc>
        <w:tc>
          <w:tcPr>
            <w:tcW w:w="1867"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$128,162.70 </w:t>
            </w:r>
          </w:p>
        </w:tc>
      </w:tr>
      <w:tr w:rsidR="001B2CC3" w:rsidRPr="003A35B5" w:rsidTr="001377A1">
        <w:trPr>
          <w:trHeight w:val="268"/>
        </w:trPr>
        <w:tc>
          <w:tcPr>
            <w:tcW w:w="1208" w:type="dxa"/>
            <w:tcBorders>
              <w:top w:val="nil"/>
              <w:left w:val="single" w:sz="8" w:space="0" w:color="auto"/>
              <w:bottom w:val="single" w:sz="8" w:space="0" w:color="auto"/>
              <w:right w:val="single" w:sz="8" w:space="0" w:color="auto"/>
            </w:tcBorders>
            <w:shd w:val="clear" w:color="000000" w:fill="FFFFFF"/>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w:t>
            </w:r>
          </w:p>
        </w:tc>
        <w:tc>
          <w:tcPr>
            <w:tcW w:w="4630"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 </w:t>
            </w:r>
          </w:p>
        </w:tc>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 </w:t>
            </w:r>
          </w:p>
        </w:tc>
        <w:tc>
          <w:tcPr>
            <w:tcW w:w="1788"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TOTAL</w:t>
            </w:r>
          </w:p>
        </w:tc>
        <w:tc>
          <w:tcPr>
            <w:tcW w:w="1867"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$929,179.56 </w:t>
            </w:r>
          </w:p>
        </w:tc>
      </w:tr>
    </w:tbl>
    <w:p w:rsidR="001B2CC3" w:rsidRPr="003E5901" w:rsidRDefault="001B2CC3" w:rsidP="001B2CC3">
      <w:pPr>
        <w:shd w:val="clear" w:color="auto" w:fill="FFFFFF"/>
        <w:spacing w:after="100" w:afterAutospacing="1"/>
        <w:contextualSpacing/>
        <w:jc w:val="both"/>
        <w:rPr>
          <w:rFonts w:ascii="Tahoma" w:hAnsi="Tahoma" w:cs="Tahoma"/>
          <w:lang w:val="es-ES_tradnl"/>
        </w:rPr>
      </w:pPr>
    </w:p>
    <w:p w:rsidR="001B2CC3" w:rsidRPr="003E5901" w:rsidRDefault="001B2CC3" w:rsidP="001B2CC3">
      <w:pPr>
        <w:shd w:val="clear" w:color="auto" w:fill="FFFFFF"/>
        <w:spacing w:after="100" w:afterAutospacing="1"/>
        <w:contextualSpacing/>
        <w:jc w:val="both"/>
        <w:rPr>
          <w:rFonts w:ascii="Tahoma" w:hAnsi="Tahoma" w:cs="Tahoma"/>
          <w:lang w:val="es-ES_tradnl"/>
        </w:rPr>
      </w:pPr>
      <w:r w:rsidRPr="003E5901">
        <w:rPr>
          <w:rFonts w:ascii="Tahoma" w:hAnsi="Tahoma" w:cs="Tahoma"/>
          <w:lang w:val="es-ES_tradnl"/>
        </w:rPr>
        <w:t>Responsable de la evaluación de las proposiciones:</w:t>
      </w:r>
    </w:p>
    <w:p w:rsidR="001B2CC3" w:rsidRPr="003E5901" w:rsidRDefault="001B2CC3" w:rsidP="001B2CC3">
      <w:pPr>
        <w:shd w:val="clear" w:color="auto" w:fill="FFFFFF"/>
        <w:spacing w:after="100" w:afterAutospacing="1"/>
        <w:contextualSpacing/>
        <w:jc w:val="both"/>
        <w:rPr>
          <w:rFonts w:ascii="Tahoma" w:hAnsi="Tahoma" w:cs="Tahoma"/>
          <w:lang w:val="es-ES_tradnl"/>
        </w:rPr>
      </w:pPr>
    </w:p>
    <w:tbl>
      <w:tblPr>
        <w:tblStyle w:val="Tablaconcuadrcula"/>
        <w:tblW w:w="11077" w:type="dxa"/>
        <w:tblLayout w:type="fixed"/>
        <w:tblLook w:val="04A0" w:firstRow="1" w:lastRow="0" w:firstColumn="1" w:lastColumn="0" w:noHBand="0" w:noVBand="1"/>
      </w:tblPr>
      <w:tblGrid>
        <w:gridCol w:w="5139"/>
        <w:gridCol w:w="5938"/>
      </w:tblGrid>
      <w:tr w:rsidR="001B2CC3" w:rsidRPr="003E5901" w:rsidTr="001377A1">
        <w:trPr>
          <w:trHeight w:val="272"/>
        </w:trPr>
        <w:tc>
          <w:tcPr>
            <w:tcW w:w="5139" w:type="dxa"/>
          </w:tcPr>
          <w:p w:rsidR="001B2CC3" w:rsidRPr="003E5901" w:rsidRDefault="001B2CC3" w:rsidP="004D746C">
            <w:pPr>
              <w:spacing w:after="100" w:afterAutospacing="1" w:line="276" w:lineRule="auto"/>
              <w:contextualSpacing/>
              <w:jc w:val="center"/>
              <w:rPr>
                <w:rFonts w:ascii="Tahoma" w:hAnsi="Tahoma" w:cs="Tahoma"/>
                <w:b/>
                <w:lang w:val="es-ES_tradnl"/>
              </w:rPr>
            </w:pPr>
            <w:r w:rsidRPr="003E5901">
              <w:rPr>
                <w:rFonts w:ascii="Tahoma" w:hAnsi="Tahoma" w:cs="Tahoma"/>
                <w:b/>
                <w:lang w:val="es-ES_tradnl"/>
              </w:rPr>
              <w:t>Nombre</w:t>
            </w:r>
          </w:p>
        </w:tc>
        <w:tc>
          <w:tcPr>
            <w:tcW w:w="5938" w:type="dxa"/>
          </w:tcPr>
          <w:p w:rsidR="001B2CC3" w:rsidRPr="003E5901" w:rsidRDefault="001B2CC3" w:rsidP="004D746C">
            <w:pPr>
              <w:spacing w:after="100" w:afterAutospacing="1" w:line="276" w:lineRule="auto"/>
              <w:contextualSpacing/>
              <w:jc w:val="center"/>
              <w:rPr>
                <w:rFonts w:ascii="Tahoma" w:hAnsi="Tahoma" w:cs="Tahoma"/>
                <w:b/>
                <w:lang w:val="es-ES_tradnl"/>
              </w:rPr>
            </w:pPr>
            <w:r w:rsidRPr="003E5901">
              <w:rPr>
                <w:rFonts w:ascii="Tahoma" w:hAnsi="Tahoma" w:cs="Tahoma"/>
                <w:b/>
                <w:lang w:val="es-ES_tradnl"/>
              </w:rPr>
              <w:t>Cargo</w:t>
            </w:r>
          </w:p>
        </w:tc>
      </w:tr>
      <w:tr w:rsidR="001B2CC3" w:rsidRPr="003E5901" w:rsidTr="001377A1">
        <w:trPr>
          <w:trHeight w:val="272"/>
        </w:trPr>
        <w:tc>
          <w:tcPr>
            <w:tcW w:w="5139" w:type="dxa"/>
          </w:tcPr>
          <w:p w:rsidR="001B2CC3" w:rsidRPr="00930BCB" w:rsidRDefault="001B2CC3" w:rsidP="004D746C">
            <w:pPr>
              <w:shd w:val="clear" w:color="auto" w:fill="FFFFFF"/>
              <w:spacing w:after="100" w:afterAutospacing="1" w:line="276" w:lineRule="auto"/>
              <w:contextualSpacing/>
              <w:rPr>
                <w:rFonts w:ascii="Tahoma" w:hAnsi="Tahoma" w:cs="Tahoma"/>
              </w:rPr>
            </w:pPr>
            <w:r w:rsidRPr="00930BCB">
              <w:rPr>
                <w:rFonts w:ascii="Tahoma" w:hAnsi="Tahoma" w:cs="Tahoma"/>
              </w:rPr>
              <w:t>Elizabeth Peñuñuri Villanueva</w:t>
            </w:r>
          </w:p>
        </w:tc>
        <w:tc>
          <w:tcPr>
            <w:tcW w:w="5938" w:type="dxa"/>
          </w:tcPr>
          <w:p w:rsidR="001B2CC3" w:rsidRPr="003E5901" w:rsidRDefault="001B2CC3" w:rsidP="004D746C">
            <w:pPr>
              <w:spacing w:after="100" w:afterAutospacing="1" w:line="276" w:lineRule="auto"/>
              <w:contextualSpacing/>
              <w:jc w:val="both"/>
              <w:rPr>
                <w:rFonts w:ascii="Tahoma" w:hAnsi="Tahoma" w:cs="Tahoma"/>
              </w:rPr>
            </w:pPr>
            <w:r>
              <w:rPr>
                <w:rFonts w:ascii="Tahoma" w:hAnsi="Tahoma" w:cs="Tahoma"/>
              </w:rPr>
              <w:t>Directora de Recursos Humanos</w:t>
            </w:r>
          </w:p>
        </w:tc>
      </w:tr>
      <w:tr w:rsidR="001B2CC3" w:rsidRPr="003E5901" w:rsidTr="001377A1">
        <w:trPr>
          <w:trHeight w:val="544"/>
        </w:trPr>
        <w:tc>
          <w:tcPr>
            <w:tcW w:w="5139" w:type="dxa"/>
          </w:tcPr>
          <w:p w:rsidR="001B2CC3" w:rsidRPr="00930BCB" w:rsidRDefault="001B2CC3" w:rsidP="004D746C">
            <w:pPr>
              <w:shd w:val="clear" w:color="auto" w:fill="FFFFFF"/>
              <w:spacing w:after="100" w:afterAutospacing="1" w:line="276" w:lineRule="auto"/>
              <w:contextualSpacing/>
              <w:rPr>
                <w:rFonts w:ascii="Tahoma" w:hAnsi="Tahoma" w:cs="Tahoma"/>
              </w:rPr>
            </w:pPr>
            <w:r w:rsidRPr="00930BCB">
              <w:rPr>
                <w:rFonts w:ascii="Tahoma" w:hAnsi="Tahoma" w:cs="Tahoma"/>
              </w:rPr>
              <w:t>Lic. Irma Patricia Trujillo Martínez</w:t>
            </w:r>
          </w:p>
        </w:tc>
        <w:tc>
          <w:tcPr>
            <w:tcW w:w="5938" w:type="dxa"/>
          </w:tcPr>
          <w:p w:rsidR="001B2CC3" w:rsidRDefault="001B2CC3" w:rsidP="004D746C">
            <w:pPr>
              <w:spacing w:after="100" w:afterAutospacing="1" w:line="276" w:lineRule="auto"/>
              <w:contextualSpacing/>
              <w:jc w:val="both"/>
              <w:rPr>
                <w:rFonts w:ascii="Tahoma" w:hAnsi="Tahoma" w:cs="Tahoma"/>
              </w:rPr>
            </w:pPr>
            <w:r>
              <w:rPr>
                <w:rFonts w:ascii="Tahoma" w:hAnsi="Tahoma" w:cs="Tahoma"/>
              </w:rPr>
              <w:t>Jefe de Unidad de Planeación y Desarrollo de Personal</w:t>
            </w:r>
          </w:p>
        </w:tc>
      </w:tr>
    </w:tbl>
    <w:p w:rsidR="001B2CC3" w:rsidRPr="003E5901" w:rsidRDefault="001B2CC3" w:rsidP="001B2CC3">
      <w:pPr>
        <w:shd w:val="clear" w:color="auto" w:fill="FFFFFF"/>
        <w:spacing w:after="100" w:afterAutospacing="1"/>
        <w:contextualSpacing/>
        <w:jc w:val="both"/>
        <w:rPr>
          <w:rFonts w:ascii="Tahoma" w:hAnsi="Tahoma" w:cs="Tahoma"/>
          <w:lang w:val="es-ES_tradnl"/>
        </w:rPr>
      </w:pPr>
    </w:p>
    <w:p w:rsidR="001B2CC3" w:rsidRPr="003E5901" w:rsidRDefault="001B2CC3" w:rsidP="001B2CC3">
      <w:pPr>
        <w:shd w:val="clear" w:color="auto" w:fill="FFFFFF"/>
        <w:spacing w:after="100" w:afterAutospacing="1"/>
        <w:contextualSpacing/>
        <w:jc w:val="both"/>
        <w:rPr>
          <w:rFonts w:ascii="Tahoma" w:hAnsi="Tahoma" w:cs="Tahoma"/>
          <w:lang w:val="es-ES_tradnl"/>
        </w:rPr>
      </w:pPr>
      <w:r w:rsidRPr="00A958D3">
        <w:rPr>
          <w:rFonts w:ascii="Tahoma" w:hAnsi="Tahoma" w:cs="Tahoma"/>
          <w:b/>
          <w:u w:val="single"/>
          <w:lang w:val="es-ES_tradnl"/>
        </w:rPr>
        <w:t>Mediante oficio de análisis técnico número RH/014/2018</w:t>
      </w:r>
      <w:r>
        <w:rPr>
          <w:rFonts w:ascii="Tahoma" w:hAnsi="Tahoma" w:cs="Tahoma"/>
          <w:b/>
          <w:u w:val="single"/>
          <w:lang w:val="es-ES_tradnl"/>
        </w:rPr>
        <w:t>.</w:t>
      </w:r>
    </w:p>
    <w:p w:rsidR="001B2CC3" w:rsidRPr="003E5901" w:rsidRDefault="001B2CC3" w:rsidP="001B2CC3">
      <w:pPr>
        <w:shd w:val="clear" w:color="auto" w:fill="FFFFFF"/>
        <w:spacing w:after="100" w:afterAutospacing="1"/>
        <w:contextualSpacing/>
        <w:jc w:val="both"/>
        <w:rPr>
          <w:rFonts w:ascii="Tahoma" w:hAnsi="Tahoma" w:cs="Tahoma"/>
          <w:lang w:val="es-ES_tradnl"/>
        </w:rPr>
      </w:pPr>
    </w:p>
    <w:p w:rsidR="001B2CC3" w:rsidRPr="003E5901" w:rsidRDefault="001B2CC3" w:rsidP="001B2CC3">
      <w:pPr>
        <w:shd w:val="clear" w:color="auto" w:fill="FFFFFF"/>
        <w:spacing w:after="100" w:afterAutospacing="1"/>
        <w:contextualSpacing/>
        <w:jc w:val="both"/>
        <w:rPr>
          <w:rFonts w:ascii="Tahoma" w:hAnsi="Tahoma" w:cs="Tahoma"/>
          <w:lang w:val="es-ES_tradnl"/>
        </w:rPr>
      </w:pPr>
      <w:r w:rsidRPr="003E5901">
        <w:rPr>
          <w:rFonts w:ascii="Tahoma" w:hAnsi="Tahoma" w:cs="Tahoma"/>
          <w:lang w:val="es-ES_tradnl"/>
        </w:rPr>
        <w:t>De conformidad con los criterios establecidos en bases, al ofertar en mejores condiciones se pone a consideración la adjudicación a favor de:</w:t>
      </w:r>
    </w:p>
    <w:p w:rsidR="001B2CC3" w:rsidRPr="003E5901" w:rsidRDefault="001B2CC3" w:rsidP="001B2CC3">
      <w:pPr>
        <w:shd w:val="clear" w:color="auto" w:fill="FFFFFF"/>
        <w:spacing w:after="100" w:afterAutospacing="1"/>
        <w:contextualSpacing/>
        <w:jc w:val="both"/>
        <w:rPr>
          <w:rFonts w:ascii="Tahoma" w:hAnsi="Tahoma" w:cs="Tahoma"/>
          <w:lang w:val="es-ES_tradnl"/>
        </w:rPr>
      </w:pPr>
    </w:p>
    <w:tbl>
      <w:tblPr>
        <w:tblW w:w="10858" w:type="dxa"/>
        <w:tblLayout w:type="fixed"/>
        <w:tblCellMar>
          <w:left w:w="70" w:type="dxa"/>
          <w:right w:w="70" w:type="dxa"/>
        </w:tblCellMar>
        <w:tblLook w:val="04A0" w:firstRow="1" w:lastRow="0" w:firstColumn="1" w:lastColumn="0" w:noHBand="0" w:noVBand="1"/>
      </w:tblPr>
      <w:tblGrid>
        <w:gridCol w:w="1266"/>
        <w:gridCol w:w="4462"/>
        <w:gridCol w:w="1544"/>
        <w:gridCol w:w="1754"/>
        <w:gridCol w:w="1832"/>
      </w:tblGrid>
      <w:tr w:rsidR="001B2CC3" w:rsidRPr="003A35B5" w:rsidTr="001377A1">
        <w:trPr>
          <w:trHeight w:val="296"/>
        </w:trPr>
        <w:tc>
          <w:tcPr>
            <w:tcW w:w="126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PARTIDA</w:t>
            </w:r>
          </w:p>
        </w:tc>
        <w:tc>
          <w:tcPr>
            <w:tcW w:w="446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DESCRIPCION</w:t>
            </w:r>
          </w:p>
        </w:tc>
        <w:tc>
          <w:tcPr>
            <w:tcW w:w="154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 xml:space="preserve">CANTIDAD </w:t>
            </w:r>
          </w:p>
        </w:tc>
        <w:tc>
          <w:tcPr>
            <w:tcW w:w="3586" w:type="dxa"/>
            <w:gridSpan w:val="2"/>
            <w:vMerge w:val="restart"/>
            <w:tcBorders>
              <w:top w:val="single" w:sz="4" w:space="0" w:color="auto"/>
              <w:left w:val="single" w:sz="8" w:space="0" w:color="auto"/>
              <w:bottom w:val="single" w:sz="4" w:space="0" w:color="auto"/>
              <w:right w:val="single" w:sz="8" w:space="0" w:color="000000"/>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Centro Nacional de Distribución Juguetega S.A. de C.V.</w:t>
            </w:r>
          </w:p>
        </w:tc>
      </w:tr>
      <w:tr w:rsidR="001B2CC3" w:rsidRPr="003A35B5" w:rsidTr="001377A1">
        <w:trPr>
          <w:trHeight w:val="524"/>
        </w:trPr>
        <w:tc>
          <w:tcPr>
            <w:tcW w:w="1266"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4462"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1544"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3586" w:type="dxa"/>
            <w:gridSpan w:val="2"/>
            <w:vMerge/>
            <w:tcBorders>
              <w:top w:val="single" w:sz="4" w:space="0" w:color="auto"/>
              <w:left w:val="single" w:sz="8" w:space="0" w:color="auto"/>
              <w:bottom w:val="single" w:sz="4" w:space="0" w:color="auto"/>
              <w:right w:val="single" w:sz="8" w:space="0" w:color="000000"/>
            </w:tcBorders>
            <w:vAlign w:val="center"/>
            <w:hideMark/>
          </w:tcPr>
          <w:p w:rsidR="001B2CC3" w:rsidRPr="001377A1" w:rsidRDefault="001B2CC3" w:rsidP="004D746C">
            <w:pPr>
              <w:rPr>
                <w:rFonts w:ascii="Tahoma" w:hAnsi="Tahoma" w:cs="Tahoma"/>
                <w:b/>
                <w:bCs/>
                <w:color w:val="000000"/>
                <w:lang w:eastAsia="es-MX"/>
              </w:rPr>
            </w:pPr>
          </w:p>
        </w:tc>
      </w:tr>
      <w:tr w:rsidR="001B2CC3" w:rsidRPr="003A35B5" w:rsidTr="001377A1">
        <w:trPr>
          <w:trHeight w:val="849"/>
        </w:trPr>
        <w:tc>
          <w:tcPr>
            <w:tcW w:w="1266"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4462"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1544" w:type="dxa"/>
            <w:vMerge/>
            <w:tcBorders>
              <w:top w:val="single" w:sz="8" w:space="0" w:color="auto"/>
              <w:left w:val="single" w:sz="8" w:space="0" w:color="auto"/>
              <w:bottom w:val="single" w:sz="8" w:space="0" w:color="000000"/>
              <w:right w:val="single" w:sz="8" w:space="0" w:color="auto"/>
            </w:tcBorders>
            <w:vAlign w:val="center"/>
            <w:hideMark/>
          </w:tcPr>
          <w:p w:rsidR="001B2CC3" w:rsidRPr="001377A1" w:rsidRDefault="001B2CC3" w:rsidP="004D746C">
            <w:pPr>
              <w:rPr>
                <w:rFonts w:ascii="Tahoma" w:hAnsi="Tahoma" w:cs="Tahoma"/>
                <w:b/>
                <w:bCs/>
                <w:color w:val="000000"/>
                <w:lang w:eastAsia="es-MX"/>
              </w:rPr>
            </w:pPr>
          </w:p>
        </w:tc>
        <w:tc>
          <w:tcPr>
            <w:tcW w:w="1754" w:type="dxa"/>
            <w:tcBorders>
              <w:top w:val="single" w:sz="4" w:space="0" w:color="auto"/>
              <w:left w:val="nil"/>
              <w:bottom w:val="single" w:sz="8" w:space="0" w:color="auto"/>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Precio Unitario</w:t>
            </w:r>
          </w:p>
        </w:tc>
        <w:tc>
          <w:tcPr>
            <w:tcW w:w="1832" w:type="dxa"/>
            <w:tcBorders>
              <w:top w:val="single" w:sz="4" w:space="0" w:color="auto"/>
              <w:left w:val="nil"/>
              <w:bottom w:val="single" w:sz="8" w:space="0" w:color="auto"/>
              <w:right w:val="single" w:sz="8" w:space="0" w:color="auto"/>
            </w:tcBorders>
            <w:shd w:val="clear" w:color="000000" w:fill="F4B084"/>
            <w:vAlign w:val="center"/>
            <w:hideMark/>
          </w:tcPr>
          <w:p w:rsidR="001B2CC3" w:rsidRPr="001377A1" w:rsidRDefault="001B2CC3" w:rsidP="004D746C">
            <w:pPr>
              <w:jc w:val="center"/>
              <w:rPr>
                <w:rFonts w:ascii="Tahoma" w:hAnsi="Tahoma" w:cs="Tahoma"/>
                <w:b/>
                <w:bCs/>
                <w:color w:val="000000"/>
                <w:lang w:eastAsia="es-MX"/>
              </w:rPr>
            </w:pPr>
            <w:r w:rsidRPr="001377A1">
              <w:rPr>
                <w:rFonts w:ascii="Tahoma" w:hAnsi="Tahoma" w:cs="Tahoma"/>
                <w:b/>
                <w:bCs/>
                <w:color w:val="000000"/>
                <w:lang w:eastAsia="es-MX"/>
              </w:rPr>
              <w:t>Total Partida</w:t>
            </w:r>
          </w:p>
        </w:tc>
      </w:tr>
      <w:tr w:rsidR="001B2CC3" w:rsidRPr="003A35B5" w:rsidTr="001377A1">
        <w:trPr>
          <w:trHeight w:val="1955"/>
        </w:trPr>
        <w:tc>
          <w:tcPr>
            <w:tcW w:w="1266" w:type="dxa"/>
            <w:tcBorders>
              <w:top w:val="nil"/>
              <w:left w:val="single" w:sz="8" w:space="0" w:color="auto"/>
              <w:bottom w:val="single" w:sz="8" w:space="0" w:color="auto"/>
              <w:right w:val="single" w:sz="8" w:space="0" w:color="auto"/>
            </w:tcBorders>
            <w:shd w:val="clear" w:color="000000" w:fill="FFFFFF"/>
            <w:noWrap/>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1</w:t>
            </w:r>
          </w:p>
        </w:tc>
        <w:tc>
          <w:tcPr>
            <w:tcW w:w="4462" w:type="dxa"/>
            <w:tcBorders>
              <w:top w:val="nil"/>
              <w:left w:val="nil"/>
              <w:bottom w:val="single" w:sz="8" w:space="0" w:color="auto"/>
              <w:right w:val="single" w:sz="8" w:space="0" w:color="auto"/>
            </w:tcBorders>
            <w:shd w:val="clear" w:color="auto" w:fill="auto"/>
            <w:vAlign w:val="center"/>
            <w:hideMark/>
          </w:tcPr>
          <w:p w:rsidR="001B2CC3" w:rsidRPr="001377A1" w:rsidRDefault="001B2CC3" w:rsidP="004D746C">
            <w:pPr>
              <w:rPr>
                <w:rFonts w:ascii="Tahoma" w:hAnsi="Tahoma" w:cs="Tahoma"/>
                <w:color w:val="000000"/>
                <w:lang w:eastAsia="es-MX"/>
              </w:rPr>
            </w:pPr>
            <w:r w:rsidRPr="001377A1">
              <w:rPr>
                <w:rFonts w:ascii="Tahoma" w:hAnsi="Tahoma" w:cs="Tahoma"/>
                <w:color w:val="000000"/>
                <w:lang w:eastAsia="es-MX"/>
              </w:rPr>
              <w:t>Juguetes que serán canjeados por medio de vales (en tarjeta electrónica o papel. Para todas las edades, de todo tipo y modelos.)</w:t>
            </w:r>
          </w:p>
        </w:tc>
        <w:tc>
          <w:tcPr>
            <w:tcW w:w="1544" w:type="dxa"/>
            <w:tcBorders>
              <w:top w:val="nil"/>
              <w:left w:val="nil"/>
              <w:bottom w:val="single" w:sz="8" w:space="0" w:color="auto"/>
              <w:right w:val="single" w:sz="8" w:space="0" w:color="auto"/>
            </w:tcBorders>
            <w:shd w:val="clear" w:color="auto" w:fill="auto"/>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4,646</w:t>
            </w:r>
          </w:p>
        </w:tc>
        <w:tc>
          <w:tcPr>
            <w:tcW w:w="1754" w:type="dxa"/>
            <w:tcBorders>
              <w:top w:val="nil"/>
              <w:left w:val="nil"/>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$172.41 </w:t>
            </w:r>
          </w:p>
        </w:tc>
        <w:tc>
          <w:tcPr>
            <w:tcW w:w="1832" w:type="dxa"/>
            <w:tcBorders>
              <w:top w:val="nil"/>
              <w:left w:val="nil"/>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$801,016.86 </w:t>
            </w:r>
          </w:p>
        </w:tc>
      </w:tr>
      <w:tr w:rsidR="001B2CC3" w:rsidRPr="003A35B5" w:rsidTr="001377A1">
        <w:trPr>
          <w:trHeight w:val="254"/>
        </w:trPr>
        <w:tc>
          <w:tcPr>
            <w:tcW w:w="1266" w:type="dxa"/>
            <w:tcBorders>
              <w:top w:val="nil"/>
              <w:left w:val="single" w:sz="8" w:space="0" w:color="auto"/>
              <w:bottom w:val="single" w:sz="8" w:space="0" w:color="auto"/>
              <w:right w:val="single" w:sz="8" w:space="0" w:color="auto"/>
            </w:tcBorders>
            <w:shd w:val="clear" w:color="000000" w:fill="FFFFFF"/>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w:t>
            </w:r>
          </w:p>
        </w:tc>
        <w:tc>
          <w:tcPr>
            <w:tcW w:w="4462"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 </w:t>
            </w:r>
          </w:p>
        </w:tc>
        <w:tc>
          <w:tcPr>
            <w:tcW w:w="1544"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 </w:t>
            </w:r>
          </w:p>
        </w:tc>
        <w:tc>
          <w:tcPr>
            <w:tcW w:w="1754"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SUBTOTAL</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$801,016.86 </w:t>
            </w:r>
          </w:p>
        </w:tc>
      </w:tr>
      <w:tr w:rsidR="001B2CC3" w:rsidRPr="003A35B5" w:rsidTr="001377A1">
        <w:trPr>
          <w:trHeight w:val="254"/>
        </w:trPr>
        <w:tc>
          <w:tcPr>
            <w:tcW w:w="1266" w:type="dxa"/>
            <w:tcBorders>
              <w:top w:val="nil"/>
              <w:left w:val="single" w:sz="8" w:space="0" w:color="auto"/>
              <w:bottom w:val="single" w:sz="8" w:space="0" w:color="auto"/>
              <w:right w:val="single" w:sz="8" w:space="0" w:color="auto"/>
            </w:tcBorders>
            <w:shd w:val="clear" w:color="000000" w:fill="FFFFFF"/>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w:t>
            </w:r>
          </w:p>
        </w:tc>
        <w:tc>
          <w:tcPr>
            <w:tcW w:w="4462"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 </w:t>
            </w:r>
          </w:p>
        </w:tc>
        <w:tc>
          <w:tcPr>
            <w:tcW w:w="1544"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 </w:t>
            </w:r>
          </w:p>
        </w:tc>
        <w:tc>
          <w:tcPr>
            <w:tcW w:w="1754"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I.V.A.</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$128,162.70 </w:t>
            </w:r>
          </w:p>
        </w:tc>
      </w:tr>
      <w:tr w:rsidR="001B2CC3" w:rsidRPr="003A35B5" w:rsidTr="001377A1">
        <w:trPr>
          <w:trHeight w:val="254"/>
        </w:trPr>
        <w:tc>
          <w:tcPr>
            <w:tcW w:w="1266" w:type="dxa"/>
            <w:tcBorders>
              <w:top w:val="nil"/>
              <w:left w:val="single" w:sz="8" w:space="0" w:color="auto"/>
              <w:bottom w:val="single" w:sz="8" w:space="0" w:color="auto"/>
              <w:right w:val="single" w:sz="8" w:space="0" w:color="auto"/>
            </w:tcBorders>
            <w:shd w:val="clear" w:color="000000" w:fill="FFFFFF"/>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w:t>
            </w:r>
          </w:p>
        </w:tc>
        <w:tc>
          <w:tcPr>
            <w:tcW w:w="4462"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 </w:t>
            </w:r>
          </w:p>
        </w:tc>
        <w:tc>
          <w:tcPr>
            <w:tcW w:w="1544"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center"/>
              <w:rPr>
                <w:rFonts w:ascii="Tahoma" w:hAnsi="Tahoma" w:cs="Tahoma"/>
                <w:color w:val="000000"/>
                <w:lang w:eastAsia="es-MX"/>
              </w:rPr>
            </w:pPr>
            <w:r w:rsidRPr="001377A1">
              <w:rPr>
                <w:rFonts w:ascii="Tahoma" w:hAnsi="Tahoma" w:cs="Tahoma"/>
                <w:color w:val="000000"/>
                <w:lang w:eastAsia="es-MX"/>
              </w:rPr>
              <w:t> </w:t>
            </w:r>
          </w:p>
        </w:tc>
        <w:tc>
          <w:tcPr>
            <w:tcW w:w="1754" w:type="dxa"/>
            <w:tcBorders>
              <w:top w:val="nil"/>
              <w:left w:val="nil"/>
              <w:bottom w:val="single" w:sz="8" w:space="0" w:color="auto"/>
              <w:right w:val="nil"/>
            </w:tcBorders>
            <w:shd w:val="clear" w:color="000000" w:fill="FFFFFF"/>
            <w:vAlign w:val="center"/>
            <w:hideMark/>
          </w:tcPr>
          <w:p w:rsidR="001B2CC3" w:rsidRPr="001377A1" w:rsidRDefault="001B2CC3" w:rsidP="004D746C">
            <w:pPr>
              <w:jc w:val="right"/>
              <w:rPr>
                <w:rFonts w:ascii="Tahoma" w:hAnsi="Tahoma" w:cs="Tahoma"/>
                <w:b/>
                <w:bCs/>
                <w:color w:val="000000"/>
                <w:lang w:eastAsia="es-MX"/>
              </w:rPr>
            </w:pPr>
            <w:r w:rsidRPr="001377A1">
              <w:rPr>
                <w:rFonts w:ascii="Tahoma" w:hAnsi="Tahoma" w:cs="Tahoma"/>
                <w:b/>
                <w:bCs/>
                <w:color w:val="000000"/>
                <w:lang w:eastAsia="es-MX"/>
              </w:rPr>
              <w:t>TOTAL</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rsidR="001B2CC3" w:rsidRPr="001377A1" w:rsidRDefault="001B2CC3" w:rsidP="004D746C">
            <w:pPr>
              <w:jc w:val="right"/>
              <w:rPr>
                <w:rFonts w:ascii="Tahoma" w:hAnsi="Tahoma" w:cs="Tahoma"/>
                <w:color w:val="000000"/>
                <w:lang w:eastAsia="es-MX"/>
              </w:rPr>
            </w:pPr>
            <w:r w:rsidRPr="001377A1">
              <w:rPr>
                <w:rFonts w:ascii="Tahoma" w:hAnsi="Tahoma" w:cs="Tahoma"/>
                <w:color w:val="000000"/>
                <w:lang w:eastAsia="es-MX"/>
              </w:rPr>
              <w:t xml:space="preserve">$929,179.56 </w:t>
            </w:r>
          </w:p>
        </w:tc>
      </w:tr>
    </w:tbl>
    <w:p w:rsidR="001B2CC3" w:rsidRPr="003E5901" w:rsidRDefault="001B2CC3" w:rsidP="001B2CC3">
      <w:pPr>
        <w:shd w:val="clear" w:color="auto" w:fill="FFFFFF"/>
        <w:spacing w:after="100" w:afterAutospacing="1"/>
        <w:contextualSpacing/>
        <w:jc w:val="both"/>
        <w:rPr>
          <w:rFonts w:ascii="Tahoma" w:hAnsi="Tahoma" w:cs="Tahoma"/>
          <w:b/>
          <w:lang w:val="es-ES_tradnl"/>
        </w:rPr>
      </w:pPr>
    </w:p>
    <w:p w:rsidR="001B2CC3" w:rsidRPr="003E5901" w:rsidRDefault="001B2CC3" w:rsidP="001B2CC3">
      <w:pPr>
        <w:spacing w:after="100" w:afterAutospacing="1" w:line="276" w:lineRule="auto"/>
        <w:contextualSpacing/>
        <w:rPr>
          <w:rFonts w:ascii="Tahoma" w:hAnsi="Tahoma" w:cs="Tahoma"/>
          <w:b/>
          <w:bCs/>
          <w:i/>
          <w:lang w:val="es-ES_tradnl"/>
        </w:rPr>
      </w:pPr>
      <w:r w:rsidRPr="003E5901">
        <w:rPr>
          <w:rFonts w:ascii="Tahoma" w:hAnsi="Tahoma" w:cs="Tahoma"/>
          <w:b/>
          <w:i/>
          <w:lang w:val="es-ES_tradnl"/>
        </w:rPr>
        <w:t xml:space="preserve">El techo presupuestal es de </w:t>
      </w:r>
      <w:r w:rsidRPr="003E5901">
        <w:rPr>
          <w:rFonts w:ascii="Tahoma" w:hAnsi="Tahoma" w:cs="Tahoma"/>
          <w:b/>
          <w:bCs/>
          <w:i/>
          <w:lang w:val="es-ES_tradnl"/>
        </w:rPr>
        <w:t xml:space="preserve">$ </w:t>
      </w:r>
      <w:r>
        <w:rPr>
          <w:rFonts w:ascii="Tahoma" w:hAnsi="Tahoma" w:cs="Tahoma"/>
          <w:b/>
          <w:bCs/>
          <w:i/>
          <w:lang w:val="es-ES_tradnl"/>
        </w:rPr>
        <w:t xml:space="preserve">929,179.56 </w:t>
      </w:r>
      <w:r w:rsidRPr="003E5901">
        <w:rPr>
          <w:rFonts w:ascii="Tahoma" w:hAnsi="Tahoma" w:cs="Tahoma"/>
          <w:b/>
          <w:bCs/>
          <w:i/>
          <w:lang w:val="es-ES_tradnl"/>
        </w:rPr>
        <w:t xml:space="preserve">pesos Incluye I.V.A. </w:t>
      </w:r>
    </w:p>
    <w:p w:rsidR="004F4856" w:rsidRPr="001B2CC3" w:rsidRDefault="004F4856" w:rsidP="004F4856">
      <w:pPr>
        <w:spacing w:line="360" w:lineRule="auto"/>
        <w:jc w:val="both"/>
        <w:rPr>
          <w:rFonts w:ascii="Tahoma" w:hAnsi="Tahoma" w:cs="Tahoma"/>
          <w:sz w:val="22"/>
          <w:lang w:val="es-ES_tradnl" w:eastAsia="en-US"/>
        </w:rPr>
      </w:pPr>
    </w:p>
    <w:p w:rsidR="004F4856" w:rsidRPr="004F4856" w:rsidRDefault="004F4856" w:rsidP="004F4856">
      <w:pPr>
        <w:shd w:val="clear" w:color="auto" w:fill="FFFFFF"/>
        <w:spacing w:after="100" w:afterAutospacing="1"/>
        <w:contextualSpacing/>
        <w:jc w:val="both"/>
        <w:rPr>
          <w:rFonts w:ascii="Tahoma" w:hAnsi="Tahoma" w:cs="Tahoma"/>
          <w:lang w:val="es-ES_tradnl"/>
        </w:rPr>
      </w:pPr>
      <w:r w:rsidRPr="004F4856">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9B5F50" w:rsidRDefault="009B5F50" w:rsidP="00162908">
      <w:pPr>
        <w:shd w:val="clear" w:color="auto" w:fill="FFFFFF"/>
        <w:spacing w:after="100" w:afterAutospacing="1"/>
        <w:contextualSpacing/>
        <w:jc w:val="both"/>
        <w:rPr>
          <w:rFonts w:ascii="Tahoma" w:hAnsi="Tahoma" w:cs="Tahoma"/>
        </w:rPr>
      </w:pPr>
    </w:p>
    <w:p w:rsidR="002E455A" w:rsidRPr="00FE30AB" w:rsidRDefault="002E455A" w:rsidP="00162908">
      <w:pPr>
        <w:shd w:val="clear" w:color="auto" w:fill="FFFFFF"/>
        <w:spacing w:after="100" w:afterAutospacing="1"/>
        <w:contextualSpacing/>
        <w:jc w:val="both"/>
        <w:rPr>
          <w:rFonts w:ascii="Tahoma" w:hAnsi="Tahoma" w:cs="Tahoma"/>
        </w:rPr>
      </w:pPr>
    </w:p>
    <w:p w:rsidR="00162908" w:rsidRPr="00AC5F7C" w:rsidRDefault="00162908" w:rsidP="00162908">
      <w:pPr>
        <w:spacing w:after="100" w:afterAutospacing="1"/>
        <w:contextualSpacing/>
        <w:jc w:val="both"/>
        <w:rPr>
          <w:rFonts w:ascii="Tahoma" w:hAnsi="Tahoma" w:cs="Tahoma"/>
          <w:b/>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A26316">
        <w:rPr>
          <w:rFonts w:ascii="Tahoma" w:hAnsi="Tahoma" w:cs="Tahoma"/>
        </w:rPr>
        <w:t xml:space="preserve">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sidR="004F4856">
        <w:rPr>
          <w:rFonts w:ascii="Tahoma" w:hAnsi="Tahoma" w:cs="Tahoma"/>
        </w:rPr>
        <w:t xml:space="preserve"> </w:t>
      </w:r>
      <w:r w:rsidRPr="008E7ACD">
        <w:rPr>
          <w:rFonts w:ascii="Tahoma" w:hAnsi="Tahoma" w:cs="Tahoma"/>
        </w:rPr>
        <w:t>l</w:t>
      </w:r>
      <w:r w:rsidR="004F4856">
        <w:rPr>
          <w:rFonts w:ascii="Tahoma" w:hAnsi="Tahoma" w:cs="Tahoma"/>
        </w:rPr>
        <w:t>os</w:t>
      </w:r>
      <w:r w:rsidRPr="008E7ACD">
        <w:rPr>
          <w:rFonts w:ascii="Tahoma" w:hAnsi="Tahoma" w:cs="Tahoma"/>
        </w:rPr>
        <w:t xml:space="preserve"> proveedor</w:t>
      </w:r>
      <w:r w:rsidR="004F4856">
        <w:rPr>
          <w:rFonts w:ascii="Tahoma" w:hAnsi="Tahoma" w:cs="Tahoma"/>
        </w:rPr>
        <w:t>es</w:t>
      </w:r>
      <w:r w:rsidR="00FB23AF" w:rsidRPr="00FB23AF">
        <w:rPr>
          <w:rFonts w:ascii="Tahoma" w:eastAsia="Cambria" w:hAnsi="Tahoma" w:cs="Tahoma"/>
          <w:b/>
        </w:rPr>
        <w:t xml:space="preserve"> </w:t>
      </w:r>
      <w:r w:rsidR="001B2CC3" w:rsidRPr="003A35B5">
        <w:rPr>
          <w:rFonts w:ascii="Tahoma" w:hAnsi="Tahoma" w:cs="Tahoma"/>
          <w:b/>
        </w:rPr>
        <w:t>Centro Nacional de Distribución Juguetega</w:t>
      </w:r>
      <w:r w:rsidR="001B2CC3">
        <w:rPr>
          <w:rFonts w:ascii="Tahoma" w:hAnsi="Tahoma" w:cs="Tahoma"/>
        </w:rPr>
        <w:t xml:space="preserve"> </w:t>
      </w:r>
      <w:r w:rsidR="001B2CC3">
        <w:rPr>
          <w:rFonts w:ascii="Tahoma" w:hAnsi="Tahoma" w:cs="Tahoma"/>
          <w:b/>
        </w:rPr>
        <w:t>S.A. de C.V.</w:t>
      </w:r>
      <w:r w:rsidR="004F4856">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E455A">
        <w:rPr>
          <w:rFonts w:ascii="Tahoma" w:hAnsi="Tahoma" w:cs="Tahoma"/>
          <w:b/>
          <w:i/>
          <w:sz w:val="22"/>
          <w:lang w:eastAsia="en-US"/>
        </w:rPr>
        <w:t>unanimidad</w:t>
      </w:r>
      <w:r w:rsidRPr="0052022A">
        <w:rPr>
          <w:rFonts w:ascii="Tahoma" w:hAnsi="Tahoma" w:cs="Tahoma"/>
          <w:b/>
          <w:i/>
          <w:sz w:val="22"/>
          <w:lang w:eastAsia="en-US"/>
        </w:rPr>
        <w:t xml:space="preserve"> d</w:t>
      </w:r>
      <w:r w:rsidRPr="006257C0">
        <w:rPr>
          <w:rFonts w:ascii="Tahoma" w:hAnsi="Tahoma" w:cs="Tahoma"/>
          <w:b/>
          <w:i/>
          <w:sz w:val="22"/>
          <w:lang w:eastAsia="en-US"/>
        </w:rPr>
        <w:t>e votos por parte de los integrantes del Comité presentes.</w:t>
      </w:r>
    </w:p>
    <w:p w:rsidR="0033218D" w:rsidRPr="002A64E0" w:rsidRDefault="0033218D" w:rsidP="00162908">
      <w:pPr>
        <w:shd w:val="clear" w:color="auto" w:fill="FFFFFF"/>
        <w:spacing w:after="100" w:afterAutospacing="1"/>
        <w:contextualSpacing/>
        <w:jc w:val="both"/>
        <w:rPr>
          <w:rFonts w:ascii="Tahoma" w:hAnsi="Tahoma" w:cs="Tahoma"/>
          <w:lang w:val="es-ES_tradnl"/>
        </w:rPr>
      </w:pPr>
    </w:p>
    <w:p w:rsidR="00162908" w:rsidRDefault="00162908" w:rsidP="00976F70">
      <w:pPr>
        <w:pStyle w:val="Prrafodelista"/>
        <w:numPr>
          <w:ilvl w:val="0"/>
          <w:numId w:val="1"/>
        </w:numPr>
        <w:shd w:val="clear" w:color="auto" w:fill="FFFFFF"/>
        <w:spacing w:after="100" w:afterAutospacing="1"/>
        <w:contextualSpacing/>
        <w:jc w:val="both"/>
        <w:rPr>
          <w:rFonts w:ascii="Tahoma" w:hAnsi="Tahoma" w:cs="Tahoma"/>
          <w:b/>
        </w:rPr>
      </w:pPr>
      <w:r w:rsidRPr="001A6B4B">
        <w:rPr>
          <w:rFonts w:ascii="Tahoma" w:hAnsi="Tahoma" w:cs="Tahoma"/>
          <w:b/>
        </w:rPr>
        <w:t>Bases para Revisión y Aprobación.</w:t>
      </w:r>
    </w:p>
    <w:p w:rsidR="00162908" w:rsidRPr="001A6B4B" w:rsidRDefault="00162908" w:rsidP="00162908">
      <w:pPr>
        <w:pStyle w:val="Prrafodelista"/>
        <w:shd w:val="clear" w:color="auto" w:fill="FFFFFF"/>
        <w:spacing w:after="100" w:afterAutospacing="1"/>
        <w:ind w:left="1080"/>
        <w:contextualSpacing/>
        <w:jc w:val="both"/>
        <w:rPr>
          <w:rFonts w:ascii="Tahoma" w:hAnsi="Tahoma" w:cs="Tahoma"/>
          <w:b/>
        </w:rPr>
      </w:pPr>
    </w:p>
    <w:p w:rsidR="0033218D" w:rsidRDefault="001B2CC3" w:rsidP="0033218D">
      <w:pPr>
        <w:shd w:val="clear" w:color="auto" w:fill="FFFFFF"/>
        <w:spacing w:after="100" w:afterAutospacing="1"/>
        <w:contextualSpacing/>
        <w:jc w:val="both"/>
        <w:rPr>
          <w:rFonts w:ascii="Tahoma" w:hAnsi="Tahoma" w:cs="Tahoma"/>
        </w:rPr>
      </w:pPr>
      <w:r w:rsidRPr="00DE523A">
        <w:rPr>
          <w:rFonts w:ascii="Tahoma" w:hAnsi="Tahoma" w:cs="Tahoma"/>
        </w:rPr>
        <w:t xml:space="preserve">Bases de la </w:t>
      </w:r>
      <w:r w:rsidRPr="00DE523A">
        <w:rPr>
          <w:rFonts w:ascii="Tahoma" w:hAnsi="Tahoma" w:cs="Tahoma"/>
          <w:b/>
        </w:rPr>
        <w:t>requisición 20180</w:t>
      </w:r>
      <w:r>
        <w:rPr>
          <w:rFonts w:ascii="Tahoma" w:hAnsi="Tahoma" w:cs="Tahoma"/>
          <w:b/>
        </w:rPr>
        <w:t>2326</w:t>
      </w:r>
      <w:r w:rsidRPr="00DE523A">
        <w:rPr>
          <w:rFonts w:ascii="Tahoma" w:hAnsi="Tahoma" w:cs="Tahoma"/>
        </w:rPr>
        <w:t xml:space="preserve"> de la Dirección de </w:t>
      </w:r>
      <w:r>
        <w:rPr>
          <w:rFonts w:ascii="Tahoma" w:hAnsi="Tahoma" w:cs="Tahoma"/>
        </w:rPr>
        <w:t xml:space="preserve">Relaciones Públicas </w:t>
      </w:r>
      <w:r w:rsidRPr="00DE523A">
        <w:rPr>
          <w:rFonts w:ascii="Tahoma" w:hAnsi="Tahoma" w:cs="Tahoma"/>
        </w:rPr>
        <w:t xml:space="preserve">adscrita a </w:t>
      </w:r>
      <w:r>
        <w:rPr>
          <w:rFonts w:ascii="Tahoma" w:hAnsi="Tahoma" w:cs="Tahoma"/>
        </w:rPr>
        <w:t>Jefatura de Gabinete</w:t>
      </w:r>
      <w:r w:rsidRPr="00DE523A">
        <w:rPr>
          <w:rFonts w:ascii="Tahoma" w:hAnsi="Tahoma" w:cs="Tahoma"/>
        </w:rPr>
        <w:t xml:space="preserve">, a través de la cual solicitan </w:t>
      </w:r>
      <w:r>
        <w:rPr>
          <w:rFonts w:ascii="Tahoma" w:hAnsi="Tahoma" w:cs="Tahoma"/>
        </w:rPr>
        <w:t>servicio integral evento Navidad 2018.</w:t>
      </w:r>
    </w:p>
    <w:p w:rsidR="007064B4" w:rsidRDefault="007064B4" w:rsidP="00A3199E">
      <w:pPr>
        <w:shd w:val="clear" w:color="auto" w:fill="FFFFFF"/>
        <w:spacing w:after="100" w:afterAutospacing="1" w:line="276" w:lineRule="auto"/>
        <w:contextualSpacing/>
        <w:jc w:val="both"/>
        <w:rPr>
          <w:rFonts w:ascii="Tahoma" w:hAnsi="Tahoma" w:cs="Tahoma"/>
        </w:rPr>
      </w:pPr>
    </w:p>
    <w:p w:rsidR="002E455A" w:rsidRPr="002E455A" w:rsidRDefault="002E455A" w:rsidP="002E455A">
      <w:pPr>
        <w:jc w:val="both"/>
        <w:rPr>
          <w:rFonts w:ascii="Tahoma" w:hAnsi="Tahoma" w:cs="Tahoma"/>
        </w:rPr>
      </w:pPr>
      <w:r w:rsidRPr="002E455A">
        <w:rPr>
          <w:rFonts w:ascii="Tahoma" w:hAnsi="Tahoma" w:cs="Tahoma"/>
          <w:lang w:val="es-ES_tradnl"/>
        </w:rPr>
        <w:t xml:space="preserve">El Lic. </w:t>
      </w:r>
      <w:r w:rsidRPr="002E455A">
        <w:rPr>
          <w:rFonts w:ascii="Tahoma" w:hAnsi="Tahoma" w:cs="Tahoma"/>
        </w:rPr>
        <w:t>Edmundo Antonio Amutio Villa, representante suplente del Presidente del Comité de Adquisiciones, solicita a los Integrantes del Comité de Adquisiciones el uso de la voz, a la C. María Neria Cruz, Jefe de Eventos, de la Dirección de Relaciones Públicas, Eventos y Protocolo.</w:t>
      </w:r>
    </w:p>
    <w:p w:rsidR="002E455A" w:rsidRPr="002E455A" w:rsidRDefault="002E455A" w:rsidP="002E455A">
      <w:pPr>
        <w:spacing w:line="360" w:lineRule="auto"/>
        <w:jc w:val="both"/>
        <w:rPr>
          <w:rFonts w:ascii="Tahoma" w:hAnsi="Tahoma" w:cs="Tahoma"/>
        </w:rPr>
      </w:pPr>
    </w:p>
    <w:p w:rsidR="002E455A" w:rsidRPr="002E455A" w:rsidRDefault="002E455A" w:rsidP="002E455A">
      <w:pPr>
        <w:ind w:left="708"/>
        <w:jc w:val="center"/>
        <w:rPr>
          <w:rFonts w:ascii="Tahoma" w:hAnsi="Tahoma" w:cs="Tahoma"/>
          <w:b/>
          <w:i/>
          <w:sz w:val="22"/>
          <w:lang w:eastAsia="en-US"/>
        </w:rPr>
      </w:pPr>
      <w:r w:rsidRPr="002E455A">
        <w:rPr>
          <w:rFonts w:ascii="Tahoma" w:hAnsi="Tahoma" w:cs="Tahoma"/>
          <w:b/>
          <w:i/>
          <w:sz w:val="22"/>
          <w:lang w:eastAsia="en-US"/>
        </w:rPr>
        <w:t>Aprobado por unanimidad de votos por parte de los integrantes del Comité presentes.</w:t>
      </w:r>
    </w:p>
    <w:p w:rsidR="002E455A" w:rsidRPr="002E455A" w:rsidRDefault="002E455A" w:rsidP="002E455A">
      <w:pPr>
        <w:spacing w:line="360" w:lineRule="auto"/>
        <w:jc w:val="both"/>
        <w:rPr>
          <w:rFonts w:ascii="Tahoma" w:hAnsi="Tahoma" w:cs="Tahoma"/>
        </w:rPr>
      </w:pPr>
    </w:p>
    <w:p w:rsidR="002E455A" w:rsidRDefault="002E455A" w:rsidP="002E455A">
      <w:pPr>
        <w:jc w:val="both"/>
        <w:rPr>
          <w:rFonts w:ascii="Tahoma" w:hAnsi="Tahoma" w:cs="Tahoma"/>
        </w:rPr>
      </w:pPr>
      <w:r>
        <w:rPr>
          <w:rFonts w:ascii="Tahoma" w:hAnsi="Tahoma" w:cs="Tahoma"/>
        </w:rPr>
        <w:t>L</w:t>
      </w:r>
      <w:r w:rsidRPr="002E455A">
        <w:rPr>
          <w:rFonts w:ascii="Tahoma" w:hAnsi="Tahoma" w:cs="Tahoma"/>
        </w:rPr>
        <w:t>a C. Mar</w:t>
      </w:r>
      <w:r>
        <w:rPr>
          <w:rFonts w:ascii="Tahoma" w:hAnsi="Tahoma" w:cs="Tahoma"/>
        </w:rPr>
        <w:t>ía</w:t>
      </w:r>
      <w:r w:rsidRPr="002E455A">
        <w:rPr>
          <w:rFonts w:ascii="Tahoma" w:hAnsi="Tahoma" w:cs="Tahoma"/>
        </w:rPr>
        <w:t xml:space="preserve"> Neria Cruz, Jefe de Eventos, de la Dirección de Relaciones Públicas, Eventos y Protocolo, dio contestación a las observaciones realizadas por los Integrantes del Comité de Adquisiciones.</w:t>
      </w:r>
    </w:p>
    <w:p w:rsidR="002E455A" w:rsidRDefault="002E455A" w:rsidP="00A3199E">
      <w:pPr>
        <w:shd w:val="clear" w:color="auto" w:fill="FFFFFF"/>
        <w:spacing w:after="100" w:afterAutospacing="1" w:line="276" w:lineRule="auto"/>
        <w:contextualSpacing/>
        <w:jc w:val="both"/>
        <w:rPr>
          <w:rFonts w:ascii="Tahoma" w:hAnsi="Tahoma" w:cs="Tahoma"/>
        </w:rPr>
      </w:pPr>
    </w:p>
    <w:p w:rsidR="002E455A" w:rsidRDefault="002E455A" w:rsidP="00A3199E">
      <w:pPr>
        <w:shd w:val="clear" w:color="auto" w:fill="FFFFFF"/>
        <w:spacing w:after="100" w:afterAutospacing="1" w:line="276" w:lineRule="auto"/>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E1199D">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sidR="00DD2A28">
        <w:rPr>
          <w:rFonts w:ascii="Tahoma" w:hAnsi="Tahoma" w:cs="Tahoma"/>
          <w:lang w:val="es-ES_tradnl"/>
        </w:rPr>
        <w:t xml:space="preserve">u </w:t>
      </w:r>
      <w:r w:rsidR="004C4EDF">
        <w:rPr>
          <w:rFonts w:ascii="Tahoma" w:hAnsi="Tahoma" w:cs="Tahoma"/>
          <w:lang w:val="es-ES_tradnl"/>
        </w:rPr>
        <w:t xml:space="preserve">consideración para proponer </w:t>
      </w:r>
      <w:r w:rsidRPr="00B62F21">
        <w:rPr>
          <w:rFonts w:ascii="Tahoma" w:hAnsi="Tahoma" w:cs="Tahoma"/>
          <w:lang w:val="es-ES_tradnl"/>
        </w:rPr>
        <w:t xml:space="preserve">y aprobar las </w:t>
      </w:r>
      <w:r w:rsidR="0005296D" w:rsidRPr="00091C93">
        <w:rPr>
          <w:rFonts w:ascii="Tahoma" w:hAnsi="Tahoma" w:cs="Tahoma"/>
          <w:b/>
          <w:lang w:val="es-ES_tradnl"/>
        </w:rPr>
        <w:t xml:space="preserve">bases de la requisición </w:t>
      </w:r>
      <w:r w:rsidR="00DD2A28">
        <w:rPr>
          <w:rFonts w:ascii="Tahoma" w:hAnsi="Tahoma" w:cs="Tahoma"/>
          <w:b/>
          <w:lang w:val="es-ES_tradnl"/>
        </w:rPr>
        <w:t>201802326</w:t>
      </w:r>
      <w:r w:rsidR="0005296D" w:rsidRPr="00B33492">
        <w:rPr>
          <w:rFonts w:ascii="Tahoma" w:hAnsi="Tahoma" w:cs="Tahoma"/>
          <w:b/>
        </w:rPr>
        <w:t>,</w:t>
      </w:r>
      <w:r w:rsidR="0005296D">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1377A1" w:rsidRDefault="00162908" w:rsidP="001377A1">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w:t>
      </w:r>
      <w:r w:rsidR="001377A1">
        <w:rPr>
          <w:rFonts w:ascii="Tahoma" w:hAnsi="Tahoma" w:cs="Tahoma"/>
          <w:b/>
          <w:i/>
          <w:sz w:val="22"/>
          <w:lang w:eastAsia="en-US"/>
        </w:rPr>
        <w:t>tegrantes del Comité presentes.</w:t>
      </w:r>
    </w:p>
    <w:p w:rsidR="00DD6105" w:rsidRDefault="00DD6105" w:rsidP="00162908">
      <w:pPr>
        <w:spacing w:line="360" w:lineRule="auto"/>
        <w:jc w:val="both"/>
        <w:rPr>
          <w:rFonts w:ascii="Tahoma" w:hAnsi="Tahoma" w:cs="Tahoma"/>
          <w:lang w:eastAsia="en-US"/>
        </w:rPr>
      </w:pPr>
    </w:p>
    <w:p w:rsidR="000066BA" w:rsidRDefault="00DD2A28" w:rsidP="000066BA">
      <w:pPr>
        <w:shd w:val="clear" w:color="auto" w:fill="FFFFFF"/>
        <w:spacing w:after="100" w:afterAutospacing="1"/>
        <w:contextualSpacing/>
        <w:jc w:val="both"/>
        <w:rPr>
          <w:rFonts w:ascii="Tahoma" w:hAnsi="Tahoma" w:cs="Tahoma"/>
        </w:rPr>
      </w:pPr>
      <w:r w:rsidRPr="00DE523A">
        <w:rPr>
          <w:rFonts w:ascii="Tahoma" w:hAnsi="Tahoma" w:cs="Tahoma"/>
        </w:rPr>
        <w:t xml:space="preserve">Bases de la </w:t>
      </w:r>
      <w:r w:rsidRPr="00DE523A">
        <w:rPr>
          <w:rFonts w:ascii="Tahoma" w:hAnsi="Tahoma" w:cs="Tahoma"/>
          <w:b/>
        </w:rPr>
        <w:t>requisición 20180</w:t>
      </w:r>
      <w:r>
        <w:rPr>
          <w:rFonts w:ascii="Tahoma" w:hAnsi="Tahoma" w:cs="Tahoma"/>
          <w:b/>
        </w:rPr>
        <w:t>2334</w:t>
      </w:r>
      <w:r>
        <w:rPr>
          <w:rFonts w:ascii="Tahoma" w:hAnsi="Tahoma" w:cs="Tahoma"/>
        </w:rPr>
        <w:t xml:space="preserve"> de Jefatura de Gabinete, </w:t>
      </w:r>
      <w:r w:rsidRPr="00DE523A">
        <w:rPr>
          <w:rFonts w:ascii="Tahoma" w:hAnsi="Tahoma" w:cs="Tahoma"/>
        </w:rPr>
        <w:t xml:space="preserve">a través de la cual solicitan </w:t>
      </w:r>
      <w:r>
        <w:rPr>
          <w:rFonts w:ascii="Tahoma" w:hAnsi="Tahoma" w:cs="Tahoma"/>
        </w:rPr>
        <w:t>servicios profesionales, asistencia técnica especializada para elaborar el Plan Municipal de Desarrollo 2018-2021, orientado a resultados del Gobierno del Municipio de Zapopan Jalisco</w:t>
      </w:r>
      <w:r w:rsidR="000066BA">
        <w:rPr>
          <w:rFonts w:ascii="Tahoma" w:hAnsi="Tahoma" w:cs="Tahoma"/>
        </w:rPr>
        <w:t>.</w:t>
      </w:r>
    </w:p>
    <w:p w:rsidR="004C4EDF" w:rsidRDefault="004C4EDF" w:rsidP="0075211C">
      <w:pPr>
        <w:shd w:val="clear" w:color="auto" w:fill="FFFFFF"/>
        <w:spacing w:after="100" w:afterAutospacing="1"/>
        <w:contextualSpacing/>
        <w:jc w:val="both"/>
        <w:rPr>
          <w:rFonts w:ascii="Tahoma" w:eastAsiaTheme="minorHAnsi" w:hAnsi="Tahoma" w:cs="Tahoma"/>
          <w:lang w:eastAsia="en-US"/>
        </w:rPr>
      </w:pPr>
    </w:p>
    <w:p w:rsidR="002E455A" w:rsidRPr="002E455A" w:rsidRDefault="002E455A" w:rsidP="002E455A">
      <w:pPr>
        <w:jc w:val="both"/>
        <w:rPr>
          <w:rFonts w:ascii="Tahoma" w:hAnsi="Tahoma" w:cs="Tahoma"/>
        </w:rPr>
      </w:pPr>
      <w:r w:rsidRPr="002E455A">
        <w:rPr>
          <w:rFonts w:ascii="Tahoma" w:hAnsi="Tahoma" w:cs="Tahoma"/>
          <w:lang w:val="es-ES_tradnl"/>
        </w:rPr>
        <w:t xml:space="preserve">El Lic. </w:t>
      </w:r>
      <w:r w:rsidRPr="002E455A">
        <w:rPr>
          <w:rFonts w:ascii="Tahoma" w:hAnsi="Tahoma" w:cs="Tahoma"/>
        </w:rPr>
        <w:t xml:space="preserve">Edmundo Antonio Amutio Villa, representante suplente del Presidente del Comité de Adquisiciones, solicita a los Integrantes del Comité de Adquisiciones el uso de la voz, a </w:t>
      </w:r>
      <w:r>
        <w:rPr>
          <w:rFonts w:ascii="Tahoma" w:hAnsi="Tahoma" w:cs="Tahoma"/>
        </w:rPr>
        <w:t>los Lics. Dial</w:t>
      </w:r>
      <w:r w:rsidR="00666E69">
        <w:rPr>
          <w:rFonts w:ascii="Tahoma" w:hAnsi="Tahoma" w:cs="Tahoma"/>
        </w:rPr>
        <w:t>hery Díaz González y Arturo Altamirano Roque, Jefa de Unidad y Coordinador</w:t>
      </w:r>
      <w:r w:rsidRPr="002E455A">
        <w:rPr>
          <w:rFonts w:ascii="Tahoma" w:hAnsi="Tahoma" w:cs="Tahoma"/>
        </w:rPr>
        <w:t xml:space="preserve">, de </w:t>
      </w:r>
      <w:r w:rsidR="00666E69">
        <w:rPr>
          <w:rFonts w:ascii="Tahoma" w:hAnsi="Tahoma" w:cs="Tahoma"/>
        </w:rPr>
        <w:t>Jefatura de Gabinete</w:t>
      </w:r>
      <w:r w:rsidRPr="002E455A">
        <w:rPr>
          <w:rFonts w:ascii="Tahoma" w:hAnsi="Tahoma" w:cs="Tahoma"/>
        </w:rPr>
        <w:t>.</w:t>
      </w:r>
    </w:p>
    <w:p w:rsidR="002E455A" w:rsidRPr="002E455A" w:rsidRDefault="002E455A" w:rsidP="002E455A">
      <w:pPr>
        <w:spacing w:line="360" w:lineRule="auto"/>
        <w:jc w:val="both"/>
        <w:rPr>
          <w:rFonts w:ascii="Tahoma" w:hAnsi="Tahoma" w:cs="Tahoma"/>
        </w:rPr>
      </w:pPr>
    </w:p>
    <w:p w:rsidR="002E455A" w:rsidRPr="002E455A" w:rsidRDefault="002E455A" w:rsidP="002E455A">
      <w:pPr>
        <w:ind w:left="708"/>
        <w:jc w:val="center"/>
        <w:rPr>
          <w:rFonts w:ascii="Tahoma" w:hAnsi="Tahoma" w:cs="Tahoma"/>
          <w:b/>
          <w:i/>
          <w:sz w:val="22"/>
          <w:lang w:eastAsia="en-US"/>
        </w:rPr>
      </w:pPr>
      <w:r w:rsidRPr="002E455A">
        <w:rPr>
          <w:rFonts w:ascii="Tahoma" w:hAnsi="Tahoma" w:cs="Tahoma"/>
          <w:b/>
          <w:i/>
          <w:sz w:val="22"/>
          <w:lang w:eastAsia="en-US"/>
        </w:rPr>
        <w:t>Aprobado por unanimidad de votos por parte de los integrantes del Comité presentes.</w:t>
      </w:r>
    </w:p>
    <w:p w:rsidR="002E455A" w:rsidRPr="002E455A" w:rsidRDefault="002E455A" w:rsidP="002E455A">
      <w:pPr>
        <w:spacing w:line="360" w:lineRule="auto"/>
        <w:jc w:val="both"/>
        <w:rPr>
          <w:rFonts w:ascii="Tahoma" w:hAnsi="Tahoma" w:cs="Tahoma"/>
        </w:rPr>
      </w:pPr>
    </w:p>
    <w:p w:rsidR="002E455A" w:rsidRDefault="00666E69" w:rsidP="002E455A">
      <w:pPr>
        <w:jc w:val="both"/>
        <w:rPr>
          <w:rFonts w:ascii="Tahoma" w:hAnsi="Tahoma" w:cs="Tahoma"/>
        </w:rPr>
      </w:pPr>
      <w:r>
        <w:rPr>
          <w:rFonts w:ascii="Tahoma" w:hAnsi="Tahoma" w:cs="Tahoma"/>
        </w:rPr>
        <w:t>Los Lics. Dialhery Díaz González y Arturo Altamirano Roque, Jefa de Unidad y Coordinador</w:t>
      </w:r>
      <w:r w:rsidRPr="002E455A">
        <w:rPr>
          <w:rFonts w:ascii="Tahoma" w:hAnsi="Tahoma" w:cs="Tahoma"/>
        </w:rPr>
        <w:t xml:space="preserve">, de </w:t>
      </w:r>
      <w:r>
        <w:rPr>
          <w:rFonts w:ascii="Tahoma" w:hAnsi="Tahoma" w:cs="Tahoma"/>
        </w:rPr>
        <w:t>Jefatura de Gabinete, respondieron los cuestionamientos realizado</w:t>
      </w:r>
      <w:r w:rsidR="002E455A" w:rsidRPr="002E455A">
        <w:rPr>
          <w:rFonts w:ascii="Tahoma" w:hAnsi="Tahoma" w:cs="Tahoma"/>
        </w:rPr>
        <w:t>s por los Integrantes del Comité de Adquisiciones.</w:t>
      </w:r>
    </w:p>
    <w:p w:rsidR="002E455A" w:rsidRDefault="002E455A" w:rsidP="0075211C">
      <w:pPr>
        <w:shd w:val="clear" w:color="auto" w:fill="FFFFFF"/>
        <w:spacing w:after="100" w:afterAutospacing="1"/>
        <w:contextualSpacing/>
        <w:jc w:val="both"/>
        <w:rPr>
          <w:rFonts w:ascii="Tahoma" w:eastAsiaTheme="minorHAnsi" w:hAnsi="Tahoma" w:cs="Tahoma"/>
          <w:lang w:eastAsia="en-US"/>
        </w:rPr>
      </w:pPr>
    </w:p>
    <w:p w:rsidR="002E455A" w:rsidRDefault="002E455A" w:rsidP="0075211C">
      <w:pPr>
        <w:shd w:val="clear" w:color="auto" w:fill="FFFFFF"/>
        <w:spacing w:after="100" w:afterAutospacing="1"/>
        <w:contextualSpacing/>
        <w:jc w:val="both"/>
        <w:rPr>
          <w:rFonts w:ascii="Tahoma" w:eastAsiaTheme="minorHAnsi" w:hAnsi="Tahoma" w:cs="Tahoma"/>
          <w:lang w:eastAsia="en-US"/>
        </w:rPr>
      </w:pPr>
    </w:p>
    <w:p w:rsidR="00DD2A28" w:rsidRPr="00B62F21" w:rsidRDefault="00DD2A28" w:rsidP="00DD2A28">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Pr>
          <w:rFonts w:ascii="Tahoma" w:hAnsi="Tahoma" w:cs="Tahoma"/>
          <w:lang w:val="es-ES_tradnl"/>
        </w:rPr>
        <w:t xml:space="preserve">u consideración para proponer </w:t>
      </w:r>
      <w:r w:rsidRPr="00B62F21">
        <w:rPr>
          <w:rFonts w:ascii="Tahoma" w:hAnsi="Tahoma" w:cs="Tahoma"/>
          <w:lang w:val="es-ES_tradnl"/>
        </w:rPr>
        <w:t xml:space="preserve">y aprobar las </w:t>
      </w:r>
      <w:r w:rsidRPr="00091C93">
        <w:rPr>
          <w:rFonts w:ascii="Tahoma" w:hAnsi="Tahoma" w:cs="Tahoma"/>
          <w:b/>
          <w:lang w:val="es-ES_tradnl"/>
        </w:rPr>
        <w:t xml:space="preserve">bases de la requisición </w:t>
      </w:r>
      <w:r w:rsidRPr="00DE523A">
        <w:rPr>
          <w:rFonts w:ascii="Tahoma" w:hAnsi="Tahoma" w:cs="Tahoma"/>
          <w:b/>
        </w:rPr>
        <w:t>20180</w:t>
      </w:r>
      <w:r>
        <w:rPr>
          <w:rFonts w:ascii="Tahoma" w:hAnsi="Tahoma" w:cs="Tahoma"/>
          <w:b/>
        </w:rPr>
        <w:t>2334</w:t>
      </w:r>
      <w:r w:rsidRPr="00B33492">
        <w:rPr>
          <w:rFonts w:ascii="Tahoma" w:hAnsi="Tahoma" w:cs="Tahoma"/>
          <w:b/>
        </w:rPr>
        <w:t>,</w:t>
      </w:r>
      <w:r>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DD2A28" w:rsidRPr="004C4EDF" w:rsidRDefault="00DD2A28" w:rsidP="0075211C">
      <w:pPr>
        <w:shd w:val="clear" w:color="auto" w:fill="FFFFFF"/>
        <w:spacing w:after="100" w:afterAutospacing="1"/>
        <w:contextualSpacing/>
        <w:jc w:val="both"/>
        <w:rPr>
          <w:rFonts w:ascii="Tahoma" w:eastAsiaTheme="minorHAnsi" w:hAnsi="Tahoma" w:cs="Tahoma"/>
          <w:lang w:eastAsia="en-US"/>
        </w:rPr>
      </w:pPr>
    </w:p>
    <w:p w:rsidR="00DD2A28" w:rsidRPr="006257C0" w:rsidRDefault="00DD2A28" w:rsidP="00DD2A2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lang w:eastAsia="en-US"/>
        </w:rPr>
      </w:pPr>
    </w:p>
    <w:p w:rsidR="00666E69" w:rsidRPr="00DD2A28" w:rsidRDefault="00666E69" w:rsidP="00162908">
      <w:pPr>
        <w:shd w:val="clear" w:color="auto" w:fill="FFFFFF"/>
        <w:spacing w:after="100" w:afterAutospacing="1"/>
        <w:contextualSpacing/>
        <w:jc w:val="both"/>
        <w:rPr>
          <w:rFonts w:ascii="Tahoma" w:hAnsi="Tahoma" w:cs="Tahoma"/>
          <w:lang w:eastAsia="en-US"/>
        </w:rPr>
      </w:pPr>
    </w:p>
    <w:p w:rsidR="000066BA" w:rsidRPr="003F5400" w:rsidRDefault="00DD2A28" w:rsidP="000066BA">
      <w:pPr>
        <w:shd w:val="clear" w:color="auto" w:fill="FFFFFF"/>
        <w:spacing w:after="100" w:afterAutospacing="1"/>
        <w:contextualSpacing/>
        <w:jc w:val="both"/>
        <w:rPr>
          <w:rFonts w:ascii="Tahoma" w:hAnsi="Tahoma" w:cs="Tahoma"/>
        </w:rPr>
      </w:pPr>
      <w:r w:rsidRPr="00DE523A">
        <w:rPr>
          <w:rFonts w:ascii="Tahoma" w:hAnsi="Tahoma" w:cs="Tahoma"/>
        </w:rPr>
        <w:t xml:space="preserve">Bases de la </w:t>
      </w:r>
      <w:r w:rsidRPr="00DE523A">
        <w:rPr>
          <w:rFonts w:ascii="Tahoma" w:hAnsi="Tahoma" w:cs="Tahoma"/>
          <w:b/>
        </w:rPr>
        <w:t>requisición 20180</w:t>
      </w:r>
      <w:r>
        <w:rPr>
          <w:rFonts w:ascii="Tahoma" w:hAnsi="Tahoma" w:cs="Tahoma"/>
          <w:b/>
        </w:rPr>
        <w:t>2336</w:t>
      </w:r>
      <w:r w:rsidRPr="00DE523A">
        <w:rPr>
          <w:rFonts w:ascii="Tahoma" w:hAnsi="Tahoma" w:cs="Tahoma"/>
          <w:b/>
        </w:rPr>
        <w:t xml:space="preserve"> </w:t>
      </w:r>
      <w:r w:rsidRPr="00DE523A">
        <w:rPr>
          <w:rFonts w:ascii="Tahoma" w:hAnsi="Tahoma" w:cs="Tahoma"/>
        </w:rPr>
        <w:t xml:space="preserve">de la </w:t>
      </w:r>
      <w:r>
        <w:rPr>
          <w:rFonts w:ascii="Tahoma" w:hAnsi="Tahoma" w:cs="Tahoma"/>
        </w:rPr>
        <w:t xml:space="preserve">Coordinación General de Desarrollo Económico y Combate a la Desigualdad, </w:t>
      </w:r>
      <w:r w:rsidRPr="00DE523A">
        <w:rPr>
          <w:rFonts w:ascii="Tahoma" w:hAnsi="Tahoma" w:cs="Tahoma"/>
        </w:rPr>
        <w:t>a través de la cual solicitan</w:t>
      </w:r>
      <w:r>
        <w:rPr>
          <w:rFonts w:ascii="Tahoma" w:hAnsi="Tahoma" w:cs="Tahoma"/>
        </w:rPr>
        <w:t xml:space="preserve"> 537 piezas de calentadores solares, con instalación incluida, con una capacidad de entre 130 y 140 litros de agua con 12 tubos, con diámetro de tanque externo de 460 mm., diámetro de tubo externo de 58 mm., longitud de tubo de 1800 mm., con una garantía mínima de 5 años, mismos que serán instalados en las viviendas en las zonas de atención prioritaria (ZAP) zona norte, sur y poniente del Municipio de Zapopan, con el objeto de dotar a las familias energías limpias</w:t>
      </w:r>
      <w:r w:rsidR="000066BA">
        <w:rPr>
          <w:rFonts w:ascii="Tahoma" w:hAnsi="Tahoma" w:cs="Tahoma"/>
        </w:rPr>
        <w:t>.</w:t>
      </w:r>
      <w:r w:rsidR="000066BA" w:rsidRPr="003F5400">
        <w:rPr>
          <w:rFonts w:ascii="Tahoma" w:hAnsi="Tahoma" w:cs="Tahoma"/>
        </w:rPr>
        <w:t xml:space="preserve"> </w:t>
      </w:r>
    </w:p>
    <w:p w:rsidR="009A2CE6" w:rsidRDefault="009A2CE6" w:rsidP="00162908">
      <w:pPr>
        <w:shd w:val="clear" w:color="auto" w:fill="FFFFFF"/>
        <w:spacing w:after="100" w:afterAutospacing="1"/>
        <w:contextualSpacing/>
        <w:jc w:val="both"/>
        <w:rPr>
          <w:rFonts w:ascii="Tahoma" w:hAnsi="Tahoma" w:cs="Tahoma"/>
        </w:rPr>
      </w:pPr>
    </w:p>
    <w:p w:rsidR="00666E69" w:rsidRDefault="00666E69" w:rsidP="00162908">
      <w:pPr>
        <w:shd w:val="clear" w:color="auto" w:fill="FFFFFF"/>
        <w:spacing w:after="100" w:afterAutospacing="1"/>
        <w:contextualSpacing/>
        <w:jc w:val="both"/>
        <w:rPr>
          <w:rFonts w:ascii="Tahoma" w:hAnsi="Tahoma" w:cs="Tahoma"/>
        </w:rPr>
      </w:pPr>
    </w:p>
    <w:p w:rsidR="00DD2A28" w:rsidRPr="00B62F21" w:rsidRDefault="00DD2A28" w:rsidP="00DD2A28">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Pr>
          <w:rFonts w:ascii="Tahoma" w:hAnsi="Tahoma" w:cs="Tahoma"/>
          <w:lang w:val="es-ES_tradnl"/>
        </w:rPr>
        <w:t xml:space="preserve">u consideración para proponer </w:t>
      </w:r>
      <w:r w:rsidRPr="00B62F21">
        <w:rPr>
          <w:rFonts w:ascii="Tahoma" w:hAnsi="Tahoma" w:cs="Tahoma"/>
          <w:lang w:val="es-ES_tradnl"/>
        </w:rPr>
        <w:t xml:space="preserve">y aprobar las </w:t>
      </w:r>
      <w:r w:rsidRPr="00091C93">
        <w:rPr>
          <w:rFonts w:ascii="Tahoma" w:hAnsi="Tahoma" w:cs="Tahoma"/>
          <w:b/>
          <w:lang w:val="es-ES_tradnl"/>
        </w:rPr>
        <w:t xml:space="preserve">bases de la requisición </w:t>
      </w:r>
      <w:r w:rsidRPr="00DE523A">
        <w:rPr>
          <w:rFonts w:ascii="Tahoma" w:hAnsi="Tahoma" w:cs="Tahoma"/>
          <w:b/>
        </w:rPr>
        <w:t>20180</w:t>
      </w:r>
      <w:r>
        <w:rPr>
          <w:rFonts w:ascii="Tahoma" w:hAnsi="Tahoma" w:cs="Tahoma"/>
          <w:b/>
        </w:rPr>
        <w:t>2336</w:t>
      </w:r>
      <w:r w:rsidRPr="00B33492">
        <w:rPr>
          <w:rFonts w:ascii="Tahoma" w:hAnsi="Tahoma" w:cs="Tahoma"/>
          <w:b/>
        </w:rPr>
        <w:t>,</w:t>
      </w:r>
      <w:r>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DD2A28" w:rsidRDefault="00DD2A28" w:rsidP="00162908">
      <w:pPr>
        <w:shd w:val="clear" w:color="auto" w:fill="FFFFFF"/>
        <w:spacing w:after="100" w:afterAutospacing="1"/>
        <w:contextualSpacing/>
        <w:jc w:val="both"/>
        <w:rPr>
          <w:rFonts w:ascii="Tahoma" w:hAnsi="Tahoma" w:cs="Tahoma"/>
        </w:rPr>
      </w:pPr>
    </w:p>
    <w:p w:rsidR="00DD2A28" w:rsidRPr="006257C0" w:rsidRDefault="00DD2A28" w:rsidP="00DD2A2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DD2A28" w:rsidRDefault="00DD2A28" w:rsidP="000066BA">
      <w:pPr>
        <w:shd w:val="clear" w:color="auto" w:fill="FFFFFF"/>
        <w:spacing w:after="100" w:afterAutospacing="1"/>
        <w:contextualSpacing/>
        <w:jc w:val="both"/>
        <w:rPr>
          <w:rFonts w:ascii="Tahoma" w:hAnsi="Tahoma" w:cs="Tahoma"/>
        </w:rPr>
      </w:pPr>
    </w:p>
    <w:p w:rsidR="00DD2A28" w:rsidRPr="00DD2A28" w:rsidRDefault="00DD2A28" w:rsidP="00DD2A28">
      <w:pPr>
        <w:pStyle w:val="Sinespaciado"/>
        <w:jc w:val="both"/>
        <w:rPr>
          <w:rFonts w:ascii="Tahoma" w:hAnsi="Tahoma" w:cs="Tahoma"/>
          <w:sz w:val="24"/>
          <w:szCs w:val="24"/>
        </w:rPr>
      </w:pPr>
      <w:r w:rsidRPr="00DD2A28">
        <w:rPr>
          <w:rFonts w:ascii="Tahoma" w:hAnsi="Tahoma" w:cs="Tahoma"/>
          <w:sz w:val="24"/>
          <w:szCs w:val="24"/>
        </w:rPr>
        <w:t xml:space="preserve">Bases de la </w:t>
      </w:r>
      <w:r w:rsidRPr="00DD2A28">
        <w:rPr>
          <w:rFonts w:ascii="Tahoma" w:hAnsi="Tahoma" w:cs="Tahoma"/>
          <w:b/>
          <w:sz w:val="24"/>
          <w:szCs w:val="24"/>
        </w:rPr>
        <w:t xml:space="preserve">requisición 201802335 </w:t>
      </w:r>
      <w:r w:rsidRPr="00DD2A28">
        <w:rPr>
          <w:rFonts w:ascii="Tahoma" w:hAnsi="Tahoma" w:cs="Tahoma"/>
          <w:sz w:val="24"/>
          <w:szCs w:val="24"/>
        </w:rPr>
        <w:t>de la Dirección de Ingresos adscrita a la Tesorería Municipal a través de la cual solicitan formas valoradas para cubrir las necesidades del Municipio en las Oficinas Recaudadoras.</w:t>
      </w:r>
    </w:p>
    <w:p w:rsidR="000066BA" w:rsidRDefault="000066BA" w:rsidP="000066BA">
      <w:pPr>
        <w:shd w:val="clear" w:color="auto" w:fill="FFFFFF"/>
        <w:spacing w:after="100" w:afterAutospacing="1"/>
        <w:contextualSpacing/>
        <w:jc w:val="both"/>
        <w:rPr>
          <w:rFonts w:ascii="Tahoma" w:hAnsi="Tahoma" w:cs="Tahoma"/>
        </w:rPr>
      </w:pPr>
    </w:p>
    <w:p w:rsidR="00666E69" w:rsidRPr="002E455A" w:rsidRDefault="00666E69" w:rsidP="00666E69">
      <w:pPr>
        <w:jc w:val="both"/>
        <w:rPr>
          <w:rFonts w:ascii="Tahoma" w:hAnsi="Tahoma" w:cs="Tahoma"/>
        </w:rPr>
      </w:pPr>
      <w:r w:rsidRPr="002E455A">
        <w:rPr>
          <w:rFonts w:ascii="Tahoma" w:hAnsi="Tahoma" w:cs="Tahoma"/>
          <w:lang w:val="es-ES_tradnl"/>
        </w:rPr>
        <w:t xml:space="preserve">El Lic. </w:t>
      </w:r>
      <w:r w:rsidRPr="002E455A">
        <w:rPr>
          <w:rFonts w:ascii="Tahoma" w:hAnsi="Tahoma" w:cs="Tahoma"/>
        </w:rPr>
        <w:t xml:space="preserve">Edmundo Antonio Amutio Villa, representante suplente del Presidente del Comité de Adquisiciones, solicita a los Integrantes del Comité de Adquisiciones el uso de la voz, a la </w:t>
      </w:r>
      <w:r>
        <w:rPr>
          <w:rFonts w:ascii="Tahoma" w:hAnsi="Tahoma" w:cs="Tahoma"/>
        </w:rPr>
        <w:t>Lic. María Martha Araujo Sánchez, Auxiliar Administrativo A</w:t>
      </w:r>
      <w:r w:rsidRPr="002E455A">
        <w:rPr>
          <w:rFonts w:ascii="Tahoma" w:hAnsi="Tahoma" w:cs="Tahoma"/>
        </w:rPr>
        <w:t xml:space="preserve">, de la Dirección de </w:t>
      </w:r>
      <w:r>
        <w:rPr>
          <w:rFonts w:ascii="Tahoma" w:hAnsi="Tahoma" w:cs="Tahoma"/>
        </w:rPr>
        <w:t>Ingresos</w:t>
      </w:r>
      <w:r w:rsidRPr="002E455A">
        <w:rPr>
          <w:rFonts w:ascii="Tahoma" w:hAnsi="Tahoma" w:cs="Tahoma"/>
        </w:rPr>
        <w:t>.</w:t>
      </w:r>
    </w:p>
    <w:p w:rsidR="00666E69" w:rsidRPr="002E455A" w:rsidRDefault="00666E69" w:rsidP="00666E69">
      <w:pPr>
        <w:spacing w:line="360" w:lineRule="auto"/>
        <w:jc w:val="both"/>
        <w:rPr>
          <w:rFonts w:ascii="Tahoma" w:hAnsi="Tahoma" w:cs="Tahoma"/>
        </w:rPr>
      </w:pPr>
    </w:p>
    <w:p w:rsidR="00666E69" w:rsidRPr="002E455A" w:rsidRDefault="00666E69" w:rsidP="00666E69">
      <w:pPr>
        <w:ind w:left="708"/>
        <w:jc w:val="center"/>
        <w:rPr>
          <w:rFonts w:ascii="Tahoma" w:hAnsi="Tahoma" w:cs="Tahoma"/>
          <w:b/>
          <w:i/>
          <w:sz w:val="22"/>
          <w:lang w:eastAsia="en-US"/>
        </w:rPr>
      </w:pPr>
      <w:r w:rsidRPr="002E455A">
        <w:rPr>
          <w:rFonts w:ascii="Tahoma" w:hAnsi="Tahoma" w:cs="Tahoma"/>
          <w:b/>
          <w:i/>
          <w:sz w:val="22"/>
          <w:lang w:eastAsia="en-US"/>
        </w:rPr>
        <w:t>Aprobado por unanimidad de votos por parte de los integrantes del Comité presentes.</w:t>
      </w:r>
    </w:p>
    <w:p w:rsidR="00666E69" w:rsidRPr="002E455A" w:rsidRDefault="00666E69" w:rsidP="00666E69">
      <w:pPr>
        <w:spacing w:line="360" w:lineRule="auto"/>
        <w:jc w:val="both"/>
        <w:rPr>
          <w:rFonts w:ascii="Tahoma" w:hAnsi="Tahoma" w:cs="Tahoma"/>
        </w:rPr>
      </w:pPr>
    </w:p>
    <w:p w:rsidR="00666E69" w:rsidRDefault="00666E69" w:rsidP="00666E69">
      <w:pPr>
        <w:jc w:val="both"/>
        <w:rPr>
          <w:rFonts w:ascii="Tahoma" w:hAnsi="Tahoma" w:cs="Tahoma"/>
        </w:rPr>
      </w:pPr>
      <w:r>
        <w:rPr>
          <w:rFonts w:ascii="Tahoma" w:hAnsi="Tahoma" w:cs="Tahoma"/>
        </w:rPr>
        <w:t>L</w:t>
      </w:r>
      <w:r w:rsidRPr="002E455A">
        <w:rPr>
          <w:rFonts w:ascii="Tahoma" w:hAnsi="Tahoma" w:cs="Tahoma"/>
        </w:rPr>
        <w:t xml:space="preserve">a </w:t>
      </w:r>
      <w:r>
        <w:rPr>
          <w:rFonts w:ascii="Tahoma" w:hAnsi="Tahoma" w:cs="Tahoma"/>
        </w:rPr>
        <w:t>Lic. María Martha Araujo Sánchez, Auxiliar Administrativo A</w:t>
      </w:r>
      <w:r w:rsidRPr="002E455A">
        <w:rPr>
          <w:rFonts w:ascii="Tahoma" w:hAnsi="Tahoma" w:cs="Tahoma"/>
        </w:rPr>
        <w:t xml:space="preserve">, de la Dirección de </w:t>
      </w:r>
      <w:r>
        <w:rPr>
          <w:rFonts w:ascii="Tahoma" w:hAnsi="Tahoma" w:cs="Tahoma"/>
        </w:rPr>
        <w:t>Ingresos</w:t>
      </w:r>
      <w:r w:rsidRPr="002E455A">
        <w:rPr>
          <w:rFonts w:ascii="Tahoma" w:hAnsi="Tahoma" w:cs="Tahoma"/>
        </w:rPr>
        <w:t xml:space="preserve">, </w:t>
      </w:r>
      <w:r>
        <w:rPr>
          <w:rFonts w:ascii="Tahoma" w:hAnsi="Tahoma" w:cs="Tahoma"/>
        </w:rPr>
        <w:t>aclaró</w:t>
      </w:r>
      <w:r w:rsidRPr="002E455A">
        <w:rPr>
          <w:rFonts w:ascii="Tahoma" w:hAnsi="Tahoma" w:cs="Tahoma"/>
        </w:rPr>
        <w:t xml:space="preserve"> las </w:t>
      </w:r>
      <w:r>
        <w:rPr>
          <w:rFonts w:ascii="Tahoma" w:hAnsi="Tahoma" w:cs="Tahoma"/>
        </w:rPr>
        <w:t>dudas que tenían</w:t>
      </w:r>
      <w:r w:rsidRPr="002E455A">
        <w:rPr>
          <w:rFonts w:ascii="Tahoma" w:hAnsi="Tahoma" w:cs="Tahoma"/>
        </w:rPr>
        <w:t xml:space="preserve"> los Integrantes del Comité de Adquisiciones.</w:t>
      </w:r>
    </w:p>
    <w:p w:rsidR="00666E69" w:rsidRDefault="00666E69" w:rsidP="000066BA">
      <w:pPr>
        <w:shd w:val="clear" w:color="auto" w:fill="FFFFFF"/>
        <w:spacing w:after="100" w:afterAutospacing="1"/>
        <w:contextualSpacing/>
        <w:jc w:val="both"/>
        <w:rPr>
          <w:rFonts w:ascii="Tahoma" w:hAnsi="Tahoma" w:cs="Tahoma"/>
        </w:rPr>
      </w:pPr>
    </w:p>
    <w:p w:rsidR="00666E69" w:rsidRPr="003F5400" w:rsidRDefault="00666E69" w:rsidP="000066BA">
      <w:pPr>
        <w:shd w:val="clear" w:color="auto" w:fill="FFFFFF"/>
        <w:spacing w:after="100" w:afterAutospacing="1"/>
        <w:contextualSpacing/>
        <w:jc w:val="both"/>
        <w:rPr>
          <w:rFonts w:ascii="Tahoma" w:hAnsi="Tahoma" w:cs="Tahoma"/>
        </w:rPr>
      </w:pPr>
    </w:p>
    <w:p w:rsidR="00DD2A28" w:rsidRPr="00B62F21" w:rsidRDefault="00DD2A28" w:rsidP="00DD2A28">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Pr>
          <w:rFonts w:ascii="Tahoma" w:hAnsi="Tahoma" w:cs="Tahoma"/>
          <w:lang w:val="es-ES_tradnl"/>
        </w:rPr>
        <w:t xml:space="preserve">u consideración para proponer </w:t>
      </w:r>
      <w:r w:rsidRPr="00B62F21">
        <w:rPr>
          <w:rFonts w:ascii="Tahoma" w:hAnsi="Tahoma" w:cs="Tahoma"/>
          <w:lang w:val="es-ES_tradnl"/>
        </w:rPr>
        <w:t xml:space="preserve">y aprobar las </w:t>
      </w:r>
      <w:r w:rsidRPr="00091C93">
        <w:rPr>
          <w:rFonts w:ascii="Tahoma" w:hAnsi="Tahoma" w:cs="Tahoma"/>
          <w:b/>
          <w:lang w:val="es-ES_tradnl"/>
        </w:rPr>
        <w:t xml:space="preserve">bases de la requisición </w:t>
      </w:r>
      <w:r w:rsidRPr="00DE523A">
        <w:rPr>
          <w:rFonts w:ascii="Tahoma" w:hAnsi="Tahoma" w:cs="Tahoma"/>
          <w:b/>
        </w:rPr>
        <w:t>20180</w:t>
      </w:r>
      <w:r>
        <w:rPr>
          <w:rFonts w:ascii="Tahoma" w:hAnsi="Tahoma" w:cs="Tahoma"/>
          <w:b/>
        </w:rPr>
        <w:t>2335</w:t>
      </w:r>
      <w:r w:rsidRPr="00B33492">
        <w:rPr>
          <w:rFonts w:ascii="Tahoma" w:hAnsi="Tahoma" w:cs="Tahoma"/>
          <w:b/>
        </w:rPr>
        <w:t>,</w:t>
      </w:r>
      <w:r>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DD2A28" w:rsidRDefault="00DD2A28" w:rsidP="00DD2A28">
      <w:pPr>
        <w:shd w:val="clear" w:color="auto" w:fill="FFFFFF"/>
        <w:spacing w:after="100" w:afterAutospacing="1"/>
        <w:contextualSpacing/>
        <w:jc w:val="both"/>
        <w:rPr>
          <w:rFonts w:ascii="Tahoma" w:hAnsi="Tahoma" w:cs="Tahoma"/>
        </w:rPr>
      </w:pPr>
    </w:p>
    <w:p w:rsidR="00DD2A28" w:rsidRPr="006257C0" w:rsidRDefault="00DD2A28" w:rsidP="00DD2A2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05296D" w:rsidRPr="00DD2A28" w:rsidRDefault="0005296D" w:rsidP="0005296D">
      <w:pPr>
        <w:jc w:val="both"/>
        <w:rPr>
          <w:rFonts w:ascii="Tahoma" w:hAnsi="Tahoma" w:cs="Tahoma"/>
          <w:lang w:eastAsia="en-US"/>
        </w:rPr>
      </w:pPr>
    </w:p>
    <w:p w:rsidR="00DD2A28" w:rsidRDefault="00DD2A28" w:rsidP="009C3143">
      <w:pPr>
        <w:jc w:val="both"/>
        <w:rPr>
          <w:rFonts w:ascii="Tahoma" w:hAnsi="Tahoma" w:cs="Tahoma"/>
          <w:lang w:eastAsia="en-US"/>
        </w:rPr>
      </w:pPr>
    </w:p>
    <w:p w:rsidR="00162908" w:rsidRDefault="00162908" w:rsidP="00976F70">
      <w:pPr>
        <w:pStyle w:val="Prrafodelista"/>
        <w:numPr>
          <w:ilvl w:val="0"/>
          <w:numId w:val="2"/>
        </w:numPr>
        <w:shd w:val="clear" w:color="auto" w:fill="FFFFFF"/>
        <w:spacing w:after="100" w:afterAutospacing="1"/>
        <w:contextualSpacing/>
        <w:jc w:val="both"/>
        <w:rPr>
          <w:rFonts w:ascii="Tahoma" w:hAnsi="Tahoma" w:cs="Tahoma"/>
          <w:b/>
        </w:rPr>
      </w:pPr>
      <w:r w:rsidRPr="004B3250">
        <w:rPr>
          <w:rFonts w:ascii="Tahoma" w:hAnsi="Tahoma" w:cs="Tahoma"/>
          <w:b/>
        </w:rPr>
        <w:t xml:space="preserve">De acuerdo a lo establecido en la Ley de Compras Gubernamentales, Enajenaciones y Contratación de Servicios del Estado de Jalisco y sus Municipios, Artículo 24, Fracción X y Artículo 73, Fracción I, </w:t>
      </w:r>
      <w:r w:rsidR="00DD2A28">
        <w:rPr>
          <w:rFonts w:ascii="Tahoma" w:hAnsi="Tahoma" w:cs="Tahoma"/>
          <w:b/>
        </w:rPr>
        <w:t xml:space="preserve">de </w:t>
      </w:r>
      <w:r w:rsidR="00DD2A28" w:rsidRPr="00F0270E">
        <w:rPr>
          <w:rFonts w:ascii="Tahoma" w:hAnsi="Tahoma" w:cs="Tahoma"/>
          <w:b/>
        </w:rPr>
        <w:t>la Ley de Compras Gubernamentales, Enajenaciones y Contratación de Servicios del Estado de Jalisco y sus Municipios</w:t>
      </w:r>
      <w:r w:rsidR="00DD2A28">
        <w:rPr>
          <w:rFonts w:ascii="Tahoma" w:hAnsi="Tahoma" w:cs="Tahoma"/>
          <w:b/>
        </w:rPr>
        <w:t>,</w:t>
      </w:r>
      <w:r w:rsidR="00DD2A28" w:rsidRPr="004B3250">
        <w:rPr>
          <w:rFonts w:ascii="Tahoma" w:hAnsi="Tahoma" w:cs="Tahoma"/>
          <w:b/>
        </w:rPr>
        <w:t xml:space="preserve"> </w:t>
      </w:r>
      <w:r w:rsidRPr="004B3250">
        <w:rPr>
          <w:rFonts w:ascii="Tahoma" w:hAnsi="Tahoma" w:cs="Tahoma"/>
          <w:b/>
        </w:rPr>
        <w:t xml:space="preserve">se solicita la dictaminación y autorización de las adjudicaciones directas siguientes: </w:t>
      </w:r>
    </w:p>
    <w:p w:rsidR="00162908" w:rsidRDefault="00162908" w:rsidP="00162908">
      <w:pPr>
        <w:pStyle w:val="Prrafodelista"/>
        <w:shd w:val="clear" w:color="auto" w:fill="FFFFFF"/>
        <w:ind w:left="1080"/>
        <w:jc w:val="both"/>
        <w:rPr>
          <w:rFonts w:ascii="Tahoma" w:hAnsi="Tahoma" w:cs="Tahoma"/>
          <w:b/>
          <w:lang w:val="es-ES_tradnl"/>
        </w:rPr>
      </w:pPr>
    </w:p>
    <w:p w:rsidR="00162908" w:rsidRDefault="00162908" w:rsidP="00162908">
      <w:pPr>
        <w:pStyle w:val="Prrafodelista"/>
        <w:shd w:val="clear" w:color="auto" w:fill="FFFFFF"/>
        <w:ind w:left="1080"/>
        <w:jc w:val="both"/>
        <w:rPr>
          <w:rFonts w:ascii="Tahoma" w:hAnsi="Tahoma" w:cs="Tahoma"/>
          <w:b/>
          <w:lang w:val="es-ES_tradnl"/>
        </w:rPr>
      </w:pPr>
    </w:p>
    <w:p w:rsidR="00DD2A28" w:rsidRPr="004D746C" w:rsidRDefault="000066BA" w:rsidP="00DD2A28">
      <w:pPr>
        <w:pStyle w:val="Prrafodelista"/>
        <w:numPr>
          <w:ilvl w:val="0"/>
          <w:numId w:val="24"/>
        </w:numPr>
        <w:shd w:val="clear" w:color="auto" w:fill="FFFFFF"/>
        <w:spacing w:after="100" w:afterAutospacing="1"/>
        <w:ind w:left="1843"/>
        <w:contextualSpacing/>
        <w:jc w:val="both"/>
        <w:rPr>
          <w:rFonts w:ascii="Tahoma" w:eastAsiaTheme="minorEastAsia" w:hAnsi="Tahoma" w:cs="Tahoma"/>
          <w:lang w:val="es-ES_tradnl"/>
        </w:rPr>
      </w:pPr>
      <w:r w:rsidRPr="004D746C">
        <w:rPr>
          <w:rFonts w:ascii="Tahoma" w:eastAsiaTheme="minorEastAsia" w:hAnsi="Tahoma" w:cs="Tahoma"/>
          <w:b/>
          <w:lang w:val="es-ES_tradnl"/>
        </w:rPr>
        <w:t xml:space="preserve">Requisición: </w:t>
      </w:r>
      <w:r w:rsidR="00DD2A28" w:rsidRPr="004D746C">
        <w:rPr>
          <w:rFonts w:ascii="Tahoma" w:hAnsi="Tahoma" w:cs="Tahoma"/>
          <w:lang w:val="es-ES_tradnl"/>
        </w:rPr>
        <w:t>201802310</w:t>
      </w:r>
    </w:p>
    <w:p w:rsidR="00DD2A28" w:rsidRPr="004D746C" w:rsidRDefault="00DD2A28" w:rsidP="00DD2A28">
      <w:pPr>
        <w:pStyle w:val="Prrafodelista"/>
        <w:shd w:val="clear" w:color="auto" w:fill="FFFFFF"/>
        <w:spacing w:after="100" w:afterAutospacing="1"/>
        <w:ind w:left="1843"/>
        <w:contextualSpacing/>
        <w:jc w:val="both"/>
        <w:rPr>
          <w:rFonts w:ascii="Tahoma" w:eastAsiaTheme="minorEastAsia" w:hAnsi="Tahoma" w:cs="Tahoma"/>
          <w:lang w:val="es-ES_tradnl"/>
        </w:rPr>
      </w:pPr>
      <w:r w:rsidRPr="004D746C">
        <w:rPr>
          <w:rFonts w:ascii="Tahoma" w:hAnsi="Tahoma" w:cs="Tahoma"/>
          <w:b/>
          <w:lang w:val="es-ES_tradnl"/>
        </w:rPr>
        <w:t>Área requirente:</w:t>
      </w:r>
      <w:r w:rsidRPr="004D746C">
        <w:rPr>
          <w:rFonts w:ascii="Tahoma" w:hAnsi="Tahoma" w:cs="Tahoma"/>
          <w:lang w:val="es-ES_tradnl"/>
        </w:rPr>
        <w:t xml:space="preserve"> Jefatura de Gabinete.</w:t>
      </w:r>
    </w:p>
    <w:p w:rsidR="00DD2A28" w:rsidRPr="004D746C" w:rsidRDefault="00DD2A28" w:rsidP="00DD2A28">
      <w:pPr>
        <w:pStyle w:val="Prrafodelista"/>
        <w:shd w:val="clear" w:color="auto" w:fill="FFFFFF"/>
        <w:spacing w:after="100" w:afterAutospacing="1"/>
        <w:ind w:left="1843"/>
        <w:contextualSpacing/>
        <w:jc w:val="both"/>
        <w:rPr>
          <w:rFonts w:ascii="Tahoma" w:eastAsiaTheme="minorEastAsia" w:hAnsi="Tahoma" w:cs="Tahoma"/>
          <w:lang w:val="es-ES_tradnl"/>
        </w:rPr>
      </w:pPr>
      <w:r w:rsidRPr="004D746C">
        <w:rPr>
          <w:rFonts w:ascii="Tahoma" w:hAnsi="Tahoma" w:cs="Tahoma"/>
          <w:b/>
          <w:lang w:val="es-ES_tradnl"/>
        </w:rPr>
        <w:t>Objeto:</w:t>
      </w:r>
      <w:r w:rsidRPr="004D746C">
        <w:rPr>
          <w:rFonts w:ascii="Tahoma" w:hAnsi="Tahoma" w:cs="Tahoma"/>
          <w:lang w:val="es-ES_tradnl"/>
        </w:rPr>
        <w:t xml:space="preserve"> Servicio integral para eventos, servicio de espacio recreativo en las instalaciones del Centro de (Eduentretenimiento) Kidzania Guadalajara, denominado Estación de Bomberos. (Vigencia de 1 de noviembre de 2018 al 30 de septiembre de 2021 con pagos anuales.)</w:t>
      </w:r>
    </w:p>
    <w:p w:rsidR="00DD2A28" w:rsidRDefault="00DD2A28" w:rsidP="00DD2A28">
      <w:pPr>
        <w:pStyle w:val="Prrafodelista"/>
        <w:shd w:val="clear" w:color="auto" w:fill="FFFFFF"/>
        <w:spacing w:after="100" w:afterAutospacing="1"/>
        <w:ind w:left="1843"/>
        <w:contextualSpacing/>
        <w:jc w:val="both"/>
        <w:rPr>
          <w:rFonts w:ascii="Tahoma" w:hAnsi="Tahoma" w:cs="Tahoma"/>
          <w:lang w:val="es-ES_tradnl"/>
        </w:rPr>
      </w:pPr>
      <w:r w:rsidRPr="004D746C">
        <w:rPr>
          <w:rFonts w:ascii="Tahoma" w:hAnsi="Tahoma" w:cs="Tahoma"/>
          <w:b/>
          <w:lang w:val="es-ES_tradnl"/>
        </w:rPr>
        <w:t>Monto Total:</w:t>
      </w:r>
      <w:r w:rsidR="004D746C">
        <w:rPr>
          <w:rFonts w:ascii="Tahoma" w:hAnsi="Tahoma" w:cs="Tahoma"/>
          <w:lang w:val="es-ES_tradnl"/>
        </w:rPr>
        <w:t xml:space="preserve"> $ 6, 250,520.54</w:t>
      </w:r>
      <w:r w:rsidRPr="004D746C">
        <w:rPr>
          <w:rFonts w:ascii="Tahoma" w:hAnsi="Tahoma" w:cs="Tahoma"/>
          <w:lang w:val="es-ES_tradnl"/>
        </w:rPr>
        <w:t xml:space="preserve"> pesos.</w:t>
      </w:r>
    </w:p>
    <w:p w:rsidR="004D746C" w:rsidRPr="004D746C" w:rsidRDefault="004D746C" w:rsidP="00DD2A28">
      <w:pPr>
        <w:pStyle w:val="Prrafodelista"/>
        <w:shd w:val="clear" w:color="auto" w:fill="FFFFFF"/>
        <w:spacing w:after="100" w:afterAutospacing="1"/>
        <w:ind w:left="1843"/>
        <w:contextualSpacing/>
        <w:jc w:val="both"/>
        <w:rPr>
          <w:rFonts w:ascii="Tahoma" w:eastAsiaTheme="minorEastAsia" w:hAnsi="Tahoma" w:cs="Tahoma"/>
          <w:b/>
          <w:lang w:val="es-ES_tradnl"/>
        </w:rPr>
      </w:pPr>
      <w:r>
        <w:rPr>
          <w:rFonts w:ascii="Tahoma" w:eastAsiaTheme="minorEastAsia" w:hAnsi="Tahoma" w:cs="Tahoma"/>
          <w:b/>
          <w:lang w:val="es-ES_tradnl"/>
        </w:rPr>
        <w:t xml:space="preserve">Pago 2018: </w:t>
      </w:r>
      <w:r w:rsidRPr="004D746C">
        <w:rPr>
          <w:rFonts w:ascii="Tahoma" w:eastAsiaTheme="minorEastAsia" w:hAnsi="Tahoma" w:cs="Tahoma"/>
          <w:lang w:val="es-ES_tradnl"/>
        </w:rPr>
        <w:t>$2, 088,000.00</w:t>
      </w:r>
    </w:p>
    <w:p w:rsidR="004D746C" w:rsidRPr="004D746C" w:rsidRDefault="004D746C" w:rsidP="00DD2A28">
      <w:pPr>
        <w:pStyle w:val="Prrafodelista"/>
        <w:shd w:val="clear" w:color="auto" w:fill="FFFFFF"/>
        <w:spacing w:after="100" w:afterAutospacing="1"/>
        <w:ind w:left="1843"/>
        <w:contextualSpacing/>
        <w:jc w:val="both"/>
        <w:rPr>
          <w:rFonts w:ascii="Tahoma" w:eastAsiaTheme="minorEastAsia" w:hAnsi="Tahoma" w:cs="Tahoma"/>
          <w:lang w:val="es-ES_tradnl"/>
        </w:rPr>
      </w:pPr>
      <w:r>
        <w:rPr>
          <w:rFonts w:ascii="Tahoma" w:eastAsiaTheme="minorEastAsia" w:hAnsi="Tahoma" w:cs="Tahoma"/>
          <w:b/>
          <w:lang w:val="es-ES_tradnl"/>
        </w:rPr>
        <w:t xml:space="preserve">Pago 2019: </w:t>
      </w:r>
      <w:r w:rsidRPr="004D746C">
        <w:rPr>
          <w:rFonts w:ascii="Tahoma" w:eastAsiaTheme="minorEastAsia" w:hAnsi="Tahoma" w:cs="Tahoma"/>
          <w:lang w:val="es-ES_tradnl"/>
        </w:rPr>
        <w:t>$1, 555,656.66</w:t>
      </w:r>
    </w:p>
    <w:p w:rsidR="004D746C" w:rsidRPr="004D746C" w:rsidRDefault="004D746C" w:rsidP="00DD2A28">
      <w:pPr>
        <w:pStyle w:val="Prrafodelista"/>
        <w:shd w:val="clear" w:color="auto" w:fill="FFFFFF"/>
        <w:spacing w:after="100" w:afterAutospacing="1"/>
        <w:ind w:left="1843"/>
        <w:contextualSpacing/>
        <w:jc w:val="both"/>
        <w:rPr>
          <w:rFonts w:ascii="Tahoma" w:eastAsiaTheme="minorEastAsia" w:hAnsi="Tahoma" w:cs="Tahoma"/>
          <w:b/>
          <w:lang w:val="es-ES_tradnl"/>
        </w:rPr>
      </w:pPr>
      <w:r>
        <w:rPr>
          <w:rFonts w:ascii="Tahoma" w:eastAsiaTheme="minorEastAsia" w:hAnsi="Tahoma" w:cs="Tahoma"/>
          <w:b/>
          <w:lang w:val="es-ES_tradnl"/>
        </w:rPr>
        <w:t xml:space="preserve">Pago 2020: </w:t>
      </w:r>
      <w:r w:rsidRPr="004D746C">
        <w:rPr>
          <w:rFonts w:ascii="Tahoma" w:eastAsiaTheme="minorEastAsia" w:hAnsi="Tahoma" w:cs="Tahoma"/>
          <w:lang w:val="es-ES_tradnl"/>
        </w:rPr>
        <w:t>$1, 393,423.90</w:t>
      </w:r>
    </w:p>
    <w:p w:rsidR="004D746C" w:rsidRDefault="004D746C" w:rsidP="00DD2A28">
      <w:pPr>
        <w:pStyle w:val="Prrafodelista"/>
        <w:shd w:val="clear" w:color="auto" w:fill="FFFFFF"/>
        <w:spacing w:after="100" w:afterAutospacing="1"/>
        <w:ind w:left="1843"/>
        <w:contextualSpacing/>
        <w:jc w:val="both"/>
        <w:rPr>
          <w:rFonts w:ascii="Tahoma" w:eastAsiaTheme="minorEastAsia" w:hAnsi="Tahoma" w:cs="Tahoma"/>
          <w:b/>
          <w:lang w:val="es-ES_tradnl"/>
        </w:rPr>
      </w:pPr>
      <w:r>
        <w:rPr>
          <w:rFonts w:ascii="Tahoma" w:eastAsiaTheme="minorEastAsia" w:hAnsi="Tahoma" w:cs="Tahoma"/>
          <w:b/>
          <w:lang w:val="es-ES_tradnl"/>
        </w:rPr>
        <w:t xml:space="preserve">Pago 2021: </w:t>
      </w:r>
      <w:r w:rsidRPr="004D746C">
        <w:rPr>
          <w:rFonts w:ascii="Tahoma" w:eastAsiaTheme="minorEastAsia" w:hAnsi="Tahoma" w:cs="Tahoma"/>
          <w:lang w:val="es-ES_tradnl"/>
        </w:rPr>
        <w:t>$1, 213,439.98</w:t>
      </w:r>
    </w:p>
    <w:p w:rsidR="004D746C" w:rsidRPr="004D746C" w:rsidRDefault="004D746C" w:rsidP="00DD2A28">
      <w:pPr>
        <w:pStyle w:val="Prrafodelista"/>
        <w:shd w:val="clear" w:color="auto" w:fill="FFFFFF"/>
        <w:spacing w:after="100" w:afterAutospacing="1"/>
        <w:ind w:left="1843"/>
        <w:contextualSpacing/>
        <w:jc w:val="both"/>
        <w:rPr>
          <w:rFonts w:ascii="Tahoma" w:eastAsiaTheme="minorEastAsia" w:hAnsi="Tahoma" w:cs="Tahoma"/>
          <w:b/>
          <w:lang w:val="es-ES_tradnl"/>
        </w:rPr>
      </w:pPr>
      <w:r>
        <w:rPr>
          <w:rFonts w:ascii="Tahoma" w:eastAsiaTheme="minorEastAsia" w:hAnsi="Tahoma" w:cs="Tahoma"/>
          <w:b/>
          <w:lang w:val="es-ES_tradnl"/>
        </w:rPr>
        <w:t>Nota: Lo anterior queda sujeto a suficiencia presupuestal.</w:t>
      </w:r>
    </w:p>
    <w:p w:rsidR="00DD2A28" w:rsidRPr="004D746C" w:rsidRDefault="00DD2A28" w:rsidP="00DD2A28">
      <w:pPr>
        <w:pStyle w:val="Prrafodelista"/>
        <w:shd w:val="clear" w:color="auto" w:fill="FFFFFF"/>
        <w:spacing w:after="100" w:afterAutospacing="1"/>
        <w:ind w:left="1843"/>
        <w:contextualSpacing/>
        <w:jc w:val="both"/>
        <w:rPr>
          <w:rFonts w:ascii="Tahoma" w:eastAsiaTheme="minorEastAsia" w:hAnsi="Tahoma" w:cs="Tahoma"/>
          <w:lang w:val="es-ES_tradnl"/>
        </w:rPr>
      </w:pPr>
      <w:r w:rsidRPr="004D746C">
        <w:rPr>
          <w:rFonts w:ascii="Tahoma" w:hAnsi="Tahoma" w:cs="Tahoma"/>
          <w:b/>
          <w:lang w:val="es-ES_tradnl"/>
        </w:rPr>
        <w:t xml:space="preserve">Fundamento y Motivo: </w:t>
      </w:r>
      <w:r w:rsidRPr="004D746C">
        <w:rPr>
          <w:rFonts w:ascii="Tahoma" w:hAnsi="Tahoma" w:cs="Tahoma"/>
          <w:lang w:val="es-ES_tradnl"/>
        </w:rPr>
        <w:t>Artículo 73, Fracción I, de la Ley de Compras Gubernamentales, Enajenaciones y Contratación de Servicios del Estado de Jalisco y sus Municipios. El cual consiste en el aprendizaje de los niños, a través de juegos en un espacio que recrea una ciudad, con los establecimientos más comunes que se pueden encontrar en ella en la de los derechos de la marca y establecimientos de KidZania a nivel nacional, por lo que tiene la exclusividad de la prestación de los servicios a contratar, aunado a que tanto la exclusividad de su realización, el proveedor es el titular de los derechos de la marca y por lo tanto de la exclusividad del servicio a contrata, así como que es el único ofertante  de los mismos.</w:t>
      </w:r>
    </w:p>
    <w:p w:rsidR="00DD2A28" w:rsidRPr="00DD2A28" w:rsidRDefault="00DD2A28" w:rsidP="00DD2A28">
      <w:pPr>
        <w:pStyle w:val="Prrafodelista"/>
        <w:shd w:val="clear" w:color="auto" w:fill="FFFFFF"/>
        <w:spacing w:after="100" w:afterAutospacing="1"/>
        <w:ind w:left="1843"/>
        <w:contextualSpacing/>
        <w:jc w:val="both"/>
        <w:rPr>
          <w:rFonts w:ascii="Tahoma" w:eastAsiaTheme="minorEastAsia" w:hAnsi="Tahoma" w:cs="Tahoma"/>
          <w:lang w:val="es-ES_tradnl"/>
        </w:rPr>
      </w:pPr>
      <w:r w:rsidRPr="004D746C">
        <w:rPr>
          <w:rFonts w:ascii="Tahoma" w:hAnsi="Tahoma" w:cs="Tahoma"/>
          <w:b/>
          <w:lang w:val="es-ES_tradnl"/>
        </w:rPr>
        <w:t>Proveedor:</w:t>
      </w:r>
      <w:r w:rsidRPr="004D746C">
        <w:rPr>
          <w:rFonts w:ascii="Tahoma" w:hAnsi="Tahoma" w:cs="Tahoma"/>
          <w:lang w:val="es-ES_tradnl"/>
        </w:rPr>
        <w:t xml:space="preserve"> Kidzania de México S.A. de C.V.</w:t>
      </w:r>
    </w:p>
    <w:p w:rsidR="00162908" w:rsidRPr="00FC05D6" w:rsidRDefault="00162908" w:rsidP="00FC05D6">
      <w:pPr>
        <w:shd w:val="clear" w:color="auto" w:fill="FFFFFF"/>
        <w:spacing w:after="100" w:afterAutospacing="1"/>
        <w:ind w:left="1429"/>
        <w:contextualSpacing/>
        <w:jc w:val="both"/>
        <w:rPr>
          <w:rFonts w:ascii="Tahoma" w:eastAsiaTheme="minorHAnsi" w:hAnsi="Tahoma" w:cs="Tahoma"/>
          <w:lang w:val="es-ES_tradnl" w:eastAsia="en-US"/>
        </w:rPr>
      </w:pPr>
    </w:p>
    <w:p w:rsidR="00666E69" w:rsidRPr="002E455A" w:rsidRDefault="00666E69" w:rsidP="00666E69">
      <w:pPr>
        <w:jc w:val="both"/>
        <w:rPr>
          <w:rFonts w:ascii="Tahoma" w:hAnsi="Tahoma" w:cs="Tahoma"/>
        </w:rPr>
      </w:pPr>
      <w:r w:rsidRPr="002E455A">
        <w:rPr>
          <w:rFonts w:ascii="Tahoma" w:hAnsi="Tahoma" w:cs="Tahoma"/>
          <w:lang w:val="es-ES_tradnl"/>
        </w:rPr>
        <w:t xml:space="preserve">El Lic. </w:t>
      </w:r>
      <w:r w:rsidRPr="002E455A">
        <w:rPr>
          <w:rFonts w:ascii="Tahoma" w:hAnsi="Tahoma" w:cs="Tahoma"/>
        </w:rPr>
        <w:t xml:space="preserve">Edmundo Antonio Amutio Villa, representante suplente del Presidente del Comité de Adquisiciones, solicita a los Integrantes del Comité de Adquisiciones el uso de la voz, a </w:t>
      </w:r>
      <w:r>
        <w:rPr>
          <w:rFonts w:ascii="Tahoma" w:hAnsi="Tahoma" w:cs="Tahoma"/>
        </w:rPr>
        <w:t>la Lic. Dialhery Díaz González, Jefa de Unidad</w:t>
      </w:r>
      <w:r w:rsidRPr="002E455A">
        <w:rPr>
          <w:rFonts w:ascii="Tahoma" w:hAnsi="Tahoma" w:cs="Tahoma"/>
        </w:rPr>
        <w:t xml:space="preserve">, de </w:t>
      </w:r>
      <w:r>
        <w:rPr>
          <w:rFonts w:ascii="Tahoma" w:hAnsi="Tahoma" w:cs="Tahoma"/>
        </w:rPr>
        <w:t>Jefatura de Gabinete</w:t>
      </w:r>
      <w:r w:rsidRPr="002E455A">
        <w:rPr>
          <w:rFonts w:ascii="Tahoma" w:hAnsi="Tahoma" w:cs="Tahoma"/>
        </w:rPr>
        <w:t>.</w:t>
      </w:r>
    </w:p>
    <w:p w:rsidR="00666E69" w:rsidRPr="002E455A" w:rsidRDefault="00666E69" w:rsidP="00666E69">
      <w:pPr>
        <w:spacing w:line="360" w:lineRule="auto"/>
        <w:jc w:val="both"/>
        <w:rPr>
          <w:rFonts w:ascii="Tahoma" w:hAnsi="Tahoma" w:cs="Tahoma"/>
        </w:rPr>
      </w:pPr>
    </w:p>
    <w:p w:rsidR="00666E69" w:rsidRPr="002E455A" w:rsidRDefault="00666E69" w:rsidP="00666E69">
      <w:pPr>
        <w:ind w:left="708"/>
        <w:jc w:val="center"/>
        <w:rPr>
          <w:rFonts w:ascii="Tahoma" w:hAnsi="Tahoma" w:cs="Tahoma"/>
          <w:b/>
          <w:i/>
          <w:sz w:val="22"/>
          <w:lang w:eastAsia="en-US"/>
        </w:rPr>
      </w:pPr>
      <w:r w:rsidRPr="002E455A">
        <w:rPr>
          <w:rFonts w:ascii="Tahoma" w:hAnsi="Tahoma" w:cs="Tahoma"/>
          <w:b/>
          <w:i/>
          <w:sz w:val="22"/>
          <w:lang w:eastAsia="en-US"/>
        </w:rPr>
        <w:t>Aprobado por unanimidad de votos por parte de los integrantes del Comité presentes.</w:t>
      </w:r>
    </w:p>
    <w:p w:rsidR="00666E69" w:rsidRPr="002E455A" w:rsidRDefault="00666E69" w:rsidP="00666E69">
      <w:pPr>
        <w:spacing w:line="360" w:lineRule="auto"/>
        <w:jc w:val="both"/>
        <w:rPr>
          <w:rFonts w:ascii="Tahoma" w:hAnsi="Tahoma" w:cs="Tahoma"/>
        </w:rPr>
      </w:pPr>
    </w:p>
    <w:p w:rsidR="00666E69" w:rsidRDefault="00666E69" w:rsidP="00666E69">
      <w:pPr>
        <w:jc w:val="both"/>
        <w:rPr>
          <w:rFonts w:ascii="Tahoma" w:hAnsi="Tahoma" w:cs="Tahoma"/>
        </w:rPr>
      </w:pPr>
      <w:r>
        <w:rPr>
          <w:rFonts w:ascii="Tahoma" w:hAnsi="Tahoma" w:cs="Tahoma"/>
        </w:rPr>
        <w:t>La Lic. Dialhery Díaz González, Jefa de Unidad</w:t>
      </w:r>
      <w:r w:rsidRPr="002E455A">
        <w:rPr>
          <w:rFonts w:ascii="Tahoma" w:hAnsi="Tahoma" w:cs="Tahoma"/>
        </w:rPr>
        <w:t xml:space="preserve">, de </w:t>
      </w:r>
      <w:r>
        <w:rPr>
          <w:rFonts w:ascii="Tahoma" w:hAnsi="Tahoma" w:cs="Tahoma"/>
        </w:rPr>
        <w:t>Jefatura de Gabinete, respondió los cuestionamientos realizado</w:t>
      </w:r>
      <w:r w:rsidRPr="002E455A">
        <w:rPr>
          <w:rFonts w:ascii="Tahoma" w:hAnsi="Tahoma" w:cs="Tahoma"/>
        </w:rPr>
        <w:t>s por los Integrantes del Comité de Adquisiciones.</w:t>
      </w:r>
    </w:p>
    <w:p w:rsidR="00666E69" w:rsidRDefault="00666E69" w:rsidP="00162908">
      <w:pPr>
        <w:jc w:val="both"/>
        <w:rPr>
          <w:rFonts w:ascii="Tahoma" w:hAnsi="Tahoma" w:cs="Tahoma"/>
        </w:rPr>
      </w:pPr>
    </w:p>
    <w:p w:rsidR="00666E69" w:rsidRDefault="00666E69" w:rsidP="00162908">
      <w:pPr>
        <w:jc w:val="both"/>
        <w:rPr>
          <w:rFonts w:ascii="Tahoma" w:hAnsi="Tahoma" w:cs="Tahoma"/>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2A4198">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w:t>
      </w:r>
      <w:r w:rsidR="00666E69">
        <w:rPr>
          <w:rFonts w:ascii="Tahoma" w:eastAsia="Calibri" w:hAnsi="Tahoma" w:cs="Tahoma"/>
          <w:lang w:val="es-ES_tradnl"/>
        </w:rPr>
        <w:t xml:space="preserve">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A246D8">
        <w:rPr>
          <w:rFonts w:ascii="Tahoma" w:eastAsia="Calibri" w:hAnsi="Tahoma" w:cs="Tahoma"/>
          <w:b/>
          <w:lang w:val="es-ES_tradnl"/>
        </w:rPr>
        <w:t>asunto vario</w:t>
      </w:r>
      <w:r>
        <w:rPr>
          <w:rFonts w:ascii="Tahoma" w:eastAsia="Calibri" w:hAnsi="Tahoma" w:cs="Tahoma"/>
          <w:b/>
          <w:lang w:val="es-ES_tradnl"/>
        </w:rPr>
        <w:t xml:space="preserve"> C1</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429"/>
        <w:jc w:val="both"/>
        <w:rPr>
          <w:rFonts w:ascii="Tahoma" w:hAnsi="Tahoma" w:cs="Tahoma"/>
          <w:lang w:val="es-ES_tradnl"/>
        </w:rPr>
      </w:pPr>
    </w:p>
    <w:p w:rsidR="00767B43" w:rsidRDefault="00162908" w:rsidP="00B346CC">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2F267A" w:rsidRDefault="002F267A" w:rsidP="00B346CC">
      <w:pPr>
        <w:ind w:left="708"/>
        <w:jc w:val="center"/>
        <w:rPr>
          <w:rFonts w:ascii="Tahoma" w:hAnsi="Tahoma" w:cs="Tahoma"/>
          <w:b/>
          <w:i/>
          <w:sz w:val="22"/>
          <w:lang w:eastAsia="en-US"/>
        </w:rPr>
      </w:pPr>
    </w:p>
    <w:p w:rsidR="0095735E" w:rsidRPr="00B346CC" w:rsidRDefault="0095735E" w:rsidP="00B346CC">
      <w:pPr>
        <w:ind w:left="708"/>
        <w:jc w:val="center"/>
        <w:rPr>
          <w:rFonts w:ascii="Tahoma" w:hAnsi="Tahoma" w:cs="Tahoma"/>
          <w:b/>
          <w:i/>
          <w:sz w:val="22"/>
          <w:lang w:eastAsia="en-US"/>
        </w:rPr>
      </w:pPr>
    </w:p>
    <w:p w:rsidR="0095735E" w:rsidRPr="004E4CB3" w:rsidRDefault="0095735E" w:rsidP="0095735E">
      <w:pPr>
        <w:shd w:val="clear" w:color="auto" w:fill="FFFFFF"/>
        <w:spacing w:after="100" w:afterAutospacing="1"/>
        <w:ind w:left="1134"/>
        <w:contextualSpacing/>
        <w:jc w:val="both"/>
        <w:rPr>
          <w:rFonts w:ascii="Tahoma" w:hAnsi="Tahoma" w:cs="Tahoma"/>
          <w:lang w:val="es-ES_tradnl"/>
        </w:rPr>
      </w:pPr>
      <w:r w:rsidRPr="004E4CB3">
        <w:rPr>
          <w:rFonts w:ascii="Tahoma" w:hAnsi="Tahoma" w:cs="Tahoma"/>
          <w:b/>
          <w:lang w:val="es-ES_tradnl"/>
        </w:rPr>
        <w:t xml:space="preserve">2. Requisición: </w:t>
      </w:r>
      <w:r w:rsidRPr="004E4CB3">
        <w:rPr>
          <w:rFonts w:ascii="Tahoma" w:hAnsi="Tahoma" w:cs="Tahoma"/>
          <w:lang w:val="es-ES_tradnl"/>
        </w:rPr>
        <w:t>201802193</w:t>
      </w:r>
    </w:p>
    <w:p w:rsidR="0095735E" w:rsidRPr="004E4CB3" w:rsidRDefault="0095735E" w:rsidP="0095735E">
      <w:pPr>
        <w:shd w:val="clear" w:color="auto" w:fill="FFFFFF"/>
        <w:spacing w:after="100" w:afterAutospacing="1"/>
        <w:ind w:left="1416"/>
        <w:contextualSpacing/>
        <w:jc w:val="both"/>
        <w:rPr>
          <w:rFonts w:ascii="Tahoma" w:hAnsi="Tahoma" w:cs="Tahoma"/>
          <w:lang w:val="es-ES_tradnl"/>
        </w:rPr>
      </w:pPr>
      <w:r w:rsidRPr="004E4CB3">
        <w:rPr>
          <w:rFonts w:ascii="Tahoma" w:hAnsi="Tahoma" w:cs="Tahoma"/>
          <w:b/>
          <w:lang w:val="es-ES_tradnl"/>
        </w:rPr>
        <w:t>Área requirente:</w:t>
      </w:r>
      <w:r w:rsidRPr="004E4CB3">
        <w:rPr>
          <w:rFonts w:ascii="Tahoma" w:hAnsi="Tahoma" w:cs="Tahoma"/>
          <w:lang w:val="es-ES_tradnl"/>
        </w:rPr>
        <w:t xml:space="preserve"> Dirección de Cementerios adscrita a la Coordinación General de Servicios Municipales.</w:t>
      </w:r>
    </w:p>
    <w:p w:rsidR="0095735E" w:rsidRPr="004E4CB3" w:rsidRDefault="0095735E" w:rsidP="0095735E">
      <w:pPr>
        <w:shd w:val="clear" w:color="auto" w:fill="FFFFFF"/>
        <w:spacing w:after="100" w:afterAutospacing="1"/>
        <w:ind w:left="1416"/>
        <w:contextualSpacing/>
        <w:jc w:val="both"/>
        <w:rPr>
          <w:rFonts w:ascii="Tahoma" w:hAnsi="Tahoma" w:cs="Tahoma"/>
          <w:lang w:val="es-ES_tradnl"/>
        </w:rPr>
      </w:pPr>
      <w:r w:rsidRPr="004E4CB3">
        <w:rPr>
          <w:rFonts w:ascii="Tahoma" w:hAnsi="Tahoma" w:cs="Tahoma"/>
          <w:b/>
          <w:lang w:val="es-ES_tradnl"/>
        </w:rPr>
        <w:t>Objeto:</w:t>
      </w:r>
      <w:r w:rsidRPr="004E4CB3">
        <w:rPr>
          <w:rFonts w:ascii="Tahoma" w:hAnsi="Tahoma" w:cs="Tahoma"/>
          <w:lang w:val="es-ES_tradnl"/>
        </w:rPr>
        <w:t xml:space="preserve"> Tanque colector estacionario para gas 1,000 litros diámetro 80 cm; peso 218 kg, acero al carbón, pintura en polvo horneada, capacidad 967 lts., incluye accesorios de instalación, alto 86; para el crematorio en el parque funeral Altagracia.</w:t>
      </w:r>
    </w:p>
    <w:p w:rsidR="0095735E" w:rsidRPr="004E4CB3" w:rsidRDefault="0095735E" w:rsidP="0095735E">
      <w:pPr>
        <w:shd w:val="clear" w:color="auto" w:fill="FFFFFF"/>
        <w:spacing w:after="100" w:afterAutospacing="1"/>
        <w:ind w:left="1416"/>
        <w:contextualSpacing/>
        <w:jc w:val="both"/>
        <w:rPr>
          <w:rFonts w:ascii="Tahoma" w:hAnsi="Tahoma" w:cs="Tahoma"/>
          <w:lang w:val="es-ES_tradnl"/>
        </w:rPr>
      </w:pPr>
      <w:r w:rsidRPr="004E4CB3">
        <w:rPr>
          <w:rFonts w:ascii="Tahoma" w:hAnsi="Tahoma" w:cs="Tahoma"/>
          <w:b/>
          <w:lang w:val="es-ES_tradnl"/>
        </w:rPr>
        <w:t>Monto Total:</w:t>
      </w:r>
      <w:r w:rsidRPr="004E4CB3">
        <w:rPr>
          <w:rFonts w:ascii="Tahoma" w:hAnsi="Tahoma" w:cs="Tahoma"/>
          <w:lang w:val="es-ES_tradnl"/>
        </w:rPr>
        <w:t xml:space="preserve"> $ 14,761.00 pesos</w:t>
      </w:r>
    </w:p>
    <w:p w:rsidR="0095735E" w:rsidRPr="004E4CB3" w:rsidRDefault="0095735E" w:rsidP="0095735E">
      <w:pPr>
        <w:shd w:val="clear" w:color="auto" w:fill="FFFFFF"/>
        <w:spacing w:after="100" w:afterAutospacing="1"/>
        <w:ind w:left="1416"/>
        <w:contextualSpacing/>
        <w:jc w:val="both"/>
        <w:rPr>
          <w:rFonts w:ascii="Tahoma" w:hAnsi="Tahoma" w:cs="Tahoma"/>
          <w:lang w:val="es-ES_tradnl"/>
        </w:rPr>
      </w:pPr>
      <w:r w:rsidRPr="004E4CB3">
        <w:rPr>
          <w:rFonts w:ascii="Tahoma" w:hAnsi="Tahoma" w:cs="Tahoma"/>
          <w:b/>
          <w:lang w:val="es-ES_tradnl"/>
        </w:rPr>
        <w:t xml:space="preserve">Fundamento y Motivo: </w:t>
      </w:r>
      <w:r w:rsidRPr="004E4CB3">
        <w:rPr>
          <w:rFonts w:ascii="Tahoma" w:hAnsi="Tahoma" w:cs="Tahoma"/>
          <w:lang w:val="es-ES_tradnl"/>
        </w:rPr>
        <w:t>Artículo 73, Fracción I, de la Ley de Compras Gubernamentales, Enajenaciones y Contratación de Servicios del Estado de Jalisco y sus Municipios. Ya que se licito en 6 ocasiones quedando desierta en todas y debido a la urgencia que presenta la Dirección de Cementerios por la adquisición de un tanque, conclusión de una revisión que realizo Protección Civil dictaminado como riesgo de alguna eventualidad de peligro para las personas que asisten a visitar el cementerio y para los trabajadores, por el deterioro en que se encuentra, si se continua usando el horno crematorio.</w:t>
      </w:r>
    </w:p>
    <w:p w:rsidR="0095735E" w:rsidRDefault="0095735E" w:rsidP="0095735E">
      <w:pPr>
        <w:shd w:val="clear" w:color="auto" w:fill="FFFFFF"/>
        <w:spacing w:after="100" w:afterAutospacing="1"/>
        <w:ind w:left="1416"/>
        <w:contextualSpacing/>
        <w:jc w:val="both"/>
        <w:rPr>
          <w:rFonts w:ascii="Tahoma" w:hAnsi="Tahoma" w:cs="Tahoma"/>
          <w:lang w:val="es-ES_tradnl"/>
        </w:rPr>
      </w:pPr>
      <w:r w:rsidRPr="004E4CB3">
        <w:rPr>
          <w:rFonts w:ascii="Tahoma" w:hAnsi="Tahoma" w:cs="Tahoma"/>
          <w:b/>
          <w:lang w:val="es-ES_tradnl"/>
        </w:rPr>
        <w:t>Proveedor:</w:t>
      </w:r>
      <w:r w:rsidRPr="004E4CB3">
        <w:rPr>
          <w:rFonts w:ascii="Tahoma" w:hAnsi="Tahoma" w:cs="Tahoma"/>
          <w:lang w:val="es-ES_tradnl"/>
        </w:rPr>
        <w:t xml:space="preserve"> Javier Ortiz González</w:t>
      </w:r>
      <w:r>
        <w:rPr>
          <w:rFonts w:ascii="Tahoma" w:hAnsi="Tahoma" w:cs="Tahoma"/>
          <w:lang w:val="es-ES_tradnl"/>
        </w:rPr>
        <w:t>.</w:t>
      </w:r>
    </w:p>
    <w:p w:rsidR="0095735E" w:rsidRPr="004E4CB3" w:rsidRDefault="0095735E" w:rsidP="0095735E">
      <w:pPr>
        <w:shd w:val="clear" w:color="auto" w:fill="FFFFFF"/>
        <w:spacing w:after="100" w:afterAutospacing="1"/>
        <w:ind w:left="1416"/>
        <w:contextualSpacing/>
        <w:jc w:val="both"/>
        <w:rPr>
          <w:rFonts w:ascii="Tahoma" w:hAnsi="Tahoma" w:cs="Tahoma"/>
          <w:lang w:val="es-ES_tradnl"/>
        </w:rPr>
      </w:pPr>
    </w:p>
    <w:p w:rsidR="0095735E" w:rsidRPr="00A03E70" w:rsidRDefault="0095735E" w:rsidP="0095735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C2</w:t>
      </w:r>
      <w:r w:rsidRPr="00A03E70">
        <w:rPr>
          <w:rFonts w:ascii="Tahoma" w:eastAsia="Calibri" w:hAnsi="Tahoma" w:cs="Tahoma"/>
          <w:lang w:val="es-ES_tradnl"/>
        </w:rPr>
        <w:t>, los que estén por la afirmativa, sírvanse manifestarlo levantando su mano.</w:t>
      </w:r>
    </w:p>
    <w:p w:rsidR="0095735E" w:rsidRDefault="0095735E" w:rsidP="0095735E">
      <w:pPr>
        <w:pStyle w:val="Prrafodelista"/>
        <w:shd w:val="clear" w:color="auto" w:fill="FFFFFF"/>
        <w:ind w:left="1429"/>
        <w:jc w:val="both"/>
        <w:rPr>
          <w:rFonts w:ascii="Tahoma" w:hAnsi="Tahoma" w:cs="Tahoma"/>
          <w:lang w:val="es-ES_tradnl"/>
        </w:rPr>
      </w:pPr>
    </w:p>
    <w:p w:rsidR="0095735E" w:rsidRDefault="0095735E" w:rsidP="0095735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440288" w:rsidRPr="0095735E" w:rsidRDefault="00440288" w:rsidP="00440288">
      <w:pPr>
        <w:pStyle w:val="Prrafodelista"/>
        <w:shd w:val="clear" w:color="auto" w:fill="FFFFFF"/>
        <w:ind w:left="1080"/>
        <w:jc w:val="both"/>
        <w:rPr>
          <w:rFonts w:ascii="Tahoma" w:hAnsi="Tahoma" w:cs="Tahoma"/>
          <w:b/>
        </w:rPr>
      </w:pPr>
    </w:p>
    <w:p w:rsidR="0095735E" w:rsidRDefault="0095735E" w:rsidP="00440288">
      <w:pPr>
        <w:pStyle w:val="Prrafodelista"/>
        <w:shd w:val="clear" w:color="auto" w:fill="FFFFFF"/>
        <w:ind w:left="1080"/>
        <w:jc w:val="both"/>
        <w:rPr>
          <w:rFonts w:ascii="Tahoma" w:hAnsi="Tahoma" w:cs="Tahoma"/>
          <w:b/>
          <w:lang w:val="es-ES_tradnl"/>
        </w:rPr>
      </w:pPr>
    </w:p>
    <w:p w:rsidR="001377A1" w:rsidRPr="008B561C" w:rsidRDefault="00545AFA" w:rsidP="008B561C">
      <w:pPr>
        <w:pStyle w:val="Prrafodelista"/>
        <w:shd w:val="clear" w:color="auto" w:fill="FFFFFF"/>
        <w:tabs>
          <w:tab w:val="left" w:pos="1134"/>
        </w:tabs>
        <w:ind w:left="851"/>
        <w:contextualSpacing/>
        <w:jc w:val="both"/>
        <w:rPr>
          <w:rFonts w:ascii="Tahoma" w:hAnsi="Tahoma" w:cs="Tahoma"/>
          <w:b/>
          <w:lang w:val="es-ES_tradnl"/>
        </w:rPr>
      </w:pPr>
      <w:r>
        <w:rPr>
          <w:rFonts w:ascii="Tahoma" w:hAnsi="Tahoma" w:cs="Tahoma"/>
          <w:b/>
          <w:lang w:val="es-ES_tradnl"/>
        </w:rPr>
        <w:t>D</w:t>
      </w:r>
      <w:r>
        <w:rPr>
          <w:rFonts w:ascii="Tahoma" w:hAnsi="Tahoma" w:cs="Tahoma"/>
          <w:b/>
          <w:lang w:val="es-ES_tradnl"/>
        </w:rPr>
        <w:tab/>
      </w:r>
      <w:r w:rsidR="00162908" w:rsidRPr="00FB1EC3">
        <w:rPr>
          <w:rFonts w:ascii="Tahoma" w:hAnsi="Tahoma" w:cs="Tahoma"/>
          <w:b/>
          <w:lang w:val="es-ES_tradnl"/>
        </w:rPr>
        <w:t xml:space="preserve">De acuerdo a lo establecido en la Ley de Compras Gubernamentales, Enajenaciones y Contratación de Servicios del Estado de Jalisco y sus Municipios, Artículo 73, Fracción IV y el Artículo 74, punto 1, </w:t>
      </w:r>
      <w:r w:rsidR="0095735E" w:rsidRPr="001461EA">
        <w:rPr>
          <w:rFonts w:ascii="Tahoma" w:eastAsiaTheme="minorEastAsia" w:hAnsi="Tahoma" w:cs="Tahoma"/>
          <w:b/>
        </w:rPr>
        <w:t>de la Ley de Compras Gubernamentales, Enajenaciones y Contratación de Servicios del Estado de Jalisco y sus Municipios</w:t>
      </w:r>
      <w:r w:rsidR="0095735E">
        <w:rPr>
          <w:rFonts w:ascii="Tahoma" w:eastAsiaTheme="minorEastAsia" w:hAnsi="Tahoma" w:cs="Tahoma"/>
          <w:b/>
        </w:rPr>
        <w:t>,</w:t>
      </w:r>
      <w:r w:rsidR="0095735E" w:rsidRPr="00FB1EC3">
        <w:rPr>
          <w:rFonts w:ascii="Tahoma" w:hAnsi="Tahoma" w:cs="Tahoma"/>
          <w:b/>
          <w:lang w:val="es-ES_tradnl"/>
        </w:rPr>
        <w:t xml:space="preserve"> </w:t>
      </w:r>
      <w:r w:rsidR="00162908" w:rsidRPr="00FB1EC3">
        <w:rPr>
          <w:rFonts w:ascii="Tahoma" w:hAnsi="Tahoma" w:cs="Tahoma"/>
          <w:b/>
          <w:lang w:val="es-ES_tradnl"/>
        </w:rPr>
        <w:t>se rinde informe de las siguientes contrataciones:</w:t>
      </w:r>
    </w:p>
    <w:p w:rsidR="0095735E" w:rsidRPr="00ED0909" w:rsidRDefault="0095735E" w:rsidP="00AC5F7C">
      <w:pPr>
        <w:shd w:val="clear" w:color="auto" w:fill="FFFFFF"/>
        <w:spacing w:after="100" w:afterAutospacing="1"/>
        <w:ind w:left="1134"/>
        <w:contextualSpacing/>
        <w:jc w:val="both"/>
        <w:rPr>
          <w:rFonts w:ascii="Tahoma" w:hAnsi="Tahoma" w:cs="Tahoma"/>
          <w:b/>
          <w:lang w:val="es-ES_tradnl"/>
        </w:rPr>
      </w:pPr>
      <w:r w:rsidRPr="00ED0909">
        <w:rPr>
          <w:rFonts w:ascii="Tahoma" w:hAnsi="Tahoma" w:cs="Tahoma"/>
          <w:b/>
          <w:lang w:val="es-ES_tradnl"/>
        </w:rPr>
        <w:t xml:space="preserve">1. Requisición: </w:t>
      </w:r>
      <w:r w:rsidRPr="00ED0909">
        <w:rPr>
          <w:rFonts w:ascii="Tahoma" w:hAnsi="Tahoma" w:cs="Tahoma"/>
          <w:lang w:val="es-ES_tradnl"/>
        </w:rPr>
        <w:t>201802242</w:t>
      </w:r>
    </w:p>
    <w:p w:rsidR="0095735E" w:rsidRDefault="0095735E" w:rsidP="0095735E">
      <w:pPr>
        <w:shd w:val="clear" w:color="auto" w:fill="FFFFFF"/>
        <w:spacing w:after="100" w:afterAutospacing="1"/>
        <w:ind w:left="708" w:firstLine="708"/>
        <w:contextualSpacing/>
        <w:jc w:val="both"/>
        <w:rPr>
          <w:rFonts w:ascii="Tahoma" w:hAnsi="Tahoma" w:cs="Tahoma"/>
          <w:lang w:val="es-ES_tradnl"/>
        </w:rPr>
      </w:pPr>
      <w:r w:rsidRPr="00ED0909">
        <w:rPr>
          <w:rFonts w:ascii="Tahoma" w:hAnsi="Tahoma" w:cs="Tahoma"/>
          <w:b/>
          <w:lang w:val="es-ES_tradnl"/>
        </w:rPr>
        <w:t xml:space="preserve">Área requirente: </w:t>
      </w:r>
      <w:r w:rsidRPr="00ED0909">
        <w:rPr>
          <w:rFonts w:ascii="Tahoma" w:hAnsi="Tahoma" w:cs="Tahoma"/>
          <w:lang w:val="es-ES_tradnl"/>
        </w:rPr>
        <w:t>Dirección de Relaciones Publicas adscrita a la</w:t>
      </w:r>
    </w:p>
    <w:p w:rsidR="0095735E" w:rsidRPr="00ED0909" w:rsidRDefault="0095735E" w:rsidP="0095735E">
      <w:pPr>
        <w:shd w:val="clear" w:color="auto" w:fill="FFFFFF"/>
        <w:spacing w:after="100" w:afterAutospacing="1"/>
        <w:ind w:left="708" w:firstLine="708"/>
        <w:contextualSpacing/>
        <w:jc w:val="both"/>
        <w:rPr>
          <w:rFonts w:ascii="Tahoma" w:hAnsi="Tahoma" w:cs="Tahoma"/>
          <w:lang w:val="es-ES_tradnl"/>
        </w:rPr>
      </w:pPr>
      <w:r w:rsidRPr="00ED0909">
        <w:rPr>
          <w:rFonts w:ascii="Tahoma" w:hAnsi="Tahoma" w:cs="Tahoma"/>
          <w:lang w:val="es-ES_tradnl"/>
        </w:rPr>
        <w:t xml:space="preserve">Jefatura de Gabinete. </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Servicio integral para eventos, toma de protesta del Lic. Jesús Pablo Lemus Navarro, 2018-2021, realizado el 30 de septiembre en el Palacio Municipal de Zapopan.</w:t>
      </w:r>
    </w:p>
    <w:p w:rsidR="0095735E" w:rsidRPr="00ED0909" w:rsidRDefault="0095735E" w:rsidP="0095735E">
      <w:pPr>
        <w:shd w:val="clear" w:color="auto" w:fill="FFFFFF"/>
        <w:spacing w:after="100" w:afterAutospacing="1"/>
        <w:ind w:left="708" w:firstLine="708"/>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$ 381,060.00 pesos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Debido al cambio de Administración, ya que se realizó la agenda con otros Municipios de la Zona Metropolitana, no se contaba con el tiempo suficiente para licitar por lo que la solicitud para la realización del servicio integral fue hecha de carácter urgente, siendo el único proveedor con el equipo necesario y disponible para cubrir el evento.</w:t>
      </w:r>
    </w:p>
    <w:p w:rsidR="0095735E" w:rsidRPr="00ED0909" w:rsidRDefault="0095735E" w:rsidP="0095735E">
      <w:pPr>
        <w:shd w:val="clear" w:color="auto" w:fill="FFFFFF"/>
        <w:spacing w:after="100" w:afterAutospacing="1"/>
        <w:ind w:left="708" w:firstLine="708"/>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Drea Producciones S. de R.L. de C.V.</w:t>
      </w:r>
    </w:p>
    <w:p w:rsidR="007A5D20" w:rsidRPr="0042130B" w:rsidRDefault="007A5D20" w:rsidP="000066BA">
      <w:pPr>
        <w:shd w:val="clear" w:color="auto" w:fill="FFFFFF"/>
        <w:spacing w:after="100" w:afterAutospacing="1"/>
        <w:ind w:left="1440"/>
        <w:contextualSpacing/>
        <w:jc w:val="both"/>
        <w:rPr>
          <w:rFonts w:ascii="Tahoma" w:eastAsiaTheme="minorEastAsia" w:hAnsi="Tahoma" w:cs="Tahoma"/>
          <w:lang w:val="es-ES_tradnl"/>
        </w:rPr>
      </w:pPr>
    </w:p>
    <w:p w:rsidR="007A5D20" w:rsidRDefault="007A5D20" w:rsidP="007A5D2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7A5D20" w:rsidRPr="00315CAB" w:rsidRDefault="007A5D20" w:rsidP="007A5D20">
      <w:pPr>
        <w:shd w:val="clear" w:color="auto" w:fill="FFFFFF"/>
        <w:spacing w:after="100" w:afterAutospacing="1"/>
        <w:ind w:left="1429"/>
        <w:contextualSpacing/>
        <w:jc w:val="both"/>
        <w:rPr>
          <w:rFonts w:ascii="Tahoma" w:hAnsi="Tahoma" w:cs="Tahoma"/>
          <w:b/>
        </w:rPr>
      </w:pPr>
    </w:p>
    <w:p w:rsidR="001377A1" w:rsidRPr="007A5D20" w:rsidRDefault="001377A1" w:rsidP="000066BA">
      <w:pPr>
        <w:shd w:val="clear" w:color="auto" w:fill="FFFFFF"/>
        <w:spacing w:after="100" w:afterAutospacing="1"/>
        <w:ind w:left="1440"/>
        <w:contextualSpacing/>
        <w:jc w:val="both"/>
        <w:rPr>
          <w:rFonts w:ascii="Tahoma" w:eastAsiaTheme="minorEastAsia" w:hAnsi="Tahoma" w:cs="Tahoma"/>
        </w:rPr>
      </w:pPr>
    </w:p>
    <w:p w:rsidR="0095735E" w:rsidRPr="00ED0909" w:rsidRDefault="0095735E" w:rsidP="0095735E">
      <w:pPr>
        <w:shd w:val="clear" w:color="auto" w:fill="FFFFFF"/>
        <w:spacing w:after="100" w:afterAutospacing="1"/>
        <w:ind w:left="708" w:firstLine="426"/>
        <w:contextualSpacing/>
        <w:jc w:val="both"/>
        <w:rPr>
          <w:rFonts w:ascii="Tahoma" w:hAnsi="Tahoma" w:cs="Tahoma"/>
          <w:lang w:val="es-ES_tradnl"/>
        </w:rPr>
      </w:pPr>
      <w:r w:rsidRPr="00ED0909">
        <w:rPr>
          <w:rFonts w:ascii="Tahoma" w:hAnsi="Tahoma" w:cs="Tahoma"/>
          <w:b/>
          <w:lang w:val="es-ES_tradnl"/>
        </w:rPr>
        <w:t xml:space="preserve">2. Requisición: </w:t>
      </w:r>
      <w:r w:rsidRPr="00ED0909">
        <w:rPr>
          <w:rFonts w:ascii="Tahoma" w:hAnsi="Tahoma" w:cs="Tahoma"/>
          <w:lang w:val="es-ES_tradnl"/>
        </w:rPr>
        <w:t>201801951</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Administración adscrita a la Coordinación General de Administración e Innovación Gubernamental.</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100 abrazaderas de acero para protección de fluxómetros en baños.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$ 116,000.00 pesos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Debido a los hechos de robo y vandalismo en distintas dependencias del Municipio que han afectado la prestación de servicios sanitarios en la Unidad Administrativa Sur Las Águilas, Servicios Públicos Municipales, Centro Cultural Constitución y la Unidad Administrativa Basílica, se vio la necesidad urgente de suministrar protecciones en los fluxómetros y despachadores de papel de los sanitarios de estos edificios.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Miguel Oscar Gutiérrez Gutiérrez.</w:t>
      </w:r>
    </w:p>
    <w:p w:rsidR="000066BA" w:rsidRDefault="000066BA" w:rsidP="000066BA">
      <w:pPr>
        <w:shd w:val="clear" w:color="auto" w:fill="FFFFFF"/>
        <w:spacing w:after="100" w:afterAutospacing="1"/>
        <w:ind w:left="1440"/>
        <w:contextualSpacing/>
        <w:jc w:val="both"/>
        <w:rPr>
          <w:rFonts w:ascii="Tahoma" w:eastAsiaTheme="minorEastAsia" w:hAnsi="Tahoma" w:cs="Tahoma"/>
          <w:lang w:val="es-ES_tradnl"/>
        </w:rPr>
      </w:pPr>
    </w:p>
    <w:p w:rsidR="007A5D20" w:rsidRDefault="007A5D20" w:rsidP="007A5D2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7A5D20" w:rsidRPr="007A5D20" w:rsidRDefault="007A5D20" w:rsidP="000066BA">
      <w:pPr>
        <w:shd w:val="clear" w:color="auto" w:fill="FFFFFF"/>
        <w:spacing w:after="100" w:afterAutospacing="1"/>
        <w:ind w:left="1440"/>
        <w:contextualSpacing/>
        <w:jc w:val="both"/>
        <w:rPr>
          <w:rFonts w:ascii="Tahoma" w:eastAsiaTheme="minorEastAsia" w:hAnsi="Tahoma" w:cs="Tahoma"/>
        </w:rPr>
      </w:pPr>
    </w:p>
    <w:p w:rsidR="007A5D20" w:rsidRDefault="007A5D20" w:rsidP="000066BA">
      <w:pPr>
        <w:shd w:val="clear" w:color="auto" w:fill="FFFFFF"/>
        <w:spacing w:after="100" w:afterAutospacing="1"/>
        <w:ind w:left="1440"/>
        <w:contextualSpacing/>
        <w:jc w:val="both"/>
        <w:rPr>
          <w:rFonts w:ascii="Tahoma" w:eastAsiaTheme="minorEastAsia" w:hAnsi="Tahoma" w:cs="Tahoma"/>
          <w:lang w:val="es-ES_tradnl"/>
        </w:rPr>
      </w:pPr>
    </w:p>
    <w:p w:rsidR="008B561C" w:rsidRPr="0042130B" w:rsidRDefault="008B561C" w:rsidP="000066BA">
      <w:pPr>
        <w:shd w:val="clear" w:color="auto" w:fill="FFFFFF"/>
        <w:spacing w:after="100" w:afterAutospacing="1"/>
        <w:ind w:left="1440"/>
        <w:contextualSpacing/>
        <w:jc w:val="both"/>
        <w:rPr>
          <w:rFonts w:ascii="Tahoma" w:eastAsiaTheme="minorEastAsia" w:hAnsi="Tahoma" w:cs="Tahoma"/>
          <w:lang w:val="es-ES_tradnl"/>
        </w:rPr>
      </w:pPr>
    </w:p>
    <w:p w:rsidR="0095735E" w:rsidRPr="00ED0909" w:rsidRDefault="0095735E" w:rsidP="0095735E">
      <w:pPr>
        <w:shd w:val="clear" w:color="auto" w:fill="FFFFFF"/>
        <w:spacing w:after="100" w:afterAutospacing="1"/>
        <w:ind w:left="1134"/>
        <w:contextualSpacing/>
        <w:jc w:val="both"/>
        <w:rPr>
          <w:rFonts w:ascii="Tahoma" w:hAnsi="Tahoma" w:cs="Tahoma"/>
          <w:lang w:val="es-ES_tradnl"/>
        </w:rPr>
      </w:pPr>
      <w:r w:rsidRPr="00ED0909">
        <w:rPr>
          <w:rFonts w:ascii="Tahoma" w:hAnsi="Tahoma" w:cs="Tahoma"/>
          <w:b/>
          <w:lang w:val="es-ES_tradnl"/>
        </w:rPr>
        <w:t xml:space="preserve">3. Requisición: </w:t>
      </w:r>
      <w:r w:rsidRPr="00ED0909">
        <w:rPr>
          <w:rFonts w:ascii="Tahoma" w:hAnsi="Tahoma" w:cs="Tahoma"/>
          <w:lang w:val="es-ES_tradnl"/>
        </w:rPr>
        <w:t>201802200</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Aseo Público adscrita a la Coordinación General de Servicios Municipales.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Servicio integral para eventos del día del Servidor Público de recolección de residuos sólidos en honor a San Martin de Porres, de la Dirección de Aseo Público a realizarse el día 3 de Noviembre del 2018, (el cual comprende de 6:00 a.m., mañanitas mariachi por una hora, 7:00 a.m., tamales 1,000, tamales 500 mole verde y 500 mole rojo de carne de puerco, 7:00 a.m. atole de chocolate para 1,000 personas, 17:00 horas misa, sacerdote, un cantor con órgano musical, alfalfa el adornar el trayecto de la virgen de 400 metros de largo y 2 metros de ancho, arcos florales, arreglos florales de piso, montar el altar con cortinas y manteles, tandas de 144 cuetes).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$149,883.60 pesos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La urgencia obedece a que el tiempo apremio y el proceso como licitación pública rebasó la fecha del tradicional festejo en honor al santo patrono de los servidores públicos de Aseo Público “San Martin de Porres”, mismo que estaba programado para realizarse el día 3 de noviembre , cabe destacar que dicho acontecimiento se realiza desde hace aproximadamente 23 años y en el mismo conviven los Servidores Públicos con sus respectivas familias, así como diversas autoridades de este Gobierno Municipal.</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Manuel de Jesús Luna Calzada.</w:t>
      </w:r>
    </w:p>
    <w:p w:rsidR="000066BA" w:rsidRDefault="000066BA" w:rsidP="000066BA">
      <w:pPr>
        <w:shd w:val="clear" w:color="auto" w:fill="FFFFFF"/>
        <w:spacing w:after="100" w:afterAutospacing="1"/>
        <w:ind w:left="1429"/>
        <w:contextualSpacing/>
        <w:jc w:val="both"/>
        <w:rPr>
          <w:rFonts w:ascii="Tahoma" w:hAnsi="Tahoma" w:cs="Tahoma"/>
          <w:lang w:val="es-ES_tradnl"/>
        </w:rPr>
      </w:pPr>
    </w:p>
    <w:p w:rsidR="007A5D20" w:rsidRDefault="007A5D20" w:rsidP="007A5D2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7A5D20" w:rsidRPr="007A5D20" w:rsidRDefault="007A5D20" w:rsidP="000066BA">
      <w:pPr>
        <w:shd w:val="clear" w:color="auto" w:fill="FFFFFF"/>
        <w:spacing w:after="100" w:afterAutospacing="1"/>
        <w:ind w:left="1429"/>
        <w:contextualSpacing/>
        <w:jc w:val="both"/>
        <w:rPr>
          <w:rFonts w:ascii="Tahoma" w:hAnsi="Tahoma" w:cs="Tahoma"/>
        </w:rPr>
      </w:pPr>
    </w:p>
    <w:p w:rsidR="00221273" w:rsidRPr="0042130B" w:rsidRDefault="00221273" w:rsidP="000066BA">
      <w:pPr>
        <w:shd w:val="clear" w:color="auto" w:fill="FFFFFF"/>
        <w:spacing w:after="100" w:afterAutospacing="1"/>
        <w:ind w:left="1429"/>
        <w:contextualSpacing/>
        <w:jc w:val="both"/>
        <w:rPr>
          <w:rFonts w:ascii="Tahoma" w:hAnsi="Tahoma" w:cs="Tahoma"/>
          <w:lang w:val="es-ES_tradnl"/>
        </w:rPr>
      </w:pPr>
    </w:p>
    <w:p w:rsidR="0095735E" w:rsidRPr="00ED0909" w:rsidRDefault="0095735E" w:rsidP="0095735E">
      <w:pPr>
        <w:shd w:val="clear" w:color="auto" w:fill="FFFFFF"/>
        <w:spacing w:after="100" w:afterAutospacing="1"/>
        <w:ind w:left="1134"/>
        <w:contextualSpacing/>
        <w:jc w:val="both"/>
        <w:rPr>
          <w:rFonts w:ascii="Tahoma" w:hAnsi="Tahoma" w:cs="Tahoma"/>
          <w:lang w:val="es-ES_tradnl"/>
        </w:rPr>
      </w:pPr>
      <w:r w:rsidRPr="00ED0909">
        <w:rPr>
          <w:rFonts w:ascii="Tahoma" w:hAnsi="Tahoma" w:cs="Tahoma"/>
          <w:b/>
          <w:lang w:val="es-ES_tradnl"/>
        </w:rPr>
        <w:t xml:space="preserve">4. Requisición: </w:t>
      </w:r>
      <w:r w:rsidRPr="00ED0909">
        <w:rPr>
          <w:rFonts w:ascii="Tahoma" w:hAnsi="Tahoma" w:cs="Tahoma"/>
          <w:lang w:val="es-ES_tradnl"/>
        </w:rPr>
        <w:t>201802237</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Rastro Municipal adscrita a la Coordinación General de Servicios Municipales.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Recolección de residuos no peligrosos disposición de desechos de manejo especial como son vísceras, pelo, pezuñas, etc. (para los meses de noviembre y diciembre de 2018)</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$ 163,560.00 pesos </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Debido al cambio de administración no fue posible licitarlos por todo el año, por el fin de Administración, en una primera requisición, estos servicios son requeridos ya que dicho residuo es de rápida descomposición y está catalogado como de manejo especial, por lo tanto el no contar con este servicio implicaría la acumulación de este desecho en las instalaciones del rastro interrumpiendo la continuidad del proceso y generando las condiciones para una contingencia sanitaria, además de generar foco de fauna nociva y malos olores afectando a los vecinos del rastro, cabe destacar que de acuerdo al reglamento del rastro en su última modificación, señala que dichos residuos han de ser retirados en un periodo máximo de 48 horas de las instalaciones.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Giovanna Sánchez Padilla.</w:t>
      </w:r>
    </w:p>
    <w:p w:rsidR="000066BA" w:rsidRDefault="000066BA" w:rsidP="000066BA">
      <w:pPr>
        <w:shd w:val="clear" w:color="auto" w:fill="FFFFFF"/>
        <w:spacing w:after="100" w:afterAutospacing="1"/>
        <w:ind w:left="1440"/>
        <w:contextualSpacing/>
        <w:jc w:val="both"/>
        <w:rPr>
          <w:rFonts w:ascii="Tahoma" w:hAnsi="Tahoma" w:cs="Tahoma"/>
          <w:lang w:val="es-ES_tradnl"/>
        </w:rPr>
      </w:pPr>
    </w:p>
    <w:p w:rsidR="00BA2D44" w:rsidRDefault="00BA2D44" w:rsidP="00BA2D44">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A2D44" w:rsidRPr="00BA2D44" w:rsidRDefault="00BA2D44" w:rsidP="000066BA">
      <w:pPr>
        <w:shd w:val="clear" w:color="auto" w:fill="FFFFFF"/>
        <w:spacing w:after="100" w:afterAutospacing="1"/>
        <w:ind w:left="1440"/>
        <w:contextualSpacing/>
        <w:jc w:val="both"/>
        <w:rPr>
          <w:rFonts w:ascii="Tahoma" w:hAnsi="Tahoma" w:cs="Tahoma"/>
        </w:rPr>
      </w:pPr>
    </w:p>
    <w:p w:rsidR="00BA2D44" w:rsidRPr="0042130B" w:rsidRDefault="00BA2D44" w:rsidP="000066BA">
      <w:pPr>
        <w:shd w:val="clear" w:color="auto" w:fill="FFFFFF"/>
        <w:spacing w:after="100" w:afterAutospacing="1"/>
        <w:ind w:left="1440"/>
        <w:contextualSpacing/>
        <w:jc w:val="both"/>
        <w:rPr>
          <w:rFonts w:ascii="Tahoma" w:hAnsi="Tahoma" w:cs="Tahoma"/>
          <w:lang w:val="es-ES_tradnl"/>
        </w:rPr>
      </w:pP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5. Requisición: </w:t>
      </w:r>
      <w:r w:rsidRPr="00ED0909">
        <w:rPr>
          <w:rFonts w:ascii="Tahoma" w:hAnsi="Tahoma" w:cs="Tahoma"/>
          <w:lang w:val="es-ES_tradnl"/>
        </w:rPr>
        <w:t>201802235</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Rastro Municipal adscrita a la Coordinación General de Servicios Municipales.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Recolección de residuos no peligrosos disposición de desechos de manejo especial como son vísceras, pelo, pezuñas, etc., el pago de servicio se hará mensual incluye de 2 a 3 recolecciones por semana según lo acumulado del producto. (Para los meses de noviembre y diciembre de 2018)</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$ 88,044.00 pesos </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Debido al cambio de administración no fue posible licitarlos por todo el año, para no exceder la Administración, en una primera requisición, estos servicios son requeridos ya que dicho residuo es de rápida descomposición y está catalogado como de manejo especial, por lo tanto el no contar con este servicio implicaría la acumulación de este desecho en las instalaciones del rastro interrumpiendo la continuidad del proceso y generando las condiciones para una contingencia sanitaria, además de generar foco de fauna nociva y malos olores afectando a los vecinos del rastro, cabe destacar que de acuerdo al reglamento del rastro en su última modificación, señala que dichos residuos han de ser retirados en un periodo máximo de 48 horas de las instalaciones.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Giovanna Sánchez Padilla.</w:t>
      </w:r>
    </w:p>
    <w:p w:rsidR="000066BA" w:rsidRDefault="000066BA" w:rsidP="000066BA">
      <w:pPr>
        <w:shd w:val="clear" w:color="auto" w:fill="FFFFFF"/>
        <w:spacing w:after="100" w:afterAutospacing="1"/>
        <w:ind w:left="1429"/>
        <w:contextualSpacing/>
        <w:jc w:val="both"/>
        <w:rPr>
          <w:rFonts w:ascii="Tahoma" w:hAnsi="Tahoma" w:cs="Tahoma"/>
          <w:b/>
          <w:lang w:val="es-ES_tradnl"/>
        </w:rPr>
      </w:pPr>
    </w:p>
    <w:p w:rsidR="00BA2D44" w:rsidRDefault="00BA2D44" w:rsidP="00BA2D44">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A2D44" w:rsidRPr="00BA2D44" w:rsidRDefault="00BA2D44" w:rsidP="000066BA">
      <w:pPr>
        <w:shd w:val="clear" w:color="auto" w:fill="FFFFFF"/>
        <w:spacing w:after="100" w:afterAutospacing="1"/>
        <w:ind w:left="1429"/>
        <w:contextualSpacing/>
        <w:jc w:val="both"/>
        <w:rPr>
          <w:rFonts w:ascii="Tahoma" w:hAnsi="Tahoma" w:cs="Tahoma"/>
          <w:b/>
        </w:rPr>
      </w:pPr>
    </w:p>
    <w:p w:rsidR="00BA2D44" w:rsidRDefault="00BA2D44" w:rsidP="000066BA">
      <w:pPr>
        <w:shd w:val="clear" w:color="auto" w:fill="FFFFFF"/>
        <w:spacing w:after="100" w:afterAutospacing="1"/>
        <w:ind w:left="1429"/>
        <w:contextualSpacing/>
        <w:jc w:val="both"/>
        <w:rPr>
          <w:rFonts w:ascii="Tahoma" w:hAnsi="Tahoma" w:cs="Tahoma"/>
          <w:b/>
          <w:lang w:val="es-ES_tradnl"/>
        </w:rPr>
      </w:pPr>
    </w:p>
    <w:p w:rsidR="008B561C" w:rsidRPr="0042130B" w:rsidRDefault="008B561C" w:rsidP="000066BA">
      <w:pPr>
        <w:shd w:val="clear" w:color="auto" w:fill="FFFFFF"/>
        <w:spacing w:after="100" w:afterAutospacing="1"/>
        <w:ind w:left="1429"/>
        <w:contextualSpacing/>
        <w:jc w:val="both"/>
        <w:rPr>
          <w:rFonts w:ascii="Tahoma" w:hAnsi="Tahoma" w:cs="Tahoma"/>
          <w:b/>
          <w:lang w:val="es-ES_tradnl"/>
        </w:rPr>
      </w:pPr>
    </w:p>
    <w:p w:rsidR="0095735E" w:rsidRPr="00ED0909" w:rsidRDefault="0095735E" w:rsidP="0095735E">
      <w:pPr>
        <w:shd w:val="clear" w:color="auto" w:fill="FFFFFF"/>
        <w:spacing w:after="100" w:afterAutospacing="1"/>
        <w:ind w:left="1134"/>
        <w:contextualSpacing/>
        <w:jc w:val="both"/>
        <w:rPr>
          <w:rFonts w:ascii="Tahoma" w:hAnsi="Tahoma" w:cs="Tahoma"/>
          <w:lang w:val="es-ES_tradnl"/>
        </w:rPr>
      </w:pPr>
      <w:r w:rsidRPr="00ED0909">
        <w:rPr>
          <w:rFonts w:ascii="Tahoma" w:hAnsi="Tahoma" w:cs="Tahoma"/>
          <w:b/>
          <w:lang w:val="es-ES_tradnl"/>
        </w:rPr>
        <w:t xml:space="preserve">6. Requisición: </w:t>
      </w:r>
      <w:r w:rsidRPr="00ED0909">
        <w:rPr>
          <w:rFonts w:ascii="Tahoma" w:hAnsi="Tahoma" w:cs="Tahoma"/>
          <w:lang w:val="es-ES_tradnl"/>
        </w:rPr>
        <w:t>201802234</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Rastro Municipal adscrita a la Coordinación General de Servicios Municipales.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Recolección de residuos no peligrosos servicio mensual de recolección de sangre de bovino y porcino de las instalaciones del Rastro de Zapopan. (Servicio de recolección, transportación, trasformación y destino final del 100% de la sangre proveniente del sacrificio de las reses y cerdos que se obtienen en el Rastro Municipal de Zapopan, estos servicios son 2 para los meses de noviembre y diciembre de 2018)</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$ 116,000.00 pesos </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Debido al cambio de administración no fue posible licitarlos por todo el año en una primera requisición, estos servicios cubren parte importante del manejo de desechos y que el no contar con este servicio implicaría la acumulación de este desecho en las instalaciones del Rastro, interrumpiendo la continuidad del proceso y generando las condiciones para una contingencia sanitaria por el tipo de desecho.</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Apelsa Guadalajara S.A. de C.V.</w:t>
      </w:r>
    </w:p>
    <w:p w:rsidR="000066BA" w:rsidRDefault="000066BA" w:rsidP="000066BA">
      <w:pPr>
        <w:shd w:val="clear" w:color="auto" w:fill="FFFFFF"/>
        <w:spacing w:after="100" w:afterAutospacing="1"/>
        <w:ind w:left="1429"/>
        <w:contextualSpacing/>
        <w:jc w:val="both"/>
        <w:rPr>
          <w:rFonts w:ascii="Tahoma" w:hAnsi="Tahoma" w:cs="Tahoma"/>
          <w:b/>
          <w:lang w:val="es-ES_tradnl"/>
        </w:rPr>
      </w:pPr>
    </w:p>
    <w:p w:rsidR="00BA2D44" w:rsidRDefault="00BA2D44" w:rsidP="00BA2D44">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A2D44" w:rsidRPr="00BA2D44" w:rsidRDefault="00BA2D44" w:rsidP="000066BA">
      <w:pPr>
        <w:shd w:val="clear" w:color="auto" w:fill="FFFFFF"/>
        <w:spacing w:after="100" w:afterAutospacing="1"/>
        <w:ind w:left="1429"/>
        <w:contextualSpacing/>
        <w:jc w:val="both"/>
        <w:rPr>
          <w:rFonts w:ascii="Tahoma" w:hAnsi="Tahoma" w:cs="Tahoma"/>
          <w:b/>
        </w:rPr>
      </w:pPr>
    </w:p>
    <w:p w:rsidR="00BA2D44" w:rsidRPr="0042130B" w:rsidRDefault="00BA2D44" w:rsidP="000066BA">
      <w:pPr>
        <w:shd w:val="clear" w:color="auto" w:fill="FFFFFF"/>
        <w:spacing w:after="100" w:afterAutospacing="1"/>
        <w:ind w:left="1429"/>
        <w:contextualSpacing/>
        <w:jc w:val="both"/>
        <w:rPr>
          <w:rFonts w:ascii="Tahoma" w:hAnsi="Tahoma" w:cs="Tahoma"/>
          <w:b/>
          <w:lang w:val="es-ES_tradnl"/>
        </w:rPr>
      </w:pPr>
    </w:p>
    <w:p w:rsidR="0095735E" w:rsidRPr="00ED0909" w:rsidRDefault="0095735E" w:rsidP="0095735E">
      <w:pPr>
        <w:shd w:val="clear" w:color="auto" w:fill="FFFFFF"/>
        <w:spacing w:after="100" w:afterAutospacing="1"/>
        <w:ind w:left="1134"/>
        <w:contextualSpacing/>
        <w:jc w:val="both"/>
        <w:rPr>
          <w:rFonts w:ascii="Tahoma" w:hAnsi="Tahoma" w:cs="Tahoma"/>
          <w:lang w:val="es-ES_tradnl"/>
        </w:rPr>
      </w:pPr>
      <w:r w:rsidRPr="00ED0909">
        <w:rPr>
          <w:rFonts w:ascii="Tahoma" w:hAnsi="Tahoma" w:cs="Tahoma"/>
          <w:b/>
          <w:lang w:val="es-ES_tradnl"/>
        </w:rPr>
        <w:t xml:space="preserve">7. Requisición: </w:t>
      </w:r>
      <w:r w:rsidRPr="00ED0909">
        <w:rPr>
          <w:rFonts w:ascii="Tahoma" w:hAnsi="Tahoma" w:cs="Tahoma"/>
          <w:lang w:val="es-ES_tradnl"/>
        </w:rPr>
        <w:t>201802239</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Aseo Público adscrita a la Coordinación General de Servicios Municipales.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Arrendamiento de maquinaria, servicio de arrendamiento por el periodo del 12 de noviembre al 31 de diciembre del 2018, de maquinaria pesada tipo excavadora 320 D, o similar con mantenimiento incluido y operado con jornadas de trabajo de lunes a viernes 8 horas diarias y sábados jornadas de 5 horas.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$ 193,479.30 pesos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Para los trabajos de movimiento de residuos o tierra para el mantenimiento y servicio del relleno sanitario picachos, con dicha medida evitaremos clausura del relleno sanitario por parte de autoridades estatales y federales, lo que a su vez conlleva no afectar la recolección de residuos en el Municipio mismos que diariamente son remitidos al citado relleno para su confinamiento final.</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Grupo Constructor Pavimaq S.A. de C.V.</w:t>
      </w:r>
    </w:p>
    <w:p w:rsidR="000066BA" w:rsidRDefault="000066BA" w:rsidP="000066BA">
      <w:pPr>
        <w:shd w:val="clear" w:color="auto" w:fill="FFFFFF"/>
        <w:spacing w:after="100" w:afterAutospacing="1"/>
        <w:ind w:left="1429"/>
        <w:contextualSpacing/>
        <w:jc w:val="both"/>
        <w:rPr>
          <w:rFonts w:ascii="Tahoma" w:hAnsi="Tahoma" w:cs="Tahoma"/>
          <w:b/>
          <w:lang w:val="es-ES_tradnl"/>
        </w:rPr>
      </w:pPr>
    </w:p>
    <w:p w:rsidR="00BA2D44" w:rsidRDefault="00BA2D44" w:rsidP="00FB6FFE">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221273" w:rsidRDefault="00221273" w:rsidP="00FB6FFE">
      <w:pPr>
        <w:shd w:val="clear" w:color="auto" w:fill="FFFFFF"/>
        <w:ind w:left="1080"/>
        <w:jc w:val="both"/>
        <w:rPr>
          <w:rFonts w:ascii="Tahoma" w:hAnsi="Tahoma" w:cs="Tahoma"/>
          <w:i/>
        </w:rPr>
      </w:pPr>
    </w:p>
    <w:p w:rsidR="00221273" w:rsidRPr="00FB6FFE" w:rsidRDefault="00221273" w:rsidP="00FB6FFE">
      <w:pPr>
        <w:shd w:val="clear" w:color="auto" w:fill="FFFFFF"/>
        <w:ind w:left="1080"/>
        <w:jc w:val="both"/>
        <w:rPr>
          <w:rFonts w:ascii="Tahoma" w:hAnsi="Tahoma" w:cs="Tahoma"/>
          <w:i/>
        </w:rPr>
      </w:pPr>
    </w:p>
    <w:p w:rsidR="0095735E" w:rsidRPr="00ED0909" w:rsidRDefault="0095735E" w:rsidP="00AC5F7C">
      <w:pPr>
        <w:shd w:val="clear" w:color="auto" w:fill="FFFFFF"/>
        <w:spacing w:after="100" w:afterAutospacing="1"/>
        <w:ind w:left="1134"/>
        <w:contextualSpacing/>
        <w:jc w:val="both"/>
        <w:rPr>
          <w:rFonts w:ascii="Tahoma" w:hAnsi="Tahoma" w:cs="Tahoma"/>
          <w:lang w:val="es-ES_tradnl"/>
        </w:rPr>
      </w:pPr>
      <w:r w:rsidRPr="00ED0909">
        <w:rPr>
          <w:rFonts w:ascii="Tahoma" w:hAnsi="Tahoma" w:cs="Tahoma"/>
          <w:b/>
          <w:lang w:val="es-ES_tradnl"/>
        </w:rPr>
        <w:t xml:space="preserve">8. Requisición: </w:t>
      </w:r>
      <w:r w:rsidRPr="00ED0909">
        <w:rPr>
          <w:rFonts w:ascii="Tahoma" w:hAnsi="Tahoma" w:cs="Tahoma"/>
          <w:lang w:val="es-ES_tradnl"/>
        </w:rPr>
        <w:t>201802305</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Gestión Integral de Agua y Drenaje adscrita a la Coordinación General de Servicios Municipales.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Bomba sumergible de 40 hp, con descarga de 3”, 15 litros por segundo, 13 impulsores, fabricada en acero inoxidable. Bomba sumergible de 40 hp, con descarga de 3”, 10 litros por segundo, 20 impulsores, fabricada en acero inoxidable. Motor sumergible, motor eléctrico sumergible de 40 hp, 460 volts, 3 fases. (Para los pozos de Cítala y Ejido de Copalita)</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$ 161,124.00 pesos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Ya que los anteriores sufrieron daños en el embobinado por las descargas eléctricas a través de la red de la CFE (Comisión Federal de Electricidad) afectando a más de 12,000 habitantes por no recibir el vital líquido por lo que se requirió de manera urgente.</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Sistemas de Bombeo y Mantenimiento Industrial S.A. de C.V.</w:t>
      </w:r>
    </w:p>
    <w:p w:rsidR="000066BA" w:rsidRDefault="000066BA" w:rsidP="000066BA">
      <w:pPr>
        <w:shd w:val="clear" w:color="auto" w:fill="FFFFFF"/>
        <w:spacing w:after="100" w:afterAutospacing="1"/>
        <w:ind w:left="1440"/>
        <w:contextualSpacing/>
        <w:jc w:val="both"/>
        <w:rPr>
          <w:rFonts w:ascii="Tahoma" w:hAnsi="Tahoma" w:cs="Tahoma"/>
          <w:lang w:val="es-ES_tradnl"/>
        </w:rPr>
      </w:pPr>
    </w:p>
    <w:p w:rsidR="00BA2D44" w:rsidRDefault="00BA2D44" w:rsidP="00BA2D44">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A2D44" w:rsidRPr="00315CAB" w:rsidRDefault="00BA2D44" w:rsidP="00BA2D44">
      <w:pPr>
        <w:shd w:val="clear" w:color="auto" w:fill="FFFFFF"/>
        <w:spacing w:after="100" w:afterAutospacing="1"/>
        <w:ind w:left="1429"/>
        <w:contextualSpacing/>
        <w:jc w:val="both"/>
        <w:rPr>
          <w:rFonts w:ascii="Tahoma" w:hAnsi="Tahoma" w:cs="Tahoma"/>
          <w:b/>
        </w:rPr>
      </w:pPr>
    </w:p>
    <w:p w:rsidR="00FB6FFE" w:rsidRPr="0042130B" w:rsidRDefault="00FB6FFE" w:rsidP="000066BA">
      <w:pPr>
        <w:shd w:val="clear" w:color="auto" w:fill="FFFFFF"/>
        <w:spacing w:after="100" w:afterAutospacing="1"/>
        <w:ind w:left="1440"/>
        <w:contextualSpacing/>
        <w:jc w:val="both"/>
        <w:rPr>
          <w:rFonts w:ascii="Tahoma" w:hAnsi="Tahoma" w:cs="Tahoma"/>
          <w:lang w:val="es-ES_tradnl"/>
        </w:rPr>
      </w:pPr>
    </w:p>
    <w:p w:rsidR="0095735E" w:rsidRPr="00ED0909" w:rsidRDefault="0095735E" w:rsidP="0095735E">
      <w:pPr>
        <w:shd w:val="clear" w:color="auto" w:fill="FFFFFF"/>
        <w:spacing w:after="100" w:afterAutospacing="1"/>
        <w:ind w:left="1134"/>
        <w:contextualSpacing/>
        <w:jc w:val="both"/>
        <w:rPr>
          <w:rFonts w:ascii="Tahoma" w:hAnsi="Tahoma" w:cs="Tahoma"/>
          <w:lang w:val="es-ES_tradnl"/>
        </w:rPr>
      </w:pPr>
      <w:r w:rsidRPr="00ED0909">
        <w:rPr>
          <w:rFonts w:ascii="Tahoma" w:hAnsi="Tahoma" w:cs="Tahoma"/>
          <w:b/>
          <w:lang w:val="es-ES_tradnl"/>
        </w:rPr>
        <w:t xml:space="preserve">9. Requisición: </w:t>
      </w:r>
      <w:r w:rsidRPr="00ED0909">
        <w:rPr>
          <w:rFonts w:ascii="Tahoma" w:hAnsi="Tahoma" w:cs="Tahoma"/>
          <w:lang w:val="es-ES_tradnl"/>
        </w:rPr>
        <w:t>201802192</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Aseo Público adscrita a la Coordinación General de Servicios Municipales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Reparación y mantenimiento requisición complementaria referente a la requisición 201801213, con orden de compra 201801238 adjudicada al proveedor Cristina Jaime Zúñiga, para la reparación de la unidad A-0345, se requirieron más servicios de reparación de la misma.</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$102,207.60 pesos</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 xml:space="preserve">Artículo 73, Fracción IV, de la Ley de Compras Gubernamentales, Enajenaciones y Contratación de Servicios del Estado de Jalisco y sus Municipios. Debido a que es la única máquina que se encuentra en funcionamiento en el área de trasferencia, con la cual se cargan los residuos sólidos urbanos en las góndolas de los </w:t>
      </w:r>
      <w:r w:rsidR="008B561C" w:rsidRPr="00ED0909">
        <w:rPr>
          <w:rFonts w:ascii="Tahoma" w:hAnsi="Tahoma" w:cs="Tahoma"/>
          <w:lang w:val="es-ES_tradnl"/>
        </w:rPr>
        <w:t>tráiler</w:t>
      </w:r>
      <w:r w:rsidR="008B561C">
        <w:rPr>
          <w:rFonts w:ascii="Tahoma" w:hAnsi="Tahoma" w:cs="Tahoma"/>
          <w:lang w:val="es-ES_tradnl"/>
        </w:rPr>
        <w:t>s</w:t>
      </w:r>
      <w:r w:rsidRPr="00ED0909">
        <w:rPr>
          <w:rFonts w:ascii="Tahoma" w:hAnsi="Tahoma" w:cs="Tahoma"/>
          <w:lang w:val="es-ES_tradnl"/>
        </w:rPr>
        <w:t xml:space="preserve"> que se trasladan diariamente al Relleno Sanitario de Picachos, para su disposición final, dichos trabajos no pueden dejar de realizarse ya que ocasionaría conflictos serios con SEMADET Secretaria del Medio Ambiente y Desarrollo Territorial.</w:t>
      </w:r>
    </w:p>
    <w:p w:rsidR="0095735E" w:rsidRPr="00ED0909" w:rsidRDefault="0095735E" w:rsidP="0095735E">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Cristina Jaime Zúñiga</w:t>
      </w:r>
    </w:p>
    <w:p w:rsidR="000066BA" w:rsidRDefault="000066BA" w:rsidP="000066BA">
      <w:pPr>
        <w:shd w:val="clear" w:color="auto" w:fill="FFFFFF"/>
        <w:spacing w:after="100" w:afterAutospacing="1"/>
        <w:ind w:left="1429"/>
        <w:contextualSpacing/>
        <w:jc w:val="both"/>
        <w:rPr>
          <w:rFonts w:ascii="Tahoma" w:hAnsi="Tahoma" w:cs="Tahoma"/>
          <w:b/>
          <w:lang w:val="es-ES_tradnl"/>
        </w:rPr>
      </w:pPr>
    </w:p>
    <w:p w:rsidR="00BA2D44" w:rsidRDefault="00BA2D44" w:rsidP="00BA2D44">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A2D44" w:rsidRPr="00315CAB" w:rsidRDefault="00BA2D44" w:rsidP="00BA2D44">
      <w:pPr>
        <w:shd w:val="clear" w:color="auto" w:fill="FFFFFF"/>
        <w:spacing w:after="100" w:afterAutospacing="1"/>
        <w:ind w:left="1429"/>
        <w:contextualSpacing/>
        <w:jc w:val="both"/>
        <w:rPr>
          <w:rFonts w:ascii="Tahoma" w:hAnsi="Tahoma" w:cs="Tahoma"/>
          <w:b/>
        </w:rPr>
      </w:pPr>
    </w:p>
    <w:p w:rsidR="00221273" w:rsidRPr="0042130B" w:rsidRDefault="00221273" w:rsidP="000066BA">
      <w:pPr>
        <w:shd w:val="clear" w:color="auto" w:fill="FFFFFF"/>
        <w:spacing w:after="100" w:afterAutospacing="1"/>
        <w:ind w:left="1429"/>
        <w:contextualSpacing/>
        <w:jc w:val="both"/>
        <w:rPr>
          <w:rFonts w:ascii="Tahoma" w:hAnsi="Tahoma" w:cs="Tahoma"/>
          <w:b/>
          <w:lang w:val="es-ES_tradnl"/>
        </w:rPr>
      </w:pPr>
    </w:p>
    <w:p w:rsidR="00D12A97" w:rsidRPr="00ED0909" w:rsidRDefault="00D12A97" w:rsidP="00D12A97">
      <w:pPr>
        <w:shd w:val="clear" w:color="auto" w:fill="FFFFFF"/>
        <w:spacing w:after="100" w:afterAutospacing="1"/>
        <w:ind w:left="993"/>
        <w:contextualSpacing/>
        <w:jc w:val="both"/>
        <w:rPr>
          <w:rFonts w:ascii="Tahoma" w:hAnsi="Tahoma" w:cs="Tahoma"/>
          <w:lang w:val="es-ES_tradnl"/>
        </w:rPr>
      </w:pPr>
      <w:r w:rsidRPr="00ED0909">
        <w:rPr>
          <w:rFonts w:ascii="Tahoma" w:hAnsi="Tahoma" w:cs="Tahoma"/>
          <w:b/>
          <w:lang w:val="es-ES_tradnl"/>
        </w:rPr>
        <w:t xml:space="preserve">10. Requisición: </w:t>
      </w:r>
      <w:r w:rsidRPr="00ED0909">
        <w:rPr>
          <w:rFonts w:ascii="Tahoma" w:hAnsi="Tahoma" w:cs="Tahoma"/>
          <w:lang w:val="es-ES_tradnl"/>
        </w:rPr>
        <w:t>201802312</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Dirección de Cultura adscrita a la Coordinación General de Construcción de la Comunidad. </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Servicio integral para viaje a la ciudad de Port-Louis, para registro en la UNESCO de la Romería de Zapopan como Patrimonio Inmaterial de la Humanidad.</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$ 483,547.07 pesos</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Ya que se llevara a cabo en el marco d la XIII Convención del Comité que salvaguarda el Patrimonio Cultural Inmaterial a celebrarse el próximo 26 de noviembre, cabe señalar que se consideró dicho proveedor por motivo de la complejidad del viaje y del poco tiempo a realizarse, fue el único proveedor que estaba en condiciones de realizar dicho servicio.</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Operadora Godiva S.A. de C.V.</w:t>
      </w:r>
    </w:p>
    <w:p w:rsidR="00BA2D44" w:rsidRDefault="00BA2D44" w:rsidP="000066BA">
      <w:pPr>
        <w:shd w:val="clear" w:color="auto" w:fill="FFFFFF"/>
        <w:spacing w:after="100" w:afterAutospacing="1"/>
        <w:ind w:left="1429"/>
        <w:contextualSpacing/>
        <w:jc w:val="both"/>
        <w:rPr>
          <w:rFonts w:ascii="Tahoma" w:hAnsi="Tahoma" w:cs="Tahoma"/>
          <w:b/>
          <w:lang w:val="es-ES_tradnl"/>
        </w:rPr>
      </w:pPr>
    </w:p>
    <w:p w:rsidR="00BA2D44" w:rsidRPr="00BA2D44" w:rsidRDefault="00BA2D44" w:rsidP="00BA2D44">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A2D44" w:rsidRPr="00BA2D44" w:rsidRDefault="00BA2D44" w:rsidP="000066BA">
      <w:pPr>
        <w:shd w:val="clear" w:color="auto" w:fill="FFFFFF"/>
        <w:spacing w:after="100" w:afterAutospacing="1"/>
        <w:ind w:left="1429"/>
        <w:contextualSpacing/>
        <w:jc w:val="both"/>
        <w:rPr>
          <w:rFonts w:ascii="Tahoma" w:hAnsi="Tahoma" w:cs="Tahoma"/>
          <w:b/>
        </w:rPr>
      </w:pPr>
    </w:p>
    <w:p w:rsidR="00BA2D44" w:rsidRPr="0042130B" w:rsidRDefault="00BA2D44" w:rsidP="000066BA">
      <w:pPr>
        <w:shd w:val="clear" w:color="auto" w:fill="FFFFFF"/>
        <w:spacing w:after="100" w:afterAutospacing="1"/>
        <w:ind w:left="1429"/>
        <w:contextualSpacing/>
        <w:jc w:val="both"/>
        <w:rPr>
          <w:rFonts w:ascii="Tahoma" w:hAnsi="Tahoma" w:cs="Tahoma"/>
          <w:b/>
          <w:lang w:val="es-ES_tradnl"/>
        </w:rPr>
      </w:pPr>
    </w:p>
    <w:p w:rsidR="00D12A97" w:rsidRPr="00ED0909" w:rsidRDefault="00D12A97" w:rsidP="00D12A97">
      <w:pPr>
        <w:shd w:val="clear" w:color="auto" w:fill="FFFFFF"/>
        <w:spacing w:after="100" w:afterAutospacing="1"/>
        <w:ind w:left="993"/>
        <w:contextualSpacing/>
        <w:jc w:val="both"/>
        <w:rPr>
          <w:rFonts w:ascii="Tahoma" w:hAnsi="Tahoma" w:cs="Tahoma"/>
          <w:lang w:val="es-ES_tradnl"/>
        </w:rPr>
      </w:pPr>
      <w:r w:rsidRPr="00ED0909">
        <w:rPr>
          <w:rFonts w:ascii="Tahoma" w:hAnsi="Tahoma" w:cs="Tahoma"/>
          <w:b/>
          <w:lang w:val="es-ES_tradnl"/>
        </w:rPr>
        <w:t xml:space="preserve">11. Requisición: </w:t>
      </w:r>
      <w:r w:rsidRPr="00ED0909">
        <w:rPr>
          <w:rFonts w:ascii="Tahoma" w:hAnsi="Tahoma" w:cs="Tahoma"/>
          <w:lang w:val="es-ES_tradnl"/>
        </w:rPr>
        <w:t>201802309</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Área requirente: </w:t>
      </w:r>
      <w:r w:rsidRPr="00ED0909">
        <w:rPr>
          <w:rFonts w:ascii="Tahoma" w:hAnsi="Tahoma" w:cs="Tahoma"/>
          <w:lang w:val="es-ES_tradnl"/>
        </w:rPr>
        <w:t>Coordinación General de Construcción de la Comunidad.</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Material eléctrico que será utilizado en Romería 2018, que requirió para sus labores de la Dirección de Edificios, Innovación y Alumbrado.</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$ 168,648.80 pesos </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Por la urgencia del evento se requirió dicho material para cubrir las actividades que la Dirección de Edificios, Dirección de Alumbrado Público y la Dirección de Innovación tuvieron de manera emergente.</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Proveedor:</w:t>
      </w:r>
      <w:r w:rsidRPr="00ED0909">
        <w:rPr>
          <w:rFonts w:ascii="Tahoma" w:hAnsi="Tahoma" w:cs="Tahoma"/>
          <w:lang w:val="es-ES_tradnl"/>
        </w:rPr>
        <w:t xml:space="preserve"> Demyc S.A. de C.V.</w:t>
      </w:r>
    </w:p>
    <w:p w:rsidR="000066BA" w:rsidRDefault="000066BA" w:rsidP="00D12A97">
      <w:pPr>
        <w:shd w:val="clear" w:color="auto" w:fill="FFFFFF"/>
        <w:spacing w:after="100" w:afterAutospacing="1"/>
        <w:ind w:left="993"/>
        <w:contextualSpacing/>
        <w:jc w:val="both"/>
        <w:rPr>
          <w:rFonts w:ascii="Tahoma" w:hAnsi="Tahoma" w:cs="Tahoma"/>
          <w:b/>
          <w:lang w:val="es-ES_tradnl"/>
        </w:rPr>
      </w:pPr>
    </w:p>
    <w:p w:rsidR="00BA2D44" w:rsidRPr="008B561C" w:rsidRDefault="00BA2D44" w:rsidP="008B561C">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D12A97" w:rsidRPr="00ED0909" w:rsidRDefault="00D12A97" w:rsidP="001377A1">
      <w:pPr>
        <w:shd w:val="clear" w:color="auto" w:fill="FFFFFF"/>
        <w:spacing w:after="100" w:afterAutospacing="1"/>
        <w:ind w:left="993"/>
        <w:contextualSpacing/>
        <w:jc w:val="both"/>
        <w:rPr>
          <w:rFonts w:ascii="Tahoma" w:hAnsi="Tahoma" w:cs="Tahoma"/>
          <w:lang w:val="es-ES_tradnl"/>
        </w:rPr>
      </w:pPr>
      <w:r w:rsidRPr="00ED0909">
        <w:rPr>
          <w:rFonts w:ascii="Tahoma" w:hAnsi="Tahoma" w:cs="Tahoma"/>
          <w:b/>
          <w:lang w:val="es-ES_tradnl"/>
        </w:rPr>
        <w:t xml:space="preserve">12. Requisición: </w:t>
      </w:r>
      <w:r w:rsidRPr="00ED0909">
        <w:rPr>
          <w:rFonts w:ascii="Tahoma" w:hAnsi="Tahoma" w:cs="Tahoma"/>
          <w:lang w:val="es-ES_tradnl"/>
        </w:rPr>
        <w:t>201802228</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Área requirente:</w:t>
      </w:r>
      <w:r w:rsidRPr="00ED0909">
        <w:rPr>
          <w:rFonts w:ascii="Tahoma" w:hAnsi="Tahoma" w:cs="Tahoma"/>
          <w:lang w:val="es-ES_tradnl"/>
        </w:rPr>
        <w:t xml:space="preserve"> Jefatura de Gabinete.</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Objeto:</w:t>
      </w:r>
      <w:r w:rsidRPr="00ED0909">
        <w:rPr>
          <w:rFonts w:ascii="Tahoma" w:hAnsi="Tahoma" w:cs="Tahoma"/>
          <w:lang w:val="es-ES_tradnl"/>
        </w:rPr>
        <w:t xml:space="preserve"> Servicio de creatividad y comunicación, promoción de la marca Zapopan dentro del evento 11° Festival de la Cerveza 2018, a desarrollarse los días 12, 13 y 14 de octubre en el estadio Akron, ubicado en Zapopan Jalisco.</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Monto Total:</w:t>
      </w:r>
      <w:r w:rsidRPr="00ED0909">
        <w:rPr>
          <w:rFonts w:ascii="Tahoma" w:hAnsi="Tahoma" w:cs="Tahoma"/>
          <w:lang w:val="es-ES_tradnl"/>
        </w:rPr>
        <w:t xml:space="preserve"> $230,000.00 pesos</w:t>
      </w:r>
    </w:p>
    <w:p w:rsidR="00D12A97" w:rsidRPr="00ED0909" w:rsidRDefault="00D12A97" w:rsidP="00D12A97">
      <w:pPr>
        <w:shd w:val="clear" w:color="auto" w:fill="FFFFFF"/>
        <w:spacing w:after="100" w:afterAutospacing="1"/>
        <w:ind w:left="1416"/>
        <w:contextualSpacing/>
        <w:jc w:val="both"/>
        <w:rPr>
          <w:rFonts w:ascii="Tahoma" w:hAnsi="Tahoma" w:cs="Tahoma"/>
          <w:lang w:val="es-ES_tradnl"/>
        </w:rPr>
      </w:pPr>
      <w:r w:rsidRPr="00ED0909">
        <w:rPr>
          <w:rFonts w:ascii="Tahoma" w:hAnsi="Tahoma" w:cs="Tahoma"/>
          <w:b/>
          <w:lang w:val="es-ES_tradnl"/>
        </w:rPr>
        <w:t xml:space="preserve">Fundamento y Motivo: </w:t>
      </w:r>
      <w:r w:rsidRPr="00ED0909">
        <w:rPr>
          <w:rFonts w:ascii="Tahoma" w:hAnsi="Tahoma" w:cs="Tahoma"/>
          <w:lang w:val="es-ES_tradnl"/>
        </w:rPr>
        <w:t>Artículo 73, Fracción IV, de la Ley de Compras Gubernamentales, Enajenaciones y Contratación de Servicios del Estado de Jalisco y sus Municipios. El proveedor es el titular de los derechos de la marca y por lo tanto de la exclusividad de su realización, además de que ya cuenta con la contratación de los expositores que participaron en el festival. Debido a que por el cambio de Administración Municipal, el Comité de Adquisiciones no se encontraba instaurado a la fecha de realización del evento, por lo que no se pudo llevar a cabo un proceso de licitación en los términos señalados por la Ley en cita.</w:t>
      </w:r>
    </w:p>
    <w:p w:rsidR="00D12A97" w:rsidRPr="00DE523A" w:rsidRDefault="00D12A97" w:rsidP="00D12A97">
      <w:pPr>
        <w:shd w:val="clear" w:color="auto" w:fill="FFFFFF"/>
        <w:spacing w:after="100" w:afterAutospacing="1"/>
        <w:ind w:left="1416"/>
        <w:contextualSpacing/>
        <w:jc w:val="both"/>
        <w:rPr>
          <w:rFonts w:ascii="Tahoma" w:eastAsiaTheme="minorEastAsia" w:hAnsi="Tahoma" w:cs="Tahoma"/>
          <w:b/>
          <w:lang w:val="es-ES_tradnl"/>
        </w:rPr>
      </w:pPr>
      <w:r w:rsidRPr="00ED0909">
        <w:rPr>
          <w:rFonts w:ascii="Tahoma" w:hAnsi="Tahoma" w:cs="Tahoma"/>
          <w:b/>
          <w:lang w:val="es-ES_tradnl"/>
        </w:rPr>
        <w:t>Proveedor:</w:t>
      </w:r>
      <w:r w:rsidRPr="00ED0909">
        <w:rPr>
          <w:rFonts w:ascii="Tahoma" w:hAnsi="Tahoma" w:cs="Tahoma"/>
          <w:lang w:val="es-ES_tradnl"/>
        </w:rPr>
        <w:t xml:space="preserve"> Entretenium S.A. de C.V.</w:t>
      </w:r>
    </w:p>
    <w:p w:rsidR="000066BA" w:rsidRDefault="000066BA" w:rsidP="00D12A97">
      <w:pPr>
        <w:shd w:val="clear" w:color="auto" w:fill="FFFFFF"/>
        <w:spacing w:after="100" w:afterAutospacing="1"/>
        <w:ind w:left="993"/>
        <w:contextualSpacing/>
        <w:jc w:val="both"/>
        <w:rPr>
          <w:rFonts w:ascii="Tahoma" w:hAnsi="Tahoma" w:cs="Tahoma"/>
          <w:b/>
          <w:lang w:val="es-ES_tradnl"/>
        </w:rPr>
      </w:pPr>
    </w:p>
    <w:p w:rsidR="00BA2D44" w:rsidRDefault="00BA2D44" w:rsidP="00221273">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D12A97" w:rsidRDefault="00D12A97" w:rsidP="00221273">
      <w:pPr>
        <w:shd w:val="clear" w:color="auto" w:fill="FFFFFF"/>
        <w:ind w:left="1080"/>
        <w:jc w:val="both"/>
        <w:rPr>
          <w:rFonts w:ascii="Tahoma" w:hAnsi="Tahoma" w:cs="Tahoma"/>
          <w:i/>
        </w:rPr>
      </w:pPr>
    </w:p>
    <w:p w:rsidR="008B561C" w:rsidRPr="00221273" w:rsidRDefault="008B561C" w:rsidP="00221273">
      <w:pPr>
        <w:shd w:val="clear" w:color="auto" w:fill="FFFFFF"/>
        <w:ind w:left="1080"/>
        <w:jc w:val="both"/>
        <w:rPr>
          <w:rFonts w:ascii="Tahoma" w:hAnsi="Tahoma" w:cs="Tahoma"/>
          <w:i/>
        </w:rPr>
      </w:pPr>
    </w:p>
    <w:p w:rsidR="00D12A97" w:rsidRPr="001377A1" w:rsidRDefault="00D12A97" w:rsidP="001377A1">
      <w:pPr>
        <w:pStyle w:val="Prrafodelista"/>
        <w:numPr>
          <w:ilvl w:val="0"/>
          <w:numId w:val="26"/>
        </w:numPr>
        <w:shd w:val="clear" w:color="auto" w:fill="FFFFFF"/>
        <w:ind w:left="1276" w:hanging="425"/>
        <w:contextualSpacing/>
        <w:jc w:val="both"/>
        <w:rPr>
          <w:rFonts w:ascii="Tahoma" w:hAnsi="Tahoma" w:cs="Tahoma"/>
          <w:b/>
        </w:rPr>
      </w:pPr>
      <w:r w:rsidRPr="001377A1">
        <w:rPr>
          <w:rFonts w:ascii="Tahoma" w:hAnsi="Tahoma" w:cs="Tahoma"/>
          <w:b/>
          <w:lang w:val="es-ES"/>
        </w:rPr>
        <w:t>De acuerdo a lo autorizado en la sesión 1 Extraordinaria del 2018, de fecha 16 de febrero del 2018.</w:t>
      </w:r>
    </w:p>
    <w:p w:rsidR="00D12A97" w:rsidRPr="00A65F49" w:rsidRDefault="00D12A97" w:rsidP="00D12A97">
      <w:pPr>
        <w:shd w:val="clear" w:color="auto" w:fill="FFFFFF"/>
        <w:ind w:left="708"/>
        <w:jc w:val="both"/>
        <w:rPr>
          <w:rFonts w:ascii="Tahoma" w:hAnsi="Tahoma" w:cs="Tahoma"/>
          <w:b/>
          <w:lang w:val="es-ES_tradnl"/>
        </w:rPr>
      </w:pPr>
    </w:p>
    <w:p w:rsidR="00D12A97" w:rsidRPr="008B561C" w:rsidRDefault="00D12A97" w:rsidP="00D12A97">
      <w:pPr>
        <w:ind w:left="708"/>
        <w:rPr>
          <w:rFonts w:ascii="Tahoma" w:hAnsi="Tahoma" w:cs="Tahoma"/>
          <w:u w:val="single"/>
        </w:rPr>
      </w:pPr>
      <w:r w:rsidRPr="008B561C">
        <w:rPr>
          <w:rFonts w:ascii="Tahoma" w:hAnsi="Tahoma" w:cs="Tahoma"/>
          <w:u w:val="single"/>
        </w:rPr>
        <w:t>Procedimiento para Fondo Revolvente no aprobado por Tesorería:</w:t>
      </w:r>
    </w:p>
    <w:p w:rsidR="00D12A97" w:rsidRPr="00A65F49" w:rsidRDefault="00D12A97" w:rsidP="00D12A97">
      <w:pPr>
        <w:ind w:left="708"/>
        <w:rPr>
          <w:rFonts w:ascii="Tahoma" w:hAnsi="Tahoma" w:cs="Tahoma"/>
          <w:b/>
        </w:rPr>
      </w:pPr>
    </w:p>
    <w:p w:rsidR="00D12A97" w:rsidRPr="00A65F49" w:rsidRDefault="00D12A97" w:rsidP="00D12A97">
      <w:pPr>
        <w:ind w:left="708"/>
        <w:jc w:val="both"/>
        <w:rPr>
          <w:rFonts w:ascii="Tahoma" w:hAnsi="Tahoma" w:cs="Tahoma"/>
        </w:rPr>
      </w:pPr>
      <w:r w:rsidRPr="00A65F49">
        <w:rPr>
          <w:rFonts w:ascii="Tahoma" w:hAnsi="Tahoma" w:cs="Tahoma"/>
        </w:rPr>
        <w:t>Solo se recibirán en la Dirección de Adquisiciones requisiciones menores a $12,500.00 cuando las dependencias ya hayan realizado petición de fondo revolvente transferencia directa ante la Tesorería y esta lo rechazara por no encontrarse en las partidas presupuestales autorizadas en  sus Políticas; la Dirección de Adquisiciones a fin de poder realizar la compra solicitara los siguientes requisitos:</w:t>
      </w:r>
    </w:p>
    <w:p w:rsidR="00D12A97" w:rsidRPr="00A65F49" w:rsidRDefault="00D12A97" w:rsidP="00D12A97">
      <w:pPr>
        <w:ind w:left="708"/>
        <w:jc w:val="both"/>
        <w:rPr>
          <w:rFonts w:ascii="Tahoma" w:hAnsi="Tahoma" w:cs="Tahoma"/>
        </w:rPr>
      </w:pPr>
      <w:r w:rsidRPr="00A65F49">
        <w:rPr>
          <w:rFonts w:ascii="Tahoma" w:hAnsi="Tahoma" w:cs="Tahoma"/>
        </w:rPr>
        <w:t>1.- Estudio de mercado de proveedores registrados en el Padrón de Proveedores del Municipio de Zapopan.</w:t>
      </w:r>
    </w:p>
    <w:p w:rsidR="00D12A97" w:rsidRPr="00A65F49" w:rsidRDefault="00D12A97" w:rsidP="00D12A97">
      <w:pPr>
        <w:ind w:left="708"/>
        <w:jc w:val="both"/>
        <w:rPr>
          <w:rFonts w:ascii="Tahoma" w:hAnsi="Tahoma" w:cs="Tahoma"/>
        </w:rPr>
      </w:pPr>
      <w:r w:rsidRPr="00A65F49">
        <w:rPr>
          <w:rFonts w:ascii="Tahoma" w:hAnsi="Tahoma" w:cs="Tahoma"/>
        </w:rPr>
        <w:t>2.- Oficio de Tesorería donde se rechaza la petición de fondo revolvente transferencia directa.</w:t>
      </w:r>
    </w:p>
    <w:p w:rsidR="00D12A97" w:rsidRPr="00A65F49" w:rsidRDefault="00D12A97" w:rsidP="00D12A97">
      <w:pPr>
        <w:ind w:left="708"/>
        <w:jc w:val="both"/>
        <w:rPr>
          <w:rFonts w:ascii="Tahoma" w:hAnsi="Tahoma" w:cs="Tahoma"/>
        </w:rPr>
      </w:pPr>
      <w:r w:rsidRPr="00A65F49">
        <w:rPr>
          <w:rFonts w:ascii="Tahoma" w:hAnsi="Tahoma" w:cs="Tahoma"/>
        </w:rPr>
        <w:t>3.- Requisición directa al proveedor de costo más bajo según estudio de mercado.</w:t>
      </w:r>
    </w:p>
    <w:p w:rsidR="00D12A97" w:rsidRDefault="00D12A97" w:rsidP="00D12A97">
      <w:pPr>
        <w:ind w:left="708"/>
        <w:jc w:val="both"/>
        <w:rPr>
          <w:rFonts w:ascii="Tahoma" w:hAnsi="Tahoma" w:cs="Tahoma"/>
        </w:rPr>
      </w:pPr>
      <w:r w:rsidRPr="00A65F49">
        <w:rPr>
          <w:rFonts w:ascii="Tahoma" w:hAnsi="Tahoma" w:cs="Tahoma"/>
        </w:rPr>
        <w:t>4.- Oficio de la dependencia manifestando que el producto será el único que se adquirirá por el resto del año.</w:t>
      </w:r>
    </w:p>
    <w:p w:rsidR="001377A1" w:rsidRDefault="001377A1" w:rsidP="00D12A97">
      <w:pPr>
        <w:ind w:left="708"/>
        <w:jc w:val="both"/>
        <w:rPr>
          <w:rFonts w:ascii="Tahoma" w:hAnsi="Tahoma" w:cs="Tahoma"/>
        </w:rPr>
      </w:pPr>
    </w:p>
    <w:p w:rsidR="00440288" w:rsidRPr="008B561C" w:rsidRDefault="008B561C" w:rsidP="008B561C">
      <w:pPr>
        <w:ind w:left="708"/>
        <w:jc w:val="both"/>
        <w:rPr>
          <w:rFonts w:ascii="Tahoma" w:hAnsi="Tahoma" w:cs="Tahoma"/>
          <w:b/>
        </w:rPr>
      </w:pPr>
      <w:r>
        <w:rPr>
          <w:rFonts w:ascii="Tahoma" w:hAnsi="Tahoma" w:cs="Tahoma"/>
          <w:b/>
          <w:highlight w:val="yellow"/>
        </w:rPr>
        <w:t>Nota: Aprobado por los miembros del Comité en el año 2017.</w:t>
      </w:r>
    </w:p>
    <w:p w:rsidR="00221273" w:rsidRPr="00B4513B" w:rsidRDefault="00B4513B" w:rsidP="00B4513B">
      <w:pPr>
        <w:pStyle w:val="Sinespaciado"/>
        <w:jc w:val="both"/>
        <w:rPr>
          <w:rFonts w:ascii="Tahoma" w:hAnsi="Tahoma" w:cs="Tahoma"/>
          <w:sz w:val="24"/>
          <w:szCs w:val="24"/>
        </w:rPr>
      </w:pPr>
      <w:r w:rsidRPr="00B4513B">
        <w:rPr>
          <w:rFonts w:ascii="Tahoma" w:hAnsi="Tahoma" w:cs="Tahoma"/>
          <w:sz w:val="24"/>
          <w:szCs w:val="24"/>
        </w:rPr>
        <w:t>El Lic. Edmundo Antonio Amutio Villa, representante suplente del Presidente del Comité de Adquisiciones, comenta</w:t>
      </w:r>
      <w:r w:rsidRPr="00B4513B">
        <w:rPr>
          <w:rFonts w:ascii="Tahoma" w:hAnsi="Tahoma" w:cs="Tahoma"/>
          <w:sz w:val="24"/>
          <w:szCs w:val="24"/>
          <w:lang w:val="es-ES"/>
        </w:rPr>
        <w:t xml:space="preserve"> de</w:t>
      </w:r>
      <w:r w:rsidRPr="00B4513B">
        <w:rPr>
          <w:rFonts w:ascii="Tahoma" w:hAnsi="Tahoma" w:cs="Tahoma"/>
          <w:sz w:val="24"/>
          <w:szCs w:val="24"/>
          <w:lang w:val="es-ES"/>
        </w:rPr>
        <w:tab/>
        <w:t xml:space="preserve"> </w:t>
      </w:r>
      <w:r w:rsidRPr="00B4513B">
        <w:rPr>
          <w:rFonts w:ascii="Tahoma" w:hAnsi="Tahoma" w:cs="Tahoma"/>
          <w:sz w:val="24"/>
          <w:szCs w:val="24"/>
        </w:rPr>
        <w:t xml:space="preserve">conformidad </w:t>
      </w:r>
      <w:r w:rsidRPr="00B4513B">
        <w:rPr>
          <w:rFonts w:ascii="Tahoma" w:hAnsi="Tahoma" w:cs="Tahoma"/>
          <w:sz w:val="24"/>
          <w:szCs w:val="24"/>
          <w:lang w:val="es-ES_tradnl"/>
        </w:rPr>
        <w:t xml:space="preserve">con el artículo </w:t>
      </w:r>
      <w:r w:rsidR="001377A1" w:rsidRPr="001377A1">
        <w:rPr>
          <w:rFonts w:ascii="Tahoma" w:hAnsi="Tahoma" w:cs="Tahoma"/>
          <w:sz w:val="24"/>
          <w:szCs w:val="24"/>
          <w:lang w:val="es-ES_tradnl"/>
        </w:rPr>
        <w:t>24</w:t>
      </w:r>
      <w:r w:rsidRPr="001377A1">
        <w:rPr>
          <w:rFonts w:ascii="Tahoma" w:hAnsi="Tahoma" w:cs="Tahoma"/>
          <w:sz w:val="24"/>
          <w:szCs w:val="24"/>
          <w:lang w:val="es-ES_tradnl"/>
        </w:rPr>
        <w:t xml:space="preserve">, </w:t>
      </w:r>
      <w:r w:rsidR="001377A1" w:rsidRPr="001377A1">
        <w:rPr>
          <w:rFonts w:ascii="Tahoma" w:hAnsi="Tahoma" w:cs="Tahoma"/>
          <w:sz w:val="24"/>
          <w:szCs w:val="24"/>
          <w:lang w:val="es-ES_tradnl"/>
        </w:rPr>
        <w:t>fracción</w:t>
      </w:r>
      <w:r w:rsidR="001377A1">
        <w:rPr>
          <w:rFonts w:ascii="Tahoma" w:hAnsi="Tahoma" w:cs="Tahoma"/>
          <w:sz w:val="24"/>
          <w:szCs w:val="24"/>
          <w:lang w:val="es-ES_tradnl"/>
        </w:rPr>
        <w:t xml:space="preserve"> XXI</w:t>
      </w:r>
      <w:r>
        <w:rPr>
          <w:rFonts w:ascii="Tahoma" w:hAnsi="Tahoma" w:cs="Tahoma"/>
          <w:sz w:val="24"/>
          <w:szCs w:val="24"/>
          <w:lang w:val="es-ES_tradnl"/>
        </w:rPr>
        <w:t xml:space="preserve">, de la </w:t>
      </w:r>
      <w:r w:rsidRPr="00B4513B">
        <w:rPr>
          <w:rFonts w:ascii="Tahoma" w:hAnsi="Tahoma" w:cs="Tahoma"/>
          <w:sz w:val="24"/>
          <w:szCs w:val="24"/>
          <w:lang w:val="es-ES_tradnl"/>
        </w:rPr>
        <w:t xml:space="preserve">Ley de Compras Gubernamentales, Enajenaciones y Contratación de Servicios del Estado de Jalisco y sus Municipios, se solicita su autorización para su aprobación del </w:t>
      </w:r>
      <w:r w:rsidRPr="00B4513B">
        <w:rPr>
          <w:rFonts w:ascii="Tahoma" w:hAnsi="Tahoma" w:cs="Tahoma"/>
          <w:b/>
          <w:sz w:val="24"/>
          <w:szCs w:val="24"/>
          <w:lang w:val="es-ES_tradnl"/>
        </w:rPr>
        <w:t>asunto vario</w:t>
      </w:r>
      <w:r>
        <w:rPr>
          <w:rFonts w:ascii="Tahoma" w:hAnsi="Tahoma" w:cs="Tahoma"/>
          <w:b/>
          <w:sz w:val="24"/>
          <w:szCs w:val="24"/>
          <w:lang w:val="es-ES_tradnl"/>
        </w:rPr>
        <w:t xml:space="preserve"> E</w:t>
      </w:r>
      <w:r w:rsidRPr="00B4513B">
        <w:rPr>
          <w:rFonts w:ascii="Tahoma" w:hAnsi="Tahoma" w:cs="Tahoma"/>
          <w:sz w:val="24"/>
          <w:szCs w:val="24"/>
          <w:lang w:val="es-ES_tradnl"/>
        </w:rPr>
        <w:t xml:space="preserve"> los que estén por la afirmativa, sírvanse manifestarlo levantando su mano.</w:t>
      </w:r>
    </w:p>
    <w:p w:rsidR="00221273" w:rsidRDefault="00221273" w:rsidP="00162908">
      <w:pPr>
        <w:spacing w:line="360" w:lineRule="auto"/>
        <w:jc w:val="both"/>
        <w:rPr>
          <w:rFonts w:ascii="Tahoma" w:hAnsi="Tahoma" w:cs="Tahoma"/>
        </w:rPr>
      </w:pPr>
    </w:p>
    <w:p w:rsidR="00B4513B" w:rsidRDefault="00B4513B" w:rsidP="00B4513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B4513B" w:rsidRDefault="00B4513B" w:rsidP="00162908">
      <w:pPr>
        <w:spacing w:line="360" w:lineRule="auto"/>
        <w:jc w:val="both"/>
        <w:rPr>
          <w:rFonts w:ascii="Tahoma" w:hAnsi="Tahoma" w:cs="Tahoma"/>
        </w:rPr>
      </w:pPr>
    </w:p>
    <w:p w:rsidR="00B4513B" w:rsidRPr="008B561C" w:rsidRDefault="00B4513B" w:rsidP="008B561C">
      <w:pPr>
        <w:pStyle w:val="Prrafodelista"/>
        <w:numPr>
          <w:ilvl w:val="0"/>
          <w:numId w:val="26"/>
        </w:numPr>
        <w:shd w:val="clear" w:color="auto" w:fill="FFFFFF"/>
        <w:spacing w:after="100" w:afterAutospacing="1"/>
        <w:jc w:val="both"/>
        <w:rPr>
          <w:rFonts w:ascii="Tahoma" w:hAnsi="Tahoma" w:cs="Tahoma"/>
          <w:lang w:val="es-ES_tradnl"/>
        </w:rPr>
      </w:pPr>
      <w:r w:rsidRPr="008B561C">
        <w:rPr>
          <w:rFonts w:ascii="Tahoma" w:hAnsi="Tahoma" w:cs="Tahoma"/>
        </w:rPr>
        <w:t xml:space="preserve"> Se </w:t>
      </w:r>
      <w:r w:rsidRPr="008B561C">
        <w:rPr>
          <w:rFonts w:ascii="Tahoma" w:hAnsi="Tahoma" w:cs="Tahoma"/>
          <w:lang w:val="es-ES_tradnl"/>
        </w:rPr>
        <w:t xml:space="preserve">solicita la autorización de Requisición 201802313 de la Dirección de Turismo adscrita a la Coordinación General de Desarrollo Económico y Combate a la Desigualdad a través de la cual solicitan los Servicios profesionales, de la segunda etapa de iluminación Centro Histórico, renovación de iluminación arquitectónica exterior de la Presidencia Municipal de Zapopan y renovación de iluminación arquitectura exterior del Templo de San Pedro Apóstol, con aportación total del Fideicomiso de Turismo de la Zona Metropolitana de Guadalajara, por un monto total de $ 7´999,533.19 pesos, esta asignación de recurso tiene vigencia para ser ejercido con fecha límite del día 31 de diciembre de 2018, siendo la continuación del proyecto solicitan sea la misma empresa que realizo la primera etapa, la que realice la segunda etapa, dada la experiencia y expertiz que se requiere al intervenir inmuebles con las características arquitectónicas con que cuentan, siendo el proveedor Carajau S.A. de C.V. </w:t>
      </w:r>
    </w:p>
    <w:p w:rsidR="00B4513B" w:rsidRPr="00B4513B" w:rsidRDefault="00B4513B" w:rsidP="00B4513B">
      <w:pPr>
        <w:pStyle w:val="Sinespaciado"/>
        <w:jc w:val="both"/>
        <w:rPr>
          <w:rFonts w:ascii="Tahoma" w:hAnsi="Tahoma" w:cs="Tahoma"/>
          <w:sz w:val="24"/>
          <w:szCs w:val="24"/>
        </w:rPr>
      </w:pPr>
      <w:r w:rsidRPr="00B4513B">
        <w:rPr>
          <w:rFonts w:ascii="Tahoma" w:hAnsi="Tahoma" w:cs="Tahoma"/>
          <w:sz w:val="24"/>
          <w:szCs w:val="24"/>
        </w:rPr>
        <w:t>El Lic. Edmundo Antonio Amutio Villa, representante suplente del Presidente del Comité de Adquisiciones, comenta</w:t>
      </w:r>
      <w:r w:rsidRPr="00B4513B">
        <w:rPr>
          <w:rFonts w:ascii="Tahoma" w:hAnsi="Tahoma" w:cs="Tahoma"/>
          <w:sz w:val="24"/>
          <w:szCs w:val="24"/>
          <w:lang w:val="es-ES"/>
        </w:rPr>
        <w:t xml:space="preserve"> de</w:t>
      </w:r>
      <w:r w:rsidRPr="00B4513B">
        <w:rPr>
          <w:rFonts w:ascii="Tahoma" w:hAnsi="Tahoma" w:cs="Tahoma"/>
          <w:sz w:val="24"/>
          <w:szCs w:val="24"/>
          <w:lang w:val="es-ES"/>
        </w:rPr>
        <w:tab/>
        <w:t xml:space="preserve"> </w:t>
      </w:r>
      <w:r w:rsidRPr="00B4513B">
        <w:rPr>
          <w:rFonts w:ascii="Tahoma" w:hAnsi="Tahoma" w:cs="Tahoma"/>
          <w:sz w:val="24"/>
          <w:szCs w:val="24"/>
        </w:rPr>
        <w:t xml:space="preserve">conformidad </w:t>
      </w:r>
      <w:r w:rsidRPr="00B4513B">
        <w:rPr>
          <w:rFonts w:ascii="Tahoma" w:hAnsi="Tahoma" w:cs="Tahoma"/>
          <w:sz w:val="24"/>
          <w:szCs w:val="24"/>
          <w:lang w:val="es-ES_tradnl"/>
        </w:rPr>
        <w:t xml:space="preserve">con el artículo </w:t>
      </w:r>
      <w:r w:rsidR="001377A1" w:rsidRPr="001377A1">
        <w:rPr>
          <w:rFonts w:ascii="Tahoma" w:hAnsi="Tahoma" w:cs="Tahoma"/>
          <w:sz w:val="24"/>
          <w:szCs w:val="24"/>
          <w:lang w:val="es-ES_tradnl"/>
        </w:rPr>
        <w:t>24</w:t>
      </w:r>
      <w:r w:rsidRPr="001377A1">
        <w:rPr>
          <w:rFonts w:ascii="Tahoma" w:hAnsi="Tahoma" w:cs="Tahoma"/>
          <w:sz w:val="24"/>
          <w:szCs w:val="24"/>
          <w:lang w:val="es-ES_tradnl"/>
        </w:rPr>
        <w:t xml:space="preserve">, </w:t>
      </w:r>
      <w:r w:rsidR="001377A1">
        <w:rPr>
          <w:rFonts w:ascii="Tahoma" w:hAnsi="Tahoma" w:cs="Tahoma"/>
          <w:sz w:val="24"/>
          <w:szCs w:val="24"/>
          <w:lang w:val="es-ES_tradnl"/>
        </w:rPr>
        <w:t>fracción XXI</w:t>
      </w:r>
      <w:r>
        <w:rPr>
          <w:rFonts w:ascii="Tahoma" w:hAnsi="Tahoma" w:cs="Tahoma"/>
          <w:sz w:val="24"/>
          <w:szCs w:val="24"/>
          <w:lang w:val="es-ES_tradnl"/>
        </w:rPr>
        <w:t xml:space="preserve">, de la </w:t>
      </w:r>
      <w:r w:rsidRPr="00B4513B">
        <w:rPr>
          <w:rFonts w:ascii="Tahoma" w:hAnsi="Tahoma" w:cs="Tahoma"/>
          <w:sz w:val="24"/>
          <w:szCs w:val="24"/>
          <w:lang w:val="es-ES_tradnl"/>
        </w:rPr>
        <w:t xml:space="preserve">Ley de Compras Gubernamentales, Enajenaciones y Contratación de Servicios del Estado de Jalisco y sus Municipios, se solicita su autorización para su aprobación del </w:t>
      </w:r>
      <w:r w:rsidRPr="00B4513B">
        <w:rPr>
          <w:rFonts w:ascii="Tahoma" w:hAnsi="Tahoma" w:cs="Tahoma"/>
          <w:b/>
          <w:sz w:val="24"/>
          <w:szCs w:val="24"/>
          <w:lang w:val="es-ES_tradnl"/>
        </w:rPr>
        <w:t>asunto vario</w:t>
      </w:r>
      <w:r>
        <w:rPr>
          <w:rFonts w:ascii="Tahoma" w:hAnsi="Tahoma" w:cs="Tahoma"/>
          <w:b/>
          <w:sz w:val="24"/>
          <w:szCs w:val="24"/>
          <w:lang w:val="es-ES_tradnl"/>
        </w:rPr>
        <w:t xml:space="preserve"> F</w:t>
      </w:r>
      <w:r w:rsidRPr="00B4513B">
        <w:rPr>
          <w:rFonts w:ascii="Tahoma" w:hAnsi="Tahoma" w:cs="Tahoma"/>
          <w:sz w:val="24"/>
          <w:szCs w:val="24"/>
          <w:lang w:val="es-ES_tradnl"/>
        </w:rPr>
        <w:t xml:space="preserve"> los que estén por la afirmativa, sírvanse manifestarlo levantando su mano.</w:t>
      </w:r>
    </w:p>
    <w:p w:rsidR="00B4513B" w:rsidRDefault="00B4513B" w:rsidP="00B4513B">
      <w:pPr>
        <w:spacing w:line="360" w:lineRule="auto"/>
        <w:jc w:val="both"/>
        <w:rPr>
          <w:rFonts w:ascii="Tahoma" w:hAnsi="Tahoma" w:cs="Tahoma"/>
        </w:rPr>
      </w:pPr>
    </w:p>
    <w:p w:rsidR="00B4513B" w:rsidRDefault="00B4513B" w:rsidP="00B4513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B4513B" w:rsidRPr="00B4513B" w:rsidRDefault="00B4513B" w:rsidP="00162908">
      <w:pPr>
        <w:spacing w:line="360" w:lineRule="auto"/>
        <w:jc w:val="both"/>
        <w:rPr>
          <w:rFonts w:ascii="Tahoma" w:hAnsi="Tahoma" w:cs="Tahoma"/>
        </w:rPr>
      </w:pPr>
    </w:p>
    <w:p w:rsidR="00B4513B" w:rsidRPr="00B4513B" w:rsidRDefault="008B561C" w:rsidP="008B561C">
      <w:pPr>
        <w:shd w:val="clear" w:color="auto" w:fill="FFFFFF"/>
        <w:spacing w:after="100" w:afterAutospacing="1"/>
        <w:ind w:left="851" w:hanging="283"/>
        <w:jc w:val="both"/>
        <w:rPr>
          <w:rFonts w:ascii="Tahoma" w:hAnsi="Tahoma" w:cs="Tahoma"/>
        </w:rPr>
      </w:pPr>
      <w:r>
        <w:rPr>
          <w:rFonts w:ascii="Tahoma" w:hAnsi="Tahoma" w:cs="Tahoma"/>
          <w:b/>
        </w:rPr>
        <w:t>G</w:t>
      </w:r>
      <w:r>
        <w:rPr>
          <w:rFonts w:ascii="Tahoma" w:hAnsi="Tahoma" w:cs="Tahoma"/>
          <w:b/>
        </w:rPr>
        <w:tab/>
      </w:r>
      <w:r w:rsidR="00B4513B" w:rsidRPr="00B4513B">
        <w:rPr>
          <w:rFonts w:ascii="Tahoma" w:hAnsi="Tahoma" w:cs="Tahoma"/>
        </w:rPr>
        <w:t>De acuerdo a lo solicitado en la sesión 1 Ordinaria del 2018, celebrada el día 20 de noviembre del presente año, se anexa oficio número RH/013/2018, de la Dirección de Recursos Humanos, mediante el cual se informa de los vales de juguetes que se otorgaron a los empleados de base y confianza del Ayuntamiento, con motivo de Día del Niño y Navidad, durante la administración 2015-2018.</w:t>
      </w:r>
    </w:p>
    <w:p w:rsidR="00B4513B" w:rsidRDefault="00B4513B" w:rsidP="008B561C">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50B09" w:rsidRDefault="00950B09" w:rsidP="008B561C">
      <w:pPr>
        <w:shd w:val="clear" w:color="auto" w:fill="FFFFFF"/>
        <w:ind w:left="1080"/>
        <w:jc w:val="both"/>
        <w:rPr>
          <w:rFonts w:ascii="Tahoma" w:hAnsi="Tahoma" w:cs="Tahoma"/>
          <w:i/>
        </w:rPr>
      </w:pPr>
    </w:p>
    <w:p w:rsidR="00950B09" w:rsidRDefault="008A02CB" w:rsidP="00950B09">
      <w:pPr>
        <w:shd w:val="clear" w:color="auto" w:fill="FFFFFF"/>
        <w:jc w:val="both"/>
        <w:rPr>
          <w:rFonts w:ascii="Tahoma" w:hAnsi="Tahoma" w:cs="Tahoma"/>
          <w:i/>
        </w:rPr>
      </w:pPr>
      <w:r w:rsidRPr="00061B59">
        <w:rPr>
          <w:rFonts w:ascii="Tahoma" w:hAnsi="Tahoma" w:cs="Tahoma"/>
        </w:rPr>
        <w:t xml:space="preserve">El Lic. </w:t>
      </w:r>
      <w:r>
        <w:rPr>
          <w:rFonts w:ascii="Tahoma" w:hAnsi="Tahoma" w:cs="Tahoma"/>
        </w:rPr>
        <w:t>Edmundo Antonio Amutio Villa</w:t>
      </w:r>
      <w:r w:rsidRPr="00061B59">
        <w:rPr>
          <w:rFonts w:ascii="Tahoma" w:hAnsi="Tahoma" w:cs="Tahoma"/>
        </w:rPr>
        <w:t>, representante del Presidente del Comité de Adquisiciones Municipales,</w:t>
      </w:r>
      <w:r>
        <w:rPr>
          <w:rFonts w:ascii="Tahoma" w:hAnsi="Tahoma" w:cs="Tahoma"/>
        </w:rPr>
        <w:t xml:space="preserve"> pregunta a los miembros del Comité en el punto de Asuntos Varios ¿tienen algún asunto que tratar?</w:t>
      </w:r>
    </w:p>
    <w:p w:rsidR="00950B09" w:rsidRDefault="00950B09" w:rsidP="008B561C">
      <w:pPr>
        <w:shd w:val="clear" w:color="auto" w:fill="FFFFFF"/>
        <w:ind w:left="1080"/>
        <w:jc w:val="both"/>
        <w:rPr>
          <w:rFonts w:ascii="Tahoma" w:hAnsi="Tahoma" w:cs="Tahoma"/>
          <w:i/>
        </w:rPr>
      </w:pPr>
    </w:p>
    <w:p w:rsidR="008A02CB" w:rsidRDefault="008A02CB" w:rsidP="008A02CB">
      <w:pPr>
        <w:shd w:val="clear" w:color="auto" w:fill="FFFFFF"/>
        <w:jc w:val="both"/>
        <w:rPr>
          <w:rFonts w:ascii="Tahoma" w:hAnsi="Tahoma" w:cs="Tahoma"/>
        </w:rPr>
      </w:pPr>
      <w:r>
        <w:rPr>
          <w:rFonts w:ascii="Tahoma" w:hAnsi="Tahoma" w:cs="Tahoma"/>
        </w:rPr>
        <w:t xml:space="preserve">El Lic. Alfonso Tostado González, representante de la </w:t>
      </w:r>
      <w:r w:rsidR="00644F03">
        <w:rPr>
          <w:rFonts w:ascii="Tahoma" w:hAnsi="Tahoma" w:cs="Tahoma"/>
        </w:rPr>
        <w:t>Cámara</w:t>
      </w:r>
      <w:r>
        <w:rPr>
          <w:rFonts w:ascii="Tahoma" w:hAnsi="Tahoma" w:cs="Tahoma"/>
        </w:rPr>
        <w:t xml:space="preserve"> Nacional de Comercio, Servicios y Turismo de Guadalajara, solicita se ponga a consideración el integrarse en las Actas del Comité, la siguiente leyenda:</w:t>
      </w:r>
    </w:p>
    <w:p w:rsidR="008A02CB" w:rsidRDefault="008A02CB" w:rsidP="008A02CB">
      <w:pPr>
        <w:shd w:val="clear" w:color="auto" w:fill="FFFFFF"/>
        <w:jc w:val="both"/>
        <w:rPr>
          <w:rFonts w:ascii="Tahoma" w:hAnsi="Tahoma" w:cs="Tahoma"/>
        </w:rPr>
      </w:pPr>
    </w:p>
    <w:p w:rsidR="008A02CB" w:rsidRDefault="008A02CB" w:rsidP="008A02CB">
      <w:pPr>
        <w:shd w:val="clear" w:color="auto" w:fill="FFFFFF"/>
        <w:jc w:val="both"/>
        <w:rPr>
          <w:rFonts w:ascii="Tahoma" w:hAnsi="Tahoma" w:cs="Tahoma"/>
          <w:i/>
        </w:rPr>
      </w:pPr>
      <w:r>
        <w:rPr>
          <w:rFonts w:ascii="Tahoma" w:hAnsi="Tahoma" w:cs="Tahoma"/>
        </w:rPr>
        <w:t>“</w:t>
      </w:r>
      <w:r>
        <w:rPr>
          <w:rFonts w:ascii="Tahoma" w:hAnsi="Tahoma" w:cs="Tahoma"/>
          <w:i/>
        </w:rPr>
        <w:t>De conformidad con los artículos 23, 24 y 31 de la Ley de Compras Gubernamentales, Enajenaciones y Contratación de Servicios del Estado de Jalisco, las consultas, asesorías, análisis, opinión, orientación y resoluci</w:t>
      </w:r>
      <w:r w:rsidR="00644F03">
        <w:rPr>
          <w:rFonts w:ascii="Tahoma" w:hAnsi="Tahoma" w:cs="Tahoma"/>
          <w:i/>
        </w:rPr>
        <w:t>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w:t>
      </w:r>
    </w:p>
    <w:p w:rsidR="00644F03" w:rsidRDefault="00644F03" w:rsidP="008A02CB">
      <w:pPr>
        <w:shd w:val="clear" w:color="auto" w:fill="FFFFFF"/>
        <w:jc w:val="both"/>
        <w:rPr>
          <w:rFonts w:ascii="Tahoma" w:hAnsi="Tahoma" w:cs="Tahoma"/>
          <w:i/>
        </w:rPr>
      </w:pPr>
    </w:p>
    <w:p w:rsidR="00644F03" w:rsidRDefault="00644F03" w:rsidP="008A02CB">
      <w:pPr>
        <w:shd w:val="clear" w:color="auto" w:fill="FFFFFF"/>
        <w:jc w:val="both"/>
        <w:rPr>
          <w:rFonts w:ascii="Tahoma" w:hAnsi="Tahoma" w:cs="Tahoma"/>
          <w:i/>
        </w:rPr>
      </w:pPr>
    </w:p>
    <w:p w:rsidR="00644F03" w:rsidRDefault="00644F03" w:rsidP="008A02CB">
      <w:pPr>
        <w:shd w:val="clear" w:color="auto" w:fill="FFFFFF"/>
        <w:jc w:val="both"/>
        <w:rPr>
          <w:rFonts w:ascii="Tahoma" w:hAnsi="Tahoma" w:cs="Tahoma"/>
          <w:i/>
        </w:rPr>
      </w:pPr>
      <w:r w:rsidRPr="00061B59">
        <w:rPr>
          <w:rFonts w:ascii="Tahoma" w:hAnsi="Tahoma" w:cs="Tahoma"/>
        </w:rPr>
        <w:t xml:space="preserve">El Lic. </w:t>
      </w:r>
      <w:r>
        <w:rPr>
          <w:rFonts w:ascii="Tahoma" w:hAnsi="Tahoma" w:cs="Tahoma"/>
        </w:rPr>
        <w:t>Edmundo Antonio Amutio Villa</w:t>
      </w:r>
      <w:r w:rsidRPr="00061B59">
        <w:rPr>
          <w:rFonts w:ascii="Tahoma" w:hAnsi="Tahoma" w:cs="Tahoma"/>
        </w:rPr>
        <w:t>, representante del Presidente del Comité de Adquisiciones Municipales,</w:t>
      </w:r>
      <w:r>
        <w:rPr>
          <w:rFonts w:ascii="Tahoma" w:hAnsi="Tahoma" w:cs="Tahoma"/>
        </w:rPr>
        <w:t xml:space="preserve"> comenta si les parece el tema será revisado por las áreas de Contraloría y Jurídico y una vez llevado a cabo esto se presentará en la siguiente sesión para su aprobación.</w:t>
      </w:r>
    </w:p>
    <w:p w:rsidR="00644F03" w:rsidRDefault="00644F03" w:rsidP="008A02CB">
      <w:pPr>
        <w:shd w:val="clear" w:color="auto" w:fill="FFFFFF"/>
        <w:jc w:val="both"/>
        <w:rPr>
          <w:rFonts w:ascii="Tahoma" w:hAnsi="Tahoma" w:cs="Tahoma"/>
          <w:i/>
        </w:rPr>
      </w:pPr>
    </w:p>
    <w:p w:rsidR="00644F03" w:rsidRPr="00B4513B" w:rsidRDefault="00644F03" w:rsidP="00644F03">
      <w:pPr>
        <w:pStyle w:val="Sinespaciado"/>
        <w:jc w:val="both"/>
        <w:rPr>
          <w:rFonts w:ascii="Tahoma" w:hAnsi="Tahoma" w:cs="Tahoma"/>
          <w:sz w:val="24"/>
          <w:szCs w:val="24"/>
        </w:rPr>
      </w:pPr>
      <w:r w:rsidRPr="00B4513B">
        <w:rPr>
          <w:rFonts w:ascii="Tahoma" w:hAnsi="Tahoma" w:cs="Tahoma"/>
          <w:sz w:val="24"/>
          <w:szCs w:val="24"/>
        </w:rPr>
        <w:t>El Lic. Edmundo Antonio Amutio Villa, representante suplente del Presidente del Comité de Adquisiciones, comenta</w:t>
      </w:r>
      <w:r w:rsidRPr="00B4513B">
        <w:rPr>
          <w:rFonts w:ascii="Tahoma" w:hAnsi="Tahoma" w:cs="Tahoma"/>
          <w:sz w:val="24"/>
          <w:szCs w:val="24"/>
          <w:lang w:val="es-ES"/>
        </w:rPr>
        <w:t xml:space="preserve"> de</w:t>
      </w:r>
      <w:r w:rsidRPr="00B4513B">
        <w:rPr>
          <w:rFonts w:ascii="Tahoma" w:hAnsi="Tahoma" w:cs="Tahoma"/>
          <w:sz w:val="24"/>
          <w:szCs w:val="24"/>
          <w:lang w:val="es-ES"/>
        </w:rPr>
        <w:tab/>
        <w:t xml:space="preserve"> </w:t>
      </w:r>
      <w:r w:rsidRPr="00B4513B">
        <w:rPr>
          <w:rFonts w:ascii="Tahoma" w:hAnsi="Tahoma" w:cs="Tahoma"/>
          <w:sz w:val="24"/>
          <w:szCs w:val="24"/>
        </w:rPr>
        <w:t xml:space="preserve">conformidad </w:t>
      </w:r>
      <w:r w:rsidRPr="00B4513B">
        <w:rPr>
          <w:rFonts w:ascii="Tahoma" w:hAnsi="Tahoma" w:cs="Tahoma"/>
          <w:sz w:val="24"/>
          <w:szCs w:val="24"/>
          <w:lang w:val="es-ES_tradnl"/>
        </w:rPr>
        <w:t xml:space="preserve">con el artículo </w:t>
      </w:r>
      <w:r w:rsidRPr="001377A1">
        <w:rPr>
          <w:rFonts w:ascii="Tahoma" w:hAnsi="Tahoma" w:cs="Tahoma"/>
          <w:sz w:val="24"/>
          <w:szCs w:val="24"/>
          <w:lang w:val="es-ES_tradnl"/>
        </w:rPr>
        <w:t xml:space="preserve">24, </w:t>
      </w:r>
      <w:r>
        <w:rPr>
          <w:rFonts w:ascii="Tahoma" w:hAnsi="Tahoma" w:cs="Tahoma"/>
          <w:sz w:val="24"/>
          <w:szCs w:val="24"/>
          <w:lang w:val="es-ES_tradnl"/>
        </w:rPr>
        <w:t xml:space="preserve">fracción XXI, de la </w:t>
      </w:r>
      <w:r w:rsidRPr="00B4513B">
        <w:rPr>
          <w:rFonts w:ascii="Tahoma" w:hAnsi="Tahoma" w:cs="Tahoma"/>
          <w:sz w:val="24"/>
          <w:szCs w:val="24"/>
          <w:lang w:val="es-ES_tradnl"/>
        </w:rPr>
        <w:t xml:space="preserve">Ley de Compras Gubernamentales, Enajenaciones y Contratación de Servicios del Estado de Jalisco y sus Municipios, se solicita su autorización para su aprobación del </w:t>
      </w:r>
      <w:r w:rsidRPr="00B4513B">
        <w:rPr>
          <w:rFonts w:ascii="Tahoma" w:hAnsi="Tahoma" w:cs="Tahoma"/>
          <w:b/>
          <w:sz w:val="24"/>
          <w:szCs w:val="24"/>
          <w:lang w:val="es-ES_tradnl"/>
        </w:rPr>
        <w:t>asunto vario</w:t>
      </w:r>
      <w:r>
        <w:rPr>
          <w:rFonts w:ascii="Tahoma" w:hAnsi="Tahoma" w:cs="Tahoma"/>
          <w:b/>
          <w:sz w:val="24"/>
          <w:szCs w:val="24"/>
          <w:lang w:val="es-ES_tradnl"/>
        </w:rPr>
        <w:t xml:space="preserve"> anterior, mediante el cual el área de Contraloría y Jurídico </w:t>
      </w:r>
      <w:r w:rsidR="00807916">
        <w:rPr>
          <w:rFonts w:ascii="Tahoma" w:hAnsi="Tahoma" w:cs="Tahoma"/>
          <w:sz w:val="24"/>
          <w:szCs w:val="24"/>
          <w:lang w:val="es-ES_tradnl"/>
        </w:rPr>
        <w:t>llevaran a cabo la revisión de</w:t>
      </w:r>
      <w:r>
        <w:rPr>
          <w:rFonts w:ascii="Tahoma" w:hAnsi="Tahoma" w:cs="Tahoma"/>
          <w:sz w:val="24"/>
          <w:szCs w:val="24"/>
          <w:lang w:val="es-ES_tradnl"/>
        </w:rPr>
        <w:t xml:space="preserve"> la </w:t>
      </w:r>
      <w:r w:rsidR="00807916">
        <w:rPr>
          <w:rFonts w:ascii="Tahoma" w:hAnsi="Tahoma" w:cs="Tahoma"/>
          <w:sz w:val="24"/>
          <w:szCs w:val="24"/>
          <w:lang w:val="es-ES_tradnl"/>
        </w:rPr>
        <w:t xml:space="preserve">integración de la </w:t>
      </w:r>
      <w:r>
        <w:rPr>
          <w:rFonts w:ascii="Tahoma" w:hAnsi="Tahoma" w:cs="Tahoma"/>
          <w:sz w:val="24"/>
          <w:szCs w:val="24"/>
          <w:lang w:val="es-ES_tradnl"/>
        </w:rPr>
        <w:t xml:space="preserve">leyenda </w:t>
      </w:r>
      <w:r w:rsidR="00807916">
        <w:rPr>
          <w:rFonts w:ascii="Tahoma" w:hAnsi="Tahoma" w:cs="Tahoma"/>
          <w:sz w:val="24"/>
          <w:szCs w:val="24"/>
          <w:lang w:val="es-ES_tradnl"/>
        </w:rPr>
        <w:t xml:space="preserve">en cita, </w:t>
      </w:r>
      <w:r w:rsidRPr="00B4513B">
        <w:rPr>
          <w:rFonts w:ascii="Tahoma" w:hAnsi="Tahoma" w:cs="Tahoma"/>
          <w:sz w:val="24"/>
          <w:szCs w:val="24"/>
          <w:lang w:val="es-ES_tradnl"/>
        </w:rPr>
        <w:t>los que estén por la afirmativa, sírvanse manifestarlo levantando su mano.</w:t>
      </w:r>
    </w:p>
    <w:p w:rsidR="00644F03" w:rsidRDefault="00644F03" w:rsidP="00644F03">
      <w:pPr>
        <w:spacing w:line="360" w:lineRule="auto"/>
        <w:jc w:val="both"/>
        <w:rPr>
          <w:rFonts w:ascii="Tahoma" w:hAnsi="Tahoma" w:cs="Tahoma"/>
        </w:rPr>
      </w:pPr>
    </w:p>
    <w:p w:rsidR="00644F03" w:rsidRDefault="00644F03" w:rsidP="00644F03">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644F03" w:rsidRDefault="00644F03" w:rsidP="008A02CB">
      <w:pPr>
        <w:shd w:val="clear" w:color="auto" w:fill="FFFFFF"/>
        <w:jc w:val="both"/>
        <w:rPr>
          <w:rFonts w:ascii="Tahoma" w:hAnsi="Tahoma" w:cs="Tahoma"/>
          <w:i/>
        </w:rPr>
      </w:pPr>
    </w:p>
    <w:p w:rsidR="00644F03" w:rsidRPr="008A02CB" w:rsidRDefault="00644F03" w:rsidP="008A02CB">
      <w:pPr>
        <w:shd w:val="clear" w:color="auto" w:fill="FFFFFF"/>
        <w:jc w:val="both"/>
        <w:rPr>
          <w:rFonts w:ascii="Tahoma" w:hAnsi="Tahoma" w:cs="Tahoma"/>
          <w:i/>
        </w:rPr>
      </w:pPr>
    </w:p>
    <w:p w:rsidR="00950B09" w:rsidRPr="008B561C" w:rsidRDefault="00950B09" w:rsidP="008B561C">
      <w:pPr>
        <w:shd w:val="clear" w:color="auto" w:fill="FFFFFF"/>
        <w:ind w:left="1080"/>
        <w:jc w:val="both"/>
        <w:rPr>
          <w:rFonts w:ascii="Tahoma" w:hAnsi="Tahoma" w:cs="Tahoma"/>
          <w:i/>
        </w:rPr>
      </w:pPr>
    </w:p>
    <w:p w:rsidR="00162908" w:rsidRDefault="00162908" w:rsidP="00162908">
      <w:pPr>
        <w:spacing w:line="360" w:lineRule="auto"/>
        <w:jc w:val="both"/>
        <w:rPr>
          <w:rFonts w:ascii="Tahoma" w:hAnsi="Tahoma" w:cs="Tahoma"/>
        </w:rPr>
      </w:pPr>
      <w:r w:rsidRPr="00061B59">
        <w:rPr>
          <w:rFonts w:ascii="Tahoma" w:hAnsi="Tahoma" w:cs="Tahoma"/>
        </w:rPr>
        <w:t xml:space="preserve">El Lic. </w:t>
      </w:r>
      <w:r w:rsidR="00B26785">
        <w:rPr>
          <w:rFonts w:ascii="Tahoma" w:hAnsi="Tahoma" w:cs="Tahoma"/>
        </w:rPr>
        <w:t>Edmundo Antonio Amutio Villa</w:t>
      </w:r>
      <w:r w:rsidRPr="00061B59">
        <w:rPr>
          <w:rFonts w:ascii="Tahoma" w:hAnsi="Tahoma" w:cs="Tahoma"/>
        </w:rPr>
        <w:t>,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B4513B">
        <w:rPr>
          <w:rFonts w:ascii="Tahoma" w:hAnsi="Tahoma" w:cs="Tahoma"/>
          <w:lang w:eastAsia="en-US"/>
        </w:rPr>
        <w:t>Segunda</w:t>
      </w:r>
      <w:r w:rsidR="00A42CC4">
        <w:rPr>
          <w:rFonts w:ascii="Tahoma" w:hAnsi="Tahoma" w:cs="Tahoma"/>
          <w:lang w:eastAsia="en-US"/>
        </w:rPr>
        <w:t xml:space="preserve"> Sesión 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008B561C" w:rsidRPr="008B561C">
        <w:rPr>
          <w:rFonts w:ascii="Tahoma" w:hAnsi="Tahoma" w:cs="Tahoma"/>
          <w:lang w:eastAsia="en-US"/>
        </w:rPr>
        <w:t>17</w:t>
      </w:r>
      <w:r w:rsidR="002401D4" w:rsidRPr="008B561C">
        <w:rPr>
          <w:rFonts w:ascii="Tahoma" w:hAnsi="Tahoma" w:cs="Tahoma"/>
          <w:lang w:eastAsia="en-US"/>
        </w:rPr>
        <w:t>:</w:t>
      </w:r>
      <w:r w:rsidR="008B561C" w:rsidRPr="008B561C">
        <w:rPr>
          <w:rFonts w:ascii="Tahoma" w:hAnsi="Tahoma" w:cs="Tahoma"/>
          <w:lang w:eastAsia="en-US"/>
        </w:rPr>
        <w:t>25</w:t>
      </w:r>
      <w:r w:rsidRPr="007449A6">
        <w:rPr>
          <w:rFonts w:ascii="Tahoma" w:hAnsi="Tahoma" w:cs="Tahoma"/>
          <w:color w:val="FF0000"/>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B4513B">
        <w:rPr>
          <w:rFonts w:ascii="Tahoma" w:hAnsi="Tahoma" w:cs="Tahoma"/>
          <w:lang w:eastAsia="en-US"/>
        </w:rPr>
        <w:t>03</w:t>
      </w:r>
      <w:r>
        <w:rPr>
          <w:rFonts w:ascii="Tahoma" w:hAnsi="Tahoma" w:cs="Tahoma"/>
          <w:lang w:eastAsia="en-US"/>
        </w:rPr>
        <w:t xml:space="preserve"> de </w:t>
      </w:r>
      <w:r w:rsidR="00B4513B">
        <w:rPr>
          <w:rFonts w:ascii="Tahoma" w:hAnsi="Tahoma" w:cs="Tahoma"/>
          <w:lang w:eastAsia="en-US"/>
        </w:rPr>
        <w:t>Diciembre</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FB6FFE" w:rsidRPr="006A29FE" w:rsidRDefault="00FB6FFE" w:rsidP="00162908">
      <w:pPr>
        <w:spacing w:line="360" w:lineRule="auto"/>
        <w:jc w:val="both"/>
        <w:rPr>
          <w:rFonts w:ascii="Tahoma" w:hAnsi="Tahoma" w:cs="Tahoma"/>
          <w:lang w:eastAsia="en-US"/>
        </w:rPr>
      </w:pPr>
    </w:p>
    <w:p w:rsidR="00162908" w:rsidRPr="00AC5F7C" w:rsidRDefault="00162908" w:rsidP="00A42CC4">
      <w:pPr>
        <w:spacing w:line="360" w:lineRule="auto"/>
        <w:jc w:val="center"/>
        <w:rPr>
          <w:rFonts w:ascii="Tahoma" w:hAnsi="Tahoma" w:cs="Tahoma"/>
          <w:b/>
          <w:smallCaps/>
          <w:szCs w:val="28"/>
          <w:lang w:eastAsia="en-US"/>
        </w:rPr>
      </w:pPr>
      <w:r w:rsidRPr="00AC5A1F">
        <w:rPr>
          <w:rFonts w:ascii="Tahoma" w:hAnsi="Tahoma" w:cs="Tahoma"/>
          <w:b/>
          <w:szCs w:val="28"/>
          <w:lang w:eastAsia="en-US"/>
        </w:rPr>
        <w:t>Integrantes con voz y voto</w:t>
      </w:r>
    </w:p>
    <w:p w:rsidR="00162908" w:rsidRDefault="00162908" w:rsidP="00A42CC4">
      <w:pPr>
        <w:pStyle w:val="Puesto"/>
        <w:rPr>
          <w:lang w:val="es-MX" w:eastAsia="en-US"/>
        </w:rPr>
      </w:pPr>
    </w:p>
    <w:p w:rsidR="00221273" w:rsidRDefault="00221273" w:rsidP="00A42CC4">
      <w:pPr>
        <w:pStyle w:val="Puesto"/>
        <w:rPr>
          <w:lang w:val="es-MX" w:eastAsia="en-US"/>
        </w:rPr>
      </w:pPr>
    </w:p>
    <w:p w:rsidR="00221273" w:rsidRDefault="00221273" w:rsidP="00A42CC4">
      <w:pPr>
        <w:pStyle w:val="Puesto"/>
        <w:rPr>
          <w:lang w:val="es-MX" w:eastAsia="en-US"/>
        </w:rPr>
      </w:pPr>
    </w:p>
    <w:p w:rsidR="00AC5F7C" w:rsidRPr="00954369" w:rsidRDefault="00AC5F7C" w:rsidP="00A42CC4">
      <w:pPr>
        <w:pStyle w:val="Puesto"/>
        <w:rPr>
          <w:lang w:val="es-MX" w:eastAsia="en-US"/>
        </w:rPr>
      </w:pPr>
    </w:p>
    <w:p w:rsidR="003764C4" w:rsidRPr="003764C4" w:rsidRDefault="003764C4" w:rsidP="003764C4">
      <w:pPr>
        <w:jc w:val="center"/>
        <w:rPr>
          <w:rFonts w:ascii="Tahoma" w:eastAsiaTheme="minorHAnsi" w:hAnsi="Tahoma" w:cs="Tahoma"/>
          <w:b/>
          <w:lang w:eastAsia="en-US"/>
        </w:rPr>
      </w:pPr>
      <w:r w:rsidRPr="003764C4">
        <w:rPr>
          <w:rFonts w:ascii="Tahoma" w:eastAsiaTheme="minorHAnsi" w:hAnsi="Tahoma" w:cs="Tahoma"/>
          <w:b/>
          <w:lang w:eastAsia="en-US"/>
        </w:rPr>
        <w:t xml:space="preserve">Lic. </w:t>
      </w:r>
      <w:r w:rsidR="00B26785">
        <w:rPr>
          <w:rFonts w:ascii="Tahoma" w:eastAsiaTheme="minorHAnsi" w:hAnsi="Tahoma" w:cs="Tahoma"/>
          <w:b/>
          <w:lang w:eastAsia="en-US"/>
        </w:rPr>
        <w:t>Edmundo Antonio Amutio Villa</w:t>
      </w:r>
      <w:r w:rsidRPr="003764C4">
        <w:rPr>
          <w:rFonts w:ascii="Tahoma" w:eastAsiaTheme="minorHAnsi" w:hAnsi="Tahoma" w:cs="Tahoma"/>
          <w:b/>
          <w:lang w:eastAsia="en-US"/>
        </w:rPr>
        <w:t>.</w:t>
      </w:r>
    </w:p>
    <w:p w:rsidR="003764C4" w:rsidRPr="003764C4" w:rsidRDefault="003764C4" w:rsidP="003764C4">
      <w:pPr>
        <w:jc w:val="center"/>
        <w:rPr>
          <w:rFonts w:ascii="Tahoma" w:eastAsiaTheme="minorHAnsi" w:hAnsi="Tahoma" w:cs="Tahoma"/>
          <w:lang w:val="es-ES" w:eastAsia="en-US"/>
        </w:rPr>
      </w:pPr>
      <w:r w:rsidRPr="003764C4">
        <w:rPr>
          <w:rFonts w:ascii="Tahoma" w:eastAsiaTheme="minorHAnsi" w:hAnsi="Tahoma" w:cs="Tahoma"/>
          <w:lang w:val="es-ES" w:eastAsia="en-US"/>
        </w:rPr>
        <w:t xml:space="preserve">Presidente del Comité de Adquisiciones </w:t>
      </w:r>
    </w:p>
    <w:p w:rsidR="003764C4" w:rsidRPr="003764C4" w:rsidRDefault="003764C4" w:rsidP="003764C4">
      <w:pPr>
        <w:jc w:val="center"/>
        <w:rPr>
          <w:rFonts w:ascii="Tahoma" w:eastAsiaTheme="minorHAnsi" w:hAnsi="Tahoma" w:cs="Tahoma"/>
          <w:lang w:eastAsia="en-US"/>
        </w:rPr>
      </w:pPr>
      <w:r w:rsidRPr="003764C4">
        <w:rPr>
          <w:rFonts w:ascii="Tahoma" w:eastAsiaTheme="minorHAnsi" w:hAnsi="Tahoma" w:cs="Tahoma"/>
          <w:lang w:eastAsia="en-US"/>
        </w:rPr>
        <w:t>Representante Suplente</w:t>
      </w:r>
    </w:p>
    <w:p w:rsidR="00586379" w:rsidRDefault="00586379" w:rsidP="00586379">
      <w:pPr>
        <w:jc w:val="center"/>
        <w:rPr>
          <w:rFonts w:ascii="Tahoma" w:eastAsiaTheme="minorHAnsi" w:hAnsi="Tahoma" w:cs="Tahoma"/>
          <w:lang w:eastAsia="en-US"/>
        </w:rPr>
      </w:pPr>
    </w:p>
    <w:p w:rsidR="00F61BFE" w:rsidRDefault="00F61BFE" w:rsidP="00586379">
      <w:pPr>
        <w:jc w:val="center"/>
        <w:rPr>
          <w:rFonts w:ascii="Tahoma" w:eastAsiaTheme="minorHAnsi" w:hAnsi="Tahoma" w:cs="Tahoma"/>
          <w:lang w:eastAsia="en-US"/>
        </w:rPr>
      </w:pPr>
    </w:p>
    <w:p w:rsidR="00221273" w:rsidRDefault="00221273" w:rsidP="00586379">
      <w:pPr>
        <w:jc w:val="center"/>
        <w:rPr>
          <w:rFonts w:ascii="Tahoma" w:eastAsiaTheme="minorHAnsi" w:hAnsi="Tahoma" w:cs="Tahoma"/>
          <w:lang w:eastAsia="en-US"/>
        </w:rPr>
      </w:pPr>
    </w:p>
    <w:p w:rsidR="00AC5F7C" w:rsidRPr="00586379" w:rsidRDefault="00AC5F7C" w:rsidP="00586379">
      <w:pPr>
        <w:jc w:val="center"/>
        <w:rPr>
          <w:rFonts w:ascii="Tahoma" w:eastAsiaTheme="minorHAnsi" w:hAnsi="Tahoma" w:cs="Tahoma"/>
          <w:lang w:eastAsia="en-US"/>
        </w:rPr>
      </w:pPr>
    </w:p>
    <w:p w:rsidR="00586379" w:rsidRPr="00586379" w:rsidRDefault="00586379" w:rsidP="00586379">
      <w:pPr>
        <w:jc w:val="center"/>
        <w:rPr>
          <w:rFonts w:ascii="Tahoma" w:eastAsia="Cambria" w:hAnsi="Tahoma" w:cs="Tahoma"/>
          <w:b/>
          <w:lang w:eastAsia="en-US"/>
        </w:rPr>
      </w:pPr>
      <w:r w:rsidRPr="00586379">
        <w:rPr>
          <w:rFonts w:ascii="Tahoma" w:eastAsia="Cambria" w:hAnsi="Tahoma" w:cs="Tahoma"/>
          <w:b/>
          <w:lang w:eastAsia="en-US"/>
        </w:rPr>
        <w:t>Ing. Omar Palafox Sáenz</w:t>
      </w:r>
    </w:p>
    <w:p w:rsidR="00586379" w:rsidRPr="00586379" w:rsidRDefault="00586379" w:rsidP="00586379">
      <w:pPr>
        <w:jc w:val="center"/>
        <w:rPr>
          <w:rFonts w:ascii="Tahoma" w:eastAsia="Cambria" w:hAnsi="Tahoma" w:cs="Tahoma"/>
          <w:lang w:val="es-ES" w:eastAsia="en-US"/>
        </w:rPr>
      </w:pPr>
      <w:r w:rsidRPr="00586379">
        <w:rPr>
          <w:rFonts w:ascii="Tahoma" w:eastAsia="Cambria" w:hAnsi="Tahoma" w:cs="Tahoma"/>
          <w:lang w:eastAsia="en-US"/>
        </w:rPr>
        <w:t>Representante del Consejo Agropecuario de Jalisco.</w:t>
      </w:r>
    </w:p>
    <w:p w:rsidR="00C807BC" w:rsidRDefault="00586379" w:rsidP="00C807BC">
      <w:pPr>
        <w:jc w:val="center"/>
        <w:rPr>
          <w:rFonts w:ascii="Tahoma" w:eastAsia="Cambria" w:hAnsi="Tahoma" w:cs="Tahoma"/>
          <w:lang w:val="pt-BR" w:eastAsia="en-US"/>
        </w:rPr>
      </w:pPr>
      <w:r w:rsidRPr="00586379">
        <w:rPr>
          <w:rFonts w:ascii="Tahoma" w:eastAsia="Cambria" w:hAnsi="Tahoma" w:cs="Tahoma"/>
          <w:lang w:val="pt-BR" w:eastAsia="en-US"/>
        </w:rPr>
        <w:t>Suplente</w:t>
      </w:r>
    </w:p>
    <w:p w:rsidR="00C807BC" w:rsidRDefault="00C807BC" w:rsidP="00C807BC">
      <w:pPr>
        <w:jc w:val="center"/>
        <w:rPr>
          <w:rFonts w:ascii="Tahoma" w:eastAsia="Cambria" w:hAnsi="Tahoma" w:cs="Tahoma"/>
          <w:lang w:val="pt-BR" w:eastAsia="en-US"/>
        </w:rPr>
      </w:pPr>
    </w:p>
    <w:p w:rsidR="00C807BC" w:rsidRDefault="00C807BC" w:rsidP="00C807BC">
      <w:pPr>
        <w:jc w:val="center"/>
        <w:rPr>
          <w:rFonts w:ascii="Tahoma" w:eastAsia="Cambria" w:hAnsi="Tahoma" w:cs="Tahoma"/>
          <w:lang w:val="pt-BR" w:eastAsia="en-US"/>
        </w:rPr>
      </w:pPr>
    </w:p>
    <w:p w:rsidR="00221273" w:rsidRDefault="00221273" w:rsidP="00C807BC">
      <w:pPr>
        <w:jc w:val="center"/>
        <w:rPr>
          <w:rFonts w:ascii="Tahoma" w:eastAsia="Cambria" w:hAnsi="Tahoma" w:cs="Tahoma"/>
          <w:lang w:val="pt-BR" w:eastAsia="en-US"/>
        </w:rPr>
      </w:pPr>
    </w:p>
    <w:p w:rsidR="00AC5F7C" w:rsidRPr="00586379" w:rsidRDefault="00AC5F7C" w:rsidP="00C807BC">
      <w:pPr>
        <w:jc w:val="center"/>
        <w:rPr>
          <w:rFonts w:ascii="Tahoma" w:eastAsia="Cambria" w:hAnsi="Tahoma" w:cs="Tahoma"/>
          <w:lang w:val="pt-BR" w:eastAsia="en-US"/>
        </w:rPr>
      </w:pPr>
    </w:p>
    <w:p w:rsidR="00FB6FFE" w:rsidRPr="00586379" w:rsidRDefault="001377A1" w:rsidP="00586379">
      <w:pPr>
        <w:jc w:val="center"/>
        <w:rPr>
          <w:rFonts w:ascii="Tahoma" w:eastAsiaTheme="minorHAnsi" w:hAnsi="Tahoma" w:cs="Tahoma"/>
          <w:b/>
          <w:lang w:eastAsia="en-US"/>
        </w:rPr>
      </w:pPr>
      <w:r>
        <w:rPr>
          <w:rFonts w:ascii="Tahoma" w:eastAsiaTheme="minorHAnsi" w:hAnsi="Tahoma" w:cs="Tahoma"/>
          <w:b/>
          <w:lang w:eastAsia="en-US"/>
        </w:rPr>
        <w:t xml:space="preserve">C.P. Francisco </w:t>
      </w:r>
      <w:r w:rsidR="00F74D41">
        <w:rPr>
          <w:rFonts w:ascii="Tahoma" w:eastAsiaTheme="minorHAnsi" w:hAnsi="Tahoma" w:cs="Tahoma"/>
          <w:b/>
          <w:lang w:eastAsia="en-US"/>
        </w:rPr>
        <w:t>Padilla Villaruel</w:t>
      </w:r>
      <w:r w:rsidR="00FB6FFE">
        <w:rPr>
          <w:rFonts w:ascii="Tahoma" w:eastAsiaTheme="minorHAnsi" w:hAnsi="Tahoma" w:cs="Tahoma"/>
          <w:b/>
          <w:lang w:eastAsia="en-US"/>
        </w:rPr>
        <w:t>.</w:t>
      </w:r>
    </w:p>
    <w:p w:rsidR="00586379" w:rsidRPr="00586379" w:rsidRDefault="00586379" w:rsidP="00586379">
      <w:pPr>
        <w:jc w:val="center"/>
        <w:rPr>
          <w:rFonts w:ascii="Tahoma" w:eastAsiaTheme="minorHAnsi" w:hAnsi="Tahoma" w:cs="Tahoma"/>
          <w:lang w:eastAsia="en-US"/>
        </w:rPr>
      </w:pPr>
      <w:r w:rsidRPr="00586379">
        <w:rPr>
          <w:rFonts w:ascii="Tahoma" w:eastAsiaTheme="minorHAnsi" w:hAnsi="Tahoma" w:cs="Tahoma"/>
          <w:lang w:eastAsia="en-US"/>
        </w:rPr>
        <w:t>Representante del Centro Empresarial de Jalisco S.P.</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eastAsia="en-US"/>
        </w:rPr>
        <w:t>Confederación Patronal de la República Mexicana.</w:t>
      </w:r>
    </w:p>
    <w:p w:rsidR="00586379" w:rsidRDefault="00F74D41" w:rsidP="00586379">
      <w:pPr>
        <w:jc w:val="center"/>
        <w:rPr>
          <w:rFonts w:ascii="Tahoma" w:eastAsiaTheme="minorHAnsi" w:hAnsi="Tahoma" w:cs="Tahoma"/>
          <w:lang w:val="pt-BR" w:eastAsia="en-US"/>
        </w:rPr>
      </w:pPr>
      <w:r>
        <w:rPr>
          <w:rFonts w:ascii="Tahoma" w:eastAsiaTheme="minorHAnsi" w:hAnsi="Tahoma" w:cs="Tahoma"/>
          <w:lang w:val="pt-BR" w:eastAsia="en-US"/>
        </w:rPr>
        <w:t>Titular</w:t>
      </w:r>
      <w:r w:rsidR="00FB6FFE">
        <w:rPr>
          <w:rFonts w:ascii="Tahoma" w:eastAsiaTheme="minorHAnsi" w:hAnsi="Tahoma" w:cs="Tahoma"/>
          <w:lang w:val="pt-BR" w:eastAsia="en-US"/>
        </w:rPr>
        <w:t>.</w:t>
      </w:r>
    </w:p>
    <w:p w:rsidR="00FB6FFE" w:rsidRDefault="00FB6FFE" w:rsidP="00586379">
      <w:pPr>
        <w:jc w:val="center"/>
        <w:rPr>
          <w:rFonts w:ascii="Tahoma" w:eastAsiaTheme="minorHAnsi" w:hAnsi="Tahoma" w:cs="Tahoma"/>
          <w:lang w:val="pt-BR" w:eastAsia="en-US"/>
        </w:rPr>
      </w:pPr>
    </w:p>
    <w:p w:rsidR="00FB6FFE" w:rsidRDefault="00FB6FFE" w:rsidP="00586379">
      <w:pPr>
        <w:jc w:val="center"/>
        <w:rPr>
          <w:rFonts w:ascii="Tahoma" w:eastAsiaTheme="minorHAnsi" w:hAnsi="Tahoma" w:cs="Tahoma"/>
          <w:lang w:val="pt-BR" w:eastAsia="en-US"/>
        </w:rPr>
      </w:pPr>
    </w:p>
    <w:p w:rsidR="00AC5F7C" w:rsidRDefault="00AC5F7C" w:rsidP="00586379">
      <w:pPr>
        <w:jc w:val="center"/>
        <w:rPr>
          <w:rFonts w:ascii="Tahoma" w:eastAsiaTheme="minorHAnsi" w:hAnsi="Tahoma" w:cs="Tahoma"/>
          <w:lang w:val="pt-BR" w:eastAsia="en-US"/>
        </w:rPr>
      </w:pPr>
    </w:p>
    <w:p w:rsidR="008B561C" w:rsidRDefault="008B561C" w:rsidP="00586379">
      <w:pPr>
        <w:jc w:val="center"/>
        <w:rPr>
          <w:rFonts w:ascii="Tahoma" w:eastAsiaTheme="minorHAnsi" w:hAnsi="Tahoma" w:cs="Tahoma"/>
          <w:lang w:val="pt-BR" w:eastAsia="en-US"/>
        </w:rPr>
      </w:pPr>
    </w:p>
    <w:p w:rsidR="00807916" w:rsidRDefault="00807916" w:rsidP="00586379">
      <w:pPr>
        <w:jc w:val="center"/>
        <w:rPr>
          <w:rFonts w:ascii="Tahoma" w:eastAsiaTheme="minorHAnsi" w:hAnsi="Tahoma" w:cs="Tahoma"/>
          <w:lang w:val="pt-BR" w:eastAsia="en-US"/>
        </w:rPr>
      </w:pPr>
    </w:p>
    <w:p w:rsidR="00807916" w:rsidRDefault="00807916" w:rsidP="00586379">
      <w:pPr>
        <w:jc w:val="center"/>
        <w:rPr>
          <w:rFonts w:ascii="Tahoma" w:eastAsiaTheme="minorHAnsi" w:hAnsi="Tahoma" w:cs="Tahoma"/>
          <w:lang w:val="pt-BR" w:eastAsia="en-US"/>
        </w:rPr>
      </w:pPr>
    </w:p>
    <w:p w:rsidR="00FB6FFE" w:rsidRPr="00586379" w:rsidRDefault="008B561C" w:rsidP="00FB6FFE">
      <w:pPr>
        <w:jc w:val="center"/>
        <w:rPr>
          <w:rFonts w:ascii="Tahoma" w:eastAsia="Cambria" w:hAnsi="Tahoma" w:cs="Tahoma"/>
          <w:b/>
          <w:lang w:eastAsia="en-US"/>
        </w:rPr>
      </w:pPr>
      <w:r>
        <w:rPr>
          <w:rFonts w:ascii="Tahoma" w:eastAsia="Cambria" w:hAnsi="Tahoma" w:cs="Tahoma"/>
          <w:b/>
          <w:lang w:eastAsia="en-US"/>
        </w:rPr>
        <w:t>Lic. Alfonso Tostado González</w:t>
      </w:r>
      <w:r w:rsidR="00FB6FFE">
        <w:rPr>
          <w:rFonts w:ascii="Tahoma" w:eastAsia="Cambria" w:hAnsi="Tahoma" w:cs="Tahoma"/>
          <w:b/>
          <w:lang w:eastAsia="en-US"/>
        </w:rPr>
        <w:t>.</w:t>
      </w:r>
    </w:p>
    <w:p w:rsidR="00FB6FFE" w:rsidRPr="00586379" w:rsidRDefault="00FB6FFE" w:rsidP="00FB6FFE">
      <w:pPr>
        <w:jc w:val="center"/>
        <w:rPr>
          <w:rFonts w:ascii="Tahoma" w:eastAsia="Cambria" w:hAnsi="Tahoma" w:cs="Tahoma"/>
          <w:lang w:val="es-ES" w:eastAsia="en-US"/>
        </w:rPr>
      </w:pPr>
      <w:r w:rsidRPr="00586379">
        <w:rPr>
          <w:rFonts w:ascii="Tahoma" w:eastAsia="Cambria" w:hAnsi="Tahoma" w:cs="Tahoma"/>
          <w:lang w:eastAsia="en-US"/>
        </w:rPr>
        <w:t>Representante de</w:t>
      </w:r>
      <w:r w:rsidR="008B561C">
        <w:rPr>
          <w:rFonts w:ascii="Tahoma" w:eastAsia="Cambria" w:hAnsi="Tahoma" w:cs="Tahoma"/>
          <w:lang w:eastAsia="en-US"/>
        </w:rPr>
        <w:t xml:space="preserve"> la Cámara Nacional de Comercio, Servicios y Turismo de Guadalajara.</w:t>
      </w:r>
    </w:p>
    <w:p w:rsidR="00C807BC" w:rsidRDefault="00FB6FFE" w:rsidP="00AC5F7C">
      <w:pPr>
        <w:jc w:val="center"/>
        <w:rPr>
          <w:rFonts w:ascii="Tahoma" w:eastAsia="Cambria" w:hAnsi="Tahoma" w:cs="Tahoma"/>
          <w:lang w:val="pt-BR" w:eastAsia="en-US"/>
        </w:rPr>
      </w:pPr>
      <w:r>
        <w:rPr>
          <w:rFonts w:ascii="Tahoma" w:eastAsia="Cambria" w:hAnsi="Tahoma" w:cs="Tahoma"/>
          <w:lang w:val="pt-BR" w:eastAsia="en-US"/>
        </w:rPr>
        <w:t>Titular.</w:t>
      </w:r>
    </w:p>
    <w:p w:rsidR="008B561C" w:rsidRDefault="008B561C" w:rsidP="00AC5F7C">
      <w:pPr>
        <w:jc w:val="center"/>
        <w:rPr>
          <w:rFonts w:ascii="Tahoma" w:eastAsia="Cambria" w:hAnsi="Tahoma" w:cs="Tahoma"/>
          <w:lang w:val="pt-BR" w:eastAsia="en-US"/>
        </w:rPr>
      </w:pPr>
    </w:p>
    <w:p w:rsidR="008B561C" w:rsidRDefault="008B561C" w:rsidP="00AC5F7C">
      <w:pPr>
        <w:jc w:val="center"/>
        <w:rPr>
          <w:rFonts w:ascii="Tahoma" w:eastAsia="Cambria" w:hAnsi="Tahoma" w:cs="Tahoma"/>
          <w:lang w:val="pt-BR" w:eastAsia="en-US"/>
        </w:rPr>
      </w:pPr>
    </w:p>
    <w:p w:rsidR="008B561C" w:rsidRDefault="008B561C" w:rsidP="00AC5F7C">
      <w:pPr>
        <w:jc w:val="center"/>
        <w:rPr>
          <w:rFonts w:ascii="Tahoma" w:eastAsia="Cambria" w:hAnsi="Tahoma" w:cs="Tahoma"/>
          <w:lang w:val="pt-BR" w:eastAsia="en-US"/>
        </w:rPr>
      </w:pPr>
    </w:p>
    <w:p w:rsidR="008B561C" w:rsidRDefault="008B561C" w:rsidP="00AC5F7C">
      <w:pPr>
        <w:jc w:val="center"/>
        <w:rPr>
          <w:rFonts w:ascii="Tahoma" w:eastAsia="Cambria" w:hAnsi="Tahoma" w:cs="Tahoma"/>
          <w:lang w:val="pt-BR" w:eastAsia="en-US"/>
        </w:rPr>
      </w:pPr>
    </w:p>
    <w:p w:rsidR="00807916" w:rsidRPr="00AC5F7C" w:rsidRDefault="00807916" w:rsidP="00AC5F7C">
      <w:pPr>
        <w:jc w:val="center"/>
        <w:rPr>
          <w:rFonts w:ascii="Tahoma" w:eastAsia="Cambria" w:hAnsi="Tahoma" w:cs="Tahoma"/>
          <w:lang w:val="pt-BR" w:eastAsia="en-US"/>
        </w:rPr>
      </w:pPr>
    </w:p>
    <w:p w:rsidR="00586379" w:rsidRPr="00586379" w:rsidRDefault="00586379" w:rsidP="00586379">
      <w:pPr>
        <w:tabs>
          <w:tab w:val="left" w:pos="3969"/>
        </w:tabs>
        <w:spacing w:line="360" w:lineRule="auto"/>
        <w:jc w:val="center"/>
        <w:rPr>
          <w:rFonts w:ascii="Tahoma" w:hAnsi="Tahoma" w:cs="Tahoma"/>
          <w:b/>
          <w:sz w:val="28"/>
          <w:szCs w:val="28"/>
          <w:lang w:eastAsia="en-US"/>
        </w:rPr>
      </w:pPr>
      <w:r w:rsidRPr="00586379">
        <w:rPr>
          <w:rFonts w:ascii="Tahoma" w:hAnsi="Tahoma" w:cs="Tahoma"/>
          <w:b/>
          <w:sz w:val="28"/>
          <w:szCs w:val="28"/>
          <w:lang w:eastAsia="en-US"/>
        </w:rPr>
        <w:t xml:space="preserve">Integrantes con voz </w:t>
      </w:r>
    </w:p>
    <w:p w:rsidR="00586379" w:rsidRPr="00586379" w:rsidRDefault="00586379" w:rsidP="00221273">
      <w:pPr>
        <w:pStyle w:val="Sinespaciado"/>
        <w:jc w:val="center"/>
      </w:pPr>
    </w:p>
    <w:p w:rsidR="00586379" w:rsidRDefault="00586379" w:rsidP="00221273">
      <w:pPr>
        <w:pStyle w:val="Sinespaciado"/>
        <w:jc w:val="center"/>
      </w:pPr>
    </w:p>
    <w:p w:rsidR="00C807BC" w:rsidRDefault="00C807BC" w:rsidP="00221273">
      <w:pPr>
        <w:pStyle w:val="Sinespaciado"/>
        <w:jc w:val="center"/>
      </w:pPr>
    </w:p>
    <w:p w:rsidR="00FB6FFE" w:rsidRDefault="00FB6FFE" w:rsidP="00221273">
      <w:pPr>
        <w:pStyle w:val="Sinespaciado"/>
        <w:jc w:val="center"/>
      </w:pPr>
    </w:p>
    <w:p w:rsidR="00807916" w:rsidRPr="00586379" w:rsidRDefault="00807916" w:rsidP="00221273">
      <w:pPr>
        <w:pStyle w:val="Sinespaciado"/>
        <w:jc w:val="center"/>
      </w:pPr>
    </w:p>
    <w:p w:rsidR="00586379" w:rsidRPr="00586379" w:rsidRDefault="00F74D41" w:rsidP="00586379">
      <w:pPr>
        <w:jc w:val="center"/>
        <w:rPr>
          <w:rFonts w:ascii="Tahoma" w:eastAsiaTheme="minorHAnsi" w:hAnsi="Tahoma" w:cs="Tahoma"/>
          <w:b/>
          <w:lang w:val="es-ES" w:eastAsia="en-US"/>
        </w:rPr>
      </w:pPr>
      <w:r>
        <w:rPr>
          <w:rFonts w:ascii="Tahoma" w:eastAsiaTheme="minorHAnsi" w:hAnsi="Tahoma" w:cs="Tahoma"/>
          <w:b/>
          <w:lang w:val="es-ES" w:eastAsia="en-US"/>
        </w:rPr>
        <w:t>Cristian Guillermo León Verduzco</w:t>
      </w:r>
      <w:r w:rsidR="00586379" w:rsidRPr="00586379">
        <w:rPr>
          <w:rFonts w:ascii="Tahoma" w:eastAsiaTheme="minorHAnsi" w:hAnsi="Tahoma" w:cs="Tahoma"/>
          <w:b/>
          <w:lang w:val="es-ES" w:eastAsia="en-US"/>
        </w:rPr>
        <w:t>.</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 xml:space="preserve">Secretario </w:t>
      </w:r>
      <w:r w:rsidR="00F74D41">
        <w:rPr>
          <w:rFonts w:ascii="Tahoma" w:eastAsiaTheme="minorHAnsi" w:hAnsi="Tahoma" w:cs="Tahoma"/>
          <w:lang w:val="es-ES" w:eastAsia="en-US"/>
        </w:rPr>
        <w:t xml:space="preserve">Técnico y </w:t>
      </w:r>
      <w:r w:rsidRPr="00586379">
        <w:rPr>
          <w:rFonts w:ascii="Tahoma" w:eastAsiaTheme="minorHAnsi" w:hAnsi="Tahoma" w:cs="Tahoma"/>
          <w:lang w:val="es-ES" w:eastAsia="en-US"/>
        </w:rPr>
        <w:t>Ejecutivo del Comité de Adquisiciones.</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Titular</w:t>
      </w:r>
    </w:p>
    <w:p w:rsidR="00586379" w:rsidRPr="00586379" w:rsidRDefault="00586379" w:rsidP="00586379">
      <w:pPr>
        <w:jc w:val="center"/>
        <w:rPr>
          <w:rFonts w:ascii="Tahoma" w:eastAsiaTheme="minorHAnsi" w:hAnsi="Tahoma" w:cs="Tahoma"/>
          <w:b/>
          <w:lang w:val="es-ES" w:eastAsia="en-US"/>
        </w:rPr>
      </w:pPr>
    </w:p>
    <w:p w:rsidR="00586379" w:rsidRPr="00586379" w:rsidRDefault="00586379" w:rsidP="00586379">
      <w:pPr>
        <w:jc w:val="center"/>
        <w:rPr>
          <w:rFonts w:ascii="Tahoma" w:eastAsiaTheme="minorHAnsi" w:hAnsi="Tahoma" w:cs="Tahoma"/>
          <w:b/>
          <w:lang w:val="es-ES" w:eastAsia="en-US"/>
        </w:rPr>
      </w:pPr>
    </w:p>
    <w:p w:rsidR="00586379" w:rsidRPr="00586379" w:rsidRDefault="00586379" w:rsidP="00586379">
      <w:pPr>
        <w:jc w:val="center"/>
        <w:rPr>
          <w:rFonts w:ascii="Tahoma" w:eastAsiaTheme="minorHAnsi" w:hAnsi="Tahoma" w:cs="Tahoma"/>
          <w:b/>
          <w:lang w:val="es-ES" w:eastAsia="en-US"/>
        </w:rPr>
      </w:pPr>
    </w:p>
    <w:p w:rsidR="008B561C" w:rsidRDefault="008B561C" w:rsidP="00586379">
      <w:pPr>
        <w:jc w:val="center"/>
        <w:rPr>
          <w:rFonts w:ascii="Tahoma" w:eastAsiaTheme="minorHAnsi" w:hAnsi="Tahoma" w:cs="Tahoma"/>
          <w:b/>
          <w:lang w:val="es-ES" w:eastAsia="en-US"/>
        </w:rPr>
      </w:pPr>
    </w:p>
    <w:p w:rsidR="00807916" w:rsidRDefault="00807916" w:rsidP="00586379">
      <w:pPr>
        <w:jc w:val="center"/>
        <w:rPr>
          <w:rFonts w:ascii="Tahoma" w:eastAsiaTheme="minorHAnsi" w:hAnsi="Tahoma" w:cs="Tahoma"/>
          <w:b/>
          <w:lang w:val="es-ES" w:eastAsia="en-US"/>
        </w:rPr>
      </w:pPr>
    </w:p>
    <w:p w:rsidR="008B561C" w:rsidRPr="00586379" w:rsidRDefault="008B561C" w:rsidP="00586379">
      <w:pPr>
        <w:jc w:val="center"/>
        <w:rPr>
          <w:rFonts w:ascii="Tahoma" w:eastAsia="Cambria" w:hAnsi="Tahoma" w:cs="Tahoma"/>
          <w:b/>
          <w:lang w:eastAsia="en-US"/>
        </w:rPr>
      </w:pPr>
      <w:r>
        <w:rPr>
          <w:rFonts w:ascii="Tahoma" w:eastAsiaTheme="minorHAnsi" w:hAnsi="Tahoma" w:cs="Tahoma"/>
          <w:b/>
          <w:lang w:val="es-ES" w:eastAsia="en-US"/>
        </w:rPr>
        <w:t>Lic. Juan Carlos Razo Martínez.</w:t>
      </w:r>
    </w:p>
    <w:p w:rsidR="00586379" w:rsidRPr="00586379" w:rsidRDefault="00F74D41" w:rsidP="00586379">
      <w:pPr>
        <w:jc w:val="center"/>
        <w:rPr>
          <w:rFonts w:ascii="Tahoma" w:eastAsia="Cambria" w:hAnsi="Tahoma" w:cs="Tahoma"/>
          <w:lang w:val="es-ES" w:eastAsia="en-US"/>
        </w:rPr>
      </w:pPr>
      <w:r>
        <w:rPr>
          <w:rFonts w:ascii="Tahoma" w:eastAsia="Cambria" w:hAnsi="Tahoma" w:cs="Tahoma"/>
          <w:lang w:eastAsia="en-US"/>
        </w:rPr>
        <w:t xml:space="preserve">Encargado del Despacho de la </w:t>
      </w:r>
      <w:r w:rsidR="00586379" w:rsidRPr="00586379">
        <w:rPr>
          <w:rFonts w:ascii="Tahoma" w:eastAsia="Cambria" w:hAnsi="Tahoma" w:cs="Tahoma"/>
          <w:lang w:eastAsia="en-US"/>
        </w:rPr>
        <w:t>Contralora Ciudadana.</w:t>
      </w:r>
    </w:p>
    <w:p w:rsidR="00586379" w:rsidRDefault="008B561C" w:rsidP="00C807BC">
      <w:pPr>
        <w:jc w:val="center"/>
        <w:rPr>
          <w:rFonts w:ascii="Tahoma" w:eastAsia="Cambria" w:hAnsi="Tahoma" w:cs="Tahoma"/>
          <w:lang w:val="pt-BR" w:eastAsia="en-US"/>
        </w:rPr>
      </w:pPr>
      <w:r>
        <w:rPr>
          <w:rFonts w:ascii="Tahoma" w:eastAsia="Cambria" w:hAnsi="Tahoma" w:cs="Tahoma"/>
          <w:lang w:val="pt-BR" w:eastAsia="en-US"/>
        </w:rPr>
        <w:t>Suplente</w:t>
      </w:r>
    </w:p>
    <w:p w:rsidR="0075211C" w:rsidRDefault="0075211C" w:rsidP="00C807BC">
      <w:pPr>
        <w:jc w:val="center"/>
        <w:rPr>
          <w:rFonts w:ascii="Tahoma" w:eastAsia="Cambria" w:hAnsi="Tahoma" w:cs="Tahoma"/>
          <w:lang w:val="pt-BR" w:eastAsia="en-US"/>
        </w:rPr>
      </w:pPr>
    </w:p>
    <w:p w:rsidR="00F74D41" w:rsidRDefault="00F74D41" w:rsidP="00C807BC">
      <w:pPr>
        <w:jc w:val="center"/>
        <w:rPr>
          <w:rFonts w:ascii="Tahoma" w:eastAsia="Cambria" w:hAnsi="Tahoma" w:cs="Tahoma"/>
          <w:lang w:val="pt-BR" w:eastAsia="en-US"/>
        </w:rPr>
      </w:pPr>
    </w:p>
    <w:p w:rsidR="00F74D41" w:rsidRDefault="00F74D41" w:rsidP="00C807BC">
      <w:pPr>
        <w:jc w:val="center"/>
        <w:rPr>
          <w:rFonts w:ascii="Tahoma" w:eastAsia="Cambria" w:hAnsi="Tahoma" w:cs="Tahoma"/>
          <w:lang w:val="pt-BR" w:eastAsia="en-US"/>
        </w:rPr>
      </w:pPr>
    </w:p>
    <w:p w:rsidR="008B561C" w:rsidRDefault="008B561C" w:rsidP="00C807BC">
      <w:pPr>
        <w:jc w:val="center"/>
        <w:rPr>
          <w:rFonts w:ascii="Tahoma" w:eastAsia="Cambria" w:hAnsi="Tahoma" w:cs="Tahoma"/>
          <w:lang w:val="pt-BR" w:eastAsia="en-US"/>
        </w:rPr>
      </w:pPr>
    </w:p>
    <w:p w:rsidR="00807916" w:rsidRDefault="00807916" w:rsidP="00C807BC">
      <w:pPr>
        <w:jc w:val="center"/>
        <w:rPr>
          <w:rFonts w:ascii="Tahoma" w:eastAsia="Cambria" w:hAnsi="Tahoma" w:cs="Tahoma"/>
          <w:lang w:val="pt-BR" w:eastAsia="en-US"/>
        </w:rPr>
      </w:pPr>
    </w:p>
    <w:p w:rsidR="00807916" w:rsidRDefault="00807916" w:rsidP="00C807BC">
      <w:pPr>
        <w:jc w:val="center"/>
        <w:rPr>
          <w:rFonts w:ascii="Tahoma" w:eastAsia="Cambria" w:hAnsi="Tahoma" w:cs="Tahoma"/>
          <w:lang w:val="pt-BR" w:eastAsia="en-US"/>
        </w:rPr>
      </w:pPr>
    </w:p>
    <w:p w:rsidR="008D0BC5" w:rsidRPr="00586379" w:rsidRDefault="00586379" w:rsidP="00C807BC">
      <w:pPr>
        <w:tabs>
          <w:tab w:val="left" w:pos="3969"/>
        </w:tabs>
        <w:jc w:val="both"/>
        <w:rPr>
          <w:rFonts w:asciiTheme="minorHAnsi" w:eastAsiaTheme="minorHAnsi" w:hAnsiTheme="minorHAnsi" w:cstheme="minorBidi"/>
          <w:sz w:val="22"/>
          <w:szCs w:val="22"/>
          <w:lang w:val="es-ES" w:eastAsia="en-US"/>
        </w:rPr>
      </w:pPr>
      <w:r w:rsidRPr="00586379">
        <w:rPr>
          <w:rFonts w:ascii="Tahoma" w:eastAsia="Calibri" w:hAnsi="Tahoma" w:cs="Tahoma"/>
          <w:smallCaps/>
          <w:sz w:val="20"/>
          <w:szCs w:val="20"/>
          <w:lang w:val="es-ES"/>
        </w:rPr>
        <w:t xml:space="preserve">la presente hoja de firmas forma </w:t>
      </w:r>
      <w:r w:rsidR="00F74D41">
        <w:rPr>
          <w:rFonts w:ascii="Tahoma" w:eastAsia="Calibri" w:hAnsi="Tahoma" w:cs="Tahoma"/>
          <w:smallCaps/>
          <w:sz w:val="20"/>
          <w:szCs w:val="20"/>
          <w:lang w:val="es-ES"/>
        </w:rPr>
        <w:t>parte del acta de la Segunda sesión ordinaria del 03</w:t>
      </w:r>
      <w:r w:rsidR="00FB6FFE">
        <w:rPr>
          <w:rFonts w:ascii="Tahoma" w:eastAsia="Calibri" w:hAnsi="Tahoma" w:cs="Tahoma"/>
          <w:smallCaps/>
          <w:sz w:val="20"/>
          <w:szCs w:val="20"/>
          <w:lang w:val="es-ES"/>
        </w:rPr>
        <w:t xml:space="preserve"> de </w:t>
      </w:r>
      <w:r w:rsidR="00F74D41">
        <w:rPr>
          <w:rFonts w:ascii="Tahoma" w:eastAsia="Calibri" w:hAnsi="Tahoma" w:cs="Tahoma"/>
          <w:smallCaps/>
          <w:sz w:val="20"/>
          <w:szCs w:val="20"/>
          <w:lang w:val="es-ES"/>
        </w:rPr>
        <w:t>Diciembre</w:t>
      </w:r>
      <w:r w:rsidRPr="00586379">
        <w:rPr>
          <w:rFonts w:ascii="Tahoma" w:eastAsia="Calibri" w:hAnsi="Tahoma" w:cs="Tahoma"/>
          <w:smallCaps/>
          <w:sz w:val="20"/>
          <w:szCs w:val="20"/>
          <w:lang w:val="es-ES"/>
        </w:rPr>
        <w:t xml:space="preserve"> de</w:t>
      </w:r>
      <w:r w:rsidR="00FB6FFE">
        <w:rPr>
          <w:rFonts w:ascii="Tahoma" w:eastAsia="Calibri" w:hAnsi="Tahoma" w:cs="Tahoma"/>
          <w:smallCaps/>
          <w:sz w:val="20"/>
          <w:szCs w:val="20"/>
          <w:lang w:val="es-ES"/>
        </w:rPr>
        <w:t xml:space="preserve"> </w:t>
      </w:r>
      <w:r w:rsidRPr="00586379">
        <w:rPr>
          <w:rFonts w:ascii="Tahoma" w:eastAsia="Calibri" w:hAnsi="Tahoma" w:cs="Tahoma"/>
          <w:smallCaps/>
          <w:sz w:val="20"/>
          <w:szCs w:val="20"/>
          <w:lang w:val="es-ES"/>
        </w:rPr>
        <w:t>2018. Sin que la falta de firma de alguno de los Integrantes del Comité reste validez al acto y/o a la misma.</w:t>
      </w:r>
    </w:p>
    <w:sectPr w:rsidR="008D0BC5" w:rsidRPr="00586379"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FFB" w:rsidRDefault="00574FFB" w:rsidP="00162908">
      <w:r>
        <w:separator/>
      </w:r>
    </w:p>
  </w:endnote>
  <w:endnote w:type="continuationSeparator" w:id="0">
    <w:p w:rsidR="00574FFB" w:rsidRDefault="00574FFB"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46C" w:rsidRDefault="004D746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D746C" w:rsidRDefault="004D746C"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46C" w:rsidRDefault="004D746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A19E5">
      <w:rPr>
        <w:rStyle w:val="Nmerodepgina"/>
        <w:noProof/>
      </w:rPr>
      <w:t>1</w:t>
    </w:r>
    <w:r>
      <w:rPr>
        <w:rStyle w:val="Nmerodepgina"/>
      </w:rPr>
      <w:fldChar w:fldCharType="end"/>
    </w:r>
  </w:p>
  <w:p w:rsidR="004D746C" w:rsidRDefault="004D746C"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FFB" w:rsidRDefault="00574FFB" w:rsidP="00162908">
      <w:r>
        <w:separator/>
      </w:r>
    </w:p>
  </w:footnote>
  <w:footnote w:type="continuationSeparator" w:id="0">
    <w:p w:rsidR="00574FFB" w:rsidRDefault="00574FFB"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46C" w:rsidRDefault="004D746C">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rsidR="004D746C" w:rsidRDefault="004D746C" w:rsidP="0044530F">
                            <w:pPr>
                              <w:pStyle w:val="NormalWeb"/>
                              <w:spacing w:after="0"/>
                              <w:rPr>
                                <w:rFonts w:asciiTheme="minorHAnsi" w:hAnsi="Calibri" w:cstheme="minorBidi"/>
                                <w:b/>
                                <w:bCs/>
                                <w:color w:val="FFFFFF" w:themeColor="background1"/>
                                <w:kern w:val="24"/>
                              </w:rPr>
                            </w:pPr>
                          </w:p>
                          <w:p w:rsidR="004D746C" w:rsidRPr="0044530F" w:rsidRDefault="004D746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A32EDF" w:rsidRDefault="00A32EDF" w:rsidP="0044530F">
                      <w:pPr>
                        <w:pStyle w:val="NormalWeb"/>
                        <w:spacing w:after="0"/>
                        <w:rPr>
                          <w:rFonts w:asciiTheme="minorHAnsi" w:hAnsi="Calibri" w:cstheme="minorBidi"/>
                          <w:b/>
                          <w:bCs/>
                          <w:color w:val="FFFFFF" w:themeColor="background1"/>
                          <w:kern w:val="24"/>
                        </w:rPr>
                      </w:pPr>
                    </w:p>
                    <w:p w:rsidR="00A32EDF" w:rsidRPr="0044530F" w:rsidRDefault="00A32ED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4D746C" w:rsidRPr="00793FC2" w:rsidRDefault="004D746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SEGUNDA </w:t>
    </w:r>
    <w:r w:rsidRPr="00793FC2">
      <w:rPr>
        <w:rFonts w:ascii="Tahoma" w:hAnsi="Tahoma" w:cs="Tahoma"/>
        <w:sz w:val="18"/>
        <w:szCs w:val="18"/>
        <w:lang w:val="es-ES_tradnl"/>
      </w:rPr>
      <w:t>SESIÓN ORDINARIA</w:t>
    </w:r>
  </w:p>
  <w:p w:rsidR="004D746C" w:rsidRPr="00793FC2" w:rsidRDefault="004D746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03</w:t>
    </w:r>
    <w:r w:rsidRPr="00793FC2">
      <w:rPr>
        <w:rFonts w:ascii="Tahoma" w:hAnsi="Tahoma" w:cs="Tahoma"/>
        <w:sz w:val="18"/>
        <w:szCs w:val="18"/>
        <w:lang w:val="es-ES_tradnl"/>
      </w:rPr>
      <w:t xml:space="preserve"> DE </w:t>
    </w:r>
    <w:r>
      <w:rPr>
        <w:rFonts w:ascii="Tahoma" w:hAnsi="Tahoma" w:cs="Tahoma"/>
        <w:sz w:val="18"/>
        <w:szCs w:val="18"/>
        <w:lang w:val="es-ES_tradnl"/>
      </w:rPr>
      <w:t>DICIEMBRE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4D746C" w:rsidRPr="00261A2A" w:rsidRDefault="004D746C"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3"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9" w15:restartNumberingAfterBreak="0">
    <w:nsid w:val="67EE6ABF"/>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1"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38104A"/>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5"/>
  </w:num>
  <w:num w:numId="4">
    <w:abstractNumId w:val="7"/>
  </w:num>
  <w:num w:numId="5">
    <w:abstractNumId w:val="13"/>
  </w:num>
  <w:num w:numId="6">
    <w:abstractNumId w:val="22"/>
  </w:num>
  <w:num w:numId="7">
    <w:abstractNumId w:val="2"/>
  </w:num>
  <w:num w:numId="8">
    <w:abstractNumId w:val="18"/>
  </w:num>
  <w:num w:numId="9">
    <w:abstractNumId w:val="6"/>
  </w:num>
  <w:num w:numId="10">
    <w:abstractNumId w:val="15"/>
  </w:num>
  <w:num w:numId="11">
    <w:abstractNumId w:val="14"/>
  </w:num>
  <w:num w:numId="12">
    <w:abstractNumId w:val="24"/>
  </w:num>
  <w:num w:numId="13">
    <w:abstractNumId w:val="3"/>
  </w:num>
  <w:num w:numId="14">
    <w:abstractNumId w:val="11"/>
  </w:num>
  <w:num w:numId="15">
    <w:abstractNumId w:val="21"/>
  </w:num>
  <w:num w:numId="16">
    <w:abstractNumId w:val="4"/>
  </w:num>
  <w:num w:numId="17">
    <w:abstractNumId w:val="17"/>
  </w:num>
  <w:num w:numId="18">
    <w:abstractNumId w:val="8"/>
  </w:num>
  <w:num w:numId="19">
    <w:abstractNumId w:val="10"/>
  </w:num>
  <w:num w:numId="20">
    <w:abstractNumId w:val="0"/>
  </w:num>
  <w:num w:numId="21">
    <w:abstractNumId w:val="23"/>
  </w:num>
  <w:num w:numId="22">
    <w:abstractNumId w:val="1"/>
  </w:num>
  <w:num w:numId="23">
    <w:abstractNumId w:val="20"/>
  </w:num>
  <w:num w:numId="24">
    <w:abstractNumId w:val="12"/>
  </w:num>
  <w:num w:numId="25">
    <w:abstractNumId w:val="25"/>
  </w:num>
  <w:num w:numId="26">
    <w:abstractNumId w:val="26"/>
  </w:num>
  <w:num w:numId="27">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511AB"/>
    <w:rsid w:val="0005296D"/>
    <w:rsid w:val="00056FB0"/>
    <w:rsid w:val="000648CD"/>
    <w:rsid w:val="0007007D"/>
    <w:rsid w:val="00073199"/>
    <w:rsid w:val="000821F5"/>
    <w:rsid w:val="000B3A88"/>
    <w:rsid w:val="000D0F22"/>
    <w:rsid w:val="000E0839"/>
    <w:rsid w:val="000E555E"/>
    <w:rsid w:val="001377A1"/>
    <w:rsid w:val="00152A23"/>
    <w:rsid w:val="00162908"/>
    <w:rsid w:val="0016799C"/>
    <w:rsid w:val="001B2CC3"/>
    <w:rsid w:val="001B337D"/>
    <w:rsid w:val="001B4089"/>
    <w:rsid w:val="001B5906"/>
    <w:rsid w:val="001B5D05"/>
    <w:rsid w:val="001C52CA"/>
    <w:rsid w:val="001C719A"/>
    <w:rsid w:val="001C7476"/>
    <w:rsid w:val="001E6F08"/>
    <w:rsid w:val="00203723"/>
    <w:rsid w:val="0020685B"/>
    <w:rsid w:val="00206BE7"/>
    <w:rsid w:val="002073FD"/>
    <w:rsid w:val="00212934"/>
    <w:rsid w:val="00221273"/>
    <w:rsid w:val="002401D4"/>
    <w:rsid w:val="00260FE4"/>
    <w:rsid w:val="00270ADC"/>
    <w:rsid w:val="00276836"/>
    <w:rsid w:val="002A4198"/>
    <w:rsid w:val="002C7066"/>
    <w:rsid w:val="002E455A"/>
    <w:rsid w:val="002E4E5C"/>
    <w:rsid w:val="002F267A"/>
    <w:rsid w:val="003036AB"/>
    <w:rsid w:val="00315CAB"/>
    <w:rsid w:val="00330425"/>
    <w:rsid w:val="0033218D"/>
    <w:rsid w:val="00334A64"/>
    <w:rsid w:val="00336824"/>
    <w:rsid w:val="00336E60"/>
    <w:rsid w:val="0035441D"/>
    <w:rsid w:val="003764C4"/>
    <w:rsid w:val="003778BB"/>
    <w:rsid w:val="00380F2A"/>
    <w:rsid w:val="0038197A"/>
    <w:rsid w:val="0039252A"/>
    <w:rsid w:val="003B53BC"/>
    <w:rsid w:val="003C18EF"/>
    <w:rsid w:val="003C6411"/>
    <w:rsid w:val="003C70FB"/>
    <w:rsid w:val="003D0CB8"/>
    <w:rsid w:val="003F0FA1"/>
    <w:rsid w:val="00433722"/>
    <w:rsid w:val="004379A4"/>
    <w:rsid w:val="00440288"/>
    <w:rsid w:val="0044530F"/>
    <w:rsid w:val="00474236"/>
    <w:rsid w:val="00475C60"/>
    <w:rsid w:val="00483D36"/>
    <w:rsid w:val="004C4EDF"/>
    <w:rsid w:val="004D2F28"/>
    <w:rsid w:val="004D6C48"/>
    <w:rsid w:val="004D746C"/>
    <w:rsid w:val="004F2173"/>
    <w:rsid w:val="004F4856"/>
    <w:rsid w:val="0052022A"/>
    <w:rsid w:val="00530BF9"/>
    <w:rsid w:val="00545AFA"/>
    <w:rsid w:val="0055112E"/>
    <w:rsid w:val="00567395"/>
    <w:rsid w:val="005679C1"/>
    <w:rsid w:val="005704D5"/>
    <w:rsid w:val="00574FFB"/>
    <w:rsid w:val="00586379"/>
    <w:rsid w:val="0059409C"/>
    <w:rsid w:val="005B43B3"/>
    <w:rsid w:val="005C06DD"/>
    <w:rsid w:val="005C63C1"/>
    <w:rsid w:val="005F125E"/>
    <w:rsid w:val="005F52AA"/>
    <w:rsid w:val="006075AF"/>
    <w:rsid w:val="00644F03"/>
    <w:rsid w:val="00647E69"/>
    <w:rsid w:val="00666813"/>
    <w:rsid w:val="00666E69"/>
    <w:rsid w:val="00666F60"/>
    <w:rsid w:val="0067657C"/>
    <w:rsid w:val="00687F53"/>
    <w:rsid w:val="006A2033"/>
    <w:rsid w:val="006B36CA"/>
    <w:rsid w:val="007064B4"/>
    <w:rsid w:val="00712413"/>
    <w:rsid w:val="0073336B"/>
    <w:rsid w:val="00734006"/>
    <w:rsid w:val="007449A6"/>
    <w:rsid w:val="007476BD"/>
    <w:rsid w:val="0075211C"/>
    <w:rsid w:val="00767B43"/>
    <w:rsid w:val="007A5D20"/>
    <w:rsid w:val="007D1560"/>
    <w:rsid w:val="007F3DA1"/>
    <w:rsid w:val="00807916"/>
    <w:rsid w:val="00851EA4"/>
    <w:rsid w:val="00864BCF"/>
    <w:rsid w:val="00881F5D"/>
    <w:rsid w:val="008A02CB"/>
    <w:rsid w:val="008B561C"/>
    <w:rsid w:val="008C316F"/>
    <w:rsid w:val="008D0BC5"/>
    <w:rsid w:val="008D72AD"/>
    <w:rsid w:val="008F29A7"/>
    <w:rsid w:val="008F7B99"/>
    <w:rsid w:val="009047CC"/>
    <w:rsid w:val="009101BA"/>
    <w:rsid w:val="00916000"/>
    <w:rsid w:val="009224EC"/>
    <w:rsid w:val="009249BF"/>
    <w:rsid w:val="00925BFC"/>
    <w:rsid w:val="00950B09"/>
    <w:rsid w:val="0095735E"/>
    <w:rsid w:val="009646FB"/>
    <w:rsid w:val="00976F70"/>
    <w:rsid w:val="00977FC9"/>
    <w:rsid w:val="00987B76"/>
    <w:rsid w:val="009A2CE6"/>
    <w:rsid w:val="009B4CBB"/>
    <w:rsid w:val="009B5F50"/>
    <w:rsid w:val="009C3143"/>
    <w:rsid w:val="009C7B49"/>
    <w:rsid w:val="009D4D16"/>
    <w:rsid w:val="009E0F5A"/>
    <w:rsid w:val="00A246D8"/>
    <w:rsid w:val="00A26316"/>
    <w:rsid w:val="00A3199E"/>
    <w:rsid w:val="00A32EDF"/>
    <w:rsid w:val="00A3760D"/>
    <w:rsid w:val="00A42CC4"/>
    <w:rsid w:val="00A62AA2"/>
    <w:rsid w:val="00A6363A"/>
    <w:rsid w:val="00A95E5D"/>
    <w:rsid w:val="00A979F0"/>
    <w:rsid w:val="00AA19E5"/>
    <w:rsid w:val="00AB2B36"/>
    <w:rsid w:val="00AB5191"/>
    <w:rsid w:val="00AC5A1F"/>
    <w:rsid w:val="00AC5F7C"/>
    <w:rsid w:val="00AD3358"/>
    <w:rsid w:val="00B26785"/>
    <w:rsid w:val="00B31028"/>
    <w:rsid w:val="00B346CC"/>
    <w:rsid w:val="00B4513B"/>
    <w:rsid w:val="00B60826"/>
    <w:rsid w:val="00B824D4"/>
    <w:rsid w:val="00B87786"/>
    <w:rsid w:val="00B915AA"/>
    <w:rsid w:val="00B92DD2"/>
    <w:rsid w:val="00B96729"/>
    <w:rsid w:val="00BA2D44"/>
    <w:rsid w:val="00BC7D24"/>
    <w:rsid w:val="00BE7C32"/>
    <w:rsid w:val="00BF0552"/>
    <w:rsid w:val="00C539D9"/>
    <w:rsid w:val="00C53A87"/>
    <w:rsid w:val="00C554AC"/>
    <w:rsid w:val="00C612B5"/>
    <w:rsid w:val="00C777DC"/>
    <w:rsid w:val="00C807BC"/>
    <w:rsid w:val="00CB763E"/>
    <w:rsid w:val="00CF1B58"/>
    <w:rsid w:val="00CF6E79"/>
    <w:rsid w:val="00D00526"/>
    <w:rsid w:val="00D00B83"/>
    <w:rsid w:val="00D01BCC"/>
    <w:rsid w:val="00D12A97"/>
    <w:rsid w:val="00D16169"/>
    <w:rsid w:val="00D16B80"/>
    <w:rsid w:val="00D17C99"/>
    <w:rsid w:val="00D26A7B"/>
    <w:rsid w:val="00D649CB"/>
    <w:rsid w:val="00D81F3C"/>
    <w:rsid w:val="00D97E66"/>
    <w:rsid w:val="00DA03DE"/>
    <w:rsid w:val="00DA4E3D"/>
    <w:rsid w:val="00DD2A28"/>
    <w:rsid w:val="00DD6105"/>
    <w:rsid w:val="00DE51BF"/>
    <w:rsid w:val="00DE636C"/>
    <w:rsid w:val="00E060C1"/>
    <w:rsid w:val="00E1199D"/>
    <w:rsid w:val="00E13797"/>
    <w:rsid w:val="00E20298"/>
    <w:rsid w:val="00E23324"/>
    <w:rsid w:val="00EA3EB6"/>
    <w:rsid w:val="00EC6F8E"/>
    <w:rsid w:val="00EC7EEA"/>
    <w:rsid w:val="00ED70E9"/>
    <w:rsid w:val="00F0799C"/>
    <w:rsid w:val="00F21099"/>
    <w:rsid w:val="00F2191F"/>
    <w:rsid w:val="00F61BFE"/>
    <w:rsid w:val="00F64F66"/>
    <w:rsid w:val="00F74D41"/>
    <w:rsid w:val="00FA09B3"/>
    <w:rsid w:val="00FB23AF"/>
    <w:rsid w:val="00FB6FFE"/>
    <w:rsid w:val="00FC05D6"/>
    <w:rsid w:val="00FD69B1"/>
    <w:rsid w:val="00FE3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76BAF-AFFE-43C1-BCAF-AE0C405A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6041</Words>
  <Characters>33228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Selene Aceves Ramirez</cp:lastModifiedBy>
  <cp:revision>2</cp:revision>
  <cp:lastPrinted>2018-07-05T17:57:00Z</cp:lastPrinted>
  <dcterms:created xsi:type="dcterms:W3CDTF">2018-12-18T17:34:00Z</dcterms:created>
  <dcterms:modified xsi:type="dcterms:W3CDTF">2018-12-18T17:34:00Z</dcterms:modified>
</cp:coreProperties>
</file>