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4" w:rsidRPr="009F621C" w:rsidRDefault="005334B4" w:rsidP="005334B4">
      <w:pPr>
        <w:tabs>
          <w:tab w:val="left" w:pos="6331"/>
        </w:tabs>
        <w:spacing w:line="240" w:lineRule="auto"/>
        <w:rPr>
          <w:rFonts w:ascii="Arial" w:hAnsi="Arial"/>
          <w:b/>
          <w:lang w:val="es-MX"/>
        </w:rPr>
      </w:pPr>
      <w:r w:rsidRPr="009F621C">
        <w:rPr>
          <w:rFonts w:ascii="Arial" w:hAnsi="Arial"/>
          <w:b/>
          <w:lang w:val="es-MX"/>
        </w:rPr>
        <w:tab/>
      </w:r>
    </w:p>
    <w:p w:rsidR="00BA50A4" w:rsidRPr="009F621C" w:rsidRDefault="005334B4" w:rsidP="00BA50A4">
      <w:pPr>
        <w:spacing w:line="240" w:lineRule="auto"/>
        <w:jc w:val="center"/>
        <w:rPr>
          <w:rFonts w:ascii="Arial" w:hAnsi="Arial"/>
          <w:b/>
          <w:lang w:val="es-MX"/>
        </w:rPr>
      </w:pPr>
      <w:r w:rsidRPr="009F621C">
        <w:rPr>
          <w:rFonts w:ascii="Arial" w:hAnsi="Arial"/>
          <w:b/>
          <w:lang w:val="es-MX"/>
        </w:rPr>
        <w:t>ANEXOS DE FORMATO ART. 18 DE LA LEY DE DISCIPLINA FINANCIERA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23"/>
        <w:gridCol w:w="1699"/>
        <w:gridCol w:w="1559"/>
        <w:gridCol w:w="1574"/>
      </w:tblGrid>
      <w:tr w:rsidR="009F621C" w:rsidRPr="00F36400" w:rsidTr="009F621C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s-MX" w:eastAsia="es-MX"/>
              </w:rPr>
              <w:t>7.A ESTIMACIONES  PARA LA LEY DE INGRESOS DE ZAPOPAN</w:t>
            </w:r>
          </w:p>
        </w:tc>
      </w:tr>
      <w:tr w:rsidR="009F621C" w:rsidRPr="009F621C" w:rsidTr="009F621C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Proyecciones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>Ingresos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- LDFEM</w:t>
            </w:r>
          </w:p>
        </w:tc>
      </w:tr>
      <w:tr w:rsidR="009F621C" w:rsidRPr="009F621C" w:rsidTr="009F621C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9F621C" w:rsidRPr="009F621C" w:rsidTr="009F621C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(CIFRAS NOMINALES)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(b)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2020*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2021*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2022**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2023**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1. 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Libre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Disposición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$6,654,279,871.00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$6,920,451,066.00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$7,197,269,108.00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$7,485,159,873.00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(1=A+B+C+D+E+F+G+H+I+J+K+L)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Impuestos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$2,683,122,317.00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$2,790,447,209.00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$2,902,065,098.00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$3,018,147,701.00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B.  Cuotas y Aportaciones de Seguridad Social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Contribuciones</w:t>
            </w:r>
            <w:proofErr w:type="spellEnd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Mejoras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$34,778,127.00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$36,169,252.00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$37,616,022.00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$39,120,663.00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D.  Derechos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$666,562,124.00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$693,224,608.00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$720,953,593.00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$749,791,737.00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E.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Productos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$91,263,515.00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$94,914,056.00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$98,710,618.00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$102,659,043.00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Aprovechamientos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$49,559,022.00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$51,541,383.00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$53,603,038.00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$55,747,160.00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Ingresos por Ventas de Bienes y Prestación de Servicios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$3,128,994,766.00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$3,254,154,556.00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$3,384,320,738.00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$3,519,693,568.00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I.   Incentivos Derivados de la Colaboración Fiscal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J. 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Transferencias</w:t>
            </w:r>
            <w:proofErr w:type="spellEnd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Asignaciones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K.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Convenios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L.  Otros Ingresos de Libre Disposición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2. Transferencias Federales Etiquetadas (2=A+B+C+D+E)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$1,002,932,594.00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$1,043,049,897.00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$1,089,987,143.00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$1,139,036,564.00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$1,002,932,594.00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$1,043,049,897.00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$1,089,987,143.00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$1,139,036,564.00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Convenios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C.  Fondos Distintos de Aportaciones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Transferencias, Asignaciones, Subsidios y Subvenciones, y Pensiones y Jubilaciones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Otras Transferencias Federales Etiquetadas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3. </w:t>
            </w: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Ingresos Derivados de Financiamientos (3=A)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A. Ingresos Derivados de Financiamientos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4. Total de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Proyectados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(4=1+2+3)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$7,657,212,464.00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$7,963,500,963.00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$8,287,256,251.00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$8,624,196,437.00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Datos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Informativos</w:t>
            </w:r>
            <w:proofErr w:type="spellEnd"/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3.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Ingresos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Derivados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proofErr w:type="spellStart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Financiamiento</w:t>
            </w:r>
            <w:proofErr w:type="spellEnd"/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(3 = 1 + 2)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20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$7,657,212,464.00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$7,963,500,963.00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$8,287,256,251.00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$8,624,196,437.00</w:t>
            </w:r>
          </w:p>
        </w:tc>
      </w:tr>
    </w:tbl>
    <w:p w:rsidR="000E6792" w:rsidRPr="009F621C" w:rsidRDefault="000E6792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</w:p>
    <w:p w:rsidR="00BA50A4" w:rsidRPr="009F621C" w:rsidRDefault="00BA50A4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  <w:r w:rsidRPr="009F621C">
        <w:rPr>
          <w:rFonts w:ascii="Arial" w:hAnsi="Arial"/>
          <w:sz w:val="18"/>
          <w:szCs w:val="18"/>
          <w:lang w:val="es-MX"/>
        </w:rPr>
        <w:t xml:space="preserve">Fuente: Tesorería Municipal </w:t>
      </w:r>
    </w:p>
    <w:p w:rsidR="000E6792" w:rsidRPr="009F621C" w:rsidRDefault="00BA50A4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  <w:r w:rsidRPr="009F621C">
        <w:rPr>
          <w:rFonts w:ascii="Arial" w:hAnsi="Arial"/>
          <w:sz w:val="18"/>
          <w:szCs w:val="18"/>
          <w:lang w:val="es-MX"/>
        </w:rPr>
        <w:t>Nota metodológica: Estimaciones realizadas con base en promedios ponderados de ejercicios fiscales anteriores. Atendiendo la ley de disciplina financiera siguiendo los pre-criterios generales de política económica de la SHCP para el mismo periodo.</w:t>
      </w:r>
    </w:p>
    <w:p w:rsidR="009F621C" w:rsidRPr="009F621C" w:rsidRDefault="009F621C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0"/>
        <w:gridCol w:w="1701"/>
        <w:gridCol w:w="1701"/>
        <w:gridCol w:w="1729"/>
      </w:tblGrid>
      <w:tr w:rsidR="009F621C" w:rsidRPr="009F621C" w:rsidTr="009F621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9F621C" w:rsidRPr="00F36400" w:rsidTr="009F621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7.B Proyecciones de Egresos - LDF</w:t>
            </w:r>
          </w:p>
        </w:tc>
      </w:tr>
      <w:tr w:rsidR="009F621C" w:rsidRPr="009F621C" w:rsidTr="009F621C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(PESOS)</w:t>
            </w:r>
          </w:p>
        </w:tc>
        <w:bookmarkStart w:id="0" w:name="_GoBack"/>
        <w:bookmarkEnd w:id="0"/>
      </w:tr>
      <w:tr w:rsidR="009F621C" w:rsidRPr="009F621C" w:rsidTr="009F621C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(CIFRAS NOMINALES)</w:t>
            </w:r>
          </w:p>
        </w:tc>
      </w:tr>
      <w:tr w:rsidR="00F36400" w:rsidRPr="009F621C" w:rsidTr="00987AEF">
        <w:trPr>
          <w:trHeight w:val="315"/>
        </w:trPr>
        <w:tc>
          <w:tcPr>
            <w:tcW w:w="18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36400" w:rsidRPr="009F621C" w:rsidRDefault="00F36400" w:rsidP="00F36400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Concepto (b)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F36400" w:rsidRPr="00F36400" w:rsidRDefault="00F36400" w:rsidP="00F36400">
            <w:pPr>
              <w:jc w:val="center"/>
              <w:rPr>
                <w:b/>
              </w:rPr>
            </w:pPr>
            <w:r w:rsidRPr="00F36400">
              <w:rPr>
                <w:b/>
              </w:rPr>
              <w:t>2020*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F36400" w:rsidRPr="00F36400" w:rsidRDefault="00F36400" w:rsidP="00F36400">
            <w:pPr>
              <w:jc w:val="center"/>
              <w:rPr>
                <w:b/>
              </w:rPr>
            </w:pPr>
            <w:r w:rsidRPr="00F36400">
              <w:rPr>
                <w:b/>
              </w:rPr>
              <w:t>2021*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F36400" w:rsidRPr="00F36400" w:rsidRDefault="00F36400" w:rsidP="00F36400">
            <w:pPr>
              <w:jc w:val="center"/>
              <w:rPr>
                <w:b/>
              </w:rPr>
            </w:pPr>
            <w:r w:rsidRPr="00F36400">
              <w:rPr>
                <w:b/>
              </w:rPr>
              <w:t>2022**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:rsidR="00F36400" w:rsidRPr="00F36400" w:rsidRDefault="00F36400" w:rsidP="00F36400">
            <w:pPr>
              <w:jc w:val="center"/>
              <w:rPr>
                <w:b/>
              </w:rPr>
            </w:pPr>
            <w:r w:rsidRPr="00F36400">
              <w:rPr>
                <w:b/>
              </w:rPr>
              <w:t>2023**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1.  </w:t>
            </w: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Gasto No Etiquetado</w:t>
            </w: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(1=A+B+C+D+E+F+G+H+I)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$7,362,680,292.00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$7,657,187,504.00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$8,001,760,942.00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$8,361,840,184.00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 Servicios Personales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$3,200,208,702.00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$3,328,217,050.00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$3,477,986,817.00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$3,634,496,224.00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 Materiales y Suministros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$377,326,545.00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$392,419,607.00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$410,078,490.00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$428,532,022.00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 Servicios Generales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$1,282,943,137.00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$1,334,260,862.00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$1,394,302,601.00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$1,457,046,218.00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$1,149,554,968.00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$1,195,537,166.00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$1,249,336,339.00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$1,305,556,474.00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Bienes Muebles, Inmuebles e Intangibles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$179,358,233.00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$186,532,562.00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$194,926,527.00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$203,698,221.00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 Inversión Pública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$1,172,156,383.00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$1,219,042,638.00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$1,273,899,557.00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$1,331,225,037.00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  Inversiones Financieras y Otras Provisiones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$1,132,325.00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$1,177,618.00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$1,230,611.00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$1,285,988.00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 Participaciones y Aportaciones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 Deuda Pública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lang w:eastAsia="es-MX"/>
              </w:rPr>
              <w:t> 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2.  </w:t>
            </w: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Gasto Etiquetado (2=A+B+C+D+E+F+G+H+I)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$110,768,704.00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$115,199,452.00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$120,383,427.00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$125,800,681.00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 Servicios Personales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 Materiales y Suministros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 Servicios Generales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Bienes Muebles, Inmuebles e Intangibles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 Inversión Pública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  Inversiones Financieras y Otras Provisiones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 Participaciones y Aportaciones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$0.00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 Deuda Pública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$110,768,704.00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$115,199,452.00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$120,383,427.00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$125,800,681.00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F621C" w:rsidRPr="009F621C" w:rsidTr="009F621C">
        <w:trPr>
          <w:trHeight w:val="315"/>
        </w:trPr>
        <w:tc>
          <w:tcPr>
            <w:tcW w:w="18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  Total de Egresos Proyectados (3 = 1 + 2)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$7,473,448,996.00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$7,772,386,956.00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$8,122,144,369.00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9F621C" w:rsidRPr="009F621C" w:rsidRDefault="009F621C" w:rsidP="009F621C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F621C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$8,487,640,865.00</w:t>
            </w:r>
          </w:p>
        </w:tc>
      </w:tr>
    </w:tbl>
    <w:p w:rsidR="009F621C" w:rsidRPr="009F621C" w:rsidRDefault="009F621C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</w:p>
    <w:p w:rsidR="00BA50A4" w:rsidRPr="009F621C" w:rsidRDefault="00BA50A4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  <w:r w:rsidRPr="009F621C">
        <w:rPr>
          <w:rFonts w:ascii="Arial" w:hAnsi="Arial"/>
          <w:sz w:val="18"/>
          <w:szCs w:val="18"/>
          <w:lang w:val="es-MX"/>
        </w:rPr>
        <w:t xml:space="preserve">Fuente: Tesorería Municipal </w:t>
      </w:r>
    </w:p>
    <w:p w:rsidR="00BA50A4" w:rsidRPr="009F621C" w:rsidRDefault="00BA50A4" w:rsidP="00BA50A4">
      <w:pPr>
        <w:spacing w:line="240" w:lineRule="auto"/>
        <w:jc w:val="both"/>
        <w:rPr>
          <w:rFonts w:ascii="Arial" w:hAnsi="Arial"/>
          <w:sz w:val="18"/>
          <w:szCs w:val="18"/>
          <w:lang w:val="es-MX"/>
        </w:rPr>
      </w:pPr>
      <w:r w:rsidRPr="009F621C">
        <w:rPr>
          <w:rFonts w:ascii="Arial" w:hAnsi="Arial"/>
          <w:sz w:val="18"/>
          <w:szCs w:val="18"/>
          <w:lang w:val="es-MX"/>
        </w:rPr>
        <w:t>Nota metodológica: Estimaciones realizadas con base en promedios ponderados de ejercicios fiscales anteriores. Atendiendo la ley de disciplina financiera siguiendo los pre-criterios generales de política económica de la SHCP para el mismo periodo.</w:t>
      </w:r>
    </w:p>
    <w:p w:rsidR="00BA50A4" w:rsidRPr="009F621C" w:rsidRDefault="00BA50A4" w:rsidP="00BA50A4">
      <w:pPr>
        <w:jc w:val="both"/>
        <w:rPr>
          <w:rFonts w:ascii="Arial" w:hAnsi="Arial"/>
          <w:lang w:val="es-MX"/>
        </w:rPr>
      </w:pPr>
    </w:p>
    <w:p w:rsidR="006B29B6" w:rsidRPr="009F621C" w:rsidRDefault="006B29B6">
      <w:pPr>
        <w:rPr>
          <w:rFonts w:ascii="Arial" w:hAnsi="Arial"/>
          <w:lang w:val="es-MX"/>
        </w:rPr>
      </w:pPr>
    </w:p>
    <w:sectPr w:rsidR="006B29B6" w:rsidRPr="009F621C" w:rsidSect="009F621C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A24" w:rsidRDefault="00814A24">
      <w:pPr>
        <w:spacing w:after="0" w:line="240" w:lineRule="auto"/>
      </w:pPr>
      <w:r>
        <w:separator/>
      </w:r>
    </w:p>
  </w:endnote>
  <w:endnote w:type="continuationSeparator" w:id="0">
    <w:p w:rsidR="00814A24" w:rsidRDefault="0081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2" w:rsidRDefault="00BA50A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36400" w:rsidRPr="00F36400">
      <w:rPr>
        <w:noProof/>
        <w:lang w:val="es-ES"/>
      </w:rPr>
      <w:t>2</w:t>
    </w:r>
    <w:r>
      <w:fldChar w:fldCharType="end"/>
    </w:r>
  </w:p>
  <w:p w:rsidR="00C84EA2" w:rsidRDefault="00814A24">
    <w:pPr>
      <w:pStyle w:val="Piedepgina"/>
      <w:jc w:val="right"/>
    </w:pPr>
  </w:p>
  <w:p w:rsidR="00C84EA2" w:rsidRDefault="00814A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A24" w:rsidRDefault="00814A24">
      <w:pPr>
        <w:spacing w:after="0" w:line="240" w:lineRule="auto"/>
      </w:pPr>
      <w:r>
        <w:separator/>
      </w:r>
    </w:p>
  </w:footnote>
  <w:footnote w:type="continuationSeparator" w:id="0">
    <w:p w:rsidR="00814A24" w:rsidRDefault="0081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4B4" w:rsidRPr="005334B4" w:rsidRDefault="009F621C" w:rsidP="005334B4">
    <w:pPr>
      <w:pStyle w:val="Encabezado"/>
      <w:tabs>
        <w:tab w:val="clear" w:pos="8838"/>
      </w:tabs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5807FBA" wp14:editId="5DB0EE64">
          <wp:simplePos x="0" y="0"/>
          <wp:positionH relativeFrom="column">
            <wp:posOffset>6129020</wp:posOffset>
          </wp:positionH>
          <wp:positionV relativeFrom="paragraph">
            <wp:posOffset>-373380</wp:posOffset>
          </wp:positionV>
          <wp:extent cx="687070" cy="64706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5807FBA" wp14:editId="5DB0EE64">
          <wp:simplePos x="0" y="0"/>
          <wp:positionH relativeFrom="leftMargin">
            <wp:posOffset>494030</wp:posOffset>
          </wp:positionH>
          <wp:positionV relativeFrom="paragraph">
            <wp:posOffset>-370205</wp:posOffset>
          </wp:positionV>
          <wp:extent cx="687070" cy="647065"/>
          <wp:effectExtent l="0" t="0" r="0" b="63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34B4" w:rsidRPr="005334B4">
      <w:rPr>
        <w:lang w:val="es-MX"/>
      </w:rPr>
      <w:tab/>
    </w:r>
    <w:r>
      <w:rPr>
        <w:lang w:val="es-MX"/>
      </w:rPr>
      <w:t xml:space="preserve">                                         </w:t>
    </w:r>
    <w:r w:rsidR="005334B4" w:rsidRPr="005334B4">
      <w:rPr>
        <w:lang w:val="es-MX"/>
      </w:rPr>
      <w:t>PROYECTO DE PRESUPUESTO DE EGRESOS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D5F46"/>
    <w:rsid w:val="000E6792"/>
    <w:rsid w:val="00201D8C"/>
    <w:rsid w:val="005334B4"/>
    <w:rsid w:val="0067733B"/>
    <w:rsid w:val="006B29B6"/>
    <w:rsid w:val="00814A24"/>
    <w:rsid w:val="0095120A"/>
    <w:rsid w:val="009F621C"/>
    <w:rsid w:val="00BA50A4"/>
    <w:rsid w:val="00EF6C84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Iris del Rayo Maldonado Hipolito</cp:lastModifiedBy>
  <cp:revision>6</cp:revision>
  <dcterms:created xsi:type="dcterms:W3CDTF">2019-11-21T12:26:00Z</dcterms:created>
  <dcterms:modified xsi:type="dcterms:W3CDTF">2019-12-04T17:37:00Z</dcterms:modified>
</cp:coreProperties>
</file>