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A00BC8">
        <w:rPr>
          <w:rFonts w:ascii="Century Gothic" w:hAnsi="Century Gothic" w:cs="Tahoma"/>
          <w:sz w:val="22"/>
          <w:szCs w:val="22"/>
        </w:rPr>
        <w:t>10:07</w:t>
      </w:r>
      <w:r w:rsidRPr="009E5AC4">
        <w:rPr>
          <w:rFonts w:ascii="Century Gothic" w:hAnsi="Century Gothic" w:cs="Tahoma"/>
          <w:sz w:val="22"/>
          <w:szCs w:val="22"/>
        </w:rPr>
        <w:t xml:space="preserve"> horas del día </w:t>
      </w:r>
      <w:r w:rsidR="00BC5B40">
        <w:rPr>
          <w:rFonts w:ascii="Century Gothic" w:hAnsi="Century Gothic" w:cs="Tahoma"/>
          <w:sz w:val="22"/>
          <w:szCs w:val="22"/>
        </w:rPr>
        <w:t>04</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C5B40">
        <w:rPr>
          <w:rFonts w:ascii="Century Gothic" w:hAnsi="Century Gothic" w:cs="Tahoma"/>
          <w:sz w:val="22"/>
          <w:szCs w:val="22"/>
        </w:rPr>
        <w:t>junio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526E13">
        <w:rPr>
          <w:rFonts w:ascii="Century Gothic" w:hAnsi="Century Gothic" w:cs="Tahoma"/>
          <w:sz w:val="22"/>
          <w:szCs w:val="22"/>
        </w:rPr>
        <w:t>Tercera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lang w:val="es-ES"/>
        </w:rPr>
        <w:t>Representante del Presidente del Comité de Adquisiciones.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rPr>
        <w:t xml:space="preserve">Lic. Edmundo Antonio </w:t>
      </w:r>
      <w:proofErr w:type="spellStart"/>
      <w:r w:rsidRPr="00A00BC8">
        <w:rPr>
          <w:rFonts w:ascii="Century Gothic" w:hAnsi="Century Gothic" w:cs="Tahoma"/>
          <w:sz w:val="22"/>
          <w:szCs w:val="22"/>
        </w:rPr>
        <w:t>Amutio</w:t>
      </w:r>
      <w:proofErr w:type="spellEnd"/>
      <w:r w:rsidRPr="00A00BC8">
        <w:rPr>
          <w:rFonts w:ascii="Century Gothic" w:hAnsi="Century Gothic" w:cs="Tahoma"/>
          <w:sz w:val="22"/>
          <w:szCs w:val="22"/>
        </w:rPr>
        <w:t xml:space="preserve"> Villa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Representante de la Cámara Nacional de Comercio, </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Servicios y Turismo de Guadalajara.</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Lic. Alfonso Tostado González</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Titular</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hAnsi="Century Gothic" w:cs="Tahoma"/>
          <w:sz w:val="22"/>
          <w:szCs w:val="22"/>
          <w:lang w:eastAsia="en-US"/>
        </w:rPr>
      </w:pPr>
      <w:r w:rsidRPr="00A00BC8">
        <w:rPr>
          <w:rFonts w:ascii="Century Gothic" w:hAnsi="Century Gothic" w:cs="Tahoma"/>
          <w:sz w:val="22"/>
          <w:szCs w:val="22"/>
          <w:lang w:eastAsia="en-US"/>
        </w:rPr>
        <w:t>Representante del Consejo Mexicano de Comercio Exterior.</w:t>
      </w:r>
    </w:p>
    <w:p w:rsidR="00A00BC8" w:rsidRPr="00A00BC8" w:rsidRDefault="00A00BC8" w:rsidP="00A00BC8">
      <w:pPr>
        <w:rPr>
          <w:rFonts w:ascii="Century Gothic" w:hAnsi="Century Gothic" w:cs="Tahoma"/>
          <w:sz w:val="22"/>
          <w:szCs w:val="22"/>
          <w:lang w:eastAsia="en-US"/>
        </w:rPr>
      </w:pPr>
      <w:r w:rsidRPr="00A00BC8">
        <w:rPr>
          <w:rFonts w:ascii="Century Gothic" w:hAnsi="Century Gothic" w:cs="Tahoma"/>
          <w:sz w:val="22"/>
          <w:szCs w:val="22"/>
          <w:lang w:eastAsia="en-US"/>
        </w:rPr>
        <w:t>Sra. Lluvia Socorro Barrios Valdez</w:t>
      </w:r>
    </w:p>
    <w:p w:rsidR="00A00BC8" w:rsidRPr="00A00BC8" w:rsidRDefault="00A00BC8" w:rsidP="00A00BC8">
      <w:pPr>
        <w:jc w:val="both"/>
        <w:rPr>
          <w:rFonts w:ascii="Century Gothic" w:hAnsi="Century Gothic" w:cs="Tahoma"/>
          <w:sz w:val="22"/>
          <w:szCs w:val="22"/>
        </w:rPr>
      </w:pPr>
      <w:r w:rsidRPr="00A00BC8">
        <w:rPr>
          <w:rFonts w:ascii="Century Gothic" w:hAnsi="Century Gothic" w:cs="Tahoma"/>
          <w:sz w:val="22"/>
          <w:szCs w:val="22"/>
          <w:lang w:eastAsia="en-US"/>
        </w:rPr>
        <w:t>Suplente</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Representante del Consejo Agropecuario de Jalisco.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Lic. Rodolfo Mora </w:t>
      </w:r>
      <w:proofErr w:type="spellStart"/>
      <w:r w:rsidRPr="00A00BC8">
        <w:rPr>
          <w:rFonts w:ascii="Century Gothic" w:eastAsiaTheme="minorHAnsi" w:hAnsi="Century Gothic" w:cs="Tahoma"/>
          <w:sz w:val="22"/>
          <w:szCs w:val="22"/>
          <w:lang w:eastAsia="en-US"/>
        </w:rPr>
        <w:t>Mora</w:t>
      </w:r>
      <w:proofErr w:type="spellEnd"/>
    </w:p>
    <w:p w:rsidR="00A00BC8" w:rsidRDefault="00DD008B" w:rsidP="00A00BC8">
      <w:pP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Titular</w:t>
      </w:r>
    </w:p>
    <w:p w:rsidR="00DD008B" w:rsidRPr="00A00BC8" w:rsidRDefault="00DD008B" w:rsidP="00A00BC8">
      <w:pPr>
        <w:rPr>
          <w:rFonts w:ascii="Century Gothic" w:eastAsiaTheme="minorHAnsi" w:hAnsi="Century Gothic" w:cs="Tahoma"/>
          <w:sz w:val="22"/>
          <w:szCs w:val="22"/>
          <w:lang w:eastAsia="en-US"/>
        </w:rPr>
      </w:pPr>
    </w:p>
    <w:p w:rsidR="00A00BC8" w:rsidRDefault="00A00BC8" w:rsidP="00A00BC8">
      <w:pPr>
        <w:jc w:val="both"/>
        <w:rPr>
          <w:rFonts w:ascii="Century Gothic" w:hAnsi="Century Gothic" w:cs="Tahoma"/>
          <w:sz w:val="22"/>
          <w:szCs w:val="22"/>
        </w:rPr>
      </w:pPr>
    </w:p>
    <w:p w:rsidR="00A00BC8" w:rsidRPr="00A00BC8" w:rsidRDefault="00A00BC8" w:rsidP="00A00BC8">
      <w:pPr>
        <w:jc w:val="both"/>
        <w:rPr>
          <w:rFonts w:ascii="Century Gothic" w:hAnsi="Century Gothic" w:cs="Tahoma"/>
          <w:sz w:val="22"/>
          <w:szCs w:val="22"/>
        </w:rPr>
      </w:pPr>
    </w:p>
    <w:p w:rsidR="00A00BC8" w:rsidRPr="00A00BC8" w:rsidRDefault="00A00BC8" w:rsidP="00A00BC8">
      <w:pPr>
        <w:jc w:val="both"/>
        <w:rPr>
          <w:rFonts w:ascii="Century Gothic" w:hAnsi="Century Gothic" w:cs="Tahoma"/>
          <w:sz w:val="22"/>
          <w:szCs w:val="22"/>
        </w:rPr>
      </w:pPr>
      <w:r w:rsidRPr="00A00BC8">
        <w:rPr>
          <w:rFonts w:ascii="Century Gothic" w:hAnsi="Century Gothic" w:cs="Tahoma"/>
          <w:sz w:val="22"/>
          <w:szCs w:val="22"/>
        </w:rPr>
        <w:t xml:space="preserve">Representante del Consejo Coordinador de Jóvenes Empresarios </w:t>
      </w:r>
    </w:p>
    <w:p w:rsidR="00A00BC8" w:rsidRPr="00A00BC8" w:rsidRDefault="00A00BC8" w:rsidP="00A00BC8">
      <w:pPr>
        <w:jc w:val="both"/>
        <w:rPr>
          <w:rFonts w:ascii="Century Gothic" w:hAnsi="Century Gothic" w:cs="Tahoma"/>
          <w:sz w:val="22"/>
          <w:szCs w:val="22"/>
        </w:rPr>
      </w:pPr>
      <w:proofErr w:type="gramStart"/>
      <w:r w:rsidRPr="00A00BC8">
        <w:rPr>
          <w:rFonts w:ascii="Century Gothic" w:hAnsi="Century Gothic" w:cs="Tahoma"/>
          <w:sz w:val="22"/>
          <w:szCs w:val="22"/>
        </w:rPr>
        <w:t>del</w:t>
      </w:r>
      <w:proofErr w:type="gramEnd"/>
      <w:r w:rsidRPr="00A00BC8">
        <w:rPr>
          <w:rFonts w:ascii="Century Gothic" w:hAnsi="Century Gothic" w:cs="Tahoma"/>
          <w:sz w:val="22"/>
          <w:szCs w:val="22"/>
        </w:rPr>
        <w:t xml:space="preserve"> Estado de Jalisco.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Lic. María Fabiola Navarro Rodríguez.</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jc w:val="both"/>
        <w:rPr>
          <w:rFonts w:ascii="Century Gothic" w:hAnsi="Century Gothic" w:cs="Tahoma"/>
          <w:sz w:val="22"/>
          <w:szCs w:val="22"/>
        </w:rPr>
      </w:pPr>
    </w:p>
    <w:p w:rsidR="00A00BC8" w:rsidRPr="00A00BC8" w:rsidRDefault="00A00BC8" w:rsidP="00A00BC8">
      <w:pPr>
        <w:jc w:val="both"/>
        <w:rPr>
          <w:rFonts w:ascii="Century Gothic" w:hAnsi="Century Gothic" w:cs="Tahoma"/>
          <w:sz w:val="22"/>
          <w:szCs w:val="22"/>
        </w:rPr>
      </w:pPr>
    </w:p>
    <w:p w:rsidR="00A00BC8" w:rsidRPr="00A00BC8" w:rsidRDefault="00A00BC8" w:rsidP="00A00BC8">
      <w:pPr>
        <w:spacing w:line="360" w:lineRule="auto"/>
        <w:jc w:val="both"/>
        <w:rPr>
          <w:rFonts w:ascii="Century Gothic" w:hAnsi="Century Gothic" w:cs="Tahoma"/>
          <w:b/>
          <w:sz w:val="22"/>
          <w:szCs w:val="22"/>
          <w:lang w:val="es-ES"/>
        </w:rPr>
      </w:pPr>
      <w:r w:rsidRPr="00A00BC8">
        <w:rPr>
          <w:rFonts w:ascii="Century Gothic" w:hAnsi="Century Gothic" w:cs="Tahoma"/>
          <w:b/>
          <w:sz w:val="22"/>
          <w:szCs w:val="22"/>
          <w:lang w:val="es-ES"/>
        </w:rPr>
        <w:t>Estando presentes los vocales permanentes con voz:</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rPr>
        <w:t>Contralor Ciudadano.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Mtro. </w:t>
      </w:r>
      <w:r>
        <w:rPr>
          <w:rFonts w:ascii="Century Gothic" w:eastAsiaTheme="minorHAnsi" w:hAnsi="Century Gothic" w:cs="Tahoma"/>
          <w:sz w:val="22"/>
          <w:szCs w:val="22"/>
          <w:lang w:eastAsia="en-US"/>
        </w:rPr>
        <w:t>Marco Antonio Cervera Delgadillo.</w:t>
      </w:r>
    </w:p>
    <w:p w:rsidR="00A00BC8" w:rsidRPr="00A00BC8" w:rsidRDefault="00A00BC8" w:rsidP="00A00BC8">
      <w:pPr>
        <w:rPr>
          <w:rFonts w:ascii="Century Gothic" w:hAnsi="Century Gothic" w:cs="Tahoma"/>
          <w:sz w:val="22"/>
          <w:szCs w:val="22"/>
        </w:rPr>
      </w:pPr>
      <w:r>
        <w:rPr>
          <w:rFonts w:ascii="Century Gothic" w:hAnsi="Century Gothic" w:cs="Tahoma"/>
          <w:sz w:val="22"/>
          <w:szCs w:val="22"/>
        </w:rPr>
        <w:t>Titular</w:t>
      </w:r>
      <w:r w:rsidRPr="00A00BC8">
        <w:rPr>
          <w:rFonts w:ascii="Century Gothic" w:hAnsi="Century Gothic" w:cs="Tahoma"/>
          <w:sz w:val="22"/>
          <w:szCs w:val="22"/>
        </w:rPr>
        <w:t>.</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Tesorería Municipal</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 xml:space="preserve">L.A.F. </w:t>
      </w:r>
      <w:proofErr w:type="spellStart"/>
      <w:r w:rsidRPr="00A00BC8">
        <w:rPr>
          <w:rFonts w:ascii="Century Gothic" w:hAnsi="Century Gothic" w:cs="Tahoma"/>
          <w:color w:val="0D0D0D" w:themeColor="text1" w:themeTint="F2"/>
          <w:sz w:val="22"/>
          <w:szCs w:val="22"/>
          <w:lang w:val="es-ES"/>
        </w:rPr>
        <w:t>Talina</w:t>
      </w:r>
      <w:proofErr w:type="spellEnd"/>
      <w:r w:rsidRPr="00A00BC8">
        <w:rPr>
          <w:rFonts w:ascii="Century Gothic" w:hAnsi="Century Gothic" w:cs="Tahoma"/>
          <w:color w:val="0D0D0D" w:themeColor="text1" w:themeTint="F2"/>
          <w:sz w:val="22"/>
          <w:szCs w:val="22"/>
          <w:lang w:val="es-ES"/>
        </w:rPr>
        <w:t xml:space="preserve"> Robles Villaseñor</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Suplente.</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Regidor Representante de la Comisión Colegiada y Permanente de Hacienda,</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Patrimonio y Presupuestos.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 xml:space="preserve">Sergio Barrera </w:t>
      </w:r>
      <w:r w:rsidR="00DD008B" w:rsidRPr="00A00BC8">
        <w:rPr>
          <w:rFonts w:ascii="Century Gothic" w:hAnsi="Century Gothic" w:cs="Tahoma"/>
          <w:sz w:val="22"/>
          <w:szCs w:val="22"/>
          <w:lang w:val="es-ES"/>
        </w:rPr>
        <w:t>Sepúlveda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Regidor Representante de la Fracción del Partido Acción Nacional.</w:t>
      </w: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Dr. José Antonio de la Torre Bravo.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Regidor Independiente.</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Mtro. Abel Octavio Salgado Peña.</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rPr>
          <w:rFonts w:ascii="Century Gothic" w:hAnsi="Century Gothic" w:cs="Tahoma"/>
          <w:sz w:val="22"/>
          <w:szCs w:val="22"/>
          <w:highlight w:val="yellow"/>
          <w:lang w:val="es-ES"/>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Secretario Técnico y Ejecutivo.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A00BC8">
        <w:rPr>
          <w:rFonts w:ascii="Century Gothic" w:hAnsi="Century Gothic" w:cs="Tahoma"/>
          <w:sz w:val="22"/>
          <w:szCs w:val="22"/>
          <w:lang w:eastAsia="en-US"/>
        </w:rPr>
        <w:t>10:08</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lastRenderedPageBreak/>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526E13">
        <w:rPr>
          <w:rFonts w:ascii="Century Gothic" w:eastAsiaTheme="minorHAnsi" w:hAnsi="Century Gothic" w:cs="Tahoma"/>
          <w:sz w:val="22"/>
          <w:szCs w:val="22"/>
          <w:lang w:eastAsia="en-US"/>
        </w:rPr>
        <w:t>Tercera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BC5B40" w:rsidRPr="0021593F" w:rsidRDefault="00BC5B40" w:rsidP="00BC5B40">
      <w:pPr>
        <w:numPr>
          <w:ilvl w:val="0"/>
          <w:numId w:val="1"/>
        </w:numPr>
        <w:spacing w:after="200" w:line="276" w:lineRule="auto"/>
        <w:ind w:firstLine="981"/>
        <w:jc w:val="both"/>
        <w:rPr>
          <w:rFonts w:ascii="Century Gothic" w:eastAsia="Calibri" w:hAnsi="Century Gothic" w:cs="Tahoma"/>
          <w:sz w:val="22"/>
          <w:szCs w:val="22"/>
          <w:lang w:eastAsia="es-MX"/>
        </w:rPr>
      </w:pPr>
      <w:r w:rsidRPr="0021593F">
        <w:rPr>
          <w:rFonts w:ascii="Century Gothic" w:eastAsia="Calibri" w:hAnsi="Century Gothic" w:cs="Tahoma"/>
          <w:sz w:val="22"/>
          <w:szCs w:val="22"/>
          <w:lang w:eastAsia="es-MX"/>
        </w:rPr>
        <w:t>Registro de asistencia.</w:t>
      </w:r>
    </w:p>
    <w:p w:rsidR="00BC5B40" w:rsidRPr="0021593F" w:rsidRDefault="00BC5B40" w:rsidP="00BC5B40">
      <w:pPr>
        <w:numPr>
          <w:ilvl w:val="0"/>
          <w:numId w:val="1"/>
        </w:numPr>
        <w:spacing w:after="200" w:line="276" w:lineRule="auto"/>
        <w:ind w:firstLine="981"/>
        <w:jc w:val="both"/>
        <w:rPr>
          <w:rFonts w:ascii="Century Gothic" w:eastAsia="Calibri" w:hAnsi="Century Gothic" w:cs="Tahoma"/>
          <w:sz w:val="22"/>
          <w:szCs w:val="22"/>
          <w:lang w:eastAsia="es-MX"/>
        </w:rPr>
      </w:pPr>
      <w:r w:rsidRPr="0021593F">
        <w:rPr>
          <w:rFonts w:ascii="Century Gothic" w:eastAsia="Calibri" w:hAnsi="Century Gothic" w:cs="Tahoma"/>
          <w:sz w:val="22"/>
          <w:szCs w:val="22"/>
          <w:lang w:eastAsia="es-MX"/>
        </w:rPr>
        <w:t>Declaración de Quórum.</w:t>
      </w:r>
    </w:p>
    <w:p w:rsidR="00BC5B40" w:rsidRPr="0021593F" w:rsidRDefault="00BC5B40" w:rsidP="00BC5B40">
      <w:pPr>
        <w:numPr>
          <w:ilvl w:val="0"/>
          <w:numId w:val="1"/>
        </w:numPr>
        <w:spacing w:after="200" w:line="276" w:lineRule="auto"/>
        <w:ind w:firstLine="981"/>
        <w:jc w:val="both"/>
        <w:rPr>
          <w:rFonts w:ascii="Century Gothic" w:eastAsia="Calibri" w:hAnsi="Century Gothic" w:cs="Tahoma"/>
          <w:sz w:val="22"/>
          <w:szCs w:val="22"/>
          <w:lang w:eastAsia="es-MX"/>
        </w:rPr>
      </w:pPr>
      <w:r w:rsidRPr="0021593F">
        <w:rPr>
          <w:rFonts w:ascii="Century Gothic" w:eastAsia="Calibri" w:hAnsi="Century Gothic" w:cs="Tahoma"/>
          <w:sz w:val="22"/>
          <w:szCs w:val="22"/>
          <w:lang w:eastAsia="es-MX"/>
        </w:rPr>
        <w:t>Aprobación del orden del día.</w:t>
      </w:r>
    </w:p>
    <w:p w:rsidR="00BC5B40" w:rsidRPr="0021593F" w:rsidRDefault="00BC5B40" w:rsidP="00BC5B40">
      <w:pPr>
        <w:numPr>
          <w:ilvl w:val="0"/>
          <w:numId w:val="1"/>
        </w:numPr>
        <w:spacing w:after="200" w:line="276" w:lineRule="auto"/>
        <w:ind w:firstLine="981"/>
        <w:jc w:val="both"/>
        <w:rPr>
          <w:rFonts w:ascii="Century Gothic" w:eastAsia="Calibri" w:hAnsi="Century Gothic" w:cs="Tahoma"/>
          <w:sz w:val="22"/>
          <w:szCs w:val="22"/>
          <w:lang w:eastAsia="es-MX"/>
        </w:rPr>
      </w:pPr>
      <w:r w:rsidRPr="0021593F">
        <w:rPr>
          <w:rFonts w:ascii="Century Gothic" w:eastAsia="Calibri" w:hAnsi="Century Gothic" w:cs="Tahoma"/>
          <w:sz w:val="22"/>
          <w:szCs w:val="22"/>
          <w:lang w:eastAsia="es-MX"/>
        </w:rPr>
        <w:t>Lectura y aprobación del acta.</w:t>
      </w:r>
    </w:p>
    <w:p w:rsidR="00BC5B40" w:rsidRPr="0021593F" w:rsidRDefault="00BC5B40" w:rsidP="00BC5B40">
      <w:pPr>
        <w:numPr>
          <w:ilvl w:val="0"/>
          <w:numId w:val="1"/>
        </w:numPr>
        <w:spacing w:after="200" w:line="276" w:lineRule="auto"/>
        <w:ind w:firstLine="981"/>
        <w:jc w:val="both"/>
        <w:rPr>
          <w:rFonts w:ascii="Century Gothic" w:eastAsia="Calibri" w:hAnsi="Century Gothic" w:cs="Tahoma"/>
          <w:sz w:val="22"/>
          <w:szCs w:val="22"/>
          <w:lang w:eastAsia="es-MX"/>
        </w:rPr>
      </w:pPr>
      <w:r w:rsidRPr="0021593F">
        <w:rPr>
          <w:rFonts w:ascii="Century Gothic" w:eastAsia="Calibri" w:hAnsi="Century Gothic" w:cs="Tahoma"/>
          <w:sz w:val="22"/>
          <w:szCs w:val="22"/>
          <w:lang w:eastAsia="es-MX"/>
        </w:rPr>
        <w:t xml:space="preserve">Agenda de Trabajo: </w:t>
      </w:r>
    </w:p>
    <w:p w:rsidR="00BC5B40" w:rsidRPr="00556ACD" w:rsidRDefault="00BC5B40" w:rsidP="00BC5B40">
      <w:pPr>
        <w:pStyle w:val="Prrafodelista"/>
        <w:numPr>
          <w:ilvl w:val="1"/>
          <w:numId w:val="1"/>
        </w:numPr>
        <w:tabs>
          <w:tab w:val="clear" w:pos="1260"/>
          <w:tab w:val="num" w:pos="2127"/>
        </w:tabs>
        <w:ind w:left="2127" w:firstLine="0"/>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BC5B40" w:rsidRPr="009869BA" w:rsidRDefault="00BC5B40" w:rsidP="00BC5B40">
      <w:pPr>
        <w:pStyle w:val="Prrafodelista"/>
        <w:ind w:left="1260" w:firstLine="867"/>
        <w:contextualSpacing/>
        <w:rPr>
          <w:rFonts w:ascii="Century Gothic" w:eastAsia="Calibri" w:hAnsi="Century Gothic" w:cs="Tahoma"/>
          <w:sz w:val="22"/>
          <w:szCs w:val="22"/>
          <w:lang w:val="es-ES"/>
        </w:rPr>
      </w:pPr>
    </w:p>
    <w:p w:rsidR="00BC5B40" w:rsidRPr="00770897" w:rsidRDefault="00BC5B40" w:rsidP="00BC5B40">
      <w:pPr>
        <w:pStyle w:val="Prrafodelista"/>
        <w:numPr>
          <w:ilvl w:val="1"/>
          <w:numId w:val="1"/>
        </w:numPr>
        <w:ind w:firstLine="867"/>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BC5B40" w:rsidRPr="00770897" w:rsidRDefault="00BC5B40" w:rsidP="00BC5B40">
      <w:pPr>
        <w:pStyle w:val="Prrafodelista"/>
        <w:ind w:firstLine="867"/>
        <w:rPr>
          <w:rFonts w:ascii="Century Gothic" w:eastAsia="Calibri" w:hAnsi="Century Gothic" w:cs="Tahoma"/>
          <w:sz w:val="22"/>
          <w:szCs w:val="22"/>
          <w:lang w:val="es-ES"/>
        </w:rPr>
      </w:pPr>
    </w:p>
    <w:p w:rsidR="00BC5B40" w:rsidRPr="00362C22" w:rsidRDefault="00BC5B40" w:rsidP="00BC5B40">
      <w:pPr>
        <w:pStyle w:val="Prrafodelista"/>
        <w:numPr>
          <w:ilvl w:val="1"/>
          <w:numId w:val="1"/>
        </w:numPr>
        <w:ind w:firstLine="867"/>
        <w:contextualSpacing/>
        <w:jc w:val="both"/>
        <w:rPr>
          <w:rFonts w:ascii="Century Gothic" w:eastAsia="Calibri" w:hAnsi="Century Gothic" w:cs="Tahoma"/>
          <w:sz w:val="22"/>
          <w:szCs w:val="22"/>
          <w:lang w:val="es-ES"/>
        </w:rPr>
      </w:pPr>
      <w:r>
        <w:rPr>
          <w:rFonts w:ascii="Century Gothic" w:eastAsia="Calibri" w:hAnsi="Century Gothic" w:cs="Tahoma"/>
          <w:sz w:val="22"/>
          <w:szCs w:val="22"/>
          <w:lang w:val="es-ES"/>
        </w:rPr>
        <w:t xml:space="preserve">Presentación de Bases para su adjudicación. </w:t>
      </w:r>
    </w:p>
    <w:p w:rsidR="00BC5B40" w:rsidRPr="00362C22" w:rsidRDefault="00BC5B40" w:rsidP="00BC5B40">
      <w:pPr>
        <w:contextualSpacing/>
        <w:rPr>
          <w:rFonts w:ascii="Century Gothic" w:eastAsia="Calibri" w:hAnsi="Century Gothic" w:cs="Tahoma"/>
          <w:lang w:val="es-ES"/>
        </w:rPr>
      </w:pPr>
    </w:p>
    <w:p w:rsidR="00BC5B40" w:rsidRPr="005A28DA" w:rsidRDefault="00BC5B40" w:rsidP="00BC5B40">
      <w:pPr>
        <w:pStyle w:val="Prrafodelista"/>
        <w:numPr>
          <w:ilvl w:val="0"/>
          <w:numId w:val="1"/>
        </w:numPr>
        <w:ind w:firstLine="840"/>
        <w:contextualSpacing/>
        <w:jc w:val="both"/>
        <w:rPr>
          <w:rFonts w:ascii="Century Gothic" w:eastAsia="Calibri" w:hAnsi="Century Gothic" w:cs="Tahoma"/>
          <w:sz w:val="22"/>
          <w:szCs w:val="22"/>
          <w:lang w:val="es-ES"/>
        </w:rPr>
      </w:pPr>
      <w:r w:rsidRPr="005A28DA">
        <w:rPr>
          <w:rFonts w:ascii="Century Gothic" w:eastAsia="Calibri" w:hAnsi="Century Gothic" w:cs="Tahoma"/>
          <w:sz w:val="22"/>
          <w:szCs w:val="22"/>
          <w:lang w:val="es-ES"/>
        </w:rPr>
        <w:t>Asuntos Varios.</w:t>
      </w:r>
    </w:p>
    <w:p w:rsidR="00526E13" w:rsidRDefault="00526E13" w:rsidP="00842D27">
      <w:pPr>
        <w:jc w:val="both"/>
        <w:rPr>
          <w:rFonts w:ascii="Century Gothic" w:hAnsi="Century Gothic" w:cs="Tahoma"/>
          <w:sz w:val="22"/>
          <w:szCs w:val="22"/>
          <w:lang w:val="es-ES"/>
        </w:rPr>
      </w:pPr>
    </w:p>
    <w:p w:rsidR="00BC5B40" w:rsidRPr="00A91740" w:rsidRDefault="00BC5B40"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526E13" w:rsidRDefault="00526E13" w:rsidP="00526E13">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526E13" w:rsidRDefault="00526E13" w:rsidP="00526E13">
      <w:pPr>
        <w:spacing w:line="360" w:lineRule="auto"/>
        <w:jc w:val="both"/>
        <w:rPr>
          <w:rFonts w:ascii="Century Gothic" w:hAnsi="Century Gothic" w:cs="Tahoma"/>
          <w:b/>
          <w:sz w:val="22"/>
          <w:szCs w:val="22"/>
        </w:rPr>
      </w:pPr>
    </w:p>
    <w:p w:rsidR="00526E13" w:rsidRPr="00526E13" w:rsidRDefault="00526E13" w:rsidP="00526E13">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llegar de manera electrónica </w:t>
      </w:r>
      <w:r w:rsidRPr="009E5AC4">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s</w:t>
      </w:r>
      <w:r w:rsidR="00027BB7">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estenográf</w:t>
      </w:r>
      <w:r>
        <w:rPr>
          <w:rFonts w:ascii="Century Gothic" w:eastAsiaTheme="minorEastAsia" w:hAnsi="Century Gothic" w:cs="Tahoma"/>
          <w:sz w:val="22"/>
          <w:szCs w:val="22"/>
          <w:lang w:eastAsia="es-MX"/>
        </w:rPr>
        <w:t xml:space="preserve">ica correspondientes a la </w:t>
      </w:r>
      <w:r w:rsidRPr="00526E13">
        <w:rPr>
          <w:rFonts w:ascii="Century Gothic" w:eastAsiaTheme="minorEastAsia" w:hAnsi="Century Gothic" w:cs="Tahoma"/>
          <w:sz w:val="22"/>
          <w:szCs w:val="22"/>
          <w:lang w:eastAsia="es-MX"/>
        </w:rPr>
        <w:t xml:space="preserve">Sesión 6 Ordinaria del 2019, </w:t>
      </w:r>
      <w:r>
        <w:rPr>
          <w:rFonts w:ascii="Century Gothic" w:eastAsiaTheme="minorEastAsia" w:hAnsi="Century Gothic" w:cs="Tahoma"/>
          <w:sz w:val="22"/>
          <w:szCs w:val="22"/>
          <w:lang w:eastAsia="es-MX"/>
        </w:rPr>
        <w:t>celebrada el día</w:t>
      </w:r>
      <w:r w:rsidRPr="00526E13">
        <w:rPr>
          <w:rFonts w:ascii="Century Gothic" w:eastAsiaTheme="minorEastAsia" w:hAnsi="Century Gothic" w:cs="Tahoma"/>
          <w:sz w:val="22"/>
          <w:szCs w:val="22"/>
          <w:lang w:eastAsia="es-MX"/>
        </w:rPr>
        <w:t xml:space="preserve"> 17 de Mayo de 2019 y la Ses</w:t>
      </w:r>
      <w:r>
        <w:rPr>
          <w:rFonts w:ascii="Century Gothic" w:eastAsiaTheme="minorEastAsia" w:hAnsi="Century Gothic" w:cs="Tahoma"/>
          <w:sz w:val="22"/>
          <w:szCs w:val="22"/>
          <w:lang w:eastAsia="es-MX"/>
        </w:rPr>
        <w:t>ión 6 Extraordinaria del 2019, celebrada el día</w:t>
      </w:r>
      <w:r w:rsidRPr="00526E13">
        <w:rPr>
          <w:rFonts w:ascii="Century Gothic" w:eastAsiaTheme="minorEastAsia" w:hAnsi="Century Gothic" w:cs="Tahoma"/>
          <w:sz w:val="22"/>
          <w:szCs w:val="22"/>
          <w:lang w:eastAsia="es-MX"/>
        </w:rPr>
        <w:t xml:space="preserve"> 4 de junio del 2019.</w:t>
      </w:r>
    </w:p>
    <w:p w:rsidR="00526E13" w:rsidRPr="009E5AC4" w:rsidRDefault="00526E13" w:rsidP="00526E13">
      <w:pPr>
        <w:spacing w:after="160" w:line="259" w:lineRule="auto"/>
        <w:jc w:val="both"/>
        <w:rPr>
          <w:rFonts w:ascii="Century Gothic" w:eastAsiaTheme="minorEastAsia" w:hAnsi="Century Gothic" w:cs="Tahoma"/>
          <w:sz w:val="22"/>
          <w:szCs w:val="22"/>
          <w:lang w:eastAsia="es-MX"/>
        </w:rPr>
      </w:pPr>
    </w:p>
    <w:p w:rsidR="00526E13" w:rsidRPr="009E5AC4" w:rsidRDefault="00526E13" w:rsidP="00526E13">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Pr>
          <w:rFonts w:ascii="Century Gothic" w:hAnsi="Century Gothic" w:cs="Tahoma"/>
          <w:sz w:val="22"/>
          <w:szCs w:val="22"/>
        </w:rPr>
        <w:t>s</w:t>
      </w:r>
      <w:r w:rsidRPr="009E5AC4">
        <w:rPr>
          <w:rFonts w:ascii="Century Gothic" w:hAnsi="Century Gothic" w:cs="Tahoma"/>
          <w:sz w:val="22"/>
          <w:szCs w:val="22"/>
        </w:rPr>
        <w:t xml:space="preserve"> acta</w:t>
      </w:r>
      <w:r>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 de haber sido enviadas</w:t>
      </w:r>
      <w:r w:rsidRPr="009E5AC4">
        <w:rPr>
          <w:rFonts w:ascii="Century Gothic" w:hAnsi="Century Gothic" w:cs="Tahoma"/>
          <w:sz w:val="22"/>
          <w:szCs w:val="22"/>
        </w:rPr>
        <w:t xml:space="preserve"> con antelación, por lo que en votación económica les pr</w:t>
      </w:r>
      <w:r>
        <w:rPr>
          <w:rFonts w:ascii="Century Gothic" w:hAnsi="Century Gothic" w:cs="Tahoma"/>
          <w:sz w:val="22"/>
          <w:szCs w:val="22"/>
        </w:rPr>
        <w:t>egunto si se aprueban</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526E13" w:rsidRPr="009E5AC4" w:rsidRDefault="00526E13" w:rsidP="00526E13">
      <w:pPr>
        <w:spacing w:line="360" w:lineRule="auto"/>
        <w:jc w:val="both"/>
        <w:rPr>
          <w:rFonts w:ascii="Century Gothic" w:hAnsi="Century Gothic" w:cs="Tahoma"/>
          <w:i/>
          <w:sz w:val="22"/>
          <w:szCs w:val="22"/>
          <w:lang w:eastAsia="en-US"/>
        </w:rPr>
      </w:pPr>
    </w:p>
    <w:p w:rsidR="00526E13" w:rsidRPr="00526E13" w:rsidRDefault="00526E13" w:rsidP="00526E13">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526E13" w:rsidRDefault="00526E13" w:rsidP="00526E13">
      <w:pPr>
        <w:pStyle w:val="Sinespaciado"/>
        <w:jc w:val="both"/>
        <w:rPr>
          <w:rFonts w:ascii="Century Gothic" w:hAnsi="Century Gothic" w:cs="Tahoma"/>
        </w:rPr>
      </w:pPr>
    </w:p>
    <w:p w:rsidR="0021593F" w:rsidRPr="009E5AC4" w:rsidRDefault="0021593F" w:rsidP="00526E13">
      <w:pPr>
        <w:pStyle w:val="Sinespaciado"/>
        <w:jc w:val="both"/>
        <w:rPr>
          <w:rFonts w:ascii="Century Gothic" w:hAnsi="Century Gothic" w:cs="Tahoma"/>
        </w:rPr>
      </w:pPr>
    </w:p>
    <w:p w:rsidR="00526E13" w:rsidRPr="009E5AC4" w:rsidRDefault="00526E13" w:rsidP="00526E13">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9E5AC4">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 versión estenográfica correspondiente</w:t>
      </w:r>
      <w:r w:rsidR="00027BB7">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a la </w:t>
      </w:r>
      <w:r w:rsidR="00027BB7" w:rsidRPr="00526E13">
        <w:rPr>
          <w:rFonts w:ascii="Century Gothic" w:eastAsiaTheme="minorEastAsia" w:hAnsi="Century Gothic" w:cs="Tahoma"/>
          <w:sz w:val="22"/>
          <w:szCs w:val="22"/>
          <w:lang w:eastAsia="es-MX"/>
        </w:rPr>
        <w:t xml:space="preserve">Sesión 6 Ordinaria del 2019, </w:t>
      </w:r>
      <w:r w:rsidR="00027BB7">
        <w:rPr>
          <w:rFonts w:ascii="Century Gothic" w:eastAsiaTheme="minorEastAsia" w:hAnsi="Century Gothic" w:cs="Tahoma"/>
          <w:sz w:val="22"/>
          <w:szCs w:val="22"/>
          <w:lang w:eastAsia="es-MX"/>
        </w:rPr>
        <w:t>celebrada el día</w:t>
      </w:r>
      <w:r w:rsidR="00027BB7" w:rsidRPr="00526E13">
        <w:rPr>
          <w:rFonts w:ascii="Century Gothic" w:eastAsiaTheme="minorEastAsia" w:hAnsi="Century Gothic" w:cs="Tahoma"/>
          <w:sz w:val="22"/>
          <w:szCs w:val="22"/>
          <w:lang w:eastAsia="es-MX"/>
        </w:rPr>
        <w:t xml:space="preserve"> 17 de Mayo de 2019 y la Ses</w:t>
      </w:r>
      <w:r w:rsidR="00027BB7">
        <w:rPr>
          <w:rFonts w:ascii="Century Gothic" w:eastAsiaTheme="minorEastAsia" w:hAnsi="Century Gothic" w:cs="Tahoma"/>
          <w:sz w:val="22"/>
          <w:szCs w:val="22"/>
          <w:lang w:eastAsia="es-MX"/>
        </w:rPr>
        <w:t>ión 6 Extraordinaria del 2019, celebrada el día</w:t>
      </w:r>
      <w:r w:rsidR="00027BB7" w:rsidRPr="00526E13">
        <w:rPr>
          <w:rFonts w:ascii="Century Gothic" w:eastAsiaTheme="minorEastAsia" w:hAnsi="Century Gothic" w:cs="Tahoma"/>
          <w:sz w:val="22"/>
          <w:szCs w:val="22"/>
          <w:lang w:eastAsia="es-MX"/>
        </w:rPr>
        <w:t xml:space="preserve"> 4 de junio del 2019</w:t>
      </w:r>
      <w:r w:rsidRPr="009E5AC4">
        <w:rPr>
          <w:rFonts w:ascii="Century Gothic" w:eastAsiaTheme="minorEastAsia" w:hAnsi="Century Gothic" w:cs="Tahoma"/>
          <w:sz w:val="22"/>
          <w:szCs w:val="22"/>
          <w:lang w:eastAsia="es-MX"/>
        </w:rPr>
        <w:t>, por lo que en votación económica les pregunto s</w:t>
      </w:r>
      <w:r>
        <w:rPr>
          <w:rFonts w:ascii="Century Gothic" w:eastAsiaTheme="minorEastAsia" w:hAnsi="Century Gothic" w:cs="Tahoma"/>
          <w:sz w:val="22"/>
          <w:szCs w:val="22"/>
          <w:lang w:eastAsia="es-MX"/>
        </w:rPr>
        <w:t>i se aprueba el contenido de</w:t>
      </w:r>
      <w:r w:rsidR="00027BB7">
        <w:rPr>
          <w:rFonts w:ascii="Century Gothic" w:eastAsiaTheme="minorEastAsia" w:hAnsi="Century Gothic" w:cs="Tahoma"/>
          <w:sz w:val="22"/>
          <w:szCs w:val="22"/>
          <w:lang w:eastAsia="es-MX"/>
        </w:rPr>
        <w:t xml:space="preserve"> </w:t>
      </w:r>
      <w:r>
        <w:rPr>
          <w:rFonts w:ascii="Century Gothic" w:eastAsiaTheme="minorEastAsia" w:hAnsi="Century Gothic" w:cs="Tahoma"/>
          <w:sz w:val="22"/>
          <w:szCs w:val="22"/>
          <w:lang w:eastAsia="es-MX"/>
        </w:rPr>
        <w:t>l</w:t>
      </w:r>
      <w:r w:rsidR="00027BB7">
        <w:rPr>
          <w:rFonts w:ascii="Century Gothic" w:eastAsiaTheme="minorEastAsia" w:hAnsi="Century Gothic" w:cs="Tahoma"/>
          <w:sz w:val="22"/>
          <w:szCs w:val="22"/>
          <w:lang w:eastAsia="es-MX"/>
        </w:rPr>
        <w:t xml:space="preserve">as </w:t>
      </w:r>
      <w:r>
        <w:rPr>
          <w:rFonts w:ascii="Century Gothic" w:eastAsiaTheme="minorEastAsia" w:hAnsi="Century Gothic" w:cs="Tahoma"/>
          <w:sz w:val="22"/>
          <w:szCs w:val="22"/>
          <w:lang w:eastAsia="es-MX"/>
        </w:rPr>
        <w:t>acta</w:t>
      </w:r>
      <w:r w:rsidR="00027BB7">
        <w:rPr>
          <w:rFonts w:ascii="Century Gothic" w:eastAsiaTheme="minorEastAsia" w:hAnsi="Century Gothic" w:cs="Tahoma"/>
          <w:sz w:val="22"/>
          <w:szCs w:val="22"/>
          <w:lang w:eastAsia="es-MX"/>
        </w:rPr>
        <w:t>s</w:t>
      </w:r>
      <w:r>
        <w:rPr>
          <w:rFonts w:ascii="Century Gothic" w:eastAsiaTheme="minorEastAsia" w:hAnsi="Century Gothic" w:cs="Tahoma"/>
          <w:sz w:val="22"/>
          <w:szCs w:val="22"/>
          <w:lang w:eastAsia="es-MX"/>
        </w:rPr>
        <w:t xml:space="preserve"> anterior</w:t>
      </w:r>
      <w:r w:rsidR="00027BB7">
        <w:rPr>
          <w:rFonts w:ascii="Century Gothic" w:eastAsiaTheme="minorEastAsia" w:hAnsi="Century Gothic" w:cs="Tahoma"/>
          <w:sz w:val="22"/>
          <w:szCs w:val="22"/>
          <w:lang w:eastAsia="es-MX"/>
        </w:rPr>
        <w:t>es</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526E13" w:rsidRPr="009E5AC4" w:rsidRDefault="00526E13" w:rsidP="00526E13">
      <w:pPr>
        <w:spacing w:line="360" w:lineRule="auto"/>
        <w:jc w:val="both"/>
        <w:rPr>
          <w:rFonts w:ascii="Century Gothic" w:hAnsi="Century Gothic" w:cs="Tahoma"/>
          <w:i/>
          <w:sz w:val="22"/>
          <w:szCs w:val="22"/>
          <w:lang w:eastAsia="en-US"/>
        </w:rPr>
      </w:pPr>
    </w:p>
    <w:p w:rsidR="00526E13" w:rsidRPr="009E5AC4" w:rsidRDefault="00526E13" w:rsidP="00526E1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26E13" w:rsidRDefault="00526E13" w:rsidP="00526E13">
      <w:pPr>
        <w:spacing w:line="360" w:lineRule="auto"/>
        <w:jc w:val="both"/>
        <w:rPr>
          <w:rFonts w:ascii="Century Gothic" w:hAnsi="Century Gothic" w:cs="Tahoma"/>
          <w:b/>
          <w:sz w:val="22"/>
          <w:szCs w:val="22"/>
          <w:lang w:val="es-ES_tradnl"/>
        </w:rPr>
      </w:pPr>
    </w:p>
    <w:p w:rsidR="00526E13" w:rsidRPr="009E5AC4" w:rsidRDefault="00526E13" w:rsidP="00526E13">
      <w:pPr>
        <w:spacing w:line="360" w:lineRule="auto"/>
        <w:jc w:val="both"/>
        <w:rPr>
          <w:rFonts w:ascii="Century Gothic" w:hAnsi="Century Gothic" w:cs="Tahoma"/>
          <w:b/>
          <w:sz w:val="22"/>
          <w:szCs w:val="22"/>
          <w:lang w:val="es-ES_tradnl"/>
        </w:rPr>
      </w:pPr>
    </w:p>
    <w:p w:rsidR="00027BB7" w:rsidRPr="00027BB7" w:rsidRDefault="00526E13"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lastRenderedPageBreak/>
        <w:t>Quinto Punto del Or</w:t>
      </w:r>
      <w:r>
        <w:rPr>
          <w:rFonts w:ascii="Century Gothic" w:hAnsi="Century Gothic" w:cs="Tahoma"/>
          <w:b/>
          <w:sz w:val="22"/>
          <w:szCs w:val="22"/>
          <w:lang w:val="es-ES_tradnl"/>
        </w:rPr>
        <w:t>den del Día. 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DD008B">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D008B">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AD49AC" w:rsidRPr="00016964" w:rsidRDefault="00AD49AC" w:rsidP="00AD49AC">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16964">
        <w:rPr>
          <w:rFonts w:ascii="Century Gothic" w:eastAsiaTheme="minorEastAsia" w:hAnsi="Century Gothic" w:cs="Tahoma"/>
          <w:b/>
          <w:sz w:val="22"/>
          <w:szCs w:val="22"/>
          <w:lang w:val="es-ES" w:eastAsia="es-MX"/>
        </w:rPr>
        <w:t>Número de Cuadro:</w:t>
      </w:r>
      <w:r w:rsidRPr="00016964">
        <w:rPr>
          <w:rFonts w:ascii="Century Gothic" w:eastAsiaTheme="minorEastAsia" w:hAnsi="Century Gothic" w:cs="Tahoma"/>
          <w:sz w:val="22"/>
          <w:szCs w:val="22"/>
          <w:lang w:val="es-ES" w:eastAsia="es-MX"/>
        </w:rPr>
        <w:t xml:space="preserve"> </w:t>
      </w:r>
      <w:r w:rsidRPr="00016964">
        <w:rPr>
          <w:rFonts w:ascii="Century Gothic" w:eastAsiaTheme="minorEastAsia" w:hAnsi="Century Gothic" w:cs="Tahoma"/>
          <w:sz w:val="22"/>
          <w:szCs w:val="22"/>
          <w:lang w:eastAsia="es-MX"/>
        </w:rPr>
        <w:t>01.03.2020</w:t>
      </w:r>
    </w:p>
    <w:p w:rsidR="00AD49AC" w:rsidRPr="00016964" w:rsidRDefault="00AD49AC" w:rsidP="00AD49A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16964">
        <w:rPr>
          <w:rFonts w:ascii="Century Gothic" w:eastAsiaTheme="minorEastAsia" w:hAnsi="Century Gothic" w:cs="Tahoma"/>
          <w:b/>
          <w:sz w:val="22"/>
          <w:szCs w:val="22"/>
          <w:lang w:val="es-ES" w:eastAsia="es-MX"/>
        </w:rPr>
        <w:t xml:space="preserve">Licitación Pública Nacional con Participación del Comité: </w:t>
      </w:r>
      <w:r w:rsidRPr="00016964">
        <w:rPr>
          <w:rFonts w:ascii="Century Gothic" w:eastAsiaTheme="minorEastAsia" w:hAnsi="Century Gothic" w:cs="Tahoma"/>
          <w:sz w:val="22"/>
          <w:szCs w:val="22"/>
          <w:lang w:val="es-ES" w:eastAsia="es-MX"/>
        </w:rPr>
        <w:t>202000997</w:t>
      </w:r>
    </w:p>
    <w:p w:rsidR="00AD49AC" w:rsidRPr="00016964" w:rsidRDefault="00AD49AC" w:rsidP="00AD49A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16964">
        <w:rPr>
          <w:rFonts w:ascii="Century Gothic" w:eastAsiaTheme="minorEastAsia" w:hAnsi="Century Gothic" w:cs="Tahoma"/>
          <w:b/>
          <w:sz w:val="22"/>
          <w:szCs w:val="22"/>
          <w:lang w:val="es-ES" w:eastAsia="es-MX"/>
        </w:rPr>
        <w:t>Área Requirente:</w:t>
      </w:r>
      <w:r w:rsidRPr="00016964">
        <w:rPr>
          <w:rFonts w:ascii="Century Gothic" w:eastAsiaTheme="minorEastAsia" w:hAnsi="Century Gothic" w:cs="Tahoma"/>
          <w:sz w:val="22"/>
          <w:szCs w:val="22"/>
          <w:lang w:val="es-ES" w:eastAsia="es-MX"/>
        </w:rPr>
        <w:t xml:space="preserve"> Dirección de Protección Animal adscrita a la Coordinación General de Gestión Integral de la Ciudad. </w:t>
      </w:r>
    </w:p>
    <w:p w:rsidR="00AD49AC" w:rsidRPr="00016964" w:rsidRDefault="00AD49AC" w:rsidP="00AD49AC">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16964">
        <w:rPr>
          <w:rFonts w:ascii="Century Gothic" w:eastAsiaTheme="minorEastAsia" w:hAnsi="Century Gothic" w:cs="Tahoma"/>
          <w:b/>
          <w:sz w:val="22"/>
          <w:szCs w:val="22"/>
          <w:lang w:val="es-ES" w:eastAsia="es-MX"/>
        </w:rPr>
        <w:t xml:space="preserve">Objeto de licitación: </w:t>
      </w:r>
      <w:r w:rsidRPr="00016964">
        <w:rPr>
          <w:rFonts w:ascii="Century Gothic" w:eastAsiaTheme="minorEastAsia" w:hAnsi="Century Gothic" w:cs="Tahoma"/>
          <w:sz w:val="22"/>
          <w:szCs w:val="22"/>
          <w:lang w:val="es-ES" w:eastAsia="es-MX"/>
        </w:rPr>
        <w:t>Servicio de recolección de residuos biológico-infecciosos de los cadáveres de los animales que se reciben y se generan en el departamento de guarda y custodia de protección animal.</w:t>
      </w:r>
    </w:p>
    <w:p w:rsidR="00AD49AC" w:rsidRPr="00016964" w:rsidRDefault="00AD49AC" w:rsidP="00AD49AC">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016964">
        <w:rPr>
          <w:rFonts w:ascii="Century Gothic" w:eastAsiaTheme="minorEastAsia" w:hAnsi="Century Gothic" w:cs="Tahoma"/>
          <w:sz w:val="22"/>
          <w:szCs w:val="22"/>
          <w:lang w:val="es-ES" w:eastAsia="es-MX"/>
        </w:rPr>
        <w:t xml:space="preserve"> </w:t>
      </w:r>
    </w:p>
    <w:p w:rsidR="00AD49AC" w:rsidRPr="00016964" w:rsidRDefault="00AD49AC" w:rsidP="00AD49AC">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016964">
        <w:rPr>
          <w:rFonts w:ascii="Century Gothic" w:eastAsiaTheme="minorEastAsia" w:hAnsi="Century Gothic" w:cs="Tahoma"/>
          <w:sz w:val="22"/>
          <w:szCs w:val="22"/>
          <w:lang w:eastAsia="es-MX"/>
        </w:rPr>
        <w:t>S</w:t>
      </w:r>
      <w:proofErr w:type="spellStart"/>
      <w:r w:rsidRPr="00016964">
        <w:rPr>
          <w:rFonts w:ascii="Century Gothic" w:hAnsi="Century Gothic" w:cs="Tahoma"/>
          <w:sz w:val="22"/>
          <w:szCs w:val="22"/>
          <w:lang w:val="es-ES_tradnl"/>
        </w:rPr>
        <w:t>e</w:t>
      </w:r>
      <w:proofErr w:type="spellEnd"/>
      <w:r w:rsidRPr="00016964">
        <w:rPr>
          <w:rFonts w:ascii="Century Gothic" w:hAnsi="Century Gothic" w:cs="Tahoma"/>
          <w:sz w:val="22"/>
          <w:szCs w:val="22"/>
          <w:lang w:val="es-ES_tradnl"/>
        </w:rPr>
        <w:t xml:space="preserve"> pone a la vista el expediente de donde se desprende lo siguiente:</w:t>
      </w: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p>
    <w:p w:rsidR="00AD49AC" w:rsidRPr="00016964" w:rsidRDefault="00AD49AC" w:rsidP="00AD49AC">
      <w:pPr>
        <w:shd w:val="clear" w:color="auto" w:fill="FFFFFF"/>
        <w:spacing w:after="100" w:afterAutospacing="1"/>
        <w:contextualSpacing/>
        <w:jc w:val="both"/>
        <w:rPr>
          <w:rFonts w:ascii="Century Gothic" w:hAnsi="Century Gothic" w:cs="Tahoma"/>
          <w:b/>
          <w:sz w:val="22"/>
          <w:szCs w:val="22"/>
          <w:lang w:val="es-ES_tradnl"/>
        </w:rPr>
      </w:pPr>
      <w:r w:rsidRPr="00016964">
        <w:rPr>
          <w:rFonts w:ascii="Century Gothic" w:hAnsi="Century Gothic" w:cs="Tahoma"/>
          <w:b/>
          <w:sz w:val="22"/>
          <w:szCs w:val="22"/>
          <w:lang w:val="es-ES_tradnl"/>
        </w:rPr>
        <w:t>Proveedores que cotizan:</w:t>
      </w:r>
    </w:p>
    <w:p w:rsidR="00AD49AC" w:rsidRPr="00363A85" w:rsidRDefault="00AD49AC" w:rsidP="000E74BF">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363A85">
        <w:rPr>
          <w:rFonts w:ascii="Century Gothic" w:hAnsi="Century Gothic" w:cs="Tahoma"/>
          <w:sz w:val="22"/>
          <w:szCs w:val="22"/>
        </w:rPr>
        <w:t>Francisco Javier Trujillo Sánchez</w:t>
      </w:r>
    </w:p>
    <w:p w:rsidR="00AD49AC" w:rsidRDefault="00AD49AC" w:rsidP="000E74BF">
      <w:pPr>
        <w:pStyle w:val="Prrafodelista"/>
        <w:numPr>
          <w:ilvl w:val="0"/>
          <w:numId w:val="4"/>
        </w:numPr>
        <w:shd w:val="clear" w:color="auto" w:fill="FFFFFF"/>
        <w:spacing w:after="100" w:afterAutospacing="1"/>
        <w:contextualSpacing/>
        <w:jc w:val="both"/>
        <w:rPr>
          <w:rFonts w:ascii="Century Gothic" w:hAnsi="Century Gothic" w:cs="Tahoma"/>
          <w:sz w:val="22"/>
          <w:szCs w:val="22"/>
        </w:rPr>
      </w:pPr>
      <w:proofErr w:type="spellStart"/>
      <w:r w:rsidRPr="00363A85">
        <w:rPr>
          <w:rFonts w:ascii="Century Gothic" w:hAnsi="Century Gothic" w:cs="Tahoma"/>
          <w:sz w:val="22"/>
          <w:szCs w:val="22"/>
        </w:rPr>
        <w:t>Sterimed</w:t>
      </w:r>
      <w:proofErr w:type="spellEnd"/>
      <w:r w:rsidRPr="00363A85">
        <w:rPr>
          <w:rFonts w:ascii="Century Gothic" w:hAnsi="Century Gothic" w:cs="Tahoma"/>
          <w:sz w:val="22"/>
          <w:szCs w:val="22"/>
        </w:rPr>
        <w:t>, S. de R.L. de C.V.</w:t>
      </w:r>
    </w:p>
    <w:p w:rsidR="00AD49AC" w:rsidRPr="00363A85" w:rsidRDefault="00AD49AC" w:rsidP="00AD49AC">
      <w:pPr>
        <w:pStyle w:val="Prrafodelista"/>
        <w:shd w:val="clear" w:color="auto" w:fill="FFFFFF"/>
        <w:spacing w:after="100" w:afterAutospacing="1"/>
        <w:ind w:left="720"/>
        <w:contextualSpacing/>
        <w:rPr>
          <w:rFonts w:ascii="Century Gothic" w:hAnsi="Century Gothic" w:cs="Tahoma"/>
          <w:sz w:val="22"/>
          <w:szCs w:val="22"/>
        </w:rPr>
      </w:pP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r w:rsidRPr="00016964">
        <w:rPr>
          <w:rFonts w:ascii="Century Gothic" w:hAnsi="Century Gothic" w:cs="Tahoma"/>
          <w:sz w:val="22"/>
          <w:szCs w:val="22"/>
          <w:lang w:val="es-ES_tradnl"/>
        </w:rPr>
        <w:t>Los licitantes cuyas proposiciones fueron desechadas:</w:t>
      </w:r>
    </w:p>
    <w:p w:rsidR="00AD49AC" w:rsidRDefault="00AD49AC" w:rsidP="00AD49AC">
      <w:pPr>
        <w:shd w:val="clear" w:color="auto" w:fill="FFFFFF"/>
        <w:spacing w:after="100" w:afterAutospacing="1"/>
        <w:contextualSpacing/>
        <w:jc w:val="both"/>
        <w:rPr>
          <w:rFonts w:ascii="Century Gothic" w:hAnsi="Century Gothic" w:cs="Tahoma"/>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AD49AC" w:rsidRPr="007A0BD4" w:rsidTr="00016964">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D49AC" w:rsidRPr="007A0BD4" w:rsidRDefault="00AD49AC" w:rsidP="00191C69">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D49AC" w:rsidRPr="007A0BD4" w:rsidRDefault="00AD49AC" w:rsidP="00191C69">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AD49AC" w:rsidRPr="00436848" w:rsidTr="0001696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D49AC" w:rsidRPr="00DD008B" w:rsidRDefault="00AD49AC" w:rsidP="00191C69">
            <w:pPr>
              <w:rPr>
                <w:rFonts w:ascii="Century Gothic" w:hAnsi="Century Gothic" w:cs="Tahoma"/>
                <w:sz w:val="22"/>
                <w:szCs w:val="22"/>
                <w:lang w:eastAsia="es-MX"/>
              </w:rPr>
            </w:pPr>
            <w:r w:rsidRPr="00DD008B">
              <w:rPr>
                <w:rFonts w:ascii="Century Gothic" w:hAnsi="Century Gothic" w:cs="Tahoma"/>
                <w:sz w:val="22"/>
                <w:szCs w:val="22"/>
                <w:lang w:eastAsia="es-MX"/>
              </w:rPr>
              <w:t>Francisco Javier Trujillo Sánchez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D49AC" w:rsidRPr="00436848" w:rsidRDefault="00AD49AC" w:rsidP="00191C69">
            <w:pPr>
              <w:rPr>
                <w:rFonts w:ascii="Century Gothic" w:hAnsi="Century Gothic" w:cs="Tahoma"/>
                <w:b/>
                <w:sz w:val="20"/>
                <w:szCs w:val="20"/>
                <w:lang w:eastAsia="es-MX"/>
              </w:rPr>
            </w:pPr>
            <w:r>
              <w:rPr>
                <w:rFonts w:ascii="Century Gothic" w:hAnsi="Century Gothic" w:cs="Tahoma"/>
                <w:b/>
                <w:sz w:val="20"/>
                <w:szCs w:val="20"/>
                <w:lang w:eastAsia="es-MX"/>
              </w:rPr>
              <w:t xml:space="preserve">Licitante NO solvente, de conformidad  a la evaluación realizada por parte de la Dirección de Protección Animal mediante oficio 1685/2020/0172 donde manifiesta que: Durante el acto de presentación y apertura de proposiciones, no presento formato 32D, no presento constancia de situación fiscal, presento de manera incompleta su acreditación legal, ya que no presento copia de identificación, no presento las normas y permisos otorgados por la SEMARNAT.  </w:t>
            </w:r>
          </w:p>
        </w:tc>
      </w:tr>
    </w:tbl>
    <w:p w:rsidR="00AD49AC" w:rsidRPr="009F21C4" w:rsidRDefault="00AD49AC" w:rsidP="00AD49AC">
      <w:pPr>
        <w:contextualSpacing/>
        <w:rPr>
          <w:rFonts w:ascii="Century Gothic" w:eastAsia="Calibri" w:hAnsi="Century Gothic" w:cs="Tahoma"/>
          <w:b/>
          <w:i/>
        </w:rPr>
      </w:pP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r w:rsidRPr="00016964">
        <w:rPr>
          <w:rFonts w:ascii="Century Gothic" w:hAnsi="Century Gothic" w:cs="Tahoma"/>
          <w:sz w:val="22"/>
          <w:szCs w:val="22"/>
          <w:lang w:val="es-ES_tradnl"/>
        </w:rPr>
        <w:t xml:space="preserve">Los licitantes cuyas proposiciones resultaron solventes son los que se muestran en el siguiente cuadro: </w:t>
      </w:r>
    </w:p>
    <w:p w:rsidR="00AD49AC" w:rsidRDefault="00AD49AC" w:rsidP="00AD49AC">
      <w:pPr>
        <w:shd w:val="clear" w:color="auto" w:fill="FFFFFF"/>
        <w:spacing w:after="100" w:afterAutospacing="1"/>
        <w:contextualSpacing/>
        <w:jc w:val="both"/>
        <w:rPr>
          <w:rFonts w:ascii="Century Gothic" w:hAnsi="Century Gothic" w:cs="Tahoma"/>
          <w:lang w:val="es-ES_tradnl"/>
        </w:rPr>
      </w:pPr>
    </w:p>
    <w:p w:rsidR="00AD49AC" w:rsidRPr="00770897" w:rsidRDefault="00AD49AC" w:rsidP="00AD49AC">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drawing>
          <wp:inline distT="0" distB="0" distL="0" distR="0" wp14:anchorId="63CF8955" wp14:editId="2BD46D1A">
            <wp:extent cx="6705600" cy="23905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9248" cy="2398977"/>
                    </a:xfrm>
                    <a:prstGeom prst="rect">
                      <a:avLst/>
                    </a:prstGeom>
                    <a:noFill/>
                  </pic:spPr>
                </pic:pic>
              </a:graphicData>
            </a:graphic>
          </wp:inline>
        </w:drawing>
      </w:r>
    </w:p>
    <w:p w:rsidR="00AD49AC" w:rsidRDefault="00AD49AC" w:rsidP="00AD49AC">
      <w:pPr>
        <w:shd w:val="clear" w:color="auto" w:fill="FFFFFF"/>
        <w:spacing w:after="100" w:afterAutospacing="1"/>
        <w:contextualSpacing/>
        <w:jc w:val="both"/>
        <w:rPr>
          <w:rFonts w:ascii="Century Gothic" w:hAnsi="Century Gothic" w:cs="Tahoma"/>
          <w:lang w:val="es-ES_tradnl"/>
        </w:rPr>
      </w:pP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r w:rsidRPr="00016964">
        <w:rPr>
          <w:rFonts w:ascii="Century Gothic" w:hAnsi="Century Gothic" w:cs="Tahoma"/>
          <w:sz w:val="22"/>
          <w:szCs w:val="22"/>
          <w:lang w:val="es-ES_tradnl"/>
        </w:rPr>
        <w:t>Responsable de la evaluación de las proposiciones:</w:t>
      </w: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5807"/>
        <w:gridCol w:w="4678"/>
      </w:tblGrid>
      <w:tr w:rsidR="00AD49AC" w:rsidRPr="00016964" w:rsidTr="00016964">
        <w:tc>
          <w:tcPr>
            <w:tcW w:w="5807" w:type="dxa"/>
          </w:tcPr>
          <w:p w:rsidR="00AD49AC" w:rsidRPr="00016964" w:rsidRDefault="00AD49AC" w:rsidP="00191C69">
            <w:pPr>
              <w:spacing w:after="100" w:afterAutospacing="1" w:line="276" w:lineRule="auto"/>
              <w:contextualSpacing/>
              <w:jc w:val="center"/>
              <w:rPr>
                <w:rFonts w:ascii="Century Gothic" w:hAnsi="Century Gothic" w:cs="Tahoma"/>
                <w:b/>
                <w:sz w:val="22"/>
                <w:szCs w:val="22"/>
                <w:lang w:val="es-ES_tradnl"/>
              </w:rPr>
            </w:pPr>
            <w:r w:rsidRPr="00016964">
              <w:rPr>
                <w:rFonts w:ascii="Century Gothic" w:hAnsi="Century Gothic" w:cs="Tahoma"/>
                <w:b/>
                <w:sz w:val="22"/>
                <w:szCs w:val="22"/>
                <w:lang w:val="es-ES_tradnl"/>
              </w:rPr>
              <w:t>Nombre</w:t>
            </w:r>
          </w:p>
        </w:tc>
        <w:tc>
          <w:tcPr>
            <w:tcW w:w="4678" w:type="dxa"/>
          </w:tcPr>
          <w:p w:rsidR="00AD49AC" w:rsidRPr="00016964" w:rsidRDefault="00AD49AC" w:rsidP="00191C69">
            <w:pPr>
              <w:spacing w:after="100" w:afterAutospacing="1" w:line="276" w:lineRule="auto"/>
              <w:contextualSpacing/>
              <w:jc w:val="center"/>
              <w:rPr>
                <w:rFonts w:ascii="Century Gothic" w:hAnsi="Century Gothic" w:cs="Tahoma"/>
                <w:b/>
                <w:sz w:val="22"/>
                <w:szCs w:val="22"/>
                <w:lang w:val="es-ES_tradnl"/>
              </w:rPr>
            </w:pPr>
            <w:r w:rsidRPr="00016964">
              <w:rPr>
                <w:rFonts w:ascii="Century Gothic" w:hAnsi="Century Gothic" w:cs="Tahoma"/>
                <w:b/>
                <w:sz w:val="22"/>
                <w:szCs w:val="22"/>
                <w:lang w:val="es-ES_tradnl"/>
              </w:rPr>
              <w:t>Cargo</w:t>
            </w:r>
          </w:p>
        </w:tc>
      </w:tr>
      <w:tr w:rsidR="00AD49AC" w:rsidRPr="00016964" w:rsidTr="00016964">
        <w:tc>
          <w:tcPr>
            <w:tcW w:w="5807" w:type="dxa"/>
          </w:tcPr>
          <w:p w:rsidR="00AD49AC" w:rsidRPr="00016964" w:rsidRDefault="00AD49AC" w:rsidP="00191C69">
            <w:pPr>
              <w:shd w:val="clear" w:color="auto" w:fill="FFFFFF"/>
              <w:spacing w:after="100" w:afterAutospacing="1" w:line="276" w:lineRule="auto"/>
              <w:contextualSpacing/>
              <w:rPr>
                <w:rFonts w:ascii="Century Gothic" w:hAnsi="Century Gothic" w:cs="Tahoma"/>
                <w:sz w:val="22"/>
                <w:szCs w:val="22"/>
              </w:rPr>
            </w:pPr>
            <w:r w:rsidRPr="00016964">
              <w:rPr>
                <w:rFonts w:ascii="Century Gothic" w:hAnsi="Century Gothic" w:cs="Tahoma"/>
                <w:sz w:val="22"/>
                <w:szCs w:val="22"/>
              </w:rPr>
              <w:t xml:space="preserve">MVZ. Amada Yamile </w:t>
            </w:r>
            <w:proofErr w:type="spellStart"/>
            <w:r w:rsidRPr="00016964">
              <w:rPr>
                <w:rFonts w:ascii="Century Gothic" w:hAnsi="Century Gothic" w:cs="Tahoma"/>
                <w:sz w:val="22"/>
                <w:szCs w:val="22"/>
              </w:rPr>
              <w:t>Lotfe</w:t>
            </w:r>
            <w:proofErr w:type="spellEnd"/>
            <w:r w:rsidRPr="00016964">
              <w:rPr>
                <w:rFonts w:ascii="Century Gothic" w:hAnsi="Century Gothic" w:cs="Tahoma"/>
                <w:sz w:val="22"/>
                <w:szCs w:val="22"/>
              </w:rPr>
              <w:t xml:space="preserve"> Galán.</w:t>
            </w:r>
          </w:p>
        </w:tc>
        <w:tc>
          <w:tcPr>
            <w:tcW w:w="4678" w:type="dxa"/>
          </w:tcPr>
          <w:p w:rsidR="00AD49AC" w:rsidRPr="00016964" w:rsidRDefault="00AD49AC" w:rsidP="00191C69">
            <w:pPr>
              <w:spacing w:after="100" w:afterAutospacing="1" w:line="276" w:lineRule="auto"/>
              <w:contextualSpacing/>
              <w:rPr>
                <w:rFonts w:ascii="Century Gothic" w:hAnsi="Century Gothic" w:cs="Tahoma"/>
                <w:sz w:val="22"/>
                <w:szCs w:val="22"/>
              </w:rPr>
            </w:pPr>
            <w:r w:rsidRPr="00016964">
              <w:rPr>
                <w:rFonts w:ascii="Century Gothic" w:hAnsi="Century Gothic" w:cs="Tahoma"/>
                <w:sz w:val="22"/>
                <w:szCs w:val="22"/>
              </w:rPr>
              <w:t>Directora de Protección Animal.</w:t>
            </w:r>
          </w:p>
        </w:tc>
      </w:tr>
    </w:tbl>
    <w:p w:rsidR="00AD49AC" w:rsidRPr="00016964" w:rsidRDefault="00AD49AC" w:rsidP="00AD49AC">
      <w:pPr>
        <w:shd w:val="clear" w:color="auto" w:fill="FFFFFF"/>
        <w:spacing w:after="100" w:afterAutospacing="1"/>
        <w:contextualSpacing/>
        <w:jc w:val="both"/>
        <w:rPr>
          <w:rFonts w:ascii="Century Gothic" w:hAnsi="Century Gothic" w:cs="Tahoma"/>
          <w:sz w:val="22"/>
          <w:szCs w:val="22"/>
        </w:rPr>
      </w:pP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r w:rsidRPr="00016964">
        <w:rPr>
          <w:rFonts w:ascii="Century Gothic" w:hAnsi="Century Gothic" w:cs="Tahoma"/>
          <w:b/>
          <w:sz w:val="22"/>
          <w:szCs w:val="22"/>
          <w:u w:val="single"/>
          <w:lang w:val="es-ES_tradnl"/>
        </w:rPr>
        <w:t>Mediante oficio de análisis técnico número 1685/2020/0172</w:t>
      </w: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p>
    <w:p w:rsidR="00AD49AC" w:rsidRPr="00016964" w:rsidRDefault="00AD49AC" w:rsidP="00AD49AC">
      <w:pPr>
        <w:shd w:val="clear" w:color="auto" w:fill="FFFFFF"/>
        <w:spacing w:after="100" w:afterAutospacing="1"/>
        <w:contextualSpacing/>
        <w:jc w:val="both"/>
        <w:rPr>
          <w:rFonts w:ascii="Century Gothic" w:hAnsi="Century Gothic" w:cs="Tahoma"/>
          <w:sz w:val="22"/>
          <w:szCs w:val="22"/>
          <w:lang w:val="es-ES_tradnl"/>
        </w:rPr>
      </w:pPr>
      <w:r w:rsidRPr="00016964">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AD49AC" w:rsidRDefault="00AD49AC" w:rsidP="00AD49AC">
      <w:pPr>
        <w:shd w:val="clear" w:color="auto" w:fill="FFFFFF"/>
        <w:spacing w:after="100" w:afterAutospacing="1"/>
        <w:contextualSpacing/>
        <w:jc w:val="both"/>
        <w:rPr>
          <w:rFonts w:ascii="Century Gothic" w:hAnsi="Century Gothic" w:cs="Tahoma"/>
          <w:lang w:val="es-ES_tradnl"/>
        </w:rPr>
      </w:pPr>
    </w:p>
    <w:p w:rsidR="00AD49AC" w:rsidRDefault="00AD49AC" w:rsidP="00AD49AC">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lastRenderedPageBreak/>
        <w:drawing>
          <wp:inline distT="0" distB="0" distL="0" distR="0" wp14:anchorId="0F6A5584" wp14:editId="7D5F5EF9">
            <wp:extent cx="6610350" cy="1695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0484" cy="1703179"/>
                    </a:xfrm>
                    <a:prstGeom prst="rect">
                      <a:avLst/>
                    </a:prstGeom>
                    <a:noFill/>
                  </pic:spPr>
                </pic:pic>
              </a:graphicData>
            </a:graphic>
          </wp:inline>
        </w:drawing>
      </w:r>
    </w:p>
    <w:p w:rsidR="00A765F9" w:rsidRDefault="00A765F9" w:rsidP="00AD49AC">
      <w:pPr>
        <w:shd w:val="clear" w:color="auto" w:fill="FFFFFF"/>
        <w:spacing w:after="100" w:afterAutospacing="1"/>
        <w:contextualSpacing/>
        <w:jc w:val="both"/>
        <w:rPr>
          <w:rFonts w:ascii="Century Gothic" w:hAnsi="Century Gothic" w:cs="Tahoma"/>
          <w:lang w:val="es-ES_tradnl"/>
        </w:rPr>
      </w:pPr>
    </w:p>
    <w:p w:rsidR="00AD49AC" w:rsidRPr="00A765F9" w:rsidRDefault="00AD49AC" w:rsidP="00AD49AC">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b/>
          <w:sz w:val="22"/>
          <w:szCs w:val="22"/>
          <w:lang w:val="es-ES_tradnl"/>
        </w:rPr>
        <w:t>Nota:</w:t>
      </w:r>
      <w:r w:rsidRPr="00A765F9">
        <w:rPr>
          <w:rFonts w:ascii="Century Gothic" w:hAnsi="Century Gothic" w:cs="Tahoma"/>
          <w:sz w:val="22"/>
          <w:szCs w:val="22"/>
          <w:lang w:val="es-ES_tradnl"/>
        </w:rPr>
        <w:t xml:space="preserve"> Se adjudica al licitante que cumplió técnicamente y presento la propuesta económica más baja.</w:t>
      </w:r>
    </w:p>
    <w:p w:rsidR="00A765F9" w:rsidRPr="00A765F9" w:rsidRDefault="00A765F9" w:rsidP="00A765F9">
      <w:pPr>
        <w:shd w:val="clear" w:color="auto" w:fill="FFFFFF"/>
        <w:spacing w:after="100" w:afterAutospacing="1"/>
        <w:contextualSpacing/>
        <w:jc w:val="both"/>
        <w:rPr>
          <w:rFonts w:ascii="Century Gothic" w:hAnsi="Century Gothic" w:cs="Tahoma"/>
          <w:b/>
          <w:sz w:val="22"/>
          <w:szCs w:val="22"/>
          <w:lang w:val="es-ES_tradnl"/>
        </w:rPr>
      </w:pPr>
    </w:p>
    <w:p w:rsidR="00A765F9" w:rsidRPr="00A765F9" w:rsidRDefault="00A765F9" w:rsidP="00A765F9">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La convocante tendrá 10 días hábiles para emitir la orden de compra / pedido posterior a la emisión del fallo.</w:t>
      </w:r>
    </w:p>
    <w:p w:rsidR="00A765F9" w:rsidRPr="00A765F9" w:rsidRDefault="00A765F9" w:rsidP="00A765F9">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765F9" w:rsidRPr="00A765F9" w:rsidRDefault="00A765F9" w:rsidP="00A765F9">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765F9" w:rsidRPr="00A765F9" w:rsidRDefault="00A765F9" w:rsidP="00A765F9">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765F9" w:rsidRPr="00A765F9" w:rsidRDefault="00A765F9" w:rsidP="00A765F9">
      <w:pPr>
        <w:shd w:val="clear" w:color="auto" w:fill="FFFFFF"/>
        <w:spacing w:line="276" w:lineRule="atLeast"/>
        <w:jc w:val="both"/>
        <w:rPr>
          <w:rFonts w:ascii="Century Gothic" w:hAnsi="Century Gothic"/>
          <w:color w:val="000000"/>
          <w:sz w:val="22"/>
          <w:szCs w:val="22"/>
          <w:lang w:eastAsia="es-MX"/>
        </w:rPr>
      </w:pPr>
    </w:p>
    <w:p w:rsidR="00A765F9" w:rsidRPr="00A765F9" w:rsidRDefault="00A765F9" w:rsidP="00A765F9">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765F9" w:rsidRPr="00A765F9" w:rsidRDefault="00A765F9" w:rsidP="00A765F9">
      <w:pPr>
        <w:shd w:val="clear" w:color="auto" w:fill="FFFFFF"/>
        <w:spacing w:line="276" w:lineRule="atLeast"/>
        <w:jc w:val="both"/>
        <w:rPr>
          <w:rFonts w:ascii="Century Gothic" w:hAnsi="Century Gothic"/>
          <w:color w:val="000000"/>
          <w:sz w:val="22"/>
          <w:szCs w:val="22"/>
          <w:lang w:eastAsia="es-MX"/>
        </w:rPr>
      </w:pPr>
    </w:p>
    <w:p w:rsidR="00A765F9" w:rsidRPr="00A765F9" w:rsidRDefault="00A765F9" w:rsidP="00A765F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765F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AD49AC" w:rsidRDefault="00AD49AC" w:rsidP="00B31001">
      <w:pPr>
        <w:spacing w:line="360" w:lineRule="auto"/>
        <w:jc w:val="both"/>
        <w:rPr>
          <w:rFonts w:ascii="Century Gothic" w:hAnsi="Century Gothic" w:cs="Tahoma"/>
          <w:b/>
          <w:sz w:val="22"/>
          <w:szCs w:val="22"/>
        </w:rPr>
      </w:pPr>
    </w:p>
    <w:p w:rsidR="00016964" w:rsidRPr="00745D01" w:rsidRDefault="00016964" w:rsidP="00016964">
      <w:pPr>
        <w:jc w:val="both"/>
        <w:rPr>
          <w:rFonts w:ascii="Century Gothic" w:hAnsi="Century Gothic" w:cs="Tahoma"/>
          <w:sz w:val="22"/>
          <w:szCs w:val="22"/>
          <w:highlight w:val="yellow"/>
        </w:rPr>
      </w:pPr>
      <w:r w:rsidRPr="00191C69">
        <w:rPr>
          <w:rFonts w:ascii="Century Gothic" w:hAnsi="Century Gothic" w:cs="Tahoma"/>
          <w:sz w:val="22"/>
          <w:szCs w:val="22"/>
          <w:lang w:val="es-ES_tradnl"/>
        </w:rPr>
        <w:lastRenderedPageBreak/>
        <w:t xml:space="preserve">El Lic. </w:t>
      </w:r>
      <w:r w:rsidRPr="00191C69">
        <w:rPr>
          <w:rFonts w:ascii="Century Gothic" w:hAnsi="Century Gothic" w:cs="Tahoma"/>
          <w:sz w:val="22"/>
          <w:szCs w:val="22"/>
        </w:rPr>
        <w:t xml:space="preserve">Edmundo Antonio </w:t>
      </w:r>
      <w:proofErr w:type="spellStart"/>
      <w:r w:rsidRPr="00191C69">
        <w:rPr>
          <w:rFonts w:ascii="Century Gothic" w:hAnsi="Century Gothic" w:cs="Tahoma"/>
          <w:sz w:val="22"/>
          <w:szCs w:val="22"/>
        </w:rPr>
        <w:t>Amutio</w:t>
      </w:r>
      <w:proofErr w:type="spellEnd"/>
      <w:r w:rsidRPr="00191C69">
        <w:rPr>
          <w:rFonts w:ascii="Century Gothic" w:hAnsi="Century Gothic" w:cs="Tahoma"/>
          <w:sz w:val="22"/>
          <w:szCs w:val="22"/>
        </w:rPr>
        <w:t xml:space="preserve"> Villa, representante suplente del Presidente del Comité de Adquisiciones, solicita a los Integrantes del Comité de Adquisiciones el uso de la voz, a la </w:t>
      </w:r>
      <w:r w:rsidR="00191C69" w:rsidRPr="00191C69">
        <w:rPr>
          <w:rFonts w:ascii="Century Gothic" w:hAnsi="Century Gothic" w:cs="Tahoma"/>
          <w:sz w:val="22"/>
          <w:szCs w:val="22"/>
        </w:rPr>
        <w:t>M</w:t>
      </w:r>
      <w:r w:rsidR="00191C69" w:rsidRPr="00016964">
        <w:rPr>
          <w:rFonts w:ascii="Century Gothic" w:hAnsi="Century Gothic" w:cs="Tahoma"/>
          <w:sz w:val="22"/>
          <w:szCs w:val="22"/>
        </w:rPr>
        <w:t xml:space="preserve">VZ. Amada Yamile </w:t>
      </w:r>
      <w:proofErr w:type="spellStart"/>
      <w:r w:rsidR="00191C69" w:rsidRPr="00016964">
        <w:rPr>
          <w:rFonts w:ascii="Century Gothic" w:hAnsi="Century Gothic" w:cs="Tahoma"/>
          <w:sz w:val="22"/>
          <w:szCs w:val="22"/>
        </w:rPr>
        <w:t>Lotfe</w:t>
      </w:r>
      <w:proofErr w:type="spellEnd"/>
      <w:r w:rsidR="00191C69" w:rsidRPr="00016964">
        <w:rPr>
          <w:rFonts w:ascii="Century Gothic" w:hAnsi="Century Gothic" w:cs="Tahoma"/>
          <w:sz w:val="22"/>
          <w:szCs w:val="22"/>
        </w:rPr>
        <w:t xml:space="preserve"> Galán</w:t>
      </w:r>
      <w:r w:rsidR="00191C69">
        <w:rPr>
          <w:rFonts w:ascii="Century Gothic" w:hAnsi="Century Gothic" w:cs="Tahoma"/>
          <w:sz w:val="22"/>
          <w:szCs w:val="22"/>
        </w:rPr>
        <w:t xml:space="preserve">, Directora de Protección Animal. </w:t>
      </w:r>
    </w:p>
    <w:p w:rsidR="00016964" w:rsidRPr="00745D01" w:rsidRDefault="00016964" w:rsidP="00016964">
      <w:pPr>
        <w:spacing w:line="360" w:lineRule="auto"/>
        <w:jc w:val="both"/>
        <w:rPr>
          <w:rFonts w:ascii="Century Gothic" w:hAnsi="Century Gothic" w:cs="Tahoma"/>
          <w:sz w:val="22"/>
          <w:szCs w:val="22"/>
          <w:highlight w:val="yellow"/>
        </w:rPr>
      </w:pPr>
    </w:p>
    <w:p w:rsidR="00016964" w:rsidRPr="00191C69" w:rsidRDefault="00016964" w:rsidP="00016964">
      <w:pPr>
        <w:ind w:left="708"/>
        <w:jc w:val="center"/>
        <w:rPr>
          <w:rFonts w:ascii="Century Gothic" w:hAnsi="Century Gothic" w:cs="Tahoma"/>
          <w:b/>
          <w:i/>
          <w:sz w:val="22"/>
          <w:szCs w:val="22"/>
          <w:lang w:eastAsia="en-US"/>
        </w:rPr>
      </w:pPr>
      <w:r w:rsidRPr="00191C69">
        <w:rPr>
          <w:rFonts w:ascii="Century Gothic" w:hAnsi="Century Gothic" w:cs="Tahoma"/>
          <w:b/>
          <w:i/>
          <w:sz w:val="22"/>
          <w:szCs w:val="22"/>
          <w:lang w:eastAsia="en-US"/>
        </w:rPr>
        <w:t>Aprobado por unanimidad de votos por parte de los integrantes del Comité presentes.</w:t>
      </w:r>
    </w:p>
    <w:p w:rsidR="00016964" w:rsidRPr="00191C69" w:rsidRDefault="00016964" w:rsidP="00016964">
      <w:pPr>
        <w:spacing w:line="360" w:lineRule="auto"/>
        <w:jc w:val="both"/>
        <w:rPr>
          <w:rFonts w:ascii="Century Gothic" w:hAnsi="Century Gothic" w:cs="Tahoma"/>
          <w:sz w:val="22"/>
          <w:szCs w:val="22"/>
        </w:rPr>
      </w:pPr>
    </w:p>
    <w:p w:rsidR="00016964" w:rsidRPr="00191C69" w:rsidRDefault="00191C69" w:rsidP="00191C69">
      <w:pPr>
        <w:jc w:val="both"/>
        <w:rPr>
          <w:rFonts w:ascii="Century Gothic" w:hAnsi="Century Gothic" w:cs="Tahoma"/>
          <w:sz w:val="22"/>
          <w:szCs w:val="22"/>
        </w:rPr>
      </w:pPr>
      <w:r>
        <w:rPr>
          <w:rFonts w:ascii="Century Gothic" w:hAnsi="Century Gothic" w:cs="Tahoma"/>
          <w:sz w:val="22"/>
          <w:szCs w:val="22"/>
        </w:rPr>
        <w:t>L</w:t>
      </w:r>
      <w:r w:rsidRPr="00191C69">
        <w:rPr>
          <w:rFonts w:ascii="Century Gothic" w:hAnsi="Century Gothic" w:cs="Tahoma"/>
          <w:sz w:val="22"/>
          <w:szCs w:val="22"/>
        </w:rPr>
        <w:t>a M</w:t>
      </w:r>
      <w:r w:rsidR="00DD008B">
        <w:rPr>
          <w:rFonts w:ascii="Century Gothic" w:hAnsi="Century Gothic" w:cs="Tahoma"/>
          <w:sz w:val="22"/>
          <w:szCs w:val="22"/>
        </w:rPr>
        <w:t>.</w:t>
      </w:r>
      <w:r w:rsidRPr="00191C69">
        <w:rPr>
          <w:rFonts w:ascii="Century Gothic" w:hAnsi="Century Gothic" w:cs="Tahoma"/>
          <w:sz w:val="22"/>
          <w:szCs w:val="22"/>
        </w:rPr>
        <w:t>V</w:t>
      </w:r>
      <w:r w:rsidR="00DD008B">
        <w:rPr>
          <w:rFonts w:ascii="Century Gothic" w:hAnsi="Century Gothic" w:cs="Tahoma"/>
          <w:sz w:val="22"/>
          <w:szCs w:val="22"/>
        </w:rPr>
        <w:t>.</w:t>
      </w:r>
      <w:r w:rsidRPr="00191C69">
        <w:rPr>
          <w:rFonts w:ascii="Century Gothic" w:hAnsi="Century Gothic" w:cs="Tahoma"/>
          <w:sz w:val="22"/>
          <w:szCs w:val="22"/>
        </w:rPr>
        <w:t xml:space="preserve">Z. Amada Yamile </w:t>
      </w:r>
      <w:proofErr w:type="spellStart"/>
      <w:r w:rsidRPr="00191C69">
        <w:rPr>
          <w:rFonts w:ascii="Century Gothic" w:hAnsi="Century Gothic" w:cs="Tahoma"/>
          <w:sz w:val="22"/>
          <w:szCs w:val="22"/>
        </w:rPr>
        <w:t>Lotfe</w:t>
      </w:r>
      <w:proofErr w:type="spellEnd"/>
      <w:r w:rsidRPr="00191C69">
        <w:rPr>
          <w:rFonts w:ascii="Century Gothic" w:hAnsi="Century Gothic" w:cs="Tahoma"/>
          <w:sz w:val="22"/>
          <w:szCs w:val="22"/>
        </w:rPr>
        <w:t xml:space="preserve"> Galán, Directora de Protección Animal</w:t>
      </w:r>
      <w:r w:rsidR="00016964" w:rsidRPr="00191C69">
        <w:rPr>
          <w:rFonts w:ascii="Century Gothic" w:hAnsi="Century Gothic" w:cs="Tahoma"/>
          <w:sz w:val="22"/>
          <w:szCs w:val="22"/>
        </w:rPr>
        <w:t>, dio contestación a las observaciones realizadas por los Integrantes del Comité de Adquisiciones.</w:t>
      </w:r>
    </w:p>
    <w:p w:rsidR="00016964" w:rsidRPr="00A765F9" w:rsidRDefault="00016964" w:rsidP="00B31001">
      <w:pPr>
        <w:spacing w:line="360" w:lineRule="auto"/>
        <w:jc w:val="both"/>
        <w:rPr>
          <w:rFonts w:ascii="Century Gothic" w:hAnsi="Century Gothic" w:cs="Tahoma"/>
          <w:b/>
          <w:sz w:val="22"/>
          <w:szCs w:val="22"/>
        </w:rPr>
      </w:pPr>
    </w:p>
    <w:p w:rsidR="00A765F9" w:rsidRPr="00A765F9" w:rsidRDefault="00A765F9" w:rsidP="00A765F9">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proofErr w:type="spellStart"/>
      <w:r w:rsidRPr="00D413A8">
        <w:rPr>
          <w:rFonts w:ascii="Century Gothic" w:hAnsi="Century Gothic" w:cs="Tahoma"/>
          <w:b/>
          <w:sz w:val="22"/>
          <w:szCs w:val="22"/>
        </w:rPr>
        <w:t>Sterimed</w:t>
      </w:r>
      <w:proofErr w:type="spellEnd"/>
      <w:r w:rsidRPr="00D413A8">
        <w:rPr>
          <w:rFonts w:ascii="Century Gothic" w:hAnsi="Century Gothic" w:cs="Tahoma"/>
          <w:b/>
          <w:sz w:val="22"/>
          <w:szCs w:val="22"/>
        </w:rPr>
        <w:t>, S. de R.L. de C.V.</w:t>
      </w:r>
      <w:r w:rsidRPr="00A765F9">
        <w:rPr>
          <w:rFonts w:ascii="Century Gothic" w:hAnsi="Century Gothic" w:cs="Calibri"/>
          <w:b/>
          <w:bCs/>
          <w:color w:val="000000"/>
          <w:sz w:val="22"/>
          <w:szCs w:val="22"/>
          <w:lang w:eastAsia="es-MX"/>
        </w:rPr>
        <w:t xml:space="preserve">, </w:t>
      </w:r>
      <w:r w:rsidRPr="00A765F9">
        <w:rPr>
          <w:rFonts w:ascii="Century Gothic" w:hAnsi="Century Gothic" w:cs="Tahoma"/>
          <w:sz w:val="22"/>
          <w:szCs w:val="22"/>
          <w:lang w:val="es-ES_tradnl"/>
        </w:rPr>
        <w:t>los que estén por la afirmativa, sírvanse manifestarlo levantando su mano.</w:t>
      </w:r>
    </w:p>
    <w:p w:rsidR="00A765F9" w:rsidRPr="00A765F9" w:rsidRDefault="00A765F9" w:rsidP="00A765F9">
      <w:pPr>
        <w:shd w:val="clear" w:color="auto" w:fill="FFFFFF"/>
        <w:spacing w:after="100" w:afterAutospacing="1"/>
        <w:contextualSpacing/>
        <w:jc w:val="both"/>
        <w:rPr>
          <w:rFonts w:ascii="Century Gothic" w:hAnsi="Century Gothic" w:cs="Tahoma"/>
          <w:sz w:val="22"/>
          <w:szCs w:val="22"/>
          <w:lang w:val="es-ES_tradnl"/>
        </w:rPr>
      </w:pPr>
    </w:p>
    <w:p w:rsidR="00A765F9" w:rsidRPr="00A765F9" w:rsidRDefault="00A765F9" w:rsidP="00A765F9">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A765F9" w:rsidRDefault="00A765F9" w:rsidP="00B31001">
      <w:pPr>
        <w:spacing w:line="360" w:lineRule="auto"/>
        <w:jc w:val="both"/>
        <w:rPr>
          <w:rFonts w:ascii="Century Gothic" w:hAnsi="Century Gothic" w:cs="Tahoma"/>
          <w:b/>
          <w:sz w:val="22"/>
          <w:szCs w:val="22"/>
          <w:lang w:val="es-ES_tradnl"/>
        </w:rPr>
      </w:pPr>
    </w:p>
    <w:p w:rsidR="00D413A8" w:rsidRDefault="00D413A8" w:rsidP="00B31001">
      <w:pPr>
        <w:spacing w:line="360" w:lineRule="auto"/>
        <w:jc w:val="both"/>
        <w:rPr>
          <w:rFonts w:ascii="Century Gothic" w:hAnsi="Century Gothic" w:cs="Tahoma"/>
          <w:b/>
          <w:sz w:val="22"/>
          <w:szCs w:val="22"/>
          <w:lang w:val="es-ES_tradnl"/>
        </w:rPr>
      </w:pPr>
    </w:p>
    <w:p w:rsidR="00D413A8" w:rsidRPr="000E74BF" w:rsidRDefault="00D413A8" w:rsidP="00D413A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E74BF">
        <w:rPr>
          <w:rFonts w:ascii="Century Gothic" w:eastAsiaTheme="minorEastAsia" w:hAnsi="Century Gothic" w:cs="Tahoma"/>
          <w:b/>
          <w:sz w:val="22"/>
          <w:szCs w:val="22"/>
          <w:lang w:val="es-ES" w:eastAsia="es-MX"/>
        </w:rPr>
        <w:t>Número de Cuadro:</w:t>
      </w:r>
      <w:r w:rsidRPr="000E74BF">
        <w:rPr>
          <w:rFonts w:ascii="Century Gothic" w:eastAsiaTheme="minorEastAsia" w:hAnsi="Century Gothic" w:cs="Tahoma"/>
          <w:sz w:val="22"/>
          <w:szCs w:val="22"/>
          <w:lang w:val="es-ES" w:eastAsia="es-MX"/>
        </w:rPr>
        <w:t xml:space="preserve"> </w:t>
      </w:r>
      <w:r w:rsidRPr="000E74BF">
        <w:rPr>
          <w:rFonts w:ascii="Century Gothic" w:eastAsiaTheme="minorEastAsia" w:hAnsi="Century Gothic" w:cs="Tahoma"/>
          <w:sz w:val="22"/>
          <w:szCs w:val="22"/>
          <w:lang w:eastAsia="es-MX"/>
        </w:rPr>
        <w:t>02.03.2020</w:t>
      </w:r>
    </w:p>
    <w:p w:rsidR="00D413A8" w:rsidRPr="000E74BF" w:rsidRDefault="00D413A8" w:rsidP="00D413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4BF">
        <w:rPr>
          <w:rFonts w:ascii="Century Gothic" w:eastAsiaTheme="minorEastAsia" w:hAnsi="Century Gothic" w:cs="Tahoma"/>
          <w:b/>
          <w:sz w:val="22"/>
          <w:szCs w:val="22"/>
          <w:lang w:val="es-ES" w:eastAsia="es-MX"/>
        </w:rPr>
        <w:t xml:space="preserve">Licitación Pública Nacional con Participación del Comité: </w:t>
      </w:r>
      <w:r w:rsidRPr="000E74BF">
        <w:rPr>
          <w:rFonts w:ascii="Century Gothic" w:eastAsiaTheme="minorEastAsia" w:hAnsi="Century Gothic" w:cs="Tahoma"/>
          <w:sz w:val="22"/>
          <w:szCs w:val="22"/>
          <w:lang w:val="es-ES" w:eastAsia="es-MX"/>
        </w:rPr>
        <w:t>202000934</w:t>
      </w:r>
    </w:p>
    <w:p w:rsidR="00D413A8" w:rsidRPr="000E74BF" w:rsidRDefault="00D413A8" w:rsidP="00D413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4BF">
        <w:rPr>
          <w:rFonts w:ascii="Century Gothic" w:eastAsiaTheme="minorEastAsia" w:hAnsi="Century Gothic" w:cs="Tahoma"/>
          <w:b/>
          <w:sz w:val="22"/>
          <w:szCs w:val="22"/>
          <w:lang w:val="es-ES" w:eastAsia="es-MX"/>
        </w:rPr>
        <w:t>Área Requirente:</w:t>
      </w:r>
      <w:r w:rsidRPr="000E74BF">
        <w:rPr>
          <w:rFonts w:ascii="Century Gothic" w:eastAsiaTheme="minorEastAsia" w:hAnsi="Century Gothic" w:cs="Tahoma"/>
          <w:sz w:val="22"/>
          <w:szCs w:val="22"/>
          <w:lang w:val="es-ES" w:eastAsia="es-MX"/>
        </w:rPr>
        <w:t xml:space="preserve"> Dirección de Protección Animal adscrita a la Coordinación General de Gestión Integral de la Ciudad. </w:t>
      </w:r>
    </w:p>
    <w:p w:rsidR="00D413A8" w:rsidRPr="000E74BF" w:rsidRDefault="00D413A8" w:rsidP="00D413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4BF">
        <w:rPr>
          <w:rFonts w:ascii="Century Gothic" w:eastAsiaTheme="minorEastAsia" w:hAnsi="Century Gothic" w:cs="Tahoma"/>
          <w:b/>
          <w:sz w:val="22"/>
          <w:szCs w:val="22"/>
          <w:lang w:val="es-ES" w:eastAsia="es-MX"/>
        </w:rPr>
        <w:t xml:space="preserve">Objeto de licitación: </w:t>
      </w:r>
      <w:r w:rsidRPr="000E74BF">
        <w:rPr>
          <w:rFonts w:ascii="Century Gothic" w:eastAsiaTheme="minorEastAsia" w:hAnsi="Century Gothic" w:cs="Tahoma"/>
          <w:sz w:val="22"/>
          <w:szCs w:val="22"/>
          <w:lang w:val="es-ES" w:eastAsia="es-MX"/>
        </w:rPr>
        <w:t xml:space="preserve">Compra de medicamento veterinario para atención clínica de salud animal, así como para los animales que recibe y resguarda la UMA Villa Fantasía. </w:t>
      </w:r>
    </w:p>
    <w:p w:rsidR="00D413A8" w:rsidRPr="000E74BF" w:rsidRDefault="00D413A8" w:rsidP="00D413A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D413A8" w:rsidRPr="000E74BF" w:rsidRDefault="00D413A8" w:rsidP="00D413A8">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0E74BF">
        <w:rPr>
          <w:rFonts w:ascii="Century Gothic" w:eastAsiaTheme="minorEastAsia" w:hAnsi="Century Gothic" w:cs="Tahoma"/>
          <w:sz w:val="22"/>
          <w:szCs w:val="22"/>
          <w:lang w:eastAsia="es-MX"/>
        </w:rPr>
        <w:t>S</w:t>
      </w:r>
      <w:proofErr w:type="spellStart"/>
      <w:r w:rsidRPr="000E74BF">
        <w:rPr>
          <w:rFonts w:ascii="Century Gothic" w:hAnsi="Century Gothic" w:cs="Tahoma"/>
          <w:sz w:val="22"/>
          <w:szCs w:val="22"/>
          <w:lang w:val="es-ES_tradnl"/>
        </w:rPr>
        <w:t>e</w:t>
      </w:r>
      <w:proofErr w:type="spellEnd"/>
      <w:r w:rsidRPr="000E74BF">
        <w:rPr>
          <w:rFonts w:ascii="Century Gothic" w:hAnsi="Century Gothic" w:cs="Tahoma"/>
          <w:sz w:val="22"/>
          <w:szCs w:val="22"/>
          <w:lang w:val="es-ES_tradnl"/>
        </w:rPr>
        <w:t xml:space="preserve"> pone a la vista el expediente de donde se desprende lo siguiente:</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b/>
          <w:sz w:val="22"/>
          <w:szCs w:val="22"/>
          <w:lang w:val="es-ES_tradnl"/>
        </w:rPr>
      </w:pPr>
      <w:r w:rsidRPr="000E74BF">
        <w:rPr>
          <w:rFonts w:ascii="Century Gothic" w:hAnsi="Century Gothic" w:cs="Tahoma"/>
          <w:b/>
          <w:sz w:val="22"/>
          <w:szCs w:val="22"/>
          <w:lang w:val="es-ES_tradnl"/>
        </w:rPr>
        <w:t>Proveedores que cotizan:</w:t>
      </w:r>
    </w:p>
    <w:p w:rsidR="00D413A8" w:rsidRPr="000E74BF" w:rsidRDefault="00D413A8" w:rsidP="000E74BF">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0E74BF">
        <w:rPr>
          <w:rFonts w:ascii="Century Gothic" w:hAnsi="Century Gothic" w:cs="Tahoma"/>
          <w:sz w:val="22"/>
          <w:szCs w:val="22"/>
        </w:rPr>
        <w:t>Veterinarias MD S. de R.L. de C.V.</w:t>
      </w:r>
    </w:p>
    <w:p w:rsidR="00D413A8" w:rsidRPr="000E74BF" w:rsidRDefault="00D413A8" w:rsidP="000E74BF">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0E74BF">
        <w:rPr>
          <w:rFonts w:ascii="Century Gothic" w:hAnsi="Century Gothic" w:cs="Tahoma"/>
          <w:sz w:val="22"/>
          <w:szCs w:val="22"/>
        </w:rPr>
        <w:t>Salud y Bienestar Corporación, S.A. de C.V.</w:t>
      </w:r>
    </w:p>
    <w:p w:rsidR="00D413A8" w:rsidRPr="000E74BF" w:rsidRDefault="00D413A8" w:rsidP="000E74BF">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0E74BF">
        <w:rPr>
          <w:rFonts w:ascii="Century Gothic" w:hAnsi="Century Gothic" w:cs="Tahoma"/>
          <w:sz w:val="22"/>
          <w:szCs w:val="22"/>
        </w:rPr>
        <w:t xml:space="preserve">Ricardo Lomelí López </w:t>
      </w:r>
    </w:p>
    <w:p w:rsidR="00D413A8" w:rsidRDefault="00D413A8" w:rsidP="00D413A8">
      <w:pPr>
        <w:shd w:val="clear" w:color="auto" w:fill="FFFFFF"/>
        <w:spacing w:after="100" w:afterAutospacing="1"/>
        <w:contextualSpacing/>
        <w:jc w:val="both"/>
        <w:rPr>
          <w:rFonts w:ascii="Century Gothic" w:hAnsi="Century Gothic" w:cs="Tahoma"/>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r w:rsidRPr="000E74BF">
        <w:rPr>
          <w:rFonts w:ascii="Century Gothic" w:hAnsi="Century Gothic" w:cs="Tahoma"/>
          <w:sz w:val="22"/>
          <w:szCs w:val="22"/>
          <w:lang w:val="es-ES_tradnl"/>
        </w:rPr>
        <w:t>Los licitantes cuyas proposiciones fueron desechadas:</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b/>
          <w:i/>
          <w:sz w:val="22"/>
          <w:szCs w:val="22"/>
        </w:rPr>
      </w:pPr>
      <w:r w:rsidRPr="000E74BF">
        <w:rPr>
          <w:rFonts w:ascii="Century Gothic" w:hAnsi="Century Gothic" w:cs="Tahoma"/>
          <w:b/>
          <w:i/>
          <w:sz w:val="22"/>
          <w:szCs w:val="22"/>
        </w:rPr>
        <w:t xml:space="preserve">Ninguna propuesta fue desechada </w:t>
      </w:r>
    </w:p>
    <w:p w:rsidR="00D413A8" w:rsidRPr="000E74BF" w:rsidRDefault="00D413A8" w:rsidP="00D413A8">
      <w:pPr>
        <w:shd w:val="clear" w:color="auto" w:fill="FFFFFF"/>
        <w:spacing w:after="100" w:afterAutospacing="1"/>
        <w:contextualSpacing/>
        <w:jc w:val="both"/>
        <w:rPr>
          <w:rFonts w:ascii="Century Gothic" w:hAnsi="Century Gothic" w:cs="Tahoma"/>
          <w:b/>
          <w:i/>
          <w:sz w:val="22"/>
          <w:szCs w:val="22"/>
        </w:rPr>
      </w:pP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r w:rsidRPr="000E74BF">
        <w:rPr>
          <w:rFonts w:ascii="Century Gothic" w:hAnsi="Century Gothic" w:cs="Tahoma"/>
          <w:sz w:val="22"/>
          <w:szCs w:val="22"/>
          <w:lang w:val="es-ES_tradnl"/>
        </w:rPr>
        <w:t xml:space="preserve">Los licitantes cuyas proposiciones resultaron solventes son los que se muestran en el siguiente cuadro: </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b/>
          <w:i/>
          <w:sz w:val="22"/>
          <w:szCs w:val="22"/>
          <w:lang w:val="es-ES_tradnl"/>
        </w:rPr>
      </w:pPr>
      <w:r w:rsidRPr="000E74BF">
        <w:rPr>
          <w:rFonts w:ascii="Century Gothic" w:hAnsi="Century Gothic" w:cs="Tahoma"/>
          <w:b/>
          <w:i/>
          <w:sz w:val="22"/>
          <w:szCs w:val="22"/>
          <w:lang w:val="es-ES_tradnl"/>
        </w:rPr>
        <w:t xml:space="preserve">Se </w:t>
      </w:r>
      <w:r w:rsidR="00191C69">
        <w:rPr>
          <w:rFonts w:ascii="Century Gothic" w:hAnsi="Century Gothic" w:cs="Tahoma"/>
          <w:b/>
          <w:i/>
          <w:sz w:val="22"/>
          <w:szCs w:val="22"/>
          <w:lang w:val="es-ES_tradnl"/>
        </w:rPr>
        <w:t>anexa tabla de</w:t>
      </w:r>
      <w:r w:rsidRPr="000E74BF">
        <w:rPr>
          <w:rFonts w:ascii="Century Gothic" w:hAnsi="Century Gothic" w:cs="Tahoma"/>
          <w:b/>
          <w:i/>
          <w:sz w:val="22"/>
          <w:szCs w:val="22"/>
          <w:lang w:val="es-ES_tradnl"/>
        </w:rPr>
        <w:t xml:space="preserve"> Excel</w:t>
      </w:r>
      <w:r w:rsidR="00191C69">
        <w:rPr>
          <w:rFonts w:ascii="Century Gothic" w:hAnsi="Century Gothic" w:cs="Tahoma"/>
          <w:b/>
          <w:i/>
          <w:sz w:val="22"/>
          <w:szCs w:val="22"/>
          <w:lang w:val="es-ES_tradnl"/>
        </w:rPr>
        <w:t xml:space="preserve"> a la presente acta</w:t>
      </w:r>
      <w:r w:rsidRPr="000E74BF">
        <w:rPr>
          <w:rFonts w:ascii="Century Gothic" w:hAnsi="Century Gothic" w:cs="Tahoma"/>
          <w:b/>
          <w:i/>
          <w:sz w:val="22"/>
          <w:szCs w:val="22"/>
          <w:lang w:val="es-ES_tradnl"/>
        </w:rPr>
        <w:t>.</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r w:rsidRPr="000E74BF">
        <w:rPr>
          <w:rFonts w:ascii="Century Gothic" w:hAnsi="Century Gothic" w:cs="Tahoma"/>
          <w:sz w:val="22"/>
          <w:szCs w:val="22"/>
          <w:lang w:val="es-ES_tradnl"/>
        </w:rPr>
        <w:t>Responsable de la evaluación de las proposiciones:</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5382"/>
        <w:gridCol w:w="5103"/>
      </w:tblGrid>
      <w:tr w:rsidR="00D413A8" w:rsidRPr="000E74BF" w:rsidTr="00364B75">
        <w:tc>
          <w:tcPr>
            <w:tcW w:w="5382" w:type="dxa"/>
          </w:tcPr>
          <w:p w:rsidR="00D413A8" w:rsidRPr="000E74BF" w:rsidRDefault="00D413A8" w:rsidP="00191C69">
            <w:pPr>
              <w:spacing w:after="100" w:afterAutospacing="1" w:line="276" w:lineRule="auto"/>
              <w:contextualSpacing/>
              <w:jc w:val="center"/>
              <w:rPr>
                <w:rFonts w:ascii="Century Gothic" w:hAnsi="Century Gothic" w:cs="Tahoma"/>
                <w:b/>
                <w:sz w:val="22"/>
                <w:szCs w:val="22"/>
                <w:lang w:val="es-ES_tradnl"/>
              </w:rPr>
            </w:pPr>
            <w:r w:rsidRPr="000E74BF">
              <w:rPr>
                <w:rFonts w:ascii="Century Gothic" w:hAnsi="Century Gothic" w:cs="Tahoma"/>
                <w:b/>
                <w:sz w:val="22"/>
                <w:szCs w:val="22"/>
                <w:lang w:val="es-ES_tradnl"/>
              </w:rPr>
              <w:t>Nombre</w:t>
            </w:r>
          </w:p>
        </w:tc>
        <w:tc>
          <w:tcPr>
            <w:tcW w:w="5103" w:type="dxa"/>
          </w:tcPr>
          <w:p w:rsidR="00D413A8" w:rsidRPr="000E74BF" w:rsidRDefault="00D413A8" w:rsidP="00191C69">
            <w:pPr>
              <w:spacing w:after="100" w:afterAutospacing="1" w:line="276" w:lineRule="auto"/>
              <w:contextualSpacing/>
              <w:jc w:val="center"/>
              <w:rPr>
                <w:rFonts w:ascii="Century Gothic" w:hAnsi="Century Gothic" w:cs="Tahoma"/>
                <w:b/>
                <w:sz w:val="22"/>
                <w:szCs w:val="22"/>
                <w:lang w:val="es-ES_tradnl"/>
              </w:rPr>
            </w:pPr>
            <w:r w:rsidRPr="000E74BF">
              <w:rPr>
                <w:rFonts w:ascii="Century Gothic" w:hAnsi="Century Gothic" w:cs="Tahoma"/>
                <w:b/>
                <w:sz w:val="22"/>
                <w:szCs w:val="22"/>
                <w:lang w:val="es-ES_tradnl"/>
              </w:rPr>
              <w:t>Cargo</w:t>
            </w:r>
          </w:p>
        </w:tc>
      </w:tr>
      <w:tr w:rsidR="00D413A8" w:rsidRPr="000E74BF" w:rsidTr="00364B75">
        <w:tc>
          <w:tcPr>
            <w:tcW w:w="5382" w:type="dxa"/>
          </w:tcPr>
          <w:p w:rsidR="00D413A8" w:rsidRPr="000E74BF" w:rsidRDefault="00D413A8" w:rsidP="00191C69">
            <w:pPr>
              <w:shd w:val="clear" w:color="auto" w:fill="FFFFFF"/>
              <w:spacing w:after="100" w:afterAutospacing="1" w:line="276" w:lineRule="auto"/>
              <w:contextualSpacing/>
              <w:rPr>
                <w:rFonts w:ascii="Century Gothic" w:hAnsi="Century Gothic" w:cs="Tahoma"/>
                <w:sz w:val="22"/>
                <w:szCs w:val="22"/>
              </w:rPr>
            </w:pPr>
            <w:r w:rsidRPr="000E74BF">
              <w:rPr>
                <w:rFonts w:ascii="Century Gothic" w:hAnsi="Century Gothic" w:cs="Tahoma"/>
                <w:sz w:val="22"/>
                <w:szCs w:val="22"/>
              </w:rPr>
              <w:t>M</w:t>
            </w:r>
            <w:r w:rsidR="00DD008B">
              <w:rPr>
                <w:rFonts w:ascii="Century Gothic" w:hAnsi="Century Gothic" w:cs="Tahoma"/>
                <w:sz w:val="22"/>
                <w:szCs w:val="22"/>
              </w:rPr>
              <w:t>.</w:t>
            </w:r>
            <w:r w:rsidRPr="000E74BF">
              <w:rPr>
                <w:rFonts w:ascii="Century Gothic" w:hAnsi="Century Gothic" w:cs="Tahoma"/>
                <w:sz w:val="22"/>
                <w:szCs w:val="22"/>
              </w:rPr>
              <w:t>V</w:t>
            </w:r>
            <w:r w:rsidR="00DD008B">
              <w:rPr>
                <w:rFonts w:ascii="Century Gothic" w:hAnsi="Century Gothic" w:cs="Tahoma"/>
                <w:sz w:val="22"/>
                <w:szCs w:val="22"/>
              </w:rPr>
              <w:t>.</w:t>
            </w:r>
            <w:r w:rsidRPr="000E74BF">
              <w:rPr>
                <w:rFonts w:ascii="Century Gothic" w:hAnsi="Century Gothic" w:cs="Tahoma"/>
                <w:sz w:val="22"/>
                <w:szCs w:val="22"/>
              </w:rPr>
              <w:t xml:space="preserve">Z. Amada Yamile </w:t>
            </w:r>
            <w:proofErr w:type="spellStart"/>
            <w:r w:rsidRPr="000E74BF">
              <w:rPr>
                <w:rFonts w:ascii="Century Gothic" w:hAnsi="Century Gothic" w:cs="Tahoma"/>
                <w:sz w:val="22"/>
                <w:szCs w:val="22"/>
              </w:rPr>
              <w:t>Lotfe</w:t>
            </w:r>
            <w:proofErr w:type="spellEnd"/>
            <w:r w:rsidRPr="000E74BF">
              <w:rPr>
                <w:rFonts w:ascii="Century Gothic" w:hAnsi="Century Gothic" w:cs="Tahoma"/>
                <w:sz w:val="22"/>
                <w:szCs w:val="22"/>
              </w:rPr>
              <w:t xml:space="preserve"> Galán.</w:t>
            </w:r>
          </w:p>
        </w:tc>
        <w:tc>
          <w:tcPr>
            <w:tcW w:w="5103" w:type="dxa"/>
          </w:tcPr>
          <w:p w:rsidR="00D413A8" w:rsidRPr="000E74BF" w:rsidRDefault="00D413A8" w:rsidP="00191C69">
            <w:pPr>
              <w:spacing w:after="100" w:afterAutospacing="1" w:line="276" w:lineRule="auto"/>
              <w:contextualSpacing/>
              <w:rPr>
                <w:rFonts w:ascii="Century Gothic" w:hAnsi="Century Gothic" w:cs="Tahoma"/>
                <w:sz w:val="22"/>
                <w:szCs w:val="22"/>
              </w:rPr>
            </w:pPr>
            <w:r w:rsidRPr="000E74BF">
              <w:rPr>
                <w:rFonts w:ascii="Century Gothic" w:hAnsi="Century Gothic" w:cs="Tahoma"/>
                <w:sz w:val="22"/>
                <w:szCs w:val="22"/>
              </w:rPr>
              <w:t>Directora de Protección Animal.</w:t>
            </w:r>
          </w:p>
        </w:tc>
      </w:tr>
    </w:tbl>
    <w:p w:rsidR="00D413A8" w:rsidRPr="000E74BF" w:rsidRDefault="00D413A8" w:rsidP="00D413A8">
      <w:pPr>
        <w:shd w:val="clear" w:color="auto" w:fill="FFFFFF"/>
        <w:spacing w:after="100" w:afterAutospacing="1"/>
        <w:contextualSpacing/>
        <w:jc w:val="both"/>
        <w:rPr>
          <w:rFonts w:ascii="Century Gothic" w:hAnsi="Century Gothic" w:cs="Tahoma"/>
          <w:sz w:val="22"/>
          <w:szCs w:val="22"/>
        </w:rPr>
      </w:pP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r w:rsidRPr="00364B75">
        <w:rPr>
          <w:rFonts w:ascii="Century Gothic" w:hAnsi="Century Gothic" w:cs="Tahoma"/>
          <w:b/>
          <w:sz w:val="22"/>
          <w:szCs w:val="22"/>
          <w:u w:val="single"/>
          <w:lang w:val="es-ES_tradnl"/>
        </w:rPr>
        <w:t>Mediante oficio de análisis técnico número 1685/2020/0170</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r w:rsidRPr="000E74B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0E74BF" w:rsidRDefault="00191C69" w:rsidP="00D413A8">
      <w:pPr>
        <w:shd w:val="clear" w:color="auto" w:fill="FFFFFF"/>
        <w:spacing w:after="100" w:afterAutospacing="1"/>
        <w:contextualSpacing/>
        <w:jc w:val="both"/>
        <w:rPr>
          <w:rFonts w:ascii="Century Gothic" w:hAnsi="Century Gothic" w:cs="Tahoma"/>
          <w:b/>
          <w:sz w:val="22"/>
          <w:szCs w:val="22"/>
          <w:lang w:val="es-ES_tradnl"/>
        </w:rPr>
      </w:pPr>
      <w:r w:rsidRPr="000E74BF">
        <w:rPr>
          <w:rFonts w:ascii="Century Gothic" w:hAnsi="Century Gothic" w:cs="Tahoma"/>
          <w:b/>
          <w:i/>
          <w:sz w:val="22"/>
          <w:szCs w:val="22"/>
          <w:lang w:val="es-ES_tradnl"/>
        </w:rPr>
        <w:t xml:space="preserve">Se </w:t>
      </w:r>
      <w:r>
        <w:rPr>
          <w:rFonts w:ascii="Century Gothic" w:hAnsi="Century Gothic" w:cs="Tahoma"/>
          <w:b/>
          <w:i/>
          <w:sz w:val="22"/>
          <w:szCs w:val="22"/>
          <w:lang w:val="es-ES_tradnl"/>
        </w:rPr>
        <w:t>anexa tabla de</w:t>
      </w:r>
      <w:r w:rsidRPr="000E74BF">
        <w:rPr>
          <w:rFonts w:ascii="Century Gothic" w:hAnsi="Century Gothic" w:cs="Tahoma"/>
          <w:b/>
          <w:i/>
          <w:sz w:val="22"/>
          <w:szCs w:val="22"/>
          <w:lang w:val="es-ES_tradnl"/>
        </w:rPr>
        <w:t xml:space="preserve"> Excel</w:t>
      </w:r>
      <w:r>
        <w:rPr>
          <w:rFonts w:ascii="Century Gothic" w:hAnsi="Century Gothic" w:cs="Tahoma"/>
          <w:b/>
          <w:i/>
          <w:sz w:val="22"/>
          <w:szCs w:val="22"/>
          <w:lang w:val="es-ES_tradnl"/>
        </w:rPr>
        <w:t xml:space="preserve"> a la presente acta</w:t>
      </w:r>
    </w:p>
    <w:p w:rsidR="00D413A8" w:rsidRPr="000E74BF" w:rsidRDefault="00D413A8" w:rsidP="00D413A8">
      <w:pPr>
        <w:shd w:val="clear" w:color="auto" w:fill="FFFFFF"/>
        <w:spacing w:after="100" w:afterAutospacing="1"/>
        <w:contextualSpacing/>
        <w:jc w:val="both"/>
        <w:rPr>
          <w:rFonts w:ascii="Century Gothic" w:hAnsi="Century Gothic" w:cs="Tahoma"/>
          <w:b/>
          <w:sz w:val="22"/>
          <w:szCs w:val="22"/>
          <w:lang w:val="es-ES_tradnl"/>
        </w:rPr>
      </w:pP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r w:rsidRPr="000E74BF">
        <w:rPr>
          <w:rFonts w:ascii="Century Gothic" w:hAnsi="Century Gothic" w:cs="Tahoma"/>
          <w:b/>
          <w:sz w:val="22"/>
          <w:szCs w:val="22"/>
          <w:lang w:val="es-ES_tradnl"/>
        </w:rPr>
        <w:t>Nota:</w:t>
      </w:r>
      <w:r w:rsidRPr="000E74BF">
        <w:rPr>
          <w:rFonts w:ascii="Century Gothic" w:hAnsi="Century Gothic" w:cs="Tahoma"/>
          <w:sz w:val="22"/>
          <w:szCs w:val="22"/>
          <w:lang w:val="es-ES_tradnl"/>
        </w:rPr>
        <w:t xml:space="preserve"> Se pone a consideración del Comité de Adquisiciones, las dos opciones ya que la Directora de Protección Animal expondrá el proceso de adjudicación.</w:t>
      </w:r>
    </w:p>
    <w:p w:rsidR="00D413A8" w:rsidRPr="000E74BF"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191C69" w:rsidRDefault="00D413A8" w:rsidP="00DD008B">
      <w:pPr>
        <w:shd w:val="clear" w:color="auto" w:fill="FFFFFF"/>
        <w:spacing w:after="100" w:afterAutospacing="1"/>
        <w:contextualSpacing/>
        <w:jc w:val="both"/>
        <w:rPr>
          <w:rFonts w:ascii="Century Gothic" w:hAnsi="Century Gothic" w:cs="Tahoma"/>
          <w:sz w:val="22"/>
          <w:szCs w:val="22"/>
          <w:lang w:val="es-ES_tradnl"/>
        </w:rPr>
      </w:pPr>
      <w:r w:rsidRPr="008667C9">
        <w:rPr>
          <w:rFonts w:ascii="Century Gothic" w:hAnsi="Century Gothic" w:cs="Tahoma"/>
          <w:b/>
          <w:sz w:val="22"/>
          <w:szCs w:val="22"/>
          <w:lang w:val="es-ES_tradnl"/>
        </w:rPr>
        <w:t>Veterinarias MD S. de R.L. de C.V., todas las partidas por un</w:t>
      </w:r>
      <w:r w:rsidR="00DD008B" w:rsidRPr="008667C9">
        <w:rPr>
          <w:rFonts w:ascii="Century Gothic" w:hAnsi="Century Gothic" w:cs="Tahoma"/>
          <w:b/>
          <w:sz w:val="22"/>
          <w:szCs w:val="22"/>
          <w:lang w:val="es-ES_tradnl"/>
        </w:rPr>
        <w:t xml:space="preserve"> monto de  $ 1´235,785.89 pesos, </w:t>
      </w:r>
      <w:r w:rsidR="00DD008B" w:rsidRPr="008667C9">
        <w:rPr>
          <w:rFonts w:ascii="Century Gothic" w:hAnsi="Century Gothic" w:cs="Tahoma"/>
          <w:sz w:val="22"/>
          <w:szCs w:val="22"/>
          <w:lang w:val="es-ES_tradnl"/>
        </w:rPr>
        <w:t>Por presentar la propuesta con mejores condiciones costo-beneficio para el municipio, al ofrecer asesoría clínica especializada en patología clínica y cirugías a los Médicos del Villa Fantasía, así también estudios de rayos X a los distintos animales del Villa Fantasía, Garantía que en el caso de no consumir el producto faltando 3 meses a que caduque, cambiará dicho medicamento por otro con un año de caducidad</w:t>
      </w:r>
      <w:r w:rsidR="00DD008B">
        <w:rPr>
          <w:rFonts w:ascii="Century Gothic" w:hAnsi="Century Gothic" w:cs="Tahoma"/>
          <w:sz w:val="22"/>
          <w:szCs w:val="22"/>
          <w:lang w:val="es-ES_tradnl"/>
        </w:rPr>
        <w:t>.</w:t>
      </w:r>
      <w:r w:rsidR="008667C9">
        <w:rPr>
          <w:rFonts w:ascii="Century Gothic" w:hAnsi="Century Gothic" w:cs="Tahoma"/>
          <w:sz w:val="22"/>
          <w:szCs w:val="22"/>
          <w:lang w:val="es-ES_tradnl"/>
        </w:rPr>
        <w:t xml:space="preserve"> Aunado a esto la propuesta se encuentra por debajo del techo presupuestal asignado para el presente proceso.</w:t>
      </w:r>
    </w:p>
    <w:p w:rsidR="00DD008B" w:rsidRDefault="00DD008B" w:rsidP="00DD008B">
      <w:pPr>
        <w:shd w:val="clear" w:color="auto" w:fill="FFFFFF"/>
        <w:spacing w:after="100" w:afterAutospacing="1"/>
        <w:contextualSpacing/>
        <w:jc w:val="both"/>
        <w:rPr>
          <w:rFonts w:ascii="Century Gothic" w:hAnsi="Century Gothic" w:cs="Tahoma"/>
          <w:sz w:val="22"/>
          <w:szCs w:val="22"/>
          <w:lang w:val="es-ES_tradnl"/>
        </w:rPr>
      </w:pPr>
    </w:p>
    <w:p w:rsidR="00DD008B" w:rsidRPr="00DD008B" w:rsidRDefault="00DD008B" w:rsidP="00DD008B">
      <w:pPr>
        <w:shd w:val="clear" w:color="auto" w:fill="FFFFFF"/>
        <w:spacing w:after="100" w:afterAutospacing="1"/>
        <w:contextualSpacing/>
        <w:jc w:val="both"/>
        <w:rPr>
          <w:rFonts w:ascii="Century Gothic" w:hAnsi="Century Gothic" w:cs="Tahoma"/>
          <w:b/>
          <w:sz w:val="22"/>
          <w:szCs w:val="22"/>
          <w:lang w:val="es-ES_tradnl"/>
        </w:rPr>
      </w:pPr>
    </w:p>
    <w:p w:rsidR="00D413A8" w:rsidRPr="00A765F9" w:rsidRDefault="00D413A8" w:rsidP="00D413A8">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La convocante tendrá 10 días hábiles para emitir la orden de compra / pedido posterior a la emisión del fallo.</w:t>
      </w:r>
    </w:p>
    <w:p w:rsidR="00D413A8" w:rsidRPr="00A765F9" w:rsidRDefault="00D413A8" w:rsidP="00D413A8">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413A8" w:rsidRPr="00A765F9" w:rsidRDefault="00D413A8" w:rsidP="00D413A8">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413A8" w:rsidRPr="00A765F9" w:rsidRDefault="00D413A8" w:rsidP="00D413A8">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413A8" w:rsidRPr="00A765F9" w:rsidRDefault="00D413A8" w:rsidP="00D413A8">
      <w:pPr>
        <w:shd w:val="clear" w:color="auto" w:fill="FFFFFF"/>
        <w:spacing w:line="276" w:lineRule="atLeast"/>
        <w:jc w:val="both"/>
        <w:rPr>
          <w:rFonts w:ascii="Century Gothic" w:hAnsi="Century Gothic"/>
          <w:color w:val="000000"/>
          <w:sz w:val="22"/>
          <w:szCs w:val="22"/>
          <w:lang w:eastAsia="es-MX"/>
        </w:rPr>
      </w:pPr>
    </w:p>
    <w:p w:rsidR="00D413A8" w:rsidRPr="00A765F9" w:rsidRDefault="00D413A8" w:rsidP="00D413A8">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413A8" w:rsidRPr="00A765F9" w:rsidRDefault="00D413A8" w:rsidP="00D413A8">
      <w:pPr>
        <w:shd w:val="clear" w:color="auto" w:fill="FFFFFF"/>
        <w:spacing w:line="276" w:lineRule="atLeast"/>
        <w:jc w:val="both"/>
        <w:rPr>
          <w:rFonts w:ascii="Century Gothic" w:hAnsi="Century Gothic"/>
          <w:color w:val="000000"/>
          <w:sz w:val="22"/>
          <w:szCs w:val="22"/>
          <w:lang w:eastAsia="es-MX"/>
        </w:rPr>
      </w:pPr>
    </w:p>
    <w:p w:rsidR="00D413A8" w:rsidRPr="00A765F9" w:rsidRDefault="00D413A8" w:rsidP="00D413A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765F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413A8" w:rsidRDefault="00D413A8" w:rsidP="00D413A8">
      <w:pPr>
        <w:spacing w:line="360" w:lineRule="auto"/>
        <w:jc w:val="both"/>
        <w:rPr>
          <w:rFonts w:ascii="Century Gothic" w:hAnsi="Century Gothic" w:cs="Tahoma"/>
          <w:b/>
          <w:sz w:val="22"/>
          <w:szCs w:val="22"/>
        </w:rPr>
      </w:pPr>
    </w:p>
    <w:p w:rsidR="00191C69" w:rsidRPr="00745D01" w:rsidRDefault="00191C69" w:rsidP="00191C69">
      <w:pPr>
        <w:jc w:val="both"/>
        <w:rPr>
          <w:rFonts w:ascii="Century Gothic" w:hAnsi="Century Gothic" w:cs="Tahoma"/>
          <w:sz w:val="22"/>
          <w:szCs w:val="22"/>
          <w:highlight w:val="yellow"/>
        </w:rPr>
      </w:pPr>
      <w:r w:rsidRPr="00191C69">
        <w:rPr>
          <w:rFonts w:ascii="Century Gothic" w:hAnsi="Century Gothic" w:cs="Tahoma"/>
          <w:sz w:val="22"/>
          <w:szCs w:val="22"/>
          <w:lang w:val="es-ES_tradnl"/>
        </w:rPr>
        <w:t xml:space="preserve">El Lic. </w:t>
      </w:r>
      <w:r w:rsidRPr="00191C69">
        <w:rPr>
          <w:rFonts w:ascii="Century Gothic" w:hAnsi="Century Gothic" w:cs="Tahoma"/>
          <w:sz w:val="22"/>
          <w:szCs w:val="22"/>
        </w:rPr>
        <w:t xml:space="preserve">Edmundo Antonio </w:t>
      </w:r>
      <w:proofErr w:type="spellStart"/>
      <w:r w:rsidRPr="00191C69">
        <w:rPr>
          <w:rFonts w:ascii="Century Gothic" w:hAnsi="Century Gothic" w:cs="Tahoma"/>
          <w:sz w:val="22"/>
          <w:szCs w:val="22"/>
        </w:rPr>
        <w:t>Amutio</w:t>
      </w:r>
      <w:proofErr w:type="spellEnd"/>
      <w:r w:rsidRPr="00191C69">
        <w:rPr>
          <w:rFonts w:ascii="Century Gothic" w:hAnsi="Century Gothic" w:cs="Tahoma"/>
          <w:sz w:val="22"/>
          <w:szCs w:val="22"/>
        </w:rPr>
        <w:t xml:space="preserve"> Villa, representante suplente del Presidente del Comité de Adquisiciones, solicita a los Integrantes del Comité de Adquisiciones el uso de la voz, a la M</w:t>
      </w:r>
      <w:r w:rsidR="00DD008B">
        <w:rPr>
          <w:rFonts w:ascii="Century Gothic" w:hAnsi="Century Gothic" w:cs="Tahoma"/>
          <w:sz w:val="22"/>
          <w:szCs w:val="22"/>
        </w:rPr>
        <w:t>.</w:t>
      </w:r>
      <w:r w:rsidRPr="00016964">
        <w:rPr>
          <w:rFonts w:ascii="Century Gothic" w:hAnsi="Century Gothic" w:cs="Tahoma"/>
          <w:sz w:val="22"/>
          <w:szCs w:val="22"/>
        </w:rPr>
        <w:t>V</w:t>
      </w:r>
      <w:r w:rsidR="00DD008B">
        <w:rPr>
          <w:rFonts w:ascii="Century Gothic" w:hAnsi="Century Gothic" w:cs="Tahoma"/>
          <w:sz w:val="22"/>
          <w:szCs w:val="22"/>
        </w:rPr>
        <w:t>.</w:t>
      </w:r>
      <w:r w:rsidRPr="00016964">
        <w:rPr>
          <w:rFonts w:ascii="Century Gothic" w:hAnsi="Century Gothic" w:cs="Tahoma"/>
          <w:sz w:val="22"/>
          <w:szCs w:val="22"/>
        </w:rPr>
        <w:t xml:space="preserve">Z. Amada Yamile </w:t>
      </w:r>
      <w:proofErr w:type="spellStart"/>
      <w:r w:rsidRPr="00016964">
        <w:rPr>
          <w:rFonts w:ascii="Century Gothic" w:hAnsi="Century Gothic" w:cs="Tahoma"/>
          <w:sz w:val="22"/>
          <w:szCs w:val="22"/>
        </w:rPr>
        <w:t>Lotfe</w:t>
      </w:r>
      <w:proofErr w:type="spellEnd"/>
      <w:r w:rsidRPr="00016964">
        <w:rPr>
          <w:rFonts w:ascii="Century Gothic" w:hAnsi="Century Gothic" w:cs="Tahoma"/>
          <w:sz w:val="22"/>
          <w:szCs w:val="22"/>
        </w:rPr>
        <w:t xml:space="preserve"> Galán</w:t>
      </w:r>
      <w:r>
        <w:rPr>
          <w:rFonts w:ascii="Century Gothic" w:hAnsi="Century Gothic" w:cs="Tahoma"/>
          <w:sz w:val="22"/>
          <w:szCs w:val="22"/>
        </w:rPr>
        <w:t xml:space="preserve">, Directora de Protección Animal. </w:t>
      </w:r>
    </w:p>
    <w:p w:rsidR="00191C69" w:rsidRPr="00745D01" w:rsidRDefault="00191C69" w:rsidP="00191C69">
      <w:pPr>
        <w:spacing w:line="360" w:lineRule="auto"/>
        <w:jc w:val="both"/>
        <w:rPr>
          <w:rFonts w:ascii="Century Gothic" w:hAnsi="Century Gothic" w:cs="Tahoma"/>
          <w:sz w:val="22"/>
          <w:szCs w:val="22"/>
          <w:highlight w:val="yellow"/>
        </w:rPr>
      </w:pPr>
    </w:p>
    <w:p w:rsidR="00191C69" w:rsidRPr="00191C69" w:rsidRDefault="00191C69" w:rsidP="00191C69">
      <w:pPr>
        <w:ind w:left="708"/>
        <w:jc w:val="center"/>
        <w:rPr>
          <w:rFonts w:ascii="Century Gothic" w:hAnsi="Century Gothic" w:cs="Tahoma"/>
          <w:b/>
          <w:i/>
          <w:sz w:val="22"/>
          <w:szCs w:val="22"/>
          <w:lang w:eastAsia="en-US"/>
        </w:rPr>
      </w:pPr>
      <w:r w:rsidRPr="00191C69">
        <w:rPr>
          <w:rFonts w:ascii="Century Gothic" w:hAnsi="Century Gothic" w:cs="Tahoma"/>
          <w:b/>
          <w:i/>
          <w:sz w:val="22"/>
          <w:szCs w:val="22"/>
          <w:lang w:eastAsia="en-US"/>
        </w:rPr>
        <w:t>Aprobado por unanimidad de votos por parte de los integrantes del Comité presentes.</w:t>
      </w:r>
    </w:p>
    <w:p w:rsidR="00191C69" w:rsidRPr="00191C69" w:rsidRDefault="00191C69" w:rsidP="00191C69">
      <w:pPr>
        <w:spacing w:line="360" w:lineRule="auto"/>
        <w:jc w:val="both"/>
        <w:rPr>
          <w:rFonts w:ascii="Century Gothic" w:hAnsi="Century Gothic" w:cs="Tahoma"/>
          <w:sz w:val="22"/>
          <w:szCs w:val="22"/>
        </w:rPr>
      </w:pPr>
    </w:p>
    <w:p w:rsidR="00191C69" w:rsidRPr="00191C69" w:rsidRDefault="00191C69" w:rsidP="00191C69">
      <w:pPr>
        <w:jc w:val="both"/>
        <w:rPr>
          <w:rFonts w:ascii="Century Gothic" w:hAnsi="Century Gothic" w:cs="Tahoma"/>
          <w:sz w:val="22"/>
          <w:szCs w:val="22"/>
        </w:rPr>
      </w:pPr>
      <w:r>
        <w:rPr>
          <w:rFonts w:ascii="Century Gothic" w:hAnsi="Century Gothic" w:cs="Tahoma"/>
          <w:sz w:val="22"/>
          <w:szCs w:val="22"/>
        </w:rPr>
        <w:t>L</w:t>
      </w:r>
      <w:r w:rsidRPr="00191C69">
        <w:rPr>
          <w:rFonts w:ascii="Century Gothic" w:hAnsi="Century Gothic" w:cs="Tahoma"/>
          <w:sz w:val="22"/>
          <w:szCs w:val="22"/>
        </w:rPr>
        <w:t xml:space="preserve">a MVZ. Amada Yamile </w:t>
      </w:r>
      <w:proofErr w:type="spellStart"/>
      <w:r w:rsidRPr="00191C69">
        <w:rPr>
          <w:rFonts w:ascii="Century Gothic" w:hAnsi="Century Gothic" w:cs="Tahoma"/>
          <w:sz w:val="22"/>
          <w:szCs w:val="22"/>
        </w:rPr>
        <w:t>Lotfe</w:t>
      </w:r>
      <w:proofErr w:type="spellEnd"/>
      <w:r w:rsidRPr="00191C69">
        <w:rPr>
          <w:rFonts w:ascii="Century Gothic" w:hAnsi="Century Gothic" w:cs="Tahoma"/>
          <w:sz w:val="22"/>
          <w:szCs w:val="22"/>
        </w:rPr>
        <w:t xml:space="preserve"> Galán, Directora de Protección Animal, dio contestación a las observaciones realizadas por los Integrantes del Comité de Adquisiciones.</w:t>
      </w:r>
    </w:p>
    <w:p w:rsidR="00191C69" w:rsidRDefault="00191C69" w:rsidP="00D413A8">
      <w:pPr>
        <w:spacing w:line="360" w:lineRule="auto"/>
        <w:jc w:val="both"/>
        <w:rPr>
          <w:rFonts w:ascii="Century Gothic" w:hAnsi="Century Gothic" w:cs="Tahoma"/>
          <w:b/>
          <w:sz w:val="22"/>
          <w:szCs w:val="22"/>
          <w:lang w:val="es-ES_tradnl"/>
        </w:rPr>
      </w:pPr>
    </w:p>
    <w:p w:rsidR="00191C69" w:rsidRPr="00364B75" w:rsidRDefault="00191C69" w:rsidP="00D413A8">
      <w:pPr>
        <w:spacing w:line="360" w:lineRule="auto"/>
        <w:jc w:val="both"/>
        <w:rPr>
          <w:rFonts w:ascii="Century Gothic" w:hAnsi="Century Gothic" w:cs="Tahoma"/>
          <w:b/>
          <w:sz w:val="22"/>
          <w:szCs w:val="22"/>
        </w:rPr>
      </w:pPr>
    </w:p>
    <w:p w:rsidR="00D413A8" w:rsidRPr="00A765F9" w:rsidRDefault="00D413A8" w:rsidP="00D413A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00364B75" w:rsidRPr="00364B75">
        <w:rPr>
          <w:rFonts w:ascii="Century Gothic" w:hAnsi="Century Gothic" w:cs="Tahoma"/>
          <w:b/>
          <w:sz w:val="22"/>
          <w:szCs w:val="22"/>
          <w:lang w:val="es-ES_tradnl"/>
        </w:rPr>
        <w:t>Veterinarias MD S. de R.L. de C.V.,</w:t>
      </w:r>
      <w:r w:rsidRPr="00A765F9">
        <w:rPr>
          <w:rFonts w:ascii="Century Gothic" w:hAnsi="Century Gothic" w:cs="Calibri"/>
          <w:b/>
          <w:bCs/>
          <w:color w:val="000000"/>
          <w:sz w:val="22"/>
          <w:szCs w:val="22"/>
          <w:lang w:eastAsia="es-MX"/>
        </w:rPr>
        <w:t xml:space="preserve"> </w:t>
      </w:r>
      <w:r w:rsidRPr="00A765F9">
        <w:rPr>
          <w:rFonts w:ascii="Century Gothic" w:hAnsi="Century Gothic" w:cs="Tahoma"/>
          <w:sz w:val="22"/>
          <w:szCs w:val="22"/>
          <w:lang w:val="es-ES_tradnl"/>
        </w:rPr>
        <w:t>los que estén por la afirmativa, sírvanse manifestarlo levantando su mano.</w:t>
      </w:r>
    </w:p>
    <w:p w:rsidR="00D413A8" w:rsidRPr="00A765F9"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A765F9" w:rsidRDefault="00D413A8" w:rsidP="00D413A8">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D413A8" w:rsidRDefault="00D413A8" w:rsidP="00B31001">
      <w:pPr>
        <w:spacing w:line="360" w:lineRule="auto"/>
        <w:jc w:val="both"/>
        <w:rPr>
          <w:rFonts w:ascii="Century Gothic" w:hAnsi="Century Gothic" w:cs="Tahoma"/>
          <w:b/>
          <w:sz w:val="22"/>
          <w:szCs w:val="22"/>
          <w:lang w:val="es-ES_tradnl"/>
        </w:rPr>
      </w:pPr>
    </w:p>
    <w:p w:rsidR="00A765F9" w:rsidRPr="00364B75" w:rsidRDefault="00054643" w:rsidP="00054643">
      <w:pPr>
        <w:spacing w:line="276" w:lineRule="auto"/>
        <w:jc w:val="both"/>
        <w:rPr>
          <w:rFonts w:ascii="Century Gothic" w:hAnsi="Century Gothic" w:cs="Tahoma"/>
          <w:b/>
          <w:sz w:val="22"/>
          <w:szCs w:val="22"/>
          <w:lang w:val="es-ES_tradnl"/>
        </w:rPr>
      </w:pPr>
      <w:r w:rsidRPr="000E74BF">
        <w:rPr>
          <w:rFonts w:ascii="Century Gothic" w:eastAsiaTheme="minorEastAsia" w:hAnsi="Century Gothic" w:cs="Tahoma"/>
          <w:b/>
          <w:sz w:val="22"/>
          <w:szCs w:val="22"/>
          <w:lang w:val="es-ES" w:eastAsia="es-MX"/>
        </w:rPr>
        <w:t>Número de Cuadro:</w:t>
      </w:r>
      <w:r w:rsidRPr="000E74BF">
        <w:rPr>
          <w:rFonts w:ascii="Century Gothic" w:eastAsiaTheme="minorEastAsia" w:hAnsi="Century Gothic" w:cs="Tahoma"/>
          <w:sz w:val="22"/>
          <w:szCs w:val="22"/>
          <w:lang w:val="es-ES" w:eastAsia="es-MX"/>
        </w:rPr>
        <w:t xml:space="preserve"> </w:t>
      </w:r>
      <w:r w:rsidRPr="000E74BF">
        <w:rPr>
          <w:rFonts w:ascii="Century Gothic" w:eastAsiaTheme="minorEastAsia" w:hAnsi="Century Gothic" w:cs="Tahoma"/>
          <w:sz w:val="22"/>
          <w:szCs w:val="22"/>
          <w:lang w:eastAsia="es-MX"/>
        </w:rPr>
        <w:t>0</w:t>
      </w:r>
      <w:r>
        <w:rPr>
          <w:rFonts w:ascii="Century Gothic" w:eastAsiaTheme="minorEastAsia" w:hAnsi="Century Gothic" w:cs="Tahoma"/>
          <w:sz w:val="22"/>
          <w:szCs w:val="22"/>
          <w:lang w:eastAsia="es-MX"/>
        </w:rPr>
        <w:t>3</w:t>
      </w:r>
      <w:r w:rsidRPr="000E74BF">
        <w:rPr>
          <w:rFonts w:ascii="Century Gothic" w:eastAsiaTheme="minorEastAsia" w:hAnsi="Century Gothic" w:cs="Tahoma"/>
          <w:sz w:val="22"/>
          <w:szCs w:val="22"/>
          <w:lang w:eastAsia="es-MX"/>
        </w:rPr>
        <w:t>.03.2020</w:t>
      </w:r>
    </w:p>
    <w:p w:rsidR="00364B75" w:rsidRPr="00364B75" w:rsidRDefault="00364B75" w:rsidP="000546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4B75">
        <w:rPr>
          <w:rFonts w:ascii="Century Gothic" w:eastAsiaTheme="minorEastAsia" w:hAnsi="Century Gothic" w:cs="Tahoma"/>
          <w:b/>
          <w:sz w:val="22"/>
          <w:szCs w:val="22"/>
          <w:lang w:val="es-ES" w:eastAsia="es-MX"/>
        </w:rPr>
        <w:t xml:space="preserve">Licitación Pública Nacional con Participación del Comité: </w:t>
      </w:r>
      <w:r w:rsidRPr="00364B75">
        <w:rPr>
          <w:rFonts w:ascii="Century Gothic" w:eastAsiaTheme="minorEastAsia" w:hAnsi="Century Gothic" w:cs="Tahoma"/>
          <w:sz w:val="22"/>
          <w:szCs w:val="22"/>
          <w:lang w:val="es-ES" w:eastAsia="es-MX"/>
        </w:rPr>
        <w:t>202000916</w:t>
      </w:r>
    </w:p>
    <w:p w:rsidR="00364B75" w:rsidRPr="00364B75" w:rsidRDefault="00364B75" w:rsidP="0005464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4B75">
        <w:rPr>
          <w:rFonts w:ascii="Century Gothic" w:eastAsiaTheme="minorEastAsia" w:hAnsi="Century Gothic" w:cs="Tahoma"/>
          <w:b/>
          <w:sz w:val="22"/>
          <w:szCs w:val="22"/>
          <w:lang w:val="es-ES" w:eastAsia="es-MX"/>
        </w:rPr>
        <w:t>Área Requirente:</w:t>
      </w:r>
      <w:r w:rsidRPr="00364B75">
        <w:rPr>
          <w:rFonts w:ascii="Century Gothic" w:eastAsiaTheme="minorEastAsia" w:hAnsi="Century Gothic" w:cs="Tahoma"/>
          <w:sz w:val="22"/>
          <w:szCs w:val="22"/>
          <w:lang w:val="es-ES" w:eastAsia="es-MX"/>
        </w:rPr>
        <w:t xml:space="preserve"> Dirección de Innovación Gubernamental adscrita a la Coordinación General de Innovación Gubernamental.</w:t>
      </w:r>
    </w:p>
    <w:p w:rsidR="00DD008B" w:rsidRDefault="00364B75" w:rsidP="00364B7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4B75">
        <w:rPr>
          <w:rFonts w:ascii="Century Gothic" w:eastAsiaTheme="minorEastAsia" w:hAnsi="Century Gothic" w:cs="Tahoma"/>
          <w:b/>
          <w:sz w:val="22"/>
          <w:szCs w:val="22"/>
          <w:lang w:val="es-ES" w:eastAsia="es-MX"/>
        </w:rPr>
        <w:t xml:space="preserve">Objeto de licitación: </w:t>
      </w:r>
      <w:r w:rsidRPr="00364B75">
        <w:rPr>
          <w:rFonts w:ascii="Century Gothic" w:eastAsiaTheme="minorEastAsia" w:hAnsi="Century Gothic" w:cs="Tahoma"/>
          <w:sz w:val="22"/>
          <w:szCs w:val="22"/>
          <w:lang w:val="es-ES" w:eastAsia="es-MX"/>
        </w:rPr>
        <w:t xml:space="preserve">Consultoría administrativa para operación de </w:t>
      </w:r>
      <w:proofErr w:type="spellStart"/>
      <w:r w:rsidRPr="00364B75">
        <w:rPr>
          <w:rFonts w:ascii="Century Gothic" w:eastAsiaTheme="minorEastAsia" w:hAnsi="Century Gothic" w:cs="Tahoma"/>
          <w:sz w:val="22"/>
          <w:szCs w:val="22"/>
          <w:lang w:val="es-ES" w:eastAsia="es-MX"/>
        </w:rPr>
        <w:t>Call</w:t>
      </w:r>
      <w:proofErr w:type="spellEnd"/>
      <w:r w:rsidRPr="00364B75">
        <w:rPr>
          <w:rFonts w:ascii="Century Gothic" w:eastAsiaTheme="minorEastAsia" w:hAnsi="Century Gothic" w:cs="Tahoma"/>
          <w:sz w:val="22"/>
          <w:szCs w:val="22"/>
          <w:lang w:val="es-ES" w:eastAsia="es-MX"/>
        </w:rPr>
        <w:t xml:space="preserve"> Center (Sin ISR) a partir del fallo de la adjudicación hasta el 31 de Diciembre del 2020</w:t>
      </w:r>
      <w:r w:rsidR="00DD008B">
        <w:rPr>
          <w:rFonts w:ascii="Century Gothic" w:eastAsiaTheme="minorEastAsia" w:hAnsi="Century Gothic" w:cs="Tahoma"/>
          <w:sz w:val="22"/>
          <w:szCs w:val="22"/>
          <w:lang w:val="es-ES" w:eastAsia="es-MX"/>
        </w:rPr>
        <w:t xml:space="preserve"> y de Enero a Septiembre de 2021.</w:t>
      </w:r>
    </w:p>
    <w:p w:rsidR="00364B75" w:rsidRPr="00364B75" w:rsidRDefault="00364B75" w:rsidP="00364B7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364B75" w:rsidRPr="00364B75" w:rsidRDefault="00364B75" w:rsidP="00364B75">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364B75">
        <w:rPr>
          <w:rFonts w:ascii="Century Gothic" w:eastAsiaTheme="minorEastAsia" w:hAnsi="Century Gothic" w:cs="Tahoma"/>
          <w:sz w:val="22"/>
          <w:szCs w:val="22"/>
          <w:lang w:eastAsia="es-MX"/>
        </w:rPr>
        <w:t>S</w:t>
      </w:r>
      <w:proofErr w:type="spellStart"/>
      <w:r w:rsidRPr="00364B75">
        <w:rPr>
          <w:rFonts w:ascii="Century Gothic" w:hAnsi="Century Gothic" w:cs="Tahoma"/>
          <w:sz w:val="22"/>
          <w:szCs w:val="22"/>
          <w:lang w:val="es-ES_tradnl"/>
        </w:rPr>
        <w:t>e</w:t>
      </w:r>
      <w:proofErr w:type="spellEnd"/>
      <w:r w:rsidRPr="00364B75">
        <w:rPr>
          <w:rFonts w:ascii="Century Gothic" w:hAnsi="Century Gothic" w:cs="Tahoma"/>
          <w:sz w:val="22"/>
          <w:szCs w:val="22"/>
          <w:lang w:val="es-ES_tradnl"/>
        </w:rPr>
        <w:t xml:space="preserve"> pone a la vista el expediente de donde se desprende lo siguiente:</w:t>
      </w: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b/>
          <w:sz w:val="22"/>
          <w:szCs w:val="22"/>
          <w:lang w:val="es-ES_tradnl"/>
        </w:rPr>
      </w:pPr>
      <w:r w:rsidRPr="00364B75">
        <w:rPr>
          <w:rFonts w:ascii="Century Gothic" w:hAnsi="Century Gothic" w:cs="Tahoma"/>
          <w:b/>
          <w:sz w:val="22"/>
          <w:szCs w:val="22"/>
          <w:lang w:val="es-ES_tradnl"/>
        </w:rPr>
        <w:t>Proveedores que cotizan:</w:t>
      </w:r>
    </w:p>
    <w:p w:rsidR="00364B75" w:rsidRPr="00364B75" w:rsidRDefault="00364B75" w:rsidP="00364B75">
      <w:pPr>
        <w:pStyle w:val="Prrafodelista"/>
        <w:numPr>
          <w:ilvl w:val="0"/>
          <w:numId w:val="6"/>
        </w:numPr>
        <w:shd w:val="clear" w:color="auto" w:fill="FFFFFF"/>
        <w:spacing w:after="100" w:afterAutospacing="1"/>
        <w:contextualSpacing/>
        <w:jc w:val="both"/>
        <w:rPr>
          <w:rFonts w:ascii="Century Gothic" w:hAnsi="Century Gothic" w:cs="Tahoma"/>
          <w:sz w:val="22"/>
          <w:szCs w:val="22"/>
        </w:rPr>
      </w:pPr>
      <w:r w:rsidRPr="00364B75">
        <w:rPr>
          <w:rFonts w:ascii="Century Gothic" w:hAnsi="Century Gothic" w:cs="Tahoma"/>
          <w:sz w:val="22"/>
          <w:szCs w:val="22"/>
        </w:rPr>
        <w:t>NBX Soluciones, S. de R.L. de C.V.</w:t>
      </w:r>
    </w:p>
    <w:p w:rsidR="00364B75" w:rsidRPr="00364B75" w:rsidRDefault="00364B75" w:rsidP="00364B75">
      <w:pPr>
        <w:pStyle w:val="Prrafodelista"/>
        <w:numPr>
          <w:ilvl w:val="0"/>
          <w:numId w:val="6"/>
        </w:numPr>
        <w:shd w:val="clear" w:color="auto" w:fill="FFFFFF"/>
        <w:spacing w:after="100" w:afterAutospacing="1"/>
        <w:contextualSpacing/>
        <w:jc w:val="both"/>
        <w:rPr>
          <w:rFonts w:ascii="Century Gothic" w:hAnsi="Century Gothic" w:cs="Tahoma"/>
          <w:sz w:val="22"/>
          <w:szCs w:val="22"/>
        </w:rPr>
      </w:pPr>
      <w:r w:rsidRPr="00364B75">
        <w:rPr>
          <w:rFonts w:ascii="Century Gothic" w:hAnsi="Century Gothic" w:cs="Tahoma"/>
          <w:sz w:val="22"/>
          <w:szCs w:val="22"/>
        </w:rPr>
        <w:t>MG Micros de Occidente, S.A. de C.V.</w:t>
      </w:r>
    </w:p>
    <w:p w:rsidR="00364B75" w:rsidRPr="00364B75" w:rsidRDefault="00364B75" w:rsidP="00364B75">
      <w:pPr>
        <w:pStyle w:val="Prrafodelista"/>
        <w:numPr>
          <w:ilvl w:val="0"/>
          <w:numId w:val="6"/>
        </w:numPr>
        <w:shd w:val="clear" w:color="auto" w:fill="FFFFFF"/>
        <w:spacing w:after="100" w:afterAutospacing="1"/>
        <w:contextualSpacing/>
        <w:jc w:val="both"/>
        <w:rPr>
          <w:rFonts w:ascii="Century Gothic" w:hAnsi="Century Gothic" w:cs="Tahoma"/>
          <w:sz w:val="22"/>
          <w:szCs w:val="22"/>
        </w:rPr>
      </w:pPr>
      <w:r w:rsidRPr="00364B75">
        <w:rPr>
          <w:rFonts w:ascii="Century Gothic" w:hAnsi="Century Gothic" w:cs="Tahoma"/>
          <w:sz w:val="22"/>
          <w:szCs w:val="22"/>
        </w:rPr>
        <w:t>Soluciones en Línea, S.A. de C.V.</w:t>
      </w: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r w:rsidRPr="00364B75">
        <w:rPr>
          <w:rFonts w:ascii="Century Gothic" w:hAnsi="Century Gothic" w:cs="Tahoma"/>
          <w:sz w:val="22"/>
          <w:szCs w:val="22"/>
          <w:lang w:val="es-ES_tradnl"/>
        </w:rPr>
        <w:t>Los licitantes cuyas proposiciones fueron desechadas:</w:t>
      </w: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b/>
          <w:i/>
          <w:sz w:val="22"/>
          <w:szCs w:val="22"/>
        </w:rPr>
      </w:pPr>
      <w:r w:rsidRPr="00364B75">
        <w:rPr>
          <w:rFonts w:ascii="Century Gothic" w:hAnsi="Century Gothic" w:cs="Tahoma"/>
          <w:b/>
          <w:i/>
          <w:sz w:val="22"/>
          <w:szCs w:val="22"/>
        </w:rPr>
        <w:t xml:space="preserve">Ninguna propuesta fue desechada </w:t>
      </w: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r w:rsidRPr="00364B75">
        <w:rPr>
          <w:rFonts w:ascii="Century Gothic" w:hAnsi="Century Gothic" w:cs="Tahoma"/>
          <w:sz w:val="22"/>
          <w:szCs w:val="22"/>
          <w:lang w:val="es-ES_tradnl"/>
        </w:rPr>
        <w:t xml:space="preserve">Los licitantes cuyas proposiciones resultaron solventes son los que se muestran en el siguiente cuadro: </w:t>
      </w:r>
    </w:p>
    <w:p w:rsidR="00364B75" w:rsidRDefault="00364B75" w:rsidP="00364B75">
      <w:pPr>
        <w:shd w:val="clear" w:color="auto" w:fill="FFFFFF"/>
        <w:spacing w:after="100" w:afterAutospacing="1"/>
        <w:contextualSpacing/>
        <w:jc w:val="both"/>
        <w:rPr>
          <w:rFonts w:ascii="Century Gothic" w:hAnsi="Century Gothic" w:cs="Tahoma"/>
          <w:lang w:val="es-ES_tradnl"/>
        </w:rPr>
      </w:pPr>
    </w:p>
    <w:p w:rsidR="00364B75" w:rsidRDefault="00364B75" w:rsidP="00364B75">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lastRenderedPageBreak/>
        <w:drawing>
          <wp:inline distT="0" distB="0" distL="0" distR="0" wp14:anchorId="1474CF01" wp14:editId="6036239E">
            <wp:extent cx="6762750" cy="23387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5347" cy="2346520"/>
                    </a:xfrm>
                    <a:prstGeom prst="rect">
                      <a:avLst/>
                    </a:prstGeom>
                    <a:noFill/>
                  </pic:spPr>
                </pic:pic>
              </a:graphicData>
            </a:graphic>
          </wp:inline>
        </w:drawing>
      </w:r>
    </w:p>
    <w:p w:rsidR="00364B75" w:rsidRDefault="00364B75" w:rsidP="00364B75">
      <w:pPr>
        <w:shd w:val="clear" w:color="auto" w:fill="FFFFFF"/>
        <w:spacing w:after="100" w:afterAutospacing="1"/>
        <w:contextualSpacing/>
        <w:jc w:val="both"/>
        <w:rPr>
          <w:rFonts w:ascii="Century Gothic" w:hAnsi="Century Gothic" w:cs="Tahoma"/>
          <w:lang w:val="es-ES_tradnl"/>
        </w:rPr>
      </w:pPr>
    </w:p>
    <w:p w:rsidR="00364B75" w:rsidRDefault="00364B75" w:rsidP="00364B75">
      <w:pPr>
        <w:shd w:val="clear" w:color="auto" w:fill="FFFFFF"/>
        <w:spacing w:after="100" w:afterAutospacing="1"/>
        <w:contextualSpacing/>
        <w:jc w:val="both"/>
        <w:rPr>
          <w:rFonts w:ascii="Century Gothic" w:hAnsi="Century Gothic" w:cs="Tahoma"/>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r w:rsidRPr="00364B75">
        <w:rPr>
          <w:rFonts w:ascii="Century Gothic" w:hAnsi="Century Gothic" w:cs="Tahoma"/>
          <w:sz w:val="22"/>
          <w:szCs w:val="22"/>
          <w:lang w:val="es-ES_tradnl"/>
        </w:rPr>
        <w:t>Responsable de la evaluación de las proposiciones:</w:t>
      </w: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5098"/>
        <w:gridCol w:w="5387"/>
      </w:tblGrid>
      <w:tr w:rsidR="00364B75" w:rsidRPr="00364B75" w:rsidTr="00637DFD">
        <w:tc>
          <w:tcPr>
            <w:tcW w:w="5098" w:type="dxa"/>
          </w:tcPr>
          <w:p w:rsidR="00364B75" w:rsidRPr="00364B75" w:rsidRDefault="00364B75" w:rsidP="00191C69">
            <w:pPr>
              <w:spacing w:after="100" w:afterAutospacing="1" w:line="276" w:lineRule="auto"/>
              <w:contextualSpacing/>
              <w:jc w:val="center"/>
              <w:rPr>
                <w:rFonts w:ascii="Century Gothic" w:hAnsi="Century Gothic" w:cs="Tahoma"/>
                <w:b/>
                <w:sz w:val="22"/>
                <w:szCs w:val="22"/>
                <w:lang w:val="es-ES_tradnl"/>
              </w:rPr>
            </w:pPr>
            <w:r w:rsidRPr="00364B75">
              <w:rPr>
                <w:rFonts w:ascii="Century Gothic" w:hAnsi="Century Gothic" w:cs="Tahoma"/>
                <w:b/>
                <w:sz w:val="22"/>
                <w:szCs w:val="22"/>
                <w:lang w:val="es-ES_tradnl"/>
              </w:rPr>
              <w:t>Nombre</w:t>
            </w:r>
          </w:p>
        </w:tc>
        <w:tc>
          <w:tcPr>
            <w:tcW w:w="5387" w:type="dxa"/>
          </w:tcPr>
          <w:p w:rsidR="00364B75" w:rsidRPr="00364B75" w:rsidRDefault="00364B75" w:rsidP="00191C69">
            <w:pPr>
              <w:spacing w:after="100" w:afterAutospacing="1" w:line="276" w:lineRule="auto"/>
              <w:contextualSpacing/>
              <w:jc w:val="center"/>
              <w:rPr>
                <w:rFonts w:ascii="Century Gothic" w:hAnsi="Century Gothic" w:cs="Tahoma"/>
                <w:b/>
                <w:sz w:val="22"/>
                <w:szCs w:val="22"/>
                <w:lang w:val="es-ES_tradnl"/>
              </w:rPr>
            </w:pPr>
            <w:r w:rsidRPr="00364B75">
              <w:rPr>
                <w:rFonts w:ascii="Century Gothic" w:hAnsi="Century Gothic" w:cs="Tahoma"/>
                <w:b/>
                <w:sz w:val="22"/>
                <w:szCs w:val="22"/>
                <w:lang w:val="es-ES_tradnl"/>
              </w:rPr>
              <w:t>Cargo</w:t>
            </w:r>
          </w:p>
        </w:tc>
      </w:tr>
      <w:tr w:rsidR="00364B75" w:rsidRPr="00364B75" w:rsidTr="00637DFD">
        <w:tc>
          <w:tcPr>
            <w:tcW w:w="5098" w:type="dxa"/>
          </w:tcPr>
          <w:p w:rsidR="00364B75" w:rsidRPr="00364B75" w:rsidRDefault="00364B75" w:rsidP="00191C69">
            <w:pPr>
              <w:shd w:val="clear" w:color="auto" w:fill="FFFFFF"/>
              <w:spacing w:after="100" w:afterAutospacing="1" w:line="276" w:lineRule="auto"/>
              <w:contextualSpacing/>
              <w:rPr>
                <w:rFonts w:ascii="Century Gothic" w:hAnsi="Century Gothic" w:cs="Tahoma"/>
                <w:sz w:val="22"/>
                <w:szCs w:val="22"/>
              </w:rPr>
            </w:pPr>
            <w:r w:rsidRPr="00364B75">
              <w:rPr>
                <w:rFonts w:ascii="Century Gothic" w:hAnsi="Century Gothic" w:cs="Tahoma"/>
                <w:sz w:val="22"/>
                <w:szCs w:val="22"/>
              </w:rPr>
              <w:t>Mtra. Blanca Margarita Ramos Sandoval.</w:t>
            </w:r>
          </w:p>
        </w:tc>
        <w:tc>
          <w:tcPr>
            <w:tcW w:w="5387" w:type="dxa"/>
          </w:tcPr>
          <w:p w:rsidR="00364B75" w:rsidRPr="00364B75" w:rsidRDefault="00364B75" w:rsidP="00191C69">
            <w:pPr>
              <w:spacing w:after="100" w:afterAutospacing="1" w:line="276" w:lineRule="auto"/>
              <w:contextualSpacing/>
              <w:rPr>
                <w:rFonts w:ascii="Century Gothic" w:hAnsi="Century Gothic" w:cs="Tahoma"/>
                <w:sz w:val="22"/>
                <w:szCs w:val="22"/>
              </w:rPr>
            </w:pPr>
            <w:r w:rsidRPr="00364B75">
              <w:rPr>
                <w:rFonts w:ascii="Century Gothic" w:hAnsi="Century Gothic" w:cs="Tahoma"/>
                <w:sz w:val="22"/>
                <w:szCs w:val="22"/>
              </w:rPr>
              <w:t xml:space="preserve">Encargada de despacho de la Dirección de Innovación Gubernamental. </w:t>
            </w:r>
          </w:p>
        </w:tc>
      </w:tr>
    </w:tbl>
    <w:p w:rsidR="00364B75" w:rsidRPr="00364B75" w:rsidRDefault="00364B75" w:rsidP="00364B75">
      <w:pPr>
        <w:shd w:val="clear" w:color="auto" w:fill="FFFFFF"/>
        <w:spacing w:after="100" w:afterAutospacing="1"/>
        <w:contextualSpacing/>
        <w:jc w:val="both"/>
        <w:rPr>
          <w:rFonts w:ascii="Century Gothic" w:hAnsi="Century Gothic" w:cs="Tahoma"/>
          <w:sz w:val="22"/>
          <w:szCs w:val="22"/>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r w:rsidRPr="00637DFD">
        <w:rPr>
          <w:rFonts w:ascii="Century Gothic" w:hAnsi="Century Gothic" w:cs="Tahoma"/>
          <w:b/>
          <w:sz w:val="22"/>
          <w:szCs w:val="22"/>
          <w:u w:val="single"/>
          <w:lang w:val="es-ES_tradnl"/>
        </w:rPr>
        <w:t>Mediante oficio de análisis técnico número 4002000000/2020/460</w:t>
      </w:r>
    </w:p>
    <w:p w:rsidR="00364B75" w:rsidRDefault="00364B75" w:rsidP="00364B75">
      <w:pPr>
        <w:shd w:val="clear" w:color="auto" w:fill="FFFFFF"/>
        <w:spacing w:after="100" w:afterAutospacing="1"/>
        <w:contextualSpacing/>
        <w:jc w:val="both"/>
        <w:rPr>
          <w:rFonts w:ascii="Century Gothic" w:hAnsi="Century Gothic" w:cs="Tahoma"/>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r w:rsidRPr="00364B7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64B75" w:rsidRDefault="00364B75" w:rsidP="00364B75">
      <w:pPr>
        <w:shd w:val="clear" w:color="auto" w:fill="FFFFFF"/>
        <w:spacing w:after="100" w:afterAutospacing="1"/>
        <w:contextualSpacing/>
        <w:jc w:val="both"/>
        <w:rPr>
          <w:rFonts w:ascii="Century Gothic" w:hAnsi="Century Gothic" w:cs="Tahoma"/>
          <w:lang w:val="es-ES_tradnl"/>
        </w:rPr>
      </w:pPr>
    </w:p>
    <w:p w:rsidR="00364B75" w:rsidRPr="000A3FA0" w:rsidRDefault="00364B75" w:rsidP="00364B75">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lastRenderedPageBreak/>
        <w:drawing>
          <wp:inline distT="0" distB="0" distL="0" distR="0" wp14:anchorId="18013E77" wp14:editId="02C61B73">
            <wp:extent cx="6677025" cy="2095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1160" cy="2115628"/>
                    </a:xfrm>
                    <a:prstGeom prst="rect">
                      <a:avLst/>
                    </a:prstGeom>
                    <a:noFill/>
                  </pic:spPr>
                </pic:pic>
              </a:graphicData>
            </a:graphic>
          </wp:inline>
        </w:drawing>
      </w:r>
    </w:p>
    <w:p w:rsidR="00364B75" w:rsidRDefault="00364B75" w:rsidP="00364B75">
      <w:pPr>
        <w:shd w:val="clear" w:color="auto" w:fill="FFFFFF"/>
        <w:spacing w:after="100" w:afterAutospacing="1"/>
        <w:contextualSpacing/>
        <w:jc w:val="both"/>
        <w:rPr>
          <w:rFonts w:ascii="Century Gothic" w:hAnsi="Century Gothic" w:cs="Tahoma"/>
          <w:b/>
          <w:lang w:val="es-ES_tradnl"/>
        </w:rPr>
      </w:pPr>
    </w:p>
    <w:p w:rsidR="00364B75" w:rsidRPr="00364B75" w:rsidRDefault="00364B75" w:rsidP="00364B75">
      <w:pPr>
        <w:shd w:val="clear" w:color="auto" w:fill="FFFFFF"/>
        <w:spacing w:after="100" w:afterAutospacing="1"/>
        <w:contextualSpacing/>
        <w:jc w:val="both"/>
        <w:rPr>
          <w:rFonts w:ascii="Century Gothic" w:hAnsi="Century Gothic" w:cs="Tahoma"/>
          <w:sz w:val="22"/>
          <w:szCs w:val="22"/>
          <w:lang w:val="es-ES_tradnl"/>
        </w:rPr>
      </w:pPr>
      <w:r w:rsidRPr="00364B75">
        <w:rPr>
          <w:rFonts w:ascii="Century Gothic" w:hAnsi="Century Gothic" w:cs="Tahoma"/>
          <w:b/>
          <w:sz w:val="22"/>
          <w:szCs w:val="22"/>
          <w:lang w:val="es-ES_tradnl"/>
        </w:rPr>
        <w:t>Nota:</w:t>
      </w:r>
      <w:r w:rsidRPr="00364B75">
        <w:rPr>
          <w:rFonts w:ascii="Century Gothic" w:hAnsi="Century Gothic" w:cs="Tahoma"/>
          <w:sz w:val="22"/>
          <w:szCs w:val="22"/>
          <w:lang w:val="es-ES_tradnl"/>
        </w:rPr>
        <w:t xml:space="preserve"> Se adjudica al licitante que cumplió técnicamente y presento la propuesta económica más baja. Esta requisición sería por el 2020 y se haría una requisición para el 2021.</w:t>
      </w:r>
    </w:p>
    <w:p w:rsidR="00364B75" w:rsidRDefault="00364B75" w:rsidP="00B31001">
      <w:pPr>
        <w:spacing w:line="360" w:lineRule="auto"/>
        <w:jc w:val="both"/>
        <w:rPr>
          <w:rFonts w:ascii="Century Gothic" w:hAnsi="Century Gothic" w:cs="Tahoma"/>
          <w:b/>
          <w:sz w:val="22"/>
          <w:szCs w:val="22"/>
          <w:lang w:val="es-ES_tradnl"/>
        </w:rPr>
      </w:pPr>
    </w:p>
    <w:p w:rsidR="00364B75" w:rsidRPr="00A765F9" w:rsidRDefault="00364B75" w:rsidP="00364B75">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La convocante tendrá 10 días hábiles para emitir la orden de compra / pedido posterior a la emisión del fallo.</w:t>
      </w:r>
    </w:p>
    <w:p w:rsidR="00364B75" w:rsidRPr="00A765F9" w:rsidRDefault="00364B75" w:rsidP="00364B75">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64B75" w:rsidRPr="00A765F9" w:rsidRDefault="00364B75" w:rsidP="00364B75">
      <w:pPr>
        <w:shd w:val="clear" w:color="auto" w:fill="FFFFFF"/>
        <w:spacing w:after="200" w:line="253"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r w:rsidRPr="00A765F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64B75" w:rsidRPr="00A765F9" w:rsidRDefault="00364B75" w:rsidP="00364B75">
      <w:pPr>
        <w:shd w:val="clear" w:color="auto" w:fill="FFFFFF"/>
        <w:spacing w:line="276" w:lineRule="atLeast"/>
        <w:jc w:val="both"/>
        <w:rPr>
          <w:rFonts w:ascii="Century Gothic" w:hAnsi="Century Gothic"/>
          <w:color w:val="000000"/>
          <w:sz w:val="22"/>
          <w:szCs w:val="22"/>
          <w:lang w:eastAsia="es-MX"/>
        </w:rPr>
      </w:pPr>
    </w:p>
    <w:p w:rsidR="00364B75" w:rsidRPr="00A765F9" w:rsidRDefault="00364B75" w:rsidP="00364B7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A765F9">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364B75" w:rsidRPr="00364B75" w:rsidRDefault="00364B75" w:rsidP="00364B75">
      <w:pPr>
        <w:spacing w:line="360" w:lineRule="auto"/>
        <w:jc w:val="both"/>
        <w:rPr>
          <w:rFonts w:ascii="Century Gothic" w:hAnsi="Century Gothic" w:cs="Tahoma"/>
          <w:b/>
          <w:sz w:val="22"/>
          <w:szCs w:val="22"/>
        </w:rPr>
      </w:pPr>
    </w:p>
    <w:p w:rsidR="00364B75" w:rsidRPr="00A765F9" w:rsidRDefault="00364B75" w:rsidP="00364B75">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00637DFD" w:rsidRPr="00637DFD">
        <w:rPr>
          <w:rFonts w:ascii="Century Gothic" w:hAnsi="Century Gothic" w:cs="Tahoma"/>
          <w:b/>
          <w:sz w:val="22"/>
          <w:szCs w:val="22"/>
        </w:rPr>
        <w:t>NBX Soluciones, S. de R.L. de C.V.</w:t>
      </w:r>
      <w:r w:rsidRPr="00364B75">
        <w:rPr>
          <w:rFonts w:ascii="Century Gothic" w:hAnsi="Century Gothic" w:cs="Tahoma"/>
          <w:b/>
          <w:sz w:val="22"/>
          <w:szCs w:val="22"/>
          <w:lang w:val="es-ES_tradnl"/>
        </w:rPr>
        <w:t>,</w:t>
      </w:r>
      <w:r w:rsidRPr="00A765F9">
        <w:rPr>
          <w:rFonts w:ascii="Century Gothic" w:hAnsi="Century Gothic" w:cs="Calibri"/>
          <w:b/>
          <w:bCs/>
          <w:color w:val="000000"/>
          <w:sz w:val="22"/>
          <w:szCs w:val="22"/>
          <w:lang w:eastAsia="es-MX"/>
        </w:rPr>
        <w:t xml:space="preserve"> </w:t>
      </w:r>
      <w:r w:rsidRPr="00A765F9">
        <w:rPr>
          <w:rFonts w:ascii="Century Gothic" w:hAnsi="Century Gothic" w:cs="Tahoma"/>
          <w:sz w:val="22"/>
          <w:szCs w:val="22"/>
          <w:lang w:val="es-ES_tradnl"/>
        </w:rPr>
        <w:t>los que estén por la afirmativa, sírvanse manifestarlo levantando su mano.</w:t>
      </w:r>
    </w:p>
    <w:p w:rsidR="00364B75" w:rsidRPr="00A765F9" w:rsidRDefault="00364B75" w:rsidP="00364B75">
      <w:pPr>
        <w:shd w:val="clear" w:color="auto" w:fill="FFFFFF"/>
        <w:spacing w:after="100" w:afterAutospacing="1"/>
        <w:contextualSpacing/>
        <w:jc w:val="both"/>
        <w:rPr>
          <w:rFonts w:ascii="Century Gothic" w:hAnsi="Century Gothic" w:cs="Tahoma"/>
          <w:sz w:val="22"/>
          <w:szCs w:val="22"/>
          <w:lang w:val="es-ES_tradnl"/>
        </w:rPr>
      </w:pPr>
    </w:p>
    <w:p w:rsidR="00364B75" w:rsidRPr="00A765F9" w:rsidRDefault="00364B75" w:rsidP="00364B75">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364B75" w:rsidRDefault="00364B75" w:rsidP="00B31001">
      <w:pPr>
        <w:spacing w:line="360" w:lineRule="auto"/>
        <w:jc w:val="both"/>
        <w:rPr>
          <w:rFonts w:ascii="Century Gothic" w:hAnsi="Century Gothic" w:cs="Tahoma"/>
          <w:b/>
          <w:sz w:val="22"/>
          <w:szCs w:val="22"/>
          <w:lang w:val="es-ES_tradnl"/>
        </w:rPr>
      </w:pPr>
    </w:p>
    <w:p w:rsidR="008667C9" w:rsidRDefault="008667C9" w:rsidP="00B31001">
      <w:pPr>
        <w:spacing w:line="360" w:lineRule="auto"/>
        <w:jc w:val="both"/>
        <w:rPr>
          <w:rFonts w:ascii="Century Gothic" w:hAnsi="Century Gothic" w:cs="Tahoma"/>
          <w:b/>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374EAD" w:rsidP="00374EA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sidR="0023012F">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242654" w:rsidRDefault="00242654" w:rsidP="00C5162E">
      <w:pPr>
        <w:shd w:val="clear" w:color="auto" w:fill="FFFFFF"/>
        <w:spacing w:after="100" w:afterAutospacing="1"/>
        <w:contextualSpacing/>
        <w:jc w:val="both"/>
        <w:rPr>
          <w:rFonts w:ascii="Century Gothic" w:hAnsi="Century Gothic" w:cs="Tahoma"/>
          <w:sz w:val="22"/>
          <w:szCs w:val="22"/>
        </w:rPr>
      </w:pPr>
    </w:p>
    <w:p w:rsidR="008667C9" w:rsidRDefault="008667C9" w:rsidP="00C5162E">
      <w:pPr>
        <w:shd w:val="clear" w:color="auto" w:fill="FFFFFF"/>
        <w:spacing w:after="100" w:afterAutospacing="1"/>
        <w:contextualSpacing/>
        <w:jc w:val="both"/>
        <w:rPr>
          <w:rFonts w:ascii="Century Gothic" w:hAnsi="Century Gothic" w:cs="Tahoma"/>
          <w:sz w:val="22"/>
          <w:szCs w:val="22"/>
        </w:rPr>
      </w:pPr>
    </w:p>
    <w:tbl>
      <w:tblPr>
        <w:tblW w:w="10343" w:type="dxa"/>
        <w:tblLayout w:type="fixed"/>
        <w:tblCellMar>
          <w:left w:w="70" w:type="dxa"/>
          <w:right w:w="70" w:type="dxa"/>
        </w:tblCellMar>
        <w:tblLook w:val="04A0" w:firstRow="1" w:lastRow="0" w:firstColumn="1" w:lastColumn="0" w:noHBand="0" w:noVBand="1"/>
      </w:tblPr>
      <w:tblGrid>
        <w:gridCol w:w="1072"/>
        <w:gridCol w:w="1333"/>
        <w:gridCol w:w="1418"/>
        <w:gridCol w:w="1559"/>
        <w:gridCol w:w="1276"/>
        <w:gridCol w:w="2126"/>
        <w:gridCol w:w="1559"/>
      </w:tblGrid>
      <w:tr w:rsidR="00637DFD" w:rsidRPr="00637DFD" w:rsidTr="00637DFD">
        <w:trPr>
          <w:trHeight w:val="540"/>
        </w:trPr>
        <w:tc>
          <w:tcPr>
            <w:tcW w:w="1072"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NÚMERO</w:t>
            </w:r>
          </w:p>
        </w:tc>
        <w:tc>
          <w:tcPr>
            <w:tcW w:w="1333" w:type="dxa"/>
            <w:tcBorders>
              <w:top w:val="single" w:sz="4" w:space="0" w:color="auto"/>
              <w:left w:val="nil"/>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PROVEEDOR</w:t>
            </w:r>
          </w:p>
        </w:tc>
        <w:tc>
          <w:tcPr>
            <w:tcW w:w="2126" w:type="dxa"/>
            <w:tcBorders>
              <w:top w:val="single" w:sz="4" w:space="0" w:color="auto"/>
              <w:left w:val="nil"/>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637DFD" w:rsidRPr="00637DFD" w:rsidRDefault="00637DFD" w:rsidP="00637DFD">
            <w:pPr>
              <w:jc w:val="center"/>
              <w:rPr>
                <w:rFonts w:ascii="Century Gothic" w:hAnsi="Century Gothic"/>
                <w:b/>
                <w:bCs/>
                <w:sz w:val="18"/>
                <w:szCs w:val="18"/>
                <w:u w:val="single"/>
                <w:lang w:eastAsia="es-MX"/>
              </w:rPr>
            </w:pPr>
            <w:r w:rsidRPr="00637DFD">
              <w:rPr>
                <w:rFonts w:ascii="Century Gothic" w:hAnsi="Century Gothic"/>
                <w:b/>
                <w:bCs/>
                <w:sz w:val="18"/>
                <w:szCs w:val="18"/>
                <w:u w:val="single"/>
                <w:lang w:eastAsia="es-MX"/>
              </w:rPr>
              <w:t>VOTACIÓN PRESIDENTE</w:t>
            </w:r>
          </w:p>
        </w:tc>
      </w:tr>
      <w:tr w:rsidR="00637DFD" w:rsidRPr="00637DFD" w:rsidTr="00637DFD">
        <w:trPr>
          <w:trHeight w:val="6270"/>
        </w:trPr>
        <w:tc>
          <w:tcPr>
            <w:tcW w:w="1072"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lastRenderedPageBreak/>
              <w:t>A1 Fracción I</w:t>
            </w:r>
          </w:p>
        </w:tc>
        <w:tc>
          <w:tcPr>
            <w:tcW w:w="1333"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sz w:val="18"/>
                <w:szCs w:val="18"/>
                <w:lang w:eastAsia="es-MX"/>
              </w:rPr>
            </w:pPr>
            <w:r w:rsidRPr="00637DFD">
              <w:rPr>
                <w:rFonts w:ascii="Century Gothic" w:hAnsi="Century Gothic"/>
                <w:sz w:val="18"/>
                <w:szCs w:val="18"/>
                <w:lang w:eastAsia="es-MX"/>
              </w:rPr>
              <w:t>Oficio AOV/0600/0629/2020</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Dirección de Cultura adscrita a la Coordinación General de Construcción de la Comunidad </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$666,420.00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Orquesta Infantil DO RE MI</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Presentación de servicios independientes de las 19 personas, de impartición de cursos en línea en las diferentes secciones de instrumentos musicales que se llevaran a cabo durante el periodo de marzo a mayo de 2020 excepto dos maestros que su vigencia será de marzo a diciembre del presente año, ya que continuaran sus actividades dentro de la escuela de música debido a la demanda de alumnos con la que cuenta la impartición de los instrumentos que estos enseñan y cuentan con el perfil adecuado y la capacidad física para desarrollar las actividades esenciales que se requieren en cada servicio asignado por la Dirección de Cultura. Personal docente proceso de pago.</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Solicito su autorización del punto A1, los que estén por la afirmativa sírvanse manifestándolo levantando su mano.                 Aprobado por </w:t>
            </w:r>
            <w:r>
              <w:rPr>
                <w:rFonts w:ascii="Century Gothic" w:hAnsi="Century Gothic"/>
                <w:color w:val="000000"/>
                <w:sz w:val="18"/>
                <w:szCs w:val="18"/>
                <w:lang w:eastAsia="es-MX"/>
              </w:rPr>
              <w:t>Unanimidad</w:t>
            </w:r>
            <w:r w:rsidRPr="00637DFD">
              <w:rPr>
                <w:rFonts w:ascii="Century Gothic" w:hAnsi="Century Gothic"/>
                <w:color w:val="000000"/>
                <w:sz w:val="18"/>
                <w:szCs w:val="18"/>
                <w:lang w:eastAsia="es-MX"/>
              </w:rPr>
              <w:t xml:space="preserve"> de votos</w:t>
            </w:r>
          </w:p>
        </w:tc>
      </w:tr>
      <w:tr w:rsidR="00637DFD" w:rsidRPr="00637DFD" w:rsidTr="00637DFD">
        <w:trPr>
          <w:trHeight w:val="8100"/>
        </w:trPr>
        <w:tc>
          <w:tcPr>
            <w:tcW w:w="1072"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lastRenderedPageBreak/>
              <w:t>A2 Fracción I</w:t>
            </w:r>
          </w:p>
        </w:tc>
        <w:tc>
          <w:tcPr>
            <w:tcW w:w="1333"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sz w:val="18"/>
                <w:szCs w:val="18"/>
                <w:lang w:eastAsia="es-MX"/>
              </w:rPr>
            </w:pPr>
            <w:r w:rsidRPr="00637DFD">
              <w:rPr>
                <w:rFonts w:ascii="Century Gothic" w:hAnsi="Century Gothic"/>
                <w:sz w:val="18"/>
                <w:szCs w:val="18"/>
                <w:lang w:eastAsia="es-MX"/>
              </w:rPr>
              <w:t>202000728</w:t>
            </w:r>
          </w:p>
        </w:tc>
        <w:tc>
          <w:tcPr>
            <w:tcW w:w="1418"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Dirección de Gestión Integral del Agua y Drenaje adscrita a la Coordinación General de Servicios Municipales</w:t>
            </w:r>
          </w:p>
        </w:tc>
        <w:tc>
          <w:tcPr>
            <w:tcW w:w="1559"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$742,419.72</w:t>
            </w:r>
          </w:p>
        </w:tc>
        <w:tc>
          <w:tcPr>
            <w:tcW w:w="1276"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proofErr w:type="spellStart"/>
            <w:r w:rsidRPr="00637DFD">
              <w:rPr>
                <w:rFonts w:ascii="Century Gothic" w:hAnsi="Century Gothic"/>
                <w:color w:val="000000"/>
                <w:sz w:val="18"/>
                <w:szCs w:val="18"/>
                <w:lang w:eastAsia="es-MX"/>
              </w:rPr>
              <w:t>Microlab</w:t>
            </w:r>
            <w:proofErr w:type="spellEnd"/>
            <w:r w:rsidRPr="00637DFD">
              <w:rPr>
                <w:rFonts w:ascii="Century Gothic" w:hAnsi="Century Gothic"/>
                <w:color w:val="000000"/>
                <w:sz w:val="18"/>
                <w:szCs w:val="18"/>
                <w:lang w:eastAsia="es-MX"/>
              </w:rPr>
              <w:t xml:space="preserve"> Industrial S.A. de C.V.</w:t>
            </w:r>
          </w:p>
        </w:tc>
        <w:tc>
          <w:tcPr>
            <w:tcW w:w="2126"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De Conformidad a lo aprobado en Sesión 12 Extraordinaria celebrada e</w:t>
            </w:r>
            <w:r>
              <w:rPr>
                <w:rFonts w:ascii="Century Gothic" w:hAnsi="Century Gothic"/>
                <w:color w:val="000000"/>
                <w:sz w:val="18"/>
                <w:szCs w:val="18"/>
                <w:lang w:eastAsia="es-MX"/>
              </w:rPr>
              <w:t xml:space="preserve">l día 12 de Mayo de año 2020,  </w:t>
            </w:r>
            <w:r w:rsidRPr="00637DFD">
              <w:rPr>
                <w:rFonts w:ascii="Century Gothic" w:hAnsi="Century Gothic"/>
                <w:color w:val="000000"/>
                <w:sz w:val="18"/>
                <w:szCs w:val="18"/>
                <w:lang w:eastAsia="es-MX"/>
              </w:rPr>
              <w:t>donde se aprobó realizar los trámites de adjudicación posterior a 3 procesos de licitación desiertos y debido a la necesidad urgente de realizar los servicios de Análisis de muestreo y pruebas de laboratorio para el control de calidad en descargas de aguas residuales, agua potable y sólidos generados por los cuerpos receptores de agua residual, se sugiere dictaminar el fallo a la propuesta económica más baja, es decir a favor de MICROLAB INDUSTRIAL S.A. de C.V., posterior al estudio de mercado realizado, de acuerdo al artículo 101 fracción III de las modificaciones realizadas al Reglamento de Compras, Enajenaciones y Contratación de Servicios del Municipio de Zapopan</w:t>
            </w:r>
          </w:p>
        </w:tc>
        <w:tc>
          <w:tcPr>
            <w:tcW w:w="1559"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Solicito su autorización del punto A3, los que estén por la afirmativa sírvanse manifestándolo levantando su mano.                 Aprobado por </w:t>
            </w:r>
            <w:r>
              <w:rPr>
                <w:rFonts w:ascii="Century Gothic" w:hAnsi="Century Gothic"/>
                <w:color w:val="000000"/>
                <w:sz w:val="18"/>
                <w:szCs w:val="18"/>
                <w:lang w:eastAsia="es-MX"/>
              </w:rPr>
              <w:t>Unanimidad</w:t>
            </w:r>
            <w:r w:rsidRPr="00637DFD">
              <w:rPr>
                <w:rFonts w:ascii="Century Gothic" w:hAnsi="Century Gothic"/>
                <w:color w:val="000000"/>
                <w:sz w:val="18"/>
                <w:szCs w:val="18"/>
                <w:lang w:eastAsia="es-MX"/>
              </w:rPr>
              <w:t xml:space="preserve"> de votos</w:t>
            </w:r>
          </w:p>
        </w:tc>
      </w:tr>
      <w:tr w:rsidR="00637DFD" w:rsidRPr="00637DFD" w:rsidTr="00637DFD">
        <w:trPr>
          <w:trHeight w:val="8190"/>
        </w:trPr>
        <w:tc>
          <w:tcPr>
            <w:tcW w:w="1072"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lastRenderedPageBreak/>
              <w:t>A3 Fracción I</w:t>
            </w:r>
          </w:p>
        </w:tc>
        <w:tc>
          <w:tcPr>
            <w:tcW w:w="1333"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sz w:val="18"/>
                <w:szCs w:val="18"/>
                <w:lang w:eastAsia="es-MX"/>
              </w:rPr>
            </w:pPr>
            <w:r w:rsidRPr="00637DFD">
              <w:rPr>
                <w:rFonts w:ascii="Century Gothic" w:hAnsi="Century Gothic"/>
                <w:sz w:val="18"/>
                <w:szCs w:val="18"/>
                <w:lang w:eastAsia="es-MX"/>
              </w:rPr>
              <w:t>202001104</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Dirección de Programas Sociales adscrita a la Coordinación General de Desarrollo Económico y Combate a la Desigualdad</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El costo de la comisión por el manejo del recurso será solo del 1% uno por ciento neto sobre el monto total invertido esto es $ 5,000.00 pesos netos.</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proofErr w:type="spellStart"/>
            <w:r w:rsidRPr="00637DFD">
              <w:rPr>
                <w:rFonts w:ascii="Century Gothic" w:hAnsi="Century Gothic"/>
                <w:color w:val="000000"/>
                <w:sz w:val="18"/>
                <w:szCs w:val="18"/>
                <w:lang w:eastAsia="es-MX"/>
              </w:rPr>
              <w:t>Toka</w:t>
            </w:r>
            <w:proofErr w:type="spellEnd"/>
            <w:r w:rsidRPr="00637DFD">
              <w:rPr>
                <w:rFonts w:ascii="Century Gothic" w:hAnsi="Century Gothic"/>
                <w:color w:val="000000"/>
                <w:sz w:val="18"/>
                <w:szCs w:val="18"/>
                <w:lang w:eastAsia="es-MX"/>
              </w:rPr>
              <w:t xml:space="preserve"> Internacional S.A.P.I.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Proyecto de apoyos económicos para el programa Zapopan Con Ellas, se entregaran de $500 a                                       $ 10,000.00 pesos (por medio de monederos electrónicos tarjetas) a mujeres </w:t>
            </w:r>
            <w:proofErr w:type="spellStart"/>
            <w:r w:rsidRPr="00637DFD">
              <w:rPr>
                <w:rFonts w:ascii="Century Gothic" w:hAnsi="Century Gothic"/>
                <w:color w:val="000000"/>
                <w:sz w:val="18"/>
                <w:szCs w:val="18"/>
                <w:lang w:eastAsia="es-MX"/>
              </w:rPr>
              <w:t>zapopanas</w:t>
            </w:r>
            <w:proofErr w:type="spellEnd"/>
            <w:r w:rsidRPr="00637DFD">
              <w:rPr>
                <w:rFonts w:ascii="Century Gothic" w:hAnsi="Century Gothic"/>
                <w:color w:val="000000"/>
                <w:sz w:val="18"/>
                <w:szCs w:val="18"/>
                <w:lang w:eastAsia="es-MX"/>
              </w:rPr>
              <w:t xml:space="preserve"> que están siendo objeto de violencia familiar, para cubrir parte de sus gastos generados por las necesidades que se les presentan a partir de que se separan del núcleo en el cual están siendo violentadas, se contrata al proveedor mencionado ya que es el que actualmente se encarga de la dispersión  de los vales de despensa que otorga el Municipio de Zapopan, y por lo tanto, dicha empresa ya cuenta con la información del Municipio, lo que facilita el proceso de dispersión, aunado a que las condiciones que nos ofrece para la realización del servicio, resultan beneficiosas en comparación con otros proveedores. ( se realizó estudio de mercado)$ 500,000.00 es el monto que se va a otorgar a las beneficiarias.</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Solicito su autorización del punto A4, los que estén por la afirmativa sírvanse manifestándolo levantando su mano.           </w:t>
            </w:r>
            <w:r>
              <w:rPr>
                <w:rFonts w:ascii="Century Gothic" w:hAnsi="Century Gothic"/>
                <w:color w:val="000000"/>
                <w:sz w:val="18"/>
                <w:szCs w:val="18"/>
                <w:lang w:eastAsia="es-MX"/>
              </w:rPr>
              <w:t xml:space="preserve">      Aprobado por Unanimidad</w:t>
            </w:r>
            <w:r w:rsidRPr="00637DFD">
              <w:rPr>
                <w:rFonts w:ascii="Century Gothic" w:hAnsi="Century Gothic"/>
                <w:color w:val="000000"/>
                <w:sz w:val="18"/>
                <w:szCs w:val="18"/>
                <w:lang w:eastAsia="es-MX"/>
              </w:rPr>
              <w:t xml:space="preserve"> de votos</w:t>
            </w:r>
          </w:p>
        </w:tc>
      </w:tr>
    </w:tbl>
    <w:p w:rsidR="00191C69" w:rsidRPr="00745D01" w:rsidRDefault="00191C69" w:rsidP="00191C69">
      <w:pPr>
        <w:jc w:val="both"/>
        <w:rPr>
          <w:rFonts w:ascii="Century Gothic" w:hAnsi="Century Gothic" w:cs="Tahoma"/>
          <w:sz w:val="22"/>
          <w:szCs w:val="22"/>
          <w:highlight w:val="yellow"/>
        </w:rPr>
      </w:pPr>
      <w:r w:rsidRPr="00191C69">
        <w:rPr>
          <w:rFonts w:ascii="Century Gothic" w:hAnsi="Century Gothic" w:cs="Tahoma"/>
          <w:sz w:val="22"/>
          <w:szCs w:val="22"/>
          <w:lang w:val="es-ES_tradnl"/>
        </w:rPr>
        <w:lastRenderedPageBreak/>
        <w:t xml:space="preserve">El Lic. </w:t>
      </w:r>
      <w:r w:rsidRPr="00191C69">
        <w:rPr>
          <w:rFonts w:ascii="Century Gothic" w:hAnsi="Century Gothic" w:cs="Tahoma"/>
          <w:sz w:val="22"/>
          <w:szCs w:val="22"/>
        </w:rPr>
        <w:t xml:space="preserve">Edmundo Antonio </w:t>
      </w:r>
      <w:proofErr w:type="spellStart"/>
      <w:r w:rsidRPr="00191C69">
        <w:rPr>
          <w:rFonts w:ascii="Century Gothic" w:hAnsi="Century Gothic" w:cs="Tahoma"/>
          <w:sz w:val="22"/>
          <w:szCs w:val="22"/>
        </w:rPr>
        <w:t>Amutio</w:t>
      </w:r>
      <w:proofErr w:type="spellEnd"/>
      <w:r w:rsidRPr="00191C69">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C</w:t>
      </w:r>
      <w:r w:rsidR="00DF3F94">
        <w:rPr>
          <w:rFonts w:ascii="Century Gothic" w:hAnsi="Century Gothic" w:cs="Tahoma"/>
          <w:sz w:val="22"/>
          <w:szCs w:val="22"/>
        </w:rPr>
        <w:t>.</w:t>
      </w:r>
      <w:r>
        <w:rPr>
          <w:rFonts w:ascii="Century Gothic" w:hAnsi="Century Gothic" w:cs="Tahoma"/>
          <w:sz w:val="22"/>
          <w:szCs w:val="22"/>
        </w:rPr>
        <w:t xml:space="preserve"> Mayra Beatriz </w:t>
      </w:r>
      <w:proofErr w:type="spellStart"/>
      <w:r>
        <w:rPr>
          <w:rFonts w:ascii="Century Gothic" w:hAnsi="Century Gothic" w:cs="Tahoma"/>
          <w:sz w:val="22"/>
          <w:szCs w:val="22"/>
        </w:rPr>
        <w:t>Kitroser</w:t>
      </w:r>
      <w:proofErr w:type="spellEnd"/>
      <w:r>
        <w:rPr>
          <w:rFonts w:ascii="Century Gothic" w:hAnsi="Century Gothic" w:cs="Tahoma"/>
          <w:sz w:val="22"/>
          <w:szCs w:val="22"/>
        </w:rPr>
        <w:t xml:space="preserve">, adscrita a la Dirección de Cultura. </w:t>
      </w:r>
    </w:p>
    <w:p w:rsidR="00191C69" w:rsidRPr="00745D01" w:rsidRDefault="00191C69" w:rsidP="00191C69">
      <w:pPr>
        <w:spacing w:line="360" w:lineRule="auto"/>
        <w:jc w:val="both"/>
        <w:rPr>
          <w:rFonts w:ascii="Century Gothic" w:hAnsi="Century Gothic" w:cs="Tahoma"/>
          <w:sz w:val="22"/>
          <w:szCs w:val="22"/>
          <w:highlight w:val="yellow"/>
        </w:rPr>
      </w:pPr>
    </w:p>
    <w:p w:rsidR="00191C69" w:rsidRPr="00191C69" w:rsidRDefault="00191C69" w:rsidP="00191C69">
      <w:pPr>
        <w:ind w:left="708"/>
        <w:jc w:val="center"/>
        <w:rPr>
          <w:rFonts w:ascii="Century Gothic" w:hAnsi="Century Gothic" w:cs="Tahoma"/>
          <w:b/>
          <w:i/>
          <w:sz w:val="22"/>
          <w:szCs w:val="22"/>
          <w:lang w:eastAsia="en-US"/>
        </w:rPr>
      </w:pPr>
      <w:r w:rsidRPr="00191C69">
        <w:rPr>
          <w:rFonts w:ascii="Century Gothic" w:hAnsi="Century Gothic" w:cs="Tahoma"/>
          <w:b/>
          <w:i/>
          <w:sz w:val="22"/>
          <w:szCs w:val="22"/>
          <w:lang w:eastAsia="en-US"/>
        </w:rPr>
        <w:t>Aprobado por unanimidad de votos por parte de los integrantes del Comité presentes.</w:t>
      </w:r>
    </w:p>
    <w:p w:rsidR="00191C69" w:rsidRPr="00191C69" w:rsidRDefault="00191C69" w:rsidP="00191C69">
      <w:pPr>
        <w:spacing w:line="360" w:lineRule="auto"/>
        <w:jc w:val="both"/>
        <w:rPr>
          <w:rFonts w:ascii="Century Gothic" w:hAnsi="Century Gothic" w:cs="Tahoma"/>
          <w:sz w:val="22"/>
          <w:szCs w:val="22"/>
        </w:rPr>
      </w:pPr>
    </w:p>
    <w:p w:rsidR="00191C69" w:rsidRPr="00191C69" w:rsidRDefault="00191C69" w:rsidP="00191C69">
      <w:pPr>
        <w:jc w:val="both"/>
        <w:rPr>
          <w:rFonts w:ascii="Century Gothic" w:hAnsi="Century Gothic" w:cs="Tahoma"/>
          <w:sz w:val="22"/>
          <w:szCs w:val="22"/>
        </w:rPr>
      </w:pPr>
      <w:r>
        <w:rPr>
          <w:rFonts w:ascii="Century Gothic" w:hAnsi="Century Gothic" w:cs="Tahoma"/>
          <w:sz w:val="22"/>
          <w:szCs w:val="22"/>
        </w:rPr>
        <w:t>L</w:t>
      </w:r>
      <w:r w:rsidRPr="00191C69">
        <w:rPr>
          <w:rFonts w:ascii="Century Gothic" w:hAnsi="Century Gothic" w:cs="Tahoma"/>
          <w:sz w:val="22"/>
          <w:szCs w:val="22"/>
        </w:rPr>
        <w:t xml:space="preserve">a </w:t>
      </w:r>
      <w:r>
        <w:rPr>
          <w:rFonts w:ascii="Century Gothic" w:hAnsi="Century Gothic" w:cs="Tahoma"/>
          <w:sz w:val="22"/>
          <w:szCs w:val="22"/>
        </w:rPr>
        <w:t>C</w:t>
      </w:r>
      <w:r w:rsidR="00DF3F94">
        <w:rPr>
          <w:rFonts w:ascii="Century Gothic" w:hAnsi="Century Gothic" w:cs="Tahoma"/>
          <w:sz w:val="22"/>
          <w:szCs w:val="22"/>
        </w:rPr>
        <w:t>.</w:t>
      </w:r>
      <w:r>
        <w:rPr>
          <w:rFonts w:ascii="Century Gothic" w:hAnsi="Century Gothic" w:cs="Tahoma"/>
          <w:sz w:val="22"/>
          <w:szCs w:val="22"/>
        </w:rPr>
        <w:t xml:space="preserve"> Mayra Beatriz </w:t>
      </w:r>
      <w:proofErr w:type="spellStart"/>
      <w:r>
        <w:rPr>
          <w:rFonts w:ascii="Century Gothic" w:hAnsi="Century Gothic" w:cs="Tahoma"/>
          <w:sz w:val="22"/>
          <w:szCs w:val="22"/>
        </w:rPr>
        <w:t>Kitroser</w:t>
      </w:r>
      <w:proofErr w:type="spellEnd"/>
      <w:r>
        <w:rPr>
          <w:rFonts w:ascii="Century Gothic" w:hAnsi="Century Gothic" w:cs="Tahoma"/>
          <w:sz w:val="22"/>
          <w:szCs w:val="22"/>
        </w:rPr>
        <w:t>, adscrita a la Dirección de Cultura</w:t>
      </w:r>
      <w:r w:rsidRPr="00191C69">
        <w:rPr>
          <w:rFonts w:ascii="Century Gothic" w:hAnsi="Century Gothic" w:cs="Tahoma"/>
          <w:sz w:val="22"/>
          <w:szCs w:val="22"/>
        </w:rPr>
        <w:t xml:space="preserve">, dio contestación a las observaciones </w:t>
      </w:r>
      <w:r>
        <w:rPr>
          <w:rFonts w:ascii="Century Gothic" w:hAnsi="Century Gothic" w:cs="Tahoma"/>
          <w:sz w:val="22"/>
          <w:szCs w:val="22"/>
        </w:rPr>
        <w:t xml:space="preserve">del inciso </w:t>
      </w:r>
      <w:r w:rsidRPr="00191C69">
        <w:rPr>
          <w:rFonts w:ascii="Century Gothic" w:hAnsi="Century Gothic" w:cs="Tahoma"/>
          <w:b/>
          <w:sz w:val="22"/>
          <w:szCs w:val="22"/>
        </w:rPr>
        <w:t>A1</w:t>
      </w:r>
      <w:r>
        <w:rPr>
          <w:rFonts w:ascii="Century Gothic" w:hAnsi="Century Gothic" w:cs="Tahoma"/>
          <w:b/>
          <w:sz w:val="22"/>
          <w:szCs w:val="22"/>
        </w:rPr>
        <w:t xml:space="preserve">, </w:t>
      </w:r>
      <w:r w:rsidRPr="00191C69">
        <w:rPr>
          <w:rFonts w:ascii="Century Gothic" w:hAnsi="Century Gothic" w:cs="Tahoma"/>
          <w:sz w:val="22"/>
          <w:szCs w:val="22"/>
        </w:rPr>
        <w:t>realizadas por los Integrantes del Comité de Adquisiciones.</w:t>
      </w:r>
    </w:p>
    <w:p w:rsidR="00637DFD" w:rsidRDefault="00637DFD" w:rsidP="00C5162E">
      <w:pPr>
        <w:shd w:val="clear" w:color="auto" w:fill="FFFFFF"/>
        <w:spacing w:after="100" w:afterAutospacing="1"/>
        <w:contextualSpacing/>
        <w:jc w:val="both"/>
        <w:rPr>
          <w:rFonts w:ascii="Century Gothic" w:hAnsi="Century Gothic" w:cs="Tahoma"/>
          <w:sz w:val="22"/>
          <w:szCs w:val="22"/>
        </w:rPr>
      </w:pPr>
    </w:p>
    <w:p w:rsidR="00637DFD" w:rsidRDefault="00637DFD" w:rsidP="00C5162E">
      <w:pPr>
        <w:shd w:val="clear" w:color="auto" w:fill="FFFFFF"/>
        <w:spacing w:after="100" w:afterAutospacing="1"/>
        <w:contextualSpacing/>
        <w:jc w:val="both"/>
        <w:rPr>
          <w:rFonts w:ascii="Century Gothic" w:hAnsi="Century Gothic" w:cs="Tahoma"/>
          <w:sz w:val="22"/>
          <w:szCs w:val="22"/>
        </w:rPr>
      </w:pPr>
    </w:p>
    <w:p w:rsidR="00191C69" w:rsidRPr="00745D01" w:rsidRDefault="00191C69" w:rsidP="00191C69">
      <w:pPr>
        <w:jc w:val="both"/>
        <w:rPr>
          <w:rFonts w:ascii="Century Gothic" w:hAnsi="Century Gothic" w:cs="Tahoma"/>
          <w:sz w:val="22"/>
          <w:szCs w:val="22"/>
          <w:highlight w:val="yellow"/>
        </w:rPr>
      </w:pPr>
      <w:r w:rsidRPr="00191C69">
        <w:rPr>
          <w:rFonts w:ascii="Century Gothic" w:hAnsi="Century Gothic" w:cs="Tahoma"/>
          <w:sz w:val="22"/>
          <w:szCs w:val="22"/>
          <w:lang w:val="es-ES_tradnl"/>
        </w:rPr>
        <w:t xml:space="preserve">El Lic. </w:t>
      </w:r>
      <w:r w:rsidRPr="00191C69">
        <w:rPr>
          <w:rFonts w:ascii="Century Gothic" w:hAnsi="Century Gothic" w:cs="Tahoma"/>
          <w:sz w:val="22"/>
          <w:szCs w:val="22"/>
        </w:rPr>
        <w:t xml:space="preserve">Edmundo Antonio </w:t>
      </w:r>
      <w:proofErr w:type="spellStart"/>
      <w:r w:rsidRPr="00191C69">
        <w:rPr>
          <w:rFonts w:ascii="Century Gothic" w:hAnsi="Century Gothic" w:cs="Tahoma"/>
          <w:sz w:val="22"/>
          <w:szCs w:val="22"/>
        </w:rPr>
        <w:t>Amutio</w:t>
      </w:r>
      <w:proofErr w:type="spellEnd"/>
      <w:r w:rsidRPr="00191C69">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 xml:space="preserve">Mtra. Ana Paula Virgen Sánchez, Directora de Programas Sociales. </w:t>
      </w:r>
    </w:p>
    <w:p w:rsidR="00191C69" w:rsidRPr="00745D01" w:rsidRDefault="00191C69" w:rsidP="00191C69">
      <w:pPr>
        <w:spacing w:line="360" w:lineRule="auto"/>
        <w:jc w:val="both"/>
        <w:rPr>
          <w:rFonts w:ascii="Century Gothic" w:hAnsi="Century Gothic" w:cs="Tahoma"/>
          <w:sz w:val="22"/>
          <w:szCs w:val="22"/>
          <w:highlight w:val="yellow"/>
        </w:rPr>
      </w:pPr>
    </w:p>
    <w:p w:rsidR="00191C69" w:rsidRPr="00191C69" w:rsidRDefault="00191C69" w:rsidP="00191C69">
      <w:pPr>
        <w:ind w:left="708"/>
        <w:jc w:val="center"/>
        <w:rPr>
          <w:rFonts w:ascii="Century Gothic" w:hAnsi="Century Gothic" w:cs="Tahoma"/>
          <w:b/>
          <w:i/>
          <w:sz w:val="22"/>
          <w:szCs w:val="22"/>
          <w:lang w:eastAsia="en-US"/>
        </w:rPr>
      </w:pPr>
      <w:r w:rsidRPr="00191C69">
        <w:rPr>
          <w:rFonts w:ascii="Century Gothic" w:hAnsi="Century Gothic" w:cs="Tahoma"/>
          <w:b/>
          <w:i/>
          <w:sz w:val="22"/>
          <w:szCs w:val="22"/>
          <w:lang w:eastAsia="en-US"/>
        </w:rPr>
        <w:t>Aprobado por unanimidad de votos por parte de los integrantes del Comité presentes.</w:t>
      </w:r>
    </w:p>
    <w:p w:rsidR="00191C69" w:rsidRPr="00191C69" w:rsidRDefault="00191C69" w:rsidP="00191C69">
      <w:pPr>
        <w:spacing w:line="360" w:lineRule="auto"/>
        <w:jc w:val="both"/>
        <w:rPr>
          <w:rFonts w:ascii="Century Gothic" w:hAnsi="Century Gothic" w:cs="Tahoma"/>
          <w:sz w:val="22"/>
          <w:szCs w:val="22"/>
        </w:rPr>
      </w:pPr>
    </w:p>
    <w:p w:rsidR="00191C69" w:rsidRPr="00191C69" w:rsidRDefault="00191C69" w:rsidP="00191C69">
      <w:pPr>
        <w:jc w:val="both"/>
        <w:rPr>
          <w:rFonts w:ascii="Century Gothic" w:hAnsi="Century Gothic" w:cs="Tahoma"/>
          <w:sz w:val="22"/>
          <w:szCs w:val="22"/>
        </w:rPr>
      </w:pPr>
      <w:r>
        <w:rPr>
          <w:rFonts w:ascii="Century Gothic" w:hAnsi="Century Gothic" w:cs="Tahoma"/>
          <w:sz w:val="22"/>
          <w:szCs w:val="22"/>
        </w:rPr>
        <w:t>L</w:t>
      </w:r>
      <w:r w:rsidRPr="00191C69">
        <w:rPr>
          <w:rFonts w:ascii="Century Gothic" w:hAnsi="Century Gothic" w:cs="Tahoma"/>
          <w:sz w:val="22"/>
          <w:szCs w:val="22"/>
        </w:rPr>
        <w:t xml:space="preserve">a </w:t>
      </w:r>
      <w:r>
        <w:rPr>
          <w:rFonts w:ascii="Century Gothic" w:hAnsi="Century Gothic" w:cs="Tahoma"/>
          <w:sz w:val="22"/>
          <w:szCs w:val="22"/>
        </w:rPr>
        <w:t>Mtra. Ana Paula Virgen Sánchez, Directora de Programas Sociales</w:t>
      </w:r>
      <w:r w:rsidRPr="00191C69">
        <w:rPr>
          <w:rFonts w:ascii="Century Gothic" w:hAnsi="Century Gothic" w:cs="Tahoma"/>
          <w:sz w:val="22"/>
          <w:szCs w:val="22"/>
        </w:rPr>
        <w:t xml:space="preserve">, dio contestación a las observaciones </w:t>
      </w:r>
      <w:r>
        <w:rPr>
          <w:rFonts w:ascii="Century Gothic" w:hAnsi="Century Gothic" w:cs="Tahoma"/>
          <w:sz w:val="22"/>
          <w:szCs w:val="22"/>
        </w:rPr>
        <w:t xml:space="preserve">del inciso </w:t>
      </w:r>
      <w:r>
        <w:rPr>
          <w:rFonts w:ascii="Century Gothic" w:hAnsi="Century Gothic" w:cs="Tahoma"/>
          <w:b/>
          <w:sz w:val="22"/>
          <w:szCs w:val="22"/>
        </w:rPr>
        <w:t>A3,</w:t>
      </w:r>
      <w:r>
        <w:rPr>
          <w:rFonts w:ascii="Century Gothic" w:hAnsi="Century Gothic" w:cs="Tahoma"/>
          <w:sz w:val="22"/>
          <w:szCs w:val="22"/>
        </w:rPr>
        <w:t xml:space="preserve"> </w:t>
      </w:r>
      <w:r w:rsidRPr="00191C69">
        <w:rPr>
          <w:rFonts w:ascii="Century Gothic" w:hAnsi="Century Gothic" w:cs="Tahoma"/>
          <w:sz w:val="22"/>
          <w:szCs w:val="22"/>
        </w:rPr>
        <w:t>realizadas por los Integrantes del Comité de Adquisiciones.</w:t>
      </w:r>
    </w:p>
    <w:p w:rsidR="00191C69" w:rsidRDefault="00191C69" w:rsidP="00C5162E">
      <w:pPr>
        <w:shd w:val="clear" w:color="auto" w:fill="FFFFFF"/>
        <w:spacing w:after="100" w:afterAutospacing="1"/>
        <w:contextualSpacing/>
        <w:jc w:val="both"/>
        <w:rPr>
          <w:rFonts w:ascii="Century Gothic" w:hAnsi="Century Gothic" w:cs="Tahoma"/>
          <w:sz w:val="22"/>
          <w:szCs w:val="22"/>
        </w:rPr>
      </w:pPr>
    </w:p>
    <w:p w:rsidR="00027BB7" w:rsidRDefault="00027BB7"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615857" w:rsidP="00374EAD">
      <w:pPr>
        <w:ind w:right="-568"/>
        <w:jc w:val="both"/>
        <w:rPr>
          <w:rFonts w:ascii="Century Gothic" w:hAnsi="Century Gothic" w:cs="Tahoma"/>
          <w:sz w:val="22"/>
          <w:szCs w:val="22"/>
        </w:rPr>
      </w:pPr>
      <w:r>
        <w:rPr>
          <w:rFonts w:ascii="Century Gothic" w:hAnsi="Century Gothic" w:cs="Tahoma"/>
          <w:sz w:val="22"/>
          <w:szCs w:val="22"/>
        </w:rPr>
        <w:t>Los</w:t>
      </w:r>
      <w:r w:rsidR="0023012F">
        <w:rPr>
          <w:rFonts w:ascii="Century Gothic" w:hAnsi="Century Gothic" w:cs="Tahoma"/>
          <w:sz w:val="22"/>
          <w:szCs w:val="22"/>
        </w:rPr>
        <w:t xml:space="preserve"> asunto</w:t>
      </w:r>
      <w:r>
        <w:rPr>
          <w:rFonts w:ascii="Century Gothic" w:hAnsi="Century Gothic" w:cs="Tahoma"/>
          <w:sz w:val="22"/>
          <w:szCs w:val="22"/>
        </w:rPr>
        <w:t>s</w:t>
      </w:r>
      <w:r w:rsidR="0023012F">
        <w:rPr>
          <w:rFonts w:ascii="Century Gothic" w:hAnsi="Century Gothic" w:cs="Tahoma"/>
          <w:sz w:val="22"/>
          <w:szCs w:val="22"/>
        </w:rPr>
        <w:t xml:space="preserve"> vario</w:t>
      </w:r>
      <w:r w:rsidR="00B36DEC">
        <w:rPr>
          <w:rFonts w:ascii="Century Gothic" w:hAnsi="Century Gothic" w:cs="Tahoma"/>
          <w:sz w:val="22"/>
          <w:szCs w:val="22"/>
        </w:rPr>
        <w:t>s</w:t>
      </w:r>
      <w:r w:rsidR="0023012F">
        <w:rPr>
          <w:rFonts w:ascii="Century Gothic" w:hAnsi="Century Gothic" w:cs="Tahoma"/>
          <w:sz w:val="22"/>
          <w:szCs w:val="22"/>
        </w:rPr>
        <w:t xml:space="preserve"> del cuadro, pertenece</w:t>
      </w:r>
      <w:r w:rsidR="00374EAD" w:rsidRPr="00374EAD">
        <w:rPr>
          <w:rFonts w:ascii="Century Gothic" w:hAnsi="Century Gothic" w:cs="Tahoma"/>
          <w:sz w:val="22"/>
          <w:szCs w:val="22"/>
        </w:rPr>
        <w:t xml:space="preserve"> al </w:t>
      </w:r>
      <w:r w:rsidR="00374EAD" w:rsidRPr="00374EAD">
        <w:rPr>
          <w:rFonts w:ascii="Century Gothic" w:hAnsi="Century Gothic" w:cs="Tahoma"/>
          <w:b/>
          <w:sz w:val="22"/>
          <w:szCs w:val="22"/>
        </w:rPr>
        <w:t>inciso A</w:t>
      </w:r>
      <w:r w:rsidR="00374EAD" w:rsidRPr="00374EAD">
        <w:rPr>
          <w:rFonts w:ascii="Century Gothic" w:hAnsi="Century Gothic" w:cs="Tahoma"/>
          <w:sz w:val="22"/>
          <w:szCs w:val="22"/>
        </w:rPr>
        <w:t xml:space="preserve">, </w:t>
      </w:r>
      <w:r w:rsidR="0023012F">
        <w:rPr>
          <w:rFonts w:ascii="Century Gothic" w:hAnsi="Century Gothic" w:cs="Tahoma"/>
          <w:sz w:val="22"/>
          <w:szCs w:val="22"/>
        </w:rPr>
        <w:t>de la agenda de trabajo y fue aprobado</w:t>
      </w:r>
      <w:r w:rsidR="00374EAD" w:rsidRPr="00374EAD">
        <w:rPr>
          <w:rFonts w:ascii="Century Gothic" w:hAnsi="Century Gothic" w:cs="Tahoma"/>
          <w:sz w:val="22"/>
          <w:szCs w:val="22"/>
        </w:rPr>
        <w:t xml:space="preserve"> </w:t>
      </w:r>
      <w:r w:rsidR="00374EAD" w:rsidRPr="00374EAD">
        <w:rPr>
          <w:rFonts w:ascii="Century Gothic" w:hAnsi="Century Gothic" w:cs="Tahoma"/>
          <w:sz w:val="22"/>
          <w:szCs w:val="22"/>
          <w:lang w:val="es-ES"/>
        </w:rPr>
        <w:t xml:space="preserve">de </w:t>
      </w:r>
      <w:r w:rsidR="00374EAD" w:rsidRPr="00374EAD">
        <w:rPr>
          <w:rFonts w:ascii="Century Gothic" w:hAnsi="Century Gothic" w:cs="Tahoma"/>
          <w:sz w:val="22"/>
          <w:szCs w:val="22"/>
        </w:rPr>
        <w:t xml:space="preserve">conformidad </w:t>
      </w:r>
      <w:r w:rsidR="00374EAD"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374EAD">
        <w:rPr>
          <w:rFonts w:ascii="Century Gothic" w:hAnsi="Century Gothic" w:cs="Tahoma"/>
          <w:sz w:val="22"/>
          <w:szCs w:val="22"/>
        </w:rPr>
        <w:t xml:space="preserve">por </w:t>
      </w:r>
      <w:r w:rsidR="00374EAD" w:rsidRPr="00374EAD">
        <w:rPr>
          <w:rFonts w:ascii="Century Gothic" w:hAnsi="Century Gothic" w:cs="Tahoma"/>
          <w:b/>
          <w:sz w:val="22"/>
          <w:szCs w:val="22"/>
        </w:rPr>
        <w:t>Unanimidad de votos</w:t>
      </w:r>
      <w:r w:rsidR="00374EAD" w:rsidRPr="00374EAD">
        <w:rPr>
          <w:rFonts w:ascii="Century Gothic" w:hAnsi="Century Gothic" w:cs="Tahoma"/>
          <w:sz w:val="22"/>
          <w:szCs w:val="22"/>
        </w:rPr>
        <w:t xml:space="preserve"> por parte de los integrantes del Comité de Adquisiciones.</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019"/>
        <w:gridCol w:w="1386"/>
        <w:gridCol w:w="1559"/>
        <w:gridCol w:w="1418"/>
        <w:gridCol w:w="1843"/>
        <w:gridCol w:w="3260"/>
      </w:tblGrid>
      <w:tr w:rsidR="00D464FF" w:rsidRPr="00637DFD" w:rsidTr="00643D4E">
        <w:trPr>
          <w:trHeight w:val="540"/>
        </w:trPr>
        <w:tc>
          <w:tcPr>
            <w:tcW w:w="101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37DFD" w:rsidRPr="00637DFD" w:rsidRDefault="00637DFD" w:rsidP="00637DFD">
            <w:pPr>
              <w:jc w:val="center"/>
              <w:rPr>
                <w:rFonts w:ascii="Century Gothic" w:hAnsi="Century Gothic"/>
                <w:b/>
                <w:bCs/>
                <w:color w:val="FFFFFF"/>
                <w:sz w:val="18"/>
                <w:szCs w:val="18"/>
                <w:u w:val="single"/>
                <w:lang w:eastAsia="es-MX"/>
              </w:rPr>
            </w:pPr>
            <w:r w:rsidRPr="00637DFD">
              <w:rPr>
                <w:rFonts w:ascii="Century Gothic" w:hAnsi="Century Gothic"/>
                <w:b/>
                <w:bCs/>
                <w:color w:val="FFFFFF"/>
                <w:sz w:val="18"/>
                <w:szCs w:val="18"/>
                <w:u w:val="single"/>
                <w:lang w:eastAsia="es-MX"/>
              </w:rPr>
              <w:t>NUMERO</w:t>
            </w:r>
          </w:p>
        </w:tc>
        <w:tc>
          <w:tcPr>
            <w:tcW w:w="1386" w:type="dxa"/>
            <w:tcBorders>
              <w:top w:val="single" w:sz="4" w:space="0" w:color="auto"/>
              <w:left w:val="nil"/>
              <w:bottom w:val="single" w:sz="4" w:space="0" w:color="auto"/>
              <w:right w:val="single" w:sz="4" w:space="0" w:color="auto"/>
            </w:tcBorders>
            <w:shd w:val="clear" w:color="000000" w:fill="EC7320"/>
            <w:vAlign w:val="center"/>
            <w:hideMark/>
          </w:tcPr>
          <w:p w:rsidR="00637DFD" w:rsidRPr="00637DFD" w:rsidRDefault="00637DFD" w:rsidP="00637DFD">
            <w:pPr>
              <w:jc w:val="center"/>
              <w:rPr>
                <w:rFonts w:ascii="Century Gothic" w:hAnsi="Century Gothic"/>
                <w:b/>
                <w:bCs/>
                <w:color w:val="FFFFFF"/>
                <w:sz w:val="18"/>
                <w:szCs w:val="18"/>
                <w:u w:val="single"/>
                <w:lang w:eastAsia="es-MX"/>
              </w:rPr>
            </w:pPr>
            <w:r w:rsidRPr="00637DFD">
              <w:rPr>
                <w:rFonts w:ascii="Century Gothic" w:hAnsi="Century Gothic"/>
                <w:b/>
                <w:bCs/>
                <w:color w:val="FFFFFF"/>
                <w:sz w:val="18"/>
                <w:szCs w:val="18"/>
                <w:u w:val="single"/>
                <w:lang w:eastAsia="es-MX"/>
              </w:rPr>
              <w:t>REQUISICIÓN</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637DFD" w:rsidRPr="00637DFD" w:rsidRDefault="00637DFD" w:rsidP="00637DFD">
            <w:pPr>
              <w:jc w:val="center"/>
              <w:rPr>
                <w:rFonts w:ascii="Century Gothic" w:hAnsi="Century Gothic"/>
                <w:b/>
                <w:bCs/>
                <w:color w:val="FFFFFF"/>
                <w:sz w:val="18"/>
                <w:szCs w:val="18"/>
                <w:u w:val="single"/>
                <w:lang w:eastAsia="es-MX"/>
              </w:rPr>
            </w:pPr>
            <w:r w:rsidRPr="00637DFD">
              <w:rPr>
                <w:rFonts w:ascii="Century Gothic" w:hAnsi="Century Gothic"/>
                <w:b/>
                <w:bCs/>
                <w:color w:val="FFFFFF"/>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637DFD" w:rsidRPr="00637DFD" w:rsidRDefault="00637DFD" w:rsidP="00637DFD">
            <w:pPr>
              <w:jc w:val="center"/>
              <w:rPr>
                <w:rFonts w:ascii="Century Gothic" w:hAnsi="Century Gothic"/>
                <w:b/>
                <w:bCs/>
                <w:color w:val="FFFFFF"/>
                <w:sz w:val="18"/>
                <w:szCs w:val="18"/>
                <w:u w:val="single"/>
                <w:lang w:eastAsia="es-MX"/>
              </w:rPr>
            </w:pPr>
            <w:r w:rsidRPr="00637DFD">
              <w:rPr>
                <w:rFonts w:ascii="Century Gothic" w:hAnsi="Century Gothic"/>
                <w:b/>
                <w:bCs/>
                <w:color w:val="FFFFFF"/>
                <w:sz w:val="18"/>
                <w:szCs w:val="18"/>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637DFD" w:rsidRPr="00637DFD" w:rsidRDefault="00637DFD" w:rsidP="00637DFD">
            <w:pPr>
              <w:jc w:val="center"/>
              <w:rPr>
                <w:rFonts w:ascii="Century Gothic" w:hAnsi="Century Gothic"/>
                <w:b/>
                <w:bCs/>
                <w:color w:val="FFFFFF"/>
                <w:sz w:val="18"/>
                <w:szCs w:val="18"/>
                <w:u w:val="single"/>
                <w:lang w:eastAsia="es-MX"/>
              </w:rPr>
            </w:pPr>
            <w:r w:rsidRPr="00637DFD">
              <w:rPr>
                <w:rFonts w:ascii="Century Gothic" w:hAnsi="Century Gothic"/>
                <w:b/>
                <w:bCs/>
                <w:color w:val="FFFFFF"/>
                <w:sz w:val="18"/>
                <w:szCs w:val="18"/>
                <w:u w:val="single"/>
                <w:lang w:eastAsia="es-MX"/>
              </w:rPr>
              <w:t>PROVEEDOR</w:t>
            </w:r>
          </w:p>
        </w:tc>
        <w:tc>
          <w:tcPr>
            <w:tcW w:w="3260" w:type="dxa"/>
            <w:tcBorders>
              <w:top w:val="single" w:sz="4" w:space="0" w:color="auto"/>
              <w:left w:val="nil"/>
              <w:bottom w:val="single" w:sz="4" w:space="0" w:color="auto"/>
              <w:right w:val="single" w:sz="4" w:space="0" w:color="auto"/>
            </w:tcBorders>
            <w:shd w:val="clear" w:color="000000" w:fill="EC7320"/>
            <w:vAlign w:val="center"/>
            <w:hideMark/>
          </w:tcPr>
          <w:p w:rsidR="00637DFD" w:rsidRPr="00637DFD" w:rsidRDefault="00637DFD" w:rsidP="00637DFD">
            <w:pPr>
              <w:jc w:val="center"/>
              <w:rPr>
                <w:rFonts w:ascii="Century Gothic" w:hAnsi="Century Gothic"/>
                <w:b/>
                <w:bCs/>
                <w:color w:val="FFFFFF"/>
                <w:sz w:val="18"/>
                <w:szCs w:val="18"/>
                <w:u w:val="single"/>
                <w:lang w:eastAsia="es-MX"/>
              </w:rPr>
            </w:pPr>
            <w:r w:rsidRPr="00637DFD">
              <w:rPr>
                <w:rFonts w:ascii="Century Gothic" w:hAnsi="Century Gothic"/>
                <w:b/>
                <w:bCs/>
                <w:color w:val="FFFFFF"/>
                <w:sz w:val="18"/>
                <w:szCs w:val="18"/>
                <w:u w:val="single"/>
                <w:lang w:eastAsia="es-MX"/>
              </w:rPr>
              <w:t>MOTIVO</w:t>
            </w:r>
          </w:p>
        </w:tc>
      </w:tr>
      <w:tr w:rsidR="00D464FF" w:rsidRPr="00637DFD" w:rsidTr="00643D4E">
        <w:trPr>
          <w:trHeight w:val="3990"/>
        </w:trPr>
        <w:tc>
          <w:tcPr>
            <w:tcW w:w="101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lastRenderedPageBreak/>
              <w:t>B1              Fracción IV</w:t>
            </w:r>
          </w:p>
        </w:tc>
        <w:tc>
          <w:tcPr>
            <w:tcW w:w="1386"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202001022</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Coordinación General de Construcción de la Comunidad</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$91,186.44</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Universal en Comunicación S.A. de C.V.</w:t>
            </w:r>
          </w:p>
        </w:tc>
        <w:tc>
          <w:tcPr>
            <w:tcW w:w="3260"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Antena omnidireccional en 800 mh066z, antena </w:t>
            </w:r>
            <w:proofErr w:type="spellStart"/>
            <w:r w:rsidRPr="00637DFD">
              <w:rPr>
                <w:rFonts w:ascii="Century Gothic" w:hAnsi="Century Gothic"/>
                <w:color w:val="000000"/>
                <w:sz w:val="18"/>
                <w:szCs w:val="18"/>
                <w:lang w:eastAsia="es-MX"/>
              </w:rPr>
              <w:t>movil</w:t>
            </w:r>
            <w:proofErr w:type="spellEnd"/>
            <w:r w:rsidRPr="00637DFD">
              <w:rPr>
                <w:rFonts w:ascii="Century Gothic" w:hAnsi="Century Gothic"/>
                <w:color w:val="000000"/>
                <w:sz w:val="18"/>
                <w:szCs w:val="18"/>
                <w:lang w:eastAsia="es-MX"/>
              </w:rPr>
              <w:t xml:space="preserve"> </w:t>
            </w:r>
            <w:proofErr w:type="spellStart"/>
            <w:r w:rsidRPr="00637DFD">
              <w:rPr>
                <w:rFonts w:ascii="Century Gothic" w:hAnsi="Century Gothic"/>
                <w:color w:val="000000"/>
                <w:sz w:val="18"/>
                <w:szCs w:val="18"/>
                <w:lang w:eastAsia="es-MX"/>
              </w:rPr>
              <w:t>uhf</w:t>
            </w:r>
            <w:proofErr w:type="spellEnd"/>
            <w:r w:rsidRPr="00637DFD">
              <w:rPr>
                <w:rFonts w:ascii="Century Gothic" w:hAnsi="Century Gothic"/>
                <w:color w:val="000000"/>
                <w:sz w:val="18"/>
                <w:szCs w:val="18"/>
                <w:lang w:eastAsia="es-MX"/>
              </w:rPr>
              <w:t xml:space="preserve">, en el rango frecuencia 806-866 </w:t>
            </w:r>
            <w:proofErr w:type="spellStart"/>
            <w:r w:rsidRPr="00637DFD">
              <w:rPr>
                <w:rFonts w:ascii="Century Gothic" w:hAnsi="Century Gothic"/>
                <w:color w:val="000000"/>
                <w:sz w:val="18"/>
                <w:szCs w:val="18"/>
                <w:lang w:eastAsia="es-MX"/>
              </w:rPr>
              <w:t>mhz</w:t>
            </w:r>
            <w:proofErr w:type="spellEnd"/>
            <w:r w:rsidRPr="00637DFD">
              <w:rPr>
                <w:rFonts w:ascii="Century Gothic" w:hAnsi="Century Gothic"/>
                <w:color w:val="000000"/>
                <w:sz w:val="18"/>
                <w:szCs w:val="18"/>
                <w:lang w:eastAsia="es-MX"/>
              </w:rPr>
              <w:t xml:space="preserve">, las cuales fueron de mucha utilidad para el servicio del C5, mismas que sirvieron para cuidar y resguardar a los participantes del evento de la </w:t>
            </w:r>
            <w:r w:rsidR="00D464FF" w:rsidRPr="00637DFD">
              <w:rPr>
                <w:rFonts w:ascii="Century Gothic" w:hAnsi="Century Gothic"/>
                <w:color w:val="000000"/>
                <w:sz w:val="18"/>
                <w:szCs w:val="18"/>
                <w:lang w:eastAsia="es-MX"/>
              </w:rPr>
              <w:t>Romería</w:t>
            </w:r>
            <w:r w:rsidRPr="00637DFD">
              <w:rPr>
                <w:rFonts w:ascii="Century Gothic" w:hAnsi="Century Gothic"/>
                <w:color w:val="000000"/>
                <w:sz w:val="18"/>
                <w:szCs w:val="18"/>
                <w:lang w:eastAsia="es-MX"/>
              </w:rPr>
              <w:t xml:space="preserve"> 2019 y fueron instaladas antes del 11 de octubre del 2019, se hizo ya que no </w:t>
            </w:r>
            <w:r w:rsidR="00D464FF" w:rsidRPr="00637DFD">
              <w:rPr>
                <w:rFonts w:ascii="Century Gothic" w:hAnsi="Century Gothic"/>
                <w:color w:val="000000"/>
                <w:sz w:val="18"/>
                <w:szCs w:val="18"/>
                <w:lang w:eastAsia="es-MX"/>
              </w:rPr>
              <w:t>existía</w:t>
            </w:r>
            <w:r w:rsidRPr="00637DFD">
              <w:rPr>
                <w:rFonts w:ascii="Century Gothic" w:hAnsi="Century Gothic"/>
                <w:color w:val="000000"/>
                <w:sz w:val="18"/>
                <w:szCs w:val="18"/>
                <w:lang w:eastAsia="es-MX"/>
              </w:rPr>
              <w:t xml:space="preserve"> otro proveedor que nos pudiera proporcionar el servicio y la venta de las a</w:t>
            </w:r>
            <w:r w:rsidR="00D464FF">
              <w:rPr>
                <w:rFonts w:ascii="Century Gothic" w:hAnsi="Century Gothic"/>
                <w:color w:val="000000"/>
                <w:sz w:val="18"/>
                <w:szCs w:val="18"/>
                <w:lang w:eastAsia="es-MX"/>
              </w:rPr>
              <w:t>ntenas, se licito  por primera v</w:t>
            </w:r>
            <w:r w:rsidRPr="00637DFD">
              <w:rPr>
                <w:rFonts w:ascii="Century Gothic" w:hAnsi="Century Gothic"/>
                <w:color w:val="000000"/>
                <w:sz w:val="18"/>
                <w:szCs w:val="18"/>
                <w:lang w:eastAsia="es-MX"/>
              </w:rPr>
              <w:t xml:space="preserve">ez sin tener oportunidad de una segunda vuelta ya que se aproximaba la </w:t>
            </w:r>
            <w:r w:rsidR="00D464FF" w:rsidRPr="00637DFD">
              <w:rPr>
                <w:rFonts w:ascii="Century Gothic" w:hAnsi="Century Gothic"/>
                <w:color w:val="000000"/>
                <w:sz w:val="18"/>
                <w:szCs w:val="18"/>
                <w:lang w:eastAsia="es-MX"/>
              </w:rPr>
              <w:t>Romería</w:t>
            </w:r>
            <w:r w:rsidRPr="00637DFD">
              <w:rPr>
                <w:rFonts w:ascii="Century Gothic" w:hAnsi="Century Gothic"/>
                <w:color w:val="000000"/>
                <w:sz w:val="18"/>
                <w:szCs w:val="18"/>
                <w:lang w:eastAsia="es-MX"/>
              </w:rPr>
              <w:t xml:space="preserve">, posteriormente se </w:t>
            </w:r>
            <w:r w:rsidR="00D464FF" w:rsidRPr="00637DFD">
              <w:rPr>
                <w:rFonts w:ascii="Century Gothic" w:hAnsi="Century Gothic"/>
                <w:color w:val="000000"/>
                <w:sz w:val="18"/>
                <w:szCs w:val="18"/>
                <w:lang w:eastAsia="es-MX"/>
              </w:rPr>
              <w:t>inició</w:t>
            </w:r>
            <w:r w:rsidRPr="00637DFD">
              <w:rPr>
                <w:rFonts w:ascii="Century Gothic" w:hAnsi="Century Gothic"/>
                <w:color w:val="000000"/>
                <w:sz w:val="18"/>
                <w:szCs w:val="18"/>
                <w:lang w:eastAsia="es-MX"/>
              </w:rPr>
              <w:t xml:space="preserve"> un proceso de adjudicación directa, pero se </w:t>
            </w:r>
            <w:r w:rsidR="00D464FF" w:rsidRPr="00637DFD">
              <w:rPr>
                <w:rFonts w:ascii="Century Gothic" w:hAnsi="Century Gothic"/>
                <w:color w:val="000000"/>
                <w:sz w:val="18"/>
                <w:szCs w:val="18"/>
                <w:lang w:eastAsia="es-MX"/>
              </w:rPr>
              <w:t>canceló</w:t>
            </w:r>
            <w:r w:rsidRPr="00637DFD">
              <w:rPr>
                <w:rFonts w:ascii="Century Gothic" w:hAnsi="Century Gothic"/>
                <w:color w:val="000000"/>
                <w:sz w:val="18"/>
                <w:szCs w:val="18"/>
                <w:lang w:eastAsia="es-MX"/>
              </w:rPr>
              <w:t xml:space="preserve"> debido a que se </w:t>
            </w:r>
            <w:r w:rsidR="00D464FF" w:rsidRPr="00637DFD">
              <w:rPr>
                <w:rFonts w:ascii="Century Gothic" w:hAnsi="Century Gothic"/>
                <w:color w:val="000000"/>
                <w:sz w:val="18"/>
                <w:szCs w:val="18"/>
                <w:lang w:eastAsia="es-MX"/>
              </w:rPr>
              <w:t>alcanzó</w:t>
            </w:r>
            <w:r w:rsidRPr="00637DFD">
              <w:rPr>
                <w:rFonts w:ascii="Century Gothic" w:hAnsi="Century Gothic"/>
                <w:color w:val="000000"/>
                <w:sz w:val="18"/>
                <w:szCs w:val="18"/>
                <w:lang w:eastAsia="es-MX"/>
              </w:rPr>
              <w:t xml:space="preserve"> el tope de monto total para adjudicaciones directas en el año 2019.</w:t>
            </w:r>
          </w:p>
        </w:tc>
      </w:tr>
      <w:tr w:rsidR="00D464FF" w:rsidRPr="00637DFD" w:rsidTr="00643D4E">
        <w:trPr>
          <w:trHeight w:val="2850"/>
        </w:trPr>
        <w:tc>
          <w:tcPr>
            <w:tcW w:w="101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t>B2             Fracción IV</w:t>
            </w:r>
          </w:p>
        </w:tc>
        <w:tc>
          <w:tcPr>
            <w:tcW w:w="1386"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202001080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Dirección de Innovación Gubernamental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$1,402,091.72</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Distribuidora Tecno </w:t>
            </w:r>
            <w:proofErr w:type="spellStart"/>
            <w:r w:rsidRPr="00637DFD">
              <w:rPr>
                <w:rFonts w:ascii="Century Gothic" w:hAnsi="Century Gothic"/>
                <w:color w:val="000000"/>
                <w:sz w:val="18"/>
                <w:szCs w:val="18"/>
                <w:lang w:eastAsia="es-MX"/>
              </w:rPr>
              <w:t>Ofice</w:t>
            </w:r>
            <w:proofErr w:type="spellEnd"/>
            <w:r w:rsidRPr="00637DFD">
              <w:rPr>
                <w:rFonts w:ascii="Century Gothic" w:hAnsi="Century Gothic"/>
                <w:color w:val="000000"/>
                <w:sz w:val="18"/>
                <w:szCs w:val="18"/>
                <w:lang w:eastAsia="es-MX"/>
              </w:rPr>
              <w:t xml:space="preserve"> S.A. de C.V.</w:t>
            </w:r>
          </w:p>
        </w:tc>
        <w:tc>
          <w:tcPr>
            <w:tcW w:w="3260"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Arrendamiento de equipo de impresión y copiado de </w:t>
            </w:r>
            <w:r w:rsidR="00D464FF" w:rsidRPr="00637DFD">
              <w:rPr>
                <w:rFonts w:ascii="Century Gothic" w:hAnsi="Century Gothic"/>
                <w:color w:val="000000"/>
                <w:sz w:val="18"/>
                <w:szCs w:val="18"/>
                <w:lang w:eastAsia="es-MX"/>
              </w:rPr>
              <w:t>páginas</w:t>
            </w:r>
            <w:r w:rsidRPr="00637DFD">
              <w:rPr>
                <w:rFonts w:ascii="Century Gothic" w:hAnsi="Century Gothic"/>
                <w:color w:val="000000"/>
                <w:sz w:val="18"/>
                <w:szCs w:val="18"/>
                <w:lang w:eastAsia="es-MX"/>
              </w:rPr>
              <w:t xml:space="preserve"> procesadas a color, en blanco y negro correspondiente al mes de abril de 2020, arrendamiento de equipo de impresión y copiado de </w:t>
            </w:r>
            <w:r w:rsidR="00D464FF" w:rsidRPr="00637DFD">
              <w:rPr>
                <w:rFonts w:ascii="Century Gothic" w:hAnsi="Century Gothic"/>
                <w:color w:val="000000"/>
                <w:sz w:val="18"/>
                <w:szCs w:val="18"/>
                <w:lang w:eastAsia="es-MX"/>
              </w:rPr>
              <w:t>páginas</w:t>
            </w:r>
            <w:r w:rsidRPr="00637DFD">
              <w:rPr>
                <w:rFonts w:ascii="Century Gothic" w:hAnsi="Century Gothic"/>
                <w:color w:val="000000"/>
                <w:sz w:val="18"/>
                <w:szCs w:val="18"/>
                <w:lang w:eastAsia="es-MX"/>
              </w:rPr>
              <w:t xml:space="preserve"> procesadas a color, en blanco y negro correspondiente al estimado de mayo de 2020, en virtud de que fue necesario el servicio para la continuidad de la operatividad en las dependencias, durante la </w:t>
            </w:r>
            <w:r w:rsidR="00D464FF" w:rsidRPr="00637DFD">
              <w:rPr>
                <w:rFonts w:ascii="Century Gothic" w:hAnsi="Century Gothic"/>
                <w:color w:val="000000"/>
                <w:sz w:val="18"/>
                <w:szCs w:val="18"/>
                <w:lang w:eastAsia="es-MX"/>
              </w:rPr>
              <w:t>contingencia</w:t>
            </w:r>
            <w:r w:rsidRPr="00637DFD">
              <w:rPr>
                <w:rFonts w:ascii="Century Gothic" w:hAnsi="Century Gothic"/>
                <w:color w:val="000000"/>
                <w:sz w:val="18"/>
                <w:szCs w:val="18"/>
                <w:lang w:eastAsia="es-MX"/>
              </w:rPr>
              <w:t xml:space="preserve"> de la pandemia del Coronavirus COVID-19.</w:t>
            </w:r>
          </w:p>
        </w:tc>
      </w:tr>
      <w:tr w:rsidR="00D464FF" w:rsidRPr="00637DFD" w:rsidTr="00D464FF">
        <w:trPr>
          <w:trHeight w:val="2280"/>
        </w:trPr>
        <w:tc>
          <w:tcPr>
            <w:tcW w:w="1019" w:type="dxa"/>
            <w:tcBorders>
              <w:top w:val="single" w:sz="4" w:space="0" w:color="auto"/>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lastRenderedPageBreak/>
              <w:t>B3             Fracción IV</w:t>
            </w:r>
          </w:p>
        </w:tc>
        <w:tc>
          <w:tcPr>
            <w:tcW w:w="1386"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202001082</w:t>
            </w:r>
          </w:p>
        </w:tc>
        <w:tc>
          <w:tcPr>
            <w:tcW w:w="1559"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Instituto Municipal de Atención a la Juventud de Zapopan adscrita a la Coordinación General de </w:t>
            </w:r>
            <w:r w:rsidR="00D464FF" w:rsidRPr="00637DFD">
              <w:rPr>
                <w:rFonts w:ascii="Century Gothic" w:hAnsi="Century Gothic"/>
                <w:color w:val="000000"/>
                <w:sz w:val="18"/>
                <w:szCs w:val="18"/>
                <w:lang w:eastAsia="es-MX"/>
              </w:rPr>
              <w:t>Construcción</w:t>
            </w:r>
            <w:r w:rsidRPr="00637DFD">
              <w:rPr>
                <w:rFonts w:ascii="Century Gothic" w:hAnsi="Century Gothic"/>
                <w:color w:val="000000"/>
                <w:sz w:val="18"/>
                <w:szCs w:val="18"/>
                <w:lang w:eastAsia="es-MX"/>
              </w:rPr>
              <w:t xml:space="preserve"> de la Comunidad</w:t>
            </w:r>
          </w:p>
        </w:tc>
        <w:tc>
          <w:tcPr>
            <w:tcW w:w="1418"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$69,999.04</w:t>
            </w:r>
          </w:p>
        </w:tc>
        <w:tc>
          <w:tcPr>
            <w:tcW w:w="1843"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Manuel de </w:t>
            </w:r>
            <w:r w:rsidR="00D464FF" w:rsidRPr="00637DFD">
              <w:rPr>
                <w:rFonts w:ascii="Century Gothic" w:hAnsi="Century Gothic"/>
                <w:color w:val="000000"/>
                <w:sz w:val="18"/>
                <w:szCs w:val="18"/>
                <w:lang w:eastAsia="es-MX"/>
              </w:rPr>
              <w:t>Jesús</w:t>
            </w:r>
            <w:r w:rsidRPr="00637DFD">
              <w:rPr>
                <w:rFonts w:ascii="Century Gothic" w:hAnsi="Century Gothic"/>
                <w:color w:val="000000"/>
                <w:sz w:val="18"/>
                <w:szCs w:val="18"/>
                <w:lang w:eastAsia="es-MX"/>
              </w:rPr>
              <w:t xml:space="preserve"> Luna Calzada</w:t>
            </w:r>
          </w:p>
        </w:tc>
        <w:tc>
          <w:tcPr>
            <w:tcW w:w="3260" w:type="dxa"/>
            <w:tcBorders>
              <w:top w:val="single" w:sz="4" w:space="0" w:color="auto"/>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Servicio integral para el Festival del Programa esta </w:t>
            </w:r>
            <w:proofErr w:type="spellStart"/>
            <w:r w:rsidRPr="00637DFD">
              <w:rPr>
                <w:rFonts w:ascii="Century Gothic" w:hAnsi="Century Gothic"/>
                <w:color w:val="000000"/>
                <w:sz w:val="18"/>
                <w:szCs w:val="18"/>
                <w:lang w:eastAsia="es-MX"/>
              </w:rPr>
              <w:t>Chingon</w:t>
            </w:r>
            <w:proofErr w:type="spellEnd"/>
            <w:r w:rsidRPr="00637DFD">
              <w:rPr>
                <w:rFonts w:ascii="Century Gothic" w:hAnsi="Century Gothic"/>
                <w:color w:val="000000"/>
                <w:sz w:val="18"/>
                <w:szCs w:val="18"/>
                <w:lang w:eastAsia="es-MX"/>
              </w:rPr>
              <w:t xml:space="preserve">, el día 24 de octubre de 2019, en un horario de 16 a 19:30 horas, debido a la premura del multicitado festival, esto debido a que con fecha 18 de octubre de 2019, fue otorgada la cantidad de $70,000.00 pesos para cubrir los gastos y debido a los tiempos y premura nos vimos imposibilitados de realizar la licitación </w:t>
            </w:r>
            <w:r w:rsidR="00D464FF" w:rsidRPr="00637DFD">
              <w:rPr>
                <w:rFonts w:ascii="Century Gothic" w:hAnsi="Century Gothic"/>
                <w:color w:val="000000"/>
                <w:sz w:val="18"/>
                <w:szCs w:val="18"/>
                <w:lang w:eastAsia="es-MX"/>
              </w:rPr>
              <w:t>pública</w:t>
            </w:r>
            <w:r w:rsidRPr="00637DFD">
              <w:rPr>
                <w:rFonts w:ascii="Century Gothic" w:hAnsi="Century Gothic"/>
                <w:color w:val="000000"/>
                <w:sz w:val="18"/>
                <w:szCs w:val="18"/>
                <w:lang w:eastAsia="es-MX"/>
              </w:rPr>
              <w:t>.</w:t>
            </w:r>
          </w:p>
        </w:tc>
      </w:tr>
      <w:tr w:rsidR="00D464FF" w:rsidRPr="00637DFD" w:rsidTr="00D464FF">
        <w:trPr>
          <w:trHeight w:val="1995"/>
        </w:trPr>
        <w:tc>
          <w:tcPr>
            <w:tcW w:w="1019" w:type="dxa"/>
            <w:tcBorders>
              <w:top w:val="nil"/>
              <w:left w:val="single" w:sz="4" w:space="0" w:color="auto"/>
              <w:bottom w:val="single" w:sz="4" w:space="0" w:color="auto"/>
              <w:right w:val="single" w:sz="4" w:space="0" w:color="auto"/>
            </w:tcBorders>
            <w:shd w:val="clear" w:color="000000" w:fill="F8CBAD"/>
            <w:hideMark/>
          </w:tcPr>
          <w:p w:rsidR="00637DFD" w:rsidRPr="00637DFD" w:rsidRDefault="00637DFD" w:rsidP="00637DFD">
            <w:pPr>
              <w:jc w:val="center"/>
              <w:rPr>
                <w:rFonts w:ascii="Century Gothic" w:hAnsi="Century Gothic"/>
                <w:color w:val="000000"/>
                <w:sz w:val="18"/>
                <w:szCs w:val="18"/>
                <w:lang w:eastAsia="es-MX"/>
              </w:rPr>
            </w:pPr>
            <w:r w:rsidRPr="00637DFD">
              <w:rPr>
                <w:rFonts w:ascii="Century Gothic" w:hAnsi="Century Gothic"/>
                <w:color w:val="000000"/>
                <w:sz w:val="18"/>
                <w:szCs w:val="18"/>
                <w:lang w:eastAsia="es-MX"/>
              </w:rPr>
              <w:t>B4             Fracción IV</w:t>
            </w:r>
          </w:p>
        </w:tc>
        <w:tc>
          <w:tcPr>
            <w:tcW w:w="1386" w:type="dxa"/>
            <w:tcBorders>
              <w:top w:val="nil"/>
              <w:left w:val="nil"/>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sz w:val="18"/>
                <w:szCs w:val="18"/>
                <w:lang w:eastAsia="es-MX"/>
              </w:rPr>
            </w:pPr>
            <w:r w:rsidRPr="00637DFD">
              <w:rPr>
                <w:rFonts w:ascii="Century Gothic" w:hAnsi="Century Gothic"/>
                <w:sz w:val="18"/>
                <w:szCs w:val="18"/>
                <w:lang w:eastAsia="es-MX"/>
              </w:rPr>
              <w:t>202001081</w:t>
            </w:r>
          </w:p>
        </w:tc>
        <w:tc>
          <w:tcPr>
            <w:tcW w:w="1559" w:type="dxa"/>
            <w:tcBorders>
              <w:top w:val="nil"/>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Dirección de Innovación Gubernamental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637DFD" w:rsidRPr="00637DFD" w:rsidRDefault="00637DFD" w:rsidP="00637DFD">
            <w:pPr>
              <w:jc w:val="right"/>
              <w:rPr>
                <w:rFonts w:ascii="Century Gothic" w:hAnsi="Century Gothic"/>
                <w:color w:val="000000"/>
                <w:sz w:val="18"/>
                <w:szCs w:val="18"/>
                <w:lang w:eastAsia="es-MX"/>
              </w:rPr>
            </w:pPr>
            <w:r w:rsidRPr="00637DFD">
              <w:rPr>
                <w:rFonts w:ascii="Century Gothic" w:hAnsi="Century Gothic"/>
                <w:color w:val="000000"/>
                <w:sz w:val="18"/>
                <w:szCs w:val="18"/>
                <w:lang w:eastAsia="es-MX"/>
              </w:rPr>
              <w:t>$174,000.00</w:t>
            </w:r>
          </w:p>
        </w:tc>
        <w:tc>
          <w:tcPr>
            <w:tcW w:w="1843" w:type="dxa"/>
            <w:tcBorders>
              <w:top w:val="nil"/>
              <w:left w:val="nil"/>
              <w:bottom w:val="single" w:sz="4" w:space="0" w:color="auto"/>
              <w:right w:val="single" w:sz="4" w:space="0" w:color="auto"/>
            </w:tcBorders>
            <w:shd w:val="clear" w:color="000000" w:fill="F8CBAD"/>
            <w:hideMark/>
          </w:tcPr>
          <w:p w:rsidR="00637DFD" w:rsidRPr="00637DFD" w:rsidRDefault="00637DFD"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 xml:space="preserve">Soluciones en </w:t>
            </w:r>
            <w:r w:rsidR="00D464FF" w:rsidRPr="00637DFD">
              <w:rPr>
                <w:rFonts w:ascii="Century Gothic" w:hAnsi="Century Gothic"/>
                <w:color w:val="000000"/>
                <w:sz w:val="18"/>
                <w:szCs w:val="18"/>
                <w:lang w:eastAsia="es-MX"/>
              </w:rPr>
              <w:t>Línea</w:t>
            </w:r>
            <w:r w:rsidRPr="00637DFD">
              <w:rPr>
                <w:rFonts w:ascii="Century Gothic" w:hAnsi="Century Gothic"/>
                <w:color w:val="000000"/>
                <w:sz w:val="18"/>
                <w:szCs w:val="18"/>
                <w:lang w:eastAsia="es-MX"/>
              </w:rPr>
              <w:t xml:space="preserve"> S.A. de C.V.</w:t>
            </w:r>
          </w:p>
        </w:tc>
        <w:tc>
          <w:tcPr>
            <w:tcW w:w="3260" w:type="dxa"/>
            <w:tcBorders>
              <w:top w:val="nil"/>
              <w:left w:val="nil"/>
              <w:bottom w:val="single" w:sz="4" w:space="0" w:color="auto"/>
              <w:right w:val="single" w:sz="4" w:space="0" w:color="auto"/>
            </w:tcBorders>
            <w:shd w:val="clear" w:color="000000" w:fill="F8CBAD"/>
            <w:hideMark/>
          </w:tcPr>
          <w:p w:rsidR="00637DFD" w:rsidRPr="00637DFD" w:rsidRDefault="00D464FF" w:rsidP="00637DFD">
            <w:pPr>
              <w:rPr>
                <w:rFonts w:ascii="Century Gothic" w:hAnsi="Century Gothic"/>
                <w:color w:val="000000"/>
                <w:sz w:val="18"/>
                <w:szCs w:val="18"/>
                <w:lang w:eastAsia="es-MX"/>
              </w:rPr>
            </w:pPr>
            <w:r w:rsidRPr="00637DFD">
              <w:rPr>
                <w:rFonts w:ascii="Century Gothic" w:hAnsi="Century Gothic"/>
                <w:color w:val="000000"/>
                <w:sz w:val="18"/>
                <w:szCs w:val="18"/>
                <w:lang w:eastAsia="es-MX"/>
              </w:rPr>
              <w:t>Consultoría</w:t>
            </w:r>
            <w:r w:rsidR="00637DFD" w:rsidRPr="00637DFD">
              <w:rPr>
                <w:rFonts w:ascii="Century Gothic" w:hAnsi="Century Gothic"/>
                <w:color w:val="000000"/>
                <w:sz w:val="18"/>
                <w:szCs w:val="18"/>
                <w:lang w:eastAsia="es-MX"/>
              </w:rPr>
              <w:t xml:space="preserve"> administrativa para operación del </w:t>
            </w:r>
            <w:proofErr w:type="spellStart"/>
            <w:r w:rsidR="00637DFD" w:rsidRPr="00637DFD">
              <w:rPr>
                <w:rFonts w:ascii="Century Gothic" w:hAnsi="Century Gothic"/>
                <w:color w:val="000000"/>
                <w:sz w:val="18"/>
                <w:szCs w:val="18"/>
                <w:lang w:eastAsia="es-MX"/>
              </w:rPr>
              <w:t>call</w:t>
            </w:r>
            <w:proofErr w:type="spellEnd"/>
            <w:r w:rsidR="00637DFD" w:rsidRPr="00637DFD">
              <w:rPr>
                <w:rFonts w:ascii="Century Gothic" w:hAnsi="Century Gothic"/>
                <w:color w:val="000000"/>
                <w:sz w:val="18"/>
                <w:szCs w:val="18"/>
                <w:lang w:eastAsia="es-MX"/>
              </w:rPr>
              <w:t xml:space="preserve"> center correspondiente a los meses de abril y mayo del 2020, dado que se encuentra activo un proceso  de licitación para la contratación de estos servicios, con el objeto de que las tareas no se vean interrumpidas durante el periodo que se lleve dicho proceso administrativo.</w:t>
            </w:r>
          </w:p>
        </w:tc>
      </w:tr>
    </w:tbl>
    <w:p w:rsidR="00323362" w:rsidRDefault="00323362" w:rsidP="00C5162E">
      <w:pPr>
        <w:ind w:right="-142"/>
        <w:jc w:val="both"/>
        <w:rPr>
          <w:rFonts w:ascii="Century Gothic" w:hAnsi="Century Gothic" w:cs="Tahoma"/>
          <w:sz w:val="22"/>
          <w:szCs w:val="22"/>
        </w:rPr>
      </w:pPr>
    </w:p>
    <w:p w:rsidR="00643D4E" w:rsidRPr="00745D01" w:rsidRDefault="00643D4E" w:rsidP="00643D4E">
      <w:pPr>
        <w:jc w:val="both"/>
        <w:rPr>
          <w:rFonts w:ascii="Century Gothic" w:hAnsi="Century Gothic" w:cs="Tahoma"/>
          <w:sz w:val="22"/>
          <w:szCs w:val="22"/>
          <w:highlight w:val="yellow"/>
        </w:rPr>
      </w:pPr>
      <w:r w:rsidRPr="00191C69">
        <w:rPr>
          <w:rFonts w:ascii="Century Gothic" w:hAnsi="Century Gothic" w:cs="Tahoma"/>
          <w:sz w:val="22"/>
          <w:szCs w:val="22"/>
          <w:lang w:val="es-ES_tradnl"/>
        </w:rPr>
        <w:t xml:space="preserve">El Lic. </w:t>
      </w:r>
      <w:r w:rsidRPr="00191C69">
        <w:rPr>
          <w:rFonts w:ascii="Century Gothic" w:hAnsi="Century Gothic" w:cs="Tahoma"/>
          <w:sz w:val="22"/>
          <w:szCs w:val="22"/>
        </w:rPr>
        <w:t xml:space="preserve">Edmundo Antonio </w:t>
      </w:r>
      <w:proofErr w:type="spellStart"/>
      <w:r w:rsidRPr="00191C69">
        <w:rPr>
          <w:rFonts w:ascii="Century Gothic" w:hAnsi="Century Gothic" w:cs="Tahoma"/>
          <w:sz w:val="22"/>
          <w:szCs w:val="22"/>
        </w:rPr>
        <w:t>Amutio</w:t>
      </w:r>
      <w:proofErr w:type="spellEnd"/>
      <w:r w:rsidRPr="00191C69">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 xml:space="preserve">C Mariana Ortiz Pozos, adscrita a la Coordinación General de Construcción de la Comunidad. </w:t>
      </w:r>
    </w:p>
    <w:p w:rsidR="00643D4E" w:rsidRPr="00745D01" w:rsidRDefault="00643D4E" w:rsidP="00643D4E">
      <w:pPr>
        <w:spacing w:line="360" w:lineRule="auto"/>
        <w:jc w:val="both"/>
        <w:rPr>
          <w:rFonts w:ascii="Century Gothic" w:hAnsi="Century Gothic" w:cs="Tahoma"/>
          <w:sz w:val="22"/>
          <w:szCs w:val="22"/>
          <w:highlight w:val="yellow"/>
        </w:rPr>
      </w:pPr>
    </w:p>
    <w:p w:rsidR="00643D4E" w:rsidRPr="00191C69" w:rsidRDefault="00643D4E" w:rsidP="00643D4E">
      <w:pPr>
        <w:ind w:left="708"/>
        <w:jc w:val="center"/>
        <w:rPr>
          <w:rFonts w:ascii="Century Gothic" w:hAnsi="Century Gothic" w:cs="Tahoma"/>
          <w:b/>
          <w:i/>
          <w:sz w:val="22"/>
          <w:szCs w:val="22"/>
          <w:lang w:eastAsia="en-US"/>
        </w:rPr>
      </w:pPr>
      <w:r w:rsidRPr="00191C69">
        <w:rPr>
          <w:rFonts w:ascii="Century Gothic" w:hAnsi="Century Gothic" w:cs="Tahoma"/>
          <w:b/>
          <w:i/>
          <w:sz w:val="22"/>
          <w:szCs w:val="22"/>
          <w:lang w:eastAsia="en-US"/>
        </w:rPr>
        <w:t>Aprobado por unanimidad de votos por parte de los integrantes del Comité presentes.</w:t>
      </w:r>
    </w:p>
    <w:p w:rsidR="00643D4E" w:rsidRPr="00191C69" w:rsidRDefault="00643D4E" w:rsidP="00643D4E">
      <w:pPr>
        <w:spacing w:line="360" w:lineRule="auto"/>
        <w:jc w:val="both"/>
        <w:rPr>
          <w:rFonts w:ascii="Century Gothic" w:hAnsi="Century Gothic" w:cs="Tahoma"/>
          <w:sz w:val="22"/>
          <w:szCs w:val="22"/>
        </w:rPr>
      </w:pPr>
    </w:p>
    <w:p w:rsidR="00643D4E" w:rsidRPr="00191C69" w:rsidRDefault="00643D4E" w:rsidP="00643D4E">
      <w:pPr>
        <w:jc w:val="both"/>
        <w:rPr>
          <w:rFonts w:ascii="Century Gothic" w:hAnsi="Century Gothic" w:cs="Tahoma"/>
          <w:sz w:val="22"/>
          <w:szCs w:val="22"/>
        </w:rPr>
      </w:pPr>
      <w:r>
        <w:rPr>
          <w:rFonts w:ascii="Century Gothic" w:hAnsi="Century Gothic" w:cs="Tahoma"/>
          <w:sz w:val="22"/>
          <w:szCs w:val="22"/>
        </w:rPr>
        <w:t>L</w:t>
      </w:r>
      <w:r w:rsidRPr="00191C69">
        <w:rPr>
          <w:rFonts w:ascii="Century Gothic" w:hAnsi="Century Gothic" w:cs="Tahoma"/>
          <w:sz w:val="22"/>
          <w:szCs w:val="22"/>
        </w:rPr>
        <w:t xml:space="preserve">a </w:t>
      </w:r>
      <w:r>
        <w:rPr>
          <w:rFonts w:ascii="Century Gothic" w:hAnsi="Century Gothic" w:cs="Tahoma"/>
          <w:sz w:val="22"/>
          <w:szCs w:val="22"/>
        </w:rPr>
        <w:t>C Mariana Ortiz Pozos, adscrita a la Coordinación General de Construcción de la Comunidad</w:t>
      </w:r>
      <w:r w:rsidRPr="00191C69">
        <w:rPr>
          <w:rFonts w:ascii="Century Gothic" w:hAnsi="Century Gothic" w:cs="Tahoma"/>
          <w:sz w:val="22"/>
          <w:szCs w:val="22"/>
        </w:rPr>
        <w:t xml:space="preserve">, dio contestación a las observaciones </w:t>
      </w:r>
      <w:r>
        <w:rPr>
          <w:rFonts w:ascii="Century Gothic" w:hAnsi="Century Gothic" w:cs="Tahoma"/>
          <w:sz w:val="22"/>
          <w:szCs w:val="22"/>
        </w:rPr>
        <w:t xml:space="preserve">del inciso </w:t>
      </w:r>
      <w:r>
        <w:rPr>
          <w:rFonts w:ascii="Century Gothic" w:hAnsi="Century Gothic" w:cs="Tahoma"/>
          <w:b/>
          <w:sz w:val="22"/>
          <w:szCs w:val="22"/>
        </w:rPr>
        <w:t>B</w:t>
      </w:r>
      <w:r w:rsidRPr="00191C69">
        <w:rPr>
          <w:rFonts w:ascii="Century Gothic" w:hAnsi="Century Gothic" w:cs="Tahoma"/>
          <w:b/>
          <w:sz w:val="22"/>
          <w:szCs w:val="22"/>
        </w:rPr>
        <w:t>1</w:t>
      </w:r>
      <w:r>
        <w:rPr>
          <w:rFonts w:ascii="Century Gothic" w:hAnsi="Century Gothic" w:cs="Tahoma"/>
          <w:b/>
          <w:sz w:val="22"/>
          <w:szCs w:val="22"/>
        </w:rPr>
        <w:t xml:space="preserve">, </w:t>
      </w:r>
      <w:r w:rsidRPr="00191C69">
        <w:rPr>
          <w:rFonts w:ascii="Century Gothic" w:hAnsi="Century Gothic" w:cs="Tahoma"/>
          <w:sz w:val="22"/>
          <w:szCs w:val="22"/>
        </w:rPr>
        <w:t>realizadas por los Integrantes del Comité de Adquisiciones.</w:t>
      </w:r>
    </w:p>
    <w:p w:rsidR="00643D4E" w:rsidRDefault="00643D4E" w:rsidP="00C5162E">
      <w:pPr>
        <w:ind w:right="-142"/>
        <w:jc w:val="both"/>
        <w:rPr>
          <w:rFonts w:ascii="Century Gothic" w:hAnsi="Century Gothic" w:cs="Tahoma"/>
          <w:sz w:val="22"/>
          <w:szCs w:val="22"/>
        </w:rPr>
      </w:pPr>
    </w:p>
    <w:p w:rsidR="00643D4E" w:rsidRDefault="00643D4E" w:rsidP="00C5162E">
      <w:pPr>
        <w:ind w:right="-142"/>
        <w:jc w:val="both"/>
        <w:rPr>
          <w:rFonts w:ascii="Century Gothic" w:hAnsi="Century Gothic" w:cs="Tahoma"/>
          <w:sz w:val="22"/>
          <w:szCs w:val="22"/>
        </w:rPr>
      </w:pPr>
    </w:p>
    <w:p w:rsidR="00643D4E" w:rsidRPr="00745D01" w:rsidRDefault="00643D4E" w:rsidP="00643D4E">
      <w:pPr>
        <w:jc w:val="both"/>
        <w:rPr>
          <w:rFonts w:ascii="Century Gothic" w:hAnsi="Century Gothic" w:cs="Tahoma"/>
          <w:sz w:val="22"/>
          <w:szCs w:val="22"/>
          <w:highlight w:val="yellow"/>
        </w:rPr>
      </w:pPr>
      <w:r w:rsidRPr="00191C69">
        <w:rPr>
          <w:rFonts w:ascii="Century Gothic" w:hAnsi="Century Gothic" w:cs="Tahoma"/>
          <w:sz w:val="22"/>
          <w:szCs w:val="22"/>
          <w:lang w:val="es-ES_tradnl"/>
        </w:rPr>
        <w:t xml:space="preserve">El Lic. </w:t>
      </w:r>
      <w:r w:rsidRPr="00191C69">
        <w:rPr>
          <w:rFonts w:ascii="Century Gothic" w:hAnsi="Century Gothic" w:cs="Tahoma"/>
          <w:sz w:val="22"/>
          <w:szCs w:val="22"/>
        </w:rPr>
        <w:t xml:space="preserve">Edmundo Antonio </w:t>
      </w:r>
      <w:proofErr w:type="spellStart"/>
      <w:r w:rsidRPr="00191C69">
        <w:rPr>
          <w:rFonts w:ascii="Century Gothic" w:hAnsi="Century Gothic" w:cs="Tahoma"/>
          <w:sz w:val="22"/>
          <w:szCs w:val="22"/>
        </w:rPr>
        <w:t>Amutio</w:t>
      </w:r>
      <w:proofErr w:type="spellEnd"/>
      <w:r w:rsidRPr="00191C69">
        <w:rPr>
          <w:rFonts w:ascii="Century Gothic" w:hAnsi="Century Gothic" w:cs="Tahoma"/>
          <w:sz w:val="22"/>
          <w:szCs w:val="22"/>
        </w:rPr>
        <w:t xml:space="preserve"> Villa, representante suplente del Presidente del Comité de Adquisiciones, solicita a los Integrantes del Comité de Ad</w:t>
      </w:r>
      <w:r w:rsidR="00AD1807">
        <w:rPr>
          <w:rFonts w:ascii="Century Gothic" w:hAnsi="Century Gothic" w:cs="Tahoma"/>
          <w:sz w:val="22"/>
          <w:szCs w:val="22"/>
        </w:rPr>
        <w:t>quisiciones el uso de la voz, al</w:t>
      </w:r>
      <w:r w:rsidRPr="00191C69">
        <w:rPr>
          <w:rFonts w:ascii="Century Gothic" w:hAnsi="Century Gothic" w:cs="Tahoma"/>
          <w:sz w:val="22"/>
          <w:szCs w:val="22"/>
        </w:rPr>
        <w:t xml:space="preserve"> </w:t>
      </w:r>
      <w:r>
        <w:rPr>
          <w:rFonts w:ascii="Century Gothic" w:hAnsi="Century Gothic" w:cs="Tahoma"/>
          <w:sz w:val="22"/>
          <w:szCs w:val="22"/>
        </w:rPr>
        <w:t xml:space="preserve">C </w:t>
      </w:r>
      <w:r w:rsidR="00AD1807">
        <w:rPr>
          <w:rFonts w:ascii="Century Gothic" w:hAnsi="Century Gothic" w:cs="Tahoma"/>
          <w:sz w:val="22"/>
          <w:szCs w:val="22"/>
        </w:rPr>
        <w:t>Mario Alberto Ponce Estrada, adscrito al Instituto Municipal de la Juventud</w:t>
      </w:r>
      <w:r>
        <w:rPr>
          <w:rFonts w:ascii="Century Gothic" w:hAnsi="Century Gothic" w:cs="Tahoma"/>
          <w:sz w:val="22"/>
          <w:szCs w:val="22"/>
        </w:rPr>
        <w:t xml:space="preserve">. </w:t>
      </w:r>
    </w:p>
    <w:p w:rsidR="00643D4E" w:rsidRPr="00745D01" w:rsidRDefault="00643D4E" w:rsidP="00643D4E">
      <w:pPr>
        <w:spacing w:line="360" w:lineRule="auto"/>
        <w:jc w:val="both"/>
        <w:rPr>
          <w:rFonts w:ascii="Century Gothic" w:hAnsi="Century Gothic" w:cs="Tahoma"/>
          <w:sz w:val="22"/>
          <w:szCs w:val="22"/>
          <w:highlight w:val="yellow"/>
        </w:rPr>
      </w:pPr>
    </w:p>
    <w:p w:rsidR="00643D4E" w:rsidRPr="00191C69" w:rsidRDefault="00643D4E" w:rsidP="00643D4E">
      <w:pPr>
        <w:ind w:left="708"/>
        <w:jc w:val="center"/>
        <w:rPr>
          <w:rFonts w:ascii="Century Gothic" w:hAnsi="Century Gothic" w:cs="Tahoma"/>
          <w:b/>
          <w:i/>
          <w:sz w:val="22"/>
          <w:szCs w:val="22"/>
          <w:lang w:eastAsia="en-US"/>
        </w:rPr>
      </w:pPr>
      <w:r w:rsidRPr="00191C69">
        <w:rPr>
          <w:rFonts w:ascii="Century Gothic" w:hAnsi="Century Gothic" w:cs="Tahoma"/>
          <w:b/>
          <w:i/>
          <w:sz w:val="22"/>
          <w:szCs w:val="22"/>
          <w:lang w:eastAsia="en-US"/>
        </w:rPr>
        <w:t>Aprobado por unanimidad de votos por parte de los integrantes del Comité presentes.</w:t>
      </w:r>
    </w:p>
    <w:p w:rsidR="00643D4E" w:rsidRPr="00191C69" w:rsidRDefault="00AD1807" w:rsidP="00643D4E">
      <w:pPr>
        <w:jc w:val="both"/>
        <w:rPr>
          <w:rFonts w:ascii="Century Gothic" w:hAnsi="Century Gothic" w:cs="Tahoma"/>
          <w:sz w:val="22"/>
          <w:szCs w:val="22"/>
        </w:rPr>
      </w:pPr>
      <w:r>
        <w:rPr>
          <w:rFonts w:ascii="Century Gothic" w:hAnsi="Century Gothic" w:cs="Tahoma"/>
          <w:sz w:val="22"/>
          <w:szCs w:val="22"/>
        </w:rPr>
        <w:lastRenderedPageBreak/>
        <w:t>El C Mario Alberto Ponce Estrada, adscrito al Instituto Municipal de la Juventud</w:t>
      </w:r>
      <w:r w:rsidR="00643D4E" w:rsidRPr="00191C69">
        <w:rPr>
          <w:rFonts w:ascii="Century Gothic" w:hAnsi="Century Gothic" w:cs="Tahoma"/>
          <w:sz w:val="22"/>
          <w:szCs w:val="22"/>
        </w:rPr>
        <w:t xml:space="preserve">, dio contestación a las observaciones </w:t>
      </w:r>
      <w:r w:rsidR="00643D4E">
        <w:rPr>
          <w:rFonts w:ascii="Century Gothic" w:hAnsi="Century Gothic" w:cs="Tahoma"/>
          <w:sz w:val="22"/>
          <w:szCs w:val="22"/>
        </w:rPr>
        <w:t xml:space="preserve">del inciso </w:t>
      </w:r>
      <w:r w:rsidR="00643D4E">
        <w:rPr>
          <w:rFonts w:ascii="Century Gothic" w:hAnsi="Century Gothic" w:cs="Tahoma"/>
          <w:b/>
          <w:sz w:val="22"/>
          <w:szCs w:val="22"/>
        </w:rPr>
        <w:t>B</w:t>
      </w:r>
      <w:r>
        <w:rPr>
          <w:rFonts w:ascii="Century Gothic" w:hAnsi="Century Gothic" w:cs="Tahoma"/>
          <w:b/>
          <w:sz w:val="22"/>
          <w:szCs w:val="22"/>
        </w:rPr>
        <w:t>3</w:t>
      </w:r>
      <w:r w:rsidR="00643D4E">
        <w:rPr>
          <w:rFonts w:ascii="Century Gothic" w:hAnsi="Century Gothic" w:cs="Tahoma"/>
          <w:b/>
          <w:sz w:val="22"/>
          <w:szCs w:val="22"/>
        </w:rPr>
        <w:t xml:space="preserve">, </w:t>
      </w:r>
      <w:r w:rsidR="00643D4E" w:rsidRPr="00191C69">
        <w:rPr>
          <w:rFonts w:ascii="Century Gothic" w:hAnsi="Century Gothic" w:cs="Tahoma"/>
          <w:sz w:val="22"/>
          <w:szCs w:val="22"/>
        </w:rPr>
        <w:t>realizadas por los Integrantes del Comité de Adquisiciones.</w:t>
      </w:r>
    </w:p>
    <w:p w:rsidR="00643D4E" w:rsidRDefault="00643D4E" w:rsidP="00C5162E">
      <w:pPr>
        <w:ind w:right="-142"/>
        <w:jc w:val="both"/>
        <w:rPr>
          <w:rFonts w:ascii="Century Gothic" w:hAnsi="Century Gothic" w:cs="Tahoma"/>
          <w:sz w:val="22"/>
          <w:szCs w:val="22"/>
        </w:rPr>
      </w:pPr>
    </w:p>
    <w:p w:rsidR="00AD1807" w:rsidRDefault="00AD1807" w:rsidP="00C5162E">
      <w:pPr>
        <w:ind w:right="-142"/>
        <w:jc w:val="both"/>
        <w:rPr>
          <w:rFonts w:ascii="Century Gothic" w:hAnsi="Century Gothic" w:cs="Tahoma"/>
          <w:sz w:val="22"/>
          <w:szCs w:val="22"/>
        </w:rPr>
      </w:pPr>
    </w:p>
    <w:p w:rsidR="00817BDE" w:rsidRDefault="00242654" w:rsidP="00404DB1">
      <w:pPr>
        <w:ind w:right="-142"/>
        <w:jc w:val="both"/>
        <w:rPr>
          <w:rFonts w:ascii="Century Gothic" w:eastAsia="Calibri" w:hAnsi="Century Gothic" w:cs="Tahoma"/>
          <w:sz w:val="22"/>
          <w:szCs w:val="22"/>
          <w:lang w:val="es-ES_tradnl"/>
        </w:rPr>
      </w:pPr>
      <w:r>
        <w:rPr>
          <w:rFonts w:ascii="Century Gothic" w:hAnsi="Century Gothic" w:cs="Tahoma"/>
          <w:sz w:val="22"/>
          <w:szCs w:val="22"/>
        </w:rPr>
        <w:t>El</w:t>
      </w:r>
      <w:r w:rsidR="008844AF">
        <w:rPr>
          <w:rFonts w:ascii="Century Gothic" w:hAnsi="Century Gothic" w:cs="Tahoma"/>
          <w:sz w:val="22"/>
          <w:szCs w:val="22"/>
        </w:rPr>
        <w:t xml:space="preserve"> asunto vario de este cuadro pertenece</w:t>
      </w:r>
      <w:r w:rsidR="00C5162E" w:rsidRPr="009E5AC4">
        <w:rPr>
          <w:rFonts w:ascii="Century Gothic" w:hAnsi="Century Gothic" w:cs="Tahoma"/>
          <w:sz w:val="22"/>
          <w:szCs w:val="22"/>
        </w:rPr>
        <w:t xml:space="preserve"> </w:t>
      </w:r>
      <w:r w:rsidR="0023012F">
        <w:rPr>
          <w:rFonts w:ascii="Century Gothic" w:hAnsi="Century Gothic" w:cs="Tahoma"/>
          <w:b/>
          <w:sz w:val="22"/>
          <w:szCs w:val="22"/>
        </w:rPr>
        <w:t>al inciso B</w:t>
      </w:r>
      <w:r w:rsidR="008844AF">
        <w:rPr>
          <w:rFonts w:ascii="Century Gothic" w:hAnsi="Century Gothic" w:cs="Tahoma"/>
          <w:sz w:val="22"/>
          <w:szCs w:val="22"/>
        </w:rPr>
        <w:t>, y fue</w:t>
      </w:r>
      <w:r w:rsidR="008844AF">
        <w:rPr>
          <w:rFonts w:ascii="Century Gothic" w:hAnsi="Century Gothic" w:cs="Tahoma"/>
          <w:b/>
          <w:sz w:val="22"/>
          <w:szCs w:val="22"/>
        </w:rPr>
        <w:t xml:space="preserve"> informado</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04DB1" w:rsidRPr="00404DB1" w:rsidRDefault="00404DB1" w:rsidP="00404DB1">
      <w:pPr>
        <w:ind w:right="-142"/>
        <w:jc w:val="both"/>
        <w:rPr>
          <w:rFonts w:ascii="Century Gothic" w:eastAsia="Calibri" w:hAnsi="Century Gothic" w:cs="Tahoma"/>
          <w:sz w:val="22"/>
          <w:szCs w:val="22"/>
          <w:lang w:val="es-ES_tradnl"/>
        </w:rPr>
      </w:pPr>
    </w:p>
    <w:p w:rsidR="00817BDE" w:rsidRDefault="00817BDE" w:rsidP="00743107">
      <w:pPr>
        <w:jc w:val="both"/>
        <w:rPr>
          <w:rFonts w:ascii="Century Gothic" w:eastAsia="Century Gothic" w:hAnsi="Century Gothic" w:cs="Century Gothic"/>
        </w:rPr>
      </w:pPr>
    </w:p>
    <w:p w:rsidR="00C2168A" w:rsidRPr="006A1038" w:rsidRDefault="00387015" w:rsidP="00387015">
      <w:pPr>
        <w:pStyle w:val="Prrafodelista"/>
        <w:ind w:left="72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3.</w:t>
      </w:r>
      <w:r w:rsidR="00D3477B">
        <w:rPr>
          <w:rFonts w:ascii="Century Gothic" w:hAnsi="Century Gothic" w:cs="Tahoma"/>
          <w:b/>
          <w:sz w:val="22"/>
          <w:szCs w:val="22"/>
          <w:lang w:val="es-ES"/>
        </w:rPr>
        <w:t xml:space="preserve"> </w:t>
      </w:r>
      <w:r w:rsidR="00C2168A">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D464FF" w:rsidRDefault="00D464FF" w:rsidP="00D464FF">
      <w:pPr>
        <w:jc w:val="both"/>
        <w:rPr>
          <w:rFonts w:ascii="Century Gothic" w:hAnsi="Century Gothic"/>
          <w:sz w:val="22"/>
          <w:szCs w:val="22"/>
        </w:rPr>
      </w:pPr>
      <w:r w:rsidRPr="00D464FF">
        <w:rPr>
          <w:rFonts w:ascii="Century Gothic" w:hAnsi="Century Gothic"/>
          <w:sz w:val="22"/>
          <w:szCs w:val="22"/>
        </w:rPr>
        <w:t xml:space="preserve">Bases de la </w:t>
      </w:r>
      <w:r w:rsidRPr="00D464FF">
        <w:rPr>
          <w:rFonts w:ascii="Century Gothic" w:hAnsi="Century Gothic"/>
          <w:b/>
          <w:sz w:val="22"/>
          <w:szCs w:val="22"/>
        </w:rPr>
        <w:t xml:space="preserve">requisición 202001088 </w:t>
      </w:r>
      <w:r w:rsidRPr="00D464FF">
        <w:rPr>
          <w:rFonts w:ascii="Century Gothic" w:hAnsi="Century Gothic"/>
          <w:sz w:val="22"/>
          <w:szCs w:val="22"/>
        </w:rPr>
        <w:t>de la Tesorería Municipal, donde solicitan la elaboración de avalúos de dos predios, el primero con una superficie de 2,243 metros cuadrados y el segundo con superficie de 27,870 metros cuadrados.</w:t>
      </w:r>
    </w:p>
    <w:p w:rsidR="00FD52A1" w:rsidRDefault="00FD52A1" w:rsidP="00D464FF">
      <w:pPr>
        <w:jc w:val="both"/>
        <w:rPr>
          <w:rFonts w:ascii="Century Gothic" w:hAnsi="Century Gothic"/>
          <w:sz w:val="22"/>
          <w:szCs w:val="22"/>
        </w:rPr>
      </w:pPr>
    </w:p>
    <w:p w:rsidR="00FD52A1" w:rsidRPr="008667C9" w:rsidRDefault="008667C9" w:rsidP="00D464FF">
      <w:pPr>
        <w:jc w:val="both"/>
        <w:rPr>
          <w:rFonts w:ascii="Century Gothic" w:hAnsi="Century Gothic"/>
          <w:i/>
          <w:sz w:val="22"/>
          <w:szCs w:val="22"/>
        </w:rPr>
      </w:pPr>
      <w:r w:rsidRPr="008667C9">
        <w:rPr>
          <w:rFonts w:ascii="Century Gothic" w:hAnsi="Century Gothic"/>
          <w:i/>
          <w:sz w:val="22"/>
          <w:szCs w:val="22"/>
        </w:rPr>
        <w:t>-“</w:t>
      </w:r>
      <w:r w:rsidR="00FD52A1" w:rsidRPr="008667C9">
        <w:rPr>
          <w:rFonts w:ascii="Century Gothic" w:hAnsi="Century Gothic"/>
          <w:i/>
          <w:sz w:val="22"/>
          <w:szCs w:val="22"/>
        </w:rPr>
        <w:t xml:space="preserve">La Lic. Lluvia Socorro Barrios Valdez, representante suplente del Consejo Mexicano de Comercio Exterior, </w:t>
      </w:r>
      <w:r w:rsidR="00C73FBA" w:rsidRPr="008667C9">
        <w:rPr>
          <w:rFonts w:ascii="Century Gothic" w:hAnsi="Century Gothic"/>
          <w:i/>
          <w:sz w:val="22"/>
          <w:szCs w:val="22"/>
        </w:rPr>
        <w:t xml:space="preserve">solicito que se realizaran algunas modificaciones </w:t>
      </w:r>
      <w:r w:rsidR="00206ADD" w:rsidRPr="008667C9">
        <w:rPr>
          <w:rFonts w:ascii="Century Gothic" w:hAnsi="Century Gothic"/>
          <w:i/>
          <w:sz w:val="22"/>
          <w:szCs w:val="22"/>
        </w:rPr>
        <w:t>a</w:t>
      </w:r>
      <w:r w:rsidR="002F230D" w:rsidRPr="008667C9">
        <w:rPr>
          <w:rFonts w:ascii="Century Gothic" w:hAnsi="Century Gothic"/>
          <w:i/>
          <w:sz w:val="22"/>
          <w:szCs w:val="22"/>
        </w:rPr>
        <w:t xml:space="preserve"> las bases, comentando que ella conocía bastante bien el tema fiscal.  </w:t>
      </w:r>
    </w:p>
    <w:p w:rsidR="00206ADD" w:rsidRPr="008667C9" w:rsidRDefault="00206ADD" w:rsidP="00D464FF">
      <w:pPr>
        <w:jc w:val="both"/>
        <w:rPr>
          <w:rFonts w:ascii="Century Gothic" w:hAnsi="Century Gothic"/>
          <w:i/>
          <w:sz w:val="22"/>
          <w:szCs w:val="22"/>
        </w:rPr>
      </w:pPr>
    </w:p>
    <w:p w:rsidR="00C471E7" w:rsidRPr="008667C9" w:rsidRDefault="00C471E7" w:rsidP="00D464FF">
      <w:pPr>
        <w:jc w:val="both"/>
        <w:rPr>
          <w:rFonts w:ascii="Century Gothic" w:hAnsi="Century Gothic"/>
          <w:i/>
          <w:sz w:val="22"/>
          <w:szCs w:val="22"/>
        </w:rPr>
      </w:pPr>
      <w:r w:rsidRPr="008667C9">
        <w:rPr>
          <w:rFonts w:ascii="Century Gothic" w:hAnsi="Century Gothic"/>
          <w:i/>
          <w:sz w:val="22"/>
          <w:szCs w:val="22"/>
        </w:rPr>
        <w:t xml:space="preserve">La Lic. María Fabiola Navarro Rodríguez, Representante titular del Consejo de Jóvenes Empresarios </w:t>
      </w:r>
      <w:r w:rsidR="00AD6391" w:rsidRPr="008667C9">
        <w:rPr>
          <w:rFonts w:ascii="Century Gothic" w:hAnsi="Century Gothic"/>
          <w:i/>
          <w:sz w:val="22"/>
          <w:szCs w:val="22"/>
        </w:rPr>
        <w:t xml:space="preserve">del </w:t>
      </w:r>
      <w:r w:rsidR="002F230D" w:rsidRPr="008667C9">
        <w:rPr>
          <w:rFonts w:ascii="Century Gothic" w:hAnsi="Century Gothic"/>
          <w:i/>
          <w:sz w:val="22"/>
          <w:szCs w:val="22"/>
        </w:rPr>
        <w:t>Estado de Jalisco, comento que en tema de bases hay aspecto técnicos que a veces no tienen todo el conocimiento, solicitando que las opiniones de Lluvia se tomaran en cuenta, y al decir que si sabes del tema podría parecer una obstaculización de su parte, así mismo podría parecer que ella tiene un conflicto de intereses al respecto.</w:t>
      </w:r>
      <w:r w:rsidR="008667C9" w:rsidRPr="008667C9">
        <w:rPr>
          <w:rFonts w:ascii="Century Gothic" w:hAnsi="Century Gothic"/>
          <w:i/>
          <w:sz w:val="22"/>
          <w:szCs w:val="22"/>
        </w:rPr>
        <w:t xml:space="preserve"> “-</w:t>
      </w:r>
    </w:p>
    <w:p w:rsidR="00206ADD" w:rsidRDefault="00206ADD" w:rsidP="00D464FF">
      <w:pPr>
        <w:jc w:val="both"/>
        <w:rPr>
          <w:rFonts w:ascii="Century Gothic" w:hAnsi="Century Gothic"/>
          <w:sz w:val="22"/>
          <w:szCs w:val="22"/>
        </w:rPr>
      </w:pPr>
    </w:p>
    <w:p w:rsidR="00DF5172" w:rsidRPr="00DF5172" w:rsidRDefault="00DF5172" w:rsidP="00DF5172">
      <w:pPr>
        <w:jc w:val="both"/>
        <w:rPr>
          <w:rFonts w:ascii="Century Gothic" w:hAnsi="Century Gothic" w:cs="Tahoma"/>
          <w:sz w:val="22"/>
          <w:szCs w:val="22"/>
        </w:rPr>
      </w:pPr>
      <w:r w:rsidRPr="00DF5172">
        <w:rPr>
          <w:rFonts w:ascii="Century Gothic" w:hAnsi="Century Gothic" w:cs="Tahoma"/>
          <w:sz w:val="22"/>
          <w:szCs w:val="22"/>
          <w:lang w:val="es-ES_tradnl"/>
        </w:rPr>
        <w:t xml:space="preserve">El Lic. </w:t>
      </w:r>
      <w:r w:rsidRPr="00DF5172">
        <w:rPr>
          <w:rFonts w:ascii="Century Gothic" w:hAnsi="Century Gothic" w:cs="Tahoma"/>
          <w:sz w:val="22"/>
          <w:szCs w:val="22"/>
        </w:rPr>
        <w:t xml:space="preserve">Edmundo Antonio </w:t>
      </w:r>
      <w:proofErr w:type="spellStart"/>
      <w:r w:rsidRPr="00DF5172">
        <w:rPr>
          <w:rFonts w:ascii="Century Gothic" w:hAnsi="Century Gothic" w:cs="Tahoma"/>
          <w:sz w:val="22"/>
          <w:szCs w:val="22"/>
        </w:rPr>
        <w:t>Amutio</w:t>
      </w:r>
      <w:proofErr w:type="spellEnd"/>
      <w:r w:rsidRPr="00DF5172">
        <w:rPr>
          <w:rFonts w:ascii="Century Gothic" w:hAnsi="Century Gothic" w:cs="Tahoma"/>
          <w:sz w:val="22"/>
          <w:szCs w:val="22"/>
        </w:rPr>
        <w:t xml:space="preserve"> Villa, representante suplente del Presidente del Comité de Adquisiciones, solicita a los Integrantes del Comité de Adquisiciones el uso de la voz, al C Gustavo Alberto Partida Galindo adscrito a la Tesorería Municipal. </w:t>
      </w:r>
    </w:p>
    <w:p w:rsidR="00DF5172" w:rsidRPr="00DF5172" w:rsidRDefault="00DF5172" w:rsidP="00DF5172">
      <w:pPr>
        <w:spacing w:line="360" w:lineRule="auto"/>
        <w:jc w:val="both"/>
        <w:rPr>
          <w:rFonts w:ascii="Century Gothic" w:hAnsi="Century Gothic" w:cs="Tahoma"/>
          <w:sz w:val="22"/>
          <w:szCs w:val="22"/>
        </w:rPr>
      </w:pPr>
    </w:p>
    <w:p w:rsidR="00DF5172" w:rsidRPr="00DF5172" w:rsidRDefault="00DF5172" w:rsidP="00DF5172">
      <w:pPr>
        <w:ind w:left="708"/>
        <w:jc w:val="center"/>
        <w:rPr>
          <w:rFonts w:ascii="Century Gothic" w:hAnsi="Century Gothic" w:cs="Tahoma"/>
          <w:b/>
          <w:i/>
          <w:sz w:val="22"/>
          <w:szCs w:val="22"/>
          <w:lang w:eastAsia="en-US"/>
        </w:rPr>
      </w:pPr>
      <w:r w:rsidRPr="00DF5172">
        <w:rPr>
          <w:rFonts w:ascii="Century Gothic" w:hAnsi="Century Gothic" w:cs="Tahoma"/>
          <w:b/>
          <w:i/>
          <w:sz w:val="22"/>
          <w:szCs w:val="22"/>
          <w:lang w:eastAsia="en-US"/>
        </w:rPr>
        <w:t>Aprobado por unanimidad de votos por parte de los integrantes del Comité presentes.</w:t>
      </w:r>
    </w:p>
    <w:p w:rsidR="00DF5172" w:rsidRPr="00DF5172" w:rsidRDefault="00DF5172" w:rsidP="00DF5172">
      <w:pPr>
        <w:ind w:left="708"/>
        <w:jc w:val="center"/>
        <w:rPr>
          <w:rFonts w:ascii="Century Gothic" w:hAnsi="Century Gothic" w:cs="Tahoma"/>
          <w:b/>
          <w:i/>
          <w:sz w:val="22"/>
          <w:szCs w:val="22"/>
          <w:lang w:eastAsia="en-US"/>
        </w:rPr>
      </w:pPr>
    </w:p>
    <w:p w:rsidR="00DF5172" w:rsidRPr="00DF5172" w:rsidRDefault="00DF5172" w:rsidP="00DF5172">
      <w:pPr>
        <w:ind w:left="708"/>
        <w:jc w:val="center"/>
        <w:rPr>
          <w:rFonts w:ascii="Century Gothic" w:hAnsi="Century Gothic" w:cs="Tahoma"/>
          <w:b/>
          <w:i/>
          <w:sz w:val="22"/>
          <w:szCs w:val="22"/>
          <w:lang w:eastAsia="en-US"/>
        </w:rPr>
      </w:pPr>
    </w:p>
    <w:p w:rsidR="00DF5172" w:rsidRPr="00191C69" w:rsidRDefault="00DF5172" w:rsidP="00DF5172">
      <w:pPr>
        <w:jc w:val="both"/>
        <w:rPr>
          <w:rFonts w:ascii="Century Gothic" w:hAnsi="Century Gothic" w:cs="Tahoma"/>
          <w:sz w:val="22"/>
          <w:szCs w:val="22"/>
        </w:rPr>
      </w:pPr>
      <w:r w:rsidRPr="00DF5172">
        <w:rPr>
          <w:rFonts w:ascii="Century Gothic" w:hAnsi="Century Gothic" w:cs="Tahoma"/>
          <w:sz w:val="22"/>
          <w:szCs w:val="22"/>
        </w:rPr>
        <w:t>El Gustavo Alberto Partida Galindo adscrito a la Tesorería Municipal, dio contestación a las observaciones de las bases</w:t>
      </w:r>
      <w:r w:rsidRPr="00DF5172">
        <w:rPr>
          <w:rFonts w:ascii="Century Gothic" w:hAnsi="Century Gothic" w:cs="Tahoma"/>
          <w:b/>
          <w:sz w:val="22"/>
          <w:szCs w:val="22"/>
        </w:rPr>
        <w:t xml:space="preserve"> </w:t>
      </w:r>
      <w:r w:rsidRPr="00DF5172">
        <w:rPr>
          <w:rFonts w:ascii="Century Gothic" w:hAnsi="Century Gothic" w:cs="Tahoma"/>
          <w:sz w:val="22"/>
          <w:szCs w:val="22"/>
        </w:rPr>
        <w:t>realizadas por los Integrantes del Comité de Adquisiciones.</w:t>
      </w:r>
    </w:p>
    <w:p w:rsidR="00DF5172" w:rsidRDefault="00DF5172" w:rsidP="00DF5172">
      <w:pPr>
        <w:ind w:right="-142"/>
        <w:jc w:val="both"/>
        <w:rPr>
          <w:rFonts w:ascii="Century Gothic" w:hAnsi="Century Gothic" w:cs="Tahoma"/>
          <w:sz w:val="22"/>
          <w:szCs w:val="22"/>
        </w:rPr>
      </w:pPr>
    </w:p>
    <w:p w:rsidR="00206ADD" w:rsidRPr="00D464FF" w:rsidRDefault="00206ADD" w:rsidP="00D464FF">
      <w:pPr>
        <w:jc w:val="both"/>
        <w:rPr>
          <w:rFonts w:ascii="Century Gothic" w:hAnsi="Century Gothic"/>
          <w:sz w:val="22"/>
          <w:szCs w:val="22"/>
        </w:rPr>
      </w:pPr>
    </w:p>
    <w:p w:rsidR="00C2168A" w:rsidRPr="00A05D90" w:rsidRDefault="00C2168A" w:rsidP="00C2168A">
      <w:pPr>
        <w:shd w:val="clear" w:color="auto" w:fill="FFFFFF"/>
        <w:jc w:val="both"/>
        <w:rPr>
          <w:rFonts w:ascii="Century Gothic" w:eastAsia="Calibri" w:hAnsi="Century Gothic" w:cs="Tahoma"/>
          <w:color w:val="FF0000"/>
          <w:sz w:val="22"/>
          <w:szCs w:val="22"/>
        </w:rPr>
      </w:pPr>
    </w:p>
    <w:p w:rsidR="00C2168A" w:rsidRDefault="00C2168A" w:rsidP="00C2168A">
      <w:pPr>
        <w:shd w:val="clear" w:color="auto" w:fill="FFFFFF"/>
        <w:jc w:val="both"/>
        <w:rPr>
          <w:rFonts w:ascii="Century Gothic" w:eastAsia="Calibri" w:hAnsi="Century Gothic" w:cs="Tahoma"/>
          <w:sz w:val="22"/>
          <w:szCs w:val="22"/>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D464FF" w:rsidRPr="00D464FF">
        <w:rPr>
          <w:rFonts w:ascii="Century Gothic" w:hAnsi="Century Gothic"/>
          <w:b/>
          <w:sz w:val="22"/>
          <w:szCs w:val="22"/>
        </w:rPr>
        <w:t>202001088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745D01" w:rsidRPr="00AD1807" w:rsidRDefault="00C2168A" w:rsidP="00AD180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745D01" w:rsidRPr="00745D01" w:rsidRDefault="00745D01" w:rsidP="00745D01">
      <w:pPr>
        <w:ind w:left="708"/>
        <w:jc w:val="center"/>
        <w:rPr>
          <w:rFonts w:ascii="Century Gothic" w:hAnsi="Century Gothic" w:cs="Tahoma"/>
          <w:b/>
          <w:i/>
          <w:sz w:val="22"/>
          <w:szCs w:val="22"/>
          <w:lang w:eastAsia="en-US"/>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Punto Sexto del Orden del Día, Asuntos Varios.</w:t>
      </w:r>
    </w:p>
    <w:p w:rsidR="00C2168A" w:rsidRDefault="00C2168A" w:rsidP="00C2168A">
      <w:pPr>
        <w:shd w:val="clear" w:color="auto" w:fill="FFFFFF"/>
        <w:jc w:val="both"/>
        <w:rPr>
          <w:rFonts w:ascii="Century Gothic" w:hAnsi="Century Gothic" w:cs="Tahoma"/>
          <w:i/>
          <w:sz w:val="22"/>
          <w:szCs w:val="22"/>
        </w:rPr>
      </w:pPr>
    </w:p>
    <w:p w:rsidR="00C2168A" w:rsidRPr="009E5AC4" w:rsidRDefault="00C2168A" w:rsidP="00C2168A">
      <w:pPr>
        <w:shd w:val="clear" w:color="auto" w:fill="FFFFFF"/>
        <w:jc w:val="both"/>
        <w:rPr>
          <w:rFonts w:ascii="Century Gothic" w:hAnsi="Century Gothic" w:cs="Tahoma"/>
          <w:i/>
          <w:sz w:val="22"/>
          <w:szCs w:val="22"/>
        </w:rPr>
      </w:pPr>
    </w:p>
    <w:p w:rsidR="00C2168A" w:rsidRPr="009E5AC4" w:rsidRDefault="00C2168A" w:rsidP="00C2168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C2168A" w:rsidRPr="009E5AC4" w:rsidRDefault="00C2168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F24214" w:rsidRPr="008667C9" w:rsidRDefault="00C2168A" w:rsidP="002E6537">
      <w:pPr>
        <w:numPr>
          <w:ilvl w:val="0"/>
          <w:numId w:val="3"/>
        </w:numPr>
        <w:shd w:val="clear" w:color="auto" w:fill="FFFFFF"/>
        <w:spacing w:after="100" w:afterAutospacing="1" w:line="276" w:lineRule="auto"/>
        <w:contextualSpacing/>
        <w:jc w:val="both"/>
        <w:rPr>
          <w:rFonts w:ascii="Century Gothic" w:hAnsi="Century Gothic" w:cs="Tahoma"/>
          <w:sz w:val="22"/>
          <w:szCs w:val="22"/>
          <w:lang w:val="es-ES_tradnl" w:eastAsia="en-US"/>
        </w:rPr>
      </w:pPr>
      <w:r w:rsidRPr="008667C9">
        <w:rPr>
          <w:rFonts w:ascii="Century Gothic" w:hAnsi="Century Gothic" w:cs="Tahoma"/>
          <w:sz w:val="22"/>
          <w:szCs w:val="22"/>
        </w:rPr>
        <w:t xml:space="preserve">Se </w:t>
      </w:r>
      <w:r w:rsidR="00F64993" w:rsidRPr="008667C9">
        <w:rPr>
          <w:rFonts w:ascii="Century Gothic" w:hAnsi="Century Gothic" w:cs="Tahoma"/>
          <w:sz w:val="22"/>
          <w:szCs w:val="22"/>
        </w:rPr>
        <w:t xml:space="preserve">hace mención que el inciso A se baja de la </w:t>
      </w:r>
      <w:r w:rsidR="008667C9" w:rsidRPr="008667C9">
        <w:rPr>
          <w:rFonts w:ascii="Century Gothic" w:hAnsi="Century Gothic" w:cs="Tahoma"/>
          <w:sz w:val="22"/>
          <w:szCs w:val="22"/>
        </w:rPr>
        <w:t>agenda de trabajo.</w:t>
      </w:r>
    </w:p>
    <w:p w:rsidR="00644517" w:rsidRPr="00644517" w:rsidRDefault="00644517" w:rsidP="00644517">
      <w:pPr>
        <w:shd w:val="clear" w:color="auto" w:fill="FFFFFF"/>
        <w:spacing w:after="100" w:afterAutospacing="1" w:line="360" w:lineRule="auto"/>
        <w:ind w:left="720"/>
        <w:contextualSpacing/>
        <w:jc w:val="both"/>
        <w:rPr>
          <w:rFonts w:ascii="Century Gothic" w:hAnsi="Century Gothic" w:cs="Tahoma"/>
          <w:sz w:val="22"/>
          <w:szCs w:val="22"/>
          <w:highlight w:val="yellow"/>
          <w:lang w:val="es-ES_tradnl" w:eastAsia="en-US"/>
        </w:rPr>
      </w:pPr>
    </w:p>
    <w:p w:rsidR="00F24214" w:rsidRPr="00F24214" w:rsidRDefault="00F64993" w:rsidP="00F24214">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00F24214" w:rsidRPr="00F24214">
        <w:rPr>
          <w:rFonts w:ascii="Century Gothic" w:hAnsi="Century Gothic" w:cs="Tahoma"/>
          <w:b/>
          <w:i/>
          <w:sz w:val="22"/>
          <w:szCs w:val="22"/>
          <w:lang w:eastAsia="en-US"/>
        </w:rPr>
        <w:t>os integrantes del Comité</w:t>
      </w:r>
      <w:r>
        <w:rPr>
          <w:rFonts w:ascii="Century Gothic" w:hAnsi="Century Gothic" w:cs="Tahoma"/>
          <w:b/>
          <w:i/>
          <w:sz w:val="22"/>
          <w:szCs w:val="22"/>
          <w:lang w:eastAsia="en-US"/>
        </w:rPr>
        <w:t xml:space="preserve"> se dan por enterados.</w:t>
      </w:r>
    </w:p>
    <w:p w:rsidR="00F24214" w:rsidRDefault="00F24214" w:rsidP="00743107">
      <w:pPr>
        <w:jc w:val="both"/>
        <w:rPr>
          <w:rFonts w:ascii="Century Gothic" w:eastAsia="Century Gothic" w:hAnsi="Century Gothic" w:cs="Century Gothic"/>
        </w:rPr>
      </w:pPr>
    </w:p>
    <w:p w:rsidR="00F24214" w:rsidRDefault="00F24214" w:rsidP="00743107">
      <w:pPr>
        <w:jc w:val="both"/>
        <w:rPr>
          <w:rFonts w:ascii="Century Gothic" w:eastAsia="Century Gothic" w:hAnsi="Century Gothic" w:cs="Century Gothic"/>
        </w:rPr>
      </w:pPr>
    </w:p>
    <w:p w:rsidR="00F64993" w:rsidRPr="00F64993" w:rsidRDefault="00F64993" w:rsidP="00644517">
      <w:pPr>
        <w:pStyle w:val="Prrafodelista"/>
        <w:numPr>
          <w:ilvl w:val="0"/>
          <w:numId w:val="3"/>
        </w:numPr>
        <w:contextualSpacing/>
        <w:jc w:val="both"/>
        <w:rPr>
          <w:rFonts w:ascii="Century Gothic" w:hAnsi="Century Gothic" w:cs="Tahoma"/>
          <w:sz w:val="22"/>
          <w:szCs w:val="22"/>
        </w:rPr>
      </w:pPr>
      <w:r w:rsidRPr="00F64993">
        <w:rPr>
          <w:rFonts w:ascii="Century Gothic" w:hAnsi="Century Gothic" w:cs="Tahoma"/>
          <w:sz w:val="22"/>
          <w:szCs w:val="22"/>
        </w:rPr>
        <w:t>Se da cuenta del oficio número 2850/4329/2020, Firmado por el Comandante Sergio Ramírez López,  Coordinador Municipal de Protección Civil y Bomberos, mediante el cual solicita la modificación a la vigencia del contrato CO-152/2020, celebrado con el proveedor Aero Elite Acapulco S.A. de C.V., correspondiente al arrendamiento de helicóptero para incendios forestales, teniendo como nueva fecha al 15 de junio del 2020, debido a que la presente temporada de estiaje ha mostrado un comportamiento sustancial atípico y como consecuencia la disminución de la frecuencia de atención de incendios forestales y de pastizal, con relación a años anteriores; Así mismo el proveedor antes mencionado cuenta con la disponibilid</w:t>
      </w:r>
      <w:r w:rsidR="00E52781">
        <w:rPr>
          <w:rFonts w:ascii="Century Gothic" w:hAnsi="Century Gothic" w:cs="Tahoma"/>
          <w:sz w:val="22"/>
          <w:szCs w:val="22"/>
        </w:rPr>
        <w:t>ad del helicóptero al servicio sin costo adicional.</w:t>
      </w:r>
    </w:p>
    <w:p w:rsidR="00D52902" w:rsidRDefault="00D52902" w:rsidP="00F64993">
      <w:pPr>
        <w:shd w:val="clear" w:color="auto" w:fill="FFFFFF"/>
        <w:spacing w:after="100" w:afterAutospacing="1"/>
        <w:contextualSpacing/>
        <w:jc w:val="both"/>
        <w:rPr>
          <w:rFonts w:ascii="Century Gothic" w:hAnsi="Century Gothic" w:cs="Tahoma"/>
          <w:b/>
          <w:u w:val="single"/>
        </w:rPr>
      </w:pPr>
    </w:p>
    <w:p w:rsidR="00F64993" w:rsidRDefault="00F64993" w:rsidP="00D52902">
      <w:pPr>
        <w:shd w:val="clear" w:color="auto" w:fill="FFFFFF"/>
        <w:spacing w:after="100" w:afterAutospacing="1"/>
        <w:ind w:left="720"/>
        <w:contextualSpacing/>
        <w:jc w:val="both"/>
        <w:rPr>
          <w:rFonts w:ascii="Century Gothic" w:hAnsi="Century Gothic" w:cs="Tahoma"/>
          <w:b/>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sidR="00F64993">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323362" w:rsidRDefault="00323362" w:rsidP="00743107">
      <w:pPr>
        <w:jc w:val="both"/>
        <w:rPr>
          <w:rFonts w:ascii="Century Gothic" w:eastAsia="Century Gothic" w:hAnsi="Century Gothic" w:cs="Century Gothic"/>
          <w:sz w:val="22"/>
          <w:szCs w:val="22"/>
        </w:rPr>
      </w:pPr>
    </w:p>
    <w:p w:rsidR="00404DB1" w:rsidRDefault="00404DB1" w:rsidP="00743107">
      <w:pPr>
        <w:jc w:val="both"/>
        <w:rPr>
          <w:rFonts w:ascii="Century Gothic" w:eastAsia="Century Gothic" w:hAnsi="Century Gothic" w:cs="Century Gothic"/>
          <w:sz w:val="22"/>
          <w:szCs w:val="22"/>
        </w:rPr>
      </w:pPr>
    </w:p>
    <w:p w:rsidR="00F64993" w:rsidRPr="00F64993" w:rsidRDefault="00F64993" w:rsidP="00F64993">
      <w:pPr>
        <w:pStyle w:val="Prrafodelista"/>
        <w:shd w:val="clear" w:color="auto" w:fill="FFFFFF"/>
        <w:spacing w:after="100" w:afterAutospacing="1" w:line="276" w:lineRule="auto"/>
        <w:ind w:left="709" w:hanging="425"/>
        <w:contextualSpacing/>
        <w:jc w:val="both"/>
        <w:rPr>
          <w:rFonts w:ascii="Century Gothic" w:hAnsi="Century Gothic"/>
          <w:color w:val="000000"/>
          <w:sz w:val="22"/>
          <w:szCs w:val="22"/>
          <w:lang w:eastAsia="es-MX"/>
        </w:rPr>
      </w:pPr>
      <w:r w:rsidRPr="00F64993">
        <w:rPr>
          <w:rFonts w:ascii="Century Gothic" w:hAnsi="Century Gothic"/>
          <w:b/>
          <w:color w:val="000000"/>
          <w:sz w:val="22"/>
          <w:szCs w:val="22"/>
          <w:lang w:eastAsia="es-MX"/>
        </w:rPr>
        <w:t>C</w:t>
      </w:r>
      <w:r w:rsidR="00AD6391">
        <w:rPr>
          <w:rFonts w:ascii="Century Gothic" w:hAnsi="Century Gothic"/>
          <w:b/>
          <w:color w:val="000000"/>
          <w:sz w:val="22"/>
          <w:szCs w:val="22"/>
          <w:lang w:eastAsia="es-MX"/>
        </w:rPr>
        <w:t>.</w:t>
      </w:r>
      <w:r w:rsidRPr="00F64993">
        <w:rPr>
          <w:rFonts w:ascii="Century Gothic" w:hAnsi="Century Gothic"/>
          <w:b/>
          <w:color w:val="000000"/>
          <w:sz w:val="22"/>
          <w:szCs w:val="22"/>
          <w:lang w:eastAsia="es-MX"/>
        </w:rPr>
        <w:tab/>
      </w:r>
      <w:r w:rsidRPr="00F64993">
        <w:rPr>
          <w:rFonts w:ascii="Century Gothic" w:hAnsi="Century Gothic"/>
          <w:color w:val="000000"/>
          <w:sz w:val="22"/>
          <w:szCs w:val="22"/>
          <w:lang w:eastAsia="es-MX"/>
        </w:rPr>
        <w:t xml:space="preserve">Se da cuenta del oficio número DAQ/01450/01/2020/0245 mediante el  cual se da contestación al oficio  número DPE/1440/884/2020, firmado por la Lic. </w:t>
      </w:r>
      <w:proofErr w:type="spellStart"/>
      <w:r w:rsidRPr="00F64993">
        <w:rPr>
          <w:rFonts w:ascii="Century Gothic" w:hAnsi="Century Gothic"/>
          <w:color w:val="000000"/>
          <w:sz w:val="22"/>
          <w:szCs w:val="22"/>
          <w:lang w:eastAsia="es-MX"/>
        </w:rPr>
        <w:t>Talina</w:t>
      </w:r>
      <w:proofErr w:type="spellEnd"/>
      <w:r w:rsidRPr="00F64993">
        <w:rPr>
          <w:rFonts w:ascii="Century Gothic" w:hAnsi="Century Gothic"/>
          <w:color w:val="000000"/>
          <w:sz w:val="22"/>
          <w:szCs w:val="22"/>
          <w:lang w:eastAsia="es-MX"/>
        </w:rPr>
        <w:t xml:space="preserve"> Robles Villaseñor, Directora de Presupuesto y Egresos,  mediante el cual solicita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F64993" w:rsidRPr="00F64993" w:rsidRDefault="00F64993" w:rsidP="00F64993">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F64993">
        <w:rPr>
          <w:rFonts w:ascii="Century Gothic" w:hAnsi="Century Gothic"/>
          <w:color w:val="000000"/>
          <w:sz w:val="22"/>
          <w:szCs w:val="22"/>
          <w:lang w:eastAsia="es-MX"/>
        </w:rPr>
        <w:t xml:space="preserve">En cumplimiento al Artículo 95 y al Artículo 100 del Reglamento en cita, se rinde informe de las adjudicaciones directas señaladas en el Artículo 99, formalizadas del mes de </w:t>
      </w:r>
      <w:r w:rsidRPr="008667C9">
        <w:rPr>
          <w:rFonts w:ascii="Century Gothic" w:hAnsi="Century Gothic"/>
          <w:color w:val="000000"/>
          <w:sz w:val="22"/>
          <w:szCs w:val="22"/>
          <w:lang w:eastAsia="es-MX"/>
        </w:rPr>
        <w:t xml:space="preserve">enero </w:t>
      </w:r>
      <w:r w:rsidR="008667C9" w:rsidRPr="008667C9">
        <w:rPr>
          <w:rFonts w:ascii="Century Gothic" w:hAnsi="Century Gothic"/>
          <w:color w:val="000000"/>
          <w:sz w:val="22"/>
          <w:szCs w:val="22"/>
          <w:lang w:eastAsia="es-MX"/>
        </w:rPr>
        <w:t xml:space="preserve"> a mayo</w:t>
      </w:r>
      <w:r w:rsidR="00AD6391" w:rsidRPr="008667C9">
        <w:rPr>
          <w:rFonts w:ascii="Century Gothic" w:hAnsi="Century Gothic"/>
          <w:color w:val="000000"/>
          <w:sz w:val="22"/>
          <w:szCs w:val="22"/>
          <w:lang w:eastAsia="es-MX"/>
        </w:rPr>
        <w:t xml:space="preserve"> </w:t>
      </w:r>
      <w:r w:rsidRPr="008667C9">
        <w:rPr>
          <w:rFonts w:ascii="Century Gothic" w:hAnsi="Century Gothic"/>
          <w:color w:val="000000"/>
          <w:sz w:val="22"/>
          <w:szCs w:val="22"/>
          <w:lang w:eastAsia="es-MX"/>
        </w:rPr>
        <w:t xml:space="preserve"> del 2020,</w:t>
      </w:r>
      <w:r w:rsidRPr="00F64993">
        <w:rPr>
          <w:rFonts w:ascii="Century Gothic" w:hAnsi="Century Gothic"/>
          <w:color w:val="000000"/>
          <w:sz w:val="22"/>
          <w:szCs w:val="22"/>
          <w:lang w:eastAsia="es-MX"/>
        </w:rPr>
        <w:t xml:space="preserve"> mismo que se anexan mediante tablas de Excel en los presentes oficios, de los cuales se hacen entrega de una copia a los Integrantes del Comité de Adquisiciones presentes.</w:t>
      </w:r>
    </w:p>
    <w:p w:rsidR="00745D01" w:rsidRDefault="00745D01" w:rsidP="00743107">
      <w:pPr>
        <w:jc w:val="both"/>
        <w:rPr>
          <w:rFonts w:ascii="Century Gothic" w:eastAsia="Century Gothic" w:hAnsi="Century Gothic" w:cs="Century Gothic"/>
          <w:sz w:val="22"/>
          <w:szCs w:val="22"/>
        </w:rPr>
      </w:pPr>
    </w:p>
    <w:p w:rsidR="00745D01" w:rsidRDefault="00745D01" w:rsidP="00743107">
      <w:pPr>
        <w:jc w:val="both"/>
        <w:rPr>
          <w:rFonts w:ascii="Century Gothic" w:eastAsia="Century Gothic" w:hAnsi="Century Gothic" w:cs="Century Gothic"/>
          <w:sz w:val="22"/>
          <w:szCs w:val="22"/>
        </w:rPr>
      </w:pPr>
    </w:p>
    <w:p w:rsidR="00745D01" w:rsidRPr="00F24214" w:rsidRDefault="00745D01" w:rsidP="00745D01">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C</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45D01" w:rsidRPr="00F24214" w:rsidRDefault="00745D01" w:rsidP="00745D01">
      <w:pPr>
        <w:spacing w:line="360" w:lineRule="auto"/>
        <w:jc w:val="both"/>
        <w:rPr>
          <w:rFonts w:ascii="Century Gothic" w:hAnsi="Century Gothic" w:cs="Tahoma"/>
          <w:sz w:val="22"/>
          <w:szCs w:val="22"/>
          <w:lang w:val="es-ES_tradnl" w:eastAsia="en-US"/>
        </w:rPr>
      </w:pPr>
    </w:p>
    <w:p w:rsidR="00745D01" w:rsidRPr="00F24214" w:rsidRDefault="00745D01" w:rsidP="00745D01">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lastRenderedPageBreak/>
        <w:t>Aprobado por unanimidad de votos por parte de los integrantes del Comité presentes.</w:t>
      </w:r>
    </w:p>
    <w:p w:rsidR="00404DB1" w:rsidRDefault="00404DB1" w:rsidP="00743107">
      <w:pPr>
        <w:jc w:val="both"/>
        <w:rPr>
          <w:rFonts w:ascii="Century Gothic" w:eastAsia="Century Gothic" w:hAnsi="Century Gothic" w:cs="Century Gothic"/>
        </w:rPr>
      </w:pPr>
    </w:p>
    <w:p w:rsidR="00F64993" w:rsidRDefault="00F64993" w:rsidP="00743107">
      <w:pPr>
        <w:jc w:val="both"/>
        <w:rPr>
          <w:rFonts w:ascii="Century Gothic" w:eastAsia="Century Gothic" w:hAnsi="Century Gothic" w:cs="Century Gothic"/>
        </w:rPr>
      </w:pPr>
    </w:p>
    <w:p w:rsidR="00F64993" w:rsidRPr="00F64993" w:rsidRDefault="00162FAF" w:rsidP="00F64993">
      <w:pPr>
        <w:pStyle w:val="Prrafodelista"/>
        <w:ind w:left="720" w:hanging="294"/>
        <w:contextualSpacing/>
        <w:jc w:val="both"/>
        <w:rPr>
          <w:rFonts w:ascii="Century Gothic" w:hAnsi="Century Gothic" w:cs="Tahoma"/>
          <w:b/>
          <w:sz w:val="22"/>
          <w:szCs w:val="22"/>
        </w:rPr>
      </w:pPr>
      <w:r>
        <w:rPr>
          <w:rFonts w:ascii="Century Gothic" w:eastAsia="Century Gothic" w:hAnsi="Century Gothic" w:cs="Century Gothic"/>
          <w:b/>
        </w:rPr>
        <w:t>D.</w:t>
      </w:r>
      <w:r w:rsidR="00AD6391">
        <w:rPr>
          <w:rFonts w:ascii="Century Gothic" w:eastAsia="Century Gothic" w:hAnsi="Century Gothic" w:cs="Century Gothic"/>
        </w:rPr>
        <w:t xml:space="preserve"> </w:t>
      </w:r>
      <w:r w:rsidR="00F64993" w:rsidRPr="00F64993">
        <w:rPr>
          <w:rFonts w:ascii="Century Gothic" w:hAnsi="Century Gothic" w:cs="Tahoma"/>
          <w:b/>
          <w:sz w:val="22"/>
          <w:szCs w:val="22"/>
        </w:rPr>
        <w:t xml:space="preserve">Nota Aclaratoria: </w:t>
      </w:r>
    </w:p>
    <w:p w:rsidR="00F64993" w:rsidRPr="00F64993" w:rsidRDefault="00F64993" w:rsidP="00F64993">
      <w:pPr>
        <w:ind w:left="720"/>
        <w:contextualSpacing/>
        <w:jc w:val="both"/>
        <w:rPr>
          <w:rFonts w:ascii="Century Gothic" w:hAnsi="Century Gothic" w:cs="Tahoma"/>
          <w:sz w:val="22"/>
          <w:szCs w:val="22"/>
          <w:lang w:val="es-ES_tradnl"/>
        </w:rPr>
      </w:pPr>
    </w:p>
    <w:p w:rsidR="00F64993" w:rsidRPr="00F64993" w:rsidRDefault="00F64993" w:rsidP="00F64993">
      <w:pPr>
        <w:ind w:left="720"/>
        <w:contextualSpacing/>
        <w:jc w:val="both"/>
        <w:rPr>
          <w:rFonts w:ascii="Century Gothic" w:hAnsi="Century Gothic" w:cs="Tahoma"/>
          <w:sz w:val="22"/>
          <w:szCs w:val="22"/>
          <w:lang w:val="es-ES_tradnl"/>
        </w:rPr>
      </w:pPr>
      <w:r w:rsidRPr="00F64993">
        <w:rPr>
          <w:rFonts w:ascii="Century Gothic" w:hAnsi="Century Gothic" w:cs="Tahoma"/>
          <w:sz w:val="22"/>
          <w:szCs w:val="22"/>
          <w:lang w:val="es-ES_tradnl"/>
        </w:rPr>
        <w:t>Referente al Cuad</w:t>
      </w:r>
      <w:r w:rsidR="009711AD">
        <w:rPr>
          <w:rFonts w:ascii="Century Gothic" w:hAnsi="Century Gothic" w:cs="Tahoma"/>
          <w:sz w:val="22"/>
          <w:szCs w:val="22"/>
          <w:lang w:val="es-ES_tradnl"/>
        </w:rPr>
        <w:t>r</w:t>
      </w:r>
      <w:r w:rsidRPr="00F64993">
        <w:rPr>
          <w:rFonts w:ascii="Century Gothic" w:hAnsi="Century Gothic" w:cs="Tahoma"/>
          <w:sz w:val="22"/>
          <w:szCs w:val="22"/>
          <w:lang w:val="es-ES_tradnl"/>
        </w:rPr>
        <w:t>o E04.13.2020, aprobado en la Décima Tercera Sesión Extraordinaria, celebrada el día 27 de mayo de 2020, en lo que respecta al licitante Ricardo Lomelí López, se hace mención que dicho licitante presenta en lo que respecta a la ficha técnica un extracto de las mismas bases de licitación, por tal motivo no cumple con las características solicitadas por el área requirente, ya que se solicitó: presentar ficha técnica detallada que describa las características del bien solicitado  para ambas partidas los cuales deberán presentarse en original ( se aceptan catálogos, fotografías, folletos y/o dichas descargas de páginas de internet, siempre y cuando se cuente con la dirección URL del fabricante) así como cualquier otro que permita de manera detallada determinar las características del producto ofertado.</w:t>
      </w:r>
    </w:p>
    <w:p w:rsidR="00F64993" w:rsidRPr="00F64993" w:rsidRDefault="00F64993" w:rsidP="00743107">
      <w:pPr>
        <w:jc w:val="both"/>
        <w:rPr>
          <w:rFonts w:ascii="Century Gothic" w:eastAsia="Century Gothic" w:hAnsi="Century Gothic" w:cs="Century Gothic"/>
          <w:lang w:val="es-ES_tradnl"/>
        </w:rPr>
      </w:pPr>
    </w:p>
    <w:p w:rsidR="00016964" w:rsidRPr="00F24214" w:rsidRDefault="00016964" w:rsidP="00016964">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AD1807">
        <w:rPr>
          <w:rFonts w:ascii="Century Gothic" w:hAnsi="Century Gothic" w:cs="Tahoma"/>
          <w:b/>
          <w:sz w:val="22"/>
          <w:szCs w:val="22"/>
          <w:lang w:val="es-ES_tradnl"/>
        </w:rPr>
        <w:t>inciso D</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016964" w:rsidRPr="00F24214" w:rsidRDefault="00016964" w:rsidP="00016964">
      <w:pPr>
        <w:spacing w:line="360" w:lineRule="auto"/>
        <w:jc w:val="both"/>
        <w:rPr>
          <w:rFonts w:ascii="Century Gothic" w:hAnsi="Century Gothic" w:cs="Tahoma"/>
          <w:sz w:val="22"/>
          <w:szCs w:val="22"/>
          <w:lang w:val="es-ES_tradnl" w:eastAsia="en-US"/>
        </w:rPr>
      </w:pPr>
    </w:p>
    <w:p w:rsidR="00016964" w:rsidRDefault="00016964" w:rsidP="00016964">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016964" w:rsidRDefault="00016964" w:rsidP="00016964">
      <w:pPr>
        <w:ind w:left="708"/>
        <w:jc w:val="center"/>
        <w:rPr>
          <w:rFonts w:ascii="Century Gothic" w:hAnsi="Century Gothic" w:cs="Tahoma"/>
          <w:b/>
          <w:i/>
          <w:sz w:val="22"/>
          <w:szCs w:val="22"/>
          <w:lang w:eastAsia="en-US"/>
        </w:rPr>
      </w:pPr>
    </w:p>
    <w:p w:rsidR="00AD1807" w:rsidRPr="00F24214" w:rsidRDefault="00AD1807" w:rsidP="00641935">
      <w:pPr>
        <w:spacing w:line="360" w:lineRule="auto"/>
        <w:ind w:left="708"/>
        <w:jc w:val="center"/>
        <w:rPr>
          <w:rFonts w:ascii="Century Gothic" w:hAnsi="Century Gothic" w:cs="Tahoma"/>
          <w:b/>
          <w:i/>
          <w:sz w:val="22"/>
          <w:szCs w:val="22"/>
          <w:lang w:eastAsia="en-US"/>
        </w:rPr>
      </w:pPr>
    </w:p>
    <w:p w:rsidR="00644517" w:rsidRDefault="00644517" w:rsidP="00641935">
      <w:pPr>
        <w:spacing w:line="360" w:lineRule="auto"/>
        <w:jc w:val="both"/>
        <w:rPr>
          <w:rFonts w:ascii="Century Gothic" w:eastAsia="Century Gothic" w:hAnsi="Century Gothic" w:cs="Century Gothic"/>
          <w:sz w:val="22"/>
          <w:szCs w:val="22"/>
        </w:rPr>
      </w:pPr>
      <w:r w:rsidRPr="00641935">
        <w:rPr>
          <w:rFonts w:ascii="Century Gothic" w:eastAsia="Century Gothic" w:hAnsi="Century Gothic" w:cs="Century Gothic"/>
          <w:sz w:val="22"/>
          <w:szCs w:val="22"/>
        </w:rPr>
        <w:t xml:space="preserve">El Maestro Marco Antonio Cervera Delgadillo, </w:t>
      </w:r>
      <w:r w:rsidR="00AB3620">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 xml:space="preserve">Contralor Ciudadano, comento: </w:t>
      </w:r>
      <w:r w:rsidR="00016964" w:rsidRPr="00641935">
        <w:rPr>
          <w:rFonts w:ascii="Century Gothic" w:eastAsia="Century Gothic" w:hAnsi="Century Gothic" w:cs="Century Gothic"/>
          <w:sz w:val="22"/>
          <w:szCs w:val="22"/>
        </w:rPr>
        <w:t xml:space="preserve">Tema </w:t>
      </w:r>
      <w:r w:rsidRPr="00641935">
        <w:rPr>
          <w:rFonts w:ascii="Century Gothic" w:eastAsia="Century Gothic" w:hAnsi="Century Gothic" w:cs="Century Gothic"/>
          <w:sz w:val="22"/>
          <w:szCs w:val="22"/>
        </w:rPr>
        <w:t xml:space="preserve"> de los T</w:t>
      </w:r>
      <w:r w:rsidR="00AD1807" w:rsidRPr="00641935">
        <w:rPr>
          <w:rFonts w:ascii="Century Gothic" w:eastAsia="Century Gothic" w:hAnsi="Century Gothic" w:cs="Century Gothic"/>
          <w:sz w:val="22"/>
          <w:szCs w:val="22"/>
        </w:rPr>
        <w:t xml:space="preserve">echos </w:t>
      </w:r>
      <w:r w:rsidRPr="00641935">
        <w:rPr>
          <w:rFonts w:ascii="Century Gothic" w:eastAsia="Century Gothic" w:hAnsi="Century Gothic" w:cs="Century Gothic"/>
          <w:sz w:val="22"/>
          <w:szCs w:val="22"/>
        </w:rPr>
        <w:t>P</w:t>
      </w:r>
      <w:r w:rsidR="00AD1807" w:rsidRPr="00641935">
        <w:rPr>
          <w:rFonts w:ascii="Century Gothic" w:eastAsia="Century Gothic" w:hAnsi="Century Gothic" w:cs="Century Gothic"/>
          <w:sz w:val="22"/>
          <w:szCs w:val="22"/>
        </w:rPr>
        <w:t>resupuestales</w:t>
      </w:r>
      <w:r w:rsidRPr="00641935">
        <w:rPr>
          <w:rFonts w:ascii="Century Gothic" w:eastAsia="Century Gothic" w:hAnsi="Century Gothic" w:cs="Century Gothic"/>
          <w:sz w:val="22"/>
          <w:szCs w:val="22"/>
        </w:rPr>
        <w:t>:</w:t>
      </w:r>
      <w:r w:rsidR="00641935">
        <w:rPr>
          <w:rFonts w:ascii="Century Gothic" w:eastAsia="Century Gothic" w:hAnsi="Century Gothic" w:cs="Century Gothic"/>
          <w:sz w:val="22"/>
          <w:szCs w:val="22"/>
        </w:rPr>
        <w:t xml:space="preserve"> rendirle un informe a los Integrantes del Comité, se estaba dando una práctica que nos dimos a la tarea,</w:t>
      </w:r>
      <w:r w:rsidR="002402D3">
        <w:rPr>
          <w:rFonts w:ascii="Century Gothic" w:eastAsia="Century Gothic" w:hAnsi="Century Gothic" w:cs="Century Gothic"/>
          <w:sz w:val="22"/>
          <w:szCs w:val="22"/>
        </w:rPr>
        <w:t xml:space="preserve"> de investigar y darles cuenta, </w:t>
      </w:r>
      <w:r w:rsidR="00445183">
        <w:rPr>
          <w:rFonts w:ascii="Century Gothic" w:eastAsia="Century Gothic" w:hAnsi="Century Gothic" w:cs="Century Gothic"/>
          <w:sz w:val="22"/>
          <w:szCs w:val="22"/>
        </w:rPr>
        <w:t xml:space="preserve">se estaba solicitando los techos financieros al inicio de los procesos de licitación pública, por una de las personas </w:t>
      </w:r>
      <w:r w:rsidR="00641935">
        <w:rPr>
          <w:rFonts w:ascii="Century Gothic" w:eastAsia="Century Gothic" w:hAnsi="Century Gothic" w:cs="Century Gothic"/>
          <w:sz w:val="22"/>
          <w:szCs w:val="22"/>
        </w:rPr>
        <w:t xml:space="preserve"> </w:t>
      </w:r>
      <w:r w:rsidR="00CF3AA4">
        <w:rPr>
          <w:rFonts w:ascii="Century Gothic" w:eastAsia="Century Gothic" w:hAnsi="Century Gothic" w:cs="Century Gothic"/>
          <w:sz w:val="22"/>
          <w:szCs w:val="22"/>
        </w:rPr>
        <w:t xml:space="preserve">que acudían, nosotros pedimos en la sesión antepasada, </w:t>
      </w:r>
      <w:r w:rsidR="00FA252D">
        <w:rPr>
          <w:rFonts w:ascii="Century Gothic" w:eastAsia="Century Gothic" w:hAnsi="Century Gothic" w:cs="Century Gothic"/>
          <w:sz w:val="22"/>
          <w:szCs w:val="22"/>
        </w:rPr>
        <w:t xml:space="preserve">me parece que si lo iban a pedir </w:t>
      </w:r>
      <w:r w:rsidR="00D83FB4">
        <w:rPr>
          <w:rFonts w:ascii="Century Gothic" w:eastAsia="Century Gothic" w:hAnsi="Century Gothic" w:cs="Century Gothic"/>
          <w:sz w:val="22"/>
          <w:szCs w:val="22"/>
        </w:rPr>
        <w:t xml:space="preserve">lo pidieran por escrito para tener un antecedente de las razones, lo recibimos pero queremos comentarles lo siguiente: </w:t>
      </w:r>
      <w:r w:rsidR="00A01795">
        <w:rPr>
          <w:rFonts w:ascii="Century Gothic" w:eastAsia="Century Gothic" w:hAnsi="Century Gothic" w:cs="Century Gothic"/>
          <w:sz w:val="22"/>
          <w:szCs w:val="22"/>
        </w:rPr>
        <w:t xml:space="preserve">nosotros revisamos exhaustivamente la Legislación Estatal y nuestras normas Municipales y si bien </w:t>
      </w:r>
      <w:r w:rsidR="00A01795">
        <w:rPr>
          <w:rFonts w:ascii="Century Gothic" w:eastAsia="Century Gothic" w:hAnsi="Century Gothic" w:cs="Century Gothic"/>
          <w:sz w:val="22"/>
          <w:szCs w:val="22"/>
        </w:rPr>
        <w:lastRenderedPageBreak/>
        <w:t xml:space="preserve">es cierto todas se refieren </w:t>
      </w:r>
      <w:r w:rsidR="009D0E8A">
        <w:rPr>
          <w:rFonts w:ascii="Century Gothic" w:eastAsia="Century Gothic" w:hAnsi="Century Gothic" w:cs="Century Gothic"/>
          <w:sz w:val="22"/>
          <w:szCs w:val="22"/>
        </w:rPr>
        <w:t xml:space="preserve">a la necesidad de estudios de mercado para establecer precios máximos de referencia </w:t>
      </w:r>
      <w:r w:rsidR="009166E9">
        <w:rPr>
          <w:rFonts w:ascii="Century Gothic" w:eastAsia="Century Gothic" w:hAnsi="Century Gothic" w:cs="Century Gothic"/>
          <w:sz w:val="22"/>
          <w:szCs w:val="22"/>
        </w:rPr>
        <w:t xml:space="preserve">posteriormente la asignación presupuestal, </w:t>
      </w:r>
      <w:r w:rsidR="00CF7D1C">
        <w:rPr>
          <w:rFonts w:ascii="Century Gothic" w:eastAsia="Century Gothic" w:hAnsi="Century Gothic" w:cs="Century Gothic"/>
          <w:sz w:val="22"/>
          <w:szCs w:val="22"/>
        </w:rPr>
        <w:t xml:space="preserve">todo se maneja </w:t>
      </w:r>
      <w:r w:rsidR="00CC2E78">
        <w:rPr>
          <w:rFonts w:ascii="Century Gothic" w:eastAsia="Century Gothic" w:hAnsi="Century Gothic" w:cs="Century Gothic"/>
          <w:sz w:val="22"/>
          <w:szCs w:val="22"/>
        </w:rPr>
        <w:t>dentro de u</w:t>
      </w:r>
      <w:r w:rsidR="00CF7D1C">
        <w:rPr>
          <w:rFonts w:ascii="Century Gothic" w:eastAsia="Century Gothic" w:hAnsi="Century Gothic" w:cs="Century Gothic"/>
          <w:sz w:val="22"/>
          <w:szCs w:val="22"/>
        </w:rPr>
        <w:t xml:space="preserve">n </w:t>
      </w:r>
      <w:r w:rsidR="00CC2E78">
        <w:rPr>
          <w:rFonts w:ascii="Century Gothic" w:eastAsia="Century Gothic" w:hAnsi="Century Gothic" w:cs="Century Gothic"/>
          <w:sz w:val="22"/>
          <w:szCs w:val="22"/>
        </w:rPr>
        <w:t xml:space="preserve">sistema administrativo interno, nunca señala </w:t>
      </w:r>
      <w:r w:rsidR="00BD61CD">
        <w:rPr>
          <w:rFonts w:ascii="Century Gothic" w:eastAsia="Century Gothic" w:hAnsi="Century Gothic" w:cs="Century Gothic"/>
          <w:sz w:val="22"/>
          <w:szCs w:val="22"/>
        </w:rPr>
        <w:t xml:space="preserve">la obligación de la convocatoria tener que </w:t>
      </w:r>
      <w:r w:rsidR="00E17A5F">
        <w:rPr>
          <w:rFonts w:ascii="Century Gothic" w:eastAsia="Century Gothic" w:hAnsi="Century Gothic" w:cs="Century Gothic"/>
          <w:sz w:val="22"/>
          <w:szCs w:val="22"/>
        </w:rPr>
        <w:t xml:space="preserve">expresarlos ni en la Ley Estatal, </w:t>
      </w:r>
      <w:r w:rsidR="005D1AFC">
        <w:rPr>
          <w:rFonts w:ascii="Century Gothic" w:eastAsia="Century Gothic" w:hAnsi="Century Gothic" w:cs="Century Gothic"/>
          <w:sz w:val="22"/>
          <w:szCs w:val="22"/>
        </w:rPr>
        <w:t>ni en otros estados ni a nivel Municipal.</w:t>
      </w:r>
    </w:p>
    <w:p w:rsidR="005D1AFC" w:rsidRDefault="005D1AFC" w:rsidP="00641935">
      <w:pPr>
        <w:spacing w:line="360" w:lineRule="auto"/>
        <w:jc w:val="both"/>
        <w:rPr>
          <w:rFonts w:ascii="Century Gothic" w:eastAsia="Century Gothic" w:hAnsi="Century Gothic" w:cs="Century Gothic"/>
          <w:sz w:val="22"/>
          <w:szCs w:val="22"/>
        </w:rPr>
      </w:pPr>
    </w:p>
    <w:p w:rsidR="005D1AFC" w:rsidRDefault="005D1AFC" w:rsidP="005D1AFC">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hasta posterior al fallo que es cuando </w:t>
      </w:r>
      <w:r w:rsidR="00650BEA">
        <w:rPr>
          <w:rFonts w:ascii="Century Gothic" w:hAnsi="Century Gothic" w:cs="Tahoma"/>
          <w:sz w:val="22"/>
          <w:szCs w:val="22"/>
          <w:lang w:val="es-ES"/>
        </w:rPr>
        <w:t>se les manda.</w:t>
      </w:r>
    </w:p>
    <w:p w:rsidR="00650BEA" w:rsidRDefault="00650BEA" w:rsidP="005D1AFC">
      <w:pPr>
        <w:spacing w:line="360" w:lineRule="auto"/>
        <w:jc w:val="both"/>
        <w:rPr>
          <w:rFonts w:ascii="Century Gothic" w:hAnsi="Century Gothic" w:cs="Tahoma"/>
          <w:sz w:val="22"/>
          <w:szCs w:val="22"/>
          <w:lang w:val="es-ES"/>
        </w:rPr>
      </w:pPr>
    </w:p>
    <w:p w:rsidR="005D1AFC" w:rsidRDefault="00650BEA" w:rsidP="00641935">
      <w:pPr>
        <w:spacing w:line="360" w:lineRule="auto"/>
        <w:jc w:val="both"/>
        <w:rPr>
          <w:rFonts w:ascii="Century Gothic" w:eastAsia="Century Gothic" w:hAnsi="Century Gothic" w:cs="Century Gothic"/>
          <w:sz w:val="22"/>
          <w:szCs w:val="22"/>
        </w:rPr>
      </w:pPr>
      <w:r w:rsidRPr="00641935">
        <w:rPr>
          <w:rFonts w:ascii="Century Gothic" w:eastAsia="Century Gothic" w:hAnsi="Century Gothic" w:cs="Century Gothic"/>
          <w:sz w:val="22"/>
          <w:szCs w:val="22"/>
        </w:rPr>
        <w:t xml:space="preserve">El Maestro Marco Antonio Cervera Delgadillo, </w:t>
      </w:r>
      <w:r w:rsidR="00AB3620">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w:t>
      </w:r>
      <w:r w:rsidR="008931F1">
        <w:rPr>
          <w:rFonts w:ascii="Century Gothic" w:eastAsia="Century Gothic" w:hAnsi="Century Gothic" w:cs="Century Gothic"/>
          <w:sz w:val="22"/>
          <w:szCs w:val="22"/>
        </w:rPr>
        <w:t>en la etapa de publicación de convocatoria no se señala la obligación de hacerlo</w:t>
      </w:r>
      <w:r w:rsidR="0028475F">
        <w:rPr>
          <w:rFonts w:ascii="Century Gothic" w:eastAsia="Century Gothic" w:hAnsi="Century Gothic" w:cs="Century Gothic"/>
          <w:sz w:val="22"/>
          <w:szCs w:val="22"/>
        </w:rPr>
        <w:t xml:space="preserve">, quisimos entrar un poco al fondo para </w:t>
      </w:r>
      <w:r w:rsidR="00F257AA">
        <w:rPr>
          <w:rFonts w:ascii="Century Gothic" w:eastAsia="Century Gothic" w:hAnsi="Century Gothic" w:cs="Century Gothic"/>
          <w:sz w:val="22"/>
          <w:szCs w:val="22"/>
        </w:rPr>
        <w:t>entender</w:t>
      </w:r>
      <w:r w:rsidR="00F128BA">
        <w:rPr>
          <w:rFonts w:ascii="Century Gothic" w:eastAsia="Century Gothic" w:hAnsi="Century Gothic" w:cs="Century Gothic"/>
          <w:sz w:val="22"/>
          <w:szCs w:val="22"/>
        </w:rPr>
        <w:t xml:space="preserve"> las razones del porque…</w:t>
      </w:r>
    </w:p>
    <w:p w:rsidR="00F128BA" w:rsidRDefault="00F128BA" w:rsidP="00641935">
      <w:pPr>
        <w:spacing w:line="360" w:lineRule="auto"/>
        <w:jc w:val="both"/>
        <w:rPr>
          <w:rFonts w:ascii="Century Gothic" w:eastAsia="Century Gothic" w:hAnsi="Century Gothic" w:cs="Century Gothic"/>
          <w:sz w:val="22"/>
          <w:szCs w:val="22"/>
        </w:rPr>
      </w:pPr>
    </w:p>
    <w:p w:rsidR="00F128BA" w:rsidRDefault="00F128BA" w:rsidP="00AB3620">
      <w:pPr>
        <w:spacing w:line="360" w:lineRule="auto"/>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w:t>
      </w:r>
      <w:r w:rsidR="00AB3620">
        <w:rPr>
          <w:rFonts w:ascii="Century Gothic" w:eastAsiaTheme="minorHAnsi" w:hAnsi="Century Gothic" w:cs="Tahoma"/>
          <w:sz w:val="22"/>
          <w:szCs w:val="22"/>
          <w:lang w:eastAsia="en-US"/>
        </w:rPr>
        <w:t>pero tampoco es contrario estás de acuerdo</w:t>
      </w:r>
      <w:proofErr w:type="gramStart"/>
      <w:r w:rsidR="00AB3620">
        <w:rPr>
          <w:rFonts w:ascii="Century Gothic" w:eastAsiaTheme="minorHAnsi" w:hAnsi="Century Gothic" w:cs="Tahoma"/>
          <w:sz w:val="22"/>
          <w:szCs w:val="22"/>
          <w:lang w:eastAsia="en-US"/>
        </w:rPr>
        <w:t>?</w:t>
      </w:r>
      <w:proofErr w:type="gramEnd"/>
    </w:p>
    <w:p w:rsidR="00AB3620" w:rsidRPr="00676916" w:rsidRDefault="00AB3620" w:rsidP="00F128BA">
      <w:pPr>
        <w:rPr>
          <w:rFonts w:ascii="Century Gothic" w:eastAsiaTheme="minorHAnsi" w:hAnsi="Century Gothic" w:cs="Tahoma"/>
          <w:sz w:val="22"/>
          <w:szCs w:val="22"/>
          <w:lang w:eastAsia="en-US"/>
        </w:rPr>
      </w:pPr>
    </w:p>
    <w:p w:rsidR="00F128BA" w:rsidRDefault="00AB3620" w:rsidP="00641935">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w:t>
      </w:r>
      <w:r w:rsidR="00B35619">
        <w:rPr>
          <w:rFonts w:ascii="Century Gothic" w:eastAsia="Century Gothic" w:hAnsi="Century Gothic" w:cs="Century Gothic"/>
          <w:sz w:val="22"/>
          <w:szCs w:val="22"/>
        </w:rPr>
        <w:t xml:space="preserve">a eso voy nada mas no existe el requisito </w:t>
      </w:r>
      <w:r w:rsidR="00550685">
        <w:rPr>
          <w:rFonts w:ascii="Century Gothic" w:eastAsia="Century Gothic" w:hAnsi="Century Gothic" w:cs="Century Gothic"/>
          <w:sz w:val="22"/>
          <w:szCs w:val="22"/>
        </w:rPr>
        <w:t xml:space="preserve">de </w:t>
      </w:r>
      <w:r w:rsidR="00B35619">
        <w:rPr>
          <w:rFonts w:ascii="Century Gothic" w:eastAsia="Century Gothic" w:hAnsi="Century Gothic" w:cs="Century Gothic"/>
          <w:sz w:val="22"/>
          <w:szCs w:val="22"/>
        </w:rPr>
        <w:t>establec</w:t>
      </w:r>
      <w:r w:rsidR="00550685">
        <w:rPr>
          <w:rFonts w:ascii="Century Gothic" w:eastAsia="Century Gothic" w:hAnsi="Century Gothic" w:cs="Century Gothic"/>
          <w:sz w:val="22"/>
          <w:szCs w:val="22"/>
        </w:rPr>
        <w:t>erlos  al inicio</w:t>
      </w:r>
      <w:r w:rsidR="00DB0036">
        <w:rPr>
          <w:rFonts w:ascii="Century Gothic" w:eastAsia="Century Gothic" w:hAnsi="Century Gothic" w:cs="Century Gothic"/>
          <w:sz w:val="22"/>
          <w:szCs w:val="22"/>
        </w:rPr>
        <w:t xml:space="preserve">, entonces me llamo la atención de porque la Legislación Nacional en general </w:t>
      </w:r>
      <w:r w:rsidR="007B1B3E">
        <w:rPr>
          <w:rFonts w:ascii="Century Gothic" w:eastAsia="Century Gothic" w:hAnsi="Century Gothic" w:cs="Century Gothic"/>
          <w:sz w:val="22"/>
          <w:szCs w:val="22"/>
        </w:rPr>
        <w:t xml:space="preserve">mantiene esa uniformidad, nosotros analizamos el informe de la oficina de las Naciones Unidas, </w:t>
      </w:r>
      <w:r w:rsidR="00BE668F">
        <w:rPr>
          <w:rFonts w:ascii="Century Gothic" w:eastAsia="Century Gothic" w:hAnsi="Century Gothic" w:cs="Century Gothic"/>
          <w:sz w:val="22"/>
          <w:szCs w:val="22"/>
        </w:rPr>
        <w:t xml:space="preserve">contra la droga y el delito uno </w:t>
      </w:r>
      <w:proofErr w:type="spellStart"/>
      <w:r w:rsidR="00BE668F">
        <w:rPr>
          <w:rFonts w:ascii="Century Gothic" w:eastAsia="Century Gothic" w:hAnsi="Century Gothic" w:cs="Century Gothic"/>
          <w:sz w:val="22"/>
          <w:szCs w:val="22"/>
        </w:rPr>
        <w:t>doc</w:t>
      </w:r>
      <w:proofErr w:type="spellEnd"/>
      <w:r w:rsidR="00BE668F">
        <w:rPr>
          <w:rFonts w:ascii="Century Gothic" w:eastAsia="Century Gothic" w:hAnsi="Century Gothic" w:cs="Century Gothic"/>
          <w:sz w:val="22"/>
          <w:szCs w:val="22"/>
        </w:rPr>
        <w:t xml:space="preserve">, </w:t>
      </w:r>
      <w:r w:rsidR="00DB65A1">
        <w:rPr>
          <w:rFonts w:ascii="Century Gothic" w:eastAsia="Century Gothic" w:hAnsi="Century Gothic" w:cs="Century Gothic"/>
          <w:sz w:val="22"/>
          <w:szCs w:val="22"/>
        </w:rPr>
        <w:t xml:space="preserve">que ustedes saben es la oficina de las Naciones Unidas que combate a la corrupción </w:t>
      </w:r>
      <w:r w:rsidR="00BE668F">
        <w:rPr>
          <w:rFonts w:ascii="Century Gothic" w:eastAsia="Century Gothic" w:hAnsi="Century Gothic" w:cs="Century Gothic"/>
          <w:sz w:val="22"/>
          <w:szCs w:val="22"/>
        </w:rPr>
        <w:t xml:space="preserve">tiene oficinas en la Ciudad de México y del Instituto Mexicano de la Competitividad </w:t>
      </w:r>
      <w:r w:rsidR="00F8609F">
        <w:rPr>
          <w:rFonts w:ascii="Century Gothic" w:eastAsia="Century Gothic" w:hAnsi="Century Gothic" w:cs="Century Gothic"/>
          <w:sz w:val="22"/>
          <w:szCs w:val="22"/>
        </w:rPr>
        <w:t xml:space="preserve">Practica de Compras Públicas, </w:t>
      </w:r>
      <w:r w:rsidR="006815A4">
        <w:rPr>
          <w:rFonts w:ascii="Century Gothic" w:eastAsia="Century Gothic" w:hAnsi="Century Gothic" w:cs="Century Gothic"/>
          <w:sz w:val="22"/>
          <w:szCs w:val="22"/>
        </w:rPr>
        <w:t xml:space="preserve">y ambos documentos si hacen referencia </w:t>
      </w:r>
      <w:r w:rsidR="004439C7">
        <w:rPr>
          <w:rFonts w:ascii="Century Gothic" w:eastAsia="Century Gothic" w:hAnsi="Century Gothic" w:cs="Century Gothic"/>
          <w:sz w:val="22"/>
          <w:szCs w:val="22"/>
        </w:rPr>
        <w:t xml:space="preserve">el que dar a conocer precios máximos de referencia </w:t>
      </w:r>
      <w:r w:rsidR="0079494D">
        <w:rPr>
          <w:rFonts w:ascii="Century Gothic" w:eastAsia="Century Gothic" w:hAnsi="Century Gothic" w:cs="Century Gothic"/>
          <w:sz w:val="22"/>
          <w:szCs w:val="22"/>
        </w:rPr>
        <w:t xml:space="preserve">y techos presupuestales al inicio de las licitaciones podría promover prácticas de </w:t>
      </w:r>
      <w:r w:rsidR="00527317">
        <w:rPr>
          <w:rFonts w:ascii="Century Gothic" w:eastAsia="Century Gothic" w:hAnsi="Century Gothic" w:cs="Century Gothic"/>
          <w:sz w:val="22"/>
          <w:szCs w:val="22"/>
        </w:rPr>
        <w:t xml:space="preserve">corrupción dentro de los propios proveedores, prácticas de colusión o inclusive con servidores públicos, </w:t>
      </w:r>
      <w:r w:rsidR="007B535F">
        <w:rPr>
          <w:rFonts w:ascii="Century Gothic" w:eastAsia="Century Gothic" w:hAnsi="Century Gothic" w:cs="Century Gothic"/>
          <w:sz w:val="22"/>
          <w:szCs w:val="22"/>
        </w:rPr>
        <w:t xml:space="preserve">por eso existe esa prohibición </w:t>
      </w:r>
      <w:r w:rsidR="00527317">
        <w:rPr>
          <w:rFonts w:ascii="Century Gothic" w:eastAsia="Century Gothic" w:hAnsi="Century Gothic" w:cs="Century Gothic"/>
          <w:sz w:val="22"/>
          <w:szCs w:val="22"/>
        </w:rPr>
        <w:t xml:space="preserve"> </w:t>
      </w:r>
      <w:r w:rsidR="004A7010">
        <w:rPr>
          <w:rFonts w:ascii="Century Gothic" w:eastAsia="Century Gothic" w:hAnsi="Century Gothic" w:cs="Century Gothic"/>
          <w:sz w:val="22"/>
          <w:szCs w:val="22"/>
        </w:rPr>
        <w:t xml:space="preserve">metiéndonos mas al tema que dice </w:t>
      </w:r>
      <w:r w:rsidR="003138B5">
        <w:rPr>
          <w:rFonts w:ascii="Century Gothic" w:eastAsia="Century Gothic" w:hAnsi="Century Gothic" w:cs="Century Gothic"/>
          <w:sz w:val="22"/>
          <w:szCs w:val="22"/>
        </w:rPr>
        <w:t xml:space="preserve">el compañero respecto a, </w:t>
      </w:r>
      <w:r w:rsidR="00FA098A">
        <w:rPr>
          <w:rFonts w:ascii="Century Gothic" w:eastAsia="Century Gothic" w:hAnsi="Century Gothic" w:cs="Century Gothic"/>
          <w:sz w:val="22"/>
          <w:szCs w:val="22"/>
        </w:rPr>
        <w:t xml:space="preserve">y al final de </w:t>
      </w:r>
      <w:r w:rsidR="00FA098A">
        <w:rPr>
          <w:rFonts w:ascii="Century Gothic" w:eastAsia="Century Gothic" w:hAnsi="Century Gothic" w:cs="Century Gothic"/>
          <w:sz w:val="22"/>
          <w:szCs w:val="22"/>
        </w:rPr>
        <w:lastRenderedPageBreak/>
        <w:t xml:space="preserve">cuentas  es información reservada o no, la conclusión que nosotros tenemos es que si es información reservada al principio del proceso de la licitación, sin embargo, hay un momento en el proceso previo al fallo, </w:t>
      </w:r>
      <w:r w:rsidR="003C5887">
        <w:rPr>
          <w:rFonts w:ascii="Century Gothic" w:eastAsia="Century Gothic" w:hAnsi="Century Gothic" w:cs="Century Gothic"/>
          <w:sz w:val="22"/>
          <w:szCs w:val="22"/>
        </w:rPr>
        <w:t xml:space="preserve">que la información se otorga a todos los miembros </w:t>
      </w:r>
      <w:r w:rsidR="00435ED4">
        <w:rPr>
          <w:rFonts w:ascii="Century Gothic" w:eastAsia="Century Gothic" w:hAnsi="Century Gothic" w:cs="Century Gothic"/>
          <w:sz w:val="22"/>
          <w:szCs w:val="22"/>
        </w:rPr>
        <w:t xml:space="preserve">del Comité inclusive  se trasmite en vivo que es antes de emitir la decisión final, por lo que nosotros consideramos </w:t>
      </w:r>
      <w:r w:rsidR="000B4485">
        <w:rPr>
          <w:rFonts w:ascii="Century Gothic" w:eastAsia="Century Gothic" w:hAnsi="Century Gothic" w:cs="Century Gothic"/>
          <w:sz w:val="22"/>
          <w:szCs w:val="22"/>
        </w:rPr>
        <w:t xml:space="preserve">que en ese momento si se tienen los elementos técnicos </w:t>
      </w:r>
      <w:r w:rsidR="00BC72FE">
        <w:rPr>
          <w:rFonts w:ascii="Century Gothic" w:eastAsia="Century Gothic" w:hAnsi="Century Gothic" w:cs="Century Gothic"/>
          <w:sz w:val="22"/>
          <w:szCs w:val="22"/>
        </w:rPr>
        <w:t xml:space="preserve">y financieros para que en caso de que se detectara </w:t>
      </w:r>
      <w:r w:rsidR="001367D9">
        <w:rPr>
          <w:rFonts w:ascii="Century Gothic" w:eastAsia="Century Gothic" w:hAnsi="Century Gothic" w:cs="Century Gothic"/>
          <w:sz w:val="22"/>
          <w:szCs w:val="22"/>
        </w:rPr>
        <w:t xml:space="preserve">una irregularidad etc.; </w:t>
      </w:r>
      <w:r w:rsidR="00D02437">
        <w:rPr>
          <w:rFonts w:ascii="Century Gothic" w:eastAsia="Century Gothic" w:hAnsi="Century Gothic" w:cs="Century Gothic"/>
          <w:sz w:val="22"/>
          <w:szCs w:val="22"/>
        </w:rPr>
        <w:t>ahí mismo se hace vales.</w:t>
      </w:r>
    </w:p>
    <w:p w:rsidR="00D02437" w:rsidRDefault="00D02437" w:rsidP="00641935">
      <w:pPr>
        <w:spacing w:line="360" w:lineRule="auto"/>
        <w:jc w:val="both"/>
        <w:rPr>
          <w:rFonts w:ascii="Century Gothic" w:eastAsia="Century Gothic" w:hAnsi="Century Gothic" w:cs="Century Gothic"/>
          <w:sz w:val="22"/>
          <w:szCs w:val="22"/>
        </w:rPr>
      </w:pPr>
    </w:p>
    <w:p w:rsidR="00D02437" w:rsidRDefault="00D02437" w:rsidP="00D02437">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de hecho se envían </w:t>
      </w:r>
      <w:r w:rsidR="00986FEB">
        <w:rPr>
          <w:rFonts w:ascii="Century Gothic" w:hAnsi="Century Gothic" w:cs="Tahoma"/>
          <w:sz w:val="22"/>
          <w:szCs w:val="22"/>
          <w:lang w:val="es-ES"/>
        </w:rPr>
        <w:t xml:space="preserve">de cuando hacemos las convocatorias sesiones se les envía tanto el estudio de mercado </w:t>
      </w:r>
      <w:r w:rsidR="00ED5FBF">
        <w:rPr>
          <w:rFonts w:ascii="Century Gothic" w:hAnsi="Century Gothic" w:cs="Tahoma"/>
          <w:sz w:val="22"/>
          <w:szCs w:val="22"/>
          <w:lang w:val="es-ES"/>
        </w:rPr>
        <w:t>como el techo presupuestal la requisici</w:t>
      </w:r>
      <w:r w:rsidR="005D0712">
        <w:rPr>
          <w:rFonts w:ascii="Century Gothic" w:hAnsi="Century Gothic" w:cs="Tahoma"/>
          <w:sz w:val="22"/>
          <w:szCs w:val="22"/>
          <w:lang w:val="es-ES"/>
        </w:rPr>
        <w:t>ón verdad.</w:t>
      </w:r>
    </w:p>
    <w:p w:rsidR="005D0712" w:rsidRDefault="005D0712" w:rsidP="00D02437">
      <w:pPr>
        <w:spacing w:line="360" w:lineRule="auto"/>
        <w:jc w:val="both"/>
        <w:rPr>
          <w:rFonts w:ascii="Century Gothic" w:hAnsi="Century Gothic" w:cs="Tahoma"/>
          <w:sz w:val="22"/>
          <w:szCs w:val="22"/>
          <w:lang w:val="es-ES"/>
        </w:rPr>
      </w:pPr>
    </w:p>
    <w:p w:rsidR="005D0712" w:rsidRDefault="005D0712" w:rsidP="00D0243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si existe el recurso de inconformidad </w:t>
      </w:r>
      <w:r w:rsidR="003B62B4">
        <w:rPr>
          <w:rFonts w:ascii="Century Gothic" w:eastAsia="Century Gothic" w:hAnsi="Century Gothic" w:cs="Century Gothic"/>
          <w:sz w:val="22"/>
          <w:szCs w:val="22"/>
        </w:rPr>
        <w:t>que podría hacerse en conclusión</w:t>
      </w:r>
      <w:r w:rsidR="00402901">
        <w:rPr>
          <w:rFonts w:ascii="Century Gothic" w:eastAsia="Century Gothic" w:hAnsi="Century Gothic" w:cs="Century Gothic"/>
          <w:sz w:val="22"/>
          <w:szCs w:val="22"/>
        </w:rPr>
        <w:t xml:space="preserve"> comentarles, con los elementos que tenemos hasta este momento </w:t>
      </w:r>
      <w:r w:rsidR="001C2473">
        <w:rPr>
          <w:rFonts w:ascii="Century Gothic" w:eastAsia="Century Gothic" w:hAnsi="Century Gothic" w:cs="Century Gothic"/>
          <w:sz w:val="22"/>
          <w:szCs w:val="22"/>
        </w:rPr>
        <w:t xml:space="preserve">invitándolos </w:t>
      </w:r>
      <w:r w:rsidR="0082477B">
        <w:rPr>
          <w:rFonts w:ascii="Century Gothic" w:eastAsia="Century Gothic" w:hAnsi="Century Gothic" w:cs="Century Gothic"/>
          <w:sz w:val="22"/>
          <w:szCs w:val="22"/>
        </w:rPr>
        <w:t xml:space="preserve">a que si alguien más tuviera algo adicional </w:t>
      </w:r>
      <w:r w:rsidR="001C2473">
        <w:rPr>
          <w:rFonts w:ascii="Century Gothic" w:eastAsia="Century Gothic" w:hAnsi="Century Gothic" w:cs="Century Gothic"/>
          <w:sz w:val="22"/>
          <w:szCs w:val="22"/>
        </w:rPr>
        <w:t xml:space="preserve">que nos pueda ofrecer con los elementos que tenemos hasta </w:t>
      </w:r>
      <w:r w:rsidR="005C7E3F">
        <w:rPr>
          <w:rFonts w:ascii="Century Gothic" w:eastAsia="Century Gothic" w:hAnsi="Century Gothic" w:cs="Century Gothic"/>
          <w:sz w:val="22"/>
          <w:szCs w:val="22"/>
        </w:rPr>
        <w:t xml:space="preserve">este momento nosotros sugeriríamos </w:t>
      </w:r>
      <w:r w:rsidR="00E81046">
        <w:rPr>
          <w:rFonts w:ascii="Century Gothic" w:eastAsia="Century Gothic" w:hAnsi="Century Gothic" w:cs="Century Gothic"/>
          <w:sz w:val="22"/>
          <w:szCs w:val="22"/>
        </w:rPr>
        <w:t xml:space="preserve">que no se brinde esa información al inicio de los procesos </w:t>
      </w:r>
      <w:r w:rsidR="000F05B9">
        <w:rPr>
          <w:rFonts w:ascii="Century Gothic" w:eastAsia="Century Gothic" w:hAnsi="Century Gothic" w:cs="Century Gothic"/>
          <w:sz w:val="22"/>
          <w:szCs w:val="22"/>
        </w:rPr>
        <w:t>de licitación ya que como lo</w:t>
      </w:r>
      <w:r w:rsidR="006D0082">
        <w:rPr>
          <w:rFonts w:ascii="Century Gothic" w:eastAsia="Century Gothic" w:hAnsi="Century Gothic" w:cs="Century Gothic"/>
          <w:sz w:val="22"/>
          <w:szCs w:val="22"/>
        </w:rPr>
        <w:t xml:space="preserve"> dicen los estudios técnicos podrían promover</w:t>
      </w:r>
      <w:r w:rsidR="004C3EC2">
        <w:rPr>
          <w:rFonts w:ascii="Century Gothic" w:eastAsia="Century Gothic" w:hAnsi="Century Gothic" w:cs="Century Gothic"/>
          <w:sz w:val="22"/>
          <w:szCs w:val="22"/>
        </w:rPr>
        <w:t>se</w:t>
      </w:r>
      <w:r w:rsidR="006D0082">
        <w:rPr>
          <w:rFonts w:ascii="Century Gothic" w:eastAsia="Century Gothic" w:hAnsi="Century Gothic" w:cs="Century Gothic"/>
          <w:sz w:val="22"/>
          <w:szCs w:val="22"/>
        </w:rPr>
        <w:t xml:space="preserve"> prácticas de corrupción </w:t>
      </w:r>
      <w:r w:rsidR="0021316F">
        <w:rPr>
          <w:rFonts w:ascii="Century Gothic" w:eastAsia="Century Gothic" w:hAnsi="Century Gothic" w:cs="Century Gothic"/>
          <w:sz w:val="22"/>
          <w:szCs w:val="22"/>
        </w:rPr>
        <w:t>entre proveedores si o entre servidores públicos</w:t>
      </w:r>
      <w:r w:rsidR="009F1B6D">
        <w:rPr>
          <w:rFonts w:ascii="Century Gothic" w:eastAsia="Century Gothic" w:hAnsi="Century Gothic" w:cs="Century Gothic"/>
          <w:sz w:val="22"/>
          <w:szCs w:val="22"/>
        </w:rPr>
        <w:t>.</w:t>
      </w:r>
    </w:p>
    <w:p w:rsidR="009F1B6D" w:rsidRDefault="009F1B6D" w:rsidP="00D02437">
      <w:pPr>
        <w:spacing w:line="360" w:lineRule="auto"/>
        <w:jc w:val="both"/>
        <w:rPr>
          <w:rFonts w:ascii="Century Gothic" w:eastAsia="Century Gothic" w:hAnsi="Century Gothic" w:cs="Century Gothic"/>
          <w:sz w:val="22"/>
          <w:szCs w:val="22"/>
        </w:rPr>
      </w:pPr>
    </w:p>
    <w:p w:rsidR="00D02437" w:rsidRDefault="00376BBF" w:rsidP="00641935">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sidR="00DF5172">
        <w:rPr>
          <w:rFonts w:ascii="Century Gothic" w:hAnsi="Century Gothic" w:cs="Tahoma"/>
          <w:sz w:val="22"/>
          <w:szCs w:val="22"/>
        </w:rPr>
        <w:t xml:space="preserve">: mira a mí me gustaría saber ustedes saben yo no llevo mucho tiempo </w:t>
      </w:r>
      <w:r w:rsidR="00172F1E">
        <w:rPr>
          <w:rFonts w:ascii="Century Gothic" w:hAnsi="Century Gothic" w:cs="Tahoma"/>
          <w:sz w:val="22"/>
          <w:szCs w:val="22"/>
        </w:rPr>
        <w:t xml:space="preserve">en este Comité, como está integrado también </w:t>
      </w:r>
      <w:r w:rsidR="00BC2589">
        <w:rPr>
          <w:rFonts w:ascii="Century Gothic" w:hAnsi="Century Gothic" w:cs="Tahoma"/>
          <w:sz w:val="22"/>
          <w:szCs w:val="22"/>
        </w:rPr>
        <w:t>las funciones y lo qu</w:t>
      </w:r>
      <w:r w:rsidR="007F7F42">
        <w:rPr>
          <w:rFonts w:ascii="Century Gothic" w:hAnsi="Century Gothic" w:cs="Tahoma"/>
          <w:sz w:val="22"/>
          <w:szCs w:val="22"/>
        </w:rPr>
        <w:t xml:space="preserve">e tenemos cada uno de nosotros son diferentes tal y como lo marca la Ley unos tendremos voz y voto y otros tendrán voz, otros solamente podrán hacer uso de la voz, siempre y cuando nosotros se las otorguemos </w:t>
      </w:r>
      <w:r w:rsidR="006F2AD5">
        <w:rPr>
          <w:rFonts w:ascii="Century Gothic" w:hAnsi="Century Gothic" w:cs="Tahoma"/>
          <w:sz w:val="22"/>
          <w:szCs w:val="22"/>
        </w:rPr>
        <w:t xml:space="preserve">u otros </w:t>
      </w:r>
      <w:r w:rsidR="00C161F5">
        <w:rPr>
          <w:rFonts w:ascii="Century Gothic" w:hAnsi="Century Gothic" w:cs="Tahoma"/>
          <w:sz w:val="22"/>
          <w:szCs w:val="22"/>
        </w:rPr>
        <w:t xml:space="preserve">podrán hacer uso de la voz, </w:t>
      </w:r>
      <w:r w:rsidR="00202194">
        <w:rPr>
          <w:rFonts w:ascii="Century Gothic" w:hAnsi="Century Gothic" w:cs="Tahoma"/>
          <w:sz w:val="22"/>
          <w:szCs w:val="22"/>
        </w:rPr>
        <w:t xml:space="preserve">siempre y cuando yo tenga una duda a pesar </w:t>
      </w:r>
      <w:r w:rsidR="008252BC">
        <w:rPr>
          <w:rFonts w:ascii="Century Gothic" w:hAnsi="Century Gothic" w:cs="Tahoma"/>
          <w:sz w:val="22"/>
          <w:szCs w:val="22"/>
        </w:rPr>
        <w:t xml:space="preserve">de </w:t>
      </w:r>
      <w:r w:rsidR="008252BC">
        <w:rPr>
          <w:rFonts w:ascii="Century Gothic" w:hAnsi="Century Gothic" w:cs="Tahoma"/>
          <w:sz w:val="22"/>
          <w:szCs w:val="22"/>
        </w:rPr>
        <w:lastRenderedPageBreak/>
        <w:t xml:space="preserve">que estén aquí todo el tiempo  </w:t>
      </w:r>
      <w:r w:rsidR="00C26D9D">
        <w:rPr>
          <w:rFonts w:ascii="Century Gothic" w:hAnsi="Century Gothic" w:cs="Tahoma"/>
          <w:sz w:val="22"/>
          <w:szCs w:val="22"/>
        </w:rPr>
        <w:t xml:space="preserve">a mí me gustaría que me dieran una hoja, </w:t>
      </w:r>
      <w:r w:rsidR="00C14CCE">
        <w:rPr>
          <w:rFonts w:ascii="Century Gothic" w:hAnsi="Century Gothic" w:cs="Tahoma"/>
          <w:sz w:val="22"/>
          <w:szCs w:val="22"/>
        </w:rPr>
        <w:t xml:space="preserve">con la Integración del Comité o sea tal cual de que viene fulanito, </w:t>
      </w:r>
      <w:r w:rsidR="00276F52">
        <w:rPr>
          <w:rFonts w:ascii="Century Gothic" w:hAnsi="Century Gothic" w:cs="Tahoma"/>
          <w:sz w:val="22"/>
          <w:szCs w:val="22"/>
        </w:rPr>
        <w:t xml:space="preserve">por ejemplo viene Abel que es vocal, </w:t>
      </w:r>
      <w:r w:rsidR="00BD284E">
        <w:rPr>
          <w:rFonts w:ascii="Century Gothic" w:hAnsi="Century Gothic" w:cs="Tahoma"/>
          <w:sz w:val="22"/>
          <w:szCs w:val="22"/>
        </w:rPr>
        <w:t xml:space="preserve">es invitado especial o es invitado permanente </w:t>
      </w:r>
      <w:r w:rsidR="004E0286">
        <w:rPr>
          <w:rFonts w:ascii="Century Gothic" w:hAnsi="Century Gothic" w:cs="Tahoma"/>
          <w:sz w:val="22"/>
          <w:szCs w:val="22"/>
        </w:rPr>
        <w:t>ustedes cámaras  me gustaría tener un poquito de claridad</w:t>
      </w:r>
      <w:r w:rsidR="00FF054A">
        <w:rPr>
          <w:rFonts w:ascii="Century Gothic" w:hAnsi="Century Gothic" w:cs="Tahoma"/>
          <w:sz w:val="22"/>
          <w:szCs w:val="22"/>
        </w:rPr>
        <w:t xml:space="preserve"> en esos </w:t>
      </w:r>
      <w:r w:rsidR="004E0286">
        <w:rPr>
          <w:rFonts w:ascii="Century Gothic" w:hAnsi="Century Gothic" w:cs="Tahoma"/>
          <w:sz w:val="22"/>
          <w:szCs w:val="22"/>
        </w:rPr>
        <w:t>tema</w:t>
      </w:r>
      <w:r w:rsidR="00FF054A">
        <w:rPr>
          <w:rFonts w:ascii="Century Gothic" w:hAnsi="Century Gothic" w:cs="Tahoma"/>
          <w:sz w:val="22"/>
          <w:szCs w:val="22"/>
        </w:rPr>
        <w:t>s yo estoy de acuerdo con la Contraloría</w:t>
      </w:r>
      <w:r w:rsidR="0038498A">
        <w:rPr>
          <w:rFonts w:ascii="Century Gothic" w:hAnsi="Century Gothic" w:cs="Tahoma"/>
          <w:sz w:val="22"/>
          <w:szCs w:val="22"/>
        </w:rPr>
        <w:t>, creo que son datos sensibles</w:t>
      </w:r>
      <w:r w:rsidR="009D6997">
        <w:rPr>
          <w:rFonts w:ascii="Century Gothic" w:hAnsi="Century Gothic" w:cs="Tahoma"/>
          <w:sz w:val="22"/>
          <w:szCs w:val="22"/>
        </w:rPr>
        <w:t xml:space="preserve">, para su filtración si se tiene que entregar en algún punto del proceso </w:t>
      </w:r>
      <w:r w:rsidR="00B83CC6">
        <w:rPr>
          <w:rFonts w:ascii="Century Gothic" w:hAnsi="Century Gothic" w:cs="Tahoma"/>
          <w:sz w:val="22"/>
          <w:szCs w:val="22"/>
        </w:rPr>
        <w:t xml:space="preserve">eso es un hecho en algún punto </w:t>
      </w:r>
      <w:r w:rsidR="00422D69">
        <w:rPr>
          <w:rFonts w:ascii="Century Gothic" w:hAnsi="Century Gothic" w:cs="Tahoma"/>
          <w:sz w:val="22"/>
          <w:szCs w:val="22"/>
        </w:rPr>
        <w:t>del proceso eso es un hecho, en algún punto del</w:t>
      </w:r>
      <w:r w:rsidR="00281EFD">
        <w:rPr>
          <w:rFonts w:ascii="Century Gothic" w:hAnsi="Century Gothic" w:cs="Tahoma"/>
          <w:sz w:val="22"/>
          <w:szCs w:val="22"/>
        </w:rPr>
        <w:t xml:space="preserve"> proceso se tiene que entregar.</w:t>
      </w:r>
    </w:p>
    <w:p w:rsidR="00281EFD" w:rsidRDefault="00281EFD" w:rsidP="00641935">
      <w:pPr>
        <w:spacing w:line="360" w:lineRule="auto"/>
        <w:jc w:val="both"/>
        <w:rPr>
          <w:rFonts w:ascii="Century Gothic" w:hAnsi="Century Gothic" w:cs="Tahoma"/>
          <w:sz w:val="22"/>
          <w:szCs w:val="22"/>
        </w:rPr>
      </w:pPr>
    </w:p>
    <w:p w:rsidR="00281EFD" w:rsidRDefault="00281EFD" w:rsidP="000A6A80">
      <w:pPr>
        <w:spacing w:line="360" w:lineRule="auto"/>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w:t>
      </w:r>
      <w:r w:rsidR="00770E6C">
        <w:rPr>
          <w:rFonts w:ascii="Century Gothic" w:eastAsiaTheme="minorHAnsi" w:hAnsi="Century Gothic" w:cs="Tahoma"/>
          <w:sz w:val="22"/>
          <w:szCs w:val="22"/>
          <w:lang w:eastAsia="en-US"/>
        </w:rPr>
        <w:t xml:space="preserve">es que </w:t>
      </w:r>
      <w:r w:rsidR="000A6A80">
        <w:rPr>
          <w:rFonts w:ascii="Century Gothic" w:eastAsiaTheme="minorHAnsi" w:hAnsi="Century Gothic" w:cs="Tahoma"/>
          <w:sz w:val="22"/>
          <w:szCs w:val="22"/>
          <w:lang w:eastAsia="en-US"/>
        </w:rPr>
        <w:t xml:space="preserve">tampoco lo dice así a Ley, no lo dice así la Ley es un tema que he visto con la Maestra Tere Brito y no lo dice en ningún lado, me explico hemos tenido pláticas con ella </w:t>
      </w:r>
      <w:r w:rsidR="00FF0473">
        <w:rPr>
          <w:rFonts w:ascii="Century Gothic" w:eastAsiaTheme="minorHAnsi" w:hAnsi="Century Gothic" w:cs="Tahoma"/>
          <w:sz w:val="22"/>
          <w:szCs w:val="22"/>
          <w:lang w:eastAsia="en-US"/>
        </w:rPr>
        <w:t xml:space="preserve">pero no lo dice en que momento, si me explico está abierto a un acuerdo </w:t>
      </w:r>
      <w:r w:rsidR="004D19C9">
        <w:rPr>
          <w:rFonts w:ascii="Century Gothic" w:eastAsiaTheme="minorHAnsi" w:hAnsi="Century Gothic" w:cs="Tahoma"/>
          <w:sz w:val="22"/>
          <w:szCs w:val="22"/>
          <w:lang w:eastAsia="en-US"/>
        </w:rPr>
        <w:t>a lo mejor del mismo Comit</w:t>
      </w:r>
      <w:r w:rsidR="00A60D7B">
        <w:rPr>
          <w:rFonts w:ascii="Century Gothic" w:eastAsiaTheme="minorHAnsi" w:hAnsi="Century Gothic" w:cs="Tahoma"/>
          <w:sz w:val="22"/>
          <w:szCs w:val="22"/>
          <w:lang w:eastAsia="en-US"/>
        </w:rPr>
        <w:t>é…</w:t>
      </w:r>
    </w:p>
    <w:p w:rsidR="00A60D7B" w:rsidRDefault="00A60D7B" w:rsidP="000A6A80">
      <w:pPr>
        <w:spacing w:line="360" w:lineRule="auto"/>
        <w:rPr>
          <w:rFonts w:ascii="Century Gothic" w:eastAsiaTheme="minorHAnsi" w:hAnsi="Century Gothic" w:cs="Tahoma"/>
          <w:sz w:val="22"/>
          <w:szCs w:val="22"/>
          <w:lang w:eastAsia="en-US"/>
        </w:rPr>
      </w:pPr>
    </w:p>
    <w:p w:rsidR="009E57A5" w:rsidRDefault="00A60D7B" w:rsidP="009E57A5">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si a un acuerdo </w:t>
      </w:r>
      <w:r w:rsidR="009E57A5">
        <w:rPr>
          <w:rFonts w:ascii="Century Gothic" w:hAnsi="Century Gothic" w:cs="Tahoma"/>
          <w:sz w:val="22"/>
          <w:szCs w:val="22"/>
        </w:rPr>
        <w:t>de la mesa de trabajo.</w:t>
      </w:r>
    </w:p>
    <w:p w:rsidR="009E57A5" w:rsidRDefault="009E57A5" w:rsidP="009E57A5">
      <w:pPr>
        <w:spacing w:line="360" w:lineRule="auto"/>
        <w:jc w:val="both"/>
        <w:rPr>
          <w:rFonts w:ascii="Century Gothic" w:hAnsi="Century Gothic" w:cs="Tahoma"/>
          <w:sz w:val="22"/>
          <w:szCs w:val="22"/>
        </w:rPr>
      </w:pPr>
    </w:p>
    <w:p w:rsidR="00E41EA4" w:rsidRDefault="00610235" w:rsidP="009E57A5">
      <w:pPr>
        <w:spacing w:line="360" w:lineRule="auto"/>
        <w:jc w:val="both"/>
        <w:rPr>
          <w:rFonts w:ascii="Century Gothic" w:hAnsi="Century Gothic" w:cs="Tahoma"/>
          <w:sz w:val="22"/>
          <w:szCs w:val="22"/>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Pr>
          <w:rFonts w:ascii="Century Gothic" w:hAnsi="Century Gothic" w:cs="Tahoma"/>
          <w:sz w:val="22"/>
          <w:szCs w:val="22"/>
        </w:rPr>
        <w:t>Si</w:t>
      </w:r>
      <w:r w:rsidR="00E41EA4">
        <w:rPr>
          <w:rFonts w:ascii="Century Gothic" w:hAnsi="Century Gothic" w:cs="Tahoma"/>
          <w:sz w:val="22"/>
          <w:szCs w:val="22"/>
        </w:rPr>
        <w:t xml:space="preserve"> por eso es esto, por eso ni Contraloría estamos así como haciendo mach y lo quiso exponer aquí con ustedes para ver si pueden aportar.</w:t>
      </w:r>
    </w:p>
    <w:p w:rsidR="00E41EA4" w:rsidRDefault="00E41EA4" w:rsidP="009E57A5">
      <w:pPr>
        <w:spacing w:line="360" w:lineRule="auto"/>
        <w:jc w:val="both"/>
        <w:rPr>
          <w:rFonts w:ascii="Century Gothic" w:hAnsi="Century Gothic" w:cs="Tahoma"/>
          <w:sz w:val="22"/>
          <w:szCs w:val="22"/>
        </w:rPr>
      </w:pPr>
    </w:p>
    <w:p w:rsidR="00E41EA4" w:rsidRDefault="00E41EA4" w:rsidP="00E41EA4">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creo que </w:t>
      </w:r>
      <w:r w:rsidR="00946143">
        <w:rPr>
          <w:rFonts w:ascii="Century Gothic" w:hAnsi="Century Gothic" w:cs="Tahoma"/>
          <w:sz w:val="22"/>
          <w:szCs w:val="22"/>
          <w:lang w:val="es-ES"/>
        </w:rPr>
        <w:t xml:space="preserve">aquí es un claro ejemplo que esa información </w:t>
      </w:r>
      <w:r w:rsidR="00E86F04">
        <w:rPr>
          <w:rFonts w:ascii="Century Gothic" w:hAnsi="Century Gothic" w:cs="Tahoma"/>
          <w:sz w:val="22"/>
          <w:szCs w:val="22"/>
          <w:lang w:val="es-ES"/>
        </w:rPr>
        <w:t xml:space="preserve">es publica pero tiene que estar en tiempo y forma o el tiempo y a quien lo debe de recibir </w:t>
      </w:r>
      <w:r w:rsidR="00DD417C">
        <w:rPr>
          <w:rFonts w:ascii="Century Gothic" w:hAnsi="Century Gothic" w:cs="Tahoma"/>
          <w:sz w:val="22"/>
          <w:szCs w:val="22"/>
          <w:lang w:val="es-ES"/>
        </w:rPr>
        <w:t xml:space="preserve">si en el proceso de la licitación se da esa información puede sufrir </w:t>
      </w:r>
      <w:r w:rsidR="00111150">
        <w:rPr>
          <w:rFonts w:ascii="Century Gothic" w:hAnsi="Century Gothic" w:cs="Tahoma"/>
          <w:sz w:val="22"/>
          <w:szCs w:val="22"/>
          <w:lang w:val="es-ES"/>
        </w:rPr>
        <w:t>variantes en las propuestas económicas es por eso n</w:t>
      </w:r>
      <w:r w:rsidR="008B5EC4">
        <w:rPr>
          <w:rFonts w:ascii="Century Gothic" w:hAnsi="Century Gothic" w:cs="Tahoma"/>
          <w:sz w:val="22"/>
          <w:szCs w:val="22"/>
          <w:lang w:val="es-ES"/>
        </w:rPr>
        <w:t xml:space="preserve">o es de que sea algo secreto, </w:t>
      </w:r>
      <w:r w:rsidR="00633964">
        <w:rPr>
          <w:rFonts w:ascii="Century Gothic" w:hAnsi="Century Gothic" w:cs="Tahoma"/>
          <w:sz w:val="22"/>
          <w:szCs w:val="22"/>
          <w:lang w:val="es-ES"/>
        </w:rPr>
        <w:t xml:space="preserve"> en ese mom</w:t>
      </w:r>
      <w:r w:rsidR="00FC0AA9">
        <w:rPr>
          <w:rFonts w:ascii="Century Gothic" w:hAnsi="Century Gothic" w:cs="Tahoma"/>
          <w:sz w:val="22"/>
          <w:szCs w:val="22"/>
          <w:lang w:val="es-ES"/>
        </w:rPr>
        <w:t>ento se deja pendiente para que…</w:t>
      </w:r>
    </w:p>
    <w:p w:rsidR="00FC0AA9" w:rsidRDefault="00FC0AA9" w:rsidP="00E41EA4">
      <w:pPr>
        <w:pStyle w:val="Textoindependiente"/>
        <w:spacing w:line="360" w:lineRule="auto"/>
        <w:rPr>
          <w:rFonts w:ascii="Century Gothic" w:hAnsi="Century Gothic" w:cs="Tahoma"/>
          <w:sz w:val="22"/>
          <w:szCs w:val="22"/>
          <w:lang w:val="es-ES"/>
        </w:rPr>
      </w:pPr>
    </w:p>
    <w:p w:rsidR="00FC0AA9" w:rsidRDefault="00FC0AA9" w:rsidP="00E41EA4">
      <w:pPr>
        <w:pStyle w:val="Textoindependiente"/>
        <w:spacing w:line="360" w:lineRule="auto"/>
        <w:rPr>
          <w:rFonts w:ascii="Century Gothic" w:hAnsi="Century Gothic" w:cs="Tahoma"/>
          <w:sz w:val="22"/>
          <w:szCs w:val="22"/>
        </w:rPr>
      </w:pPr>
      <w:r>
        <w:rPr>
          <w:rFonts w:ascii="Century Gothic" w:hAnsi="Century Gothic" w:cs="Tahoma"/>
          <w:sz w:val="22"/>
          <w:szCs w:val="22"/>
        </w:rPr>
        <w:lastRenderedPageBreak/>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w:t>
      </w:r>
      <w:r w:rsidR="00380836">
        <w:rPr>
          <w:rFonts w:ascii="Century Gothic" w:hAnsi="Century Gothic" w:cs="Tahoma"/>
          <w:sz w:val="22"/>
          <w:szCs w:val="22"/>
        </w:rPr>
        <w:t>por ejemplo Abel ya una propuesta que es muy buena.</w:t>
      </w:r>
    </w:p>
    <w:p w:rsidR="00380836" w:rsidRDefault="00380836" w:rsidP="00E41EA4">
      <w:pPr>
        <w:pStyle w:val="Textoindependiente"/>
        <w:spacing w:line="360" w:lineRule="auto"/>
        <w:rPr>
          <w:rFonts w:ascii="Century Gothic" w:hAnsi="Century Gothic" w:cs="Tahoma"/>
          <w:sz w:val="22"/>
          <w:szCs w:val="22"/>
        </w:rPr>
      </w:pPr>
    </w:p>
    <w:p w:rsidR="00610235" w:rsidRDefault="00B56DC8" w:rsidP="00B56DC8">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Lic. Abel Octavio Salgado Peña, Re</w:t>
      </w:r>
      <w:r>
        <w:rPr>
          <w:rFonts w:ascii="Century Gothic" w:eastAsia="Calibri" w:hAnsi="Century Gothic" w:cs="Tahoma"/>
          <w:sz w:val="22"/>
          <w:szCs w:val="22"/>
          <w:lang w:val="es-ES" w:eastAsia="en-US"/>
        </w:rPr>
        <w:t>gidor Representante Independiente</w:t>
      </w:r>
      <w:r w:rsidRPr="00660636">
        <w:rPr>
          <w:rFonts w:ascii="Century Gothic" w:eastAsia="Calibri" w:hAnsi="Century Gothic" w:cs="Tahoma"/>
          <w:sz w:val="22"/>
          <w:szCs w:val="22"/>
          <w:lang w:val="es-ES" w:eastAsia="en-US"/>
        </w:rPr>
        <w:t xml:space="preserve">, comenta: </w:t>
      </w:r>
      <w:r>
        <w:rPr>
          <w:rFonts w:ascii="Century Gothic" w:eastAsia="Calibri" w:hAnsi="Century Gothic" w:cs="Tahoma"/>
          <w:sz w:val="22"/>
          <w:szCs w:val="22"/>
          <w:lang w:val="es-ES" w:eastAsia="en-US"/>
        </w:rPr>
        <w:t xml:space="preserve">yo lo que sí es claro que la información es publica,  lo que tenemos que definir es quien y cuando puede  tener acceso a esta información, </w:t>
      </w:r>
      <w:r w:rsidR="005B0145">
        <w:rPr>
          <w:rFonts w:ascii="Century Gothic" w:eastAsia="Calibri" w:hAnsi="Century Gothic" w:cs="Tahoma"/>
          <w:sz w:val="22"/>
          <w:szCs w:val="22"/>
          <w:lang w:val="es-ES" w:eastAsia="en-US"/>
        </w:rPr>
        <w:t xml:space="preserve">porque lo mismo puede ser </w:t>
      </w:r>
      <w:r w:rsidR="00CF1309">
        <w:rPr>
          <w:rFonts w:ascii="Century Gothic" w:eastAsia="Calibri" w:hAnsi="Century Gothic" w:cs="Tahoma"/>
          <w:sz w:val="22"/>
          <w:szCs w:val="22"/>
          <w:lang w:val="es-ES" w:eastAsia="en-US"/>
        </w:rPr>
        <w:t xml:space="preserve"> mal utilizad</w:t>
      </w:r>
      <w:r w:rsidR="008E7FF7">
        <w:rPr>
          <w:rFonts w:ascii="Century Gothic" w:eastAsia="Calibri" w:hAnsi="Century Gothic" w:cs="Tahoma"/>
          <w:sz w:val="22"/>
          <w:szCs w:val="22"/>
          <w:lang w:val="es-ES" w:eastAsia="en-US"/>
        </w:rPr>
        <w:t>a</w:t>
      </w:r>
      <w:r w:rsidR="00CF1309">
        <w:rPr>
          <w:rFonts w:ascii="Century Gothic" w:eastAsia="Calibri" w:hAnsi="Century Gothic" w:cs="Tahoma"/>
          <w:sz w:val="22"/>
          <w:szCs w:val="22"/>
          <w:lang w:val="es-ES" w:eastAsia="en-US"/>
        </w:rPr>
        <w:t xml:space="preserve"> por cualquiera de los mismos miembros del Comité </w:t>
      </w:r>
      <w:r w:rsidR="008E7FF7">
        <w:rPr>
          <w:rFonts w:ascii="Century Gothic" w:eastAsia="Calibri" w:hAnsi="Century Gothic" w:cs="Tahoma"/>
          <w:sz w:val="22"/>
          <w:szCs w:val="22"/>
          <w:lang w:val="es-ES" w:eastAsia="en-US"/>
        </w:rPr>
        <w:t xml:space="preserve">que por los funcionarios es de sumo cuidado el poder tener el control y definir claramente cuáles son los momentos </w:t>
      </w:r>
      <w:r w:rsidR="005C0E59">
        <w:rPr>
          <w:rFonts w:ascii="Century Gothic" w:eastAsia="Calibri" w:hAnsi="Century Gothic" w:cs="Tahoma"/>
          <w:sz w:val="22"/>
          <w:szCs w:val="22"/>
          <w:lang w:val="es-ES" w:eastAsia="en-US"/>
        </w:rPr>
        <w:t xml:space="preserve">y más personas que pueden tener acceso </w:t>
      </w:r>
      <w:r w:rsidR="00F86B9B">
        <w:rPr>
          <w:rFonts w:ascii="Century Gothic" w:eastAsia="Calibri" w:hAnsi="Century Gothic" w:cs="Tahoma"/>
          <w:sz w:val="22"/>
          <w:szCs w:val="22"/>
          <w:lang w:val="es-ES" w:eastAsia="en-US"/>
        </w:rPr>
        <w:t xml:space="preserve">a esa información porque reitero </w:t>
      </w:r>
      <w:r w:rsidR="00545EF1">
        <w:rPr>
          <w:rFonts w:ascii="Century Gothic" w:eastAsia="Calibri" w:hAnsi="Century Gothic" w:cs="Tahoma"/>
          <w:sz w:val="22"/>
          <w:szCs w:val="22"/>
          <w:lang w:val="es-ES" w:eastAsia="en-US"/>
        </w:rPr>
        <w:t xml:space="preserve">el mismo conflicto de intereses puede tener el representante </w:t>
      </w:r>
      <w:r w:rsidR="002E3636">
        <w:rPr>
          <w:rFonts w:ascii="Century Gothic" w:eastAsia="Calibri" w:hAnsi="Century Gothic" w:cs="Tahoma"/>
          <w:sz w:val="22"/>
          <w:szCs w:val="22"/>
          <w:lang w:val="es-ES" w:eastAsia="en-US"/>
        </w:rPr>
        <w:t xml:space="preserve">de una Cámara que el Servidor Púbico, </w:t>
      </w:r>
      <w:r w:rsidR="005C51DC">
        <w:rPr>
          <w:rFonts w:ascii="Century Gothic" w:eastAsia="Calibri" w:hAnsi="Century Gothic" w:cs="Tahoma"/>
          <w:sz w:val="22"/>
          <w:szCs w:val="22"/>
          <w:lang w:val="es-ES" w:eastAsia="en-US"/>
        </w:rPr>
        <w:t xml:space="preserve"> </w:t>
      </w:r>
      <w:r w:rsidR="00601B08">
        <w:rPr>
          <w:rFonts w:ascii="Century Gothic" w:eastAsia="Calibri" w:hAnsi="Century Gothic" w:cs="Tahoma"/>
          <w:sz w:val="22"/>
          <w:szCs w:val="22"/>
          <w:lang w:val="es-ES" w:eastAsia="en-US"/>
        </w:rPr>
        <w:t>que está solicitando la adquisici</w:t>
      </w:r>
      <w:r w:rsidR="000A0D43">
        <w:rPr>
          <w:rFonts w:ascii="Century Gothic" w:eastAsia="Calibri" w:hAnsi="Century Gothic" w:cs="Tahoma"/>
          <w:sz w:val="22"/>
          <w:szCs w:val="22"/>
          <w:lang w:val="es-ES" w:eastAsia="en-US"/>
        </w:rPr>
        <w:t xml:space="preserve">ón, porque de repente apareciera que el conflicto de intereses </w:t>
      </w:r>
      <w:r w:rsidR="002641DC">
        <w:rPr>
          <w:rFonts w:ascii="Century Gothic" w:eastAsia="Calibri" w:hAnsi="Century Gothic" w:cs="Tahoma"/>
          <w:sz w:val="22"/>
          <w:szCs w:val="22"/>
          <w:lang w:val="es-ES" w:eastAsia="en-US"/>
        </w:rPr>
        <w:t xml:space="preserve">es solamente de un lado y no es así la manipulación y el mal uso de </w:t>
      </w:r>
      <w:r w:rsidR="007E5EAA">
        <w:rPr>
          <w:rFonts w:ascii="Century Gothic" w:eastAsia="Calibri" w:hAnsi="Century Gothic" w:cs="Tahoma"/>
          <w:sz w:val="22"/>
          <w:szCs w:val="22"/>
          <w:lang w:val="es-ES" w:eastAsia="en-US"/>
        </w:rPr>
        <w:t xml:space="preserve">la información se puede dar </w:t>
      </w:r>
      <w:r w:rsidR="00610235">
        <w:rPr>
          <w:rFonts w:ascii="Century Gothic" w:eastAsia="Calibri" w:hAnsi="Century Gothic" w:cs="Tahoma"/>
          <w:sz w:val="22"/>
          <w:szCs w:val="22"/>
          <w:lang w:val="es-ES" w:eastAsia="en-US"/>
        </w:rPr>
        <w:t>por todos lados.</w:t>
      </w:r>
    </w:p>
    <w:p w:rsidR="00610235" w:rsidRDefault="00610235" w:rsidP="00B56DC8">
      <w:pPr>
        <w:spacing w:line="360" w:lineRule="auto"/>
        <w:jc w:val="both"/>
        <w:rPr>
          <w:rFonts w:ascii="Century Gothic" w:eastAsia="Calibri" w:hAnsi="Century Gothic" w:cs="Tahoma"/>
          <w:sz w:val="22"/>
          <w:szCs w:val="22"/>
          <w:lang w:val="es-ES" w:eastAsia="en-US"/>
        </w:rPr>
      </w:pPr>
    </w:p>
    <w:p w:rsidR="00B56DC8" w:rsidRDefault="00610235" w:rsidP="00B56DC8">
      <w:pPr>
        <w:spacing w:line="360" w:lineRule="auto"/>
        <w:jc w:val="both"/>
        <w:rPr>
          <w:rFonts w:ascii="Century Gothic" w:hAnsi="Century Gothic" w:cs="Tahoma"/>
          <w:sz w:val="22"/>
          <w:szCs w:val="22"/>
        </w:rPr>
      </w:pPr>
      <w:r w:rsidRPr="00660636">
        <w:rPr>
          <w:rFonts w:ascii="Century Gothic" w:hAnsi="Century Gothic" w:cs="Tahoma"/>
          <w:sz w:val="22"/>
          <w:szCs w:val="22"/>
        </w:rPr>
        <w:t>El Lic. Alfonso Tostado González, representante titular de la Cámara Nacional de Comercio, Servicios y Turismo de Guadalajara, comenta:</w:t>
      </w:r>
      <w:r>
        <w:rPr>
          <w:rFonts w:ascii="Century Gothic" w:hAnsi="Century Gothic" w:cs="Tahoma"/>
          <w:sz w:val="22"/>
          <w:szCs w:val="22"/>
        </w:rPr>
        <w:t xml:space="preserve"> no hay que ser malpensados.</w:t>
      </w:r>
    </w:p>
    <w:p w:rsidR="00610235" w:rsidRDefault="00610235" w:rsidP="00B56DC8">
      <w:pPr>
        <w:spacing w:line="360" w:lineRule="auto"/>
        <w:jc w:val="both"/>
        <w:rPr>
          <w:rFonts w:ascii="Century Gothic" w:hAnsi="Century Gothic" w:cs="Tahoma"/>
          <w:sz w:val="22"/>
          <w:szCs w:val="22"/>
        </w:rPr>
      </w:pPr>
    </w:p>
    <w:p w:rsidR="00610235" w:rsidRDefault="00610235" w:rsidP="00B56DC8">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sidR="00331DE0">
        <w:rPr>
          <w:rFonts w:ascii="Century Gothic" w:hAnsi="Century Gothic" w:cs="Tahoma"/>
          <w:sz w:val="22"/>
          <w:szCs w:val="22"/>
          <w:lang w:val="es-ES"/>
        </w:rPr>
        <w:t xml:space="preserve"> y es algo que creo que es un proceso de maduración en el tema de la trasparencia y de la apertura </w:t>
      </w:r>
      <w:r w:rsidR="001036A5">
        <w:rPr>
          <w:rFonts w:ascii="Century Gothic" w:hAnsi="Century Gothic" w:cs="Tahoma"/>
          <w:sz w:val="22"/>
          <w:szCs w:val="22"/>
          <w:lang w:val="es-ES"/>
        </w:rPr>
        <w:t xml:space="preserve"> porque como an</w:t>
      </w:r>
      <w:r w:rsidR="008C7428">
        <w:rPr>
          <w:rFonts w:ascii="Century Gothic" w:hAnsi="Century Gothic" w:cs="Tahoma"/>
          <w:sz w:val="22"/>
          <w:szCs w:val="22"/>
          <w:lang w:val="es-ES"/>
        </w:rPr>
        <w:t xml:space="preserve">teriormente el tema d las bases, las bases no se  mandaba la información </w:t>
      </w:r>
      <w:r w:rsidR="00DD780E">
        <w:rPr>
          <w:rFonts w:ascii="Century Gothic" w:hAnsi="Century Gothic" w:cs="Tahoma"/>
          <w:sz w:val="22"/>
          <w:szCs w:val="22"/>
          <w:lang w:val="es-ES"/>
        </w:rPr>
        <w:t xml:space="preserve">hasta un día antes o el mismo día se </w:t>
      </w:r>
      <w:r w:rsidR="0085637E">
        <w:rPr>
          <w:rFonts w:ascii="Century Gothic" w:hAnsi="Century Gothic" w:cs="Tahoma"/>
          <w:sz w:val="22"/>
          <w:szCs w:val="22"/>
          <w:lang w:val="es-ES"/>
        </w:rPr>
        <w:t xml:space="preserve">revisaban para evitar que </w:t>
      </w:r>
      <w:r w:rsidR="004D60E6">
        <w:rPr>
          <w:rFonts w:ascii="Century Gothic" w:hAnsi="Century Gothic" w:cs="Tahoma"/>
          <w:sz w:val="22"/>
          <w:szCs w:val="22"/>
          <w:lang w:val="es-ES"/>
        </w:rPr>
        <w:t xml:space="preserve">se modificara o que alguien le metiera mano, </w:t>
      </w:r>
      <w:r w:rsidR="00E567F4">
        <w:rPr>
          <w:rFonts w:ascii="Century Gothic" w:hAnsi="Century Gothic" w:cs="Tahoma"/>
          <w:sz w:val="22"/>
          <w:szCs w:val="22"/>
          <w:lang w:val="es-ES"/>
        </w:rPr>
        <w:t xml:space="preserve"> y sin embargo ya tenemos un rato </w:t>
      </w:r>
      <w:r w:rsidR="00C94FDA">
        <w:rPr>
          <w:rFonts w:ascii="Century Gothic" w:hAnsi="Century Gothic" w:cs="Tahoma"/>
          <w:sz w:val="22"/>
          <w:szCs w:val="22"/>
          <w:lang w:val="es-ES"/>
        </w:rPr>
        <w:t xml:space="preserve">mandando la información previa precisamente para que </w:t>
      </w:r>
      <w:r w:rsidR="002C3481">
        <w:rPr>
          <w:rFonts w:ascii="Century Gothic" w:hAnsi="Century Gothic" w:cs="Tahoma"/>
          <w:sz w:val="22"/>
          <w:szCs w:val="22"/>
          <w:lang w:val="es-ES"/>
        </w:rPr>
        <w:t xml:space="preserve">(inaudible) pero ya se ha ido superando digamos </w:t>
      </w:r>
      <w:r w:rsidR="00DD6D2E">
        <w:rPr>
          <w:rFonts w:ascii="Century Gothic" w:hAnsi="Century Gothic" w:cs="Tahoma"/>
          <w:sz w:val="22"/>
          <w:szCs w:val="22"/>
          <w:lang w:val="es-ES"/>
        </w:rPr>
        <w:t>esos</w:t>
      </w:r>
      <w:r w:rsidR="002C3481">
        <w:rPr>
          <w:rFonts w:ascii="Century Gothic" w:hAnsi="Century Gothic" w:cs="Tahoma"/>
          <w:sz w:val="22"/>
          <w:szCs w:val="22"/>
          <w:lang w:val="es-ES"/>
        </w:rPr>
        <w:t xml:space="preserve"> mitos esos </w:t>
      </w:r>
      <w:r w:rsidR="00DD6D2E">
        <w:rPr>
          <w:rFonts w:ascii="Century Gothic" w:hAnsi="Century Gothic" w:cs="Tahoma"/>
          <w:sz w:val="22"/>
          <w:szCs w:val="22"/>
          <w:lang w:val="es-ES"/>
        </w:rPr>
        <w:t xml:space="preserve">estados de que se va a filtrar </w:t>
      </w:r>
      <w:r w:rsidR="00A06ACF">
        <w:rPr>
          <w:rFonts w:ascii="Century Gothic" w:hAnsi="Century Gothic" w:cs="Tahoma"/>
          <w:sz w:val="22"/>
          <w:szCs w:val="22"/>
          <w:lang w:val="es-ES"/>
        </w:rPr>
        <w:t xml:space="preserve"> efectivamente cualquiera puede dar mal uso </w:t>
      </w:r>
      <w:r w:rsidR="0066345F">
        <w:rPr>
          <w:rFonts w:ascii="Century Gothic" w:hAnsi="Century Gothic" w:cs="Tahoma"/>
          <w:sz w:val="22"/>
          <w:szCs w:val="22"/>
          <w:lang w:val="es-ES"/>
        </w:rPr>
        <w:t xml:space="preserve">pero vamos evolucionando y se va digamos que </w:t>
      </w:r>
      <w:r w:rsidR="005D3F09">
        <w:rPr>
          <w:rFonts w:ascii="Century Gothic" w:hAnsi="Century Gothic" w:cs="Tahoma"/>
          <w:sz w:val="22"/>
          <w:szCs w:val="22"/>
          <w:lang w:val="es-ES"/>
        </w:rPr>
        <w:t xml:space="preserve">se va </w:t>
      </w:r>
      <w:r w:rsidR="00637B4E">
        <w:rPr>
          <w:rFonts w:ascii="Century Gothic" w:hAnsi="Century Gothic" w:cs="Tahoma"/>
          <w:sz w:val="22"/>
          <w:szCs w:val="22"/>
          <w:lang w:val="es-ES"/>
        </w:rPr>
        <w:t xml:space="preserve">avanzando en ese tema, acá yo creo que también a </w:t>
      </w:r>
      <w:r w:rsidR="00637B4E">
        <w:rPr>
          <w:rFonts w:ascii="Century Gothic" w:hAnsi="Century Gothic" w:cs="Tahoma"/>
          <w:sz w:val="22"/>
          <w:szCs w:val="22"/>
          <w:lang w:val="es-ES"/>
        </w:rPr>
        <w:lastRenderedPageBreak/>
        <w:t xml:space="preserve">lo mejor llegara en su momento </w:t>
      </w:r>
      <w:r w:rsidR="005D3F09">
        <w:rPr>
          <w:rFonts w:ascii="Century Gothic" w:hAnsi="Century Gothic" w:cs="Tahoma"/>
          <w:sz w:val="22"/>
          <w:szCs w:val="22"/>
          <w:lang w:val="es-ES"/>
        </w:rPr>
        <w:t>este pero por lo pronto coincidimos en que es publica pero hay que ver quién y cuándo la pueden ver se puede recibir.</w:t>
      </w:r>
    </w:p>
    <w:p w:rsidR="005D3F09" w:rsidRDefault="005D3F09" w:rsidP="00B56DC8">
      <w:pPr>
        <w:spacing w:line="360" w:lineRule="auto"/>
        <w:jc w:val="both"/>
        <w:rPr>
          <w:rFonts w:ascii="Century Gothic" w:hAnsi="Century Gothic" w:cs="Tahoma"/>
          <w:sz w:val="22"/>
          <w:szCs w:val="22"/>
          <w:lang w:val="es-ES"/>
        </w:rPr>
      </w:pPr>
    </w:p>
    <w:p w:rsidR="005D3F09" w:rsidRDefault="00C55CEF" w:rsidP="00B56DC8">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w:t>
      </w:r>
      <w:r w:rsidR="00CB77F1">
        <w:rPr>
          <w:rFonts w:ascii="Century Gothic" w:hAnsi="Century Gothic" w:cs="Tahoma"/>
          <w:sz w:val="22"/>
          <w:szCs w:val="22"/>
        </w:rPr>
        <w:t xml:space="preserve"> si yo lo dejaría la verdad análisis, me gustó mucho que lo haya sacado aquí el señor Contralor </w:t>
      </w:r>
      <w:r w:rsidR="000F4D77">
        <w:rPr>
          <w:rFonts w:ascii="Century Gothic" w:hAnsi="Century Gothic" w:cs="Tahoma"/>
          <w:sz w:val="22"/>
          <w:szCs w:val="22"/>
        </w:rPr>
        <w:t>para que podamos reflexionar un poquito Cámaras</w:t>
      </w:r>
      <w:r w:rsidR="00383B4F">
        <w:rPr>
          <w:rFonts w:ascii="Century Gothic" w:hAnsi="Century Gothic" w:cs="Tahoma"/>
          <w:sz w:val="22"/>
          <w:szCs w:val="22"/>
        </w:rPr>
        <w:t xml:space="preserve"> y quede al análisis tanto de lo que marca el Reglamento lo pueden mandar por favor por correo (si) y lo que nos marca la Ley que obviamente todos sabemos </w:t>
      </w:r>
      <w:r w:rsidR="00B70943">
        <w:rPr>
          <w:rFonts w:ascii="Century Gothic" w:hAnsi="Century Gothic" w:cs="Tahoma"/>
          <w:sz w:val="22"/>
          <w:szCs w:val="22"/>
        </w:rPr>
        <w:t xml:space="preserve">nunca está por debajo de </w:t>
      </w:r>
      <w:r w:rsidR="00F61AD6">
        <w:rPr>
          <w:rFonts w:ascii="Century Gothic" w:hAnsi="Century Gothic" w:cs="Tahoma"/>
          <w:sz w:val="22"/>
          <w:szCs w:val="22"/>
        </w:rPr>
        <w:t>nada no, muchas gracias C</w:t>
      </w:r>
      <w:r w:rsidR="001672EF">
        <w:rPr>
          <w:rFonts w:ascii="Century Gothic" w:hAnsi="Century Gothic" w:cs="Tahoma"/>
          <w:sz w:val="22"/>
          <w:szCs w:val="22"/>
        </w:rPr>
        <w:t>ontralor.</w:t>
      </w:r>
    </w:p>
    <w:p w:rsidR="001672EF" w:rsidRDefault="001672EF" w:rsidP="00B56DC8">
      <w:pPr>
        <w:spacing w:line="360" w:lineRule="auto"/>
        <w:jc w:val="both"/>
        <w:rPr>
          <w:rFonts w:ascii="Century Gothic" w:hAnsi="Century Gothic" w:cs="Tahoma"/>
          <w:sz w:val="22"/>
          <w:szCs w:val="22"/>
        </w:rPr>
      </w:pPr>
    </w:p>
    <w:p w:rsidR="001672EF" w:rsidRPr="00660636" w:rsidRDefault="001672EF" w:rsidP="001672EF">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entonces continuamos trabajando nosotros y si quieren y se los exponemos.</w:t>
      </w:r>
    </w:p>
    <w:p w:rsidR="001672EF" w:rsidRPr="001672EF" w:rsidRDefault="001672EF" w:rsidP="00B56DC8">
      <w:pPr>
        <w:spacing w:line="360" w:lineRule="auto"/>
        <w:jc w:val="both"/>
        <w:rPr>
          <w:rFonts w:ascii="Century Gothic" w:hAnsi="Century Gothic" w:cs="Tahoma"/>
          <w:sz w:val="22"/>
          <w:szCs w:val="22"/>
          <w:lang w:val="es-ES"/>
        </w:rPr>
      </w:pPr>
    </w:p>
    <w:p w:rsidR="001672EF" w:rsidRDefault="001672EF" w:rsidP="00B56DC8">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sidR="002F0F33">
        <w:rPr>
          <w:rFonts w:ascii="Century Gothic" w:eastAsia="Century Gothic" w:hAnsi="Century Gothic" w:cs="Century Gothic"/>
          <w:sz w:val="22"/>
          <w:szCs w:val="22"/>
        </w:rPr>
        <w:t xml:space="preserve"> si hasta este momento los (inaudible), se podría ser pública al momento de la decisión del fallo del análisis del fallo,  pero antes debe continuar siendo información reservada </w:t>
      </w:r>
      <w:r w:rsidR="00CB2EA3">
        <w:rPr>
          <w:rFonts w:ascii="Century Gothic" w:eastAsia="Century Gothic" w:hAnsi="Century Gothic" w:cs="Century Gothic"/>
          <w:sz w:val="22"/>
          <w:szCs w:val="22"/>
        </w:rPr>
        <w:t>porque pueden darse prácticas de colusión, es l</w:t>
      </w:r>
      <w:r w:rsidR="009439EA">
        <w:rPr>
          <w:rFonts w:ascii="Century Gothic" w:eastAsia="Century Gothic" w:hAnsi="Century Gothic" w:cs="Century Gothic"/>
          <w:sz w:val="22"/>
          <w:szCs w:val="22"/>
        </w:rPr>
        <w:t>a</w:t>
      </w:r>
      <w:r w:rsidR="00CB2EA3">
        <w:rPr>
          <w:rFonts w:ascii="Century Gothic" w:eastAsia="Century Gothic" w:hAnsi="Century Gothic" w:cs="Century Gothic"/>
          <w:sz w:val="22"/>
          <w:szCs w:val="22"/>
        </w:rPr>
        <w:t xml:space="preserve"> </w:t>
      </w:r>
      <w:r w:rsidR="009439EA">
        <w:rPr>
          <w:rFonts w:ascii="Century Gothic" w:eastAsia="Century Gothic" w:hAnsi="Century Gothic" w:cs="Century Gothic"/>
          <w:sz w:val="22"/>
          <w:szCs w:val="22"/>
        </w:rPr>
        <w:t xml:space="preserve"> información </w:t>
      </w:r>
      <w:r w:rsidR="00CB2EA3">
        <w:rPr>
          <w:rFonts w:ascii="Century Gothic" w:eastAsia="Century Gothic" w:hAnsi="Century Gothic" w:cs="Century Gothic"/>
          <w:sz w:val="22"/>
          <w:szCs w:val="22"/>
        </w:rPr>
        <w:t xml:space="preserve">que tenemos hasta ahorita </w:t>
      </w:r>
      <w:r w:rsidR="009439EA">
        <w:rPr>
          <w:rFonts w:ascii="Century Gothic" w:eastAsia="Century Gothic" w:hAnsi="Century Gothic" w:cs="Century Gothic"/>
          <w:sz w:val="22"/>
          <w:szCs w:val="22"/>
        </w:rPr>
        <w:t>si en algún momento exista del INAE o del ITEI, la propia Contraloría lo comunicamos no, es lo que nosotros investigamos hasta ahorita.</w:t>
      </w:r>
    </w:p>
    <w:p w:rsidR="009439EA" w:rsidRDefault="009439EA" w:rsidP="00B56DC8">
      <w:pPr>
        <w:spacing w:line="360" w:lineRule="auto"/>
        <w:jc w:val="both"/>
        <w:rPr>
          <w:rFonts w:ascii="Century Gothic" w:eastAsia="Century Gothic" w:hAnsi="Century Gothic" w:cs="Century Gothic"/>
          <w:sz w:val="22"/>
          <w:szCs w:val="22"/>
        </w:rPr>
      </w:pPr>
    </w:p>
    <w:p w:rsidR="009439EA" w:rsidRDefault="009B6F0A" w:rsidP="00B56DC8">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muy bien.</w:t>
      </w:r>
    </w:p>
    <w:p w:rsidR="009B6F0A" w:rsidRDefault="009B6F0A" w:rsidP="00B56DC8">
      <w:pPr>
        <w:spacing w:line="360" w:lineRule="auto"/>
        <w:jc w:val="both"/>
        <w:rPr>
          <w:rFonts w:ascii="Century Gothic" w:hAnsi="Century Gothic" w:cs="Tahoma"/>
          <w:sz w:val="22"/>
          <w:szCs w:val="22"/>
          <w:lang w:val="es-ES"/>
        </w:rPr>
      </w:pPr>
    </w:p>
    <w:p w:rsidR="009B6F0A" w:rsidRDefault="009B6F0A" w:rsidP="00B56DC8">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Lic. Abel Octavio Salgado Peña, Re</w:t>
      </w:r>
      <w:r>
        <w:rPr>
          <w:rFonts w:ascii="Century Gothic" w:eastAsia="Calibri" w:hAnsi="Century Gothic" w:cs="Tahoma"/>
          <w:sz w:val="22"/>
          <w:szCs w:val="22"/>
          <w:lang w:val="es-ES" w:eastAsia="en-US"/>
        </w:rPr>
        <w:t>gidor Representante Independiente</w:t>
      </w:r>
      <w:r w:rsidRPr="00660636">
        <w:rPr>
          <w:rFonts w:ascii="Century Gothic" w:eastAsia="Calibri" w:hAnsi="Century Gothic" w:cs="Tahoma"/>
          <w:sz w:val="22"/>
          <w:szCs w:val="22"/>
          <w:lang w:val="es-ES" w:eastAsia="en-US"/>
        </w:rPr>
        <w:t>, comenta:</w:t>
      </w:r>
      <w:r>
        <w:rPr>
          <w:rFonts w:ascii="Century Gothic" w:eastAsia="Calibri" w:hAnsi="Century Gothic" w:cs="Tahoma"/>
          <w:sz w:val="22"/>
          <w:szCs w:val="22"/>
          <w:lang w:val="es-ES" w:eastAsia="en-US"/>
        </w:rPr>
        <w:t xml:space="preserve"> yo diría que más que previo al fallo, posterior a la apertura a la presentación de propuestas.</w:t>
      </w:r>
    </w:p>
    <w:p w:rsidR="009B6F0A" w:rsidRDefault="009B6F0A" w:rsidP="00B56DC8">
      <w:pPr>
        <w:spacing w:line="360" w:lineRule="auto"/>
        <w:jc w:val="both"/>
        <w:rPr>
          <w:rFonts w:ascii="Century Gothic" w:eastAsia="Calibri" w:hAnsi="Century Gothic" w:cs="Tahoma"/>
          <w:sz w:val="22"/>
          <w:szCs w:val="22"/>
          <w:lang w:val="es-ES" w:eastAsia="en-US"/>
        </w:rPr>
      </w:pPr>
    </w:p>
    <w:p w:rsidR="009B6F0A" w:rsidRDefault="00EB408C" w:rsidP="00B56DC8">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lastRenderedPageBreak/>
        <w:t>El C. Cristian Guillermo León Verduzco, Secretario Técnico, comenta:</w:t>
      </w:r>
      <w:r>
        <w:rPr>
          <w:rFonts w:ascii="Century Gothic" w:hAnsi="Century Gothic" w:cs="Tahoma"/>
          <w:sz w:val="22"/>
          <w:szCs w:val="22"/>
          <w:lang w:val="es-ES"/>
        </w:rPr>
        <w:t xml:space="preserve"> es lo que hacemos, se hace la apertura, sería como adelantar unos días si tardan en enviar </w:t>
      </w:r>
      <w:proofErr w:type="gramStart"/>
      <w:r>
        <w:rPr>
          <w:rFonts w:ascii="Century Gothic" w:hAnsi="Century Gothic" w:cs="Tahoma"/>
          <w:sz w:val="22"/>
          <w:szCs w:val="22"/>
          <w:lang w:val="es-ES"/>
        </w:rPr>
        <w:t>la …</w:t>
      </w:r>
      <w:proofErr w:type="gramEnd"/>
      <w:r>
        <w:rPr>
          <w:rFonts w:ascii="Century Gothic" w:hAnsi="Century Gothic" w:cs="Tahoma"/>
          <w:sz w:val="22"/>
          <w:szCs w:val="22"/>
          <w:lang w:val="es-ES"/>
        </w:rPr>
        <w:t xml:space="preserve"> por ejemplo si la invitación nos lleva, sería terminando</w:t>
      </w:r>
      <w:r w:rsidR="00AE1A79">
        <w:rPr>
          <w:rFonts w:ascii="Century Gothic" w:hAnsi="Century Gothic" w:cs="Tahoma"/>
          <w:sz w:val="22"/>
          <w:szCs w:val="22"/>
          <w:lang w:val="es-ES"/>
        </w:rPr>
        <w:t xml:space="preserve"> la apertura enviarlo.</w:t>
      </w:r>
    </w:p>
    <w:p w:rsidR="00AE1A79" w:rsidRDefault="00AE1A79" w:rsidP="00B56DC8">
      <w:pPr>
        <w:spacing w:line="360" w:lineRule="auto"/>
        <w:jc w:val="both"/>
        <w:rPr>
          <w:rFonts w:ascii="Century Gothic" w:hAnsi="Century Gothic" w:cs="Tahoma"/>
          <w:sz w:val="22"/>
          <w:szCs w:val="22"/>
          <w:lang w:val="es-ES"/>
        </w:rPr>
      </w:pPr>
    </w:p>
    <w:p w:rsidR="00C92B4B" w:rsidRDefault="00E5571D" w:rsidP="00E5571D">
      <w:pPr>
        <w:spacing w:line="360" w:lineRule="auto"/>
        <w:jc w:val="both"/>
        <w:rPr>
          <w:rFonts w:ascii="Century Gothic" w:hAnsi="Century Gothic"/>
          <w:sz w:val="22"/>
          <w:szCs w:val="22"/>
        </w:rPr>
      </w:pPr>
      <w:r w:rsidRPr="007A5A86">
        <w:rPr>
          <w:rFonts w:ascii="Century Gothic" w:hAnsi="Century Gothic"/>
          <w:sz w:val="22"/>
          <w:szCs w:val="22"/>
        </w:rPr>
        <w:t>La Lic. Lluvia Socorro Barrios Valdez, representante suplente del Consejo Mexicano de Comercio Exterior,</w:t>
      </w:r>
      <w:r>
        <w:rPr>
          <w:rFonts w:ascii="Century Gothic" w:hAnsi="Century Gothic"/>
          <w:sz w:val="22"/>
          <w:szCs w:val="22"/>
        </w:rPr>
        <w:t xml:space="preserve"> comenta: solo hay un tema en caso de que ninguno resulte solvente y se tenga que reponer </w:t>
      </w:r>
      <w:r w:rsidR="00136CA1">
        <w:rPr>
          <w:rFonts w:ascii="Century Gothic" w:hAnsi="Century Gothic"/>
          <w:sz w:val="22"/>
          <w:szCs w:val="22"/>
        </w:rPr>
        <w:t>el procedimiento ya salió a la vista el tema de techo presupuestal entonces</w:t>
      </w:r>
      <w:r w:rsidR="00C92B4B">
        <w:rPr>
          <w:rFonts w:ascii="Century Gothic" w:hAnsi="Century Gothic"/>
          <w:sz w:val="22"/>
          <w:szCs w:val="22"/>
        </w:rPr>
        <w:t>.</w:t>
      </w:r>
    </w:p>
    <w:p w:rsidR="00C92B4B" w:rsidRDefault="00C92B4B" w:rsidP="00E5571D">
      <w:pPr>
        <w:spacing w:line="360" w:lineRule="auto"/>
        <w:jc w:val="both"/>
        <w:rPr>
          <w:rFonts w:ascii="Century Gothic" w:hAnsi="Century Gothic"/>
          <w:sz w:val="22"/>
          <w:szCs w:val="22"/>
        </w:rPr>
      </w:pPr>
    </w:p>
    <w:p w:rsidR="00AE1A79" w:rsidRDefault="00C92B4B" w:rsidP="00B56DC8">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sidR="000F2BA8" w:rsidRPr="00081448">
        <w:rPr>
          <w:rFonts w:ascii="Century Gothic" w:hAnsi="Century Gothic" w:cs="Tahoma"/>
          <w:sz w:val="22"/>
          <w:szCs w:val="22"/>
        </w:rPr>
        <w:t>es</w:t>
      </w:r>
      <w:r w:rsidR="000F2BA8">
        <w:rPr>
          <w:rFonts w:ascii="Century Gothic" w:hAnsi="Century Gothic" w:cs="Tahoma"/>
          <w:sz w:val="22"/>
          <w:szCs w:val="22"/>
          <w:lang w:val="es-ES"/>
        </w:rPr>
        <w:t xml:space="preserve"> que por eso es previo al fallo, </w:t>
      </w:r>
      <w:r>
        <w:rPr>
          <w:rFonts w:ascii="Century Gothic" w:hAnsi="Century Gothic" w:cs="Tahoma"/>
          <w:sz w:val="22"/>
          <w:szCs w:val="22"/>
          <w:lang w:val="es-ES"/>
        </w:rPr>
        <w:t>es que es una cosa tan delicada.</w:t>
      </w:r>
    </w:p>
    <w:p w:rsidR="00C92B4B" w:rsidRDefault="00C92B4B" w:rsidP="00B56DC8">
      <w:pPr>
        <w:spacing w:line="360" w:lineRule="auto"/>
        <w:jc w:val="both"/>
        <w:rPr>
          <w:rFonts w:ascii="Century Gothic" w:hAnsi="Century Gothic" w:cs="Tahoma"/>
          <w:sz w:val="22"/>
          <w:szCs w:val="22"/>
          <w:lang w:val="es-ES"/>
        </w:rPr>
      </w:pPr>
    </w:p>
    <w:p w:rsidR="00C92B4B" w:rsidRDefault="00C92B4B" w:rsidP="00B56DC8">
      <w:pPr>
        <w:spacing w:line="360" w:lineRule="auto"/>
        <w:jc w:val="both"/>
        <w:rPr>
          <w:rFonts w:ascii="Century Gothic" w:hAnsi="Century Gothic"/>
          <w:sz w:val="22"/>
          <w:szCs w:val="22"/>
        </w:rPr>
      </w:pPr>
      <w:r w:rsidRPr="007A5A86">
        <w:rPr>
          <w:rFonts w:ascii="Century Gothic" w:hAnsi="Century Gothic"/>
          <w:sz w:val="22"/>
          <w:szCs w:val="22"/>
        </w:rPr>
        <w:t>La Lic. Lluvia Socorro Barrios Valdez, representante suplente del Consejo Mexicano de Comercio Exterior,</w:t>
      </w:r>
      <w:r>
        <w:rPr>
          <w:rFonts w:ascii="Century Gothic" w:hAnsi="Century Gothic"/>
          <w:sz w:val="22"/>
          <w:szCs w:val="22"/>
        </w:rPr>
        <w:t xml:space="preserve"> comenta: así es.</w:t>
      </w:r>
    </w:p>
    <w:p w:rsidR="00C92B4B" w:rsidRDefault="00C92B4B" w:rsidP="00B56DC8">
      <w:pPr>
        <w:spacing w:line="360" w:lineRule="auto"/>
        <w:jc w:val="both"/>
        <w:rPr>
          <w:rFonts w:ascii="Century Gothic" w:hAnsi="Century Gothic"/>
          <w:sz w:val="22"/>
          <w:szCs w:val="22"/>
        </w:rPr>
      </w:pPr>
    </w:p>
    <w:p w:rsidR="009723A1" w:rsidRDefault="009723A1" w:rsidP="009723A1">
      <w:pPr>
        <w:spacing w:line="360" w:lineRule="auto"/>
        <w:jc w:val="both"/>
        <w:rPr>
          <w:rFonts w:ascii="Century Gothic" w:hAnsi="Century Gothic" w:cs="Tahoma"/>
          <w:sz w:val="22"/>
          <w:szCs w:val="22"/>
        </w:rPr>
      </w:pPr>
      <w:r w:rsidRPr="00660636">
        <w:rPr>
          <w:rFonts w:ascii="Century Gothic" w:hAnsi="Century Gothic" w:cs="Tahoma"/>
          <w:sz w:val="22"/>
          <w:szCs w:val="22"/>
        </w:rPr>
        <w:t>El Lic. Alfonso Tostado González, representante titular de la Cámara Nacional de Comercio, Servicios y Turismo de Guadalajara, comenta:</w:t>
      </w:r>
      <w:r>
        <w:rPr>
          <w:rFonts w:ascii="Century Gothic" w:hAnsi="Century Gothic" w:cs="Tahoma"/>
          <w:sz w:val="22"/>
          <w:szCs w:val="22"/>
        </w:rPr>
        <w:t xml:space="preserve"> si a los miembros de aquí del Comité.</w:t>
      </w:r>
    </w:p>
    <w:p w:rsidR="009723A1" w:rsidRDefault="009723A1" w:rsidP="009723A1">
      <w:pPr>
        <w:spacing w:line="360" w:lineRule="auto"/>
        <w:jc w:val="both"/>
        <w:rPr>
          <w:rFonts w:ascii="Century Gothic" w:hAnsi="Century Gothic" w:cs="Tahoma"/>
          <w:sz w:val="22"/>
          <w:szCs w:val="22"/>
        </w:rPr>
      </w:pPr>
    </w:p>
    <w:p w:rsidR="000F2BA8" w:rsidRPr="00660636" w:rsidRDefault="000F2BA8" w:rsidP="000F2BA8">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es que pudiera ser previo al fallo.</w:t>
      </w:r>
    </w:p>
    <w:p w:rsidR="000F2BA8" w:rsidRDefault="000F2BA8" w:rsidP="009723A1">
      <w:pPr>
        <w:spacing w:line="360" w:lineRule="auto"/>
        <w:jc w:val="both"/>
        <w:rPr>
          <w:rFonts w:ascii="Century Gothic" w:hAnsi="Century Gothic" w:cs="Tahoma"/>
          <w:sz w:val="22"/>
          <w:szCs w:val="22"/>
          <w:lang w:val="es-ES"/>
        </w:rPr>
      </w:pPr>
    </w:p>
    <w:p w:rsidR="009723A1" w:rsidRDefault="009723A1" w:rsidP="009723A1">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no ya se en todos lados </w:t>
      </w:r>
      <w:r w:rsidR="000F2BA8">
        <w:rPr>
          <w:rFonts w:ascii="Century Gothic" w:hAnsi="Century Gothic" w:cs="Tahoma"/>
          <w:sz w:val="22"/>
          <w:szCs w:val="22"/>
          <w:lang w:val="es-ES"/>
        </w:rPr>
        <w:t>es información susceptible</w:t>
      </w:r>
      <w:r w:rsidR="00647090">
        <w:rPr>
          <w:rFonts w:ascii="Century Gothic" w:hAnsi="Century Gothic" w:cs="Tahoma"/>
          <w:sz w:val="22"/>
          <w:szCs w:val="22"/>
          <w:lang w:val="es-ES"/>
        </w:rPr>
        <w:t xml:space="preserve"> de todos, cualquier persona, digo todos los que tenemos acceso </w:t>
      </w:r>
      <w:r w:rsidR="002A13C8">
        <w:rPr>
          <w:rFonts w:ascii="Century Gothic" w:hAnsi="Century Gothic" w:cs="Tahoma"/>
          <w:sz w:val="22"/>
          <w:szCs w:val="22"/>
          <w:lang w:val="es-ES"/>
        </w:rPr>
        <w:t>a ella digo pues esta…</w:t>
      </w:r>
    </w:p>
    <w:p w:rsidR="002A13C8" w:rsidRDefault="002A13C8" w:rsidP="009723A1">
      <w:pPr>
        <w:spacing w:line="360" w:lineRule="auto"/>
        <w:jc w:val="both"/>
        <w:rPr>
          <w:rFonts w:ascii="Century Gothic" w:hAnsi="Century Gothic" w:cs="Tahoma"/>
          <w:sz w:val="22"/>
          <w:szCs w:val="22"/>
          <w:lang w:val="es-ES"/>
        </w:rPr>
      </w:pPr>
    </w:p>
    <w:p w:rsidR="002A13C8" w:rsidRDefault="009C5552" w:rsidP="009723A1">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lastRenderedPageBreak/>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ok.</w:t>
      </w:r>
    </w:p>
    <w:p w:rsidR="009C5552" w:rsidRPr="00660636" w:rsidRDefault="009C5552" w:rsidP="009723A1">
      <w:pPr>
        <w:spacing w:line="360" w:lineRule="auto"/>
        <w:jc w:val="both"/>
        <w:rPr>
          <w:rFonts w:ascii="Century Gothic" w:hAnsi="Century Gothic" w:cs="Tahoma"/>
          <w:sz w:val="22"/>
          <w:szCs w:val="22"/>
        </w:rPr>
      </w:pPr>
    </w:p>
    <w:p w:rsidR="00C92B4B" w:rsidRDefault="002A13C8" w:rsidP="00B56DC8">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un asunto vario muy rápido, la vez pasada se </w:t>
      </w:r>
      <w:r w:rsidR="009C5552">
        <w:rPr>
          <w:rFonts w:ascii="Century Gothic" w:eastAsia="Century Gothic" w:hAnsi="Century Gothic" w:cs="Century Gothic"/>
          <w:sz w:val="22"/>
          <w:szCs w:val="22"/>
        </w:rPr>
        <w:t xml:space="preserve">sometió a consideración un oficio que mande </w:t>
      </w:r>
      <w:r w:rsidR="00AB59B5">
        <w:rPr>
          <w:rFonts w:ascii="Century Gothic" w:eastAsia="Century Gothic" w:hAnsi="Century Gothic" w:cs="Century Gothic"/>
          <w:sz w:val="22"/>
          <w:szCs w:val="22"/>
        </w:rPr>
        <w:t>creo que quizás nos e explico muy bien el tema por ahí se generó m</w:t>
      </w:r>
      <w:r w:rsidR="00A964F6">
        <w:rPr>
          <w:rFonts w:ascii="Century Gothic" w:eastAsia="Century Gothic" w:hAnsi="Century Gothic" w:cs="Century Gothic"/>
          <w:sz w:val="22"/>
          <w:szCs w:val="22"/>
        </w:rPr>
        <w:t xml:space="preserve">ás ruido del necesario, les platico muy sencillo lo que pasa; cuando se hacen apertura de sobres </w:t>
      </w:r>
      <w:r w:rsidR="009876ED">
        <w:rPr>
          <w:rFonts w:ascii="Century Gothic" w:eastAsia="Century Gothic" w:hAnsi="Century Gothic" w:cs="Century Gothic"/>
          <w:sz w:val="22"/>
          <w:szCs w:val="22"/>
        </w:rPr>
        <w:t>pues van los proveedores, van adquisiciones y va un auditor</w:t>
      </w:r>
      <w:r w:rsidR="00737BFF">
        <w:rPr>
          <w:rFonts w:ascii="Century Gothic" w:eastAsia="Century Gothic" w:hAnsi="Century Gothic" w:cs="Century Gothic"/>
          <w:sz w:val="22"/>
          <w:szCs w:val="22"/>
        </w:rPr>
        <w:t xml:space="preserve"> de parte nuestra, el Reglamento dice que de los presente se designa </w:t>
      </w:r>
      <w:r w:rsidR="007C6B26">
        <w:rPr>
          <w:rFonts w:ascii="Century Gothic" w:eastAsia="Century Gothic" w:hAnsi="Century Gothic" w:cs="Century Gothic"/>
          <w:sz w:val="22"/>
          <w:szCs w:val="22"/>
        </w:rPr>
        <w:t xml:space="preserve">un representante para </w:t>
      </w:r>
      <w:r w:rsidR="007F4C34">
        <w:rPr>
          <w:rFonts w:ascii="Century Gothic" w:eastAsia="Century Gothic" w:hAnsi="Century Gothic" w:cs="Century Gothic"/>
          <w:sz w:val="22"/>
          <w:szCs w:val="22"/>
        </w:rPr>
        <w:t xml:space="preserve">que firme todas las constancias, la firma nuestro auditor, la dirección de adquisiciones y ustedes me designaron a mí personalmente a mí para que </w:t>
      </w:r>
      <w:r w:rsidR="005E64A7">
        <w:rPr>
          <w:rFonts w:ascii="Century Gothic" w:eastAsia="Century Gothic" w:hAnsi="Century Gothic" w:cs="Century Gothic"/>
          <w:sz w:val="22"/>
          <w:szCs w:val="22"/>
        </w:rPr>
        <w:t xml:space="preserve">después yo firme todo, </w:t>
      </w:r>
      <w:r w:rsidR="00290C21">
        <w:rPr>
          <w:rFonts w:ascii="Century Gothic" w:eastAsia="Century Gothic" w:hAnsi="Century Gothic" w:cs="Century Gothic"/>
          <w:sz w:val="22"/>
          <w:szCs w:val="22"/>
        </w:rPr>
        <w:t xml:space="preserve">la problemática que tengo es que son cerros así que llegan a la oficina, y entonces </w:t>
      </w:r>
      <w:r w:rsidR="0053612E">
        <w:rPr>
          <w:rFonts w:ascii="Century Gothic" w:eastAsia="Century Gothic" w:hAnsi="Century Gothic" w:cs="Century Gothic"/>
          <w:sz w:val="22"/>
          <w:szCs w:val="22"/>
        </w:rPr>
        <w:t xml:space="preserve">pues entre mil temas que traemos he ido retardando un poco la firma de todo, </w:t>
      </w:r>
      <w:r w:rsidR="002F1911">
        <w:rPr>
          <w:rFonts w:ascii="Century Gothic" w:eastAsia="Century Gothic" w:hAnsi="Century Gothic" w:cs="Century Gothic"/>
          <w:sz w:val="22"/>
          <w:szCs w:val="22"/>
        </w:rPr>
        <w:t>por</w:t>
      </w:r>
      <w:r w:rsidR="00965A19">
        <w:rPr>
          <w:rFonts w:ascii="Century Gothic" w:eastAsia="Century Gothic" w:hAnsi="Century Gothic" w:cs="Century Gothic"/>
          <w:sz w:val="22"/>
          <w:szCs w:val="22"/>
        </w:rPr>
        <w:t>que es firmar 200, 300</w:t>
      </w:r>
      <w:r w:rsidR="006A066C">
        <w:rPr>
          <w:rFonts w:ascii="Century Gothic" w:eastAsia="Century Gothic" w:hAnsi="Century Gothic" w:cs="Century Gothic"/>
          <w:sz w:val="22"/>
          <w:szCs w:val="22"/>
        </w:rPr>
        <w:t>, 500 hojas por semana</w:t>
      </w:r>
      <w:r w:rsidR="002F1911">
        <w:rPr>
          <w:rFonts w:ascii="Century Gothic" w:eastAsia="Century Gothic" w:hAnsi="Century Gothic" w:cs="Century Gothic"/>
          <w:sz w:val="22"/>
          <w:szCs w:val="22"/>
        </w:rPr>
        <w:t>,</w:t>
      </w:r>
      <w:r w:rsidR="006A066C">
        <w:rPr>
          <w:rFonts w:ascii="Century Gothic" w:eastAsia="Century Gothic" w:hAnsi="Century Gothic" w:cs="Century Gothic"/>
          <w:sz w:val="22"/>
          <w:szCs w:val="22"/>
        </w:rPr>
        <w:t xml:space="preserve"> la única </w:t>
      </w:r>
      <w:r w:rsidR="002F1911">
        <w:rPr>
          <w:rFonts w:ascii="Century Gothic" w:eastAsia="Century Gothic" w:hAnsi="Century Gothic" w:cs="Century Gothic"/>
          <w:sz w:val="22"/>
          <w:szCs w:val="22"/>
        </w:rPr>
        <w:t xml:space="preserve">propuesta que queremos hacer es que </w:t>
      </w:r>
      <w:r w:rsidR="00F214E0">
        <w:rPr>
          <w:rFonts w:ascii="Century Gothic" w:eastAsia="Century Gothic" w:hAnsi="Century Gothic" w:cs="Century Gothic"/>
          <w:sz w:val="22"/>
          <w:szCs w:val="22"/>
        </w:rPr>
        <w:t xml:space="preserve">si ustedes autorizaban que </w:t>
      </w:r>
      <w:r w:rsidR="002F1911">
        <w:rPr>
          <w:rFonts w:ascii="Century Gothic" w:eastAsia="Century Gothic" w:hAnsi="Century Gothic" w:cs="Century Gothic"/>
          <w:sz w:val="22"/>
          <w:szCs w:val="22"/>
        </w:rPr>
        <w:t xml:space="preserve">además </w:t>
      </w:r>
      <w:r w:rsidR="00F214E0">
        <w:rPr>
          <w:rFonts w:ascii="Century Gothic" w:eastAsia="Century Gothic" w:hAnsi="Century Gothic" w:cs="Century Gothic"/>
          <w:sz w:val="22"/>
          <w:szCs w:val="22"/>
        </w:rPr>
        <w:t xml:space="preserve">de mí que el Director de Auditoria y el Jefe de Auditorias a Dependencias, que también acuden a esos procesos también </w:t>
      </w:r>
      <w:r w:rsidR="004D2FDA">
        <w:rPr>
          <w:rFonts w:ascii="Century Gothic" w:eastAsia="Century Gothic" w:hAnsi="Century Gothic" w:cs="Century Gothic"/>
          <w:sz w:val="22"/>
          <w:szCs w:val="22"/>
        </w:rPr>
        <w:t xml:space="preserve">pudieran </w:t>
      </w:r>
      <w:r w:rsidR="00F214E0">
        <w:rPr>
          <w:rFonts w:ascii="Century Gothic" w:eastAsia="Century Gothic" w:hAnsi="Century Gothic" w:cs="Century Gothic"/>
          <w:sz w:val="22"/>
          <w:szCs w:val="22"/>
        </w:rPr>
        <w:t xml:space="preserve">me ayuden a firmar esos sobres </w:t>
      </w:r>
      <w:r w:rsidR="00F451B9">
        <w:rPr>
          <w:rFonts w:ascii="Century Gothic" w:eastAsia="Century Gothic" w:hAnsi="Century Gothic" w:cs="Century Gothic"/>
          <w:sz w:val="22"/>
          <w:szCs w:val="22"/>
        </w:rPr>
        <w:t xml:space="preserve">simplemente es eso, si les hace mucho ruido </w:t>
      </w:r>
      <w:r w:rsidR="00CD23D9">
        <w:rPr>
          <w:rFonts w:ascii="Century Gothic" w:eastAsia="Century Gothic" w:hAnsi="Century Gothic" w:cs="Century Gothic"/>
          <w:sz w:val="22"/>
          <w:szCs w:val="22"/>
        </w:rPr>
        <w:t xml:space="preserve">no pasa nada continuo yo con la atribución y me pongo de acuerdo contigo para ver cómo le aceleramos pero si ustedes lo consideran es la gente que ha venido aquí </w:t>
      </w:r>
      <w:r w:rsidR="00DD68E2">
        <w:rPr>
          <w:rFonts w:ascii="Century Gothic" w:eastAsia="Century Gothic" w:hAnsi="Century Gothic" w:cs="Century Gothic"/>
          <w:sz w:val="22"/>
          <w:szCs w:val="22"/>
        </w:rPr>
        <w:t>a suplirme al Comit</w:t>
      </w:r>
      <w:r w:rsidR="00BA1799">
        <w:rPr>
          <w:rFonts w:ascii="Century Gothic" w:eastAsia="Century Gothic" w:hAnsi="Century Gothic" w:cs="Century Gothic"/>
          <w:sz w:val="22"/>
          <w:szCs w:val="22"/>
        </w:rPr>
        <w:t>é.</w:t>
      </w:r>
    </w:p>
    <w:p w:rsidR="00BA1799" w:rsidRDefault="00BA1799" w:rsidP="00B56DC8">
      <w:pPr>
        <w:spacing w:line="360" w:lineRule="auto"/>
        <w:jc w:val="both"/>
        <w:rPr>
          <w:rFonts w:ascii="Century Gothic" w:eastAsia="Century Gothic" w:hAnsi="Century Gothic" w:cs="Century Gothic"/>
          <w:sz w:val="22"/>
          <w:szCs w:val="22"/>
        </w:rPr>
      </w:pPr>
    </w:p>
    <w:p w:rsidR="007A0C49" w:rsidRDefault="007A0C49" w:rsidP="007A0C49">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fíjate que yo creo que no hay problema </w:t>
      </w:r>
      <w:r w:rsidR="00B327BF">
        <w:rPr>
          <w:rFonts w:ascii="Century Gothic" w:hAnsi="Century Gothic" w:cs="Tahoma"/>
          <w:sz w:val="22"/>
          <w:szCs w:val="22"/>
        </w:rPr>
        <w:t xml:space="preserve">pero lo que si estaría, lo que se sugiere se debería de hacer </w:t>
      </w:r>
      <w:r w:rsidR="00324941">
        <w:rPr>
          <w:rFonts w:ascii="Century Gothic" w:hAnsi="Century Gothic" w:cs="Tahoma"/>
          <w:sz w:val="22"/>
          <w:szCs w:val="22"/>
        </w:rPr>
        <w:t xml:space="preserve">es que si haya un representante de la Contraloría, </w:t>
      </w:r>
      <w:r w:rsidR="0098331F">
        <w:rPr>
          <w:rFonts w:ascii="Century Gothic" w:hAnsi="Century Gothic" w:cs="Tahoma"/>
          <w:sz w:val="22"/>
          <w:szCs w:val="22"/>
        </w:rPr>
        <w:t xml:space="preserve">en las aperturas porque, porque acuérdate que el proveedor </w:t>
      </w:r>
      <w:r w:rsidR="006611AA">
        <w:rPr>
          <w:rFonts w:ascii="Century Gothic" w:hAnsi="Century Gothic" w:cs="Tahoma"/>
          <w:sz w:val="22"/>
          <w:szCs w:val="22"/>
        </w:rPr>
        <w:t xml:space="preserve">en primera tiene derecho a que exista una </w:t>
      </w:r>
      <w:r w:rsidR="009908E0">
        <w:rPr>
          <w:rFonts w:ascii="Century Gothic" w:hAnsi="Century Gothic" w:cs="Tahoma"/>
          <w:sz w:val="22"/>
          <w:szCs w:val="22"/>
        </w:rPr>
        <w:t xml:space="preserve">transparencia </w:t>
      </w:r>
      <w:r w:rsidR="003A26CC">
        <w:rPr>
          <w:rFonts w:ascii="Century Gothic" w:hAnsi="Century Gothic" w:cs="Tahoma"/>
          <w:sz w:val="22"/>
          <w:szCs w:val="22"/>
        </w:rPr>
        <w:t xml:space="preserve">en su proceso y haya alguien vigilándolo </w:t>
      </w:r>
      <w:r w:rsidR="00EC2F9C">
        <w:rPr>
          <w:rFonts w:ascii="Century Gothic" w:hAnsi="Century Gothic" w:cs="Tahoma"/>
          <w:sz w:val="22"/>
          <w:szCs w:val="22"/>
        </w:rPr>
        <w:t xml:space="preserve">el proceso tal cual y en segunda se tiene que llevar su acta de apertura donde se cantan los precios, donde se puede validar toda </w:t>
      </w:r>
      <w:r w:rsidR="00EC2F9C">
        <w:rPr>
          <w:rFonts w:ascii="Century Gothic" w:hAnsi="Century Gothic" w:cs="Tahoma"/>
          <w:sz w:val="22"/>
          <w:szCs w:val="22"/>
        </w:rPr>
        <w:lastRenderedPageBreak/>
        <w:t xml:space="preserve">esta información de la cual </w:t>
      </w:r>
      <w:r w:rsidR="00D74D08">
        <w:rPr>
          <w:rFonts w:ascii="Century Gothic" w:hAnsi="Century Gothic" w:cs="Tahoma"/>
          <w:sz w:val="22"/>
          <w:szCs w:val="22"/>
        </w:rPr>
        <w:t xml:space="preserve">se te asigna la tarea, estaría </w:t>
      </w:r>
      <w:r w:rsidR="003C310C">
        <w:rPr>
          <w:rFonts w:ascii="Century Gothic" w:hAnsi="Century Gothic" w:cs="Tahoma"/>
          <w:sz w:val="22"/>
          <w:szCs w:val="22"/>
        </w:rPr>
        <w:t xml:space="preserve">yo digo </w:t>
      </w:r>
      <w:r w:rsidR="00D74D08">
        <w:rPr>
          <w:rFonts w:ascii="Century Gothic" w:hAnsi="Century Gothic" w:cs="Tahoma"/>
          <w:sz w:val="22"/>
          <w:szCs w:val="22"/>
        </w:rPr>
        <w:t xml:space="preserve">ya lo que tengan que hacer ustedes </w:t>
      </w:r>
      <w:r w:rsidR="006A4D86">
        <w:rPr>
          <w:rFonts w:ascii="Century Gothic" w:hAnsi="Century Gothic" w:cs="Tahoma"/>
          <w:sz w:val="22"/>
          <w:szCs w:val="22"/>
        </w:rPr>
        <w:t xml:space="preserve">internamente y darle lo que él requiera </w:t>
      </w:r>
      <w:r w:rsidR="006611AA">
        <w:rPr>
          <w:rFonts w:ascii="Century Gothic" w:hAnsi="Century Gothic" w:cs="Tahoma"/>
          <w:sz w:val="22"/>
          <w:szCs w:val="22"/>
        </w:rPr>
        <w:t xml:space="preserve"> </w:t>
      </w:r>
      <w:r w:rsidR="003C310C">
        <w:rPr>
          <w:rFonts w:ascii="Century Gothic" w:hAnsi="Century Gothic" w:cs="Tahoma"/>
          <w:sz w:val="22"/>
          <w:szCs w:val="22"/>
        </w:rPr>
        <w:t>digo tendrá que ser..</w:t>
      </w:r>
    </w:p>
    <w:p w:rsidR="003C310C" w:rsidRDefault="003C310C" w:rsidP="007A0C49">
      <w:pPr>
        <w:spacing w:line="360" w:lineRule="auto"/>
        <w:jc w:val="both"/>
        <w:rPr>
          <w:rFonts w:ascii="Century Gothic" w:hAnsi="Century Gothic" w:cs="Tahoma"/>
          <w:sz w:val="22"/>
          <w:szCs w:val="22"/>
        </w:rPr>
      </w:pPr>
    </w:p>
    <w:p w:rsidR="003C310C" w:rsidRDefault="003C310C" w:rsidP="003C310C">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no siempre digo, está la persona.</w:t>
      </w:r>
    </w:p>
    <w:p w:rsidR="003C310C" w:rsidRDefault="003C310C" w:rsidP="003C310C">
      <w:pPr>
        <w:spacing w:line="360" w:lineRule="auto"/>
        <w:jc w:val="both"/>
        <w:rPr>
          <w:rFonts w:ascii="Century Gothic" w:hAnsi="Century Gothic" w:cs="Tahoma"/>
          <w:sz w:val="22"/>
          <w:szCs w:val="22"/>
          <w:lang w:val="es-ES"/>
        </w:rPr>
      </w:pPr>
    </w:p>
    <w:p w:rsidR="00886C98" w:rsidRDefault="003C310C" w:rsidP="003C310C">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aquí el tema no es, siempre esta Contraloría, el tema es que en la nueva Ley </w:t>
      </w:r>
      <w:r w:rsidR="00B3035C">
        <w:rPr>
          <w:rFonts w:ascii="Century Gothic" w:hAnsi="Century Gothic" w:cs="Tahoma"/>
          <w:sz w:val="22"/>
          <w:szCs w:val="22"/>
          <w:lang w:val="es-ES"/>
        </w:rPr>
        <w:t xml:space="preserve">de Adquisiciones se contempla que un representante un miembro del Comité </w:t>
      </w:r>
      <w:r w:rsidR="00704E57">
        <w:rPr>
          <w:rFonts w:ascii="Century Gothic" w:hAnsi="Century Gothic" w:cs="Tahoma"/>
          <w:sz w:val="22"/>
          <w:szCs w:val="22"/>
          <w:lang w:val="es-ES"/>
        </w:rPr>
        <w:t xml:space="preserve">tiene que estar </w:t>
      </w:r>
      <w:r w:rsidR="00081448">
        <w:rPr>
          <w:rFonts w:ascii="Century Gothic" w:hAnsi="Century Gothic" w:cs="Tahoma"/>
          <w:sz w:val="22"/>
          <w:szCs w:val="22"/>
          <w:lang w:val="es-ES"/>
        </w:rPr>
        <w:t xml:space="preserve">la </w:t>
      </w:r>
      <w:r w:rsidR="00704E57" w:rsidRPr="002E6B0B">
        <w:rPr>
          <w:rFonts w:ascii="Century Gothic" w:hAnsi="Century Gothic" w:cs="Tahoma"/>
          <w:sz w:val="22"/>
          <w:szCs w:val="22"/>
          <w:lang w:val="es-MX"/>
        </w:rPr>
        <w:t>presencia</w:t>
      </w:r>
      <w:r w:rsidR="00704E57">
        <w:rPr>
          <w:rFonts w:ascii="Century Gothic" w:hAnsi="Century Gothic" w:cs="Tahoma"/>
          <w:sz w:val="22"/>
          <w:szCs w:val="22"/>
          <w:lang w:val="es-ES"/>
        </w:rPr>
        <w:t xml:space="preserve"> entonces cuando se instaló el Comité,  en su momento se vio la conveni</w:t>
      </w:r>
      <w:r w:rsidR="002E6B0B">
        <w:rPr>
          <w:rFonts w:ascii="Century Gothic" w:hAnsi="Century Gothic" w:cs="Tahoma"/>
          <w:sz w:val="22"/>
          <w:szCs w:val="22"/>
          <w:lang w:val="es-ES"/>
        </w:rPr>
        <w:t xml:space="preserve">encia y por la envestidura </w:t>
      </w:r>
      <w:r w:rsidR="002E6B0B" w:rsidRPr="008A679D">
        <w:rPr>
          <w:rFonts w:ascii="Century Gothic" w:hAnsi="Century Gothic" w:cs="Tahoma"/>
          <w:sz w:val="22"/>
          <w:szCs w:val="22"/>
          <w:lang w:val="es-MX"/>
        </w:rPr>
        <w:t>apar</w:t>
      </w:r>
      <w:bookmarkStart w:id="0" w:name="_GoBack"/>
      <w:bookmarkEnd w:id="0"/>
      <w:r w:rsidR="00704E57" w:rsidRPr="008A679D">
        <w:rPr>
          <w:rFonts w:ascii="Century Gothic" w:hAnsi="Century Gothic" w:cs="Tahoma"/>
          <w:sz w:val="22"/>
          <w:szCs w:val="22"/>
          <w:lang w:val="es-MX"/>
        </w:rPr>
        <w:t>te</w:t>
      </w:r>
      <w:r w:rsidR="00704E57">
        <w:rPr>
          <w:rFonts w:ascii="Century Gothic" w:hAnsi="Century Gothic" w:cs="Tahoma"/>
          <w:sz w:val="22"/>
          <w:szCs w:val="22"/>
          <w:lang w:val="es-ES"/>
        </w:rPr>
        <w:t xml:space="preserve"> que tiene Contraloría</w:t>
      </w:r>
      <w:r w:rsidR="007C15EA">
        <w:rPr>
          <w:rFonts w:ascii="Century Gothic" w:hAnsi="Century Gothic" w:cs="Tahoma"/>
          <w:sz w:val="22"/>
          <w:szCs w:val="22"/>
          <w:lang w:val="es-ES"/>
        </w:rPr>
        <w:t xml:space="preserve"> que fuera el Contralor porque si fuera algún otro miembro, </w:t>
      </w:r>
      <w:r w:rsidR="00864B30">
        <w:rPr>
          <w:rFonts w:ascii="Century Gothic" w:hAnsi="Century Gothic" w:cs="Tahoma"/>
          <w:sz w:val="22"/>
          <w:szCs w:val="22"/>
          <w:lang w:val="es-ES"/>
        </w:rPr>
        <w:t xml:space="preserve">del Comité difícilmente va a poder estar en las aperturas si a nosotros, </w:t>
      </w:r>
      <w:r w:rsidR="00BF0EAE">
        <w:rPr>
          <w:rFonts w:ascii="Century Gothic" w:hAnsi="Century Gothic" w:cs="Tahoma"/>
          <w:sz w:val="22"/>
          <w:szCs w:val="22"/>
          <w:lang w:val="es-ES"/>
        </w:rPr>
        <w:t xml:space="preserve">que estamos aquí por la carga de trabajo se complica </w:t>
      </w:r>
      <w:r w:rsidR="00A7509A">
        <w:rPr>
          <w:rFonts w:ascii="Century Gothic" w:hAnsi="Century Gothic" w:cs="Tahoma"/>
          <w:sz w:val="22"/>
          <w:szCs w:val="22"/>
          <w:lang w:val="es-ES"/>
        </w:rPr>
        <w:t>ahora a ustedes que no están aquí</w:t>
      </w:r>
      <w:r w:rsidR="00886C98">
        <w:rPr>
          <w:rFonts w:ascii="Century Gothic" w:hAnsi="Century Gothic" w:cs="Tahoma"/>
          <w:sz w:val="22"/>
          <w:szCs w:val="22"/>
          <w:lang w:val="es-ES"/>
        </w:rPr>
        <w:t>, eso fue lo que…</w:t>
      </w:r>
    </w:p>
    <w:p w:rsidR="00886C98" w:rsidRDefault="00886C98" w:rsidP="003C310C">
      <w:pPr>
        <w:pStyle w:val="Textoindependiente"/>
        <w:spacing w:line="360" w:lineRule="auto"/>
        <w:rPr>
          <w:rFonts w:ascii="Century Gothic" w:hAnsi="Century Gothic" w:cs="Tahoma"/>
          <w:sz w:val="22"/>
          <w:szCs w:val="22"/>
          <w:lang w:val="es-ES"/>
        </w:rPr>
      </w:pPr>
    </w:p>
    <w:p w:rsidR="00886C98" w:rsidRDefault="00886C98" w:rsidP="003C310C">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de hecho les envié las actas como </w:t>
      </w:r>
      <w:r w:rsidR="00094B47">
        <w:rPr>
          <w:rFonts w:ascii="Century Gothic" w:hAnsi="Century Gothic" w:cs="Tahoma"/>
          <w:sz w:val="22"/>
          <w:szCs w:val="22"/>
          <w:lang w:val="es-ES"/>
        </w:rPr>
        <w:t>se pidió en el Comité pasado, se las envió donde se nombró a él como  representante de ustedes.</w:t>
      </w:r>
    </w:p>
    <w:p w:rsidR="00094B47" w:rsidRDefault="00094B47" w:rsidP="003C310C">
      <w:pPr>
        <w:pStyle w:val="Textoindependiente"/>
        <w:spacing w:line="360" w:lineRule="auto"/>
        <w:rPr>
          <w:rFonts w:ascii="Century Gothic" w:hAnsi="Century Gothic" w:cs="Tahoma"/>
          <w:sz w:val="22"/>
          <w:szCs w:val="22"/>
          <w:lang w:val="es-ES"/>
        </w:rPr>
      </w:pPr>
    </w:p>
    <w:p w:rsidR="00094B47" w:rsidRDefault="005E7F3F" w:rsidP="003C310C">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sí.</w:t>
      </w:r>
    </w:p>
    <w:p w:rsidR="005E7F3F" w:rsidRDefault="005E7F3F" w:rsidP="003C310C">
      <w:pPr>
        <w:pStyle w:val="Textoindependiente"/>
        <w:spacing w:line="360" w:lineRule="auto"/>
        <w:rPr>
          <w:rFonts w:ascii="Century Gothic" w:hAnsi="Century Gothic" w:cs="Tahoma"/>
          <w:sz w:val="22"/>
          <w:szCs w:val="22"/>
          <w:lang w:val="es-ES"/>
        </w:rPr>
      </w:pPr>
    </w:p>
    <w:p w:rsidR="005E7F3F" w:rsidRDefault="005E7F3F" w:rsidP="003C310C">
      <w:pPr>
        <w:pStyle w:val="Textoindependiente"/>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si nada </w:t>
      </w:r>
      <w:r w:rsidR="00C81853">
        <w:rPr>
          <w:rFonts w:ascii="Century Gothic" w:eastAsia="Century Gothic" w:hAnsi="Century Gothic" w:cs="Century Gothic"/>
          <w:sz w:val="22"/>
          <w:szCs w:val="22"/>
        </w:rPr>
        <w:t>más</w:t>
      </w:r>
      <w:r>
        <w:rPr>
          <w:rFonts w:ascii="Century Gothic" w:eastAsia="Century Gothic" w:hAnsi="Century Gothic" w:cs="Century Gothic"/>
          <w:sz w:val="22"/>
          <w:szCs w:val="22"/>
        </w:rPr>
        <w:t xml:space="preserve"> hacer la anotación siempre </w:t>
      </w:r>
      <w:r w:rsidR="00C81853">
        <w:rPr>
          <w:rFonts w:ascii="Century Gothic" w:eastAsia="Century Gothic" w:hAnsi="Century Gothic" w:cs="Century Gothic"/>
          <w:sz w:val="22"/>
          <w:szCs w:val="22"/>
        </w:rPr>
        <w:t>estamos presentes en las aperturas.</w:t>
      </w:r>
    </w:p>
    <w:p w:rsidR="00AF44E4" w:rsidRDefault="00AF44E4" w:rsidP="003C310C">
      <w:pPr>
        <w:pStyle w:val="Textoindependiente"/>
        <w:spacing w:line="360" w:lineRule="auto"/>
        <w:rPr>
          <w:rFonts w:ascii="Century Gothic" w:eastAsia="Century Gothic" w:hAnsi="Century Gothic" w:cs="Century Gothic"/>
          <w:sz w:val="22"/>
          <w:szCs w:val="22"/>
        </w:rPr>
      </w:pPr>
    </w:p>
    <w:p w:rsidR="00C81853" w:rsidRDefault="00AF44E4" w:rsidP="003C310C">
      <w:pPr>
        <w:pStyle w:val="Textoindependiente"/>
        <w:spacing w:line="360" w:lineRule="auto"/>
        <w:rPr>
          <w:rFonts w:ascii="Century Gothic" w:hAnsi="Century Gothic" w:cs="Tahoma"/>
          <w:sz w:val="22"/>
          <w:szCs w:val="22"/>
        </w:rPr>
      </w:pPr>
      <w:r>
        <w:rPr>
          <w:rFonts w:ascii="Century Gothic" w:hAnsi="Century Gothic" w:cs="Tahoma"/>
          <w:sz w:val="22"/>
          <w:szCs w:val="22"/>
        </w:rPr>
        <w:lastRenderedPageBreak/>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presentes en todas las aperturas.</w:t>
      </w:r>
    </w:p>
    <w:p w:rsidR="00AF44E4" w:rsidRDefault="00AF44E4" w:rsidP="003C310C">
      <w:pPr>
        <w:pStyle w:val="Textoindependiente"/>
        <w:spacing w:line="360" w:lineRule="auto"/>
        <w:rPr>
          <w:rFonts w:ascii="Century Gothic" w:eastAsia="Century Gothic" w:hAnsi="Century Gothic" w:cs="Century Gothic"/>
          <w:sz w:val="22"/>
          <w:szCs w:val="22"/>
        </w:rPr>
      </w:pPr>
    </w:p>
    <w:p w:rsidR="00C81853" w:rsidRDefault="00C81853"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sí, Contraloría siempre está nada más el caso como…</w:t>
      </w:r>
    </w:p>
    <w:p w:rsidR="00AF44E4" w:rsidRDefault="00AF44E4" w:rsidP="00C81853">
      <w:pPr>
        <w:pStyle w:val="Textoindependiente"/>
        <w:spacing w:line="360" w:lineRule="auto"/>
        <w:rPr>
          <w:rFonts w:ascii="Century Gothic" w:hAnsi="Century Gothic" w:cs="Tahoma"/>
          <w:sz w:val="22"/>
          <w:szCs w:val="22"/>
          <w:lang w:val="es-ES"/>
        </w:rPr>
      </w:pPr>
    </w:p>
    <w:p w:rsidR="00AF44E4" w:rsidRDefault="00AF44E4" w:rsidP="00AF44E4">
      <w:pPr>
        <w:spacing w:line="360" w:lineRule="auto"/>
        <w:jc w:val="both"/>
        <w:rPr>
          <w:rFonts w:ascii="Century Gothic" w:hAnsi="Century Gothic" w:cs="Tahoma"/>
          <w:sz w:val="22"/>
          <w:szCs w:val="22"/>
        </w:rPr>
      </w:pPr>
      <w:r w:rsidRPr="00660636">
        <w:rPr>
          <w:rFonts w:ascii="Century Gothic" w:hAnsi="Century Gothic" w:cs="Tahoma"/>
          <w:sz w:val="22"/>
          <w:szCs w:val="22"/>
        </w:rPr>
        <w:t>El Lic. Alfonso Tostado González, representante titular de la Cámara Nacional de Comercio, Servicios y Turismo de Guadalajara, comenta:</w:t>
      </w:r>
      <w:r>
        <w:rPr>
          <w:rFonts w:ascii="Century Gothic" w:hAnsi="Century Gothic" w:cs="Tahoma"/>
          <w:sz w:val="22"/>
          <w:szCs w:val="22"/>
        </w:rPr>
        <w:t xml:space="preserve"> lo que está diciendo el Contralor es que firme la auditoria, que tenga también para firmar algún representante…</w:t>
      </w:r>
    </w:p>
    <w:p w:rsidR="00AF44E4" w:rsidRDefault="00AF44E4" w:rsidP="00AF44E4">
      <w:pPr>
        <w:spacing w:line="360" w:lineRule="auto"/>
        <w:jc w:val="both"/>
        <w:rPr>
          <w:rFonts w:ascii="Century Gothic" w:hAnsi="Century Gothic" w:cs="Tahoma"/>
          <w:sz w:val="22"/>
          <w:szCs w:val="22"/>
        </w:rPr>
      </w:pPr>
    </w:p>
    <w:p w:rsidR="00DA27E7" w:rsidRDefault="00DA27E7" w:rsidP="00AF44E4">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w:t>
      </w:r>
      <w:r w:rsidR="00C94A49">
        <w:rPr>
          <w:rFonts w:ascii="Century Gothic" w:eastAsia="Century Gothic" w:hAnsi="Century Gothic" w:cs="Century Gothic"/>
          <w:sz w:val="22"/>
          <w:szCs w:val="22"/>
        </w:rPr>
        <w:t xml:space="preserve">siempre firma el que está presente pero luego también </w:t>
      </w:r>
      <w:r w:rsidR="00390B2E">
        <w:rPr>
          <w:rFonts w:ascii="Century Gothic" w:eastAsia="Century Gothic" w:hAnsi="Century Gothic" w:cs="Century Gothic"/>
          <w:sz w:val="22"/>
          <w:szCs w:val="22"/>
        </w:rPr>
        <w:t>tengo que firmar yo.</w:t>
      </w:r>
    </w:p>
    <w:p w:rsidR="00390B2E" w:rsidRDefault="00390B2E" w:rsidP="00AF44E4">
      <w:pPr>
        <w:spacing w:line="360" w:lineRule="auto"/>
        <w:jc w:val="both"/>
        <w:rPr>
          <w:rFonts w:ascii="Century Gothic" w:eastAsia="Century Gothic" w:hAnsi="Century Gothic" w:cs="Century Gothic"/>
          <w:sz w:val="22"/>
          <w:szCs w:val="22"/>
        </w:rPr>
      </w:pPr>
    </w:p>
    <w:p w:rsidR="00390B2E" w:rsidRDefault="00390B2E" w:rsidP="00AF44E4">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ósea la solicitud del Contralor es </w:t>
      </w:r>
      <w:r w:rsidR="005277D9">
        <w:rPr>
          <w:rFonts w:ascii="Century Gothic" w:hAnsi="Century Gothic" w:cs="Tahoma"/>
          <w:sz w:val="22"/>
          <w:szCs w:val="22"/>
          <w:lang w:val="es-ES"/>
        </w:rPr>
        <w:t xml:space="preserve">que no sea él personalmente sino que pudiera ser uno de sus Directores </w:t>
      </w:r>
      <w:r w:rsidR="007E4FDF">
        <w:rPr>
          <w:rFonts w:ascii="Century Gothic" w:hAnsi="Century Gothic" w:cs="Tahoma"/>
          <w:sz w:val="22"/>
          <w:szCs w:val="22"/>
          <w:lang w:val="es-ES"/>
        </w:rPr>
        <w:t xml:space="preserve">como representantes del él el Comité, </w:t>
      </w:r>
      <w:r w:rsidR="004035B9">
        <w:rPr>
          <w:rFonts w:ascii="Century Gothic" w:hAnsi="Century Gothic" w:cs="Tahoma"/>
          <w:sz w:val="22"/>
          <w:szCs w:val="22"/>
          <w:lang w:val="es-ES"/>
        </w:rPr>
        <w:t>digamos no de Contraloría</w:t>
      </w:r>
      <w:r w:rsidR="00732881">
        <w:rPr>
          <w:rFonts w:ascii="Century Gothic" w:hAnsi="Century Gothic" w:cs="Tahoma"/>
          <w:sz w:val="22"/>
          <w:szCs w:val="22"/>
          <w:lang w:val="es-ES"/>
        </w:rPr>
        <w:t>.</w:t>
      </w:r>
    </w:p>
    <w:p w:rsidR="00732881" w:rsidRDefault="00732881" w:rsidP="00AF44E4">
      <w:pPr>
        <w:spacing w:line="360" w:lineRule="auto"/>
        <w:jc w:val="both"/>
        <w:rPr>
          <w:rFonts w:ascii="Century Gothic" w:hAnsi="Century Gothic" w:cs="Tahoma"/>
          <w:sz w:val="22"/>
          <w:szCs w:val="22"/>
          <w:lang w:val="es-ES"/>
        </w:rPr>
      </w:pPr>
    </w:p>
    <w:p w:rsidR="00732881" w:rsidRDefault="00732881" w:rsidP="00AF44E4">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normalmente tengo un auditor, entonces sugieren que este aparte un representante de él, que es el que lo representa a ustedes </w:t>
      </w:r>
      <w:r w:rsidR="00A01E82">
        <w:rPr>
          <w:rFonts w:ascii="Century Gothic" w:hAnsi="Century Gothic" w:cs="Tahoma"/>
          <w:sz w:val="22"/>
          <w:szCs w:val="22"/>
          <w:lang w:val="es-ES"/>
        </w:rPr>
        <w:t>o como…</w:t>
      </w:r>
    </w:p>
    <w:p w:rsidR="0098495D" w:rsidRDefault="0098495D" w:rsidP="00AF44E4">
      <w:pPr>
        <w:spacing w:line="360" w:lineRule="auto"/>
        <w:jc w:val="both"/>
        <w:rPr>
          <w:rFonts w:ascii="Century Gothic" w:hAnsi="Century Gothic" w:cs="Tahoma"/>
          <w:sz w:val="22"/>
          <w:szCs w:val="22"/>
          <w:lang w:val="es-ES"/>
        </w:rPr>
      </w:pPr>
    </w:p>
    <w:p w:rsidR="0098495D" w:rsidRPr="00676916" w:rsidRDefault="0098495D" w:rsidP="0098495D">
      <w:pPr>
        <w:spacing w:line="360" w:lineRule="auto"/>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la misma Ley lo dice.</w:t>
      </w:r>
    </w:p>
    <w:p w:rsidR="0098495D" w:rsidRPr="0098495D" w:rsidRDefault="0098495D" w:rsidP="00AF44E4">
      <w:pPr>
        <w:spacing w:line="360" w:lineRule="auto"/>
        <w:jc w:val="both"/>
        <w:rPr>
          <w:rFonts w:ascii="Century Gothic" w:hAnsi="Century Gothic" w:cs="Tahoma"/>
          <w:sz w:val="22"/>
          <w:szCs w:val="22"/>
        </w:rPr>
      </w:pPr>
    </w:p>
    <w:p w:rsidR="00A01E82" w:rsidRDefault="00A01E82" w:rsidP="00AF44E4">
      <w:pPr>
        <w:spacing w:line="360" w:lineRule="auto"/>
        <w:jc w:val="both"/>
        <w:rPr>
          <w:rFonts w:ascii="Century Gothic" w:hAnsi="Century Gothic" w:cs="Tahoma"/>
          <w:sz w:val="22"/>
          <w:szCs w:val="22"/>
          <w:lang w:val="es-ES"/>
        </w:rPr>
      </w:pPr>
    </w:p>
    <w:p w:rsidR="00A01E82" w:rsidRDefault="00A01E82" w:rsidP="00AF44E4">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a lo que se va es que Contralor va como representante del Comité, </w:t>
      </w:r>
      <w:r w:rsidR="00B34F87">
        <w:rPr>
          <w:rFonts w:ascii="Century Gothic" w:hAnsi="Century Gothic" w:cs="Tahoma"/>
          <w:sz w:val="22"/>
          <w:szCs w:val="22"/>
          <w:lang w:val="es-ES"/>
        </w:rPr>
        <w:t>independientemente que tiene a sus auditores ahí</w:t>
      </w:r>
      <w:r w:rsidR="00DF58E2">
        <w:rPr>
          <w:rFonts w:ascii="Century Gothic" w:hAnsi="Century Gothic" w:cs="Tahoma"/>
          <w:sz w:val="22"/>
          <w:szCs w:val="22"/>
          <w:lang w:val="es-ES"/>
        </w:rPr>
        <w:t xml:space="preserve"> en presencia.</w:t>
      </w:r>
    </w:p>
    <w:p w:rsidR="00DF58E2" w:rsidRDefault="00DF58E2" w:rsidP="00AF44E4">
      <w:pPr>
        <w:spacing w:line="360" w:lineRule="auto"/>
        <w:jc w:val="both"/>
        <w:rPr>
          <w:rFonts w:ascii="Century Gothic" w:hAnsi="Century Gothic" w:cs="Tahoma"/>
          <w:sz w:val="22"/>
          <w:szCs w:val="22"/>
          <w:lang w:val="es-ES"/>
        </w:rPr>
      </w:pPr>
    </w:p>
    <w:p w:rsidR="00A81712" w:rsidRPr="00660636" w:rsidRDefault="00A81712" w:rsidP="00A81712">
      <w:pPr>
        <w:spacing w:line="360" w:lineRule="auto"/>
        <w:jc w:val="both"/>
        <w:rPr>
          <w:rFonts w:ascii="Century Gothic" w:hAnsi="Century Gothic" w:cs="Tahoma"/>
          <w:sz w:val="22"/>
          <w:szCs w:val="22"/>
        </w:rPr>
      </w:pPr>
      <w:r w:rsidRPr="00660636">
        <w:rPr>
          <w:rFonts w:ascii="Century Gothic" w:hAnsi="Century Gothic" w:cs="Tahoma"/>
          <w:sz w:val="22"/>
          <w:szCs w:val="22"/>
        </w:rPr>
        <w:t>El Lic. Alfonso Tostado González, representante titular de la Cámara Nacional de Comercio, Servicios y Turismo de Guadalajara, comenta:</w:t>
      </w:r>
      <w:r>
        <w:rPr>
          <w:rFonts w:ascii="Century Gothic" w:hAnsi="Century Gothic" w:cs="Tahoma"/>
          <w:sz w:val="22"/>
          <w:szCs w:val="22"/>
        </w:rPr>
        <w:t xml:space="preserve"> yo estoy a favor.</w:t>
      </w:r>
    </w:p>
    <w:p w:rsidR="00A81712" w:rsidRDefault="00A81712" w:rsidP="00AF44E4">
      <w:pPr>
        <w:spacing w:line="360" w:lineRule="auto"/>
        <w:jc w:val="both"/>
        <w:rPr>
          <w:rFonts w:ascii="Century Gothic" w:hAnsi="Century Gothic" w:cs="Tahoma"/>
          <w:sz w:val="22"/>
          <w:szCs w:val="22"/>
          <w:lang w:val="es-ES"/>
        </w:rPr>
      </w:pPr>
    </w:p>
    <w:p w:rsidR="00DF58E2" w:rsidRDefault="00DF58E2" w:rsidP="00AF44E4">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esta difícil que estés diario ahí.</w:t>
      </w:r>
    </w:p>
    <w:p w:rsidR="00DF58E2" w:rsidRDefault="00DF58E2" w:rsidP="00AF44E4">
      <w:pPr>
        <w:spacing w:line="360" w:lineRule="auto"/>
        <w:jc w:val="both"/>
        <w:rPr>
          <w:rFonts w:ascii="Century Gothic" w:hAnsi="Century Gothic" w:cs="Tahoma"/>
          <w:sz w:val="22"/>
          <w:szCs w:val="22"/>
          <w:lang w:val="es-ES"/>
        </w:rPr>
      </w:pPr>
    </w:p>
    <w:p w:rsidR="00DF58E2" w:rsidRDefault="00DF58E2" w:rsidP="00AF44E4">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w:t>
      </w:r>
      <w:r w:rsidR="002642D6">
        <w:rPr>
          <w:rFonts w:ascii="Century Gothic" w:hAnsi="Century Gothic" w:cs="Tahoma"/>
          <w:sz w:val="22"/>
          <w:szCs w:val="22"/>
        </w:rPr>
        <w:t xml:space="preserve">es que por ejemplo tú no puedes mandar a Fabiola, tu mandas a la Representante del Consejo de Jóvenes Empresarios, </w:t>
      </w:r>
      <w:r w:rsidR="009B2481">
        <w:rPr>
          <w:rFonts w:ascii="Century Gothic" w:hAnsi="Century Gothic" w:cs="Tahoma"/>
          <w:sz w:val="22"/>
          <w:szCs w:val="22"/>
        </w:rPr>
        <w:t xml:space="preserve">que puede ser Fabiola o cualquier de mis demás </w:t>
      </w:r>
      <w:r w:rsidR="00A81712">
        <w:rPr>
          <w:rFonts w:ascii="Century Gothic" w:hAnsi="Century Gothic" w:cs="Tahoma"/>
          <w:sz w:val="22"/>
          <w:szCs w:val="22"/>
        </w:rPr>
        <w:t>agremiados.</w:t>
      </w:r>
    </w:p>
    <w:p w:rsidR="00A81712" w:rsidRDefault="00A81712" w:rsidP="00AF44E4">
      <w:pPr>
        <w:spacing w:line="360" w:lineRule="auto"/>
        <w:jc w:val="both"/>
        <w:rPr>
          <w:rFonts w:ascii="Century Gothic" w:hAnsi="Century Gothic" w:cs="Tahoma"/>
          <w:sz w:val="22"/>
          <w:szCs w:val="22"/>
        </w:rPr>
      </w:pPr>
    </w:p>
    <w:p w:rsidR="00A81712" w:rsidRDefault="00A81712" w:rsidP="00A81712">
      <w:pPr>
        <w:spacing w:line="360" w:lineRule="auto"/>
        <w:jc w:val="both"/>
        <w:rPr>
          <w:rFonts w:ascii="Century Gothic" w:hAnsi="Century Gothic" w:cs="Tahoma"/>
          <w:sz w:val="22"/>
          <w:szCs w:val="22"/>
        </w:rPr>
      </w:pPr>
      <w:r w:rsidRPr="00660636">
        <w:rPr>
          <w:rFonts w:ascii="Century Gothic" w:hAnsi="Century Gothic" w:cs="Tahoma"/>
          <w:sz w:val="22"/>
          <w:szCs w:val="22"/>
        </w:rPr>
        <w:t>El Lic. Alfonso Tostado González, representante titular de la Cámara Nacional de Comercio, Servicios y Turismo de Guadalajara, comenta:</w:t>
      </w:r>
      <w:r>
        <w:rPr>
          <w:rFonts w:ascii="Century Gothic" w:hAnsi="Century Gothic" w:cs="Tahoma"/>
          <w:sz w:val="22"/>
          <w:szCs w:val="22"/>
        </w:rPr>
        <w:t xml:space="preserve"> si cualquiera que este asignado.</w:t>
      </w:r>
    </w:p>
    <w:p w:rsidR="00A81712" w:rsidRDefault="00A81712" w:rsidP="00A81712">
      <w:pPr>
        <w:spacing w:line="360" w:lineRule="auto"/>
        <w:jc w:val="both"/>
        <w:rPr>
          <w:rFonts w:ascii="Century Gothic" w:hAnsi="Century Gothic" w:cs="Tahoma"/>
          <w:sz w:val="22"/>
          <w:szCs w:val="22"/>
        </w:rPr>
      </w:pPr>
    </w:p>
    <w:p w:rsidR="00A81712" w:rsidRDefault="00EE4A36" w:rsidP="00A81712">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exactamente si el asigna tal cual a alguien </w:t>
      </w:r>
      <w:r w:rsidR="00F13F9D">
        <w:rPr>
          <w:rFonts w:ascii="Century Gothic" w:hAnsi="Century Gothic" w:cs="Tahoma"/>
          <w:sz w:val="22"/>
          <w:szCs w:val="22"/>
        </w:rPr>
        <w:t xml:space="preserve">para estar ahí en aperturas es bajo su asignación con carta eso sí, si son diferentes personas </w:t>
      </w:r>
      <w:r w:rsidR="005B3E3B">
        <w:rPr>
          <w:rFonts w:ascii="Century Gothic" w:hAnsi="Century Gothic" w:cs="Tahoma"/>
          <w:sz w:val="22"/>
          <w:szCs w:val="22"/>
        </w:rPr>
        <w:t>tendrán de estar su carta de representación.</w:t>
      </w:r>
    </w:p>
    <w:p w:rsidR="001D2796" w:rsidRDefault="001D2796" w:rsidP="00A81712">
      <w:pPr>
        <w:spacing w:line="360" w:lineRule="auto"/>
        <w:jc w:val="both"/>
        <w:rPr>
          <w:rFonts w:ascii="Century Gothic" w:hAnsi="Century Gothic" w:cs="Tahoma"/>
          <w:sz w:val="22"/>
          <w:szCs w:val="22"/>
        </w:rPr>
      </w:pPr>
    </w:p>
    <w:p w:rsidR="005B3E3B" w:rsidRDefault="001D2796" w:rsidP="00A81712">
      <w:pPr>
        <w:spacing w:line="360" w:lineRule="auto"/>
        <w:jc w:val="both"/>
        <w:rPr>
          <w:rFonts w:ascii="Century Gothic" w:hAnsi="Century Gothic" w:cs="Tahoma"/>
          <w:sz w:val="22"/>
          <w:szCs w:val="22"/>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si así la metió.</w:t>
      </w:r>
    </w:p>
    <w:p w:rsidR="005B3E3B" w:rsidRDefault="005B3E3B" w:rsidP="00A81712">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lastRenderedPageBreak/>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sidR="001D2796">
        <w:rPr>
          <w:rFonts w:ascii="Century Gothic" w:hAnsi="Century Gothic" w:cs="Tahoma"/>
          <w:sz w:val="22"/>
          <w:szCs w:val="22"/>
          <w:lang w:val="es-ES"/>
        </w:rPr>
        <w:t>y es el  suplente de él cuándo no viene aquí a Comit</w:t>
      </w:r>
      <w:r w:rsidR="00C867AF">
        <w:rPr>
          <w:rFonts w:ascii="Century Gothic" w:hAnsi="Century Gothic" w:cs="Tahoma"/>
          <w:sz w:val="22"/>
          <w:szCs w:val="22"/>
          <w:lang w:val="es-ES"/>
        </w:rPr>
        <w:t>é, entonces ahí queda…</w:t>
      </w:r>
    </w:p>
    <w:p w:rsidR="00A81712" w:rsidRDefault="00A81712" w:rsidP="00AF44E4">
      <w:pPr>
        <w:spacing w:line="360" w:lineRule="auto"/>
        <w:jc w:val="both"/>
        <w:rPr>
          <w:rFonts w:ascii="Century Gothic" w:hAnsi="Century Gothic" w:cs="Tahoma"/>
          <w:sz w:val="22"/>
          <w:szCs w:val="22"/>
        </w:rPr>
      </w:pPr>
    </w:p>
    <w:p w:rsidR="00C867AF" w:rsidRDefault="00E533ED" w:rsidP="00AF44E4">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no es dejar de ser yo quien firme sino que alguien </w:t>
      </w:r>
      <w:r w:rsidR="006A38C6">
        <w:rPr>
          <w:rFonts w:ascii="Century Gothic" w:eastAsia="Century Gothic" w:hAnsi="Century Gothic" w:cs="Century Gothic"/>
          <w:sz w:val="22"/>
          <w:szCs w:val="22"/>
        </w:rPr>
        <w:t xml:space="preserve">m epoda poyar en las firmas </w:t>
      </w:r>
      <w:r w:rsidR="00990EC1">
        <w:rPr>
          <w:rFonts w:ascii="Century Gothic" w:eastAsia="Century Gothic" w:hAnsi="Century Gothic" w:cs="Century Gothic"/>
          <w:sz w:val="22"/>
          <w:szCs w:val="22"/>
        </w:rPr>
        <w:t>para dividirnos chamba.</w:t>
      </w:r>
    </w:p>
    <w:p w:rsidR="00990EC1" w:rsidRDefault="00990EC1" w:rsidP="00AF44E4">
      <w:pPr>
        <w:spacing w:line="360" w:lineRule="auto"/>
        <w:jc w:val="both"/>
        <w:rPr>
          <w:rFonts w:ascii="Century Gothic" w:eastAsia="Century Gothic" w:hAnsi="Century Gothic" w:cs="Century Gothic"/>
          <w:sz w:val="22"/>
          <w:szCs w:val="22"/>
        </w:rPr>
      </w:pPr>
    </w:p>
    <w:p w:rsidR="00990EC1" w:rsidRDefault="00990EC1" w:rsidP="00AF44E4">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acuérdate que no es</w:t>
      </w:r>
      <w:r w:rsidR="00B01CEB">
        <w:rPr>
          <w:rFonts w:ascii="Century Gothic" w:hAnsi="Century Gothic" w:cs="Tahoma"/>
          <w:sz w:val="22"/>
          <w:szCs w:val="22"/>
        </w:rPr>
        <w:t xml:space="preserve"> tu persona es tu representación ahora sí que como se dice vulgarmente nadie en este mundo es indispensable </w:t>
      </w:r>
      <w:r w:rsidR="00CF53DA">
        <w:rPr>
          <w:rFonts w:ascii="Century Gothic" w:hAnsi="Century Gothic" w:cs="Tahoma"/>
          <w:sz w:val="22"/>
          <w:szCs w:val="22"/>
        </w:rPr>
        <w:t xml:space="preserve">no, </w:t>
      </w:r>
      <w:r w:rsidR="00B01CEB">
        <w:rPr>
          <w:rFonts w:ascii="Century Gothic" w:hAnsi="Century Gothic" w:cs="Tahoma"/>
          <w:sz w:val="22"/>
          <w:szCs w:val="22"/>
        </w:rPr>
        <w:t xml:space="preserve">es la figura que tú tienes y </w:t>
      </w:r>
      <w:r w:rsidR="00CF53DA">
        <w:rPr>
          <w:rFonts w:ascii="Century Gothic" w:hAnsi="Century Gothic" w:cs="Tahoma"/>
          <w:sz w:val="22"/>
          <w:szCs w:val="22"/>
        </w:rPr>
        <w:t xml:space="preserve">que </w:t>
      </w:r>
      <w:r w:rsidR="00B01CEB">
        <w:rPr>
          <w:rFonts w:ascii="Century Gothic" w:hAnsi="Century Gothic" w:cs="Tahoma"/>
          <w:sz w:val="22"/>
          <w:szCs w:val="22"/>
        </w:rPr>
        <w:t xml:space="preserve">cada uno de nosotros </w:t>
      </w:r>
      <w:r w:rsidR="00CF53DA">
        <w:rPr>
          <w:rFonts w:ascii="Century Gothic" w:hAnsi="Century Gothic" w:cs="Tahoma"/>
          <w:sz w:val="22"/>
          <w:szCs w:val="22"/>
        </w:rPr>
        <w:t>aquí tiene.</w:t>
      </w:r>
    </w:p>
    <w:p w:rsidR="0065690F" w:rsidRDefault="0065690F" w:rsidP="00AF44E4">
      <w:pPr>
        <w:spacing w:line="360" w:lineRule="auto"/>
        <w:jc w:val="both"/>
        <w:rPr>
          <w:rFonts w:ascii="Century Gothic" w:hAnsi="Century Gothic" w:cs="Tahoma"/>
          <w:sz w:val="22"/>
          <w:szCs w:val="22"/>
        </w:rPr>
      </w:pPr>
    </w:p>
    <w:p w:rsidR="009120F7" w:rsidRDefault="009120F7" w:rsidP="009120F7">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Lic. Abel Octavio Salgado Peña, Re</w:t>
      </w:r>
      <w:r>
        <w:rPr>
          <w:rFonts w:ascii="Century Gothic" w:eastAsia="Calibri" w:hAnsi="Century Gothic" w:cs="Tahoma"/>
          <w:sz w:val="22"/>
          <w:szCs w:val="22"/>
          <w:lang w:val="es-ES" w:eastAsia="en-US"/>
        </w:rPr>
        <w:t>gidor Representante Independiente</w:t>
      </w:r>
      <w:r w:rsidRPr="00660636">
        <w:rPr>
          <w:rFonts w:ascii="Century Gothic" w:eastAsia="Calibri" w:hAnsi="Century Gothic" w:cs="Tahoma"/>
          <w:sz w:val="22"/>
          <w:szCs w:val="22"/>
          <w:lang w:val="es-ES" w:eastAsia="en-US"/>
        </w:rPr>
        <w:t xml:space="preserve">, comenta: </w:t>
      </w:r>
      <w:r w:rsidR="00F44E44">
        <w:rPr>
          <w:rFonts w:ascii="Century Gothic" w:eastAsia="Calibri" w:hAnsi="Century Gothic" w:cs="Tahoma"/>
          <w:sz w:val="22"/>
          <w:szCs w:val="22"/>
          <w:lang w:val="es-ES" w:eastAsia="en-US"/>
        </w:rPr>
        <w:t xml:space="preserve">haber yo creo que aquí la confusión se da en función de que hay un acuerdo </w:t>
      </w:r>
      <w:r w:rsidR="00D44A22">
        <w:rPr>
          <w:rFonts w:ascii="Century Gothic" w:eastAsia="Calibri" w:hAnsi="Century Gothic" w:cs="Tahoma"/>
          <w:sz w:val="22"/>
          <w:szCs w:val="22"/>
          <w:lang w:val="es-ES" w:eastAsia="en-US"/>
        </w:rPr>
        <w:t xml:space="preserve">de </w:t>
      </w:r>
      <w:r w:rsidR="00F44E44">
        <w:rPr>
          <w:rFonts w:ascii="Century Gothic" w:eastAsia="Calibri" w:hAnsi="Century Gothic" w:cs="Tahoma"/>
          <w:sz w:val="22"/>
          <w:szCs w:val="22"/>
          <w:lang w:val="es-ES" w:eastAsia="en-US"/>
        </w:rPr>
        <w:t>la primer sesión</w:t>
      </w:r>
      <w:r w:rsidR="00DA2EAF">
        <w:rPr>
          <w:rFonts w:ascii="Century Gothic" w:eastAsia="Calibri" w:hAnsi="Century Gothic" w:cs="Tahoma"/>
          <w:sz w:val="22"/>
          <w:szCs w:val="22"/>
          <w:lang w:val="es-ES" w:eastAsia="en-US"/>
        </w:rPr>
        <w:t xml:space="preserve"> de este Comité de esta </w:t>
      </w:r>
      <w:r w:rsidR="00D44A22">
        <w:rPr>
          <w:rFonts w:ascii="Century Gothic" w:eastAsia="Calibri" w:hAnsi="Century Gothic" w:cs="Tahoma"/>
          <w:sz w:val="22"/>
          <w:szCs w:val="22"/>
          <w:lang w:val="es-ES" w:eastAsia="en-US"/>
        </w:rPr>
        <w:t xml:space="preserve">Administración, en donde la mesa  que entiendo muchos de los que en ese momento formaban parte de ella  y ya no están representando a los diferentes organismos acordaron designar al Contralor </w:t>
      </w:r>
      <w:r w:rsidR="00DD55D1">
        <w:rPr>
          <w:rFonts w:ascii="Century Gothic" w:eastAsia="Calibri" w:hAnsi="Century Gothic" w:cs="Tahoma"/>
          <w:sz w:val="22"/>
          <w:szCs w:val="22"/>
          <w:lang w:val="es-ES" w:eastAsia="en-US"/>
        </w:rPr>
        <w:t xml:space="preserve">como representante de la mesa en los actos de apertura en mi opinión y lo dije en la sesión anterior eso no debiera ser el Contralor debe acudir para darle </w:t>
      </w:r>
      <w:r w:rsidR="004264A9">
        <w:rPr>
          <w:rFonts w:ascii="Century Gothic" w:eastAsia="Calibri" w:hAnsi="Century Gothic" w:cs="Tahoma"/>
          <w:sz w:val="22"/>
          <w:szCs w:val="22"/>
          <w:lang w:val="es-ES" w:eastAsia="en-US"/>
        </w:rPr>
        <w:t xml:space="preserve">la garantía de  transparencia </w:t>
      </w:r>
      <w:r w:rsidR="00CC4235">
        <w:rPr>
          <w:rFonts w:ascii="Century Gothic" w:eastAsia="Calibri" w:hAnsi="Century Gothic" w:cs="Tahoma"/>
          <w:sz w:val="22"/>
          <w:szCs w:val="22"/>
          <w:lang w:val="es-ES" w:eastAsia="en-US"/>
        </w:rPr>
        <w:t xml:space="preserve">y de legalidad a los actos de apertura, </w:t>
      </w:r>
      <w:r w:rsidR="00C81695">
        <w:rPr>
          <w:rFonts w:ascii="Century Gothic" w:eastAsia="Calibri" w:hAnsi="Century Gothic" w:cs="Tahoma"/>
          <w:sz w:val="22"/>
          <w:szCs w:val="22"/>
          <w:lang w:val="es-ES" w:eastAsia="en-US"/>
        </w:rPr>
        <w:t xml:space="preserve">sin embargo y vuelvo hacer un llamado es muy importante que las representaciones empresariales hagan un esfuerzo </w:t>
      </w:r>
      <w:r w:rsidR="00746884">
        <w:rPr>
          <w:rFonts w:ascii="Century Gothic" w:eastAsia="Calibri" w:hAnsi="Century Gothic" w:cs="Tahoma"/>
          <w:sz w:val="22"/>
          <w:szCs w:val="22"/>
          <w:lang w:val="es-ES" w:eastAsia="en-US"/>
        </w:rPr>
        <w:t>p</w:t>
      </w:r>
      <w:r w:rsidR="009474EF">
        <w:rPr>
          <w:rFonts w:ascii="Century Gothic" w:eastAsia="Calibri" w:hAnsi="Century Gothic" w:cs="Tahoma"/>
          <w:sz w:val="22"/>
          <w:szCs w:val="22"/>
          <w:lang w:val="es-ES" w:eastAsia="en-US"/>
        </w:rPr>
        <w:t>or</w:t>
      </w:r>
      <w:r w:rsidR="00746884">
        <w:rPr>
          <w:rFonts w:ascii="Century Gothic" w:eastAsia="Calibri" w:hAnsi="Century Gothic" w:cs="Tahoma"/>
          <w:sz w:val="22"/>
          <w:szCs w:val="22"/>
          <w:lang w:val="es-ES" w:eastAsia="en-US"/>
        </w:rPr>
        <w:t xml:space="preserve"> enviar a quien pueda estar participando también </w:t>
      </w:r>
      <w:r w:rsidR="009474EF">
        <w:rPr>
          <w:rFonts w:ascii="Century Gothic" w:eastAsia="Calibri" w:hAnsi="Century Gothic" w:cs="Tahoma"/>
          <w:sz w:val="22"/>
          <w:szCs w:val="22"/>
          <w:lang w:val="es-ES" w:eastAsia="en-US"/>
        </w:rPr>
        <w:t xml:space="preserve">en esos actos de apertura, a mí me causa bastante extrañeza ver como en Organismos Públicos Descentralizados, </w:t>
      </w:r>
      <w:r w:rsidR="000D26A5">
        <w:rPr>
          <w:rFonts w:ascii="Century Gothic" w:eastAsia="Calibri" w:hAnsi="Century Gothic" w:cs="Tahoma"/>
          <w:sz w:val="22"/>
          <w:szCs w:val="22"/>
          <w:lang w:val="es-ES" w:eastAsia="en-US"/>
        </w:rPr>
        <w:t xml:space="preserve">de la Administración Municipal como el de Salud, o como el de Deporte, en los propios actos de apertura </w:t>
      </w:r>
      <w:r w:rsidR="00CD080A">
        <w:rPr>
          <w:rFonts w:ascii="Century Gothic" w:eastAsia="Calibri" w:hAnsi="Century Gothic" w:cs="Tahoma"/>
          <w:sz w:val="22"/>
          <w:szCs w:val="22"/>
          <w:lang w:val="es-ES" w:eastAsia="en-US"/>
        </w:rPr>
        <w:t xml:space="preserve">están presentes las cámaras y cómo es posible </w:t>
      </w:r>
      <w:r w:rsidR="000D26A5">
        <w:rPr>
          <w:rFonts w:ascii="Century Gothic" w:eastAsia="Calibri" w:hAnsi="Century Gothic" w:cs="Tahoma"/>
          <w:sz w:val="22"/>
          <w:szCs w:val="22"/>
          <w:lang w:val="es-ES" w:eastAsia="en-US"/>
        </w:rPr>
        <w:t xml:space="preserve"> </w:t>
      </w:r>
      <w:r w:rsidR="00CD080A">
        <w:rPr>
          <w:rFonts w:ascii="Century Gothic" w:eastAsia="Calibri" w:hAnsi="Century Gothic" w:cs="Tahoma"/>
          <w:sz w:val="22"/>
          <w:szCs w:val="22"/>
          <w:lang w:val="es-ES" w:eastAsia="en-US"/>
        </w:rPr>
        <w:t xml:space="preserve">que en la Administración Central no, </w:t>
      </w:r>
      <w:r w:rsidR="00D62442">
        <w:rPr>
          <w:rFonts w:ascii="Century Gothic" w:eastAsia="Calibri" w:hAnsi="Century Gothic" w:cs="Tahoma"/>
          <w:sz w:val="22"/>
          <w:szCs w:val="22"/>
          <w:lang w:val="es-ES" w:eastAsia="en-US"/>
        </w:rPr>
        <w:t xml:space="preserve">ese es el tema que yo vuelvo hacer un llamado en donde les pido hagan el esfuerzo que haya representación en los actos de </w:t>
      </w:r>
      <w:r w:rsidR="00D62442">
        <w:rPr>
          <w:rFonts w:ascii="Century Gothic" w:eastAsia="Calibri" w:hAnsi="Century Gothic" w:cs="Tahoma"/>
          <w:sz w:val="22"/>
          <w:szCs w:val="22"/>
          <w:lang w:val="es-ES" w:eastAsia="en-US"/>
        </w:rPr>
        <w:lastRenderedPageBreak/>
        <w:t xml:space="preserve">apertura, </w:t>
      </w:r>
      <w:r w:rsidR="006C1D59">
        <w:rPr>
          <w:rFonts w:ascii="Century Gothic" w:eastAsia="Calibri" w:hAnsi="Century Gothic" w:cs="Tahoma"/>
          <w:sz w:val="22"/>
          <w:szCs w:val="22"/>
          <w:lang w:val="es-ES" w:eastAsia="en-US"/>
        </w:rPr>
        <w:t xml:space="preserve">son eventos sumamente importantes </w:t>
      </w:r>
      <w:r w:rsidR="005B2093">
        <w:rPr>
          <w:rFonts w:ascii="Century Gothic" w:eastAsia="Calibri" w:hAnsi="Century Gothic" w:cs="Tahoma"/>
          <w:sz w:val="22"/>
          <w:szCs w:val="22"/>
          <w:lang w:val="es-ES" w:eastAsia="en-US"/>
        </w:rPr>
        <w:t xml:space="preserve">en donde se debe garantizar en todo momento la </w:t>
      </w:r>
      <w:r w:rsidR="00F679EF">
        <w:rPr>
          <w:rFonts w:ascii="Century Gothic" w:eastAsia="Calibri" w:hAnsi="Century Gothic" w:cs="Tahoma"/>
          <w:sz w:val="22"/>
          <w:szCs w:val="22"/>
          <w:lang w:val="es-ES" w:eastAsia="en-US"/>
        </w:rPr>
        <w:t xml:space="preserve">transparencia, la legalidad y la imparcialidad porque es el momento </w:t>
      </w:r>
      <w:r w:rsidR="006D216D">
        <w:rPr>
          <w:rFonts w:ascii="Century Gothic" w:eastAsia="Calibri" w:hAnsi="Century Gothic" w:cs="Tahoma"/>
          <w:sz w:val="22"/>
          <w:szCs w:val="22"/>
          <w:lang w:val="es-ES" w:eastAsia="en-US"/>
        </w:rPr>
        <w:t>en el que se le puede dar certeza a esos procesos, por supuesto que la Contraloría debe estar ahí pero me parece que no….</w:t>
      </w:r>
    </w:p>
    <w:p w:rsidR="006D216D" w:rsidRDefault="006D216D" w:rsidP="009120F7">
      <w:pPr>
        <w:spacing w:line="360" w:lineRule="auto"/>
        <w:jc w:val="both"/>
        <w:rPr>
          <w:rFonts w:ascii="Century Gothic" w:eastAsia="Calibri" w:hAnsi="Century Gothic" w:cs="Tahoma"/>
          <w:sz w:val="22"/>
          <w:szCs w:val="22"/>
          <w:lang w:val="es-ES" w:eastAsia="en-US"/>
        </w:rPr>
      </w:pPr>
    </w:p>
    <w:p w:rsidR="00C91D16" w:rsidRDefault="00C91D16" w:rsidP="00C91D16">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si es que por Ley, dice que un representante tiene que estar </w:t>
      </w:r>
      <w:r w:rsidR="008D35C3">
        <w:rPr>
          <w:rFonts w:ascii="Century Gothic" w:hAnsi="Century Gothic" w:cs="Tahoma"/>
          <w:sz w:val="22"/>
          <w:szCs w:val="22"/>
          <w:lang w:val="es-ES"/>
        </w:rPr>
        <w:t>lo ideal es como dices que estuvieran todos, pero…</w:t>
      </w:r>
    </w:p>
    <w:p w:rsidR="008D35C3" w:rsidRDefault="008D35C3" w:rsidP="00C91D16">
      <w:pPr>
        <w:pStyle w:val="Textoindependiente"/>
        <w:spacing w:line="360" w:lineRule="auto"/>
        <w:rPr>
          <w:rFonts w:ascii="Century Gothic" w:hAnsi="Century Gothic" w:cs="Tahoma"/>
          <w:sz w:val="22"/>
          <w:szCs w:val="22"/>
          <w:lang w:val="es-ES"/>
        </w:rPr>
      </w:pPr>
    </w:p>
    <w:p w:rsidR="00344551" w:rsidRDefault="008D35C3" w:rsidP="00C91D16">
      <w:pPr>
        <w:pStyle w:val="Textoindependiente"/>
        <w:spacing w:line="360" w:lineRule="auto"/>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Lic. Abel Octavio Salgado Peña, Re</w:t>
      </w:r>
      <w:r>
        <w:rPr>
          <w:rFonts w:ascii="Century Gothic" w:eastAsia="Calibri" w:hAnsi="Century Gothic" w:cs="Tahoma"/>
          <w:sz w:val="22"/>
          <w:szCs w:val="22"/>
          <w:lang w:val="es-ES" w:eastAsia="en-US"/>
        </w:rPr>
        <w:t>gidor Representante Independiente</w:t>
      </w:r>
      <w:r w:rsidRPr="00660636">
        <w:rPr>
          <w:rFonts w:ascii="Century Gothic" w:eastAsia="Calibri" w:hAnsi="Century Gothic" w:cs="Tahoma"/>
          <w:sz w:val="22"/>
          <w:szCs w:val="22"/>
          <w:lang w:val="es-ES" w:eastAsia="en-US"/>
        </w:rPr>
        <w:t>, comenta:</w:t>
      </w:r>
      <w:r>
        <w:rPr>
          <w:rFonts w:ascii="Century Gothic" w:eastAsia="Calibri" w:hAnsi="Century Gothic" w:cs="Tahoma"/>
          <w:sz w:val="22"/>
          <w:szCs w:val="22"/>
          <w:lang w:val="es-ES" w:eastAsia="en-US"/>
        </w:rPr>
        <w:t xml:space="preserve"> </w:t>
      </w:r>
      <w:r w:rsidR="0047377A">
        <w:rPr>
          <w:rFonts w:ascii="Century Gothic" w:eastAsia="Calibri" w:hAnsi="Century Gothic" w:cs="Tahoma"/>
          <w:sz w:val="22"/>
          <w:szCs w:val="22"/>
          <w:lang w:val="es-ES" w:eastAsia="en-US"/>
        </w:rPr>
        <w:t xml:space="preserve">precisamente es donde hago yo este llamado porque lo que vemos por ejemplo, en la propia asignación de obra (inaudible), en el Comité de Adquisiciones del O.P.D. de Salud, que se llevan a cabo reuniones con los Integrantes del Comité y se llevan a cabo las aperturas </w:t>
      </w:r>
      <w:r w:rsidR="00344551">
        <w:rPr>
          <w:rFonts w:ascii="Century Gothic" w:eastAsia="Calibri" w:hAnsi="Century Gothic" w:cs="Tahoma"/>
          <w:sz w:val="22"/>
          <w:szCs w:val="22"/>
          <w:lang w:val="es-ES" w:eastAsia="en-US"/>
        </w:rPr>
        <w:t>eso es a lo que yo quisiera que pudiéramos llegar en este Comité a que veamos sesiones donde estemos todos participando y estén presentes los licitantes, creo que eso es lo ideal y si es posible porque ya se lleva a cabo en otras instancias.</w:t>
      </w:r>
    </w:p>
    <w:p w:rsidR="00344551" w:rsidRDefault="00344551" w:rsidP="00C91D16">
      <w:pPr>
        <w:pStyle w:val="Textoindependiente"/>
        <w:spacing w:line="360" w:lineRule="auto"/>
        <w:rPr>
          <w:rFonts w:ascii="Century Gothic" w:eastAsia="Calibri" w:hAnsi="Century Gothic" w:cs="Tahoma"/>
          <w:sz w:val="22"/>
          <w:szCs w:val="22"/>
          <w:lang w:val="es-ES" w:eastAsia="en-US"/>
        </w:rPr>
      </w:pPr>
    </w:p>
    <w:p w:rsidR="006D216D" w:rsidRDefault="00344551" w:rsidP="00344551">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he bueno dos cosas, </w:t>
      </w:r>
      <w:r w:rsidR="00FD0019">
        <w:rPr>
          <w:rFonts w:ascii="Century Gothic" w:hAnsi="Century Gothic" w:cs="Tahoma"/>
          <w:sz w:val="22"/>
          <w:szCs w:val="22"/>
        </w:rPr>
        <w:t xml:space="preserve">una nada </w:t>
      </w:r>
      <w:r w:rsidR="00F10247">
        <w:rPr>
          <w:rFonts w:ascii="Century Gothic" w:hAnsi="Century Gothic" w:cs="Tahoma"/>
          <w:sz w:val="22"/>
          <w:szCs w:val="22"/>
        </w:rPr>
        <w:t>más</w:t>
      </w:r>
      <w:r w:rsidR="00FD0019">
        <w:rPr>
          <w:rFonts w:ascii="Century Gothic" w:hAnsi="Century Gothic" w:cs="Tahoma"/>
          <w:sz w:val="22"/>
          <w:szCs w:val="22"/>
        </w:rPr>
        <w:t xml:space="preserve"> aclarando al señor Contralor la representación  no </w:t>
      </w:r>
      <w:r w:rsidR="00F10247">
        <w:rPr>
          <w:rFonts w:ascii="Century Gothic" w:hAnsi="Century Gothic" w:cs="Tahoma"/>
          <w:sz w:val="22"/>
          <w:szCs w:val="22"/>
        </w:rPr>
        <w:t xml:space="preserve">me queda muy clara tú aquí tienes representación </w:t>
      </w:r>
      <w:r w:rsidR="005D5A4F">
        <w:rPr>
          <w:rFonts w:ascii="Century Gothic" w:hAnsi="Century Gothic" w:cs="Tahoma"/>
          <w:sz w:val="22"/>
          <w:szCs w:val="22"/>
        </w:rPr>
        <w:t xml:space="preserve">como Contraloría, no, y en la apertura eres, tendrías que tener </w:t>
      </w:r>
      <w:r w:rsidR="00A81AED">
        <w:rPr>
          <w:rFonts w:ascii="Century Gothic" w:hAnsi="Century Gothic" w:cs="Tahoma"/>
          <w:sz w:val="22"/>
          <w:szCs w:val="22"/>
        </w:rPr>
        <w:t xml:space="preserve">como Contraloría y miembro del Comité, </w:t>
      </w:r>
      <w:r w:rsidR="005D5A4F">
        <w:rPr>
          <w:rFonts w:ascii="Century Gothic" w:hAnsi="Century Gothic" w:cs="Tahoma"/>
          <w:sz w:val="22"/>
          <w:szCs w:val="22"/>
        </w:rPr>
        <w:t xml:space="preserve"> </w:t>
      </w:r>
      <w:r w:rsidR="00474224">
        <w:rPr>
          <w:rFonts w:ascii="Century Gothic" w:hAnsi="Century Gothic" w:cs="Tahoma"/>
          <w:sz w:val="22"/>
          <w:szCs w:val="22"/>
        </w:rPr>
        <w:t>o sea como dos personas, y creo que ahí es el conflicto, tienes la capacidad de mandar por eje</w:t>
      </w:r>
      <w:r w:rsidR="00897F78">
        <w:rPr>
          <w:rFonts w:ascii="Century Gothic" w:hAnsi="Century Gothic" w:cs="Tahoma"/>
          <w:sz w:val="22"/>
          <w:szCs w:val="22"/>
        </w:rPr>
        <w:t>mplo dos personas a la apertura.</w:t>
      </w:r>
    </w:p>
    <w:p w:rsidR="00897F78" w:rsidRDefault="00897F78" w:rsidP="00344551">
      <w:pPr>
        <w:pStyle w:val="Textoindependiente"/>
        <w:spacing w:line="360" w:lineRule="auto"/>
        <w:rPr>
          <w:rFonts w:ascii="Century Gothic" w:hAnsi="Century Gothic" w:cs="Tahoma"/>
          <w:sz w:val="22"/>
          <w:szCs w:val="22"/>
        </w:rPr>
      </w:pPr>
    </w:p>
    <w:p w:rsidR="00897F78" w:rsidRDefault="00897F78" w:rsidP="00344551">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lastRenderedPageBreak/>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si, si as</w:t>
      </w:r>
      <w:r w:rsidR="00206092">
        <w:rPr>
          <w:rFonts w:ascii="Century Gothic" w:hAnsi="Century Gothic" w:cs="Tahoma"/>
          <w:sz w:val="22"/>
          <w:szCs w:val="22"/>
          <w:lang w:val="es-ES"/>
        </w:rPr>
        <w:t>í es, aja.</w:t>
      </w:r>
    </w:p>
    <w:p w:rsidR="00206092" w:rsidRDefault="00206092" w:rsidP="00344551">
      <w:pPr>
        <w:pStyle w:val="Textoindependiente"/>
        <w:spacing w:line="360" w:lineRule="auto"/>
        <w:rPr>
          <w:rFonts w:ascii="Century Gothic" w:hAnsi="Century Gothic" w:cs="Tahoma"/>
          <w:sz w:val="22"/>
          <w:szCs w:val="22"/>
          <w:lang w:val="es-ES"/>
        </w:rPr>
      </w:pPr>
    </w:p>
    <w:p w:rsidR="00206092" w:rsidRDefault="00206092" w:rsidP="00344551">
      <w:pPr>
        <w:pStyle w:val="Textoindependiente"/>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no en la apertura de sobres se manda un representante de la Contraloría para verificar precisamente…</w:t>
      </w:r>
    </w:p>
    <w:p w:rsidR="00206092" w:rsidRDefault="00206092" w:rsidP="00344551">
      <w:pPr>
        <w:pStyle w:val="Textoindependiente"/>
        <w:spacing w:line="360" w:lineRule="auto"/>
        <w:rPr>
          <w:rFonts w:ascii="Century Gothic" w:eastAsia="Century Gothic" w:hAnsi="Century Gothic" w:cs="Century Gothic"/>
          <w:sz w:val="22"/>
          <w:szCs w:val="22"/>
        </w:rPr>
      </w:pPr>
    </w:p>
    <w:p w:rsidR="00206092" w:rsidRDefault="00206092" w:rsidP="00344551">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w:t>
      </w:r>
      <w:r w:rsidR="001E7D9F">
        <w:rPr>
          <w:rFonts w:ascii="Century Gothic" w:hAnsi="Century Gothic" w:cs="Tahoma"/>
          <w:sz w:val="22"/>
          <w:szCs w:val="22"/>
        </w:rPr>
        <w:t>pero tiene una función doble.</w:t>
      </w:r>
    </w:p>
    <w:p w:rsidR="001E7D9F" w:rsidRDefault="001E7D9F" w:rsidP="00344551">
      <w:pPr>
        <w:pStyle w:val="Textoindependiente"/>
        <w:spacing w:line="360" w:lineRule="auto"/>
        <w:rPr>
          <w:rFonts w:ascii="Century Gothic" w:hAnsi="Century Gothic" w:cs="Tahoma"/>
          <w:sz w:val="22"/>
          <w:szCs w:val="22"/>
        </w:rPr>
      </w:pPr>
    </w:p>
    <w:p w:rsidR="001E7D9F" w:rsidRDefault="001E7D9F" w:rsidP="00344551">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no actualmente manda aun auditor digamos como representante de Contraloría, y aquí lo que sería otra en este segundo caso, </w:t>
      </w:r>
      <w:r w:rsidR="00822C30">
        <w:rPr>
          <w:rFonts w:ascii="Century Gothic" w:hAnsi="Century Gothic" w:cs="Tahoma"/>
          <w:sz w:val="22"/>
          <w:szCs w:val="22"/>
          <w:lang w:val="es-ES"/>
        </w:rPr>
        <w:t xml:space="preserve">que sería el Contralor o su Suplente que es el Director que esta mencionado </w:t>
      </w:r>
      <w:proofErr w:type="gramStart"/>
      <w:r w:rsidR="00822C30">
        <w:rPr>
          <w:rFonts w:ascii="Century Gothic" w:hAnsi="Century Gothic" w:cs="Tahoma"/>
          <w:sz w:val="22"/>
          <w:szCs w:val="22"/>
          <w:lang w:val="es-ES"/>
        </w:rPr>
        <w:t>de …</w:t>
      </w:r>
      <w:proofErr w:type="gramEnd"/>
      <w:r w:rsidR="00822C30">
        <w:rPr>
          <w:rFonts w:ascii="Century Gothic" w:hAnsi="Century Gothic" w:cs="Tahoma"/>
          <w:sz w:val="22"/>
          <w:szCs w:val="22"/>
          <w:lang w:val="es-ES"/>
        </w:rPr>
        <w:t xml:space="preserve"> </w:t>
      </w:r>
    </w:p>
    <w:p w:rsidR="00822C30" w:rsidRDefault="00822C30" w:rsidP="00344551">
      <w:pPr>
        <w:pStyle w:val="Textoindependiente"/>
        <w:spacing w:line="360" w:lineRule="auto"/>
        <w:rPr>
          <w:rFonts w:ascii="Century Gothic" w:hAnsi="Century Gothic" w:cs="Tahoma"/>
          <w:sz w:val="22"/>
          <w:szCs w:val="22"/>
          <w:lang w:val="es-ES"/>
        </w:rPr>
      </w:pPr>
    </w:p>
    <w:p w:rsidR="00897F78" w:rsidRPr="00660636" w:rsidRDefault="00356282" w:rsidP="00344551">
      <w:pPr>
        <w:pStyle w:val="Textoindependiente"/>
        <w:spacing w:line="360" w:lineRule="auto"/>
        <w:rPr>
          <w:rFonts w:ascii="Century Gothic" w:eastAsia="Calibri" w:hAnsi="Century Gothic" w:cs="Tahoma"/>
          <w:sz w:val="22"/>
          <w:szCs w:val="22"/>
          <w:lang w:val="es-ES" w:eastAsia="en-US"/>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aja, que sería el suplente </w:t>
      </w:r>
      <w:proofErr w:type="gramStart"/>
      <w:r>
        <w:rPr>
          <w:rFonts w:ascii="Century Gothic" w:hAnsi="Century Gothic" w:cs="Tahoma"/>
          <w:sz w:val="22"/>
          <w:szCs w:val="22"/>
        </w:rPr>
        <w:t>y …</w:t>
      </w:r>
      <w:proofErr w:type="gramEnd"/>
    </w:p>
    <w:p w:rsidR="0065690F" w:rsidRPr="009120F7" w:rsidRDefault="0065690F" w:rsidP="00AF44E4">
      <w:pPr>
        <w:spacing w:line="360" w:lineRule="auto"/>
        <w:jc w:val="both"/>
        <w:rPr>
          <w:rFonts w:ascii="Century Gothic" w:hAnsi="Century Gothic" w:cs="Tahoma"/>
          <w:sz w:val="22"/>
          <w:szCs w:val="22"/>
          <w:lang w:val="es-ES"/>
        </w:rPr>
      </w:pPr>
    </w:p>
    <w:p w:rsidR="00AF44E4" w:rsidRDefault="0050436B" w:rsidP="00C81853">
      <w:pPr>
        <w:pStyle w:val="Textoindependiente"/>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E</w:t>
      </w:r>
      <w:r w:rsidRPr="00641935">
        <w:rPr>
          <w:rFonts w:ascii="Century Gothic" w:eastAsia="Century Gothic" w:hAnsi="Century Gothic" w:cs="Century Gothic"/>
          <w:sz w:val="22"/>
          <w:szCs w:val="22"/>
        </w:rPr>
        <w:t xml:space="preserve">l Maestro Marco Antonio Cervera Delgadillo, </w:t>
      </w:r>
      <w:r>
        <w:rPr>
          <w:rFonts w:ascii="Century Gothic" w:eastAsia="Century Gothic" w:hAnsi="Century Gothic" w:cs="Century Gothic"/>
          <w:sz w:val="22"/>
          <w:szCs w:val="22"/>
        </w:rPr>
        <w:t xml:space="preserve">titular </w:t>
      </w:r>
      <w:r w:rsidRPr="00641935">
        <w:rPr>
          <w:rFonts w:ascii="Century Gothic" w:eastAsia="Century Gothic" w:hAnsi="Century Gothic" w:cs="Century Gothic"/>
          <w:sz w:val="22"/>
          <w:szCs w:val="22"/>
        </w:rPr>
        <w:t>Contralor Ciudadano, comento:</w:t>
      </w:r>
      <w:r>
        <w:rPr>
          <w:rFonts w:ascii="Century Gothic" w:eastAsia="Century Gothic" w:hAnsi="Century Gothic" w:cs="Century Gothic"/>
          <w:sz w:val="22"/>
          <w:szCs w:val="22"/>
        </w:rPr>
        <w:t xml:space="preserve"> no es que creo que se desvió un poco mira, </w:t>
      </w:r>
      <w:r w:rsidR="001E6F22">
        <w:rPr>
          <w:rFonts w:ascii="Century Gothic" w:eastAsia="Century Gothic" w:hAnsi="Century Gothic" w:cs="Century Gothic"/>
          <w:sz w:val="22"/>
          <w:szCs w:val="22"/>
        </w:rPr>
        <w:t xml:space="preserve">en el acto de apertura de sobres tenemos que estar nosotros como institución como </w:t>
      </w:r>
      <w:r w:rsidR="00D2046B">
        <w:rPr>
          <w:rFonts w:ascii="Century Gothic" w:eastAsia="Century Gothic" w:hAnsi="Century Gothic" w:cs="Century Gothic"/>
          <w:sz w:val="22"/>
          <w:szCs w:val="22"/>
        </w:rPr>
        <w:t xml:space="preserve">dependencia para verificar la legalidad </w:t>
      </w:r>
      <w:r w:rsidR="009046E6">
        <w:rPr>
          <w:rFonts w:ascii="Century Gothic" w:eastAsia="Century Gothic" w:hAnsi="Century Gothic" w:cs="Century Gothic"/>
          <w:sz w:val="22"/>
          <w:szCs w:val="22"/>
        </w:rPr>
        <w:t xml:space="preserve">y ahí nosotros designamos auditores, </w:t>
      </w:r>
      <w:r w:rsidR="00FB0B94">
        <w:rPr>
          <w:rFonts w:ascii="Century Gothic" w:eastAsia="Century Gothic" w:hAnsi="Century Gothic" w:cs="Century Gothic"/>
          <w:sz w:val="22"/>
          <w:szCs w:val="22"/>
        </w:rPr>
        <w:t xml:space="preserve">para ir cubriendo y entonces las actas que se liberan de ese proceso </w:t>
      </w:r>
      <w:r w:rsidR="00D33B37">
        <w:rPr>
          <w:rFonts w:ascii="Century Gothic" w:eastAsia="Century Gothic" w:hAnsi="Century Gothic" w:cs="Century Gothic"/>
          <w:sz w:val="22"/>
          <w:szCs w:val="22"/>
        </w:rPr>
        <w:t>se firman por los p</w:t>
      </w:r>
      <w:r w:rsidR="000D0E21">
        <w:rPr>
          <w:rFonts w:ascii="Century Gothic" w:eastAsia="Century Gothic" w:hAnsi="Century Gothic" w:cs="Century Gothic"/>
          <w:sz w:val="22"/>
          <w:szCs w:val="22"/>
        </w:rPr>
        <w:t xml:space="preserve">resentes que incluye al auditor, nada más que el Reglamento dice que para la firma de todos los anexos de los sobres </w:t>
      </w:r>
      <w:r w:rsidR="00AF3B44">
        <w:rPr>
          <w:rFonts w:ascii="Century Gothic" w:eastAsia="Century Gothic" w:hAnsi="Century Gothic" w:cs="Century Gothic"/>
          <w:sz w:val="22"/>
          <w:szCs w:val="22"/>
        </w:rPr>
        <w:t xml:space="preserve">deberán ir firmados por </w:t>
      </w:r>
      <w:r w:rsidR="00DA04BD">
        <w:rPr>
          <w:rFonts w:ascii="Century Gothic" w:eastAsia="Century Gothic" w:hAnsi="Century Gothic" w:cs="Century Gothic"/>
          <w:sz w:val="22"/>
          <w:szCs w:val="22"/>
        </w:rPr>
        <w:t xml:space="preserve">un Representante del Comité de Adquisiciones </w:t>
      </w:r>
      <w:r w:rsidR="00E60B65">
        <w:rPr>
          <w:rFonts w:ascii="Century Gothic" w:eastAsia="Century Gothic" w:hAnsi="Century Gothic" w:cs="Century Gothic"/>
          <w:sz w:val="22"/>
          <w:szCs w:val="22"/>
        </w:rPr>
        <w:t xml:space="preserve">y un Representante de los asistentes, </w:t>
      </w:r>
      <w:r w:rsidR="004B6EC8">
        <w:rPr>
          <w:rFonts w:ascii="Century Gothic" w:eastAsia="Century Gothic" w:hAnsi="Century Gothic" w:cs="Century Gothic"/>
          <w:sz w:val="22"/>
          <w:szCs w:val="22"/>
        </w:rPr>
        <w:t>entonces lo firma un</w:t>
      </w:r>
      <w:r w:rsidR="008B7357">
        <w:rPr>
          <w:rFonts w:ascii="Century Gothic" w:eastAsia="Century Gothic" w:hAnsi="Century Gothic" w:cs="Century Gothic"/>
          <w:sz w:val="22"/>
          <w:szCs w:val="22"/>
        </w:rPr>
        <w:t xml:space="preserve"> representante </w:t>
      </w:r>
      <w:r w:rsidR="004B6EC8">
        <w:rPr>
          <w:rFonts w:ascii="Century Gothic" w:eastAsia="Century Gothic" w:hAnsi="Century Gothic" w:cs="Century Gothic"/>
          <w:sz w:val="22"/>
          <w:szCs w:val="22"/>
        </w:rPr>
        <w:t>de los proveedore</w:t>
      </w:r>
      <w:r w:rsidR="008B7357">
        <w:rPr>
          <w:rFonts w:ascii="Century Gothic" w:eastAsia="Century Gothic" w:hAnsi="Century Gothic" w:cs="Century Gothic"/>
          <w:sz w:val="22"/>
          <w:szCs w:val="22"/>
        </w:rPr>
        <w:t xml:space="preserve">s que van y luego pasan </w:t>
      </w:r>
      <w:r w:rsidR="00C952F8">
        <w:rPr>
          <w:rFonts w:ascii="Century Gothic" w:eastAsia="Century Gothic" w:hAnsi="Century Gothic" w:cs="Century Gothic"/>
          <w:sz w:val="22"/>
          <w:szCs w:val="22"/>
        </w:rPr>
        <w:t xml:space="preserve">todo para que yo </w:t>
      </w:r>
      <w:r w:rsidR="008B7357">
        <w:rPr>
          <w:rFonts w:ascii="Century Gothic" w:eastAsia="Century Gothic" w:hAnsi="Century Gothic" w:cs="Century Gothic"/>
          <w:sz w:val="22"/>
          <w:szCs w:val="22"/>
        </w:rPr>
        <w:t>firm</w:t>
      </w:r>
      <w:r w:rsidR="00C952F8">
        <w:rPr>
          <w:rFonts w:ascii="Century Gothic" w:eastAsia="Century Gothic" w:hAnsi="Century Gothic" w:cs="Century Gothic"/>
          <w:sz w:val="22"/>
          <w:szCs w:val="22"/>
        </w:rPr>
        <w:t xml:space="preserve">e como </w:t>
      </w:r>
      <w:r w:rsidR="004D150E">
        <w:rPr>
          <w:rFonts w:ascii="Century Gothic" w:eastAsia="Century Gothic" w:hAnsi="Century Gothic" w:cs="Century Gothic"/>
          <w:sz w:val="22"/>
          <w:szCs w:val="22"/>
        </w:rPr>
        <w:t xml:space="preserve">Representante de ustedes y </w:t>
      </w:r>
      <w:r w:rsidR="0024017C">
        <w:rPr>
          <w:rFonts w:ascii="Century Gothic" w:eastAsia="Century Gothic" w:hAnsi="Century Gothic" w:cs="Century Gothic"/>
          <w:sz w:val="22"/>
          <w:szCs w:val="22"/>
        </w:rPr>
        <w:t xml:space="preserve">mi única petición si </w:t>
      </w:r>
      <w:r w:rsidR="0024017C">
        <w:rPr>
          <w:rFonts w:ascii="Century Gothic" w:eastAsia="Century Gothic" w:hAnsi="Century Gothic" w:cs="Century Gothic"/>
          <w:sz w:val="22"/>
          <w:szCs w:val="22"/>
        </w:rPr>
        <w:lastRenderedPageBreak/>
        <w:t xml:space="preserve">no hace mucho ruido y si no hay inconveniente que además de ser yo </w:t>
      </w:r>
      <w:r w:rsidR="00E14E28">
        <w:rPr>
          <w:rFonts w:ascii="Century Gothic" w:eastAsia="Century Gothic" w:hAnsi="Century Gothic" w:cs="Century Gothic"/>
          <w:sz w:val="22"/>
          <w:szCs w:val="22"/>
        </w:rPr>
        <w:t xml:space="preserve">quien firme los anexos los pueda también firmar </w:t>
      </w:r>
      <w:r w:rsidR="00CD51CC">
        <w:rPr>
          <w:rFonts w:ascii="Century Gothic" w:eastAsia="Century Gothic" w:hAnsi="Century Gothic" w:cs="Century Gothic"/>
          <w:sz w:val="22"/>
          <w:szCs w:val="22"/>
        </w:rPr>
        <w:t xml:space="preserve">en mi ausencia el Director de Auditoria </w:t>
      </w:r>
      <w:r w:rsidR="00FF5242">
        <w:rPr>
          <w:rFonts w:ascii="Century Gothic" w:eastAsia="Century Gothic" w:hAnsi="Century Gothic" w:cs="Century Gothic"/>
          <w:sz w:val="22"/>
          <w:szCs w:val="22"/>
        </w:rPr>
        <w:t xml:space="preserve">o el Jefe de Auditores a Dependencias </w:t>
      </w:r>
      <w:r w:rsidR="0053142A">
        <w:rPr>
          <w:rFonts w:ascii="Century Gothic" w:eastAsia="Century Gothic" w:hAnsi="Century Gothic" w:cs="Century Gothic"/>
          <w:sz w:val="22"/>
          <w:szCs w:val="22"/>
        </w:rPr>
        <w:t xml:space="preserve">para distribuirnos la capacidad de firma de </w:t>
      </w:r>
      <w:r w:rsidR="001F4BF3">
        <w:rPr>
          <w:rFonts w:ascii="Century Gothic" w:eastAsia="Century Gothic" w:hAnsi="Century Gothic" w:cs="Century Gothic"/>
          <w:sz w:val="22"/>
          <w:szCs w:val="22"/>
        </w:rPr>
        <w:t>todos los anexos.</w:t>
      </w:r>
    </w:p>
    <w:p w:rsidR="001F4BF3" w:rsidRDefault="001F4BF3" w:rsidP="00C81853">
      <w:pPr>
        <w:pStyle w:val="Textoindependiente"/>
        <w:spacing w:line="360" w:lineRule="auto"/>
        <w:rPr>
          <w:rFonts w:ascii="Century Gothic" w:eastAsia="Century Gothic" w:hAnsi="Century Gothic" w:cs="Century Gothic"/>
          <w:sz w:val="22"/>
          <w:szCs w:val="22"/>
        </w:rPr>
      </w:pPr>
    </w:p>
    <w:p w:rsidR="001F4BF3" w:rsidRDefault="001F4BF3"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w:t>
      </w:r>
      <w:r w:rsidR="00A90775">
        <w:rPr>
          <w:rFonts w:ascii="Century Gothic" w:hAnsi="Century Gothic" w:cs="Tahoma"/>
          <w:sz w:val="22"/>
          <w:szCs w:val="22"/>
        </w:rPr>
        <w:t>e</w:t>
      </w:r>
      <w:r w:rsidR="00407DD7">
        <w:rPr>
          <w:rFonts w:ascii="Century Gothic" w:hAnsi="Century Gothic" w:cs="Tahoma"/>
          <w:sz w:val="22"/>
          <w:szCs w:val="22"/>
        </w:rPr>
        <w:t>s que por ejemplo ahí estaría bueno que tuvieras como dos</w:t>
      </w:r>
      <w:r w:rsidR="00A90775">
        <w:rPr>
          <w:rFonts w:ascii="Century Gothic" w:hAnsi="Century Gothic" w:cs="Tahoma"/>
          <w:sz w:val="22"/>
          <w:szCs w:val="22"/>
        </w:rPr>
        <w:t xml:space="preserve"> personas cada uno en una representación estén en el acto de apertura y  no funjas como  </w:t>
      </w:r>
      <w:r w:rsidR="00B4606C">
        <w:rPr>
          <w:rFonts w:ascii="Century Gothic" w:hAnsi="Century Gothic" w:cs="Tahoma"/>
          <w:sz w:val="22"/>
          <w:szCs w:val="22"/>
        </w:rPr>
        <w:t xml:space="preserve">que tengas una función doble, o sea que no sea una persona la que funja doble, </w:t>
      </w:r>
      <w:r w:rsidR="00D9352F">
        <w:rPr>
          <w:rFonts w:ascii="Century Gothic" w:hAnsi="Century Gothic" w:cs="Tahoma"/>
          <w:sz w:val="22"/>
          <w:szCs w:val="22"/>
        </w:rPr>
        <w:t xml:space="preserve">si no que haya presencia dos personas, </w:t>
      </w:r>
      <w:r w:rsidR="00BA73E9">
        <w:rPr>
          <w:rFonts w:ascii="Century Gothic" w:hAnsi="Century Gothic" w:cs="Tahoma"/>
          <w:sz w:val="22"/>
          <w:szCs w:val="22"/>
        </w:rPr>
        <w:t xml:space="preserve">miren les propongo una cosa no también a Cámaras estaría bueno que nos manden la invitación y el que el que pueda venir a las aperturas que venga o sea y a lo mejor en esa sesión </w:t>
      </w:r>
      <w:r w:rsidR="001722E8">
        <w:rPr>
          <w:rFonts w:ascii="Century Gothic" w:hAnsi="Century Gothic" w:cs="Tahoma"/>
          <w:sz w:val="22"/>
          <w:szCs w:val="22"/>
        </w:rPr>
        <w:t xml:space="preserve">no es necesario que tengas esa doble función </w:t>
      </w:r>
      <w:r w:rsidR="00F25A32">
        <w:rPr>
          <w:rFonts w:ascii="Century Gothic" w:hAnsi="Century Gothic" w:cs="Tahoma"/>
          <w:sz w:val="22"/>
          <w:szCs w:val="22"/>
        </w:rPr>
        <w:t xml:space="preserve">no, nos invita a las aperturas y oye pues </w:t>
      </w:r>
      <w:r w:rsidR="00111055">
        <w:rPr>
          <w:rFonts w:ascii="Century Gothic" w:hAnsi="Century Gothic" w:cs="Tahoma"/>
          <w:sz w:val="22"/>
          <w:szCs w:val="22"/>
        </w:rPr>
        <w:t xml:space="preserve">hoy </w:t>
      </w:r>
      <w:r w:rsidR="00F25A32">
        <w:rPr>
          <w:rFonts w:ascii="Century Gothic" w:hAnsi="Century Gothic" w:cs="Tahoma"/>
          <w:sz w:val="22"/>
          <w:szCs w:val="22"/>
        </w:rPr>
        <w:t xml:space="preserve">yo </w:t>
      </w:r>
      <w:r w:rsidR="00111055">
        <w:rPr>
          <w:rFonts w:ascii="Century Gothic" w:hAnsi="Century Gothic" w:cs="Tahoma"/>
          <w:sz w:val="22"/>
          <w:szCs w:val="22"/>
        </w:rPr>
        <w:t>voy, no hay (inaudible)</w:t>
      </w:r>
      <w:r w:rsidR="00DF3128">
        <w:rPr>
          <w:rFonts w:ascii="Century Gothic" w:hAnsi="Century Gothic" w:cs="Tahoma"/>
          <w:sz w:val="22"/>
          <w:szCs w:val="22"/>
        </w:rPr>
        <w:t>.</w:t>
      </w:r>
    </w:p>
    <w:p w:rsidR="00DF3128" w:rsidRDefault="00DF3128" w:rsidP="00C81853">
      <w:pPr>
        <w:pStyle w:val="Textoindependiente"/>
        <w:spacing w:line="360" w:lineRule="auto"/>
        <w:rPr>
          <w:rFonts w:ascii="Century Gothic" w:hAnsi="Century Gothic" w:cs="Tahoma"/>
          <w:sz w:val="22"/>
          <w:szCs w:val="22"/>
        </w:rPr>
      </w:pPr>
    </w:p>
    <w:p w:rsidR="00DF3128" w:rsidRDefault="00DF3128" w:rsidP="00DF3128">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se les manda de hecho se les manda toda la calendarizaci</w:t>
      </w:r>
      <w:r w:rsidR="00335E93">
        <w:rPr>
          <w:rFonts w:ascii="Century Gothic" w:hAnsi="Century Gothic" w:cs="Tahoma"/>
          <w:sz w:val="22"/>
          <w:szCs w:val="22"/>
          <w:lang w:val="es-ES"/>
        </w:rPr>
        <w:t>ón.</w:t>
      </w:r>
    </w:p>
    <w:p w:rsidR="00335E93" w:rsidRDefault="00335E93" w:rsidP="00DF3128">
      <w:pPr>
        <w:spacing w:line="360" w:lineRule="auto"/>
        <w:jc w:val="both"/>
        <w:rPr>
          <w:rFonts w:ascii="Century Gothic" w:hAnsi="Century Gothic" w:cs="Tahoma"/>
          <w:sz w:val="22"/>
          <w:szCs w:val="22"/>
          <w:lang w:val="es-ES"/>
        </w:rPr>
      </w:pPr>
    </w:p>
    <w:p w:rsidR="00335E93" w:rsidRDefault="00335E93" w:rsidP="00335E93">
      <w:pPr>
        <w:pStyle w:val="Textoindependiente"/>
        <w:spacing w:line="360" w:lineRule="auto"/>
        <w:rPr>
          <w:rFonts w:ascii="Century Gothic" w:hAnsi="Century Gothic" w:cs="Tahoma"/>
          <w:sz w:val="22"/>
          <w:szCs w:val="22"/>
          <w:lang w:val="es-ES"/>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w:t>
      </w:r>
      <w:r>
        <w:rPr>
          <w:rFonts w:ascii="Century Gothic" w:hAnsi="Century Gothic" w:cs="Tahoma"/>
          <w:sz w:val="22"/>
          <w:szCs w:val="22"/>
          <w:lang w:val="es-ES"/>
        </w:rPr>
        <w:t>yo necesito que pongan mi email.</w:t>
      </w:r>
    </w:p>
    <w:p w:rsidR="00335E93" w:rsidRPr="00660636" w:rsidRDefault="00335E93" w:rsidP="00DF3128">
      <w:pPr>
        <w:spacing w:line="360" w:lineRule="auto"/>
        <w:jc w:val="both"/>
        <w:rPr>
          <w:rFonts w:ascii="Century Gothic" w:hAnsi="Century Gothic" w:cs="Tahoma"/>
          <w:sz w:val="22"/>
          <w:szCs w:val="22"/>
          <w:lang w:val="es-ES"/>
        </w:rPr>
      </w:pPr>
    </w:p>
    <w:p w:rsidR="00335E93" w:rsidRDefault="00335E93"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la otra pudiera ser que si un día con el compromiso que un día se programen todas las aperturas y ese d</w:t>
      </w:r>
      <w:r w:rsidR="00376A28">
        <w:rPr>
          <w:rFonts w:ascii="Century Gothic" w:hAnsi="Century Gothic" w:cs="Tahoma"/>
          <w:sz w:val="22"/>
          <w:szCs w:val="22"/>
          <w:lang w:val="es-ES"/>
        </w:rPr>
        <w:t>ía pedirles el favor de su asistencia la realizamos como creo que as</w:t>
      </w:r>
      <w:r w:rsidR="00D9310A">
        <w:rPr>
          <w:rFonts w:ascii="Century Gothic" w:hAnsi="Century Gothic" w:cs="Tahoma"/>
          <w:sz w:val="22"/>
          <w:szCs w:val="22"/>
          <w:lang w:val="es-ES"/>
        </w:rPr>
        <w:t>í.</w:t>
      </w:r>
    </w:p>
    <w:p w:rsidR="007F43CD" w:rsidRDefault="007F43CD" w:rsidP="007F43CD">
      <w:pPr>
        <w:pStyle w:val="Textoindependiente"/>
        <w:spacing w:line="360" w:lineRule="auto"/>
        <w:rPr>
          <w:rFonts w:ascii="Century Gothic" w:hAnsi="Century Gothic" w:cs="Tahoma"/>
          <w:sz w:val="22"/>
          <w:szCs w:val="22"/>
          <w:lang w:val="es-ES"/>
        </w:rPr>
      </w:pPr>
    </w:p>
    <w:p w:rsidR="007F43CD" w:rsidRPr="00676916" w:rsidRDefault="007F43CD" w:rsidP="007F43CD">
      <w:pPr>
        <w:spacing w:line="360" w:lineRule="auto"/>
        <w:jc w:val="both"/>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eso estaría bien.</w:t>
      </w:r>
    </w:p>
    <w:p w:rsidR="00D9310A" w:rsidRDefault="00D9310A"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lastRenderedPageBreak/>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w:t>
      </w:r>
      <w:r w:rsidR="008C2BCD">
        <w:rPr>
          <w:rFonts w:ascii="Century Gothic" w:hAnsi="Century Gothic" w:cs="Tahoma"/>
          <w:sz w:val="22"/>
          <w:szCs w:val="22"/>
        </w:rPr>
        <w:t>pero aquí respondiéndole Abel, y en Guadalajara no se va tampoco a la apertura es diferente.</w:t>
      </w:r>
    </w:p>
    <w:p w:rsidR="008C2BCD" w:rsidRDefault="008C2BCD" w:rsidP="00C81853">
      <w:pPr>
        <w:pStyle w:val="Textoindependiente"/>
        <w:spacing w:line="360" w:lineRule="auto"/>
        <w:rPr>
          <w:rFonts w:ascii="Century Gothic" w:hAnsi="Century Gothic" w:cs="Tahoma"/>
          <w:sz w:val="22"/>
          <w:szCs w:val="22"/>
        </w:rPr>
      </w:pPr>
    </w:p>
    <w:p w:rsidR="008C2BCD" w:rsidRDefault="008C2BCD"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se rolan la representación</w:t>
      </w:r>
      <w:proofErr w:type="gramStart"/>
      <w:r>
        <w:rPr>
          <w:rFonts w:ascii="Century Gothic" w:hAnsi="Century Gothic" w:cs="Tahoma"/>
          <w:sz w:val="22"/>
          <w:szCs w:val="22"/>
          <w:lang w:val="es-ES"/>
        </w:rPr>
        <w:t>?</w:t>
      </w:r>
      <w:proofErr w:type="gramEnd"/>
    </w:p>
    <w:p w:rsidR="008C2BCD" w:rsidRDefault="008C2BCD" w:rsidP="00C81853">
      <w:pPr>
        <w:pStyle w:val="Textoindependiente"/>
        <w:spacing w:line="360" w:lineRule="auto"/>
        <w:rPr>
          <w:rFonts w:ascii="Century Gothic" w:hAnsi="Century Gothic" w:cs="Tahoma"/>
          <w:sz w:val="22"/>
          <w:szCs w:val="22"/>
          <w:lang w:val="es-ES"/>
        </w:rPr>
      </w:pPr>
    </w:p>
    <w:p w:rsidR="008C2BCD" w:rsidRDefault="008C2BCD"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aja lo que pasa </w:t>
      </w:r>
      <w:r w:rsidR="002838D3">
        <w:rPr>
          <w:rFonts w:ascii="Century Gothic" w:hAnsi="Century Gothic" w:cs="Tahoma"/>
          <w:sz w:val="22"/>
          <w:szCs w:val="22"/>
        </w:rPr>
        <w:t xml:space="preserve">el O.P.D. más pequeños tendrán ustedes el conocimiento que se licitan hasta la misma Secretaria de Salud, </w:t>
      </w:r>
      <w:r w:rsidR="0012789B">
        <w:rPr>
          <w:rFonts w:ascii="Century Gothic" w:hAnsi="Century Gothic" w:cs="Tahoma"/>
          <w:sz w:val="22"/>
          <w:szCs w:val="22"/>
        </w:rPr>
        <w:t xml:space="preserve">tiene 4 grandes, que nos pueden llevar </w:t>
      </w:r>
      <w:r w:rsidR="00FE12DB">
        <w:rPr>
          <w:rFonts w:ascii="Century Gothic" w:hAnsi="Century Gothic" w:cs="Tahoma"/>
          <w:sz w:val="22"/>
          <w:szCs w:val="22"/>
        </w:rPr>
        <w:t xml:space="preserve">si </w:t>
      </w:r>
      <w:r w:rsidR="0012789B">
        <w:rPr>
          <w:rFonts w:ascii="Century Gothic" w:hAnsi="Century Gothic" w:cs="Tahoma"/>
          <w:sz w:val="22"/>
          <w:szCs w:val="22"/>
        </w:rPr>
        <w:t>3 horas</w:t>
      </w:r>
      <w:r w:rsidR="00FE12DB">
        <w:rPr>
          <w:rFonts w:ascii="Century Gothic" w:hAnsi="Century Gothic" w:cs="Tahoma"/>
          <w:sz w:val="22"/>
          <w:szCs w:val="22"/>
        </w:rPr>
        <w:t xml:space="preserve">, </w:t>
      </w:r>
      <w:r w:rsidR="0012789B">
        <w:rPr>
          <w:rFonts w:ascii="Century Gothic" w:hAnsi="Century Gothic" w:cs="Tahoma"/>
          <w:sz w:val="22"/>
          <w:szCs w:val="22"/>
        </w:rPr>
        <w:t xml:space="preserve">porque yo voy a Salud </w:t>
      </w:r>
      <w:r w:rsidR="00FE12DB">
        <w:rPr>
          <w:rFonts w:ascii="Century Gothic" w:hAnsi="Century Gothic" w:cs="Tahoma"/>
          <w:sz w:val="22"/>
          <w:szCs w:val="22"/>
        </w:rPr>
        <w:t xml:space="preserve">3 horas esa apertura pero aquí, </w:t>
      </w:r>
      <w:r w:rsidR="00981CCF">
        <w:rPr>
          <w:rFonts w:ascii="Century Gothic" w:hAnsi="Century Gothic" w:cs="Tahoma"/>
          <w:sz w:val="22"/>
          <w:szCs w:val="22"/>
        </w:rPr>
        <w:t xml:space="preserve">yo a lo que he visto el tema de actas, son aperturas si podemos llegar  a un acuerdo donde se manejen bien los tiempos, se respeten los tiempos de las aperturas </w:t>
      </w:r>
      <w:r w:rsidR="006660B2">
        <w:rPr>
          <w:rFonts w:ascii="Century Gothic" w:hAnsi="Century Gothic" w:cs="Tahoma"/>
          <w:sz w:val="22"/>
          <w:szCs w:val="22"/>
        </w:rPr>
        <w:t>yo por ejemplo no tendría problema en asistir.</w:t>
      </w:r>
    </w:p>
    <w:p w:rsidR="006660B2" w:rsidRDefault="006660B2" w:rsidP="00C81853">
      <w:pPr>
        <w:pStyle w:val="Textoindependiente"/>
        <w:spacing w:line="360" w:lineRule="auto"/>
        <w:rPr>
          <w:rFonts w:ascii="Century Gothic" w:hAnsi="Century Gothic" w:cs="Tahoma"/>
          <w:sz w:val="22"/>
          <w:szCs w:val="22"/>
        </w:rPr>
      </w:pPr>
    </w:p>
    <w:p w:rsidR="006660B2" w:rsidRDefault="006660B2"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sidR="00E5286D">
        <w:rPr>
          <w:rFonts w:ascii="Century Gothic" w:hAnsi="Century Gothic" w:cs="Tahoma"/>
          <w:sz w:val="22"/>
          <w:szCs w:val="22"/>
          <w:lang w:val="es-ES"/>
        </w:rPr>
        <w:t xml:space="preserve">y nosotros la verdad como área, la verdad la transparencia ante todo y </w:t>
      </w:r>
      <w:r w:rsidR="00C71F9B">
        <w:rPr>
          <w:rFonts w:ascii="Century Gothic" w:hAnsi="Century Gothic" w:cs="Tahoma"/>
          <w:sz w:val="22"/>
          <w:szCs w:val="22"/>
          <w:lang w:val="es-ES"/>
        </w:rPr>
        <w:t>nos da más</w:t>
      </w:r>
      <w:r w:rsidR="00E13216">
        <w:rPr>
          <w:rFonts w:ascii="Century Gothic" w:hAnsi="Century Gothic" w:cs="Tahoma"/>
          <w:sz w:val="22"/>
          <w:szCs w:val="22"/>
          <w:lang w:val="es-ES"/>
        </w:rPr>
        <w:t xml:space="preserve"> solidez  si está más presencia de más miembros yo digo encantado.</w:t>
      </w:r>
    </w:p>
    <w:p w:rsidR="00E13216" w:rsidRDefault="00E13216" w:rsidP="00C81853">
      <w:pPr>
        <w:pStyle w:val="Textoindependiente"/>
        <w:spacing w:line="360" w:lineRule="auto"/>
        <w:rPr>
          <w:rFonts w:ascii="Century Gothic" w:hAnsi="Century Gothic" w:cs="Tahoma"/>
          <w:sz w:val="22"/>
          <w:szCs w:val="22"/>
          <w:lang w:val="es-ES"/>
        </w:rPr>
      </w:pPr>
    </w:p>
    <w:p w:rsidR="00E13216" w:rsidRDefault="00A16879"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pues pueden hacer la propuesta.</w:t>
      </w:r>
    </w:p>
    <w:p w:rsidR="00A16879" w:rsidRPr="00660636" w:rsidRDefault="00A16879" w:rsidP="00A16879">
      <w:pPr>
        <w:spacing w:line="360" w:lineRule="auto"/>
        <w:jc w:val="both"/>
        <w:rPr>
          <w:rFonts w:ascii="Century Gothic" w:hAnsi="Century Gothic" w:cs="Tahoma"/>
          <w:sz w:val="22"/>
          <w:szCs w:val="22"/>
        </w:rPr>
      </w:pPr>
    </w:p>
    <w:p w:rsidR="00A16879" w:rsidRDefault="00A16879" w:rsidP="00A16879">
      <w:pPr>
        <w:spacing w:line="360" w:lineRule="auto"/>
        <w:jc w:val="both"/>
        <w:rPr>
          <w:rFonts w:ascii="Century Gothic" w:hAnsi="Century Gothic" w:cs="Tahoma"/>
          <w:sz w:val="22"/>
          <w:szCs w:val="22"/>
        </w:rPr>
      </w:pPr>
      <w:r w:rsidRPr="00660636">
        <w:rPr>
          <w:rFonts w:ascii="Century Gothic" w:hAnsi="Century Gothic" w:cs="Tahoma"/>
          <w:sz w:val="22"/>
          <w:szCs w:val="22"/>
        </w:rPr>
        <w:t>El Lic. Alfonso Tostado González, representante titular de la Cámara Nacional de Comercio, Servicios y Turismo de Guadalajara, comenta:</w:t>
      </w:r>
      <w:r>
        <w:rPr>
          <w:rFonts w:ascii="Century Gothic" w:hAnsi="Century Gothic" w:cs="Tahoma"/>
          <w:sz w:val="22"/>
          <w:szCs w:val="22"/>
        </w:rPr>
        <w:t xml:space="preserve"> yo diría que como punto de acuerdo </w:t>
      </w:r>
      <w:r w:rsidR="00D22599">
        <w:rPr>
          <w:rFonts w:ascii="Century Gothic" w:hAnsi="Century Gothic" w:cs="Tahoma"/>
          <w:sz w:val="22"/>
          <w:szCs w:val="22"/>
        </w:rPr>
        <w:t xml:space="preserve">tomar la sugerencia de la Contraloría, </w:t>
      </w:r>
      <w:r w:rsidR="00DB1F82">
        <w:rPr>
          <w:rFonts w:ascii="Century Gothic" w:hAnsi="Century Gothic" w:cs="Tahoma"/>
          <w:sz w:val="22"/>
          <w:szCs w:val="22"/>
        </w:rPr>
        <w:t xml:space="preserve"> que asigne a una persona de Auditoria </w:t>
      </w:r>
      <w:r w:rsidR="00D61CC9">
        <w:rPr>
          <w:rFonts w:ascii="Century Gothic" w:hAnsi="Century Gothic" w:cs="Tahoma"/>
          <w:sz w:val="22"/>
          <w:szCs w:val="22"/>
        </w:rPr>
        <w:t xml:space="preserve">para el tema de la firma </w:t>
      </w:r>
      <w:r w:rsidR="00826CDB">
        <w:rPr>
          <w:rFonts w:ascii="Century Gothic" w:hAnsi="Century Gothic" w:cs="Tahoma"/>
          <w:sz w:val="22"/>
          <w:szCs w:val="22"/>
        </w:rPr>
        <w:t xml:space="preserve">y lo que dice </w:t>
      </w:r>
      <w:proofErr w:type="spellStart"/>
      <w:r w:rsidR="00826CDB">
        <w:rPr>
          <w:rFonts w:ascii="Century Gothic" w:hAnsi="Century Gothic" w:cs="Tahoma"/>
          <w:sz w:val="22"/>
          <w:szCs w:val="22"/>
        </w:rPr>
        <w:t>Faby</w:t>
      </w:r>
      <w:proofErr w:type="spellEnd"/>
      <w:r w:rsidR="00826CDB">
        <w:rPr>
          <w:rFonts w:ascii="Century Gothic" w:hAnsi="Century Gothic" w:cs="Tahoma"/>
          <w:sz w:val="22"/>
          <w:szCs w:val="22"/>
        </w:rPr>
        <w:t xml:space="preserve">, ahora sí que en ponerlo en la representación de ese día, lo ponemos a consideración de venir todo el Comité, </w:t>
      </w:r>
      <w:r w:rsidR="00A61C84">
        <w:rPr>
          <w:rFonts w:ascii="Century Gothic" w:hAnsi="Century Gothic" w:cs="Tahoma"/>
          <w:sz w:val="22"/>
          <w:szCs w:val="22"/>
        </w:rPr>
        <w:t>o un representante de Comité.</w:t>
      </w:r>
    </w:p>
    <w:p w:rsidR="00A61C84" w:rsidRPr="00660636" w:rsidRDefault="00A61C84" w:rsidP="00A16879">
      <w:pPr>
        <w:spacing w:line="360" w:lineRule="auto"/>
        <w:jc w:val="both"/>
        <w:rPr>
          <w:rFonts w:ascii="Century Gothic" w:hAnsi="Century Gothic" w:cs="Tahoma"/>
          <w:sz w:val="22"/>
          <w:szCs w:val="22"/>
        </w:rPr>
      </w:pPr>
    </w:p>
    <w:p w:rsidR="00A16879" w:rsidRDefault="00A61C84" w:rsidP="00C81853">
      <w:pPr>
        <w:pStyle w:val="Textoindependiente"/>
        <w:spacing w:line="360" w:lineRule="auto"/>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un mes por Cámara, si muy bien.</w:t>
      </w:r>
    </w:p>
    <w:p w:rsidR="00A61C84" w:rsidRDefault="00A61C84" w:rsidP="00C81853">
      <w:pPr>
        <w:pStyle w:val="Textoindependiente"/>
        <w:spacing w:line="360" w:lineRule="auto"/>
        <w:rPr>
          <w:rFonts w:ascii="Century Gothic" w:eastAsiaTheme="minorHAnsi" w:hAnsi="Century Gothic" w:cs="Tahoma"/>
          <w:sz w:val="22"/>
          <w:szCs w:val="22"/>
          <w:lang w:eastAsia="en-US"/>
        </w:rPr>
      </w:pPr>
    </w:p>
    <w:p w:rsidR="00A61C84" w:rsidRDefault="00862F63" w:rsidP="00C81853">
      <w:pPr>
        <w:pStyle w:val="Textoindependiente"/>
        <w:spacing w:line="360" w:lineRule="auto"/>
        <w:rPr>
          <w:rFonts w:ascii="Century Gothic" w:hAnsi="Century Gothic" w:cs="Tahoma"/>
          <w:sz w:val="22"/>
          <w:szCs w:val="22"/>
          <w:lang w:val="es-MX"/>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perfecto, por nosotros entre más compañía mejo</w:t>
      </w:r>
      <w:r w:rsidR="00A51B24">
        <w:rPr>
          <w:rFonts w:ascii="Century Gothic" w:hAnsi="Century Gothic" w:cs="Tahoma"/>
          <w:sz w:val="22"/>
          <w:szCs w:val="22"/>
          <w:lang w:val="es-ES"/>
        </w:rPr>
        <w:t>r.</w:t>
      </w:r>
    </w:p>
    <w:p w:rsidR="00A61C84" w:rsidRPr="00A16879" w:rsidRDefault="00A61C84" w:rsidP="00C81853">
      <w:pPr>
        <w:pStyle w:val="Textoindependiente"/>
        <w:spacing w:line="360" w:lineRule="auto"/>
        <w:rPr>
          <w:rFonts w:ascii="Century Gothic" w:hAnsi="Century Gothic" w:cs="Tahoma"/>
          <w:sz w:val="22"/>
          <w:szCs w:val="22"/>
          <w:lang w:val="es-MX"/>
        </w:rPr>
      </w:pPr>
    </w:p>
    <w:p w:rsidR="00335E93" w:rsidRDefault="00A61C84"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que se haga nada más la propuesta y adelante, como tales días va a ser </w:t>
      </w:r>
      <w:r w:rsidR="004518C3">
        <w:rPr>
          <w:rFonts w:ascii="Century Gothic" w:hAnsi="Century Gothic" w:cs="Tahoma"/>
          <w:sz w:val="22"/>
          <w:szCs w:val="22"/>
        </w:rPr>
        <w:t>específico</w:t>
      </w:r>
      <w:r>
        <w:rPr>
          <w:rFonts w:ascii="Century Gothic" w:hAnsi="Century Gothic" w:cs="Tahoma"/>
          <w:sz w:val="22"/>
          <w:szCs w:val="22"/>
        </w:rPr>
        <w:t xml:space="preserve"> </w:t>
      </w:r>
      <w:r w:rsidR="004518C3">
        <w:rPr>
          <w:rFonts w:ascii="Century Gothic" w:hAnsi="Century Gothic" w:cs="Tahoma"/>
          <w:sz w:val="22"/>
          <w:szCs w:val="22"/>
        </w:rPr>
        <w:t>para apertur</w:t>
      </w:r>
      <w:r w:rsidR="002558D0">
        <w:rPr>
          <w:rFonts w:ascii="Century Gothic" w:hAnsi="Century Gothic" w:cs="Tahoma"/>
          <w:sz w:val="22"/>
          <w:szCs w:val="22"/>
        </w:rPr>
        <w:t>ar de tal horario a tal horario, ósea como irnos un poquito…</w:t>
      </w:r>
    </w:p>
    <w:p w:rsidR="00A51B24" w:rsidRDefault="00A51B24" w:rsidP="00C81853">
      <w:pPr>
        <w:pStyle w:val="Textoindependiente"/>
        <w:spacing w:line="360" w:lineRule="auto"/>
        <w:rPr>
          <w:rFonts w:ascii="Century Gothic" w:hAnsi="Century Gothic" w:cs="Tahoma"/>
          <w:sz w:val="22"/>
          <w:szCs w:val="22"/>
        </w:rPr>
      </w:pPr>
    </w:p>
    <w:p w:rsidR="00A51B24" w:rsidRDefault="00A51B24"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como nosotros diario tenemos aperturas la verdad, </w:t>
      </w:r>
      <w:r w:rsidR="004B5759">
        <w:rPr>
          <w:rFonts w:ascii="Century Gothic" w:hAnsi="Century Gothic" w:cs="Tahoma"/>
          <w:sz w:val="22"/>
          <w:szCs w:val="22"/>
          <w:lang w:val="es-ES"/>
        </w:rPr>
        <w:t xml:space="preserve">diario, día a día, entonces </w:t>
      </w:r>
      <w:r w:rsidR="00652450">
        <w:rPr>
          <w:rFonts w:ascii="Century Gothic" w:hAnsi="Century Gothic" w:cs="Tahoma"/>
          <w:sz w:val="22"/>
          <w:szCs w:val="22"/>
          <w:lang w:val="es-ES"/>
        </w:rPr>
        <w:t xml:space="preserve">no se programarlo para un lo día o dos </w:t>
      </w:r>
      <w:r w:rsidR="00A43129">
        <w:rPr>
          <w:rFonts w:ascii="Century Gothic" w:hAnsi="Century Gothic" w:cs="Tahoma"/>
          <w:sz w:val="22"/>
          <w:szCs w:val="22"/>
          <w:lang w:val="es-ES"/>
        </w:rPr>
        <w:t>días a la semana, la verdad es que por eso era la opción de que la Contraloría los apoyará</w:t>
      </w:r>
      <w:r w:rsidR="00E028C8">
        <w:rPr>
          <w:rFonts w:ascii="Century Gothic" w:hAnsi="Century Gothic" w:cs="Tahoma"/>
          <w:sz w:val="22"/>
          <w:szCs w:val="22"/>
          <w:lang w:val="es-ES"/>
        </w:rPr>
        <w:t xml:space="preserve"> con representación pues, porque creo no se a lo mejor para ti Licencia</w:t>
      </w:r>
      <w:r w:rsidR="00A43129">
        <w:rPr>
          <w:rFonts w:ascii="Century Gothic" w:hAnsi="Century Gothic" w:cs="Tahoma"/>
          <w:sz w:val="22"/>
          <w:szCs w:val="22"/>
          <w:lang w:val="es-ES"/>
        </w:rPr>
        <w:t xml:space="preserve"> </w:t>
      </w:r>
      <w:r w:rsidR="00E345A3">
        <w:rPr>
          <w:rFonts w:ascii="Century Gothic" w:hAnsi="Century Gothic" w:cs="Tahoma"/>
          <w:sz w:val="22"/>
          <w:szCs w:val="22"/>
          <w:lang w:val="es-ES"/>
        </w:rPr>
        <w:t xml:space="preserve">si </w:t>
      </w:r>
      <w:r w:rsidR="00E028C8">
        <w:rPr>
          <w:rFonts w:ascii="Century Gothic" w:hAnsi="Century Gothic" w:cs="Tahoma"/>
          <w:sz w:val="22"/>
          <w:szCs w:val="22"/>
          <w:lang w:val="es-ES"/>
        </w:rPr>
        <w:t xml:space="preserve">pero </w:t>
      </w:r>
      <w:r w:rsidR="00E345A3">
        <w:rPr>
          <w:rFonts w:ascii="Century Gothic" w:hAnsi="Century Gothic" w:cs="Tahoma"/>
          <w:sz w:val="22"/>
          <w:szCs w:val="22"/>
          <w:lang w:val="es-ES"/>
        </w:rPr>
        <w:t xml:space="preserve">no </w:t>
      </w:r>
      <w:r w:rsidR="007C2427">
        <w:rPr>
          <w:rFonts w:ascii="Century Gothic" w:hAnsi="Century Gothic" w:cs="Tahoma"/>
          <w:sz w:val="22"/>
          <w:szCs w:val="22"/>
          <w:lang w:val="es-ES"/>
        </w:rPr>
        <w:t>sé</w:t>
      </w:r>
      <w:r w:rsidR="00E345A3">
        <w:rPr>
          <w:rFonts w:ascii="Century Gothic" w:hAnsi="Century Gothic" w:cs="Tahoma"/>
          <w:sz w:val="22"/>
          <w:szCs w:val="22"/>
          <w:lang w:val="es-ES"/>
        </w:rPr>
        <w:t xml:space="preserve"> si </w:t>
      </w:r>
      <w:r w:rsidR="00E028C8">
        <w:rPr>
          <w:rFonts w:ascii="Century Gothic" w:hAnsi="Century Gothic" w:cs="Tahoma"/>
          <w:sz w:val="22"/>
          <w:szCs w:val="22"/>
          <w:lang w:val="es-ES"/>
        </w:rPr>
        <w:t xml:space="preserve">para todos los miembros está difícil </w:t>
      </w:r>
      <w:r w:rsidR="00E345A3">
        <w:rPr>
          <w:rFonts w:ascii="Century Gothic" w:hAnsi="Century Gothic" w:cs="Tahoma"/>
          <w:sz w:val="22"/>
          <w:szCs w:val="22"/>
          <w:lang w:val="es-ES"/>
        </w:rPr>
        <w:t>verdad.</w:t>
      </w:r>
    </w:p>
    <w:p w:rsidR="00E345A3" w:rsidRDefault="00E345A3" w:rsidP="00C81853">
      <w:pPr>
        <w:pStyle w:val="Textoindependiente"/>
        <w:spacing w:line="360" w:lineRule="auto"/>
        <w:rPr>
          <w:rFonts w:ascii="Century Gothic" w:hAnsi="Century Gothic" w:cs="Tahoma"/>
          <w:sz w:val="22"/>
          <w:szCs w:val="22"/>
          <w:lang w:val="es-ES"/>
        </w:rPr>
      </w:pPr>
    </w:p>
    <w:p w:rsidR="00E345A3" w:rsidRDefault="00E345A3"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que les parece </w:t>
      </w:r>
      <w:r w:rsidR="002C200E">
        <w:rPr>
          <w:rFonts w:ascii="Century Gothic" w:hAnsi="Century Gothic" w:cs="Tahoma"/>
          <w:sz w:val="22"/>
          <w:szCs w:val="22"/>
          <w:lang w:val="es-ES"/>
        </w:rPr>
        <w:t xml:space="preserve">si les traemos como es el calendario de adquisiciones para que vean oigan así está la dinámica </w:t>
      </w:r>
      <w:r w:rsidR="00845B06">
        <w:rPr>
          <w:rFonts w:ascii="Century Gothic" w:hAnsi="Century Gothic" w:cs="Tahoma"/>
          <w:sz w:val="22"/>
          <w:szCs w:val="22"/>
          <w:lang w:val="es-ES"/>
        </w:rPr>
        <w:t xml:space="preserve">se podrá </w:t>
      </w:r>
      <w:r w:rsidR="007C2427">
        <w:rPr>
          <w:rFonts w:ascii="Century Gothic" w:hAnsi="Century Gothic" w:cs="Tahoma"/>
          <w:sz w:val="22"/>
          <w:szCs w:val="22"/>
          <w:lang w:val="es-ES"/>
        </w:rPr>
        <w:t>que los organismos se rolen o llegar alguna conclusión.</w:t>
      </w:r>
    </w:p>
    <w:p w:rsidR="00E429D8" w:rsidRDefault="00E429D8" w:rsidP="00C81853">
      <w:pPr>
        <w:pStyle w:val="Textoindependiente"/>
        <w:spacing w:line="360" w:lineRule="auto"/>
        <w:rPr>
          <w:rFonts w:ascii="Century Gothic" w:hAnsi="Century Gothic" w:cs="Tahoma"/>
          <w:sz w:val="22"/>
          <w:szCs w:val="22"/>
          <w:lang w:val="es-ES"/>
        </w:rPr>
      </w:pPr>
    </w:p>
    <w:p w:rsidR="00E429D8" w:rsidRDefault="00E429D8"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si una propuesta.</w:t>
      </w:r>
    </w:p>
    <w:p w:rsidR="00E429D8" w:rsidRDefault="00E429D8" w:rsidP="00C81853">
      <w:pPr>
        <w:pStyle w:val="Textoindependiente"/>
        <w:spacing w:line="360" w:lineRule="auto"/>
        <w:rPr>
          <w:rFonts w:ascii="Century Gothic" w:hAnsi="Century Gothic" w:cs="Tahoma"/>
          <w:sz w:val="22"/>
          <w:szCs w:val="22"/>
        </w:rPr>
      </w:pPr>
    </w:p>
    <w:p w:rsidR="00E429D8" w:rsidRDefault="00E429D8" w:rsidP="00C81853">
      <w:pPr>
        <w:pStyle w:val="Textoindependiente"/>
        <w:spacing w:line="360" w:lineRule="auto"/>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o definir un monto específico para la participación de todos.</w:t>
      </w:r>
    </w:p>
    <w:p w:rsidR="00E429D8" w:rsidRDefault="00E429D8" w:rsidP="00C81853">
      <w:pPr>
        <w:pStyle w:val="Textoindependiente"/>
        <w:spacing w:line="360" w:lineRule="auto"/>
        <w:rPr>
          <w:rFonts w:ascii="Century Gothic" w:eastAsiaTheme="minorHAnsi" w:hAnsi="Century Gothic" w:cs="Tahoma"/>
          <w:sz w:val="22"/>
          <w:szCs w:val="22"/>
          <w:lang w:eastAsia="en-US"/>
        </w:rPr>
      </w:pPr>
    </w:p>
    <w:p w:rsidR="007C2427" w:rsidRDefault="00E429D8" w:rsidP="00C81853">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también </w:t>
      </w:r>
      <w:r w:rsidR="00771E82">
        <w:rPr>
          <w:rFonts w:ascii="Century Gothic" w:hAnsi="Century Gothic" w:cs="Tahoma"/>
          <w:sz w:val="22"/>
          <w:szCs w:val="22"/>
        </w:rPr>
        <w:t xml:space="preserve">eso puede ser </w:t>
      </w:r>
      <w:r w:rsidR="007575B4">
        <w:rPr>
          <w:rFonts w:ascii="Century Gothic" w:hAnsi="Century Gothic" w:cs="Tahoma"/>
          <w:sz w:val="22"/>
          <w:szCs w:val="22"/>
        </w:rPr>
        <w:t>sí</w:t>
      </w:r>
      <w:r w:rsidR="00771E82">
        <w:rPr>
          <w:rFonts w:ascii="Century Gothic" w:hAnsi="Century Gothic" w:cs="Tahoma"/>
          <w:sz w:val="22"/>
          <w:szCs w:val="22"/>
        </w:rPr>
        <w:t>.</w:t>
      </w:r>
    </w:p>
    <w:p w:rsidR="00771E82" w:rsidRDefault="00771E82" w:rsidP="00C81853">
      <w:pPr>
        <w:pStyle w:val="Textoindependiente"/>
        <w:spacing w:line="360" w:lineRule="auto"/>
        <w:rPr>
          <w:rFonts w:ascii="Century Gothic" w:hAnsi="Century Gothic" w:cs="Tahoma"/>
          <w:sz w:val="22"/>
          <w:szCs w:val="22"/>
        </w:rPr>
      </w:pPr>
    </w:p>
    <w:p w:rsidR="00771E82" w:rsidRDefault="00771E82" w:rsidP="00C81853">
      <w:pPr>
        <w:pStyle w:val="Textoindependiente"/>
        <w:spacing w:line="360" w:lineRule="auto"/>
        <w:rPr>
          <w:rFonts w:ascii="Century Gothic" w:eastAsiaTheme="minorHAnsi" w:hAnsi="Century Gothic" w:cs="Tahoma"/>
          <w:sz w:val="22"/>
          <w:szCs w:val="22"/>
          <w:lang w:eastAsia="en-US"/>
        </w:rPr>
      </w:pPr>
      <w:r w:rsidRPr="00676916">
        <w:rPr>
          <w:rFonts w:ascii="Century Gothic" w:eastAsiaTheme="minorHAnsi" w:hAnsi="Century Gothic" w:cs="Tahoma"/>
          <w:sz w:val="22"/>
          <w:szCs w:val="22"/>
          <w:lang w:eastAsia="en-US"/>
        </w:rPr>
        <w:t xml:space="preserve">Lic. Rodolfo 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titular Representante del Consejo Agropecuario de Jalisco, comenta:</w:t>
      </w:r>
      <w:r>
        <w:rPr>
          <w:rFonts w:ascii="Century Gothic" w:eastAsiaTheme="minorHAnsi" w:hAnsi="Century Gothic" w:cs="Tahoma"/>
          <w:sz w:val="22"/>
          <w:szCs w:val="22"/>
          <w:lang w:eastAsia="en-US"/>
        </w:rPr>
        <w:t xml:space="preserve"> arriba de x cantidad debe llevar una firma.</w:t>
      </w:r>
    </w:p>
    <w:p w:rsidR="007575B4" w:rsidRDefault="007575B4" w:rsidP="00C81853">
      <w:pPr>
        <w:pStyle w:val="Textoindependiente"/>
        <w:spacing w:line="360" w:lineRule="auto"/>
        <w:rPr>
          <w:rFonts w:ascii="Century Gothic" w:eastAsiaTheme="minorHAnsi" w:hAnsi="Century Gothic" w:cs="Tahoma"/>
          <w:sz w:val="22"/>
          <w:szCs w:val="22"/>
          <w:lang w:eastAsia="en-US"/>
        </w:rPr>
      </w:pPr>
    </w:p>
    <w:p w:rsidR="004E3294" w:rsidRDefault="007575B4" w:rsidP="00C81853">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si, eso también es una opción Lic., que aquí el Comité </w:t>
      </w:r>
      <w:r w:rsidR="0059789F">
        <w:rPr>
          <w:rFonts w:ascii="Century Gothic" w:hAnsi="Century Gothic" w:cs="Tahoma"/>
          <w:sz w:val="22"/>
          <w:szCs w:val="22"/>
          <w:lang w:val="es-ES"/>
        </w:rPr>
        <w:t>e tal monto para tal se hace con la concurrencia eso puede ser y se puede hacer aquí mismo, la verdad es que para ciertos montos traerlos, bueno vamos si quieren unas tres propuestas</w:t>
      </w:r>
      <w:r w:rsidR="004E3294">
        <w:rPr>
          <w:rFonts w:ascii="Century Gothic" w:hAnsi="Century Gothic" w:cs="Tahoma"/>
          <w:sz w:val="22"/>
          <w:szCs w:val="22"/>
          <w:lang w:val="es-ES"/>
        </w:rPr>
        <w:t xml:space="preserve"> diferentes las que encontremos y se las exponemos y proponemos al Comité les parece </w:t>
      </w:r>
      <w:r w:rsidR="00E26AA7">
        <w:rPr>
          <w:rFonts w:ascii="Century Gothic" w:hAnsi="Century Gothic" w:cs="Tahoma"/>
          <w:sz w:val="22"/>
          <w:szCs w:val="22"/>
          <w:lang w:val="es-ES"/>
        </w:rPr>
        <w:t>sí</w:t>
      </w:r>
      <w:r w:rsidR="004E3294">
        <w:rPr>
          <w:rFonts w:ascii="Century Gothic" w:hAnsi="Century Gothic" w:cs="Tahoma"/>
          <w:sz w:val="22"/>
          <w:szCs w:val="22"/>
          <w:lang w:val="es-ES"/>
        </w:rPr>
        <w:t>.</w:t>
      </w:r>
    </w:p>
    <w:p w:rsidR="004E3294" w:rsidRDefault="004E3294" w:rsidP="00C81853">
      <w:pPr>
        <w:pStyle w:val="Textoindependiente"/>
        <w:spacing w:line="360" w:lineRule="auto"/>
        <w:rPr>
          <w:rFonts w:ascii="Century Gothic" w:hAnsi="Century Gothic" w:cs="Tahoma"/>
          <w:sz w:val="22"/>
          <w:szCs w:val="22"/>
          <w:lang w:val="es-ES"/>
        </w:rPr>
      </w:pPr>
    </w:p>
    <w:p w:rsidR="004E3294" w:rsidRDefault="004E3294" w:rsidP="00C81853">
      <w:pPr>
        <w:pStyle w:val="Textoindependiente"/>
        <w:spacing w:line="360" w:lineRule="auto"/>
        <w:rPr>
          <w:rFonts w:ascii="Century Gothic" w:hAnsi="Century Gothic" w:cs="Tahoma"/>
          <w:sz w:val="22"/>
          <w:szCs w:val="22"/>
          <w:lang w:val="es-ES"/>
        </w:rPr>
      </w:pPr>
      <w:r>
        <w:rPr>
          <w:rFonts w:ascii="Century Gothic" w:hAnsi="Century Gothic" w:cs="Tahoma"/>
          <w:sz w:val="22"/>
          <w:szCs w:val="22"/>
          <w:lang w:val="es-ES"/>
        </w:rPr>
        <w:t xml:space="preserve">Integrantes del Comité de Adquisiciones, comenta: </w:t>
      </w:r>
      <w:r w:rsidR="00E26AA7">
        <w:rPr>
          <w:rFonts w:ascii="Century Gothic" w:hAnsi="Century Gothic" w:cs="Tahoma"/>
          <w:sz w:val="22"/>
          <w:szCs w:val="22"/>
          <w:lang w:val="es-ES"/>
        </w:rPr>
        <w:t>sí</w:t>
      </w:r>
      <w:r>
        <w:rPr>
          <w:rFonts w:ascii="Century Gothic" w:hAnsi="Century Gothic" w:cs="Tahoma"/>
          <w:sz w:val="22"/>
          <w:szCs w:val="22"/>
          <w:lang w:val="es-ES"/>
        </w:rPr>
        <w:t>.</w:t>
      </w:r>
    </w:p>
    <w:p w:rsidR="00E26AA7" w:rsidRDefault="0059789F" w:rsidP="00E26AA7">
      <w:pPr>
        <w:pStyle w:val="Textoindependiente"/>
        <w:spacing w:line="360" w:lineRule="auto"/>
        <w:rPr>
          <w:rFonts w:ascii="Century Gothic" w:eastAsiaTheme="minorHAnsi" w:hAnsi="Century Gothic" w:cs="Tahoma"/>
          <w:sz w:val="22"/>
          <w:szCs w:val="22"/>
          <w:lang w:eastAsia="en-US"/>
        </w:rPr>
      </w:pPr>
      <w:r>
        <w:rPr>
          <w:rFonts w:ascii="Century Gothic" w:hAnsi="Century Gothic" w:cs="Tahoma"/>
          <w:sz w:val="22"/>
          <w:szCs w:val="22"/>
          <w:lang w:val="es-ES"/>
        </w:rPr>
        <w:t xml:space="preserve">  </w:t>
      </w:r>
    </w:p>
    <w:p w:rsidR="00771E82" w:rsidRDefault="00E26AA7" w:rsidP="00E26AA7">
      <w:pPr>
        <w:pStyle w:val="Textoindependiente"/>
        <w:spacing w:line="360" w:lineRule="auto"/>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muchas gracias equipo.</w:t>
      </w:r>
    </w:p>
    <w:p w:rsidR="00E26AA7" w:rsidRDefault="00E26AA7" w:rsidP="00E26AA7">
      <w:pPr>
        <w:pStyle w:val="Textoindependiente"/>
        <w:spacing w:line="360" w:lineRule="auto"/>
        <w:rPr>
          <w:rFonts w:ascii="Century Gothic" w:hAnsi="Century Gothic" w:cs="Tahoma"/>
          <w:sz w:val="22"/>
          <w:szCs w:val="22"/>
        </w:rPr>
      </w:pPr>
    </w:p>
    <w:p w:rsidR="00E26AA7" w:rsidRDefault="00E26AA7" w:rsidP="00E26AA7">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correcto, al contrario.</w:t>
      </w:r>
    </w:p>
    <w:p w:rsidR="00404DB1" w:rsidRDefault="00404DB1"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w:t>
      </w:r>
      <w:r w:rsidR="00715C37">
        <w:rPr>
          <w:rFonts w:ascii="Century Gothic" w:eastAsia="Century Gothic" w:hAnsi="Century Gothic" w:cs="Century Gothic"/>
          <w:sz w:val="22"/>
        </w:rPr>
        <w:lastRenderedPageBreak/>
        <w:t xml:space="preserve">la </w:t>
      </w:r>
      <w:r w:rsidR="00745D01">
        <w:rPr>
          <w:rFonts w:ascii="Century Gothic" w:eastAsia="Century Gothic" w:hAnsi="Century Gothic" w:cs="Century Gothic"/>
          <w:sz w:val="22"/>
        </w:rPr>
        <w:t>Tercera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w:t>
      </w:r>
      <w:r w:rsidR="00715C37" w:rsidRPr="00162FAF">
        <w:rPr>
          <w:rFonts w:ascii="Century Gothic" w:eastAsia="Century Gothic" w:hAnsi="Century Gothic" w:cs="Century Gothic"/>
          <w:sz w:val="22"/>
        </w:rPr>
        <w:t xml:space="preserve">las </w:t>
      </w:r>
      <w:r w:rsidR="00F47E44" w:rsidRPr="00162FAF">
        <w:rPr>
          <w:rFonts w:ascii="Century Gothic" w:eastAsia="Century Gothic" w:hAnsi="Century Gothic" w:cs="Century Gothic"/>
          <w:sz w:val="22"/>
        </w:rPr>
        <w:t>12:</w:t>
      </w:r>
      <w:r w:rsidR="00162FAF" w:rsidRPr="00162FAF">
        <w:rPr>
          <w:rFonts w:ascii="Century Gothic" w:eastAsia="Century Gothic" w:hAnsi="Century Gothic" w:cs="Century Gothic"/>
          <w:sz w:val="22"/>
        </w:rPr>
        <w:t>05</w:t>
      </w:r>
      <w:r w:rsidRPr="00162FAF">
        <w:rPr>
          <w:rFonts w:ascii="Century Gothic" w:eastAsia="Century Gothic" w:hAnsi="Century Gothic" w:cs="Century Gothic"/>
          <w:color w:val="FF0000"/>
          <w:sz w:val="22"/>
        </w:rPr>
        <w:t xml:space="preserve"> </w:t>
      </w:r>
      <w:r w:rsidR="00331E4F" w:rsidRPr="00162FAF">
        <w:rPr>
          <w:rFonts w:ascii="Century Gothic" w:eastAsia="Century Gothic" w:hAnsi="Century Gothic" w:cs="Century Gothic"/>
          <w:sz w:val="22"/>
        </w:rPr>
        <w:t>horas</w:t>
      </w:r>
      <w:r w:rsidR="00331E4F">
        <w:rPr>
          <w:rFonts w:ascii="Century Gothic" w:eastAsia="Century Gothic" w:hAnsi="Century Gothic" w:cs="Century Gothic"/>
          <w:sz w:val="22"/>
        </w:rPr>
        <w:t xml:space="preserve"> del día </w:t>
      </w:r>
      <w:r w:rsidR="00A9198E">
        <w:rPr>
          <w:rFonts w:ascii="Century Gothic" w:eastAsia="Century Gothic" w:hAnsi="Century Gothic" w:cs="Century Gothic"/>
          <w:sz w:val="22"/>
        </w:rPr>
        <w:t>04</w:t>
      </w:r>
      <w:r>
        <w:rPr>
          <w:rFonts w:ascii="Century Gothic" w:eastAsia="Century Gothic" w:hAnsi="Century Gothic" w:cs="Century Gothic"/>
          <w:sz w:val="22"/>
        </w:rPr>
        <w:t xml:space="preserve"> de </w:t>
      </w:r>
      <w:r w:rsidR="00A9198E">
        <w:rPr>
          <w:rFonts w:ascii="Century Gothic" w:eastAsia="Century Gothic" w:hAnsi="Century Gothic" w:cs="Century Gothic"/>
          <w:sz w:val="22"/>
        </w:rPr>
        <w:t>juni</w:t>
      </w:r>
      <w:r w:rsidR="00745D01">
        <w:rPr>
          <w:rFonts w:ascii="Century Gothic" w:eastAsia="Century Gothic" w:hAnsi="Century Gothic" w:cs="Century Gothic"/>
          <w:sz w:val="22"/>
        </w:rPr>
        <w: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27DE6" w:rsidRDefault="00827DE6" w:rsidP="00973D2F">
      <w:pPr>
        <w:jc w:val="both"/>
        <w:rPr>
          <w:rFonts w:ascii="Century Gothic" w:eastAsia="Century Gothic" w:hAnsi="Century Gothic" w:cs="Century Gothic"/>
          <w:sz w:val="22"/>
        </w:rPr>
      </w:pPr>
    </w:p>
    <w:p w:rsidR="00331E4F" w:rsidRPr="00331E4F" w:rsidRDefault="00331E4F" w:rsidP="00331E4F">
      <w:pPr>
        <w:tabs>
          <w:tab w:val="left" w:pos="3969"/>
        </w:tabs>
        <w:spacing w:line="360" w:lineRule="auto"/>
        <w:jc w:val="center"/>
        <w:rPr>
          <w:rFonts w:ascii="Century Gothic" w:hAnsi="Century Gothic" w:cs="Tahoma"/>
          <w:b/>
          <w:sz w:val="22"/>
          <w:szCs w:val="22"/>
          <w:lang w:eastAsia="en-US"/>
        </w:rPr>
      </w:pPr>
      <w:r w:rsidRPr="00331E4F">
        <w:rPr>
          <w:rFonts w:ascii="Century Gothic" w:hAnsi="Century Gothic" w:cs="Tahoma"/>
          <w:b/>
          <w:sz w:val="22"/>
          <w:szCs w:val="22"/>
          <w:lang w:eastAsia="en-US"/>
        </w:rPr>
        <w:t>Integrantes Vocales con voz y voto</w:t>
      </w: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331E4F" w:rsidRPr="00331E4F" w:rsidRDefault="00331E4F" w:rsidP="00331E4F">
      <w:pPr>
        <w:jc w:val="center"/>
        <w:rPr>
          <w:rFonts w:asciiTheme="minorHAnsi" w:eastAsiaTheme="minorHAnsi" w:hAnsiTheme="minorHAnsi" w:cstheme="minorBidi"/>
          <w:sz w:val="22"/>
          <w:szCs w:val="22"/>
          <w:highlight w:val="magenta"/>
          <w:lang w:eastAsia="en-US"/>
        </w:rPr>
      </w:pPr>
    </w:p>
    <w:p w:rsidR="00CE3BF5" w:rsidRDefault="00CE3BF5" w:rsidP="00F37FC3">
      <w:pPr>
        <w:rPr>
          <w:rFonts w:asciiTheme="minorHAnsi" w:eastAsiaTheme="minorHAnsi" w:hAnsiTheme="minorHAnsi" w:cstheme="minorBidi"/>
          <w:sz w:val="22"/>
          <w:szCs w:val="22"/>
          <w:highlight w:val="magenta"/>
          <w:lang w:eastAsia="en-US"/>
        </w:rPr>
      </w:pPr>
    </w:p>
    <w:p w:rsidR="00A9198E" w:rsidRPr="00331E4F" w:rsidRDefault="00A9198E" w:rsidP="00F37FC3">
      <w:pPr>
        <w:rPr>
          <w:rFonts w:asciiTheme="minorHAnsi" w:eastAsiaTheme="minorHAnsi" w:hAnsiTheme="minorHAnsi" w:cstheme="minorBidi"/>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 xml:space="preserve">Lic. Edmundo Antonio </w:t>
      </w:r>
      <w:proofErr w:type="spellStart"/>
      <w:r w:rsidRPr="00A9198E">
        <w:rPr>
          <w:rFonts w:ascii="Century Gothic" w:eastAsiaTheme="minorHAnsi" w:hAnsi="Century Gothic" w:cs="Tahoma"/>
          <w:b/>
          <w:sz w:val="22"/>
          <w:szCs w:val="22"/>
          <w:lang w:eastAsia="en-US"/>
        </w:rPr>
        <w:t>Amutio</w:t>
      </w:r>
      <w:proofErr w:type="spellEnd"/>
      <w:r w:rsidRPr="00A9198E">
        <w:rPr>
          <w:rFonts w:ascii="Century Gothic" w:eastAsiaTheme="minorHAnsi" w:hAnsi="Century Gothic" w:cs="Tahoma"/>
          <w:b/>
          <w:sz w:val="22"/>
          <w:szCs w:val="22"/>
          <w:lang w:eastAsia="en-US"/>
        </w:rPr>
        <w:t xml:space="preserve"> Villa.</w:t>
      </w:r>
    </w:p>
    <w:p w:rsidR="00A9198E" w:rsidRPr="00A9198E" w:rsidRDefault="00A9198E" w:rsidP="00A9198E">
      <w:pPr>
        <w:jc w:val="center"/>
        <w:rPr>
          <w:rFonts w:ascii="Century Gothic" w:eastAsiaTheme="minorHAnsi" w:hAnsi="Century Gothic" w:cs="Tahoma"/>
          <w:sz w:val="22"/>
          <w:szCs w:val="22"/>
          <w:lang w:val="es-ES" w:eastAsia="en-US"/>
        </w:rPr>
      </w:pPr>
      <w:r w:rsidRPr="00A9198E">
        <w:rPr>
          <w:rFonts w:ascii="Century Gothic" w:eastAsiaTheme="minorHAnsi" w:hAnsi="Century Gothic" w:cs="Tahoma"/>
          <w:sz w:val="22"/>
          <w:szCs w:val="22"/>
          <w:lang w:val="es-ES" w:eastAsia="en-US"/>
        </w:rPr>
        <w:t>Presidente del Comité de Adquisiciones Municipales</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Representante Suplente</w:t>
      </w:r>
    </w:p>
    <w:p w:rsidR="00A9198E" w:rsidRPr="00A9198E" w:rsidRDefault="00A9198E" w:rsidP="00A9198E">
      <w:pPr>
        <w:jc w:val="center"/>
        <w:rPr>
          <w:rFonts w:ascii="Century Gothic" w:eastAsiaTheme="minorHAnsi" w:hAnsi="Century Gothic" w:cs="Tahoma"/>
          <w:b/>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highlight w:val="magenta"/>
          <w:lang w:eastAsia="en-US"/>
        </w:rPr>
      </w:pPr>
    </w:p>
    <w:p w:rsidR="00A9198E" w:rsidRDefault="00A9198E" w:rsidP="00A9198E">
      <w:pPr>
        <w:rPr>
          <w:rFonts w:ascii="Century Gothic" w:eastAsiaTheme="minorHAnsi" w:hAnsi="Century Gothic" w:cs="Tahoma"/>
          <w:b/>
          <w:sz w:val="22"/>
          <w:szCs w:val="22"/>
          <w:lang w:eastAsia="en-US"/>
        </w:rPr>
      </w:pPr>
    </w:p>
    <w:p w:rsidR="00A9198E" w:rsidRPr="00A9198E" w:rsidRDefault="00A9198E" w:rsidP="00A9198E">
      <w:pPr>
        <w:rPr>
          <w:rFonts w:ascii="Century Gothic" w:eastAsiaTheme="minorHAnsi" w:hAnsi="Century Gothic" w:cs="Tahoma"/>
          <w:b/>
          <w:sz w:val="22"/>
          <w:szCs w:val="22"/>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Lic. Alfonso Tostado González</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Representante de la Cámara Nacional de Comercio, Servicios y Turismo de Guadalajara.</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Titular</w:t>
      </w:r>
    </w:p>
    <w:p w:rsidR="00A9198E" w:rsidRPr="00A9198E" w:rsidRDefault="00A9198E" w:rsidP="00A9198E">
      <w:pPr>
        <w:jc w:val="center"/>
        <w:rPr>
          <w:rFonts w:ascii="Century Gothic" w:eastAsiaTheme="minorHAnsi" w:hAnsi="Century Gothic" w:cs="Tahoma"/>
          <w:b/>
          <w:sz w:val="22"/>
          <w:szCs w:val="22"/>
          <w:lang w:eastAsia="en-US"/>
        </w:rPr>
      </w:pPr>
    </w:p>
    <w:p w:rsidR="00A9198E" w:rsidRPr="00A9198E" w:rsidRDefault="00A9198E" w:rsidP="00A9198E">
      <w:pPr>
        <w:jc w:val="center"/>
        <w:rPr>
          <w:rFonts w:ascii="Century Gothic" w:eastAsiaTheme="minorHAnsi" w:hAnsi="Century Gothic" w:cs="Tahoma"/>
          <w:b/>
          <w:sz w:val="22"/>
          <w:szCs w:val="22"/>
          <w:lang w:eastAsia="en-US"/>
        </w:rPr>
      </w:pPr>
    </w:p>
    <w:p w:rsidR="00A9198E" w:rsidRDefault="00A9198E" w:rsidP="00A9198E">
      <w:pPr>
        <w:rPr>
          <w:rFonts w:ascii="Century Gothic" w:eastAsiaTheme="minorHAnsi" w:hAnsi="Century Gothic" w:cs="Tahoma"/>
          <w:b/>
          <w:sz w:val="22"/>
          <w:szCs w:val="22"/>
          <w:highlight w:val="yellow"/>
          <w:lang w:eastAsia="en-US"/>
        </w:rPr>
      </w:pPr>
    </w:p>
    <w:p w:rsidR="00A9198E" w:rsidRPr="00A9198E" w:rsidRDefault="00A9198E" w:rsidP="00A9198E">
      <w:pPr>
        <w:rPr>
          <w:rFonts w:ascii="Century Gothic" w:eastAsiaTheme="minorHAnsi" w:hAnsi="Century Gothic" w:cs="Tahoma"/>
          <w:b/>
          <w:sz w:val="22"/>
          <w:szCs w:val="22"/>
          <w:highlight w:val="yellow"/>
          <w:lang w:eastAsia="en-US"/>
        </w:rPr>
      </w:pPr>
    </w:p>
    <w:p w:rsidR="00A9198E" w:rsidRPr="00A9198E" w:rsidRDefault="00A9198E" w:rsidP="00A9198E">
      <w:pPr>
        <w:jc w:val="center"/>
        <w:rPr>
          <w:rFonts w:ascii="Century Gothic" w:hAnsi="Century Gothic" w:cs="Tahoma"/>
          <w:b/>
          <w:sz w:val="22"/>
          <w:szCs w:val="22"/>
          <w:lang w:eastAsia="en-US"/>
        </w:rPr>
      </w:pPr>
      <w:r w:rsidRPr="00A9198E">
        <w:rPr>
          <w:rFonts w:ascii="Century Gothic" w:hAnsi="Century Gothic" w:cs="Tahoma"/>
          <w:b/>
          <w:sz w:val="22"/>
          <w:szCs w:val="22"/>
          <w:lang w:eastAsia="en-US"/>
        </w:rPr>
        <w:t>Sra. Lluvia Socorro Barrios Valdez</w:t>
      </w:r>
    </w:p>
    <w:p w:rsidR="00A9198E" w:rsidRPr="00A9198E" w:rsidRDefault="00A9198E" w:rsidP="00A9198E">
      <w:pPr>
        <w:jc w:val="center"/>
        <w:rPr>
          <w:rFonts w:ascii="Century Gothic" w:hAnsi="Century Gothic" w:cs="Tahoma"/>
          <w:sz w:val="22"/>
          <w:szCs w:val="22"/>
          <w:lang w:eastAsia="en-US"/>
        </w:rPr>
      </w:pPr>
      <w:r w:rsidRPr="00A9198E">
        <w:rPr>
          <w:rFonts w:ascii="Century Gothic" w:hAnsi="Century Gothic" w:cs="Tahoma"/>
          <w:sz w:val="22"/>
          <w:szCs w:val="22"/>
          <w:lang w:eastAsia="en-US"/>
        </w:rPr>
        <w:t>Representante del Consejo Mexicano de Comercio Exterior.</w:t>
      </w:r>
    </w:p>
    <w:p w:rsidR="00A9198E" w:rsidRPr="00A9198E" w:rsidRDefault="00A9198E" w:rsidP="00A9198E">
      <w:pPr>
        <w:jc w:val="center"/>
        <w:rPr>
          <w:rFonts w:ascii="Century Gothic" w:hAnsi="Century Gothic" w:cs="Tahoma"/>
          <w:sz w:val="22"/>
          <w:szCs w:val="22"/>
          <w:lang w:eastAsia="en-US"/>
        </w:rPr>
      </w:pPr>
      <w:r w:rsidRPr="00A9198E">
        <w:rPr>
          <w:rFonts w:ascii="Century Gothic" w:hAnsi="Century Gothic" w:cs="Tahoma"/>
          <w:sz w:val="22"/>
          <w:szCs w:val="22"/>
          <w:lang w:eastAsia="en-US"/>
        </w:rPr>
        <w:t>Suplente.</w:t>
      </w:r>
    </w:p>
    <w:p w:rsidR="00A9198E" w:rsidRPr="00A9198E" w:rsidRDefault="00A9198E" w:rsidP="00A9198E">
      <w:pPr>
        <w:jc w:val="center"/>
        <w:rPr>
          <w:rFonts w:ascii="Century Gothic" w:hAnsi="Century Gothic" w:cs="Tahoma"/>
          <w:b/>
          <w:sz w:val="22"/>
          <w:szCs w:val="22"/>
          <w:highlight w:val="magenta"/>
          <w:lang w:eastAsia="en-US"/>
        </w:rPr>
      </w:pPr>
    </w:p>
    <w:p w:rsidR="00A9198E" w:rsidRPr="00A9198E" w:rsidRDefault="00A9198E" w:rsidP="00A9198E">
      <w:pPr>
        <w:jc w:val="center"/>
        <w:rPr>
          <w:rFonts w:ascii="Century Gothic" w:hAnsi="Century Gothic" w:cs="Tahoma"/>
          <w:b/>
          <w:sz w:val="22"/>
          <w:szCs w:val="22"/>
          <w:highlight w:val="magenta"/>
          <w:lang w:eastAsia="en-US"/>
        </w:rPr>
      </w:pPr>
    </w:p>
    <w:p w:rsidR="00A9198E" w:rsidRDefault="00A9198E" w:rsidP="00A9198E">
      <w:pPr>
        <w:rPr>
          <w:rFonts w:ascii="Century Gothic" w:hAnsi="Century Gothic" w:cs="Tahoma"/>
          <w:b/>
          <w:sz w:val="22"/>
          <w:szCs w:val="22"/>
          <w:highlight w:val="magenta"/>
          <w:lang w:eastAsia="en-US"/>
        </w:rPr>
      </w:pPr>
    </w:p>
    <w:p w:rsidR="00F16960" w:rsidRDefault="00F16960" w:rsidP="00A9198E">
      <w:pPr>
        <w:rPr>
          <w:rFonts w:ascii="Century Gothic" w:hAnsi="Century Gothic" w:cs="Tahoma"/>
          <w:b/>
          <w:sz w:val="22"/>
          <w:szCs w:val="22"/>
          <w:highlight w:val="magenta"/>
          <w:lang w:eastAsia="en-US"/>
        </w:rPr>
      </w:pPr>
    </w:p>
    <w:p w:rsidR="00F16960" w:rsidRDefault="00F16960" w:rsidP="00A9198E">
      <w:pPr>
        <w:rPr>
          <w:rFonts w:ascii="Century Gothic" w:hAnsi="Century Gothic" w:cs="Tahoma"/>
          <w:b/>
          <w:sz w:val="22"/>
          <w:szCs w:val="22"/>
          <w:highlight w:val="magenta"/>
          <w:lang w:eastAsia="en-US"/>
        </w:rPr>
      </w:pPr>
    </w:p>
    <w:p w:rsidR="00F16960" w:rsidRDefault="00F16960" w:rsidP="00A9198E">
      <w:pPr>
        <w:rPr>
          <w:rFonts w:ascii="Century Gothic" w:hAnsi="Century Gothic" w:cs="Tahoma"/>
          <w:b/>
          <w:sz w:val="22"/>
          <w:szCs w:val="22"/>
          <w:highlight w:val="magenta"/>
          <w:lang w:eastAsia="en-US"/>
        </w:rPr>
      </w:pPr>
    </w:p>
    <w:p w:rsidR="00A9198E" w:rsidRPr="00A9198E" w:rsidRDefault="00A9198E" w:rsidP="00A9198E">
      <w:pPr>
        <w:rPr>
          <w:rFonts w:ascii="Century Gothic" w:hAnsi="Century Gothic" w:cs="Tahoma"/>
          <w:b/>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 xml:space="preserve">Lic. Rodolfo Mora </w:t>
      </w:r>
      <w:proofErr w:type="spellStart"/>
      <w:r w:rsidRPr="00A9198E">
        <w:rPr>
          <w:rFonts w:ascii="Century Gothic" w:eastAsiaTheme="minorHAnsi" w:hAnsi="Century Gothic" w:cs="Tahoma"/>
          <w:b/>
          <w:sz w:val="22"/>
          <w:szCs w:val="22"/>
          <w:lang w:eastAsia="en-US"/>
        </w:rPr>
        <w:t>Mora</w:t>
      </w:r>
      <w:proofErr w:type="spellEnd"/>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Representante del Consejo Agropecuario de Jalisco.</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Titular</w:t>
      </w:r>
    </w:p>
    <w:p w:rsidR="00A9198E" w:rsidRPr="00A9198E" w:rsidRDefault="00A9198E" w:rsidP="00A9198E">
      <w:pPr>
        <w:jc w:val="center"/>
        <w:rPr>
          <w:rFonts w:ascii="Century Gothic" w:eastAsiaTheme="minorHAnsi" w:hAnsi="Century Gothic" w:cs="Tahoma"/>
          <w:sz w:val="22"/>
          <w:szCs w:val="22"/>
          <w:lang w:eastAsia="en-US"/>
        </w:rPr>
      </w:pPr>
    </w:p>
    <w:p w:rsidR="00A9198E" w:rsidRPr="00A9198E" w:rsidRDefault="00A9198E" w:rsidP="00A9198E">
      <w:pPr>
        <w:jc w:val="center"/>
        <w:rPr>
          <w:rFonts w:ascii="Century Gothic" w:eastAsiaTheme="minorHAnsi" w:hAnsi="Century Gothic" w:cs="Tahoma"/>
          <w:sz w:val="22"/>
          <w:szCs w:val="22"/>
          <w:lang w:eastAsia="en-US"/>
        </w:rPr>
      </w:pPr>
    </w:p>
    <w:p w:rsidR="00A9198E" w:rsidRDefault="00A9198E" w:rsidP="00A9198E">
      <w:pPr>
        <w:rPr>
          <w:rFonts w:ascii="Century Gothic" w:eastAsiaTheme="minorHAnsi" w:hAnsi="Century Gothic" w:cs="Tahoma"/>
          <w:sz w:val="22"/>
          <w:szCs w:val="22"/>
          <w:lang w:eastAsia="en-US"/>
        </w:rPr>
      </w:pPr>
    </w:p>
    <w:p w:rsidR="00A9198E" w:rsidRPr="00A9198E" w:rsidRDefault="00A9198E" w:rsidP="00A9198E">
      <w:pPr>
        <w:rPr>
          <w:rFonts w:ascii="Century Gothic" w:eastAsiaTheme="minorHAnsi" w:hAnsi="Century Gothic" w:cs="Tahoma"/>
          <w:sz w:val="22"/>
          <w:szCs w:val="22"/>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Lic. María Fabiola Navarro Rodríguez.</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 xml:space="preserve">Representante del Consejo Coordinador de Jóvenes Empresarios del </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Estado de Jalisco.</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Titular</w:t>
      </w:r>
    </w:p>
    <w:p w:rsidR="00F16960" w:rsidRDefault="00F16960" w:rsidP="00A9198E">
      <w:pPr>
        <w:jc w:val="center"/>
        <w:rPr>
          <w:rFonts w:ascii="Century Gothic" w:hAnsi="Century Gothic" w:cs="Tahoma"/>
          <w:b/>
          <w:sz w:val="22"/>
          <w:szCs w:val="22"/>
          <w:lang w:eastAsia="en-US"/>
        </w:rPr>
      </w:pPr>
    </w:p>
    <w:p w:rsidR="00F16960" w:rsidRDefault="00F16960" w:rsidP="00A9198E">
      <w:pPr>
        <w:jc w:val="center"/>
        <w:rPr>
          <w:rFonts w:ascii="Century Gothic" w:hAnsi="Century Gothic" w:cs="Tahoma"/>
          <w:b/>
          <w:sz w:val="22"/>
          <w:szCs w:val="22"/>
          <w:lang w:eastAsia="en-US"/>
        </w:rPr>
      </w:pPr>
    </w:p>
    <w:p w:rsidR="00F16960" w:rsidRDefault="00F16960" w:rsidP="00A9198E">
      <w:pPr>
        <w:jc w:val="center"/>
        <w:rPr>
          <w:rFonts w:ascii="Century Gothic" w:hAnsi="Century Gothic" w:cs="Tahoma"/>
          <w:b/>
          <w:sz w:val="22"/>
          <w:szCs w:val="22"/>
          <w:lang w:eastAsia="en-US"/>
        </w:rPr>
      </w:pPr>
    </w:p>
    <w:p w:rsidR="00F16960" w:rsidRDefault="00F16960" w:rsidP="00A9198E">
      <w:pPr>
        <w:jc w:val="center"/>
        <w:rPr>
          <w:rFonts w:ascii="Century Gothic" w:hAnsi="Century Gothic" w:cs="Tahoma"/>
          <w:b/>
          <w:sz w:val="22"/>
          <w:szCs w:val="22"/>
          <w:lang w:eastAsia="en-US"/>
        </w:rPr>
      </w:pPr>
    </w:p>
    <w:p w:rsidR="00A9198E" w:rsidRPr="00A9198E" w:rsidRDefault="00A9198E" w:rsidP="00A9198E">
      <w:pPr>
        <w:jc w:val="center"/>
        <w:rPr>
          <w:rFonts w:ascii="Century Gothic" w:hAnsi="Century Gothic" w:cs="Tahoma"/>
          <w:b/>
          <w:sz w:val="22"/>
          <w:szCs w:val="22"/>
          <w:lang w:eastAsia="en-US"/>
        </w:rPr>
      </w:pPr>
      <w:r w:rsidRPr="00A9198E">
        <w:rPr>
          <w:rFonts w:ascii="Century Gothic" w:hAnsi="Century Gothic" w:cs="Tahoma"/>
          <w:b/>
          <w:sz w:val="22"/>
          <w:szCs w:val="22"/>
          <w:lang w:eastAsia="en-US"/>
        </w:rPr>
        <w:t>Integrantes Vocales Permanentes con voz</w:t>
      </w:r>
    </w:p>
    <w:p w:rsidR="00A9198E" w:rsidRPr="00A9198E" w:rsidRDefault="00A9198E" w:rsidP="00A9198E">
      <w:pPr>
        <w:jc w:val="center"/>
        <w:rPr>
          <w:rFonts w:ascii="Century Gothic" w:eastAsiaTheme="minorHAnsi" w:hAnsi="Century Gothic" w:cs="Tahoma"/>
          <w:sz w:val="22"/>
          <w:szCs w:val="22"/>
          <w:lang w:eastAsia="en-US"/>
        </w:rPr>
      </w:pPr>
    </w:p>
    <w:p w:rsidR="00A9198E" w:rsidRPr="00A9198E" w:rsidRDefault="00A9198E" w:rsidP="00A9198E">
      <w:pPr>
        <w:jc w:val="center"/>
        <w:rPr>
          <w:rFonts w:ascii="Century Gothic" w:eastAsiaTheme="minorHAnsi" w:hAnsi="Century Gothic" w:cs="Tahoma"/>
          <w:sz w:val="22"/>
          <w:szCs w:val="22"/>
          <w:lang w:eastAsia="en-US"/>
        </w:rPr>
      </w:pPr>
    </w:p>
    <w:p w:rsidR="00A9198E" w:rsidRDefault="00A9198E" w:rsidP="00A9198E">
      <w:pPr>
        <w:rPr>
          <w:rFonts w:ascii="Century Gothic" w:eastAsiaTheme="minorHAnsi" w:hAnsi="Century Gothic" w:cs="Tahoma"/>
          <w:sz w:val="22"/>
          <w:szCs w:val="22"/>
          <w:highlight w:val="magenta"/>
          <w:lang w:eastAsia="en-US"/>
        </w:rPr>
      </w:pPr>
    </w:p>
    <w:p w:rsidR="00F16960" w:rsidRDefault="00F16960" w:rsidP="00A9198E">
      <w:pPr>
        <w:rPr>
          <w:rFonts w:ascii="Century Gothic" w:eastAsiaTheme="minorHAnsi" w:hAnsi="Century Gothic" w:cs="Tahoma"/>
          <w:sz w:val="22"/>
          <w:szCs w:val="22"/>
          <w:highlight w:val="magenta"/>
          <w:lang w:eastAsia="en-US"/>
        </w:rPr>
      </w:pPr>
    </w:p>
    <w:p w:rsidR="00F16960" w:rsidRPr="00A9198E" w:rsidRDefault="00F16960" w:rsidP="00A9198E">
      <w:pPr>
        <w:rPr>
          <w:rFonts w:ascii="Century Gothic" w:eastAsiaTheme="minorHAnsi" w:hAnsi="Century Gothic" w:cs="Tahoma"/>
          <w:sz w:val="22"/>
          <w:szCs w:val="22"/>
          <w:highlight w:val="magenta"/>
          <w:lang w:eastAsia="en-US"/>
        </w:rPr>
      </w:pPr>
    </w:p>
    <w:p w:rsidR="00A9198E" w:rsidRPr="00A9198E" w:rsidRDefault="00A9198E" w:rsidP="00A9198E">
      <w:pPr>
        <w:jc w:val="center"/>
        <w:rPr>
          <w:rFonts w:ascii="Century Gothic" w:eastAsiaTheme="minorHAnsi" w:hAnsi="Century Gothic" w:cs="Tahoma"/>
          <w:b/>
          <w:sz w:val="22"/>
          <w:szCs w:val="22"/>
          <w:lang w:eastAsia="en-US"/>
        </w:rPr>
      </w:pPr>
      <w:r w:rsidRPr="00A9198E">
        <w:rPr>
          <w:rFonts w:ascii="Century Gothic" w:eastAsiaTheme="minorHAnsi" w:hAnsi="Century Gothic" w:cs="Tahoma"/>
          <w:b/>
          <w:sz w:val="22"/>
          <w:szCs w:val="22"/>
          <w:lang w:eastAsia="en-US"/>
        </w:rPr>
        <w:t>Mtro. Marco Antonio Cervera Delgadillo.</w:t>
      </w:r>
    </w:p>
    <w:p w:rsidR="00A9198E" w:rsidRPr="00A9198E" w:rsidRDefault="00A9198E" w:rsidP="00A9198E">
      <w:pPr>
        <w:jc w:val="center"/>
        <w:rPr>
          <w:rFonts w:ascii="Century Gothic" w:eastAsiaTheme="minorHAnsi" w:hAnsi="Century Gothic" w:cs="Tahoma"/>
          <w:sz w:val="22"/>
          <w:szCs w:val="22"/>
          <w:lang w:eastAsia="en-US"/>
        </w:rPr>
      </w:pPr>
      <w:r w:rsidRPr="00A9198E">
        <w:rPr>
          <w:rFonts w:ascii="Century Gothic" w:eastAsiaTheme="minorHAnsi" w:hAnsi="Century Gothic" w:cs="Tahoma"/>
          <w:sz w:val="22"/>
          <w:szCs w:val="22"/>
          <w:lang w:eastAsia="en-US"/>
        </w:rPr>
        <w:t>Contralor Ciudadano</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Titular</w:t>
      </w:r>
    </w:p>
    <w:p w:rsidR="00A9198E" w:rsidRPr="00A9198E" w:rsidRDefault="00A9198E" w:rsidP="00A9198E">
      <w:pPr>
        <w:jc w:val="center"/>
        <w:rPr>
          <w:rFonts w:ascii="Century Gothic" w:eastAsiaTheme="minorHAnsi" w:hAnsi="Century Gothic" w:cs="Tahoma"/>
          <w:sz w:val="22"/>
          <w:szCs w:val="22"/>
          <w:lang w:val="pt-BR" w:eastAsia="en-US"/>
        </w:rPr>
      </w:pPr>
    </w:p>
    <w:p w:rsidR="00A9198E" w:rsidRPr="00A9198E" w:rsidRDefault="00A9198E" w:rsidP="00A9198E">
      <w:pPr>
        <w:jc w:val="center"/>
        <w:rPr>
          <w:rFonts w:ascii="Century Gothic" w:eastAsiaTheme="minorHAnsi" w:hAnsi="Century Gothic" w:cs="Tahoma"/>
          <w:sz w:val="22"/>
          <w:szCs w:val="22"/>
          <w:lang w:val="pt-BR" w:eastAsia="en-US"/>
        </w:rPr>
      </w:pPr>
    </w:p>
    <w:p w:rsidR="00A9198E" w:rsidRPr="00A9198E" w:rsidRDefault="00A9198E" w:rsidP="00A9198E">
      <w:pPr>
        <w:rPr>
          <w:rFonts w:ascii="Century Gothic" w:eastAsiaTheme="minorHAnsi" w:hAnsi="Century Gothic" w:cs="Tahoma"/>
          <w:sz w:val="22"/>
          <w:szCs w:val="22"/>
          <w:lang w:val="pt-BR" w:eastAsia="en-US"/>
        </w:rPr>
      </w:pPr>
    </w:p>
    <w:p w:rsidR="00A9198E" w:rsidRPr="00A9198E" w:rsidRDefault="00A9198E" w:rsidP="00A9198E">
      <w:pPr>
        <w:jc w:val="center"/>
        <w:rPr>
          <w:rFonts w:ascii="Century Gothic" w:eastAsiaTheme="minorHAnsi" w:hAnsi="Century Gothic" w:cs="Tahoma"/>
          <w:b/>
          <w:sz w:val="22"/>
          <w:szCs w:val="22"/>
          <w:lang w:val="pt-BR" w:eastAsia="en-US"/>
        </w:rPr>
      </w:pPr>
      <w:r w:rsidRPr="00A9198E">
        <w:rPr>
          <w:rFonts w:ascii="Century Gothic" w:eastAsiaTheme="minorHAnsi" w:hAnsi="Century Gothic" w:cs="Tahoma"/>
          <w:b/>
          <w:sz w:val="22"/>
          <w:szCs w:val="22"/>
          <w:lang w:val="pt-BR" w:eastAsia="en-US"/>
        </w:rPr>
        <w:t xml:space="preserve">L.A.F. </w:t>
      </w:r>
      <w:proofErr w:type="spellStart"/>
      <w:r w:rsidRPr="00A9198E">
        <w:rPr>
          <w:rFonts w:ascii="Century Gothic" w:eastAsiaTheme="minorHAnsi" w:hAnsi="Century Gothic" w:cs="Tahoma"/>
          <w:b/>
          <w:sz w:val="22"/>
          <w:szCs w:val="22"/>
          <w:lang w:val="pt-BR" w:eastAsia="en-US"/>
        </w:rPr>
        <w:t>Talina</w:t>
      </w:r>
      <w:proofErr w:type="spellEnd"/>
      <w:r w:rsidRPr="00A9198E">
        <w:rPr>
          <w:rFonts w:ascii="Century Gothic" w:eastAsiaTheme="minorHAnsi" w:hAnsi="Century Gothic" w:cs="Tahoma"/>
          <w:b/>
          <w:sz w:val="22"/>
          <w:szCs w:val="22"/>
          <w:lang w:val="pt-BR" w:eastAsia="en-US"/>
        </w:rPr>
        <w:t xml:space="preserve"> Robles </w:t>
      </w:r>
      <w:proofErr w:type="spellStart"/>
      <w:r w:rsidRPr="00A9198E">
        <w:rPr>
          <w:rFonts w:ascii="Century Gothic" w:eastAsiaTheme="minorHAnsi" w:hAnsi="Century Gothic" w:cs="Tahoma"/>
          <w:b/>
          <w:sz w:val="22"/>
          <w:szCs w:val="22"/>
          <w:lang w:val="pt-BR" w:eastAsia="en-US"/>
        </w:rPr>
        <w:t>Villaseñor</w:t>
      </w:r>
      <w:proofErr w:type="spellEnd"/>
    </w:p>
    <w:p w:rsidR="00A9198E" w:rsidRPr="00A9198E" w:rsidRDefault="00A9198E" w:rsidP="00A9198E">
      <w:pPr>
        <w:jc w:val="center"/>
        <w:rPr>
          <w:rFonts w:ascii="Century Gothic" w:eastAsiaTheme="minorHAnsi" w:hAnsi="Century Gothic" w:cs="Tahoma"/>
          <w:sz w:val="22"/>
          <w:szCs w:val="22"/>
          <w:lang w:val="pt-BR" w:eastAsia="en-US"/>
        </w:rPr>
      </w:pPr>
      <w:proofErr w:type="spellStart"/>
      <w:r w:rsidRPr="00A9198E">
        <w:rPr>
          <w:rFonts w:ascii="Century Gothic" w:eastAsiaTheme="minorHAnsi" w:hAnsi="Century Gothic" w:cs="Tahoma"/>
          <w:sz w:val="22"/>
          <w:szCs w:val="22"/>
          <w:lang w:val="pt-BR" w:eastAsia="en-US"/>
        </w:rPr>
        <w:t>Tesorería</w:t>
      </w:r>
      <w:proofErr w:type="spellEnd"/>
      <w:r w:rsidRPr="00A9198E">
        <w:rPr>
          <w:rFonts w:ascii="Century Gothic" w:eastAsiaTheme="minorHAnsi" w:hAnsi="Century Gothic" w:cs="Tahoma"/>
          <w:sz w:val="22"/>
          <w:szCs w:val="22"/>
          <w:lang w:val="pt-BR" w:eastAsia="en-US"/>
        </w:rPr>
        <w:t xml:space="preserve"> Municipal</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Suplente</w:t>
      </w:r>
    </w:p>
    <w:p w:rsidR="00A9198E" w:rsidRPr="00A9198E" w:rsidRDefault="00A9198E" w:rsidP="00A9198E">
      <w:pPr>
        <w:jc w:val="center"/>
        <w:rPr>
          <w:rFonts w:ascii="Century Gothic" w:eastAsiaTheme="minorHAnsi" w:hAnsi="Century Gothic" w:cs="Tahoma"/>
          <w:sz w:val="22"/>
          <w:szCs w:val="22"/>
          <w:lang w:val="pt-BR" w:eastAsia="en-US"/>
        </w:rPr>
      </w:pPr>
    </w:p>
    <w:p w:rsidR="00A9198E" w:rsidRPr="00A9198E" w:rsidRDefault="00A9198E" w:rsidP="00A9198E">
      <w:pPr>
        <w:jc w:val="center"/>
        <w:rPr>
          <w:rFonts w:ascii="Century Gothic" w:eastAsiaTheme="minorHAnsi" w:hAnsi="Century Gothic" w:cs="Tahoma"/>
          <w:sz w:val="22"/>
          <w:szCs w:val="22"/>
          <w:lang w:val="pt-BR" w:eastAsia="en-US"/>
        </w:rPr>
      </w:pPr>
    </w:p>
    <w:p w:rsidR="00A9198E" w:rsidRPr="00A9198E" w:rsidRDefault="00A9198E" w:rsidP="00A9198E">
      <w:pPr>
        <w:rPr>
          <w:rFonts w:ascii="Century Gothic" w:eastAsiaTheme="minorHAnsi" w:hAnsi="Century Gothic" w:cs="Tahoma"/>
          <w:b/>
          <w:sz w:val="22"/>
          <w:szCs w:val="22"/>
          <w:lang w:val="pt-BR" w:eastAsia="en-US"/>
        </w:rPr>
      </w:pPr>
    </w:p>
    <w:p w:rsidR="00F16960" w:rsidRDefault="00F16960" w:rsidP="00A9198E">
      <w:pPr>
        <w:jc w:val="center"/>
        <w:rPr>
          <w:rFonts w:ascii="Century Gothic" w:eastAsiaTheme="minorHAnsi" w:hAnsi="Century Gothic" w:cs="Tahoma"/>
          <w:b/>
          <w:sz w:val="22"/>
          <w:szCs w:val="22"/>
          <w:lang w:val="pt-BR" w:eastAsia="en-US"/>
        </w:rPr>
      </w:pPr>
    </w:p>
    <w:p w:rsidR="00F16960" w:rsidRDefault="00F16960" w:rsidP="00A9198E">
      <w:pPr>
        <w:jc w:val="center"/>
        <w:rPr>
          <w:rFonts w:ascii="Century Gothic" w:eastAsiaTheme="minorHAnsi" w:hAnsi="Century Gothic" w:cs="Tahoma"/>
          <w:b/>
          <w:sz w:val="22"/>
          <w:szCs w:val="22"/>
          <w:lang w:val="pt-BR" w:eastAsia="en-US"/>
        </w:rPr>
      </w:pPr>
    </w:p>
    <w:p w:rsidR="00F16960" w:rsidRDefault="00F16960" w:rsidP="00A9198E">
      <w:pPr>
        <w:jc w:val="center"/>
        <w:rPr>
          <w:rFonts w:ascii="Century Gothic" w:eastAsiaTheme="minorHAnsi" w:hAnsi="Century Gothic" w:cs="Tahoma"/>
          <w:b/>
          <w:sz w:val="22"/>
          <w:szCs w:val="22"/>
          <w:lang w:val="pt-BR" w:eastAsia="en-US"/>
        </w:rPr>
      </w:pPr>
    </w:p>
    <w:p w:rsidR="00F16960" w:rsidRDefault="00F16960" w:rsidP="00A9198E">
      <w:pPr>
        <w:jc w:val="center"/>
        <w:rPr>
          <w:rFonts w:ascii="Century Gothic" w:eastAsiaTheme="minorHAnsi" w:hAnsi="Century Gothic" w:cs="Tahoma"/>
          <w:b/>
          <w:sz w:val="22"/>
          <w:szCs w:val="22"/>
          <w:lang w:val="pt-BR" w:eastAsia="en-US"/>
        </w:rPr>
      </w:pPr>
    </w:p>
    <w:p w:rsidR="00A9198E" w:rsidRPr="00A9198E" w:rsidRDefault="00A9198E" w:rsidP="00A9198E">
      <w:pPr>
        <w:jc w:val="center"/>
        <w:rPr>
          <w:rFonts w:ascii="Century Gothic" w:eastAsiaTheme="minorHAnsi" w:hAnsi="Century Gothic" w:cs="Tahoma"/>
          <w:b/>
          <w:sz w:val="22"/>
          <w:szCs w:val="22"/>
          <w:lang w:val="pt-BR" w:eastAsia="en-US"/>
        </w:rPr>
      </w:pPr>
      <w:r w:rsidRPr="00A9198E">
        <w:rPr>
          <w:rFonts w:ascii="Century Gothic" w:eastAsiaTheme="minorHAnsi" w:hAnsi="Century Gothic" w:cs="Tahoma"/>
          <w:b/>
          <w:sz w:val="22"/>
          <w:szCs w:val="22"/>
          <w:lang w:val="pt-BR" w:eastAsia="en-US"/>
        </w:rPr>
        <w:t xml:space="preserve">Sergio </w:t>
      </w:r>
      <w:proofErr w:type="spellStart"/>
      <w:r w:rsidRPr="00A9198E">
        <w:rPr>
          <w:rFonts w:ascii="Century Gothic" w:eastAsiaTheme="minorHAnsi" w:hAnsi="Century Gothic" w:cs="Tahoma"/>
          <w:b/>
          <w:sz w:val="22"/>
          <w:szCs w:val="22"/>
          <w:lang w:val="pt-BR" w:eastAsia="en-US"/>
        </w:rPr>
        <w:t>Barrera</w:t>
      </w:r>
      <w:proofErr w:type="spellEnd"/>
      <w:r w:rsidRPr="00A9198E">
        <w:rPr>
          <w:rFonts w:ascii="Century Gothic" w:eastAsiaTheme="minorHAnsi" w:hAnsi="Century Gothic" w:cs="Tahoma"/>
          <w:b/>
          <w:sz w:val="22"/>
          <w:szCs w:val="22"/>
          <w:lang w:val="pt-BR" w:eastAsia="en-US"/>
        </w:rPr>
        <w:t xml:space="preserve"> </w:t>
      </w:r>
      <w:r w:rsidR="00F16960" w:rsidRPr="00A9198E">
        <w:rPr>
          <w:rFonts w:ascii="Century Gothic" w:eastAsiaTheme="minorHAnsi" w:hAnsi="Century Gothic" w:cs="Tahoma"/>
          <w:b/>
          <w:sz w:val="22"/>
          <w:szCs w:val="22"/>
          <w:lang w:val="pt-BR" w:eastAsia="en-US"/>
        </w:rPr>
        <w:t>Sepúlveda</w:t>
      </w:r>
    </w:p>
    <w:p w:rsidR="00A9198E" w:rsidRPr="00A9198E" w:rsidRDefault="00A9198E" w:rsidP="00A9198E">
      <w:pPr>
        <w:jc w:val="center"/>
        <w:rPr>
          <w:rFonts w:ascii="Century Gothic" w:eastAsiaTheme="minorHAnsi" w:hAnsi="Century Gothic" w:cs="Tahoma"/>
          <w:sz w:val="22"/>
          <w:szCs w:val="22"/>
          <w:lang w:val="pt-BR" w:eastAsia="en-US"/>
        </w:rPr>
      </w:pPr>
      <w:proofErr w:type="spellStart"/>
      <w:r w:rsidRPr="00A9198E">
        <w:rPr>
          <w:rFonts w:ascii="Century Gothic" w:eastAsiaTheme="minorHAnsi" w:hAnsi="Century Gothic" w:cs="Tahoma"/>
          <w:sz w:val="22"/>
          <w:szCs w:val="22"/>
          <w:lang w:val="pt-BR" w:eastAsia="en-US"/>
        </w:rPr>
        <w:t>Regidor</w:t>
      </w:r>
      <w:proofErr w:type="spellEnd"/>
      <w:r w:rsidRPr="00A9198E">
        <w:rPr>
          <w:rFonts w:ascii="Century Gothic" w:eastAsiaTheme="minorHAnsi" w:hAnsi="Century Gothic" w:cs="Tahoma"/>
          <w:sz w:val="22"/>
          <w:szCs w:val="22"/>
          <w:lang w:val="pt-BR" w:eastAsia="en-US"/>
        </w:rPr>
        <w:t xml:space="preserve"> Integrante de </w:t>
      </w:r>
      <w:proofErr w:type="spellStart"/>
      <w:r w:rsidRPr="00A9198E">
        <w:rPr>
          <w:rFonts w:ascii="Century Gothic" w:eastAsiaTheme="minorHAnsi" w:hAnsi="Century Gothic" w:cs="Tahoma"/>
          <w:sz w:val="22"/>
          <w:szCs w:val="22"/>
          <w:lang w:val="pt-BR" w:eastAsia="en-US"/>
        </w:rPr>
        <w:t>la</w:t>
      </w:r>
      <w:proofErr w:type="spellEnd"/>
      <w:r w:rsidRPr="00A9198E">
        <w:rPr>
          <w:rFonts w:ascii="Century Gothic" w:eastAsiaTheme="minorHAnsi" w:hAnsi="Century Gothic" w:cs="Tahoma"/>
          <w:sz w:val="22"/>
          <w:szCs w:val="22"/>
          <w:lang w:val="pt-BR" w:eastAsia="en-US"/>
        </w:rPr>
        <w:t xml:space="preserve"> </w:t>
      </w:r>
      <w:proofErr w:type="spellStart"/>
      <w:r w:rsidRPr="00A9198E">
        <w:rPr>
          <w:rFonts w:ascii="Century Gothic" w:eastAsiaTheme="minorHAnsi" w:hAnsi="Century Gothic" w:cs="Tahoma"/>
          <w:sz w:val="22"/>
          <w:szCs w:val="22"/>
          <w:lang w:val="pt-BR" w:eastAsia="en-US"/>
        </w:rPr>
        <w:t>Comisión</w:t>
      </w:r>
      <w:proofErr w:type="spellEnd"/>
      <w:r w:rsidRPr="00A9198E">
        <w:rPr>
          <w:rFonts w:ascii="Century Gothic" w:eastAsiaTheme="minorHAnsi" w:hAnsi="Century Gothic" w:cs="Tahoma"/>
          <w:sz w:val="22"/>
          <w:szCs w:val="22"/>
          <w:lang w:val="pt-BR" w:eastAsia="en-US"/>
        </w:rPr>
        <w:t xml:space="preserve"> Colegiada y Permanente de </w:t>
      </w:r>
      <w:proofErr w:type="spellStart"/>
      <w:r w:rsidRPr="00A9198E">
        <w:rPr>
          <w:rFonts w:ascii="Century Gothic" w:eastAsiaTheme="minorHAnsi" w:hAnsi="Century Gothic" w:cs="Tahoma"/>
          <w:sz w:val="22"/>
          <w:szCs w:val="22"/>
          <w:lang w:val="pt-BR" w:eastAsia="en-US"/>
        </w:rPr>
        <w:t>Hacienda</w:t>
      </w:r>
      <w:proofErr w:type="spellEnd"/>
      <w:r w:rsidRPr="00A9198E">
        <w:rPr>
          <w:rFonts w:ascii="Century Gothic" w:eastAsiaTheme="minorHAnsi" w:hAnsi="Century Gothic" w:cs="Tahoma"/>
          <w:sz w:val="22"/>
          <w:szCs w:val="22"/>
          <w:lang w:val="pt-BR" w:eastAsia="en-US"/>
        </w:rPr>
        <w:t xml:space="preserve">, </w:t>
      </w:r>
      <w:proofErr w:type="spellStart"/>
      <w:r w:rsidRPr="00A9198E">
        <w:rPr>
          <w:rFonts w:ascii="Century Gothic" w:eastAsiaTheme="minorHAnsi" w:hAnsi="Century Gothic" w:cs="Tahoma"/>
          <w:sz w:val="22"/>
          <w:szCs w:val="22"/>
          <w:lang w:val="pt-BR" w:eastAsia="en-US"/>
        </w:rPr>
        <w:t>Patrimonio</w:t>
      </w:r>
      <w:proofErr w:type="spellEnd"/>
      <w:r w:rsidRPr="00A9198E">
        <w:rPr>
          <w:rFonts w:ascii="Century Gothic" w:eastAsiaTheme="minorHAnsi" w:hAnsi="Century Gothic" w:cs="Tahoma"/>
          <w:sz w:val="22"/>
          <w:szCs w:val="22"/>
          <w:lang w:val="pt-BR" w:eastAsia="en-US"/>
        </w:rPr>
        <w:t xml:space="preserve"> y </w:t>
      </w:r>
      <w:proofErr w:type="spellStart"/>
      <w:r w:rsidRPr="00A9198E">
        <w:rPr>
          <w:rFonts w:ascii="Century Gothic" w:eastAsiaTheme="minorHAnsi" w:hAnsi="Century Gothic" w:cs="Tahoma"/>
          <w:sz w:val="22"/>
          <w:szCs w:val="22"/>
          <w:lang w:val="pt-BR" w:eastAsia="en-US"/>
        </w:rPr>
        <w:t>Presupuestos</w:t>
      </w:r>
      <w:proofErr w:type="spellEnd"/>
      <w:r w:rsidRPr="00A9198E">
        <w:rPr>
          <w:rFonts w:ascii="Century Gothic" w:eastAsiaTheme="minorHAnsi" w:hAnsi="Century Gothic" w:cs="Tahoma"/>
          <w:sz w:val="22"/>
          <w:szCs w:val="22"/>
          <w:lang w:val="pt-BR" w:eastAsia="en-US"/>
        </w:rPr>
        <w:t>.</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Suplente</w:t>
      </w:r>
    </w:p>
    <w:p w:rsidR="00A9198E" w:rsidRPr="00A9198E" w:rsidRDefault="00A9198E" w:rsidP="00A9198E">
      <w:pPr>
        <w:jc w:val="center"/>
        <w:rPr>
          <w:rFonts w:ascii="Century Gothic" w:eastAsiaTheme="minorHAnsi" w:hAnsi="Century Gothic" w:cs="Tahoma"/>
          <w:sz w:val="22"/>
          <w:szCs w:val="22"/>
          <w:highlight w:val="magenta"/>
          <w:lang w:val="pt-BR" w:eastAsia="en-US"/>
        </w:rPr>
      </w:pPr>
    </w:p>
    <w:p w:rsidR="00A9198E" w:rsidRPr="00A9198E" w:rsidRDefault="00A9198E" w:rsidP="00A9198E">
      <w:pPr>
        <w:jc w:val="center"/>
        <w:rPr>
          <w:rFonts w:ascii="Century Gothic" w:eastAsiaTheme="minorHAnsi" w:hAnsi="Century Gothic" w:cs="Tahoma"/>
          <w:sz w:val="22"/>
          <w:szCs w:val="22"/>
          <w:highlight w:val="magenta"/>
          <w:lang w:val="pt-BR" w:eastAsia="en-US"/>
        </w:rPr>
      </w:pPr>
    </w:p>
    <w:p w:rsidR="00A9198E" w:rsidRDefault="00A9198E" w:rsidP="00A9198E">
      <w:pPr>
        <w:rPr>
          <w:rFonts w:ascii="Century Gothic" w:eastAsia="Calibri" w:hAnsi="Century Gothic" w:cs="Tahoma"/>
          <w:b/>
          <w:sz w:val="22"/>
          <w:szCs w:val="22"/>
          <w:lang w:val="es-ES" w:eastAsia="en-US"/>
        </w:rPr>
      </w:pPr>
    </w:p>
    <w:p w:rsidR="00F16960" w:rsidRDefault="00F16960" w:rsidP="00A9198E">
      <w:pPr>
        <w:rPr>
          <w:rFonts w:ascii="Century Gothic" w:eastAsia="Calibri" w:hAnsi="Century Gothic" w:cs="Tahoma"/>
          <w:b/>
          <w:sz w:val="22"/>
          <w:szCs w:val="22"/>
          <w:lang w:val="es-ES" w:eastAsia="en-US"/>
        </w:rPr>
      </w:pPr>
    </w:p>
    <w:p w:rsidR="00F16960" w:rsidRPr="00A9198E" w:rsidRDefault="00F16960" w:rsidP="00A9198E">
      <w:pPr>
        <w:rPr>
          <w:rFonts w:ascii="Century Gothic" w:eastAsia="Calibri" w:hAnsi="Century Gothic" w:cs="Tahoma"/>
          <w:b/>
          <w:sz w:val="22"/>
          <w:szCs w:val="22"/>
          <w:lang w:val="es-ES" w:eastAsia="en-US"/>
        </w:rPr>
      </w:pPr>
    </w:p>
    <w:p w:rsidR="00A9198E" w:rsidRPr="00A9198E" w:rsidRDefault="00A9198E" w:rsidP="00A9198E">
      <w:pPr>
        <w:jc w:val="center"/>
        <w:rPr>
          <w:rFonts w:ascii="Century Gothic" w:eastAsia="Calibri" w:hAnsi="Century Gothic" w:cs="Tahoma"/>
          <w:b/>
          <w:sz w:val="22"/>
          <w:szCs w:val="22"/>
          <w:lang w:val="es-ES" w:eastAsia="en-US"/>
        </w:rPr>
      </w:pPr>
      <w:r w:rsidRPr="00A9198E">
        <w:rPr>
          <w:rFonts w:ascii="Century Gothic" w:eastAsia="Calibri" w:hAnsi="Century Gothic" w:cs="Tahoma"/>
          <w:b/>
          <w:sz w:val="22"/>
          <w:szCs w:val="22"/>
          <w:lang w:val="es-ES" w:eastAsia="en-US"/>
        </w:rPr>
        <w:t>Dr. José Antonio de la Torre Bravo</w:t>
      </w:r>
    </w:p>
    <w:p w:rsidR="00A9198E"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Regidor Representante de la Fracción del Partido Acción Nacional</w:t>
      </w:r>
    </w:p>
    <w:p w:rsidR="00A9198E" w:rsidRPr="00A9198E" w:rsidRDefault="00A9198E" w:rsidP="00A9198E">
      <w:pPr>
        <w:jc w:val="center"/>
        <w:rPr>
          <w:rFonts w:ascii="Century Gothic" w:eastAsiaTheme="minorHAnsi" w:hAnsi="Century Gothic" w:cs="Tahoma"/>
          <w:sz w:val="22"/>
          <w:szCs w:val="22"/>
          <w:lang w:val="pt-BR" w:eastAsia="en-US"/>
        </w:rPr>
      </w:pPr>
      <w:r w:rsidRPr="00A9198E">
        <w:rPr>
          <w:rFonts w:ascii="Century Gothic" w:eastAsiaTheme="minorHAnsi" w:hAnsi="Century Gothic" w:cs="Tahoma"/>
          <w:sz w:val="22"/>
          <w:szCs w:val="22"/>
          <w:lang w:val="pt-BR" w:eastAsia="en-US"/>
        </w:rPr>
        <w:t>Titular</w:t>
      </w:r>
    </w:p>
    <w:p w:rsidR="00A9198E" w:rsidRDefault="00A9198E" w:rsidP="00A9198E">
      <w:pPr>
        <w:jc w:val="center"/>
        <w:rPr>
          <w:rFonts w:ascii="Century Gothic" w:eastAsiaTheme="minorHAnsi" w:hAnsi="Century Gothic" w:cs="Tahoma"/>
          <w:sz w:val="22"/>
          <w:szCs w:val="22"/>
          <w:highlight w:val="magenta"/>
          <w:lang w:val="pt-BR" w:eastAsia="en-US"/>
        </w:rPr>
      </w:pPr>
    </w:p>
    <w:p w:rsidR="00F16960" w:rsidRDefault="00F16960" w:rsidP="00A9198E">
      <w:pPr>
        <w:jc w:val="center"/>
        <w:rPr>
          <w:rFonts w:ascii="Century Gothic" w:eastAsiaTheme="minorHAnsi" w:hAnsi="Century Gothic" w:cs="Tahoma"/>
          <w:sz w:val="22"/>
          <w:szCs w:val="22"/>
          <w:highlight w:val="magenta"/>
          <w:lang w:val="pt-BR" w:eastAsia="en-US"/>
        </w:rPr>
      </w:pPr>
    </w:p>
    <w:p w:rsidR="00F16960" w:rsidRPr="00A9198E" w:rsidRDefault="00F16960" w:rsidP="00A9198E">
      <w:pPr>
        <w:jc w:val="center"/>
        <w:rPr>
          <w:rFonts w:ascii="Century Gothic" w:eastAsiaTheme="minorHAnsi" w:hAnsi="Century Gothic" w:cs="Tahoma"/>
          <w:sz w:val="22"/>
          <w:szCs w:val="22"/>
          <w:highlight w:val="magenta"/>
          <w:lang w:val="pt-BR" w:eastAsia="en-US"/>
        </w:rPr>
      </w:pPr>
    </w:p>
    <w:p w:rsidR="00A9198E" w:rsidRPr="00A9198E" w:rsidRDefault="00A9198E" w:rsidP="00A9198E">
      <w:pPr>
        <w:rPr>
          <w:rFonts w:ascii="Century Gothic" w:eastAsiaTheme="minorHAnsi" w:hAnsi="Century Gothic" w:cs="Tahoma"/>
          <w:sz w:val="22"/>
          <w:szCs w:val="22"/>
          <w:highlight w:val="magenta"/>
          <w:lang w:val="pt-BR" w:eastAsia="en-US"/>
        </w:rPr>
      </w:pPr>
    </w:p>
    <w:p w:rsidR="00A9198E" w:rsidRPr="00A9198E" w:rsidRDefault="00A9198E" w:rsidP="00A9198E">
      <w:pPr>
        <w:jc w:val="center"/>
        <w:rPr>
          <w:rFonts w:ascii="Century Gothic" w:eastAsia="Calibri" w:hAnsi="Century Gothic" w:cs="Tahoma"/>
          <w:b/>
          <w:sz w:val="22"/>
          <w:szCs w:val="22"/>
          <w:lang w:val="es-ES"/>
        </w:rPr>
      </w:pPr>
      <w:r w:rsidRPr="00A9198E">
        <w:rPr>
          <w:rFonts w:ascii="Century Gothic" w:eastAsia="Calibri" w:hAnsi="Century Gothic" w:cs="Tahoma"/>
          <w:b/>
          <w:sz w:val="22"/>
          <w:szCs w:val="22"/>
          <w:lang w:val="es-ES"/>
        </w:rPr>
        <w:t>Mtro. Abel Octavio Salgado Peña</w:t>
      </w:r>
    </w:p>
    <w:p w:rsidR="00A9198E" w:rsidRPr="00A9198E" w:rsidRDefault="00A9198E" w:rsidP="00A9198E">
      <w:pPr>
        <w:jc w:val="center"/>
        <w:rPr>
          <w:rFonts w:ascii="Century Gothic" w:eastAsia="Calibri" w:hAnsi="Century Gothic" w:cs="Tahoma"/>
          <w:sz w:val="22"/>
          <w:szCs w:val="22"/>
          <w:lang w:val="es-ES"/>
        </w:rPr>
      </w:pPr>
      <w:r w:rsidRPr="00A9198E">
        <w:rPr>
          <w:rFonts w:ascii="Century Gothic" w:eastAsia="Calibri" w:hAnsi="Century Gothic" w:cs="Tahoma"/>
          <w:sz w:val="22"/>
          <w:szCs w:val="22"/>
          <w:lang w:val="es-ES"/>
        </w:rPr>
        <w:t>Regidor Independiente.</w:t>
      </w:r>
    </w:p>
    <w:p w:rsidR="00A9198E"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Titular</w:t>
      </w:r>
    </w:p>
    <w:p w:rsidR="00A9198E" w:rsidRPr="00A9198E" w:rsidRDefault="00A9198E" w:rsidP="00A9198E">
      <w:pPr>
        <w:jc w:val="center"/>
        <w:rPr>
          <w:rFonts w:ascii="Century Gothic" w:eastAsiaTheme="minorHAnsi" w:hAnsi="Century Gothic" w:cs="Tahoma"/>
          <w:sz w:val="22"/>
          <w:szCs w:val="22"/>
          <w:lang w:val="pt-BR" w:eastAsia="en-US"/>
        </w:rPr>
      </w:pPr>
    </w:p>
    <w:p w:rsidR="00A9198E" w:rsidRPr="00A9198E" w:rsidRDefault="00A9198E" w:rsidP="00A9198E">
      <w:pPr>
        <w:jc w:val="center"/>
        <w:rPr>
          <w:rFonts w:ascii="Century Gothic" w:eastAsiaTheme="minorHAnsi" w:hAnsi="Century Gothic" w:cs="Tahoma"/>
          <w:sz w:val="22"/>
          <w:szCs w:val="22"/>
          <w:highlight w:val="magenta"/>
          <w:lang w:val="pt-BR" w:eastAsia="en-US"/>
        </w:rPr>
      </w:pPr>
    </w:p>
    <w:p w:rsidR="00A9198E" w:rsidRDefault="00A9198E" w:rsidP="00A9198E">
      <w:pPr>
        <w:rPr>
          <w:rFonts w:ascii="Century Gothic" w:eastAsiaTheme="minorHAnsi" w:hAnsi="Century Gothic" w:cs="Tahoma"/>
          <w:sz w:val="22"/>
          <w:szCs w:val="22"/>
          <w:highlight w:val="yellow"/>
          <w:lang w:val="pt-BR" w:eastAsia="en-US"/>
        </w:rPr>
      </w:pPr>
    </w:p>
    <w:p w:rsidR="00F16960" w:rsidRDefault="00F16960" w:rsidP="00A9198E">
      <w:pPr>
        <w:rPr>
          <w:rFonts w:ascii="Century Gothic" w:eastAsiaTheme="minorHAnsi" w:hAnsi="Century Gothic" w:cs="Tahoma"/>
          <w:sz w:val="22"/>
          <w:szCs w:val="22"/>
          <w:highlight w:val="yellow"/>
          <w:lang w:val="pt-BR" w:eastAsia="en-US"/>
        </w:rPr>
      </w:pPr>
    </w:p>
    <w:p w:rsidR="00F16960" w:rsidRDefault="00F16960" w:rsidP="00A9198E">
      <w:pPr>
        <w:rPr>
          <w:rFonts w:ascii="Century Gothic" w:eastAsiaTheme="minorHAnsi" w:hAnsi="Century Gothic" w:cs="Tahoma"/>
          <w:sz w:val="22"/>
          <w:szCs w:val="22"/>
          <w:highlight w:val="yellow"/>
          <w:lang w:val="pt-BR" w:eastAsia="en-US"/>
        </w:rPr>
      </w:pPr>
    </w:p>
    <w:p w:rsidR="00F16960" w:rsidRPr="00A9198E" w:rsidRDefault="00F16960" w:rsidP="00A9198E">
      <w:pPr>
        <w:rPr>
          <w:rFonts w:ascii="Century Gothic" w:eastAsiaTheme="minorHAnsi" w:hAnsi="Century Gothic" w:cs="Tahoma"/>
          <w:sz w:val="22"/>
          <w:szCs w:val="22"/>
          <w:highlight w:val="yellow"/>
          <w:lang w:val="pt-BR" w:eastAsia="en-US"/>
        </w:rPr>
      </w:pPr>
    </w:p>
    <w:p w:rsidR="00A9198E" w:rsidRPr="00A9198E" w:rsidRDefault="00A9198E" w:rsidP="00A9198E">
      <w:pPr>
        <w:jc w:val="center"/>
        <w:rPr>
          <w:rFonts w:ascii="Century Gothic" w:eastAsia="Calibri" w:hAnsi="Century Gothic" w:cs="Tahoma"/>
          <w:b/>
          <w:sz w:val="22"/>
          <w:szCs w:val="22"/>
          <w:lang w:val="es-ES" w:eastAsia="en-US"/>
        </w:rPr>
      </w:pPr>
      <w:r w:rsidRPr="00A9198E">
        <w:rPr>
          <w:rFonts w:ascii="Century Gothic" w:eastAsia="Calibri" w:hAnsi="Century Gothic" w:cs="Tahoma"/>
          <w:b/>
          <w:sz w:val="22"/>
          <w:szCs w:val="22"/>
          <w:lang w:val="es-ES" w:eastAsia="en-US"/>
        </w:rPr>
        <w:t>Cristian Guillermo León Verduzco</w:t>
      </w:r>
    </w:p>
    <w:p w:rsidR="00A9198E"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Secretario Técnico y Ejecutivo del Comité de Adquisiciones.</w:t>
      </w:r>
    </w:p>
    <w:p w:rsidR="008D0BC5" w:rsidRPr="00A9198E" w:rsidRDefault="00A9198E" w:rsidP="00A9198E">
      <w:pPr>
        <w:jc w:val="center"/>
        <w:rPr>
          <w:rFonts w:ascii="Century Gothic" w:eastAsia="Calibri" w:hAnsi="Century Gothic" w:cs="Tahoma"/>
          <w:sz w:val="22"/>
          <w:szCs w:val="22"/>
          <w:lang w:val="es-ES" w:eastAsia="en-US"/>
        </w:rPr>
      </w:pPr>
      <w:r w:rsidRPr="00A9198E">
        <w:rPr>
          <w:rFonts w:ascii="Century Gothic" w:eastAsia="Calibri" w:hAnsi="Century Gothic" w:cs="Tahoma"/>
          <w:sz w:val="22"/>
          <w:szCs w:val="22"/>
          <w:lang w:val="es-ES" w:eastAsia="en-US"/>
        </w:rPr>
        <w:t>Titular</w:t>
      </w:r>
    </w:p>
    <w:sectPr w:rsidR="008D0BC5" w:rsidRPr="00A9198E"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FEB" w:rsidRDefault="00B21FEB" w:rsidP="00162908">
      <w:r>
        <w:separator/>
      </w:r>
    </w:p>
  </w:endnote>
  <w:endnote w:type="continuationSeparator" w:id="0">
    <w:p w:rsidR="00B21FEB" w:rsidRDefault="00B21FE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448" w:rsidRDefault="0008144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81448" w:rsidRDefault="0008144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Content>
      <w:sdt>
        <w:sdtPr>
          <w:id w:val="1728636285"/>
          <w:docPartObj>
            <w:docPartGallery w:val="Page Numbers (Top of Page)"/>
            <w:docPartUnique/>
          </w:docPartObj>
        </w:sdtPr>
        <w:sdtContent>
          <w:p w:rsidR="00081448" w:rsidRDefault="00081448">
            <w:pPr>
              <w:pStyle w:val="Piedepgina"/>
              <w:jc w:val="center"/>
            </w:pPr>
          </w:p>
          <w:p w:rsidR="00081448" w:rsidRPr="0052066C" w:rsidRDefault="00081448"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Tercera Sesión Ordinaria del 04</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Junio </w:t>
            </w:r>
            <w:r w:rsidRPr="0052066C">
              <w:rPr>
                <w:rFonts w:ascii="Century Gothic" w:eastAsiaTheme="minorHAnsi" w:hAnsi="Century Gothic" w:cstheme="minorBidi"/>
                <w:sz w:val="18"/>
                <w:szCs w:val="18"/>
                <w:lang w:val="es-ES"/>
              </w:rPr>
              <w:t xml:space="preserve">de 2020. </w:t>
            </w:r>
          </w:p>
          <w:p w:rsidR="00081448" w:rsidRPr="0052066C" w:rsidRDefault="00081448"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081448" w:rsidRDefault="00081448">
            <w:pPr>
              <w:pStyle w:val="Piedepgina"/>
              <w:jc w:val="center"/>
            </w:pPr>
          </w:p>
          <w:p w:rsidR="00081448" w:rsidRDefault="00081448">
            <w:pPr>
              <w:pStyle w:val="Piedepgina"/>
              <w:jc w:val="center"/>
            </w:pPr>
            <w:r>
              <w:rPr>
                <w:lang w:val="es-ES"/>
              </w:rPr>
              <w:t xml:space="preserve">Página </w:t>
            </w:r>
            <w:r>
              <w:rPr>
                <w:b/>
                <w:bCs/>
              </w:rPr>
              <w:fldChar w:fldCharType="begin"/>
            </w:r>
            <w:r>
              <w:rPr>
                <w:b/>
                <w:bCs/>
              </w:rPr>
              <w:instrText>PAGE</w:instrText>
            </w:r>
            <w:r>
              <w:rPr>
                <w:b/>
                <w:bCs/>
              </w:rPr>
              <w:fldChar w:fldCharType="separate"/>
            </w:r>
            <w:r w:rsidR="008A679D">
              <w:rPr>
                <w:b/>
                <w:bCs/>
                <w:noProof/>
              </w:rPr>
              <w:t>42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A679D">
              <w:rPr>
                <w:b/>
                <w:bCs/>
                <w:noProof/>
              </w:rPr>
              <w:t>44</w:t>
            </w:r>
            <w:r>
              <w:rPr>
                <w:b/>
                <w:bCs/>
              </w:rPr>
              <w:fldChar w:fldCharType="end"/>
            </w:r>
          </w:p>
        </w:sdtContent>
      </w:sdt>
    </w:sdtContent>
  </w:sdt>
  <w:p w:rsidR="00081448" w:rsidRDefault="00081448"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FEB" w:rsidRDefault="00B21FEB" w:rsidP="00162908">
      <w:r>
        <w:separator/>
      </w:r>
    </w:p>
  </w:footnote>
  <w:footnote w:type="continuationSeparator" w:id="0">
    <w:p w:rsidR="00B21FEB" w:rsidRDefault="00B21FEB"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448" w:rsidRDefault="00081448">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081448" w:rsidRDefault="00081448" w:rsidP="0044530F">
                            <w:pPr>
                              <w:pStyle w:val="NormalWeb"/>
                              <w:spacing w:after="0"/>
                              <w:rPr>
                                <w:rFonts w:asciiTheme="minorHAnsi" w:hAnsi="Calibri" w:cstheme="minorBidi"/>
                                <w:b/>
                                <w:bCs/>
                                <w:color w:val="FFFFFF" w:themeColor="background1"/>
                                <w:kern w:val="24"/>
                              </w:rPr>
                            </w:pPr>
                          </w:p>
                          <w:p w:rsidR="00081448" w:rsidRPr="0044530F" w:rsidRDefault="0008144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356282" w:rsidRDefault="00356282" w:rsidP="0044530F">
                      <w:pPr>
                        <w:pStyle w:val="NormalWeb"/>
                        <w:spacing w:after="0"/>
                        <w:rPr>
                          <w:rFonts w:asciiTheme="minorHAnsi" w:hAnsi="Calibri" w:cstheme="minorBidi"/>
                          <w:b/>
                          <w:bCs/>
                          <w:color w:val="FFFFFF" w:themeColor="background1"/>
                          <w:kern w:val="24"/>
                        </w:rPr>
                      </w:pPr>
                    </w:p>
                    <w:p w:rsidR="00356282" w:rsidRPr="0044530F" w:rsidRDefault="0035628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081448" w:rsidRPr="00793FC2" w:rsidRDefault="0008144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TERCERA </w:t>
    </w:r>
    <w:r w:rsidRPr="00793FC2">
      <w:rPr>
        <w:rFonts w:ascii="Tahoma" w:hAnsi="Tahoma" w:cs="Tahoma"/>
        <w:sz w:val="18"/>
        <w:szCs w:val="18"/>
        <w:lang w:val="es-ES_tradnl"/>
      </w:rPr>
      <w:t>SESIÓN ORDINARIA</w:t>
    </w:r>
  </w:p>
  <w:p w:rsidR="00081448" w:rsidRPr="00793FC2" w:rsidRDefault="00081448"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04</w:t>
    </w:r>
    <w:r w:rsidRPr="00793FC2">
      <w:rPr>
        <w:rFonts w:ascii="Tahoma" w:hAnsi="Tahoma" w:cs="Tahoma"/>
        <w:sz w:val="18"/>
        <w:szCs w:val="18"/>
        <w:lang w:val="es-ES_tradnl"/>
      </w:rPr>
      <w:t xml:space="preserve"> DE </w:t>
    </w:r>
    <w:r>
      <w:rPr>
        <w:rFonts w:ascii="Tahoma" w:hAnsi="Tahoma" w:cs="Tahoma"/>
        <w:sz w:val="18"/>
        <w:szCs w:val="18"/>
        <w:lang w:val="es-ES_tradnl"/>
      </w:rPr>
      <w:t>JUNIO DE 2020</w:t>
    </w:r>
  </w:p>
  <w:p w:rsidR="00081448" w:rsidRPr="00261A2A" w:rsidRDefault="0008144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B660EA"/>
    <w:multiLevelType w:val="hybridMultilevel"/>
    <w:tmpl w:val="9D72B972"/>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4"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6964"/>
    <w:rsid w:val="00017D6C"/>
    <w:rsid w:val="00020B88"/>
    <w:rsid w:val="00027BB7"/>
    <w:rsid w:val="0003155E"/>
    <w:rsid w:val="00032791"/>
    <w:rsid w:val="00033025"/>
    <w:rsid w:val="000423F5"/>
    <w:rsid w:val="00043F45"/>
    <w:rsid w:val="000511AB"/>
    <w:rsid w:val="0005296D"/>
    <w:rsid w:val="00054643"/>
    <w:rsid w:val="00056FB0"/>
    <w:rsid w:val="0006464D"/>
    <w:rsid w:val="000648CD"/>
    <w:rsid w:val="0007007D"/>
    <w:rsid w:val="00073199"/>
    <w:rsid w:val="00073649"/>
    <w:rsid w:val="00075B1D"/>
    <w:rsid w:val="00080206"/>
    <w:rsid w:val="00081448"/>
    <w:rsid w:val="000821F5"/>
    <w:rsid w:val="000831B1"/>
    <w:rsid w:val="00083D81"/>
    <w:rsid w:val="00086C11"/>
    <w:rsid w:val="00093F47"/>
    <w:rsid w:val="00094B47"/>
    <w:rsid w:val="000A0D43"/>
    <w:rsid w:val="000A18D6"/>
    <w:rsid w:val="000A3017"/>
    <w:rsid w:val="000A4F42"/>
    <w:rsid w:val="000A6A80"/>
    <w:rsid w:val="000B12D7"/>
    <w:rsid w:val="000B38C9"/>
    <w:rsid w:val="000B3A88"/>
    <w:rsid w:val="000B4485"/>
    <w:rsid w:val="000C0F86"/>
    <w:rsid w:val="000C4097"/>
    <w:rsid w:val="000D0E21"/>
    <w:rsid w:val="000D0F22"/>
    <w:rsid w:val="000D26A5"/>
    <w:rsid w:val="000D7061"/>
    <w:rsid w:val="000D7F7F"/>
    <w:rsid w:val="000E0839"/>
    <w:rsid w:val="000E555E"/>
    <w:rsid w:val="000E74BF"/>
    <w:rsid w:val="000E7E07"/>
    <w:rsid w:val="000F05B9"/>
    <w:rsid w:val="000F0E53"/>
    <w:rsid w:val="000F22C2"/>
    <w:rsid w:val="000F2BA8"/>
    <w:rsid w:val="000F4087"/>
    <w:rsid w:val="000F4D77"/>
    <w:rsid w:val="00102BEB"/>
    <w:rsid w:val="001036A5"/>
    <w:rsid w:val="00104135"/>
    <w:rsid w:val="00105BD9"/>
    <w:rsid w:val="00111055"/>
    <w:rsid w:val="00111150"/>
    <w:rsid w:val="0011411B"/>
    <w:rsid w:val="001150EC"/>
    <w:rsid w:val="0011742E"/>
    <w:rsid w:val="00124F24"/>
    <w:rsid w:val="0012509A"/>
    <w:rsid w:val="001277A1"/>
    <w:rsid w:val="0012789B"/>
    <w:rsid w:val="001367D9"/>
    <w:rsid w:val="00136CA1"/>
    <w:rsid w:val="001377A1"/>
    <w:rsid w:val="001438B2"/>
    <w:rsid w:val="00143BF3"/>
    <w:rsid w:val="00143F16"/>
    <w:rsid w:val="001452D4"/>
    <w:rsid w:val="00152A23"/>
    <w:rsid w:val="001536A8"/>
    <w:rsid w:val="00162908"/>
    <w:rsid w:val="00162FAF"/>
    <w:rsid w:val="001644F8"/>
    <w:rsid w:val="001672EF"/>
    <w:rsid w:val="0016799C"/>
    <w:rsid w:val="00171992"/>
    <w:rsid w:val="00171ADC"/>
    <w:rsid w:val="001722E8"/>
    <w:rsid w:val="00172F1E"/>
    <w:rsid w:val="00187738"/>
    <w:rsid w:val="00190160"/>
    <w:rsid w:val="00190B90"/>
    <w:rsid w:val="00190E59"/>
    <w:rsid w:val="00191C69"/>
    <w:rsid w:val="001A04EB"/>
    <w:rsid w:val="001A492F"/>
    <w:rsid w:val="001B0FB7"/>
    <w:rsid w:val="001B2CC3"/>
    <w:rsid w:val="001B337D"/>
    <w:rsid w:val="001B4089"/>
    <w:rsid w:val="001B5906"/>
    <w:rsid w:val="001B5D05"/>
    <w:rsid w:val="001B655D"/>
    <w:rsid w:val="001C2473"/>
    <w:rsid w:val="001C43D1"/>
    <w:rsid w:val="001C52CA"/>
    <w:rsid w:val="001C68DB"/>
    <w:rsid w:val="001C719A"/>
    <w:rsid w:val="001C7476"/>
    <w:rsid w:val="001D0ECB"/>
    <w:rsid w:val="001D2796"/>
    <w:rsid w:val="001D7F82"/>
    <w:rsid w:val="001E3BA5"/>
    <w:rsid w:val="001E6F08"/>
    <w:rsid w:val="001E6F22"/>
    <w:rsid w:val="001E7D9F"/>
    <w:rsid w:val="001F4BF3"/>
    <w:rsid w:val="0020083E"/>
    <w:rsid w:val="00202194"/>
    <w:rsid w:val="00203723"/>
    <w:rsid w:val="00205050"/>
    <w:rsid w:val="00206092"/>
    <w:rsid w:val="0020685B"/>
    <w:rsid w:val="00206ADD"/>
    <w:rsid w:val="00206BE7"/>
    <w:rsid w:val="002073FD"/>
    <w:rsid w:val="00212934"/>
    <w:rsid w:val="0021316F"/>
    <w:rsid w:val="00214E23"/>
    <w:rsid w:val="0021593F"/>
    <w:rsid w:val="00217CDB"/>
    <w:rsid w:val="00221273"/>
    <w:rsid w:val="00221AF2"/>
    <w:rsid w:val="0023008E"/>
    <w:rsid w:val="0023012F"/>
    <w:rsid w:val="002352AB"/>
    <w:rsid w:val="0024017C"/>
    <w:rsid w:val="002401D4"/>
    <w:rsid w:val="002402D3"/>
    <w:rsid w:val="00242654"/>
    <w:rsid w:val="00253D48"/>
    <w:rsid w:val="002558D0"/>
    <w:rsid w:val="00260FE4"/>
    <w:rsid w:val="002641DC"/>
    <w:rsid w:val="002642D6"/>
    <w:rsid w:val="00264669"/>
    <w:rsid w:val="0027084E"/>
    <w:rsid w:val="00270ADC"/>
    <w:rsid w:val="00275038"/>
    <w:rsid w:val="00275929"/>
    <w:rsid w:val="00276836"/>
    <w:rsid w:val="00276F52"/>
    <w:rsid w:val="00281EFD"/>
    <w:rsid w:val="002838D3"/>
    <w:rsid w:val="0028475F"/>
    <w:rsid w:val="00284EE8"/>
    <w:rsid w:val="00290C21"/>
    <w:rsid w:val="002920D4"/>
    <w:rsid w:val="002968F0"/>
    <w:rsid w:val="002A13C8"/>
    <w:rsid w:val="002A4198"/>
    <w:rsid w:val="002A5B0C"/>
    <w:rsid w:val="002A7296"/>
    <w:rsid w:val="002B15F0"/>
    <w:rsid w:val="002B1D96"/>
    <w:rsid w:val="002B31E4"/>
    <w:rsid w:val="002C200E"/>
    <w:rsid w:val="002C327F"/>
    <w:rsid w:val="002C3481"/>
    <w:rsid w:val="002C5F95"/>
    <w:rsid w:val="002C7066"/>
    <w:rsid w:val="002D2C5A"/>
    <w:rsid w:val="002D7B8E"/>
    <w:rsid w:val="002E3636"/>
    <w:rsid w:val="002E455A"/>
    <w:rsid w:val="002E4E5C"/>
    <w:rsid w:val="002E5858"/>
    <w:rsid w:val="002E6421"/>
    <w:rsid w:val="002E6537"/>
    <w:rsid w:val="002E6B0B"/>
    <w:rsid w:val="002F0F33"/>
    <w:rsid w:val="002F1911"/>
    <w:rsid w:val="002F1CE5"/>
    <w:rsid w:val="002F230D"/>
    <w:rsid w:val="002F267A"/>
    <w:rsid w:val="002F61CE"/>
    <w:rsid w:val="00302588"/>
    <w:rsid w:val="003036AB"/>
    <w:rsid w:val="003138B5"/>
    <w:rsid w:val="00315CAB"/>
    <w:rsid w:val="003224E4"/>
    <w:rsid w:val="003230C9"/>
    <w:rsid w:val="00323362"/>
    <w:rsid w:val="00323EB1"/>
    <w:rsid w:val="00324941"/>
    <w:rsid w:val="00330425"/>
    <w:rsid w:val="00330EED"/>
    <w:rsid w:val="00331520"/>
    <w:rsid w:val="00331DE0"/>
    <w:rsid w:val="00331E4F"/>
    <w:rsid w:val="0033218D"/>
    <w:rsid w:val="00334A64"/>
    <w:rsid w:val="00335E93"/>
    <w:rsid w:val="00336824"/>
    <w:rsid w:val="003368A1"/>
    <w:rsid w:val="00336E60"/>
    <w:rsid w:val="00344551"/>
    <w:rsid w:val="00352B0C"/>
    <w:rsid w:val="0035441D"/>
    <w:rsid w:val="00356282"/>
    <w:rsid w:val="00357124"/>
    <w:rsid w:val="00357A99"/>
    <w:rsid w:val="00364B75"/>
    <w:rsid w:val="00374EAD"/>
    <w:rsid w:val="00376487"/>
    <w:rsid w:val="003764C4"/>
    <w:rsid w:val="00376A28"/>
    <w:rsid w:val="00376BBF"/>
    <w:rsid w:val="003778BB"/>
    <w:rsid w:val="0038058B"/>
    <w:rsid w:val="00380836"/>
    <w:rsid w:val="00380F2A"/>
    <w:rsid w:val="0038197A"/>
    <w:rsid w:val="00383B4F"/>
    <w:rsid w:val="0038498A"/>
    <w:rsid w:val="00385F27"/>
    <w:rsid w:val="00387015"/>
    <w:rsid w:val="00390B2E"/>
    <w:rsid w:val="0039252A"/>
    <w:rsid w:val="00393DC1"/>
    <w:rsid w:val="003942DE"/>
    <w:rsid w:val="003966E8"/>
    <w:rsid w:val="003976BD"/>
    <w:rsid w:val="003A26CC"/>
    <w:rsid w:val="003A3B52"/>
    <w:rsid w:val="003A4197"/>
    <w:rsid w:val="003A7818"/>
    <w:rsid w:val="003B53BC"/>
    <w:rsid w:val="003B5894"/>
    <w:rsid w:val="003B62B4"/>
    <w:rsid w:val="003C18EF"/>
    <w:rsid w:val="003C310C"/>
    <w:rsid w:val="003C5887"/>
    <w:rsid w:val="003C6411"/>
    <w:rsid w:val="003C70FB"/>
    <w:rsid w:val="003D0CB8"/>
    <w:rsid w:val="003D1B52"/>
    <w:rsid w:val="003D4F4B"/>
    <w:rsid w:val="003D61EA"/>
    <w:rsid w:val="003D721B"/>
    <w:rsid w:val="003E0196"/>
    <w:rsid w:val="003E067B"/>
    <w:rsid w:val="003E78E4"/>
    <w:rsid w:val="003E7F2C"/>
    <w:rsid w:val="003F0464"/>
    <w:rsid w:val="003F0FA1"/>
    <w:rsid w:val="003F2224"/>
    <w:rsid w:val="003F235D"/>
    <w:rsid w:val="003F5992"/>
    <w:rsid w:val="003F7094"/>
    <w:rsid w:val="0040031C"/>
    <w:rsid w:val="0040246D"/>
    <w:rsid w:val="00402901"/>
    <w:rsid w:val="004035B9"/>
    <w:rsid w:val="00403825"/>
    <w:rsid w:val="004045E3"/>
    <w:rsid w:val="00404956"/>
    <w:rsid w:val="00404DB1"/>
    <w:rsid w:val="00407DD7"/>
    <w:rsid w:val="00410764"/>
    <w:rsid w:val="0041211A"/>
    <w:rsid w:val="00412B98"/>
    <w:rsid w:val="004178AD"/>
    <w:rsid w:val="00417BBB"/>
    <w:rsid w:val="00420C30"/>
    <w:rsid w:val="00422D69"/>
    <w:rsid w:val="004249F7"/>
    <w:rsid w:val="004264A9"/>
    <w:rsid w:val="00427882"/>
    <w:rsid w:val="00430057"/>
    <w:rsid w:val="00433722"/>
    <w:rsid w:val="00435ED4"/>
    <w:rsid w:val="00436C37"/>
    <w:rsid w:val="004379A4"/>
    <w:rsid w:val="00440288"/>
    <w:rsid w:val="00440EEA"/>
    <w:rsid w:val="004439C7"/>
    <w:rsid w:val="00445183"/>
    <w:rsid w:val="0044530F"/>
    <w:rsid w:val="004518C3"/>
    <w:rsid w:val="00451D24"/>
    <w:rsid w:val="00453B10"/>
    <w:rsid w:val="00453EE2"/>
    <w:rsid w:val="004543FE"/>
    <w:rsid w:val="0045757A"/>
    <w:rsid w:val="00465F38"/>
    <w:rsid w:val="00471955"/>
    <w:rsid w:val="004731C9"/>
    <w:rsid w:val="004736D3"/>
    <w:rsid w:val="0047377A"/>
    <w:rsid w:val="00474224"/>
    <w:rsid w:val="00474236"/>
    <w:rsid w:val="00475C60"/>
    <w:rsid w:val="0047674B"/>
    <w:rsid w:val="00483D36"/>
    <w:rsid w:val="004A363A"/>
    <w:rsid w:val="004A4422"/>
    <w:rsid w:val="004A7010"/>
    <w:rsid w:val="004B256C"/>
    <w:rsid w:val="004B2FD4"/>
    <w:rsid w:val="004B51BE"/>
    <w:rsid w:val="004B5759"/>
    <w:rsid w:val="004B6EC8"/>
    <w:rsid w:val="004C3414"/>
    <w:rsid w:val="004C3EC2"/>
    <w:rsid w:val="004C4EDF"/>
    <w:rsid w:val="004C4FAA"/>
    <w:rsid w:val="004D150E"/>
    <w:rsid w:val="004D19C9"/>
    <w:rsid w:val="004D2F28"/>
    <w:rsid w:val="004D2FDA"/>
    <w:rsid w:val="004D60E6"/>
    <w:rsid w:val="004D6C48"/>
    <w:rsid w:val="004D746C"/>
    <w:rsid w:val="004E0286"/>
    <w:rsid w:val="004E0551"/>
    <w:rsid w:val="004E3294"/>
    <w:rsid w:val="004E36FD"/>
    <w:rsid w:val="004F0CBA"/>
    <w:rsid w:val="004F2173"/>
    <w:rsid w:val="004F423C"/>
    <w:rsid w:val="004F4856"/>
    <w:rsid w:val="0050436B"/>
    <w:rsid w:val="0050474E"/>
    <w:rsid w:val="00506864"/>
    <w:rsid w:val="00507030"/>
    <w:rsid w:val="00513C8D"/>
    <w:rsid w:val="005146BB"/>
    <w:rsid w:val="00516ADE"/>
    <w:rsid w:val="0052022A"/>
    <w:rsid w:val="0052066C"/>
    <w:rsid w:val="00526E13"/>
    <w:rsid w:val="00527317"/>
    <w:rsid w:val="005277D9"/>
    <w:rsid w:val="00530BF9"/>
    <w:rsid w:val="0053142A"/>
    <w:rsid w:val="0053612E"/>
    <w:rsid w:val="00542783"/>
    <w:rsid w:val="00545AFA"/>
    <w:rsid w:val="00545EF1"/>
    <w:rsid w:val="00550685"/>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9789F"/>
    <w:rsid w:val="005A0796"/>
    <w:rsid w:val="005A0815"/>
    <w:rsid w:val="005A4B39"/>
    <w:rsid w:val="005B0145"/>
    <w:rsid w:val="005B1EE1"/>
    <w:rsid w:val="005B2093"/>
    <w:rsid w:val="005B3E3B"/>
    <w:rsid w:val="005B43B3"/>
    <w:rsid w:val="005B441F"/>
    <w:rsid w:val="005B7510"/>
    <w:rsid w:val="005B7B24"/>
    <w:rsid w:val="005C06DD"/>
    <w:rsid w:val="005C0E08"/>
    <w:rsid w:val="005C0E59"/>
    <w:rsid w:val="005C51DC"/>
    <w:rsid w:val="005C5ACC"/>
    <w:rsid w:val="005C63C1"/>
    <w:rsid w:val="005C78FC"/>
    <w:rsid w:val="005C7B7E"/>
    <w:rsid w:val="005C7E3F"/>
    <w:rsid w:val="005D0712"/>
    <w:rsid w:val="005D1AFC"/>
    <w:rsid w:val="005D3F09"/>
    <w:rsid w:val="005D51F1"/>
    <w:rsid w:val="005D56A6"/>
    <w:rsid w:val="005D5A4F"/>
    <w:rsid w:val="005D5ABC"/>
    <w:rsid w:val="005D6973"/>
    <w:rsid w:val="005E64A7"/>
    <w:rsid w:val="005E7F3F"/>
    <w:rsid w:val="005F11DF"/>
    <w:rsid w:val="005F125E"/>
    <w:rsid w:val="005F1BA7"/>
    <w:rsid w:val="005F52AA"/>
    <w:rsid w:val="005F6EBA"/>
    <w:rsid w:val="00601B08"/>
    <w:rsid w:val="006044DF"/>
    <w:rsid w:val="006075AF"/>
    <w:rsid w:val="00610235"/>
    <w:rsid w:val="0061078F"/>
    <w:rsid w:val="00611850"/>
    <w:rsid w:val="00613082"/>
    <w:rsid w:val="00615857"/>
    <w:rsid w:val="00615BF6"/>
    <w:rsid w:val="00620749"/>
    <w:rsid w:val="0062673F"/>
    <w:rsid w:val="00630452"/>
    <w:rsid w:val="0063060F"/>
    <w:rsid w:val="00633964"/>
    <w:rsid w:val="00636A0B"/>
    <w:rsid w:val="006379A5"/>
    <w:rsid w:val="00637B4E"/>
    <w:rsid w:val="00637DFD"/>
    <w:rsid w:val="00641935"/>
    <w:rsid w:val="006434BD"/>
    <w:rsid w:val="00643D4E"/>
    <w:rsid w:val="006444A5"/>
    <w:rsid w:val="00644517"/>
    <w:rsid w:val="00644F03"/>
    <w:rsid w:val="00647090"/>
    <w:rsid w:val="006472C8"/>
    <w:rsid w:val="00647916"/>
    <w:rsid w:val="00647E69"/>
    <w:rsid w:val="00650BEA"/>
    <w:rsid w:val="00652450"/>
    <w:rsid w:val="00653999"/>
    <w:rsid w:val="00653ED7"/>
    <w:rsid w:val="00654286"/>
    <w:rsid w:val="00654E78"/>
    <w:rsid w:val="00656440"/>
    <w:rsid w:val="0065690F"/>
    <w:rsid w:val="006569D1"/>
    <w:rsid w:val="006611AA"/>
    <w:rsid w:val="0066345F"/>
    <w:rsid w:val="0066520A"/>
    <w:rsid w:val="00665E6F"/>
    <w:rsid w:val="006660B2"/>
    <w:rsid w:val="00666813"/>
    <w:rsid w:val="00666E69"/>
    <w:rsid w:val="00666F60"/>
    <w:rsid w:val="00667759"/>
    <w:rsid w:val="0067213D"/>
    <w:rsid w:val="0067330C"/>
    <w:rsid w:val="0067657C"/>
    <w:rsid w:val="006815A4"/>
    <w:rsid w:val="00681973"/>
    <w:rsid w:val="00687F53"/>
    <w:rsid w:val="006900B8"/>
    <w:rsid w:val="00690CFA"/>
    <w:rsid w:val="00690F25"/>
    <w:rsid w:val="00693228"/>
    <w:rsid w:val="006A066C"/>
    <w:rsid w:val="006A1038"/>
    <w:rsid w:val="006A2033"/>
    <w:rsid w:val="006A38C6"/>
    <w:rsid w:val="006A4D86"/>
    <w:rsid w:val="006A7A13"/>
    <w:rsid w:val="006B228A"/>
    <w:rsid w:val="006B36CA"/>
    <w:rsid w:val="006C10E1"/>
    <w:rsid w:val="006C1D59"/>
    <w:rsid w:val="006C7CA3"/>
    <w:rsid w:val="006D0082"/>
    <w:rsid w:val="006D1AA3"/>
    <w:rsid w:val="006D216D"/>
    <w:rsid w:val="006D4076"/>
    <w:rsid w:val="006D50B4"/>
    <w:rsid w:val="006D78AA"/>
    <w:rsid w:val="006E358B"/>
    <w:rsid w:val="006E3D57"/>
    <w:rsid w:val="006F2AD5"/>
    <w:rsid w:val="00700EFF"/>
    <w:rsid w:val="00704E57"/>
    <w:rsid w:val="007053BE"/>
    <w:rsid w:val="007064B4"/>
    <w:rsid w:val="00707054"/>
    <w:rsid w:val="00712413"/>
    <w:rsid w:val="00715C37"/>
    <w:rsid w:val="00721A0D"/>
    <w:rsid w:val="00723380"/>
    <w:rsid w:val="0073245A"/>
    <w:rsid w:val="00732881"/>
    <w:rsid w:val="0073336B"/>
    <w:rsid w:val="00734006"/>
    <w:rsid w:val="00734347"/>
    <w:rsid w:val="00737BFF"/>
    <w:rsid w:val="00743107"/>
    <w:rsid w:val="007442DA"/>
    <w:rsid w:val="007449A6"/>
    <w:rsid w:val="0074512B"/>
    <w:rsid w:val="00745C2E"/>
    <w:rsid w:val="00745D01"/>
    <w:rsid w:val="00746884"/>
    <w:rsid w:val="007476BD"/>
    <w:rsid w:val="0075211C"/>
    <w:rsid w:val="00755674"/>
    <w:rsid w:val="00756581"/>
    <w:rsid w:val="007575B4"/>
    <w:rsid w:val="0076463A"/>
    <w:rsid w:val="00767B43"/>
    <w:rsid w:val="00770E6C"/>
    <w:rsid w:val="00771E82"/>
    <w:rsid w:val="0077260C"/>
    <w:rsid w:val="007764CE"/>
    <w:rsid w:val="00776615"/>
    <w:rsid w:val="007867E5"/>
    <w:rsid w:val="00786E3A"/>
    <w:rsid w:val="00791610"/>
    <w:rsid w:val="0079293C"/>
    <w:rsid w:val="0079494D"/>
    <w:rsid w:val="007958C7"/>
    <w:rsid w:val="007A0C49"/>
    <w:rsid w:val="007A5D20"/>
    <w:rsid w:val="007A78F8"/>
    <w:rsid w:val="007B1B3E"/>
    <w:rsid w:val="007B535F"/>
    <w:rsid w:val="007C15EA"/>
    <w:rsid w:val="007C2427"/>
    <w:rsid w:val="007C6B26"/>
    <w:rsid w:val="007D1560"/>
    <w:rsid w:val="007D7729"/>
    <w:rsid w:val="007E0657"/>
    <w:rsid w:val="007E1A22"/>
    <w:rsid w:val="007E229F"/>
    <w:rsid w:val="007E40C8"/>
    <w:rsid w:val="007E4AC7"/>
    <w:rsid w:val="007E4FDF"/>
    <w:rsid w:val="007E5EAA"/>
    <w:rsid w:val="007F3DA1"/>
    <w:rsid w:val="007F43CD"/>
    <w:rsid w:val="007F4C34"/>
    <w:rsid w:val="007F74BD"/>
    <w:rsid w:val="007F7F42"/>
    <w:rsid w:val="008032B8"/>
    <w:rsid w:val="00803A03"/>
    <w:rsid w:val="00807916"/>
    <w:rsid w:val="008115D6"/>
    <w:rsid w:val="008118C7"/>
    <w:rsid w:val="00814552"/>
    <w:rsid w:val="008145DF"/>
    <w:rsid w:val="00815C8D"/>
    <w:rsid w:val="00817BDE"/>
    <w:rsid w:val="00820181"/>
    <w:rsid w:val="00822C30"/>
    <w:rsid w:val="00822EE6"/>
    <w:rsid w:val="0082477B"/>
    <w:rsid w:val="008252BC"/>
    <w:rsid w:val="00826CDB"/>
    <w:rsid w:val="00827DE6"/>
    <w:rsid w:val="00835EF2"/>
    <w:rsid w:val="0083662F"/>
    <w:rsid w:val="0084012A"/>
    <w:rsid w:val="00841615"/>
    <w:rsid w:val="00842D27"/>
    <w:rsid w:val="00845B06"/>
    <w:rsid w:val="00850283"/>
    <w:rsid w:val="00851EA4"/>
    <w:rsid w:val="0085637E"/>
    <w:rsid w:val="00857F3B"/>
    <w:rsid w:val="00861680"/>
    <w:rsid w:val="00862F63"/>
    <w:rsid w:val="008630A9"/>
    <w:rsid w:val="00863C3C"/>
    <w:rsid w:val="00863D2A"/>
    <w:rsid w:val="00864B30"/>
    <w:rsid w:val="00864BCF"/>
    <w:rsid w:val="008667C9"/>
    <w:rsid w:val="00867DEF"/>
    <w:rsid w:val="008720AE"/>
    <w:rsid w:val="00876663"/>
    <w:rsid w:val="00880284"/>
    <w:rsid w:val="00881F5D"/>
    <w:rsid w:val="008844AF"/>
    <w:rsid w:val="00885AF4"/>
    <w:rsid w:val="00886C98"/>
    <w:rsid w:val="008931F1"/>
    <w:rsid w:val="008967F2"/>
    <w:rsid w:val="00897F78"/>
    <w:rsid w:val="008A02CB"/>
    <w:rsid w:val="008A44E5"/>
    <w:rsid w:val="008A61B3"/>
    <w:rsid w:val="008A679D"/>
    <w:rsid w:val="008A6FEF"/>
    <w:rsid w:val="008B4946"/>
    <w:rsid w:val="008B561C"/>
    <w:rsid w:val="008B5EC4"/>
    <w:rsid w:val="008B7357"/>
    <w:rsid w:val="008C2476"/>
    <w:rsid w:val="008C2BCD"/>
    <w:rsid w:val="008C316F"/>
    <w:rsid w:val="008C37CD"/>
    <w:rsid w:val="008C7428"/>
    <w:rsid w:val="008C768D"/>
    <w:rsid w:val="008D0BC5"/>
    <w:rsid w:val="008D2D16"/>
    <w:rsid w:val="008D35C3"/>
    <w:rsid w:val="008D5918"/>
    <w:rsid w:val="008D6C97"/>
    <w:rsid w:val="008D72AD"/>
    <w:rsid w:val="008E03BA"/>
    <w:rsid w:val="008E4335"/>
    <w:rsid w:val="008E7FF7"/>
    <w:rsid w:val="008F29A7"/>
    <w:rsid w:val="008F7B99"/>
    <w:rsid w:val="009002E5"/>
    <w:rsid w:val="0090181C"/>
    <w:rsid w:val="00902E6A"/>
    <w:rsid w:val="00903C1B"/>
    <w:rsid w:val="009046E6"/>
    <w:rsid w:val="009047CC"/>
    <w:rsid w:val="00906C56"/>
    <w:rsid w:val="009101BA"/>
    <w:rsid w:val="009105FE"/>
    <w:rsid w:val="009120F7"/>
    <w:rsid w:val="00915286"/>
    <w:rsid w:val="00915BF7"/>
    <w:rsid w:val="00916000"/>
    <w:rsid w:val="009166E9"/>
    <w:rsid w:val="00917B96"/>
    <w:rsid w:val="0092125D"/>
    <w:rsid w:val="009224EC"/>
    <w:rsid w:val="009249BF"/>
    <w:rsid w:val="00925BFC"/>
    <w:rsid w:val="009302D5"/>
    <w:rsid w:val="00932441"/>
    <w:rsid w:val="00934DE8"/>
    <w:rsid w:val="009439EA"/>
    <w:rsid w:val="009440FB"/>
    <w:rsid w:val="00945121"/>
    <w:rsid w:val="00946143"/>
    <w:rsid w:val="00946E98"/>
    <w:rsid w:val="009474EF"/>
    <w:rsid w:val="00950425"/>
    <w:rsid w:val="00950B09"/>
    <w:rsid w:val="009571F9"/>
    <w:rsid w:val="0095735E"/>
    <w:rsid w:val="009616FC"/>
    <w:rsid w:val="009646FB"/>
    <w:rsid w:val="00964CD0"/>
    <w:rsid w:val="0096533F"/>
    <w:rsid w:val="00965A19"/>
    <w:rsid w:val="00966678"/>
    <w:rsid w:val="009711AD"/>
    <w:rsid w:val="00971E9B"/>
    <w:rsid w:val="009723A1"/>
    <w:rsid w:val="00972953"/>
    <w:rsid w:val="00973D2F"/>
    <w:rsid w:val="00976F70"/>
    <w:rsid w:val="00977FC9"/>
    <w:rsid w:val="00981ACA"/>
    <w:rsid w:val="00981CCF"/>
    <w:rsid w:val="0098331F"/>
    <w:rsid w:val="00983E3F"/>
    <w:rsid w:val="0098495D"/>
    <w:rsid w:val="00986FDF"/>
    <w:rsid w:val="00986FEB"/>
    <w:rsid w:val="00987491"/>
    <w:rsid w:val="009876ED"/>
    <w:rsid w:val="00987B76"/>
    <w:rsid w:val="009908E0"/>
    <w:rsid w:val="00990EC1"/>
    <w:rsid w:val="00994002"/>
    <w:rsid w:val="00994310"/>
    <w:rsid w:val="009A26B9"/>
    <w:rsid w:val="009A2CE6"/>
    <w:rsid w:val="009B2481"/>
    <w:rsid w:val="009B3280"/>
    <w:rsid w:val="009B4CBB"/>
    <w:rsid w:val="009B5F50"/>
    <w:rsid w:val="009B6F0A"/>
    <w:rsid w:val="009C3143"/>
    <w:rsid w:val="009C5552"/>
    <w:rsid w:val="009C71EF"/>
    <w:rsid w:val="009C7B49"/>
    <w:rsid w:val="009D047B"/>
    <w:rsid w:val="009D0E8A"/>
    <w:rsid w:val="009D4600"/>
    <w:rsid w:val="009D4D16"/>
    <w:rsid w:val="009D4E82"/>
    <w:rsid w:val="009D5F03"/>
    <w:rsid w:val="009D6997"/>
    <w:rsid w:val="009E0F5A"/>
    <w:rsid w:val="009E1698"/>
    <w:rsid w:val="009E3D88"/>
    <w:rsid w:val="009E57A5"/>
    <w:rsid w:val="009E5AC4"/>
    <w:rsid w:val="009F1B6D"/>
    <w:rsid w:val="009F4A8E"/>
    <w:rsid w:val="009F65BC"/>
    <w:rsid w:val="00A00BC8"/>
    <w:rsid w:val="00A01795"/>
    <w:rsid w:val="00A01E82"/>
    <w:rsid w:val="00A05D90"/>
    <w:rsid w:val="00A06ACF"/>
    <w:rsid w:val="00A13759"/>
    <w:rsid w:val="00A14372"/>
    <w:rsid w:val="00A16879"/>
    <w:rsid w:val="00A219F3"/>
    <w:rsid w:val="00A232AE"/>
    <w:rsid w:val="00A246D8"/>
    <w:rsid w:val="00A259B3"/>
    <w:rsid w:val="00A2611F"/>
    <w:rsid w:val="00A26316"/>
    <w:rsid w:val="00A30667"/>
    <w:rsid w:val="00A3199E"/>
    <w:rsid w:val="00A32EDF"/>
    <w:rsid w:val="00A3308B"/>
    <w:rsid w:val="00A36EFD"/>
    <w:rsid w:val="00A3760D"/>
    <w:rsid w:val="00A42CC4"/>
    <w:rsid w:val="00A43129"/>
    <w:rsid w:val="00A51B24"/>
    <w:rsid w:val="00A539D2"/>
    <w:rsid w:val="00A54C90"/>
    <w:rsid w:val="00A55E81"/>
    <w:rsid w:val="00A56544"/>
    <w:rsid w:val="00A605D9"/>
    <w:rsid w:val="00A60D7B"/>
    <w:rsid w:val="00A61C84"/>
    <w:rsid w:val="00A62AA2"/>
    <w:rsid w:val="00A6363A"/>
    <w:rsid w:val="00A63BDC"/>
    <w:rsid w:val="00A67BF7"/>
    <w:rsid w:val="00A7509A"/>
    <w:rsid w:val="00A765F9"/>
    <w:rsid w:val="00A7781F"/>
    <w:rsid w:val="00A81712"/>
    <w:rsid w:val="00A81AED"/>
    <w:rsid w:val="00A86BEC"/>
    <w:rsid w:val="00A870B1"/>
    <w:rsid w:val="00A90775"/>
    <w:rsid w:val="00A91740"/>
    <w:rsid w:val="00A9198E"/>
    <w:rsid w:val="00A95804"/>
    <w:rsid w:val="00A95899"/>
    <w:rsid w:val="00A95E5D"/>
    <w:rsid w:val="00A964F6"/>
    <w:rsid w:val="00A96C0D"/>
    <w:rsid w:val="00A979F0"/>
    <w:rsid w:val="00AA26D5"/>
    <w:rsid w:val="00AB07AA"/>
    <w:rsid w:val="00AB0C3C"/>
    <w:rsid w:val="00AB2121"/>
    <w:rsid w:val="00AB2B36"/>
    <w:rsid w:val="00AB3620"/>
    <w:rsid w:val="00AB5191"/>
    <w:rsid w:val="00AB59B5"/>
    <w:rsid w:val="00AB632E"/>
    <w:rsid w:val="00AC0F4C"/>
    <w:rsid w:val="00AC3EA9"/>
    <w:rsid w:val="00AC558F"/>
    <w:rsid w:val="00AC5A1F"/>
    <w:rsid w:val="00AC5F7C"/>
    <w:rsid w:val="00AC6FA8"/>
    <w:rsid w:val="00AD1807"/>
    <w:rsid w:val="00AD3358"/>
    <w:rsid w:val="00AD49AC"/>
    <w:rsid w:val="00AD4C8B"/>
    <w:rsid w:val="00AD6391"/>
    <w:rsid w:val="00AD651E"/>
    <w:rsid w:val="00AD6EAE"/>
    <w:rsid w:val="00AE033B"/>
    <w:rsid w:val="00AE1A79"/>
    <w:rsid w:val="00AF1C4B"/>
    <w:rsid w:val="00AF2267"/>
    <w:rsid w:val="00AF3B44"/>
    <w:rsid w:val="00AF44E4"/>
    <w:rsid w:val="00B01CEB"/>
    <w:rsid w:val="00B0229E"/>
    <w:rsid w:val="00B06794"/>
    <w:rsid w:val="00B11761"/>
    <w:rsid w:val="00B12496"/>
    <w:rsid w:val="00B17D32"/>
    <w:rsid w:val="00B21FEB"/>
    <w:rsid w:val="00B221F6"/>
    <w:rsid w:val="00B26785"/>
    <w:rsid w:val="00B3035C"/>
    <w:rsid w:val="00B31001"/>
    <w:rsid w:val="00B31028"/>
    <w:rsid w:val="00B32072"/>
    <w:rsid w:val="00B327BF"/>
    <w:rsid w:val="00B346CC"/>
    <w:rsid w:val="00B34F87"/>
    <w:rsid w:val="00B35619"/>
    <w:rsid w:val="00B36DEC"/>
    <w:rsid w:val="00B44647"/>
    <w:rsid w:val="00B44EF1"/>
    <w:rsid w:val="00B4513B"/>
    <w:rsid w:val="00B4606C"/>
    <w:rsid w:val="00B47A13"/>
    <w:rsid w:val="00B5205E"/>
    <w:rsid w:val="00B528AE"/>
    <w:rsid w:val="00B55F2F"/>
    <w:rsid w:val="00B5631C"/>
    <w:rsid w:val="00B56DC8"/>
    <w:rsid w:val="00B575D7"/>
    <w:rsid w:val="00B57736"/>
    <w:rsid w:val="00B60826"/>
    <w:rsid w:val="00B62609"/>
    <w:rsid w:val="00B62794"/>
    <w:rsid w:val="00B659EC"/>
    <w:rsid w:val="00B6677E"/>
    <w:rsid w:val="00B70943"/>
    <w:rsid w:val="00B73CAB"/>
    <w:rsid w:val="00B80598"/>
    <w:rsid w:val="00B824D4"/>
    <w:rsid w:val="00B833F6"/>
    <w:rsid w:val="00B83CC6"/>
    <w:rsid w:val="00B87786"/>
    <w:rsid w:val="00B905CF"/>
    <w:rsid w:val="00B915AA"/>
    <w:rsid w:val="00B92DD2"/>
    <w:rsid w:val="00B93B7F"/>
    <w:rsid w:val="00B95A5C"/>
    <w:rsid w:val="00B96729"/>
    <w:rsid w:val="00B967AE"/>
    <w:rsid w:val="00BA1799"/>
    <w:rsid w:val="00BA2D44"/>
    <w:rsid w:val="00BA3C96"/>
    <w:rsid w:val="00BA73E9"/>
    <w:rsid w:val="00BB2C3B"/>
    <w:rsid w:val="00BB3AB2"/>
    <w:rsid w:val="00BB5EE4"/>
    <w:rsid w:val="00BB6B89"/>
    <w:rsid w:val="00BC2589"/>
    <w:rsid w:val="00BC2A34"/>
    <w:rsid w:val="00BC5B40"/>
    <w:rsid w:val="00BC72FE"/>
    <w:rsid w:val="00BC7D24"/>
    <w:rsid w:val="00BD0D22"/>
    <w:rsid w:val="00BD1B52"/>
    <w:rsid w:val="00BD284E"/>
    <w:rsid w:val="00BD36E9"/>
    <w:rsid w:val="00BD46C2"/>
    <w:rsid w:val="00BD61CD"/>
    <w:rsid w:val="00BE2E7F"/>
    <w:rsid w:val="00BE3F44"/>
    <w:rsid w:val="00BE527F"/>
    <w:rsid w:val="00BE668F"/>
    <w:rsid w:val="00BE6BC4"/>
    <w:rsid w:val="00BE7A5A"/>
    <w:rsid w:val="00BE7C32"/>
    <w:rsid w:val="00BF0552"/>
    <w:rsid w:val="00BF0EAE"/>
    <w:rsid w:val="00BF205F"/>
    <w:rsid w:val="00BF274F"/>
    <w:rsid w:val="00C0038C"/>
    <w:rsid w:val="00C05337"/>
    <w:rsid w:val="00C05546"/>
    <w:rsid w:val="00C06ED3"/>
    <w:rsid w:val="00C07C68"/>
    <w:rsid w:val="00C14CCE"/>
    <w:rsid w:val="00C1593B"/>
    <w:rsid w:val="00C161F5"/>
    <w:rsid w:val="00C17891"/>
    <w:rsid w:val="00C2168A"/>
    <w:rsid w:val="00C26D9D"/>
    <w:rsid w:val="00C27EE2"/>
    <w:rsid w:val="00C3510A"/>
    <w:rsid w:val="00C41511"/>
    <w:rsid w:val="00C471E7"/>
    <w:rsid w:val="00C5162E"/>
    <w:rsid w:val="00C527DF"/>
    <w:rsid w:val="00C539D9"/>
    <w:rsid w:val="00C53A87"/>
    <w:rsid w:val="00C53AB5"/>
    <w:rsid w:val="00C554AC"/>
    <w:rsid w:val="00C55837"/>
    <w:rsid w:val="00C55CEF"/>
    <w:rsid w:val="00C612B5"/>
    <w:rsid w:val="00C62F10"/>
    <w:rsid w:val="00C65017"/>
    <w:rsid w:val="00C6624A"/>
    <w:rsid w:val="00C67879"/>
    <w:rsid w:val="00C67CA5"/>
    <w:rsid w:val="00C71F9B"/>
    <w:rsid w:val="00C73FBA"/>
    <w:rsid w:val="00C777DC"/>
    <w:rsid w:val="00C807BC"/>
    <w:rsid w:val="00C81695"/>
    <w:rsid w:val="00C81853"/>
    <w:rsid w:val="00C82806"/>
    <w:rsid w:val="00C83445"/>
    <w:rsid w:val="00C867AF"/>
    <w:rsid w:val="00C91D16"/>
    <w:rsid w:val="00C92B4B"/>
    <w:rsid w:val="00C93465"/>
    <w:rsid w:val="00C94A49"/>
    <w:rsid w:val="00C94FDA"/>
    <w:rsid w:val="00C952F8"/>
    <w:rsid w:val="00CA54F3"/>
    <w:rsid w:val="00CB13CF"/>
    <w:rsid w:val="00CB2EA3"/>
    <w:rsid w:val="00CB3469"/>
    <w:rsid w:val="00CB3FB4"/>
    <w:rsid w:val="00CB4D55"/>
    <w:rsid w:val="00CB6AF1"/>
    <w:rsid w:val="00CB763E"/>
    <w:rsid w:val="00CB77F1"/>
    <w:rsid w:val="00CC264C"/>
    <w:rsid w:val="00CC28B2"/>
    <w:rsid w:val="00CC2E78"/>
    <w:rsid w:val="00CC4235"/>
    <w:rsid w:val="00CC48A5"/>
    <w:rsid w:val="00CC623C"/>
    <w:rsid w:val="00CD080A"/>
    <w:rsid w:val="00CD1101"/>
    <w:rsid w:val="00CD23D9"/>
    <w:rsid w:val="00CD27D9"/>
    <w:rsid w:val="00CD4A18"/>
    <w:rsid w:val="00CD51CC"/>
    <w:rsid w:val="00CE26A1"/>
    <w:rsid w:val="00CE3BF5"/>
    <w:rsid w:val="00CF1309"/>
    <w:rsid w:val="00CF1B58"/>
    <w:rsid w:val="00CF1CCE"/>
    <w:rsid w:val="00CF287B"/>
    <w:rsid w:val="00CF3AA4"/>
    <w:rsid w:val="00CF5231"/>
    <w:rsid w:val="00CF53DA"/>
    <w:rsid w:val="00CF6E79"/>
    <w:rsid w:val="00CF7B23"/>
    <w:rsid w:val="00CF7D1C"/>
    <w:rsid w:val="00CF7D6C"/>
    <w:rsid w:val="00D00526"/>
    <w:rsid w:val="00D00B83"/>
    <w:rsid w:val="00D01BCC"/>
    <w:rsid w:val="00D01D59"/>
    <w:rsid w:val="00D02437"/>
    <w:rsid w:val="00D12A97"/>
    <w:rsid w:val="00D13C36"/>
    <w:rsid w:val="00D16169"/>
    <w:rsid w:val="00D16B80"/>
    <w:rsid w:val="00D17C99"/>
    <w:rsid w:val="00D17D7B"/>
    <w:rsid w:val="00D2046B"/>
    <w:rsid w:val="00D22599"/>
    <w:rsid w:val="00D23D3B"/>
    <w:rsid w:val="00D24089"/>
    <w:rsid w:val="00D26A7B"/>
    <w:rsid w:val="00D329D1"/>
    <w:rsid w:val="00D33B37"/>
    <w:rsid w:val="00D3477B"/>
    <w:rsid w:val="00D368B9"/>
    <w:rsid w:val="00D413A8"/>
    <w:rsid w:val="00D42AE3"/>
    <w:rsid w:val="00D44A22"/>
    <w:rsid w:val="00D455EB"/>
    <w:rsid w:val="00D4635D"/>
    <w:rsid w:val="00D464FF"/>
    <w:rsid w:val="00D4793F"/>
    <w:rsid w:val="00D47C2B"/>
    <w:rsid w:val="00D52902"/>
    <w:rsid w:val="00D55E7C"/>
    <w:rsid w:val="00D61CC9"/>
    <w:rsid w:val="00D61FB4"/>
    <w:rsid w:val="00D62442"/>
    <w:rsid w:val="00D649CB"/>
    <w:rsid w:val="00D73B05"/>
    <w:rsid w:val="00D74D08"/>
    <w:rsid w:val="00D7629A"/>
    <w:rsid w:val="00D81F3C"/>
    <w:rsid w:val="00D83FB4"/>
    <w:rsid w:val="00D9310A"/>
    <w:rsid w:val="00D9352F"/>
    <w:rsid w:val="00D96967"/>
    <w:rsid w:val="00D96B77"/>
    <w:rsid w:val="00D97E66"/>
    <w:rsid w:val="00DA03DE"/>
    <w:rsid w:val="00DA04BD"/>
    <w:rsid w:val="00DA2157"/>
    <w:rsid w:val="00DA27E7"/>
    <w:rsid w:val="00DA2EAF"/>
    <w:rsid w:val="00DA4E3D"/>
    <w:rsid w:val="00DA5895"/>
    <w:rsid w:val="00DB0036"/>
    <w:rsid w:val="00DB1F82"/>
    <w:rsid w:val="00DB4961"/>
    <w:rsid w:val="00DB65A1"/>
    <w:rsid w:val="00DC6A7D"/>
    <w:rsid w:val="00DD008B"/>
    <w:rsid w:val="00DD275A"/>
    <w:rsid w:val="00DD2A28"/>
    <w:rsid w:val="00DD3B0E"/>
    <w:rsid w:val="00DD417C"/>
    <w:rsid w:val="00DD55D1"/>
    <w:rsid w:val="00DD6105"/>
    <w:rsid w:val="00DD68E2"/>
    <w:rsid w:val="00DD6D2E"/>
    <w:rsid w:val="00DD72CF"/>
    <w:rsid w:val="00DD780E"/>
    <w:rsid w:val="00DE3997"/>
    <w:rsid w:val="00DE51BF"/>
    <w:rsid w:val="00DE5337"/>
    <w:rsid w:val="00DE636C"/>
    <w:rsid w:val="00DF0306"/>
    <w:rsid w:val="00DF05B0"/>
    <w:rsid w:val="00DF17B6"/>
    <w:rsid w:val="00DF3128"/>
    <w:rsid w:val="00DF3F94"/>
    <w:rsid w:val="00DF4B5A"/>
    <w:rsid w:val="00DF5172"/>
    <w:rsid w:val="00DF58E2"/>
    <w:rsid w:val="00E028C8"/>
    <w:rsid w:val="00E02FB8"/>
    <w:rsid w:val="00E04DBA"/>
    <w:rsid w:val="00E060C1"/>
    <w:rsid w:val="00E1199D"/>
    <w:rsid w:val="00E12B62"/>
    <w:rsid w:val="00E13216"/>
    <w:rsid w:val="00E13797"/>
    <w:rsid w:val="00E13D92"/>
    <w:rsid w:val="00E14E28"/>
    <w:rsid w:val="00E17A5F"/>
    <w:rsid w:val="00E20298"/>
    <w:rsid w:val="00E23324"/>
    <w:rsid w:val="00E254CD"/>
    <w:rsid w:val="00E26AA7"/>
    <w:rsid w:val="00E277DE"/>
    <w:rsid w:val="00E300E0"/>
    <w:rsid w:val="00E345A3"/>
    <w:rsid w:val="00E40A16"/>
    <w:rsid w:val="00E41EA4"/>
    <w:rsid w:val="00E429D8"/>
    <w:rsid w:val="00E45BE8"/>
    <w:rsid w:val="00E46674"/>
    <w:rsid w:val="00E46CBE"/>
    <w:rsid w:val="00E52781"/>
    <w:rsid w:val="00E5286D"/>
    <w:rsid w:val="00E533ED"/>
    <w:rsid w:val="00E54099"/>
    <w:rsid w:val="00E5571D"/>
    <w:rsid w:val="00E55B2E"/>
    <w:rsid w:val="00E567F4"/>
    <w:rsid w:val="00E60B65"/>
    <w:rsid w:val="00E63964"/>
    <w:rsid w:val="00E63E25"/>
    <w:rsid w:val="00E64642"/>
    <w:rsid w:val="00E64ACE"/>
    <w:rsid w:val="00E65943"/>
    <w:rsid w:val="00E720EB"/>
    <w:rsid w:val="00E75895"/>
    <w:rsid w:val="00E81046"/>
    <w:rsid w:val="00E81075"/>
    <w:rsid w:val="00E83A11"/>
    <w:rsid w:val="00E84308"/>
    <w:rsid w:val="00E86F04"/>
    <w:rsid w:val="00E93612"/>
    <w:rsid w:val="00E97629"/>
    <w:rsid w:val="00EA3EB6"/>
    <w:rsid w:val="00EA4965"/>
    <w:rsid w:val="00EA4DAA"/>
    <w:rsid w:val="00EB25E5"/>
    <w:rsid w:val="00EB408C"/>
    <w:rsid w:val="00EB6B0F"/>
    <w:rsid w:val="00EB7E5A"/>
    <w:rsid w:val="00EC13B0"/>
    <w:rsid w:val="00EC2F9C"/>
    <w:rsid w:val="00EC338A"/>
    <w:rsid w:val="00EC6F8E"/>
    <w:rsid w:val="00EC7EEA"/>
    <w:rsid w:val="00ED5FBF"/>
    <w:rsid w:val="00ED68E1"/>
    <w:rsid w:val="00ED70E9"/>
    <w:rsid w:val="00EE1EC6"/>
    <w:rsid w:val="00EE2E72"/>
    <w:rsid w:val="00EE4A36"/>
    <w:rsid w:val="00EF102E"/>
    <w:rsid w:val="00EF63BC"/>
    <w:rsid w:val="00F02217"/>
    <w:rsid w:val="00F07145"/>
    <w:rsid w:val="00F071C1"/>
    <w:rsid w:val="00F0799C"/>
    <w:rsid w:val="00F10247"/>
    <w:rsid w:val="00F108B9"/>
    <w:rsid w:val="00F11001"/>
    <w:rsid w:val="00F12249"/>
    <w:rsid w:val="00F128BA"/>
    <w:rsid w:val="00F13F9D"/>
    <w:rsid w:val="00F144F4"/>
    <w:rsid w:val="00F16607"/>
    <w:rsid w:val="00F16960"/>
    <w:rsid w:val="00F21099"/>
    <w:rsid w:val="00F214E0"/>
    <w:rsid w:val="00F2191F"/>
    <w:rsid w:val="00F24214"/>
    <w:rsid w:val="00F257AA"/>
    <w:rsid w:val="00F25A32"/>
    <w:rsid w:val="00F26F6B"/>
    <w:rsid w:val="00F31F00"/>
    <w:rsid w:val="00F34ECF"/>
    <w:rsid w:val="00F36349"/>
    <w:rsid w:val="00F3694F"/>
    <w:rsid w:val="00F37FC3"/>
    <w:rsid w:val="00F44E44"/>
    <w:rsid w:val="00F451B9"/>
    <w:rsid w:val="00F47311"/>
    <w:rsid w:val="00F47E44"/>
    <w:rsid w:val="00F47FDA"/>
    <w:rsid w:val="00F5071B"/>
    <w:rsid w:val="00F5412B"/>
    <w:rsid w:val="00F602AC"/>
    <w:rsid w:val="00F61AD6"/>
    <w:rsid w:val="00F61BFE"/>
    <w:rsid w:val="00F62F4A"/>
    <w:rsid w:val="00F63EC9"/>
    <w:rsid w:val="00F64993"/>
    <w:rsid w:val="00F64D4E"/>
    <w:rsid w:val="00F64F66"/>
    <w:rsid w:val="00F661FD"/>
    <w:rsid w:val="00F679EF"/>
    <w:rsid w:val="00F74D41"/>
    <w:rsid w:val="00F820D3"/>
    <w:rsid w:val="00F8609F"/>
    <w:rsid w:val="00F8693E"/>
    <w:rsid w:val="00F86B9B"/>
    <w:rsid w:val="00F904C0"/>
    <w:rsid w:val="00F91AE3"/>
    <w:rsid w:val="00F93BA1"/>
    <w:rsid w:val="00FA098A"/>
    <w:rsid w:val="00FA09B3"/>
    <w:rsid w:val="00FA1242"/>
    <w:rsid w:val="00FA252D"/>
    <w:rsid w:val="00FA2C81"/>
    <w:rsid w:val="00FA413F"/>
    <w:rsid w:val="00FA7D26"/>
    <w:rsid w:val="00FB0B94"/>
    <w:rsid w:val="00FB23AF"/>
    <w:rsid w:val="00FB34A1"/>
    <w:rsid w:val="00FB50E5"/>
    <w:rsid w:val="00FB6FFE"/>
    <w:rsid w:val="00FC05D6"/>
    <w:rsid w:val="00FC0AA9"/>
    <w:rsid w:val="00FC32DF"/>
    <w:rsid w:val="00FD0019"/>
    <w:rsid w:val="00FD2B11"/>
    <w:rsid w:val="00FD42CB"/>
    <w:rsid w:val="00FD4AD0"/>
    <w:rsid w:val="00FD52A1"/>
    <w:rsid w:val="00FD5B67"/>
    <w:rsid w:val="00FD69B1"/>
    <w:rsid w:val="00FE12DB"/>
    <w:rsid w:val="00FE193D"/>
    <w:rsid w:val="00FE1950"/>
    <w:rsid w:val="00FE30AB"/>
    <w:rsid w:val="00FE4500"/>
    <w:rsid w:val="00FF0473"/>
    <w:rsid w:val="00FF054A"/>
    <w:rsid w:val="00FF265B"/>
    <w:rsid w:val="00FF5242"/>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C1F43-5B5F-40EA-93DB-7E01A519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44</Pages>
  <Words>9862</Words>
  <Characters>54241</Characters>
  <Application>Microsoft Office Word</Application>
  <DocSecurity>0</DocSecurity>
  <Lines>452</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357</cp:revision>
  <cp:lastPrinted>2020-06-18T14:17:00Z</cp:lastPrinted>
  <dcterms:created xsi:type="dcterms:W3CDTF">2020-06-08T13:28:00Z</dcterms:created>
  <dcterms:modified xsi:type="dcterms:W3CDTF">2020-06-18T14:18:00Z</dcterms:modified>
</cp:coreProperties>
</file>