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FF2E19" w:rsidRPr="005A2E93">
        <w:rPr>
          <w:rFonts w:ascii="Century Gothic" w:hAnsi="Century Gothic" w:cs="Tahoma"/>
          <w:sz w:val="22"/>
          <w:szCs w:val="22"/>
        </w:rPr>
        <w:t>10:</w:t>
      </w:r>
      <w:r w:rsidR="005A2E93" w:rsidRPr="005A2E93">
        <w:rPr>
          <w:rFonts w:ascii="Century Gothic" w:hAnsi="Century Gothic" w:cs="Tahoma"/>
          <w:sz w:val="22"/>
          <w:szCs w:val="22"/>
        </w:rPr>
        <w:t>16</w:t>
      </w:r>
      <w:r w:rsidRPr="009E5AC4">
        <w:rPr>
          <w:rFonts w:ascii="Century Gothic" w:hAnsi="Century Gothic" w:cs="Tahoma"/>
          <w:sz w:val="22"/>
          <w:szCs w:val="22"/>
        </w:rPr>
        <w:t xml:space="preserve"> horas del día </w:t>
      </w:r>
      <w:r w:rsidR="00A52DD4">
        <w:rPr>
          <w:rFonts w:ascii="Century Gothic" w:hAnsi="Century Gothic" w:cs="Tahoma"/>
          <w:sz w:val="22"/>
          <w:szCs w:val="22"/>
        </w:rPr>
        <w:t>24</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7D4EBE">
        <w:rPr>
          <w:rFonts w:ascii="Century Gothic" w:hAnsi="Century Gothic" w:cs="Tahoma"/>
          <w:sz w:val="22"/>
          <w:szCs w:val="22"/>
        </w:rPr>
        <w:t>septiembre</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7D4EBE">
        <w:rPr>
          <w:rFonts w:ascii="Century Gothic" w:hAnsi="Century Gothic" w:cs="Tahoma"/>
          <w:sz w:val="22"/>
          <w:szCs w:val="22"/>
        </w:rPr>
        <w:t>Décima</w:t>
      </w:r>
      <w:r w:rsidR="00F64D4E">
        <w:rPr>
          <w:rFonts w:ascii="Century Gothic" w:hAnsi="Century Gothic" w:cs="Tahoma"/>
          <w:sz w:val="22"/>
          <w:szCs w:val="22"/>
        </w:rPr>
        <w:t xml:space="preserve"> </w:t>
      </w:r>
      <w:r w:rsidR="00A52DD4">
        <w:rPr>
          <w:rFonts w:ascii="Century Gothic" w:hAnsi="Century Gothic" w:cs="Tahoma"/>
          <w:sz w:val="22"/>
          <w:szCs w:val="22"/>
        </w:rPr>
        <w:t xml:space="preserve">Primera </w:t>
      </w:r>
      <w:r w:rsidR="00526E13">
        <w:rPr>
          <w:rFonts w:ascii="Century Gothic" w:hAnsi="Century Gothic" w:cs="Tahoma"/>
          <w:sz w:val="22"/>
          <w:szCs w:val="22"/>
        </w:rPr>
        <w:t>Sesión 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014BC6" w:rsidRDefault="00162908" w:rsidP="00162908">
      <w:pPr>
        <w:pStyle w:val="Puesto"/>
        <w:spacing w:line="360" w:lineRule="auto"/>
        <w:jc w:val="both"/>
        <w:rPr>
          <w:rFonts w:ascii="Century Gothic" w:hAnsi="Century Gothic" w:cs="Tahoma"/>
          <w:smallCaps w:val="0"/>
          <w:sz w:val="22"/>
          <w:szCs w:val="22"/>
          <w:lang w:val="es-MX" w:eastAsia="en-US"/>
        </w:rPr>
      </w:pPr>
      <w:r w:rsidRPr="00014BC6">
        <w:rPr>
          <w:rFonts w:ascii="Century Gothic" w:hAnsi="Century Gothic" w:cs="Tahoma"/>
          <w:smallCaps w:val="0"/>
          <w:sz w:val="22"/>
          <w:szCs w:val="22"/>
          <w:lang w:val="es-MX" w:eastAsia="en-US"/>
        </w:rPr>
        <w:t>Estando presentes los integrantes con voz y voto:</w:t>
      </w:r>
    </w:p>
    <w:p w:rsidR="00A00BC8" w:rsidRPr="00014BC6" w:rsidRDefault="00A00BC8" w:rsidP="00A00BC8">
      <w:pPr>
        <w:rPr>
          <w:rFonts w:ascii="Century Gothic" w:hAnsi="Century Gothic" w:cs="Tahoma"/>
          <w:sz w:val="22"/>
          <w:szCs w:val="22"/>
        </w:rPr>
      </w:pPr>
      <w:r w:rsidRPr="00014BC6">
        <w:rPr>
          <w:rFonts w:ascii="Century Gothic" w:hAnsi="Century Gothic" w:cs="Tahoma"/>
          <w:sz w:val="22"/>
          <w:szCs w:val="22"/>
          <w:lang w:val="es-ES"/>
        </w:rPr>
        <w:t>Representante del Presidente del Comité de Adquisiciones.</w:t>
      </w: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rPr>
        <w:t xml:space="preserve">Lic. Edmundo Antonio </w:t>
      </w:r>
      <w:proofErr w:type="spellStart"/>
      <w:r w:rsidRPr="00014BC6">
        <w:rPr>
          <w:rFonts w:ascii="Century Gothic" w:hAnsi="Century Gothic" w:cs="Tahoma"/>
          <w:sz w:val="22"/>
          <w:szCs w:val="22"/>
        </w:rPr>
        <w:t>Amutio</w:t>
      </w:r>
      <w:proofErr w:type="spellEnd"/>
      <w:r w:rsidRPr="00014BC6">
        <w:rPr>
          <w:rFonts w:ascii="Century Gothic" w:hAnsi="Century Gothic" w:cs="Tahoma"/>
          <w:sz w:val="22"/>
          <w:szCs w:val="22"/>
        </w:rPr>
        <w:t xml:space="preserve"> Villa</w:t>
      </w:r>
      <w:r w:rsidRPr="00014BC6">
        <w:rPr>
          <w:rFonts w:ascii="Century Gothic" w:hAnsi="Century Gothic" w:cs="Tahoma"/>
          <w:sz w:val="22"/>
          <w:szCs w:val="22"/>
          <w:lang w:val="es-ES"/>
        </w:rPr>
        <w:t>.</w:t>
      </w: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Suplente.</w:t>
      </w:r>
    </w:p>
    <w:p w:rsidR="00CF51E0" w:rsidRPr="00014BC6" w:rsidRDefault="00CF51E0" w:rsidP="00CF51E0">
      <w:pPr>
        <w:rPr>
          <w:rFonts w:ascii="Century Gothic" w:eastAsiaTheme="minorHAnsi" w:hAnsi="Century Gothic" w:cs="Tahoma"/>
          <w:sz w:val="22"/>
          <w:szCs w:val="22"/>
          <w:lang w:val="pt-BR" w:eastAsia="en-US"/>
        </w:rPr>
      </w:pPr>
    </w:p>
    <w:p w:rsidR="005A2E93" w:rsidRDefault="005A2E93" w:rsidP="005A2E93">
      <w:pPr>
        <w:rPr>
          <w:rFonts w:ascii="Century Gothic" w:hAnsi="Century Gothic" w:cs="Tahoma"/>
          <w:sz w:val="22"/>
          <w:szCs w:val="22"/>
          <w:lang w:val="es-ES"/>
        </w:rPr>
      </w:pPr>
      <w:r>
        <w:rPr>
          <w:rFonts w:ascii="Century Gothic" w:hAnsi="Century Gothic" w:cs="Tahoma"/>
          <w:sz w:val="22"/>
          <w:szCs w:val="22"/>
          <w:lang w:val="es-ES"/>
        </w:rPr>
        <w:t>Representante de la Cámara Nacional de Comercio, Servicios y Turismo de Guadalajara.</w:t>
      </w:r>
    </w:p>
    <w:p w:rsidR="005A2E93" w:rsidRDefault="005A2E93" w:rsidP="005A2E93">
      <w:pPr>
        <w:rPr>
          <w:rFonts w:ascii="Century Gothic" w:hAnsi="Century Gothic" w:cs="Tahoma"/>
          <w:sz w:val="22"/>
          <w:szCs w:val="22"/>
          <w:lang w:val="es-ES"/>
        </w:rPr>
      </w:pPr>
      <w:r>
        <w:rPr>
          <w:rFonts w:ascii="Century Gothic" w:hAnsi="Century Gothic" w:cs="Tahoma"/>
          <w:sz w:val="22"/>
          <w:szCs w:val="22"/>
          <w:lang w:val="es-ES"/>
        </w:rPr>
        <w:t>Lic. Alfonso Tostado González.</w:t>
      </w:r>
    </w:p>
    <w:p w:rsidR="005A2E93" w:rsidRDefault="005A2E93" w:rsidP="005A2E93">
      <w:pPr>
        <w:rPr>
          <w:rFonts w:ascii="Century Gothic" w:hAnsi="Century Gothic" w:cs="Tahoma"/>
          <w:sz w:val="22"/>
          <w:szCs w:val="22"/>
          <w:lang w:val="es-ES"/>
        </w:rPr>
      </w:pPr>
      <w:r>
        <w:rPr>
          <w:rFonts w:ascii="Century Gothic" w:hAnsi="Century Gothic" w:cs="Tahoma"/>
          <w:sz w:val="22"/>
          <w:szCs w:val="22"/>
          <w:lang w:val="es-ES"/>
        </w:rPr>
        <w:t>Titular.</w:t>
      </w:r>
    </w:p>
    <w:p w:rsidR="007D4EBE" w:rsidRDefault="007D4EBE" w:rsidP="00CF51E0">
      <w:pPr>
        <w:rPr>
          <w:rFonts w:ascii="Century Gothic" w:eastAsiaTheme="minorHAnsi" w:hAnsi="Century Gothic" w:cs="Tahoma"/>
          <w:sz w:val="22"/>
          <w:szCs w:val="22"/>
          <w:lang w:val="es-ES" w:eastAsia="en-US"/>
        </w:rPr>
      </w:pPr>
    </w:p>
    <w:p w:rsidR="005A2E93" w:rsidRPr="005A2E93" w:rsidRDefault="005A2E93" w:rsidP="005A2E93">
      <w:pPr>
        <w:rPr>
          <w:rFonts w:ascii="Century Gothic" w:hAnsi="Century Gothic" w:cs="Tahoma"/>
          <w:sz w:val="22"/>
          <w:szCs w:val="22"/>
          <w:lang w:eastAsia="en-US"/>
        </w:rPr>
      </w:pPr>
      <w:r w:rsidRPr="005A2E93">
        <w:rPr>
          <w:rFonts w:ascii="Century Gothic" w:hAnsi="Century Gothic" w:cs="Tahoma"/>
          <w:sz w:val="22"/>
          <w:szCs w:val="22"/>
          <w:lang w:eastAsia="en-US"/>
        </w:rPr>
        <w:t>Representante del Consejo Mexicano de Comercio Exterior.</w:t>
      </w:r>
    </w:p>
    <w:p w:rsidR="005A2E93" w:rsidRPr="005A2E93" w:rsidRDefault="005A2E93" w:rsidP="005A2E93">
      <w:pPr>
        <w:rPr>
          <w:rFonts w:ascii="Century Gothic" w:hAnsi="Century Gothic" w:cs="Tahoma"/>
          <w:color w:val="FF0000"/>
          <w:sz w:val="22"/>
          <w:szCs w:val="22"/>
          <w:lang w:eastAsia="en-US"/>
        </w:rPr>
      </w:pPr>
      <w:r w:rsidRPr="005A2E93">
        <w:rPr>
          <w:rFonts w:ascii="Century Gothic" w:hAnsi="Century Gothic" w:cs="Tahoma"/>
          <w:sz w:val="22"/>
          <w:szCs w:val="22"/>
          <w:lang w:eastAsia="en-US"/>
        </w:rPr>
        <w:t>Lic. Ernesto Tejeda Martín del Campo</w:t>
      </w:r>
      <w:r>
        <w:rPr>
          <w:rFonts w:ascii="Century Gothic" w:hAnsi="Century Gothic" w:cs="Tahoma"/>
          <w:sz w:val="22"/>
          <w:szCs w:val="22"/>
          <w:lang w:eastAsia="en-US"/>
        </w:rPr>
        <w:t>.</w:t>
      </w:r>
      <w:r w:rsidRPr="005A2E93">
        <w:rPr>
          <w:rFonts w:ascii="Century Gothic" w:hAnsi="Century Gothic" w:cs="Tahoma"/>
          <w:color w:val="FF0000"/>
          <w:sz w:val="22"/>
          <w:szCs w:val="22"/>
          <w:lang w:eastAsia="en-US"/>
        </w:rPr>
        <w:t xml:space="preserve"> </w:t>
      </w:r>
    </w:p>
    <w:p w:rsidR="005A2E93" w:rsidRPr="005A2E93" w:rsidRDefault="005A2E93" w:rsidP="005A2E93">
      <w:pPr>
        <w:rPr>
          <w:rFonts w:ascii="Century Gothic" w:hAnsi="Century Gothic" w:cs="Tahoma"/>
          <w:sz w:val="22"/>
          <w:szCs w:val="22"/>
          <w:lang w:eastAsia="en-US"/>
        </w:rPr>
      </w:pPr>
      <w:r w:rsidRPr="005A2E93">
        <w:rPr>
          <w:rFonts w:ascii="Century Gothic" w:hAnsi="Century Gothic" w:cs="Tahoma"/>
          <w:sz w:val="22"/>
          <w:szCs w:val="22"/>
          <w:lang w:eastAsia="en-US"/>
        </w:rPr>
        <w:t>Suplente</w:t>
      </w:r>
    </w:p>
    <w:p w:rsidR="005A2E93" w:rsidRDefault="005A2E93" w:rsidP="00CF51E0">
      <w:pPr>
        <w:rPr>
          <w:rFonts w:ascii="Century Gothic" w:eastAsiaTheme="minorHAnsi" w:hAnsi="Century Gothic" w:cs="Tahoma"/>
          <w:sz w:val="22"/>
          <w:szCs w:val="22"/>
          <w:lang w:eastAsia="en-US"/>
        </w:rPr>
      </w:pPr>
    </w:p>
    <w:p w:rsidR="00572B43" w:rsidRPr="00014BC6" w:rsidRDefault="00572B43" w:rsidP="00572B43">
      <w:pPr>
        <w:jc w:val="both"/>
        <w:rPr>
          <w:rFonts w:ascii="Century Gothic" w:eastAsia="Cambria" w:hAnsi="Century Gothic" w:cs="Tahoma"/>
          <w:sz w:val="22"/>
          <w:szCs w:val="22"/>
          <w:lang w:eastAsia="en-US"/>
        </w:rPr>
      </w:pPr>
      <w:r w:rsidRPr="00014BC6">
        <w:rPr>
          <w:rFonts w:ascii="Century Gothic" w:hAnsi="Century Gothic" w:cs="Tahoma"/>
          <w:sz w:val="22"/>
          <w:szCs w:val="22"/>
        </w:rPr>
        <w:t xml:space="preserve">Representante </w:t>
      </w:r>
      <w:r w:rsidRPr="00014BC6">
        <w:rPr>
          <w:rFonts w:ascii="Century Gothic" w:eastAsia="Cambria" w:hAnsi="Century Gothic" w:cs="Tahoma"/>
          <w:sz w:val="22"/>
          <w:szCs w:val="22"/>
          <w:lang w:eastAsia="en-US"/>
        </w:rPr>
        <w:t>del Consejo Agropecuario de Jalisco.</w:t>
      </w:r>
    </w:p>
    <w:p w:rsidR="00572B43" w:rsidRPr="00014BC6" w:rsidRDefault="00AE0676" w:rsidP="00572B43">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Lic. Juan</w:t>
      </w:r>
      <w:r w:rsidR="00572B43" w:rsidRPr="00014BC6">
        <w:rPr>
          <w:rFonts w:ascii="Century Gothic" w:eastAsia="Cambria" w:hAnsi="Century Gothic" w:cs="Tahoma"/>
          <w:sz w:val="22"/>
          <w:szCs w:val="22"/>
          <w:lang w:eastAsia="en-US"/>
        </w:rPr>
        <w:t xml:space="preserve"> Mora </w:t>
      </w:r>
      <w:proofErr w:type="spellStart"/>
      <w:r w:rsidR="00572B43" w:rsidRPr="00014BC6">
        <w:rPr>
          <w:rFonts w:ascii="Century Gothic" w:eastAsia="Cambria" w:hAnsi="Century Gothic" w:cs="Tahoma"/>
          <w:sz w:val="22"/>
          <w:szCs w:val="22"/>
          <w:lang w:eastAsia="en-US"/>
        </w:rPr>
        <w:t>Mora</w:t>
      </w:r>
      <w:proofErr w:type="spellEnd"/>
      <w:r w:rsidR="00572B43" w:rsidRPr="00014BC6">
        <w:rPr>
          <w:rFonts w:ascii="Century Gothic" w:eastAsia="Cambria" w:hAnsi="Century Gothic" w:cs="Tahoma"/>
          <w:sz w:val="22"/>
          <w:szCs w:val="22"/>
          <w:lang w:eastAsia="en-US"/>
        </w:rPr>
        <w:t>.</w:t>
      </w:r>
    </w:p>
    <w:p w:rsidR="00572B43" w:rsidRDefault="00AE0676" w:rsidP="00572B43">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Suplente</w:t>
      </w:r>
      <w:r w:rsidR="00572B43" w:rsidRPr="00014BC6">
        <w:rPr>
          <w:rFonts w:ascii="Century Gothic" w:eastAsia="Cambria" w:hAnsi="Century Gothic" w:cs="Tahoma"/>
          <w:sz w:val="22"/>
          <w:szCs w:val="22"/>
          <w:lang w:eastAsia="en-US"/>
        </w:rPr>
        <w:t>.</w:t>
      </w:r>
    </w:p>
    <w:p w:rsidR="00AA2514" w:rsidRDefault="00AA2514" w:rsidP="00313683">
      <w:pPr>
        <w:rPr>
          <w:rFonts w:ascii="Century Gothic" w:hAnsi="Century Gothic" w:cs="Tahoma"/>
          <w:sz w:val="22"/>
          <w:szCs w:val="22"/>
          <w:highlight w:val="yellow"/>
          <w:lang w:val="es-ES"/>
        </w:rPr>
      </w:pPr>
    </w:p>
    <w:p w:rsidR="00D73C28" w:rsidRDefault="00D73C28" w:rsidP="00313683">
      <w:pPr>
        <w:rPr>
          <w:rFonts w:ascii="Century Gothic" w:hAnsi="Century Gothic" w:cs="Tahoma"/>
          <w:sz w:val="22"/>
          <w:szCs w:val="22"/>
          <w:highlight w:val="yellow"/>
          <w:lang w:val="es-ES"/>
        </w:rPr>
      </w:pPr>
    </w:p>
    <w:p w:rsidR="00D73C28" w:rsidRDefault="00D73C28" w:rsidP="00313683">
      <w:pPr>
        <w:rPr>
          <w:rFonts w:ascii="Century Gothic" w:hAnsi="Century Gothic" w:cs="Tahoma"/>
          <w:sz w:val="22"/>
          <w:szCs w:val="22"/>
          <w:highlight w:val="yellow"/>
          <w:lang w:val="es-ES"/>
        </w:rPr>
      </w:pPr>
    </w:p>
    <w:p w:rsidR="005A2E93" w:rsidRPr="005A2E93" w:rsidRDefault="005A2E93" w:rsidP="005A2E93">
      <w:pPr>
        <w:jc w:val="both"/>
        <w:rPr>
          <w:rFonts w:ascii="Century Gothic" w:hAnsi="Century Gothic" w:cs="Tahoma"/>
          <w:sz w:val="22"/>
          <w:szCs w:val="22"/>
        </w:rPr>
      </w:pPr>
      <w:r w:rsidRPr="005A2E93">
        <w:rPr>
          <w:rFonts w:ascii="Century Gothic" w:hAnsi="Century Gothic" w:cs="Tahoma"/>
          <w:sz w:val="22"/>
          <w:szCs w:val="22"/>
        </w:rPr>
        <w:t xml:space="preserve">Representante del Consejo Coordinador de Jóvenes Empresarios </w:t>
      </w:r>
    </w:p>
    <w:p w:rsidR="005A2E93" w:rsidRPr="005A2E93" w:rsidRDefault="005A2E93" w:rsidP="005A2E93">
      <w:pPr>
        <w:jc w:val="both"/>
        <w:rPr>
          <w:rFonts w:ascii="Century Gothic" w:hAnsi="Century Gothic" w:cs="Tahoma"/>
          <w:sz w:val="22"/>
          <w:szCs w:val="22"/>
        </w:rPr>
      </w:pPr>
      <w:proofErr w:type="gramStart"/>
      <w:r w:rsidRPr="005A2E93">
        <w:rPr>
          <w:rFonts w:ascii="Century Gothic" w:hAnsi="Century Gothic" w:cs="Tahoma"/>
          <w:sz w:val="22"/>
          <w:szCs w:val="22"/>
        </w:rPr>
        <w:t>del</w:t>
      </w:r>
      <w:proofErr w:type="gramEnd"/>
      <w:r w:rsidRPr="005A2E93">
        <w:rPr>
          <w:rFonts w:ascii="Century Gothic" w:hAnsi="Century Gothic" w:cs="Tahoma"/>
          <w:sz w:val="22"/>
          <w:szCs w:val="22"/>
        </w:rPr>
        <w:t xml:space="preserve"> Estado de Jalisco.</w:t>
      </w:r>
    </w:p>
    <w:p w:rsidR="005A2E93" w:rsidRPr="005A2E93" w:rsidRDefault="005A2E93" w:rsidP="005A2E93">
      <w:pPr>
        <w:rPr>
          <w:rFonts w:ascii="Century Gothic" w:hAnsi="Century Gothic" w:cs="Tahoma"/>
          <w:sz w:val="22"/>
          <w:szCs w:val="22"/>
          <w:lang w:val="es-ES"/>
        </w:rPr>
      </w:pPr>
      <w:r w:rsidRPr="005A2E93">
        <w:rPr>
          <w:rFonts w:ascii="Century Gothic" w:hAnsi="Century Gothic" w:cs="Tahoma"/>
          <w:sz w:val="22"/>
          <w:szCs w:val="22"/>
          <w:lang w:val="es-ES"/>
        </w:rPr>
        <w:t>Lic. María Fabiola Rodríguez Navarro.</w:t>
      </w:r>
    </w:p>
    <w:p w:rsidR="005A2E93" w:rsidRPr="005A2E93" w:rsidRDefault="005A2E93" w:rsidP="005A2E93">
      <w:pPr>
        <w:rPr>
          <w:rFonts w:ascii="Century Gothic" w:hAnsi="Century Gothic" w:cs="Tahoma"/>
          <w:sz w:val="22"/>
          <w:szCs w:val="22"/>
          <w:lang w:val="es-ES"/>
        </w:rPr>
      </w:pPr>
      <w:r w:rsidRPr="005A2E93">
        <w:rPr>
          <w:rFonts w:ascii="Century Gothic" w:hAnsi="Century Gothic" w:cs="Tahoma"/>
          <w:sz w:val="22"/>
          <w:szCs w:val="22"/>
          <w:lang w:val="es-ES"/>
        </w:rPr>
        <w:t>Suplente.</w:t>
      </w:r>
    </w:p>
    <w:p w:rsidR="005A2E93" w:rsidRPr="00D260AA" w:rsidRDefault="005A2E93" w:rsidP="00313683">
      <w:pPr>
        <w:rPr>
          <w:rFonts w:ascii="Century Gothic" w:hAnsi="Century Gothic" w:cs="Tahoma"/>
          <w:sz w:val="22"/>
          <w:szCs w:val="22"/>
          <w:highlight w:val="yellow"/>
          <w:lang w:val="es-ES"/>
        </w:rPr>
      </w:pPr>
    </w:p>
    <w:p w:rsidR="00A00BC8" w:rsidRPr="00014BC6" w:rsidRDefault="00A00BC8" w:rsidP="00A00BC8">
      <w:pPr>
        <w:spacing w:line="360" w:lineRule="auto"/>
        <w:jc w:val="both"/>
        <w:rPr>
          <w:rFonts w:ascii="Century Gothic" w:hAnsi="Century Gothic" w:cs="Tahoma"/>
          <w:b/>
          <w:sz w:val="22"/>
          <w:szCs w:val="22"/>
          <w:lang w:val="es-ES"/>
        </w:rPr>
      </w:pPr>
      <w:r w:rsidRPr="00014BC6">
        <w:rPr>
          <w:rFonts w:ascii="Century Gothic" w:hAnsi="Century Gothic" w:cs="Tahoma"/>
          <w:b/>
          <w:sz w:val="22"/>
          <w:szCs w:val="22"/>
          <w:lang w:val="es-ES"/>
        </w:rPr>
        <w:t>Estando presentes los vocales permanentes con voz:</w:t>
      </w:r>
    </w:p>
    <w:p w:rsidR="00A00BC8" w:rsidRPr="00014BC6" w:rsidRDefault="00A00BC8" w:rsidP="00A00BC8">
      <w:pPr>
        <w:rPr>
          <w:rFonts w:ascii="Century Gothic" w:hAnsi="Century Gothic" w:cs="Tahoma"/>
          <w:sz w:val="22"/>
          <w:szCs w:val="22"/>
        </w:rPr>
      </w:pPr>
      <w:r w:rsidRPr="00014BC6">
        <w:rPr>
          <w:rFonts w:ascii="Century Gothic" w:hAnsi="Century Gothic" w:cs="Tahoma"/>
          <w:sz w:val="22"/>
          <w:szCs w:val="22"/>
        </w:rPr>
        <w:t>Contralor</w:t>
      </w:r>
      <w:r w:rsidR="005A2E93">
        <w:rPr>
          <w:rFonts w:ascii="Century Gothic" w:hAnsi="Century Gothic" w:cs="Tahoma"/>
          <w:sz w:val="22"/>
          <w:szCs w:val="22"/>
        </w:rPr>
        <w:t xml:space="preserve"> Ciudadano</w:t>
      </w:r>
      <w:r w:rsidRPr="00014BC6">
        <w:rPr>
          <w:rFonts w:ascii="Century Gothic" w:hAnsi="Century Gothic" w:cs="Tahoma"/>
          <w:sz w:val="22"/>
          <w:szCs w:val="22"/>
        </w:rPr>
        <w:t>.</w:t>
      </w:r>
    </w:p>
    <w:p w:rsidR="00572B43" w:rsidRPr="00014BC6" w:rsidRDefault="00014BC6" w:rsidP="00572B43">
      <w:pPr>
        <w:rPr>
          <w:rFonts w:ascii="Century Gothic" w:hAnsi="Century Gothic" w:cs="Tahoma"/>
          <w:sz w:val="22"/>
          <w:szCs w:val="22"/>
        </w:rPr>
      </w:pPr>
      <w:r w:rsidRPr="00014BC6">
        <w:rPr>
          <w:rFonts w:ascii="Century Gothic" w:hAnsi="Century Gothic" w:cs="Tahoma"/>
          <w:sz w:val="22"/>
          <w:szCs w:val="22"/>
        </w:rPr>
        <w:t>Mtro.</w:t>
      </w:r>
      <w:r w:rsidR="00572B43" w:rsidRPr="00014BC6">
        <w:rPr>
          <w:rFonts w:ascii="Century Gothic" w:hAnsi="Century Gothic" w:cs="Tahoma"/>
          <w:sz w:val="22"/>
          <w:szCs w:val="22"/>
        </w:rPr>
        <w:t xml:space="preserve"> </w:t>
      </w:r>
      <w:r w:rsidR="005A2E93">
        <w:rPr>
          <w:rFonts w:ascii="Century Gothic" w:hAnsi="Century Gothic" w:cs="Tahoma"/>
          <w:sz w:val="22"/>
          <w:szCs w:val="22"/>
        </w:rPr>
        <w:t>Marco Antonio Cervera Delgadillo</w:t>
      </w:r>
      <w:r w:rsidR="00572B43" w:rsidRPr="00014BC6">
        <w:rPr>
          <w:rFonts w:ascii="Century Gothic" w:hAnsi="Century Gothic" w:cs="Tahoma"/>
          <w:sz w:val="22"/>
          <w:szCs w:val="22"/>
        </w:rPr>
        <w:t>.</w:t>
      </w:r>
    </w:p>
    <w:p w:rsidR="00572B43" w:rsidRPr="00014BC6" w:rsidRDefault="005A2E93" w:rsidP="00572B43">
      <w:pPr>
        <w:tabs>
          <w:tab w:val="left" w:pos="1928"/>
        </w:tabs>
        <w:rPr>
          <w:rFonts w:ascii="Century Gothic" w:hAnsi="Century Gothic" w:cs="Tahoma"/>
          <w:sz w:val="22"/>
          <w:szCs w:val="22"/>
        </w:rPr>
      </w:pPr>
      <w:r>
        <w:rPr>
          <w:rFonts w:ascii="Century Gothic" w:hAnsi="Century Gothic" w:cs="Tahoma"/>
          <w:sz w:val="22"/>
          <w:szCs w:val="22"/>
        </w:rPr>
        <w:t>Titular</w:t>
      </w:r>
      <w:r w:rsidR="00014BC6" w:rsidRPr="00014BC6">
        <w:rPr>
          <w:rFonts w:ascii="Century Gothic" w:hAnsi="Century Gothic" w:cs="Tahoma"/>
          <w:sz w:val="22"/>
          <w:szCs w:val="22"/>
        </w:rPr>
        <w:t>.</w:t>
      </w:r>
    </w:p>
    <w:p w:rsidR="00A00BC8" w:rsidRPr="00014BC6" w:rsidRDefault="00A00BC8" w:rsidP="00A00BC8">
      <w:pPr>
        <w:rPr>
          <w:rFonts w:ascii="Century Gothic" w:hAnsi="Century Gothic" w:cs="Tahoma"/>
          <w:sz w:val="22"/>
          <w:szCs w:val="22"/>
        </w:rPr>
      </w:pPr>
    </w:p>
    <w:p w:rsidR="00A00BC8" w:rsidRPr="00014BC6" w:rsidRDefault="00A00BC8" w:rsidP="00A00BC8">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Tesorería Municipal</w:t>
      </w:r>
    </w:p>
    <w:p w:rsidR="00A00BC8" w:rsidRPr="00014BC6" w:rsidRDefault="00A00BC8" w:rsidP="00A00BC8">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 xml:space="preserve">L.A.F. </w:t>
      </w:r>
      <w:proofErr w:type="spellStart"/>
      <w:r w:rsidRPr="00014BC6">
        <w:rPr>
          <w:rFonts w:ascii="Century Gothic" w:hAnsi="Century Gothic" w:cs="Tahoma"/>
          <w:color w:val="0D0D0D" w:themeColor="text1" w:themeTint="F2"/>
          <w:sz w:val="22"/>
          <w:szCs w:val="22"/>
          <w:lang w:val="es-ES"/>
        </w:rPr>
        <w:t>Talina</w:t>
      </w:r>
      <w:proofErr w:type="spellEnd"/>
      <w:r w:rsidRPr="00014BC6">
        <w:rPr>
          <w:rFonts w:ascii="Century Gothic" w:hAnsi="Century Gothic" w:cs="Tahoma"/>
          <w:color w:val="0D0D0D" w:themeColor="text1" w:themeTint="F2"/>
          <w:sz w:val="22"/>
          <w:szCs w:val="22"/>
          <w:lang w:val="es-ES"/>
        </w:rPr>
        <w:t xml:space="preserve"> Robles Villaseñor</w:t>
      </w:r>
    </w:p>
    <w:p w:rsidR="00A00BC8" w:rsidRPr="00014BC6" w:rsidRDefault="00A00BC8" w:rsidP="00A00BC8">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Suplente.</w:t>
      </w:r>
    </w:p>
    <w:p w:rsidR="00CF51E0" w:rsidRDefault="00CF51E0" w:rsidP="00A00BC8">
      <w:pPr>
        <w:rPr>
          <w:rFonts w:ascii="Century Gothic" w:hAnsi="Century Gothic" w:cs="Tahoma"/>
          <w:sz w:val="22"/>
          <w:szCs w:val="22"/>
          <w:lang w:val="es-ES"/>
        </w:rPr>
      </w:pPr>
    </w:p>
    <w:p w:rsidR="005A2E93" w:rsidRDefault="005A2E93" w:rsidP="005A2E93">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Representante de la Fracción del Partido Acción Nacional.</w:t>
      </w:r>
    </w:p>
    <w:p w:rsidR="005A2E93" w:rsidRDefault="005A2E93" w:rsidP="005A2E93">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Ing. Jorge </w:t>
      </w:r>
      <w:proofErr w:type="spellStart"/>
      <w:r>
        <w:rPr>
          <w:rFonts w:ascii="Century Gothic" w:eastAsia="Calibri" w:hAnsi="Century Gothic" w:cs="Tahoma"/>
          <w:sz w:val="22"/>
          <w:szCs w:val="22"/>
          <w:lang w:val="es-ES" w:eastAsia="en-US"/>
        </w:rPr>
        <w:t>Urdapilleta</w:t>
      </w:r>
      <w:proofErr w:type="spellEnd"/>
      <w:r>
        <w:rPr>
          <w:rFonts w:ascii="Century Gothic" w:eastAsia="Calibri" w:hAnsi="Century Gothic" w:cs="Tahoma"/>
          <w:sz w:val="22"/>
          <w:szCs w:val="22"/>
          <w:lang w:val="es-ES" w:eastAsia="en-US"/>
        </w:rPr>
        <w:t xml:space="preserve"> </w:t>
      </w:r>
      <w:proofErr w:type="spellStart"/>
      <w:r>
        <w:rPr>
          <w:rFonts w:ascii="Century Gothic" w:eastAsia="Calibri" w:hAnsi="Century Gothic" w:cs="Tahoma"/>
          <w:sz w:val="22"/>
          <w:szCs w:val="22"/>
          <w:lang w:val="es-ES" w:eastAsia="en-US"/>
        </w:rPr>
        <w:t>Nuñez</w:t>
      </w:r>
      <w:proofErr w:type="spellEnd"/>
      <w:r>
        <w:rPr>
          <w:rFonts w:ascii="Century Gothic" w:eastAsia="Calibri" w:hAnsi="Century Gothic" w:cs="Tahoma"/>
          <w:sz w:val="22"/>
          <w:szCs w:val="22"/>
          <w:lang w:val="es-ES" w:eastAsia="en-US"/>
        </w:rPr>
        <w:t>.</w:t>
      </w:r>
    </w:p>
    <w:p w:rsidR="005A2E93" w:rsidRDefault="005A2E93" w:rsidP="005A2E93">
      <w:pPr>
        <w:rPr>
          <w:rFonts w:ascii="Century Gothic" w:hAnsi="Century Gothic" w:cs="Tahoma"/>
          <w:sz w:val="22"/>
          <w:szCs w:val="22"/>
          <w:lang w:val="es-ES"/>
        </w:rPr>
      </w:pPr>
      <w:r>
        <w:rPr>
          <w:rFonts w:ascii="Century Gothic" w:eastAsia="Calibri" w:hAnsi="Century Gothic" w:cs="Tahoma"/>
          <w:sz w:val="22"/>
          <w:szCs w:val="22"/>
          <w:lang w:val="es-ES" w:eastAsia="en-US"/>
        </w:rPr>
        <w:t>Suplente.</w:t>
      </w:r>
    </w:p>
    <w:p w:rsidR="005A2E93" w:rsidRDefault="005A2E93" w:rsidP="00A00BC8">
      <w:pPr>
        <w:rPr>
          <w:rFonts w:ascii="Century Gothic" w:hAnsi="Century Gothic" w:cs="Tahoma"/>
          <w:sz w:val="22"/>
          <w:szCs w:val="22"/>
          <w:lang w:val="es-ES"/>
        </w:rPr>
      </w:pPr>
    </w:p>
    <w:p w:rsidR="005A2E93" w:rsidRPr="00AC6FA8" w:rsidRDefault="005A2E93" w:rsidP="005A2E93">
      <w:pPr>
        <w:rPr>
          <w:rFonts w:ascii="Century Gothic" w:hAnsi="Century Gothic" w:cs="Tahoma"/>
          <w:sz w:val="22"/>
          <w:szCs w:val="22"/>
          <w:lang w:val="es-ES"/>
        </w:rPr>
      </w:pPr>
      <w:r>
        <w:rPr>
          <w:rFonts w:ascii="Century Gothic" w:hAnsi="Century Gothic" w:cs="Tahoma"/>
          <w:sz w:val="22"/>
          <w:szCs w:val="22"/>
          <w:lang w:val="es-ES"/>
        </w:rPr>
        <w:t xml:space="preserve">Representante del Partido </w:t>
      </w:r>
      <w:r w:rsidRPr="00AC6FA8">
        <w:rPr>
          <w:rFonts w:ascii="Century Gothic" w:hAnsi="Century Gothic" w:cs="Tahoma"/>
          <w:sz w:val="22"/>
          <w:szCs w:val="22"/>
          <w:lang w:val="es-ES"/>
        </w:rPr>
        <w:t>Independiente.</w:t>
      </w:r>
    </w:p>
    <w:p w:rsidR="005A2E93" w:rsidRPr="00615BF6" w:rsidRDefault="005A2E93" w:rsidP="005A2E93">
      <w:pP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Lic. Elisa Arevalo Perez.</w:t>
      </w:r>
    </w:p>
    <w:p w:rsidR="005A2E93" w:rsidRDefault="005A2E93" w:rsidP="00A00BC8">
      <w:pPr>
        <w:rPr>
          <w:rFonts w:ascii="Century Gothic" w:hAnsi="Century Gothic" w:cs="Tahoma"/>
          <w:sz w:val="22"/>
          <w:szCs w:val="22"/>
          <w:lang w:val="es-ES"/>
        </w:rPr>
      </w:pPr>
      <w:r>
        <w:rPr>
          <w:rFonts w:ascii="Century Gothic" w:hAnsi="Century Gothic" w:cs="Tahoma"/>
          <w:sz w:val="22"/>
          <w:szCs w:val="22"/>
          <w:lang w:val="es-ES"/>
        </w:rPr>
        <w:t>Suplente.</w:t>
      </w:r>
    </w:p>
    <w:p w:rsidR="005A2E93" w:rsidRDefault="005A2E93" w:rsidP="00A00BC8">
      <w:pPr>
        <w:rPr>
          <w:rFonts w:ascii="Century Gothic" w:hAnsi="Century Gothic" w:cs="Tahoma"/>
          <w:sz w:val="22"/>
          <w:szCs w:val="22"/>
          <w:lang w:val="es-ES"/>
        </w:rPr>
      </w:pPr>
    </w:p>
    <w:p w:rsidR="00014BC6" w:rsidRPr="00D260DA" w:rsidRDefault="00014BC6" w:rsidP="00014BC6">
      <w:pPr>
        <w:rPr>
          <w:rFonts w:ascii="Century Gothic" w:hAnsi="Century Gothic" w:cs="Tahoma"/>
          <w:sz w:val="22"/>
          <w:szCs w:val="22"/>
          <w:lang w:val="es-ES"/>
        </w:rPr>
      </w:pPr>
      <w:r w:rsidRPr="00D260DA">
        <w:rPr>
          <w:rFonts w:ascii="Century Gothic" w:hAnsi="Century Gothic" w:cs="Tahoma"/>
          <w:sz w:val="22"/>
          <w:szCs w:val="22"/>
          <w:lang w:val="es-ES"/>
        </w:rPr>
        <w:t>Representante del Partido Movimiento de Regeneración Nacional</w:t>
      </w:r>
    </w:p>
    <w:p w:rsidR="00014BC6" w:rsidRPr="007D4EBE" w:rsidRDefault="00923035" w:rsidP="00014BC6">
      <w:pPr>
        <w:rPr>
          <w:rFonts w:ascii="Century Gothic" w:hAnsi="Century Gothic" w:cs="Tahoma"/>
          <w:b/>
          <w:sz w:val="22"/>
          <w:szCs w:val="22"/>
          <w:lang w:val="es-ES"/>
        </w:rPr>
      </w:pPr>
      <w:r>
        <w:rPr>
          <w:rFonts w:ascii="Century Gothic" w:hAnsi="Century Gothic" w:cs="Tahoma"/>
          <w:sz w:val="22"/>
          <w:szCs w:val="22"/>
          <w:lang w:val="es-ES"/>
        </w:rPr>
        <w:t>Mtro</w:t>
      </w:r>
      <w:r w:rsidR="007D4EBE" w:rsidRPr="007D4EBE">
        <w:rPr>
          <w:rFonts w:ascii="Century Gothic" w:hAnsi="Century Gothic" w:cs="Tahoma"/>
          <w:sz w:val="22"/>
          <w:szCs w:val="22"/>
          <w:lang w:val="es-ES"/>
        </w:rPr>
        <w:t xml:space="preserve">. Israel Jacobo </w:t>
      </w:r>
      <w:r w:rsidR="00D73C28" w:rsidRPr="007D4EBE">
        <w:rPr>
          <w:rFonts w:ascii="Century Gothic" w:hAnsi="Century Gothic" w:cs="Tahoma"/>
          <w:sz w:val="22"/>
          <w:szCs w:val="22"/>
          <w:lang w:val="es-ES"/>
        </w:rPr>
        <w:t>Bojórquez</w:t>
      </w:r>
      <w:r w:rsidR="00014BC6">
        <w:rPr>
          <w:rFonts w:ascii="Century Gothic" w:hAnsi="Century Gothic" w:cs="Tahoma"/>
          <w:sz w:val="22"/>
          <w:szCs w:val="22"/>
          <w:lang w:val="es-ES"/>
        </w:rPr>
        <w:t>.</w:t>
      </w:r>
    </w:p>
    <w:p w:rsidR="00014BC6" w:rsidRPr="00AC6FA8" w:rsidRDefault="00014BC6" w:rsidP="00014BC6">
      <w:pPr>
        <w:rPr>
          <w:rFonts w:ascii="Century Gothic" w:hAnsi="Century Gothic" w:cs="Tahoma"/>
          <w:sz w:val="22"/>
          <w:szCs w:val="22"/>
          <w:lang w:val="es-ES"/>
        </w:rPr>
      </w:pPr>
      <w:r>
        <w:rPr>
          <w:rFonts w:ascii="Century Gothic" w:hAnsi="Century Gothic" w:cs="Tahoma"/>
          <w:sz w:val="22"/>
          <w:szCs w:val="22"/>
          <w:lang w:val="es-ES"/>
        </w:rPr>
        <w:t>Suplente</w:t>
      </w:r>
      <w:r w:rsidRPr="00D260DA">
        <w:rPr>
          <w:rFonts w:ascii="Century Gothic" w:hAnsi="Century Gothic" w:cs="Tahoma"/>
          <w:sz w:val="22"/>
          <w:szCs w:val="22"/>
          <w:lang w:val="es-ES"/>
        </w:rPr>
        <w:t>.</w:t>
      </w:r>
    </w:p>
    <w:p w:rsidR="00014BC6" w:rsidRPr="00014BC6" w:rsidRDefault="00014BC6" w:rsidP="00A00BC8">
      <w:pPr>
        <w:rPr>
          <w:rFonts w:ascii="Century Gothic" w:hAnsi="Century Gothic" w:cs="Tahoma"/>
          <w:sz w:val="22"/>
          <w:szCs w:val="22"/>
          <w:lang w:val="es-ES"/>
        </w:rPr>
      </w:pP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Secretario Técnico y Ejecutivo.</w:t>
      </w: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Cristian Guillermo León Verduzco</w:t>
      </w:r>
    </w:p>
    <w:p w:rsidR="00A00BC8" w:rsidRPr="00A00BC8"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Titular.</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5A2E93" w:rsidRPr="005A2E93">
        <w:rPr>
          <w:rFonts w:ascii="Century Gothic" w:hAnsi="Century Gothic" w:cs="Tahoma"/>
          <w:sz w:val="22"/>
          <w:szCs w:val="22"/>
          <w:lang w:eastAsia="en-US"/>
        </w:rPr>
        <w:t>10:17</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lastRenderedPageBreak/>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7D4EBE">
        <w:rPr>
          <w:rFonts w:ascii="Century Gothic" w:eastAsiaTheme="minorHAnsi" w:hAnsi="Century Gothic" w:cs="Tahoma"/>
          <w:sz w:val="22"/>
          <w:szCs w:val="22"/>
          <w:lang w:eastAsia="en-US"/>
        </w:rPr>
        <w:t>Décima</w:t>
      </w:r>
      <w:r w:rsidR="00F64D4E">
        <w:rPr>
          <w:rFonts w:ascii="Century Gothic" w:eastAsiaTheme="minorHAnsi" w:hAnsi="Century Gothic" w:cs="Tahoma"/>
          <w:sz w:val="22"/>
          <w:szCs w:val="22"/>
          <w:lang w:eastAsia="en-US"/>
        </w:rPr>
        <w:t xml:space="preserve"> </w:t>
      </w:r>
      <w:r w:rsidR="00A52DD4">
        <w:rPr>
          <w:rFonts w:ascii="Century Gothic" w:eastAsiaTheme="minorHAnsi" w:hAnsi="Century Gothic" w:cs="Tahoma"/>
          <w:sz w:val="22"/>
          <w:szCs w:val="22"/>
          <w:lang w:eastAsia="en-US"/>
        </w:rPr>
        <w:t xml:space="preserve">Primera </w:t>
      </w:r>
      <w:r w:rsidR="00526E13">
        <w:rPr>
          <w:rFonts w:ascii="Century Gothic" w:eastAsiaTheme="minorHAnsi" w:hAnsi="Century Gothic" w:cs="Tahoma"/>
          <w:sz w:val="22"/>
          <w:szCs w:val="22"/>
          <w:lang w:eastAsia="en-US"/>
        </w:rPr>
        <w:t>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5C3721" w:rsidRPr="00D73C28" w:rsidRDefault="005C3721" w:rsidP="00D73C28">
      <w:pPr>
        <w:pStyle w:val="Prrafodelista"/>
        <w:numPr>
          <w:ilvl w:val="0"/>
          <w:numId w:val="1"/>
        </w:numPr>
        <w:spacing w:after="200" w:line="276" w:lineRule="auto"/>
        <w:jc w:val="both"/>
        <w:rPr>
          <w:rFonts w:ascii="Century Gothic" w:eastAsia="Calibri" w:hAnsi="Century Gothic" w:cs="Tahoma"/>
          <w:sz w:val="22"/>
          <w:szCs w:val="22"/>
          <w:lang w:eastAsia="es-MX"/>
        </w:rPr>
      </w:pPr>
      <w:r w:rsidRPr="00D73C28">
        <w:rPr>
          <w:rFonts w:ascii="Century Gothic" w:eastAsia="Calibri" w:hAnsi="Century Gothic" w:cs="Tahoma"/>
          <w:sz w:val="22"/>
          <w:szCs w:val="22"/>
          <w:lang w:eastAsia="es-MX"/>
        </w:rPr>
        <w:t>Registro de asistencia.</w:t>
      </w:r>
    </w:p>
    <w:p w:rsidR="005C3721" w:rsidRPr="00D73C28" w:rsidRDefault="005C3721" w:rsidP="00D73C28">
      <w:pPr>
        <w:pStyle w:val="Prrafodelista"/>
        <w:numPr>
          <w:ilvl w:val="0"/>
          <w:numId w:val="1"/>
        </w:numPr>
        <w:spacing w:after="200" w:line="276" w:lineRule="auto"/>
        <w:jc w:val="both"/>
        <w:rPr>
          <w:rFonts w:ascii="Century Gothic" w:eastAsia="Calibri" w:hAnsi="Century Gothic" w:cs="Tahoma"/>
          <w:sz w:val="22"/>
          <w:szCs w:val="22"/>
          <w:lang w:eastAsia="es-MX"/>
        </w:rPr>
      </w:pPr>
      <w:r w:rsidRPr="00D73C28">
        <w:rPr>
          <w:rFonts w:ascii="Century Gothic" w:eastAsia="Calibri" w:hAnsi="Century Gothic" w:cs="Tahoma"/>
          <w:sz w:val="22"/>
          <w:szCs w:val="22"/>
          <w:lang w:eastAsia="es-MX"/>
        </w:rPr>
        <w:t>Declaración de Quórum.</w:t>
      </w:r>
    </w:p>
    <w:p w:rsidR="00CF51E0" w:rsidRPr="00D73C28" w:rsidRDefault="005C3721" w:rsidP="00D73C28">
      <w:pPr>
        <w:pStyle w:val="Prrafodelista"/>
        <w:numPr>
          <w:ilvl w:val="0"/>
          <w:numId w:val="1"/>
        </w:numPr>
        <w:spacing w:after="200" w:line="276" w:lineRule="auto"/>
        <w:jc w:val="both"/>
        <w:rPr>
          <w:rFonts w:ascii="Century Gothic" w:eastAsia="Calibri" w:hAnsi="Century Gothic" w:cs="Tahoma"/>
          <w:sz w:val="22"/>
          <w:szCs w:val="22"/>
          <w:lang w:eastAsia="es-MX"/>
        </w:rPr>
      </w:pPr>
      <w:r w:rsidRPr="00D73C28">
        <w:rPr>
          <w:rFonts w:ascii="Century Gothic" w:eastAsia="Calibri" w:hAnsi="Century Gothic" w:cs="Tahoma"/>
          <w:sz w:val="22"/>
          <w:szCs w:val="22"/>
          <w:lang w:eastAsia="es-MX"/>
        </w:rPr>
        <w:t>Aprobación del orden del día.</w:t>
      </w:r>
    </w:p>
    <w:p w:rsidR="00AE0676" w:rsidRPr="00D73C28" w:rsidRDefault="00AE0676" w:rsidP="00D73C28">
      <w:pPr>
        <w:pStyle w:val="Prrafodelista"/>
        <w:numPr>
          <w:ilvl w:val="0"/>
          <w:numId w:val="1"/>
        </w:numPr>
        <w:spacing w:after="200" w:line="276" w:lineRule="auto"/>
        <w:jc w:val="both"/>
        <w:rPr>
          <w:rFonts w:ascii="Century Gothic" w:eastAsia="Calibri" w:hAnsi="Century Gothic" w:cs="Tahoma"/>
          <w:sz w:val="22"/>
          <w:szCs w:val="22"/>
          <w:lang w:eastAsia="es-MX"/>
        </w:rPr>
      </w:pPr>
      <w:r w:rsidRPr="00D73C28">
        <w:rPr>
          <w:rFonts w:ascii="Century Gothic" w:eastAsia="Calibri" w:hAnsi="Century Gothic" w:cs="Tahoma"/>
          <w:sz w:val="22"/>
          <w:szCs w:val="22"/>
          <w:lang w:eastAsia="es-MX"/>
        </w:rPr>
        <w:t>Lectura y aprobación del Acta.</w:t>
      </w:r>
    </w:p>
    <w:p w:rsidR="005C3721" w:rsidRDefault="005C3721" w:rsidP="00D73C28">
      <w:pPr>
        <w:pStyle w:val="Prrafodelista"/>
        <w:numPr>
          <w:ilvl w:val="0"/>
          <w:numId w:val="1"/>
        </w:numPr>
        <w:spacing w:after="200" w:line="276" w:lineRule="auto"/>
        <w:jc w:val="both"/>
        <w:rPr>
          <w:rFonts w:ascii="Century Gothic" w:eastAsia="Calibri" w:hAnsi="Century Gothic" w:cs="Tahoma"/>
          <w:sz w:val="22"/>
          <w:szCs w:val="22"/>
          <w:lang w:eastAsia="es-MX"/>
        </w:rPr>
      </w:pPr>
      <w:r w:rsidRPr="00D73C28">
        <w:rPr>
          <w:rFonts w:ascii="Century Gothic" w:eastAsia="Calibri" w:hAnsi="Century Gothic" w:cs="Tahoma"/>
          <w:sz w:val="22"/>
          <w:szCs w:val="22"/>
          <w:lang w:eastAsia="es-MX"/>
        </w:rPr>
        <w:t xml:space="preserve">Agenda de Trabajo: </w:t>
      </w:r>
    </w:p>
    <w:p w:rsidR="00D73C28" w:rsidRPr="00D73C28" w:rsidRDefault="00D73C28" w:rsidP="00D73C28">
      <w:pPr>
        <w:pStyle w:val="Prrafodelista"/>
        <w:spacing w:after="200" w:line="276" w:lineRule="auto"/>
        <w:ind w:left="720"/>
        <w:jc w:val="both"/>
        <w:rPr>
          <w:rFonts w:ascii="Century Gothic" w:eastAsia="Calibri" w:hAnsi="Century Gothic" w:cs="Tahoma"/>
          <w:sz w:val="22"/>
          <w:szCs w:val="22"/>
          <w:lang w:eastAsia="es-MX"/>
        </w:rPr>
      </w:pPr>
    </w:p>
    <w:p w:rsidR="00A52DD4" w:rsidRPr="00A52DD4" w:rsidRDefault="00A52DD4" w:rsidP="00A52DD4">
      <w:pPr>
        <w:pStyle w:val="Prrafodelista"/>
        <w:numPr>
          <w:ilvl w:val="1"/>
          <w:numId w:val="1"/>
        </w:numPr>
        <w:tabs>
          <w:tab w:val="clear" w:pos="1260"/>
        </w:tabs>
        <w:ind w:left="2977" w:hanging="425"/>
        <w:contextualSpacing/>
        <w:jc w:val="both"/>
        <w:rPr>
          <w:rFonts w:ascii="Century Gothic" w:eastAsia="Calibri" w:hAnsi="Century Gothic" w:cs="Tahoma"/>
          <w:sz w:val="22"/>
          <w:szCs w:val="22"/>
          <w:lang w:val="es-ES"/>
        </w:rPr>
      </w:pPr>
      <w:r w:rsidRPr="00E9132F">
        <w:rPr>
          <w:rFonts w:ascii="Century Gothic" w:hAnsi="Century Gothic" w:cs="Tahoma"/>
          <w:sz w:val="22"/>
          <w:szCs w:val="22"/>
          <w:lang w:val="es-ES"/>
        </w:rPr>
        <w:t>Presentación de cuadros de procesos de licitación pública con concurrencia del Comité, o.</w:t>
      </w:r>
    </w:p>
    <w:p w:rsidR="00A52DD4" w:rsidRPr="003E395E" w:rsidRDefault="00A52DD4" w:rsidP="00A52DD4">
      <w:pPr>
        <w:pStyle w:val="Prrafodelista"/>
        <w:ind w:left="2977"/>
        <w:contextualSpacing/>
        <w:jc w:val="both"/>
        <w:rPr>
          <w:rFonts w:ascii="Century Gothic" w:eastAsia="Calibri" w:hAnsi="Century Gothic" w:cs="Tahoma"/>
          <w:sz w:val="22"/>
          <w:szCs w:val="22"/>
          <w:lang w:val="es-ES"/>
        </w:rPr>
      </w:pPr>
    </w:p>
    <w:p w:rsidR="005C3721" w:rsidRPr="00A52DD4" w:rsidRDefault="005C3721" w:rsidP="00A52DD4">
      <w:pPr>
        <w:pStyle w:val="Prrafodelista"/>
        <w:numPr>
          <w:ilvl w:val="1"/>
          <w:numId w:val="1"/>
        </w:numPr>
        <w:ind w:firstLine="1292"/>
        <w:contextualSpacing/>
        <w:jc w:val="both"/>
        <w:rPr>
          <w:rFonts w:ascii="Century Gothic" w:eastAsia="Calibri" w:hAnsi="Century Gothic" w:cs="Tahoma"/>
          <w:sz w:val="22"/>
          <w:szCs w:val="22"/>
          <w:lang w:val="es-ES"/>
        </w:rPr>
      </w:pPr>
      <w:r w:rsidRPr="00A52DD4">
        <w:rPr>
          <w:rFonts w:ascii="Century Gothic" w:hAnsi="Century Gothic" w:cs="Tahoma"/>
          <w:sz w:val="22"/>
          <w:szCs w:val="22"/>
          <w:lang w:val="es-ES"/>
        </w:rPr>
        <w:t>Presentación de ser el caso e informe de adjudicaciones directas y,</w:t>
      </w:r>
    </w:p>
    <w:p w:rsidR="005C3721" w:rsidRPr="005C3721" w:rsidRDefault="005C3721" w:rsidP="005C3721">
      <w:pPr>
        <w:pStyle w:val="Prrafodelista"/>
        <w:rPr>
          <w:rFonts w:ascii="Century Gothic" w:eastAsia="Calibri" w:hAnsi="Century Gothic" w:cs="Tahoma"/>
          <w:sz w:val="22"/>
          <w:szCs w:val="22"/>
          <w:lang w:val="es-ES"/>
        </w:rPr>
      </w:pPr>
    </w:p>
    <w:p w:rsidR="005C3721" w:rsidRPr="005C3721" w:rsidRDefault="005C3721" w:rsidP="005C3721">
      <w:pPr>
        <w:pStyle w:val="Prrafodelista"/>
        <w:numPr>
          <w:ilvl w:val="1"/>
          <w:numId w:val="1"/>
        </w:numPr>
        <w:ind w:firstLine="1292"/>
        <w:contextualSpacing/>
        <w:jc w:val="both"/>
        <w:rPr>
          <w:rFonts w:ascii="Century Gothic" w:eastAsia="Calibri" w:hAnsi="Century Gothic" w:cs="Tahoma"/>
          <w:sz w:val="22"/>
          <w:szCs w:val="22"/>
          <w:lang w:val="es-ES"/>
        </w:rPr>
      </w:pPr>
      <w:r w:rsidRPr="005C3721">
        <w:rPr>
          <w:rFonts w:ascii="Century Gothic" w:eastAsia="Calibri" w:hAnsi="Century Gothic" w:cs="Tahoma"/>
          <w:sz w:val="22"/>
          <w:szCs w:val="22"/>
          <w:lang w:val="es-ES"/>
        </w:rPr>
        <w:t xml:space="preserve">Presentación de Bases para su adjudicación. </w:t>
      </w:r>
    </w:p>
    <w:p w:rsidR="005C3721" w:rsidRPr="005C3721" w:rsidRDefault="005C3721" w:rsidP="005C3721">
      <w:pPr>
        <w:contextualSpacing/>
        <w:rPr>
          <w:rFonts w:ascii="Century Gothic" w:eastAsia="Calibri" w:hAnsi="Century Gothic" w:cs="Tahoma"/>
          <w:sz w:val="22"/>
          <w:szCs w:val="22"/>
          <w:lang w:val="es-ES"/>
        </w:rPr>
      </w:pPr>
    </w:p>
    <w:p w:rsidR="005C3721" w:rsidRPr="00D73C28" w:rsidRDefault="005C3721" w:rsidP="00D73C28">
      <w:pPr>
        <w:pStyle w:val="Prrafodelista"/>
        <w:numPr>
          <w:ilvl w:val="0"/>
          <w:numId w:val="1"/>
        </w:numPr>
        <w:contextualSpacing/>
        <w:jc w:val="both"/>
        <w:rPr>
          <w:rFonts w:ascii="Century Gothic" w:eastAsia="Calibri" w:hAnsi="Century Gothic" w:cs="Tahoma"/>
          <w:sz w:val="22"/>
          <w:szCs w:val="22"/>
          <w:lang w:val="es-ES"/>
        </w:rPr>
      </w:pPr>
      <w:r w:rsidRPr="00D73C28">
        <w:rPr>
          <w:rFonts w:ascii="Century Gothic" w:eastAsia="Calibri" w:hAnsi="Century Gothic" w:cs="Tahoma"/>
          <w:sz w:val="22"/>
          <w:szCs w:val="22"/>
          <w:lang w:val="es-ES"/>
        </w:rPr>
        <w:t>Asuntos Varios.</w:t>
      </w:r>
    </w:p>
    <w:p w:rsidR="00D40C21" w:rsidRDefault="00D40C21" w:rsidP="00842D27">
      <w:pPr>
        <w:jc w:val="both"/>
        <w:rPr>
          <w:rFonts w:ascii="Century Gothic" w:hAnsi="Century Gothic" w:cs="Tahoma"/>
          <w:sz w:val="22"/>
          <w:szCs w:val="22"/>
          <w:lang w:val="es-ES"/>
        </w:rPr>
      </w:pPr>
    </w:p>
    <w:p w:rsidR="00431F2B" w:rsidRPr="00431F2B" w:rsidRDefault="00431F2B" w:rsidP="00842D27">
      <w:pPr>
        <w:jc w:val="both"/>
        <w:rPr>
          <w:rFonts w:ascii="Century Gothic" w:hAnsi="Century Gothic" w:cs="Tahoma"/>
          <w:sz w:val="22"/>
          <w:szCs w:val="22"/>
          <w:lang w:val="es-ES"/>
        </w:rPr>
      </w:pPr>
      <w:r w:rsidRPr="00431F2B">
        <w:rPr>
          <w:rFonts w:ascii="Century Gothic" w:hAnsi="Century Gothic"/>
          <w:sz w:val="22"/>
          <w:szCs w:val="22"/>
          <w:lang w:val="es-ES_tradnl"/>
        </w:rPr>
        <w:lastRenderedPageBreak/>
        <w:t xml:space="preserve">Se solicita su autorización para eliminar el </w:t>
      </w:r>
      <w:r w:rsidRPr="00431F2B">
        <w:rPr>
          <w:rFonts w:ascii="Century Gothic" w:hAnsi="Century Gothic"/>
          <w:b/>
          <w:sz w:val="22"/>
          <w:szCs w:val="22"/>
          <w:lang w:val="es-ES_tradnl"/>
        </w:rPr>
        <w:t>inciso 1,</w:t>
      </w:r>
      <w:r w:rsidRPr="00431F2B">
        <w:rPr>
          <w:rFonts w:ascii="Century Gothic" w:hAnsi="Century Gothic"/>
          <w:sz w:val="22"/>
          <w:szCs w:val="22"/>
          <w:lang w:val="es-ES_tradnl"/>
        </w:rPr>
        <w:t xml:space="preserve"> del Orden del Día</w:t>
      </w:r>
      <w:r w:rsidRPr="00431F2B">
        <w:rPr>
          <w:rFonts w:ascii="Century Gothic" w:hAnsi="Century Gothic" w:cs="Tahoma"/>
          <w:sz w:val="22"/>
          <w:szCs w:val="22"/>
          <w:lang w:val="es-ES"/>
        </w:rPr>
        <w:t xml:space="preserve">, </w:t>
      </w:r>
      <w:r w:rsidRPr="00431F2B">
        <w:rPr>
          <w:rFonts w:ascii="Century Gothic" w:hAnsi="Century Gothic" w:cs="Tahoma"/>
          <w:b/>
          <w:sz w:val="22"/>
          <w:szCs w:val="22"/>
          <w:lang w:val="es-ES"/>
        </w:rPr>
        <w:t xml:space="preserve">Presentación de cuadros de procesos de licitación pública con concurrencia del Comité, o., </w:t>
      </w:r>
      <w:r w:rsidRPr="00431F2B">
        <w:rPr>
          <w:rFonts w:ascii="Century Gothic" w:hAnsi="Century Gothic"/>
          <w:sz w:val="22"/>
          <w:szCs w:val="22"/>
          <w:lang w:val="es-ES"/>
        </w:rPr>
        <w:t>ya que no se cuenta con cuadros comparativos para presentar.</w:t>
      </w:r>
    </w:p>
    <w:p w:rsidR="00431F2B" w:rsidRDefault="00431F2B" w:rsidP="00842D27">
      <w:pPr>
        <w:jc w:val="both"/>
        <w:rPr>
          <w:rFonts w:ascii="Century Gothic" w:hAnsi="Century Gothic" w:cs="Tahoma"/>
          <w:sz w:val="22"/>
          <w:szCs w:val="22"/>
          <w:lang w:val="es-ES"/>
        </w:rPr>
      </w:pPr>
    </w:p>
    <w:p w:rsidR="00A52DD4" w:rsidRPr="00A91740" w:rsidRDefault="00A52DD4"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w:t>
      </w:r>
      <w:r w:rsidR="00923035">
        <w:rPr>
          <w:rFonts w:ascii="Century Gothic" w:hAnsi="Century Gothic" w:cs="Tahoma"/>
          <w:sz w:val="22"/>
          <w:szCs w:val="22"/>
        </w:rPr>
        <w:t>nta está a su consideración el Orden del D</w:t>
      </w:r>
      <w:r w:rsidRPr="009E5AC4">
        <w:rPr>
          <w:rFonts w:ascii="Century Gothic" w:hAnsi="Century Gothic" w:cs="Tahoma"/>
          <w:sz w:val="22"/>
          <w:szCs w:val="22"/>
        </w:rPr>
        <w:t>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560F45">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313683" w:rsidRDefault="00313683" w:rsidP="00560F45">
      <w:pPr>
        <w:ind w:left="708"/>
        <w:jc w:val="both"/>
        <w:rPr>
          <w:rFonts w:ascii="Century Gothic" w:hAnsi="Century Gothic" w:cs="Tahoma"/>
          <w:b/>
          <w:i/>
          <w:sz w:val="22"/>
          <w:szCs w:val="22"/>
          <w:lang w:eastAsia="en-US"/>
        </w:rPr>
      </w:pPr>
    </w:p>
    <w:p w:rsidR="005A2E93" w:rsidRPr="009E5AC4" w:rsidRDefault="005A2E93" w:rsidP="00560F45">
      <w:pPr>
        <w:ind w:left="708"/>
        <w:jc w:val="both"/>
        <w:rPr>
          <w:rFonts w:ascii="Century Gothic" w:hAnsi="Century Gothic" w:cs="Tahoma"/>
          <w:b/>
          <w:i/>
          <w:sz w:val="22"/>
          <w:szCs w:val="22"/>
          <w:lang w:eastAsia="en-US"/>
        </w:rPr>
      </w:pPr>
    </w:p>
    <w:p w:rsidR="00AE0676" w:rsidRDefault="00AE0676" w:rsidP="00AE0676">
      <w:pPr>
        <w:spacing w:line="360" w:lineRule="auto"/>
        <w:jc w:val="both"/>
        <w:rPr>
          <w:rFonts w:ascii="Century Gothic" w:hAnsi="Century Gothic" w:cs="Tahoma"/>
          <w:b/>
          <w:sz w:val="22"/>
          <w:szCs w:val="22"/>
        </w:rPr>
      </w:pPr>
      <w:r w:rsidRPr="009E5AC4">
        <w:rPr>
          <w:rFonts w:ascii="Century Gothic" w:hAnsi="Century Gothic" w:cs="Tahoma"/>
          <w:b/>
          <w:sz w:val="22"/>
          <w:szCs w:val="22"/>
        </w:rPr>
        <w:t>Punto cuarto del orden del día, Lectura y aprobación del Acta An</w:t>
      </w:r>
      <w:r>
        <w:rPr>
          <w:rFonts w:ascii="Century Gothic" w:hAnsi="Century Gothic" w:cs="Tahoma"/>
          <w:b/>
          <w:sz w:val="22"/>
          <w:szCs w:val="22"/>
        </w:rPr>
        <w:t>terior.</w:t>
      </w:r>
    </w:p>
    <w:p w:rsidR="00AE0676" w:rsidRDefault="00AE0676" w:rsidP="00AE0676">
      <w:pPr>
        <w:spacing w:line="360" w:lineRule="auto"/>
        <w:jc w:val="both"/>
        <w:rPr>
          <w:rFonts w:ascii="Century Gothic" w:hAnsi="Century Gothic" w:cs="Tahoma"/>
          <w:b/>
          <w:sz w:val="22"/>
          <w:szCs w:val="22"/>
        </w:rPr>
      </w:pPr>
    </w:p>
    <w:p w:rsidR="00A52DD4" w:rsidRPr="00A52DD4" w:rsidRDefault="00AE0676" w:rsidP="00A52DD4">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en ese sentido, adjunto a la convocatoria de esta sesión se les hiz</w:t>
      </w:r>
      <w:r>
        <w:rPr>
          <w:rFonts w:ascii="Century Gothic" w:eastAsiaTheme="minorEastAsia" w:hAnsi="Century Gothic" w:cs="Tahoma"/>
          <w:sz w:val="22"/>
          <w:szCs w:val="22"/>
          <w:lang w:eastAsia="es-MX"/>
        </w:rPr>
        <w:t xml:space="preserve">o </w:t>
      </w:r>
      <w:r w:rsidR="00D260AA">
        <w:rPr>
          <w:rFonts w:ascii="Century Gothic" w:eastAsiaTheme="minorEastAsia" w:hAnsi="Century Gothic" w:cs="Tahoma"/>
          <w:sz w:val="22"/>
          <w:szCs w:val="22"/>
          <w:lang w:eastAsia="es-MX"/>
        </w:rPr>
        <w:t xml:space="preserve">llegar de manera electrónica </w:t>
      </w:r>
      <w:r w:rsidR="00AA2514">
        <w:rPr>
          <w:rFonts w:ascii="Century Gothic" w:eastAsiaTheme="minorEastAsia" w:hAnsi="Century Gothic" w:cs="Tahoma"/>
          <w:sz w:val="22"/>
          <w:szCs w:val="22"/>
          <w:lang w:eastAsia="es-MX"/>
        </w:rPr>
        <w:t>l</w:t>
      </w:r>
      <w:r w:rsidR="00D260AA">
        <w:rPr>
          <w:rFonts w:ascii="Century Gothic" w:eastAsiaTheme="minorEastAsia" w:hAnsi="Century Gothic" w:cs="Tahoma"/>
          <w:sz w:val="22"/>
          <w:szCs w:val="22"/>
          <w:lang w:eastAsia="es-MX"/>
        </w:rPr>
        <w:t>as</w:t>
      </w:r>
      <w:r w:rsidRPr="009E5AC4">
        <w:rPr>
          <w:rFonts w:ascii="Century Gothic" w:eastAsiaTheme="minorEastAsia" w:hAnsi="Century Gothic" w:cs="Tahoma"/>
          <w:sz w:val="22"/>
          <w:szCs w:val="22"/>
          <w:lang w:eastAsia="es-MX"/>
        </w:rPr>
        <w:t xml:space="preserve"> acta</w:t>
      </w:r>
      <w:r w:rsidR="00D260AA">
        <w:rPr>
          <w:rFonts w:ascii="Century Gothic" w:eastAsiaTheme="minorEastAsia" w:hAnsi="Century Gothic" w:cs="Tahoma"/>
          <w:sz w:val="22"/>
          <w:szCs w:val="22"/>
          <w:lang w:eastAsia="es-MX"/>
        </w:rPr>
        <w:t>s</w:t>
      </w:r>
      <w:r w:rsidRPr="009E5AC4">
        <w:rPr>
          <w:rFonts w:ascii="Century Gothic" w:eastAsiaTheme="minorEastAsia" w:hAnsi="Century Gothic" w:cs="Tahoma"/>
          <w:sz w:val="22"/>
          <w:szCs w:val="22"/>
          <w:lang w:eastAsia="es-MX"/>
        </w:rPr>
        <w:t xml:space="preserve"> en su</w:t>
      </w:r>
      <w:r>
        <w:rPr>
          <w:rFonts w:ascii="Century Gothic" w:eastAsiaTheme="minorEastAsia" w:hAnsi="Century Gothic" w:cs="Tahoma"/>
          <w:sz w:val="22"/>
          <w:szCs w:val="22"/>
          <w:lang w:eastAsia="es-MX"/>
        </w:rPr>
        <w:t xml:space="preserve"> versión</w:t>
      </w:r>
      <w:r w:rsidRPr="009E5AC4">
        <w:rPr>
          <w:rFonts w:ascii="Century Gothic" w:eastAsiaTheme="minorEastAsia" w:hAnsi="Century Gothic" w:cs="Tahoma"/>
          <w:sz w:val="22"/>
          <w:szCs w:val="22"/>
          <w:lang w:eastAsia="es-MX"/>
        </w:rPr>
        <w:t xml:space="preserve"> </w:t>
      </w:r>
      <w:r w:rsidR="00AA2514">
        <w:rPr>
          <w:rFonts w:ascii="Century Gothic" w:eastAsiaTheme="minorEastAsia" w:hAnsi="Century Gothic" w:cs="Tahoma"/>
          <w:sz w:val="22"/>
          <w:szCs w:val="22"/>
          <w:lang w:eastAsia="es-MX"/>
        </w:rPr>
        <w:t>estenog</w:t>
      </w:r>
      <w:r w:rsidR="00AA2514" w:rsidRPr="00AA2514">
        <w:rPr>
          <w:rFonts w:ascii="Century Gothic" w:eastAsiaTheme="minorEastAsia" w:hAnsi="Century Gothic" w:cs="Tahoma"/>
          <w:sz w:val="22"/>
          <w:szCs w:val="22"/>
          <w:lang w:eastAsia="es-MX"/>
        </w:rPr>
        <w:t xml:space="preserve">ráfica </w:t>
      </w:r>
      <w:r w:rsidR="00D260AA">
        <w:rPr>
          <w:rFonts w:ascii="Century Gothic" w:eastAsiaTheme="minorEastAsia" w:hAnsi="Century Gothic" w:cs="Tahoma"/>
          <w:sz w:val="22"/>
          <w:szCs w:val="22"/>
          <w:lang w:eastAsia="es-MX"/>
        </w:rPr>
        <w:t xml:space="preserve">correspondientes a </w:t>
      </w:r>
      <w:r w:rsidR="00D260AA" w:rsidRPr="00A52DD4">
        <w:rPr>
          <w:rFonts w:ascii="Century Gothic" w:eastAsiaTheme="minorEastAsia" w:hAnsi="Century Gothic" w:cs="Tahoma"/>
          <w:sz w:val="22"/>
          <w:szCs w:val="22"/>
          <w:lang w:eastAsia="es-MX"/>
        </w:rPr>
        <w:t>la</w:t>
      </w:r>
      <w:r w:rsidR="007D4EBE" w:rsidRPr="00A52DD4">
        <w:rPr>
          <w:rFonts w:ascii="Century Gothic" w:eastAsiaTheme="minorEastAsia" w:hAnsi="Century Gothic" w:cs="Tahoma"/>
          <w:sz w:val="22"/>
          <w:szCs w:val="22"/>
          <w:lang w:eastAsia="es-MX"/>
        </w:rPr>
        <w:t xml:space="preserve"> Sesión </w:t>
      </w:r>
      <w:r w:rsidR="00A52DD4" w:rsidRPr="00A52DD4">
        <w:rPr>
          <w:rFonts w:ascii="Century Gothic" w:eastAsiaTheme="minorEastAsia" w:hAnsi="Century Gothic" w:cs="Tahoma"/>
          <w:sz w:val="22"/>
          <w:szCs w:val="22"/>
          <w:lang w:eastAsia="es-MX"/>
        </w:rPr>
        <w:t>3 Extraordinaria del 2020 de fecha 28 de enero del 2020, 10 Ordinaria del 2019, de fecha 12 de julio del 2019, 12 Ordinaria del 2019, de fecha 23 de agosto del 2019, 14 Extraordinaria del 2019, de fecha 31 de octubre del 2019, 15 Ordinaria del 2019, de fecha 25 de octubre del 2019 y 17 Extraordinaria del 2019, de fecha 25 de noviembre del 2019</w:t>
      </w:r>
      <w:r w:rsidR="00A52DD4">
        <w:rPr>
          <w:rFonts w:ascii="Century Gothic" w:eastAsiaTheme="minorEastAsia" w:hAnsi="Century Gothic" w:cs="Tahoma"/>
          <w:sz w:val="22"/>
          <w:szCs w:val="22"/>
          <w:lang w:eastAsia="es-MX"/>
        </w:rPr>
        <w:t>.</w:t>
      </w:r>
    </w:p>
    <w:p w:rsidR="00A52DD4" w:rsidRDefault="00A52DD4" w:rsidP="007D4EBE">
      <w:pPr>
        <w:jc w:val="both"/>
        <w:rPr>
          <w:rFonts w:ascii="Century Gothic" w:eastAsiaTheme="minorEastAsia" w:hAnsi="Century Gothic" w:cs="Tahoma"/>
          <w:lang w:eastAsia="es-MX"/>
        </w:rPr>
      </w:pPr>
    </w:p>
    <w:p w:rsidR="00D260AA" w:rsidRPr="00D260AA" w:rsidRDefault="00D260AA" w:rsidP="00D260AA">
      <w:pPr>
        <w:jc w:val="both"/>
        <w:rPr>
          <w:rFonts w:ascii="Century Gothic" w:eastAsiaTheme="minorEastAsia" w:hAnsi="Century Gothic" w:cs="Tahoma"/>
          <w:sz w:val="22"/>
          <w:szCs w:val="22"/>
          <w:lang w:eastAsia="es-MX"/>
        </w:rPr>
      </w:pPr>
    </w:p>
    <w:p w:rsidR="00AE0676" w:rsidRPr="009E5AC4" w:rsidRDefault="00AE0676" w:rsidP="00AE0676">
      <w:pPr>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someto a su consideración el </w:t>
      </w:r>
      <w:r w:rsidRPr="009E5AC4">
        <w:rPr>
          <w:rFonts w:ascii="Century Gothic" w:hAnsi="Century Gothic" w:cs="Tahoma"/>
          <w:sz w:val="22"/>
          <w:szCs w:val="22"/>
          <w:u w:val="single"/>
        </w:rPr>
        <w:t>omitir</w:t>
      </w:r>
      <w:r w:rsidRPr="009E5AC4">
        <w:rPr>
          <w:rFonts w:ascii="Century Gothic" w:hAnsi="Century Gothic" w:cs="Tahoma"/>
          <w:sz w:val="22"/>
          <w:szCs w:val="22"/>
        </w:rPr>
        <w:t xml:space="preserve"> LA LECTURA de dicha</w:t>
      </w:r>
      <w:r w:rsidR="00A52DD4">
        <w:rPr>
          <w:rFonts w:ascii="Century Gothic" w:hAnsi="Century Gothic" w:cs="Tahoma"/>
          <w:sz w:val="22"/>
          <w:szCs w:val="22"/>
        </w:rPr>
        <w:t>s</w:t>
      </w:r>
      <w:r w:rsidRPr="009E5AC4">
        <w:rPr>
          <w:rFonts w:ascii="Century Gothic" w:hAnsi="Century Gothic" w:cs="Tahoma"/>
          <w:sz w:val="22"/>
          <w:szCs w:val="22"/>
        </w:rPr>
        <w:t xml:space="preserve"> acta</w:t>
      </w:r>
      <w:r w:rsidR="00A52DD4">
        <w:rPr>
          <w:rFonts w:ascii="Century Gothic" w:hAnsi="Century Gothic" w:cs="Tahoma"/>
          <w:sz w:val="22"/>
          <w:szCs w:val="22"/>
        </w:rPr>
        <w:t>s</w:t>
      </w:r>
      <w:r w:rsidRPr="009E5AC4">
        <w:rPr>
          <w:rFonts w:ascii="Century Gothic" w:hAnsi="Century Gothic" w:cs="Tahoma"/>
          <w:sz w:val="22"/>
          <w:szCs w:val="22"/>
        </w:rPr>
        <w:t xml:space="preserve"> </w:t>
      </w:r>
      <w:r>
        <w:rPr>
          <w:rFonts w:ascii="Century Gothic" w:hAnsi="Century Gothic" w:cs="Tahoma"/>
          <w:sz w:val="22"/>
          <w:szCs w:val="22"/>
        </w:rPr>
        <w:t>en virtud</w:t>
      </w:r>
      <w:r w:rsidR="00F60C76">
        <w:rPr>
          <w:rFonts w:ascii="Century Gothic" w:hAnsi="Century Gothic" w:cs="Tahoma"/>
          <w:sz w:val="22"/>
          <w:szCs w:val="22"/>
        </w:rPr>
        <w:t xml:space="preserve"> de haber sido enviada</w:t>
      </w:r>
      <w:r w:rsidR="00A52DD4">
        <w:rPr>
          <w:rFonts w:ascii="Century Gothic" w:hAnsi="Century Gothic" w:cs="Tahoma"/>
          <w:sz w:val="22"/>
          <w:szCs w:val="22"/>
        </w:rPr>
        <w:t>s</w:t>
      </w:r>
      <w:r w:rsidRPr="009E5AC4">
        <w:rPr>
          <w:rFonts w:ascii="Century Gothic" w:hAnsi="Century Gothic" w:cs="Tahoma"/>
          <w:sz w:val="22"/>
          <w:szCs w:val="22"/>
        </w:rPr>
        <w:t xml:space="preserve"> con antelación, por lo que en votación económica les pr</w:t>
      </w:r>
      <w:r w:rsidR="00F60C76">
        <w:rPr>
          <w:rFonts w:ascii="Century Gothic" w:hAnsi="Century Gothic" w:cs="Tahoma"/>
          <w:sz w:val="22"/>
          <w:szCs w:val="22"/>
        </w:rPr>
        <w:t>egunto si se aprueba</w:t>
      </w:r>
      <w:r w:rsidRPr="009E5AC4">
        <w:rPr>
          <w:rFonts w:ascii="Century Gothic" w:hAnsi="Century Gothic" w:cs="Tahoma"/>
          <w:sz w:val="22"/>
          <w:szCs w:val="22"/>
        </w:rPr>
        <w:t>; siendo</w:t>
      </w:r>
      <w:r w:rsidRPr="009E5AC4">
        <w:rPr>
          <w:rFonts w:ascii="Century Gothic" w:hAnsi="Century Gothic" w:cs="Tahoma"/>
          <w:sz w:val="22"/>
          <w:szCs w:val="22"/>
          <w:lang w:eastAsia="en-US"/>
        </w:rPr>
        <w:t xml:space="preserve"> la votación de la siguiente manera:</w:t>
      </w:r>
    </w:p>
    <w:p w:rsidR="00AE0676" w:rsidRPr="009E5AC4" w:rsidRDefault="00AE0676" w:rsidP="00AE0676">
      <w:pPr>
        <w:spacing w:line="360" w:lineRule="auto"/>
        <w:jc w:val="both"/>
        <w:rPr>
          <w:rFonts w:ascii="Century Gothic" w:hAnsi="Century Gothic" w:cs="Tahoma"/>
          <w:i/>
          <w:sz w:val="22"/>
          <w:szCs w:val="22"/>
          <w:lang w:eastAsia="en-US"/>
        </w:rPr>
      </w:pPr>
    </w:p>
    <w:p w:rsidR="00AE0676" w:rsidRPr="00526E13" w:rsidRDefault="00AE0676" w:rsidP="00AE0676">
      <w:pPr>
        <w:ind w:left="708"/>
        <w:jc w:val="both"/>
        <w:rPr>
          <w:rFonts w:ascii="Century Gothic" w:hAnsi="Century Gothic" w:cs="Tahoma"/>
          <w:b/>
          <w:i/>
          <w:sz w:val="22"/>
          <w:szCs w:val="22"/>
          <w:lang w:eastAsia="en-US"/>
        </w:rPr>
      </w:pPr>
      <w:r w:rsidRPr="00526E13">
        <w:rPr>
          <w:rFonts w:ascii="Century Gothic" w:hAnsi="Century Gothic" w:cs="Tahoma"/>
          <w:b/>
          <w:i/>
          <w:sz w:val="22"/>
          <w:szCs w:val="22"/>
          <w:lang w:eastAsia="en-US"/>
        </w:rPr>
        <w:t>Aprobado por unanimidad de votos por parte de los integrantes del Comité presentes.</w:t>
      </w:r>
    </w:p>
    <w:p w:rsidR="00AE0676" w:rsidRDefault="00AE0676" w:rsidP="00AE0676">
      <w:pPr>
        <w:pStyle w:val="Sinespaciado"/>
        <w:jc w:val="both"/>
        <w:rPr>
          <w:rFonts w:ascii="Century Gothic" w:hAnsi="Century Gothic" w:cs="Tahoma"/>
        </w:rPr>
      </w:pPr>
    </w:p>
    <w:p w:rsidR="00AE0676" w:rsidRPr="009E5AC4" w:rsidRDefault="00AE0676" w:rsidP="00AE0676">
      <w:pPr>
        <w:pStyle w:val="Sinespaciado"/>
        <w:jc w:val="both"/>
        <w:rPr>
          <w:rFonts w:ascii="Century Gothic" w:hAnsi="Century Gothic" w:cs="Tahoma"/>
        </w:rPr>
      </w:pPr>
    </w:p>
    <w:p w:rsidR="00AE0676" w:rsidRPr="009E5AC4" w:rsidRDefault="00AE0676" w:rsidP="00AE0676">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 xml:space="preserve">no habiendo recibido observaciones, se pone a su consideración la aprobación del CONTENIDO </w:t>
      </w:r>
      <w:r w:rsidR="00D260AA">
        <w:rPr>
          <w:rFonts w:ascii="Century Gothic" w:eastAsiaTheme="minorEastAsia" w:hAnsi="Century Gothic" w:cs="Tahoma"/>
          <w:sz w:val="22"/>
          <w:szCs w:val="22"/>
          <w:lang w:eastAsia="es-MX"/>
        </w:rPr>
        <w:t xml:space="preserve">de las </w:t>
      </w:r>
      <w:r w:rsidR="00D260AA" w:rsidRPr="009E5AC4">
        <w:rPr>
          <w:rFonts w:ascii="Century Gothic" w:eastAsiaTheme="minorEastAsia" w:hAnsi="Century Gothic" w:cs="Tahoma"/>
          <w:sz w:val="22"/>
          <w:szCs w:val="22"/>
          <w:lang w:eastAsia="es-MX"/>
        </w:rPr>
        <w:t>acta</w:t>
      </w:r>
      <w:r w:rsidR="00D260AA">
        <w:rPr>
          <w:rFonts w:ascii="Century Gothic" w:eastAsiaTheme="minorEastAsia" w:hAnsi="Century Gothic" w:cs="Tahoma"/>
          <w:sz w:val="22"/>
          <w:szCs w:val="22"/>
          <w:lang w:eastAsia="es-MX"/>
        </w:rPr>
        <w:t>s</w:t>
      </w:r>
      <w:r w:rsidR="00D260AA" w:rsidRPr="009E5AC4">
        <w:rPr>
          <w:rFonts w:ascii="Century Gothic" w:eastAsiaTheme="minorEastAsia" w:hAnsi="Century Gothic" w:cs="Tahoma"/>
          <w:sz w:val="22"/>
          <w:szCs w:val="22"/>
          <w:lang w:eastAsia="es-MX"/>
        </w:rPr>
        <w:t xml:space="preserve"> en su</w:t>
      </w:r>
      <w:r w:rsidR="00D260AA">
        <w:rPr>
          <w:rFonts w:ascii="Century Gothic" w:eastAsiaTheme="minorEastAsia" w:hAnsi="Century Gothic" w:cs="Tahoma"/>
          <w:sz w:val="22"/>
          <w:szCs w:val="22"/>
          <w:lang w:eastAsia="es-MX"/>
        </w:rPr>
        <w:t xml:space="preserve"> versión</w:t>
      </w:r>
      <w:r w:rsidR="00D260AA" w:rsidRPr="009E5AC4">
        <w:rPr>
          <w:rFonts w:ascii="Century Gothic" w:eastAsiaTheme="minorEastAsia" w:hAnsi="Century Gothic" w:cs="Tahoma"/>
          <w:sz w:val="22"/>
          <w:szCs w:val="22"/>
          <w:lang w:eastAsia="es-MX"/>
        </w:rPr>
        <w:t xml:space="preserve"> </w:t>
      </w:r>
      <w:r w:rsidR="00D260AA">
        <w:rPr>
          <w:rFonts w:ascii="Century Gothic" w:eastAsiaTheme="minorEastAsia" w:hAnsi="Century Gothic" w:cs="Tahoma"/>
          <w:sz w:val="22"/>
          <w:szCs w:val="22"/>
          <w:lang w:eastAsia="es-MX"/>
        </w:rPr>
        <w:t>estenog</w:t>
      </w:r>
      <w:r w:rsidR="00D260AA" w:rsidRPr="00AA2514">
        <w:rPr>
          <w:rFonts w:ascii="Century Gothic" w:eastAsiaTheme="minorEastAsia" w:hAnsi="Century Gothic" w:cs="Tahoma"/>
          <w:sz w:val="22"/>
          <w:szCs w:val="22"/>
          <w:lang w:eastAsia="es-MX"/>
        </w:rPr>
        <w:t xml:space="preserve">ráfica </w:t>
      </w:r>
      <w:r w:rsidR="00D260AA">
        <w:rPr>
          <w:rFonts w:ascii="Century Gothic" w:eastAsiaTheme="minorEastAsia" w:hAnsi="Century Gothic" w:cs="Tahoma"/>
          <w:sz w:val="22"/>
          <w:szCs w:val="22"/>
          <w:lang w:eastAsia="es-MX"/>
        </w:rPr>
        <w:t xml:space="preserve">correspondientes a la </w:t>
      </w:r>
      <w:r w:rsidR="00757BB5" w:rsidRPr="00923035">
        <w:rPr>
          <w:rFonts w:ascii="Century Gothic" w:eastAsiaTheme="minorEastAsia" w:hAnsi="Century Gothic" w:cs="Tahoma"/>
          <w:sz w:val="22"/>
          <w:szCs w:val="22"/>
          <w:lang w:eastAsia="es-MX"/>
        </w:rPr>
        <w:t xml:space="preserve">Sesión </w:t>
      </w:r>
      <w:r w:rsidR="00431F2B" w:rsidRPr="00923035">
        <w:rPr>
          <w:rFonts w:ascii="Century Gothic" w:eastAsiaTheme="minorEastAsia" w:hAnsi="Century Gothic" w:cs="Tahoma"/>
          <w:sz w:val="22"/>
          <w:szCs w:val="22"/>
          <w:lang w:eastAsia="es-MX"/>
        </w:rPr>
        <w:lastRenderedPageBreak/>
        <w:t>3 Extraordinaria del 2020 de fecha 28 de enero del 2020, 10 Ordinaria del 2019, de fecha 12 de julio del 2019, 12 Ordinaria del 2019, de fecha 23 de agosto del 2019, 14 Extraordinaria del 2019, de fecha 31 de octubre del 2019, 15 Ordinaria del 2019, de fecha 25 de octubre del 2019 y 17 Extraordinaria del 2019, de fecha 25 de noviembre del 2019</w:t>
      </w:r>
      <w:r w:rsidR="00757BB5" w:rsidRPr="00923035">
        <w:rPr>
          <w:rFonts w:ascii="Century Gothic" w:eastAsiaTheme="minorEastAsia" w:hAnsi="Century Gothic" w:cs="Tahoma"/>
          <w:sz w:val="22"/>
          <w:szCs w:val="22"/>
          <w:lang w:eastAsia="es-MX"/>
        </w:rPr>
        <w:t>,</w:t>
      </w:r>
      <w:r w:rsidRPr="00923035">
        <w:rPr>
          <w:rFonts w:ascii="Century Gothic" w:eastAsiaTheme="minorEastAsia" w:hAnsi="Century Gothic" w:cs="Tahoma"/>
          <w:sz w:val="22"/>
          <w:szCs w:val="22"/>
          <w:lang w:eastAsia="es-MX"/>
        </w:rPr>
        <w:t xml:space="preserve"> por lo que en votación económica</w:t>
      </w:r>
      <w:r w:rsidRPr="009E5AC4">
        <w:rPr>
          <w:rFonts w:ascii="Century Gothic" w:eastAsiaTheme="minorEastAsia" w:hAnsi="Century Gothic" w:cs="Tahoma"/>
          <w:sz w:val="22"/>
          <w:szCs w:val="22"/>
          <w:lang w:eastAsia="es-MX"/>
        </w:rPr>
        <w:t xml:space="preserve"> les pregunto s</w:t>
      </w:r>
      <w:r w:rsidR="005717D1">
        <w:rPr>
          <w:rFonts w:ascii="Century Gothic" w:eastAsiaTheme="minorEastAsia" w:hAnsi="Century Gothic" w:cs="Tahoma"/>
          <w:sz w:val="22"/>
          <w:szCs w:val="22"/>
          <w:lang w:eastAsia="es-MX"/>
        </w:rPr>
        <w:t>i se aprueba el contenido del acta anterior</w:t>
      </w:r>
      <w:r w:rsidRPr="009E5AC4">
        <w:rPr>
          <w:rFonts w:ascii="Century Gothic" w:eastAsiaTheme="minorEastAsia" w:hAnsi="Century Gothic" w:cs="Tahoma"/>
          <w:sz w:val="22"/>
          <w:szCs w:val="22"/>
          <w:lang w:eastAsia="es-MX"/>
        </w:rPr>
        <w:t xml:space="preserve">, </w:t>
      </w:r>
      <w:r w:rsidRPr="009E5AC4">
        <w:rPr>
          <w:rFonts w:ascii="Century Gothic" w:hAnsi="Century Gothic" w:cs="Tahoma"/>
          <w:sz w:val="22"/>
          <w:szCs w:val="22"/>
        </w:rPr>
        <w:t>siendo</w:t>
      </w:r>
      <w:r w:rsidRPr="009E5AC4">
        <w:rPr>
          <w:rFonts w:ascii="Century Gothic" w:hAnsi="Century Gothic" w:cs="Tahoma"/>
          <w:sz w:val="22"/>
          <w:szCs w:val="22"/>
          <w:lang w:eastAsia="en-US"/>
        </w:rPr>
        <w:t xml:space="preserve"> la votación de la siguiente manera:</w:t>
      </w:r>
    </w:p>
    <w:p w:rsidR="00AE0676" w:rsidRPr="009E5AC4" w:rsidRDefault="00AE0676" w:rsidP="00AE0676">
      <w:pPr>
        <w:spacing w:line="360" w:lineRule="auto"/>
        <w:jc w:val="both"/>
        <w:rPr>
          <w:rFonts w:ascii="Century Gothic" w:hAnsi="Century Gothic" w:cs="Tahoma"/>
          <w:i/>
          <w:sz w:val="22"/>
          <w:szCs w:val="22"/>
          <w:lang w:eastAsia="en-US"/>
        </w:rPr>
      </w:pPr>
    </w:p>
    <w:p w:rsidR="00AE0676" w:rsidRPr="009E5AC4" w:rsidRDefault="00AE0676" w:rsidP="00AE0676">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AE0676" w:rsidRPr="009E5AC4" w:rsidRDefault="00AE0676" w:rsidP="00AE0676">
      <w:pPr>
        <w:spacing w:line="360" w:lineRule="auto"/>
        <w:jc w:val="both"/>
        <w:rPr>
          <w:rFonts w:ascii="Century Gothic" w:hAnsi="Century Gothic" w:cs="Tahoma"/>
          <w:b/>
          <w:sz w:val="22"/>
          <w:szCs w:val="22"/>
          <w:lang w:val="es-ES_tradnl"/>
        </w:rPr>
      </w:pPr>
    </w:p>
    <w:p w:rsidR="00AE0676" w:rsidRPr="00027BB7" w:rsidRDefault="00AE0676" w:rsidP="00AE0676">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lang w:val="es-ES_tradnl"/>
        </w:rPr>
        <w:t>Quinto Punto del Or</w:t>
      </w:r>
      <w:r>
        <w:rPr>
          <w:rFonts w:ascii="Century Gothic" w:hAnsi="Century Gothic" w:cs="Tahoma"/>
          <w:b/>
          <w:sz w:val="22"/>
          <w:szCs w:val="22"/>
          <w:lang w:val="es-ES_tradnl"/>
        </w:rPr>
        <w:t>den del Día. Agenda de Trabajo.</w:t>
      </w:r>
    </w:p>
    <w:p w:rsidR="00757BB5" w:rsidRPr="00431F2B" w:rsidRDefault="00757BB5" w:rsidP="00431F2B">
      <w:pPr>
        <w:shd w:val="clear" w:color="auto" w:fill="FFFFFF"/>
        <w:spacing w:after="100" w:afterAutospacing="1"/>
        <w:contextualSpacing/>
        <w:jc w:val="both"/>
        <w:rPr>
          <w:rFonts w:ascii="Century Gothic" w:hAnsi="Century Gothic" w:cs="Tahoma"/>
          <w:b/>
          <w:sz w:val="22"/>
          <w:szCs w:val="22"/>
          <w:lang w:val="es-ES"/>
        </w:rPr>
      </w:pPr>
    </w:p>
    <w:p w:rsidR="00A22BBD" w:rsidRPr="005A2E93" w:rsidRDefault="002931FF" w:rsidP="005A2E93">
      <w:pPr>
        <w:jc w:val="both"/>
        <w:rPr>
          <w:rFonts w:ascii="Century Gothic" w:hAnsi="Century Gothic" w:cs="Tahoma"/>
          <w:sz w:val="22"/>
          <w:szCs w:val="22"/>
          <w:lang w:eastAsia="en-US"/>
        </w:rPr>
      </w:pPr>
      <w:r w:rsidRPr="005A2E93">
        <w:rPr>
          <w:rFonts w:ascii="Century Gothic" w:hAnsi="Century Gothic" w:cs="Tahoma"/>
          <w:sz w:val="22"/>
          <w:szCs w:val="22"/>
          <w:lang w:val="es-ES"/>
        </w:rPr>
        <w:t>El C. Cristian Guillermo León Verduzco, Secretario Técnico del Comité de Adquisiciones, da cuenta de que se integra a</w:t>
      </w:r>
      <w:r w:rsidR="00923035">
        <w:rPr>
          <w:rFonts w:ascii="Century Gothic" w:hAnsi="Century Gothic" w:cs="Tahoma"/>
          <w:sz w:val="22"/>
          <w:szCs w:val="22"/>
          <w:lang w:val="es-ES"/>
        </w:rPr>
        <w:t>l desarrollo de</w:t>
      </w:r>
      <w:r w:rsidRPr="005A2E93">
        <w:rPr>
          <w:rFonts w:ascii="Century Gothic" w:hAnsi="Century Gothic" w:cs="Tahoma"/>
          <w:sz w:val="22"/>
          <w:szCs w:val="22"/>
          <w:lang w:val="es-ES"/>
        </w:rPr>
        <w:t xml:space="preserve"> la sesión el </w:t>
      </w:r>
      <w:r w:rsidR="00A22BBD" w:rsidRPr="005A2E93">
        <w:rPr>
          <w:rFonts w:ascii="Century Gothic" w:hAnsi="Century Gothic" w:cs="Tahoma"/>
          <w:b/>
          <w:sz w:val="22"/>
          <w:szCs w:val="22"/>
          <w:lang w:eastAsia="en-US"/>
        </w:rPr>
        <w:t xml:space="preserve">C. </w:t>
      </w:r>
      <w:r w:rsidR="00961E8B" w:rsidRPr="005A2E93">
        <w:rPr>
          <w:rFonts w:ascii="Century Gothic" w:hAnsi="Century Gothic" w:cs="Tahoma"/>
          <w:b/>
          <w:sz w:val="22"/>
          <w:szCs w:val="22"/>
          <w:lang w:eastAsia="en-US"/>
        </w:rPr>
        <w:t xml:space="preserve">Bricio </w:t>
      </w:r>
      <w:proofErr w:type="spellStart"/>
      <w:r w:rsidR="00961E8B" w:rsidRPr="005A2E93">
        <w:rPr>
          <w:rFonts w:ascii="Century Gothic" w:hAnsi="Century Gothic" w:cs="Tahoma"/>
          <w:b/>
          <w:sz w:val="22"/>
          <w:szCs w:val="22"/>
          <w:lang w:eastAsia="en-US"/>
        </w:rPr>
        <w:t>Baldemar</w:t>
      </w:r>
      <w:proofErr w:type="spellEnd"/>
      <w:r w:rsidR="00961E8B" w:rsidRPr="005A2E93">
        <w:rPr>
          <w:rFonts w:ascii="Century Gothic" w:hAnsi="Century Gothic" w:cs="Tahoma"/>
          <w:b/>
          <w:sz w:val="22"/>
          <w:szCs w:val="22"/>
          <w:lang w:eastAsia="en-US"/>
        </w:rPr>
        <w:t xml:space="preserve"> Rivera Orozco</w:t>
      </w:r>
      <w:r w:rsidR="00A22BBD" w:rsidRPr="005A2E93">
        <w:rPr>
          <w:rFonts w:ascii="Century Gothic" w:hAnsi="Century Gothic" w:cs="Tahoma"/>
          <w:b/>
          <w:sz w:val="22"/>
          <w:szCs w:val="22"/>
          <w:lang w:eastAsia="en-US"/>
        </w:rPr>
        <w:t xml:space="preserve">, </w:t>
      </w:r>
      <w:r w:rsidR="00A22BBD" w:rsidRPr="005A2E93">
        <w:rPr>
          <w:rFonts w:ascii="Century Gothic" w:hAnsi="Century Gothic" w:cs="Tahoma"/>
          <w:sz w:val="22"/>
          <w:szCs w:val="22"/>
          <w:lang w:eastAsia="en-US"/>
        </w:rPr>
        <w:t xml:space="preserve">Representante Suplente del Consejo </w:t>
      </w:r>
      <w:r w:rsidR="005A2E93" w:rsidRPr="005A2E93">
        <w:rPr>
          <w:rFonts w:ascii="Century Gothic" w:hAnsi="Century Gothic" w:cs="Tahoma"/>
          <w:sz w:val="22"/>
          <w:szCs w:val="22"/>
          <w:lang w:eastAsia="en-US"/>
        </w:rPr>
        <w:t xml:space="preserve">de Cámaras Industriales de Jalisco. </w:t>
      </w:r>
    </w:p>
    <w:p w:rsidR="00757BB5" w:rsidRPr="00923035" w:rsidRDefault="00757BB5" w:rsidP="008E652C">
      <w:pPr>
        <w:shd w:val="clear" w:color="auto" w:fill="FFFFFF"/>
        <w:spacing w:after="100" w:afterAutospacing="1"/>
        <w:contextualSpacing/>
        <w:jc w:val="both"/>
        <w:rPr>
          <w:rFonts w:ascii="Century Gothic" w:hAnsi="Century Gothic" w:cs="Tahoma"/>
          <w:b/>
          <w:sz w:val="22"/>
          <w:szCs w:val="22"/>
        </w:rPr>
      </w:pPr>
    </w:p>
    <w:p w:rsidR="008E652C" w:rsidRPr="00242654" w:rsidRDefault="008E652C" w:rsidP="004E5E9D">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 xml:space="preserve">Punto 2) </w:t>
      </w:r>
      <w:r w:rsidRPr="00242654">
        <w:rPr>
          <w:rFonts w:ascii="Century Gothic" w:hAnsi="Century Gothic" w:cs="Tahoma"/>
          <w:b/>
          <w:sz w:val="22"/>
          <w:szCs w:val="22"/>
          <w:lang w:val="es-ES"/>
        </w:rPr>
        <w:t>Presentación de ser el caso e informe de adjudicaciones directas y,</w:t>
      </w:r>
    </w:p>
    <w:p w:rsidR="008E652C" w:rsidRDefault="008E652C" w:rsidP="004E5E9D">
      <w:pPr>
        <w:pStyle w:val="Prrafodelista"/>
        <w:ind w:left="1620"/>
        <w:contextualSpacing/>
        <w:jc w:val="both"/>
        <w:rPr>
          <w:rFonts w:ascii="Century Gothic" w:hAnsi="Century Gothic" w:cs="Tahoma"/>
          <w:b/>
          <w:sz w:val="22"/>
          <w:szCs w:val="22"/>
          <w:lang w:val="es-ES"/>
        </w:rPr>
      </w:pPr>
    </w:p>
    <w:p w:rsidR="008E652C" w:rsidRDefault="008E652C" w:rsidP="004E5E9D">
      <w:pPr>
        <w:pStyle w:val="Prrafodelista"/>
        <w:ind w:left="1620"/>
        <w:contextualSpacing/>
        <w:jc w:val="both"/>
        <w:rPr>
          <w:rFonts w:ascii="Century Gothic" w:hAnsi="Century Gothic" w:cs="Tahoma"/>
          <w:b/>
          <w:sz w:val="22"/>
          <w:szCs w:val="22"/>
          <w:lang w:val="es-ES"/>
        </w:rPr>
      </w:pPr>
    </w:p>
    <w:p w:rsidR="008E652C" w:rsidRPr="00021432" w:rsidRDefault="008E652C" w:rsidP="004E5E9D">
      <w:pPr>
        <w:contextualSpacing/>
        <w:jc w:val="both"/>
        <w:rPr>
          <w:rFonts w:ascii="Century Gothic" w:hAnsi="Century Gothic" w:cs="Tahoma"/>
          <w:b/>
          <w:sz w:val="22"/>
          <w:szCs w:val="22"/>
          <w:lang w:val="es-ES_tradnl"/>
        </w:rPr>
      </w:pPr>
      <w:r w:rsidRPr="00374EAD">
        <w:rPr>
          <w:rFonts w:ascii="Century Gothic" w:hAnsi="Century Gothic" w:cs="Tahoma"/>
          <w:b/>
          <w:sz w:val="22"/>
          <w:szCs w:val="22"/>
          <w:lang w:val="es-ES_tradnl"/>
        </w:rPr>
        <w:t>Incido A).-</w:t>
      </w:r>
      <w:r>
        <w:rPr>
          <w:rFonts w:ascii="Century Gothic" w:hAnsi="Century Gothic" w:cs="Tahoma"/>
          <w:b/>
          <w:sz w:val="22"/>
          <w:szCs w:val="22"/>
          <w:lang w:val="es-ES_tradnl"/>
        </w:rPr>
        <w:t xml:space="preserve"> </w:t>
      </w:r>
      <w:r w:rsidRPr="00374EAD">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Pr="00374EAD">
        <w:rPr>
          <w:rFonts w:ascii="Century Gothic" w:hAnsi="Century Gothic" w:cs="Tahoma"/>
          <w:b/>
          <w:sz w:val="22"/>
          <w:szCs w:val="22"/>
          <w:lang w:val="es-ES_tradnl"/>
        </w:rPr>
        <w:t>dictaminación</w:t>
      </w:r>
      <w:proofErr w:type="spellEnd"/>
      <w:r w:rsidRPr="00374EAD">
        <w:rPr>
          <w:rFonts w:ascii="Century Gothic" w:hAnsi="Century Gothic" w:cs="Tahoma"/>
          <w:b/>
          <w:sz w:val="22"/>
          <w:szCs w:val="22"/>
          <w:lang w:val="es-ES_tradnl"/>
        </w:rPr>
        <w:t xml:space="preserve"> y autorización </w:t>
      </w:r>
      <w:r>
        <w:rPr>
          <w:rFonts w:ascii="Century Gothic" w:hAnsi="Century Gothic" w:cs="Tahoma"/>
          <w:b/>
          <w:sz w:val="22"/>
          <w:szCs w:val="22"/>
          <w:lang w:val="es-ES_tradnl"/>
        </w:rPr>
        <w:t>de las adjudicaciones directas.</w:t>
      </w:r>
    </w:p>
    <w:p w:rsidR="008E652C" w:rsidRDefault="008E652C" w:rsidP="008E652C">
      <w:pPr>
        <w:shd w:val="clear" w:color="auto" w:fill="FFFFFF"/>
        <w:spacing w:after="100" w:afterAutospacing="1"/>
        <w:contextualSpacing/>
        <w:jc w:val="both"/>
        <w:rPr>
          <w:rFonts w:ascii="Century Gothic" w:hAnsi="Century Gothic" w:cs="Tahoma"/>
          <w:sz w:val="22"/>
          <w:szCs w:val="22"/>
        </w:rPr>
      </w:pPr>
    </w:p>
    <w:p w:rsidR="00285B0A" w:rsidRDefault="00285B0A" w:rsidP="00724590">
      <w:pPr>
        <w:shd w:val="clear" w:color="auto" w:fill="FFFFFF"/>
        <w:spacing w:after="100" w:afterAutospacing="1"/>
        <w:contextualSpacing/>
        <w:jc w:val="both"/>
        <w:rPr>
          <w:rFonts w:ascii="Century Gothic" w:hAnsi="Century Gothic" w:cs="Tahoma"/>
          <w:sz w:val="22"/>
          <w:szCs w:val="22"/>
        </w:rPr>
      </w:pPr>
    </w:p>
    <w:tbl>
      <w:tblPr>
        <w:tblW w:w="10627" w:type="dxa"/>
        <w:tblLayout w:type="fixed"/>
        <w:tblCellMar>
          <w:left w:w="70" w:type="dxa"/>
          <w:right w:w="70" w:type="dxa"/>
        </w:tblCellMar>
        <w:tblLook w:val="04A0" w:firstRow="1" w:lastRow="0" w:firstColumn="1" w:lastColumn="0" w:noHBand="0" w:noVBand="1"/>
      </w:tblPr>
      <w:tblGrid>
        <w:gridCol w:w="1142"/>
        <w:gridCol w:w="1547"/>
        <w:gridCol w:w="1275"/>
        <w:gridCol w:w="1276"/>
        <w:gridCol w:w="1276"/>
        <w:gridCol w:w="1276"/>
        <w:gridCol w:w="1559"/>
        <w:gridCol w:w="1276"/>
      </w:tblGrid>
      <w:tr w:rsidR="00431F2B" w:rsidRPr="00431F2B" w:rsidTr="0080500D">
        <w:trPr>
          <w:trHeight w:val="540"/>
        </w:trPr>
        <w:tc>
          <w:tcPr>
            <w:tcW w:w="1142" w:type="dxa"/>
            <w:tcBorders>
              <w:top w:val="single" w:sz="4" w:space="0" w:color="auto"/>
              <w:left w:val="single" w:sz="4" w:space="0" w:color="auto"/>
              <w:right w:val="single" w:sz="4" w:space="0" w:color="auto"/>
            </w:tcBorders>
            <w:shd w:val="clear" w:color="000000" w:fill="ED7D31"/>
            <w:vAlign w:val="center"/>
            <w:hideMark/>
          </w:tcPr>
          <w:p w:rsidR="00431F2B" w:rsidRPr="00431F2B" w:rsidRDefault="00431F2B" w:rsidP="00431F2B">
            <w:pPr>
              <w:jc w:val="center"/>
              <w:rPr>
                <w:rFonts w:ascii="Century Gothic" w:hAnsi="Century Gothic"/>
                <w:b/>
                <w:bCs/>
                <w:sz w:val="18"/>
                <w:szCs w:val="18"/>
                <w:u w:val="single"/>
                <w:lang w:eastAsia="es-MX"/>
              </w:rPr>
            </w:pPr>
            <w:r w:rsidRPr="00431F2B">
              <w:rPr>
                <w:rFonts w:ascii="Century Gothic" w:hAnsi="Century Gothic"/>
                <w:b/>
                <w:bCs/>
                <w:sz w:val="18"/>
                <w:szCs w:val="18"/>
                <w:u w:val="single"/>
                <w:lang w:eastAsia="es-MX"/>
              </w:rPr>
              <w:t>NÚMERO</w:t>
            </w:r>
          </w:p>
        </w:tc>
        <w:tc>
          <w:tcPr>
            <w:tcW w:w="1547" w:type="dxa"/>
            <w:tcBorders>
              <w:top w:val="single" w:sz="4" w:space="0" w:color="auto"/>
              <w:left w:val="nil"/>
              <w:right w:val="single" w:sz="4" w:space="0" w:color="auto"/>
            </w:tcBorders>
            <w:shd w:val="clear" w:color="000000" w:fill="ED7D31"/>
            <w:vAlign w:val="center"/>
            <w:hideMark/>
          </w:tcPr>
          <w:p w:rsidR="00431F2B" w:rsidRPr="00431F2B" w:rsidRDefault="00431F2B" w:rsidP="00431F2B">
            <w:pPr>
              <w:jc w:val="center"/>
              <w:rPr>
                <w:rFonts w:ascii="Century Gothic" w:hAnsi="Century Gothic"/>
                <w:b/>
                <w:bCs/>
                <w:sz w:val="18"/>
                <w:szCs w:val="18"/>
                <w:u w:val="single"/>
                <w:lang w:eastAsia="es-MX"/>
              </w:rPr>
            </w:pPr>
            <w:r w:rsidRPr="00431F2B">
              <w:rPr>
                <w:rFonts w:ascii="Century Gothic" w:hAnsi="Century Gothic"/>
                <w:b/>
                <w:bCs/>
                <w:sz w:val="18"/>
                <w:szCs w:val="18"/>
                <w:u w:val="single"/>
                <w:lang w:eastAsia="es-MX"/>
              </w:rPr>
              <w:t>No. DE OFICIO DE LA DEPENDENCIA</w:t>
            </w:r>
          </w:p>
        </w:tc>
        <w:tc>
          <w:tcPr>
            <w:tcW w:w="1275" w:type="dxa"/>
            <w:tcBorders>
              <w:top w:val="single" w:sz="4" w:space="0" w:color="auto"/>
              <w:left w:val="nil"/>
              <w:right w:val="single" w:sz="4" w:space="0" w:color="auto"/>
            </w:tcBorders>
            <w:shd w:val="clear" w:color="000000" w:fill="ED7D31"/>
            <w:vAlign w:val="center"/>
            <w:hideMark/>
          </w:tcPr>
          <w:p w:rsidR="00431F2B" w:rsidRPr="00431F2B" w:rsidRDefault="00431F2B" w:rsidP="00431F2B">
            <w:pPr>
              <w:jc w:val="center"/>
              <w:rPr>
                <w:rFonts w:ascii="Century Gothic" w:hAnsi="Century Gothic"/>
                <w:b/>
                <w:bCs/>
                <w:sz w:val="18"/>
                <w:szCs w:val="18"/>
                <w:u w:val="single"/>
                <w:lang w:eastAsia="es-MX"/>
              </w:rPr>
            </w:pPr>
            <w:r w:rsidRPr="00431F2B">
              <w:rPr>
                <w:rFonts w:ascii="Century Gothic" w:hAnsi="Century Gothic"/>
                <w:b/>
                <w:bCs/>
                <w:sz w:val="18"/>
                <w:szCs w:val="18"/>
                <w:u w:val="single"/>
                <w:lang w:eastAsia="es-MX"/>
              </w:rPr>
              <w:t>REQUISICIÓN</w:t>
            </w:r>
          </w:p>
        </w:tc>
        <w:tc>
          <w:tcPr>
            <w:tcW w:w="1276" w:type="dxa"/>
            <w:tcBorders>
              <w:top w:val="single" w:sz="4" w:space="0" w:color="auto"/>
              <w:left w:val="nil"/>
              <w:right w:val="single" w:sz="4" w:space="0" w:color="auto"/>
            </w:tcBorders>
            <w:shd w:val="clear" w:color="000000" w:fill="ED7D31"/>
            <w:vAlign w:val="center"/>
            <w:hideMark/>
          </w:tcPr>
          <w:p w:rsidR="00431F2B" w:rsidRPr="00431F2B" w:rsidRDefault="00431F2B" w:rsidP="00431F2B">
            <w:pPr>
              <w:jc w:val="center"/>
              <w:rPr>
                <w:rFonts w:ascii="Century Gothic" w:hAnsi="Century Gothic"/>
                <w:b/>
                <w:bCs/>
                <w:sz w:val="18"/>
                <w:szCs w:val="18"/>
                <w:u w:val="single"/>
                <w:lang w:eastAsia="es-MX"/>
              </w:rPr>
            </w:pPr>
            <w:r w:rsidRPr="00431F2B">
              <w:rPr>
                <w:rFonts w:ascii="Century Gothic" w:hAnsi="Century Gothic"/>
                <w:b/>
                <w:bCs/>
                <w:sz w:val="18"/>
                <w:szCs w:val="18"/>
                <w:u w:val="single"/>
                <w:lang w:eastAsia="es-MX"/>
              </w:rPr>
              <w:t>AREA REQUIRENTE</w:t>
            </w:r>
          </w:p>
        </w:tc>
        <w:tc>
          <w:tcPr>
            <w:tcW w:w="1276" w:type="dxa"/>
            <w:tcBorders>
              <w:top w:val="single" w:sz="4" w:space="0" w:color="auto"/>
              <w:left w:val="nil"/>
              <w:right w:val="single" w:sz="4" w:space="0" w:color="auto"/>
            </w:tcBorders>
            <w:shd w:val="clear" w:color="000000" w:fill="ED7D31"/>
            <w:vAlign w:val="center"/>
            <w:hideMark/>
          </w:tcPr>
          <w:p w:rsidR="00431F2B" w:rsidRPr="00431F2B" w:rsidRDefault="00431F2B" w:rsidP="00431F2B">
            <w:pPr>
              <w:jc w:val="center"/>
              <w:rPr>
                <w:rFonts w:ascii="Century Gothic" w:hAnsi="Century Gothic"/>
                <w:b/>
                <w:bCs/>
                <w:sz w:val="18"/>
                <w:szCs w:val="18"/>
                <w:u w:val="single"/>
                <w:lang w:eastAsia="es-MX"/>
              </w:rPr>
            </w:pPr>
            <w:r w:rsidRPr="00431F2B">
              <w:rPr>
                <w:rFonts w:ascii="Century Gothic" w:hAnsi="Century Gothic"/>
                <w:b/>
                <w:bCs/>
                <w:sz w:val="18"/>
                <w:szCs w:val="18"/>
                <w:u w:val="single"/>
                <w:lang w:eastAsia="es-MX"/>
              </w:rPr>
              <w:t xml:space="preserve">MONTO TOTAL CON I.V.A. </w:t>
            </w:r>
          </w:p>
        </w:tc>
        <w:tc>
          <w:tcPr>
            <w:tcW w:w="1276" w:type="dxa"/>
            <w:tcBorders>
              <w:top w:val="single" w:sz="4" w:space="0" w:color="auto"/>
              <w:left w:val="nil"/>
              <w:right w:val="single" w:sz="4" w:space="0" w:color="auto"/>
            </w:tcBorders>
            <w:shd w:val="clear" w:color="000000" w:fill="ED7D31"/>
            <w:vAlign w:val="center"/>
            <w:hideMark/>
          </w:tcPr>
          <w:p w:rsidR="00431F2B" w:rsidRPr="00431F2B" w:rsidRDefault="00431F2B" w:rsidP="00431F2B">
            <w:pPr>
              <w:jc w:val="center"/>
              <w:rPr>
                <w:rFonts w:ascii="Century Gothic" w:hAnsi="Century Gothic"/>
                <w:b/>
                <w:bCs/>
                <w:sz w:val="18"/>
                <w:szCs w:val="18"/>
                <w:u w:val="single"/>
                <w:lang w:eastAsia="es-MX"/>
              </w:rPr>
            </w:pPr>
            <w:r w:rsidRPr="00431F2B">
              <w:rPr>
                <w:rFonts w:ascii="Century Gothic" w:hAnsi="Century Gothic"/>
                <w:b/>
                <w:bCs/>
                <w:sz w:val="18"/>
                <w:szCs w:val="18"/>
                <w:u w:val="single"/>
                <w:lang w:eastAsia="es-MX"/>
              </w:rPr>
              <w:t>PROVEEDOR</w:t>
            </w:r>
          </w:p>
        </w:tc>
        <w:tc>
          <w:tcPr>
            <w:tcW w:w="1559" w:type="dxa"/>
            <w:tcBorders>
              <w:top w:val="single" w:sz="4" w:space="0" w:color="auto"/>
              <w:left w:val="nil"/>
              <w:right w:val="single" w:sz="4" w:space="0" w:color="auto"/>
            </w:tcBorders>
            <w:shd w:val="clear" w:color="000000" w:fill="ED7D31"/>
            <w:vAlign w:val="center"/>
            <w:hideMark/>
          </w:tcPr>
          <w:p w:rsidR="00431F2B" w:rsidRPr="00431F2B" w:rsidRDefault="00431F2B" w:rsidP="00431F2B">
            <w:pPr>
              <w:jc w:val="center"/>
              <w:rPr>
                <w:rFonts w:ascii="Century Gothic" w:hAnsi="Century Gothic"/>
                <w:b/>
                <w:bCs/>
                <w:sz w:val="18"/>
                <w:szCs w:val="18"/>
                <w:u w:val="single"/>
                <w:lang w:eastAsia="es-MX"/>
              </w:rPr>
            </w:pPr>
            <w:r w:rsidRPr="00431F2B">
              <w:rPr>
                <w:rFonts w:ascii="Century Gothic" w:hAnsi="Century Gothic"/>
                <w:b/>
                <w:bCs/>
                <w:sz w:val="18"/>
                <w:szCs w:val="18"/>
                <w:u w:val="single"/>
                <w:lang w:eastAsia="es-MX"/>
              </w:rPr>
              <w:t>MOTIVO</w:t>
            </w:r>
          </w:p>
        </w:tc>
        <w:tc>
          <w:tcPr>
            <w:tcW w:w="1276" w:type="dxa"/>
            <w:tcBorders>
              <w:top w:val="single" w:sz="4" w:space="0" w:color="auto"/>
              <w:left w:val="nil"/>
              <w:right w:val="single" w:sz="4" w:space="0" w:color="auto"/>
            </w:tcBorders>
            <w:shd w:val="clear" w:color="000000" w:fill="ED7D31"/>
            <w:vAlign w:val="center"/>
            <w:hideMark/>
          </w:tcPr>
          <w:p w:rsidR="00431F2B" w:rsidRPr="00431F2B" w:rsidRDefault="00431F2B" w:rsidP="00431F2B">
            <w:pPr>
              <w:jc w:val="center"/>
              <w:rPr>
                <w:rFonts w:ascii="Century Gothic" w:hAnsi="Century Gothic"/>
                <w:b/>
                <w:bCs/>
                <w:sz w:val="18"/>
                <w:szCs w:val="18"/>
                <w:u w:val="single"/>
                <w:lang w:eastAsia="es-MX"/>
              </w:rPr>
            </w:pPr>
            <w:r w:rsidRPr="00431F2B">
              <w:rPr>
                <w:rFonts w:ascii="Century Gothic" w:hAnsi="Century Gothic"/>
                <w:b/>
                <w:bCs/>
                <w:sz w:val="18"/>
                <w:szCs w:val="18"/>
                <w:u w:val="single"/>
                <w:lang w:eastAsia="es-MX"/>
              </w:rPr>
              <w:t>VOTACIÓN PRESIDENTE</w:t>
            </w:r>
          </w:p>
        </w:tc>
      </w:tr>
      <w:tr w:rsidR="00431F2B" w:rsidRPr="00431F2B" w:rsidTr="00615E9B">
        <w:trPr>
          <w:trHeight w:val="3420"/>
        </w:trPr>
        <w:tc>
          <w:tcPr>
            <w:tcW w:w="1142" w:type="dxa"/>
            <w:tcBorders>
              <w:top w:val="nil"/>
              <w:left w:val="single" w:sz="4" w:space="0" w:color="auto"/>
              <w:bottom w:val="single" w:sz="4" w:space="0" w:color="auto"/>
              <w:right w:val="single" w:sz="4" w:space="0" w:color="auto"/>
            </w:tcBorders>
            <w:shd w:val="clear" w:color="000000" w:fill="F8CBAD"/>
            <w:hideMark/>
          </w:tcPr>
          <w:p w:rsidR="00431F2B" w:rsidRPr="00431F2B" w:rsidRDefault="00431F2B" w:rsidP="00431F2B">
            <w:pPr>
              <w:jc w:val="center"/>
              <w:rPr>
                <w:rFonts w:ascii="Century Gothic" w:hAnsi="Century Gothic"/>
                <w:color w:val="000000"/>
                <w:sz w:val="18"/>
                <w:szCs w:val="18"/>
                <w:lang w:eastAsia="es-MX"/>
              </w:rPr>
            </w:pPr>
            <w:r w:rsidRPr="00431F2B">
              <w:rPr>
                <w:rFonts w:ascii="Century Gothic" w:hAnsi="Century Gothic"/>
                <w:color w:val="000000"/>
                <w:sz w:val="18"/>
                <w:szCs w:val="18"/>
                <w:lang w:eastAsia="es-MX"/>
              </w:rPr>
              <w:lastRenderedPageBreak/>
              <w:t>A1 Fracción I</w:t>
            </w:r>
          </w:p>
        </w:tc>
        <w:tc>
          <w:tcPr>
            <w:tcW w:w="1547" w:type="dxa"/>
            <w:tcBorders>
              <w:top w:val="nil"/>
              <w:left w:val="nil"/>
              <w:bottom w:val="single" w:sz="4" w:space="0" w:color="auto"/>
              <w:right w:val="single" w:sz="4" w:space="0" w:color="auto"/>
            </w:tcBorders>
            <w:shd w:val="clear" w:color="000000" w:fill="F8CBAD"/>
            <w:hideMark/>
          </w:tcPr>
          <w:p w:rsidR="00431F2B" w:rsidRPr="00431F2B" w:rsidRDefault="00431F2B" w:rsidP="00431F2B">
            <w:pPr>
              <w:jc w:val="center"/>
              <w:rPr>
                <w:rFonts w:ascii="Century Gothic" w:hAnsi="Century Gothic"/>
                <w:color w:val="000000"/>
                <w:sz w:val="18"/>
                <w:szCs w:val="18"/>
                <w:lang w:eastAsia="es-MX"/>
              </w:rPr>
            </w:pPr>
            <w:r w:rsidRPr="00431F2B">
              <w:rPr>
                <w:rFonts w:ascii="Century Gothic" w:hAnsi="Century Gothic"/>
                <w:color w:val="000000"/>
                <w:sz w:val="18"/>
                <w:szCs w:val="18"/>
                <w:lang w:eastAsia="es-MX"/>
              </w:rPr>
              <w:t>400/2000000/2020/763</w:t>
            </w:r>
          </w:p>
        </w:tc>
        <w:tc>
          <w:tcPr>
            <w:tcW w:w="1275" w:type="dxa"/>
            <w:tcBorders>
              <w:top w:val="nil"/>
              <w:left w:val="nil"/>
              <w:bottom w:val="single" w:sz="4" w:space="0" w:color="auto"/>
              <w:right w:val="single" w:sz="4" w:space="0" w:color="auto"/>
            </w:tcBorders>
            <w:shd w:val="clear" w:color="000000" w:fill="F8CBAD"/>
            <w:hideMark/>
          </w:tcPr>
          <w:p w:rsidR="00431F2B" w:rsidRPr="00431F2B" w:rsidRDefault="00431F2B" w:rsidP="00431F2B">
            <w:pPr>
              <w:jc w:val="center"/>
              <w:rPr>
                <w:rFonts w:ascii="Century Gothic" w:hAnsi="Century Gothic"/>
                <w:color w:val="000000"/>
                <w:sz w:val="18"/>
                <w:szCs w:val="18"/>
                <w:lang w:eastAsia="es-MX"/>
              </w:rPr>
            </w:pPr>
            <w:r w:rsidRPr="00431F2B">
              <w:rPr>
                <w:rFonts w:ascii="Century Gothic" w:hAnsi="Century Gothic"/>
                <w:color w:val="000000"/>
                <w:sz w:val="18"/>
                <w:szCs w:val="18"/>
                <w:lang w:eastAsia="es-MX"/>
              </w:rPr>
              <w:t>202001423</w:t>
            </w:r>
          </w:p>
        </w:tc>
        <w:tc>
          <w:tcPr>
            <w:tcW w:w="1276" w:type="dxa"/>
            <w:tcBorders>
              <w:top w:val="nil"/>
              <w:left w:val="nil"/>
              <w:bottom w:val="single" w:sz="4" w:space="0" w:color="auto"/>
              <w:right w:val="single" w:sz="4" w:space="0" w:color="auto"/>
            </w:tcBorders>
            <w:shd w:val="clear" w:color="000000" w:fill="F8CBAD"/>
            <w:hideMark/>
          </w:tcPr>
          <w:p w:rsidR="00431F2B" w:rsidRPr="00431F2B" w:rsidRDefault="00431F2B" w:rsidP="00431F2B">
            <w:pPr>
              <w:rPr>
                <w:rFonts w:ascii="Century Gothic" w:hAnsi="Century Gothic"/>
                <w:color w:val="000000"/>
                <w:sz w:val="18"/>
                <w:szCs w:val="18"/>
                <w:lang w:eastAsia="es-MX"/>
              </w:rPr>
            </w:pPr>
            <w:r w:rsidRPr="00431F2B">
              <w:rPr>
                <w:rFonts w:ascii="Century Gothic" w:hAnsi="Century Gothic"/>
                <w:color w:val="000000"/>
                <w:sz w:val="18"/>
                <w:szCs w:val="18"/>
                <w:lang w:eastAsia="es-MX"/>
              </w:rPr>
              <w:t>Dirección de Innovación Gubernamental adscrita a la Coordinación General de Administración e Innovación Gubernamental</w:t>
            </w:r>
          </w:p>
        </w:tc>
        <w:tc>
          <w:tcPr>
            <w:tcW w:w="1276" w:type="dxa"/>
            <w:tcBorders>
              <w:top w:val="nil"/>
              <w:left w:val="nil"/>
              <w:bottom w:val="single" w:sz="4" w:space="0" w:color="auto"/>
              <w:right w:val="single" w:sz="4" w:space="0" w:color="auto"/>
            </w:tcBorders>
            <w:shd w:val="clear" w:color="000000" w:fill="F8CBAD"/>
            <w:hideMark/>
          </w:tcPr>
          <w:p w:rsidR="00431F2B" w:rsidRPr="00431F2B" w:rsidRDefault="00431F2B" w:rsidP="00431F2B">
            <w:pPr>
              <w:jc w:val="right"/>
              <w:rPr>
                <w:rFonts w:ascii="Century Gothic" w:hAnsi="Century Gothic"/>
                <w:color w:val="000000"/>
                <w:sz w:val="18"/>
                <w:szCs w:val="18"/>
                <w:lang w:eastAsia="es-MX"/>
              </w:rPr>
            </w:pPr>
            <w:r w:rsidRPr="00431F2B">
              <w:rPr>
                <w:rFonts w:ascii="Century Gothic" w:hAnsi="Century Gothic"/>
                <w:color w:val="000000"/>
                <w:sz w:val="18"/>
                <w:szCs w:val="18"/>
                <w:lang w:eastAsia="es-MX"/>
              </w:rPr>
              <w:t>$147,999.99</w:t>
            </w:r>
          </w:p>
        </w:tc>
        <w:tc>
          <w:tcPr>
            <w:tcW w:w="1276" w:type="dxa"/>
            <w:tcBorders>
              <w:top w:val="nil"/>
              <w:left w:val="nil"/>
              <w:bottom w:val="single" w:sz="4" w:space="0" w:color="auto"/>
              <w:right w:val="single" w:sz="4" w:space="0" w:color="auto"/>
            </w:tcBorders>
            <w:shd w:val="clear" w:color="000000" w:fill="F8CBAD"/>
            <w:hideMark/>
          </w:tcPr>
          <w:p w:rsidR="00431F2B" w:rsidRPr="00431F2B" w:rsidRDefault="00431F2B" w:rsidP="00431F2B">
            <w:pPr>
              <w:rPr>
                <w:rFonts w:ascii="Century Gothic" w:hAnsi="Century Gothic"/>
                <w:color w:val="000000"/>
                <w:sz w:val="18"/>
                <w:szCs w:val="18"/>
                <w:lang w:eastAsia="es-MX"/>
              </w:rPr>
            </w:pPr>
            <w:proofErr w:type="spellStart"/>
            <w:r w:rsidRPr="00431F2B">
              <w:rPr>
                <w:rFonts w:ascii="Century Gothic" w:hAnsi="Century Gothic"/>
                <w:color w:val="000000"/>
                <w:sz w:val="18"/>
                <w:szCs w:val="18"/>
                <w:lang w:eastAsia="es-MX"/>
              </w:rPr>
              <w:t>Radiomovil</w:t>
            </w:r>
            <w:proofErr w:type="spellEnd"/>
            <w:r w:rsidRPr="00431F2B">
              <w:rPr>
                <w:rFonts w:ascii="Century Gothic" w:hAnsi="Century Gothic"/>
                <w:color w:val="000000"/>
                <w:sz w:val="18"/>
                <w:szCs w:val="18"/>
                <w:lang w:eastAsia="es-MX"/>
              </w:rPr>
              <w:t xml:space="preserve"> </w:t>
            </w:r>
            <w:proofErr w:type="spellStart"/>
            <w:r w:rsidRPr="00431F2B">
              <w:rPr>
                <w:rFonts w:ascii="Century Gothic" w:hAnsi="Century Gothic"/>
                <w:color w:val="000000"/>
                <w:sz w:val="18"/>
                <w:szCs w:val="18"/>
                <w:lang w:eastAsia="es-MX"/>
              </w:rPr>
              <w:t>Dipsa</w:t>
            </w:r>
            <w:proofErr w:type="spellEnd"/>
            <w:r w:rsidRPr="00431F2B">
              <w:rPr>
                <w:rFonts w:ascii="Century Gothic" w:hAnsi="Century Gothic"/>
                <w:color w:val="000000"/>
                <w:sz w:val="18"/>
                <w:szCs w:val="18"/>
                <w:lang w:eastAsia="es-MX"/>
              </w:rPr>
              <w:t xml:space="preserve"> S.A. de C.V.</w:t>
            </w:r>
          </w:p>
        </w:tc>
        <w:tc>
          <w:tcPr>
            <w:tcW w:w="1559" w:type="dxa"/>
            <w:tcBorders>
              <w:top w:val="nil"/>
              <w:left w:val="nil"/>
              <w:bottom w:val="single" w:sz="4" w:space="0" w:color="auto"/>
              <w:right w:val="single" w:sz="4" w:space="0" w:color="auto"/>
            </w:tcBorders>
            <w:shd w:val="clear" w:color="000000" w:fill="F8CBAD"/>
            <w:hideMark/>
          </w:tcPr>
          <w:p w:rsidR="00431F2B" w:rsidRPr="00431F2B" w:rsidRDefault="00431F2B" w:rsidP="0080500D">
            <w:pPr>
              <w:rPr>
                <w:rFonts w:ascii="Century Gothic" w:hAnsi="Century Gothic"/>
                <w:color w:val="000000"/>
                <w:sz w:val="18"/>
                <w:szCs w:val="18"/>
                <w:lang w:eastAsia="es-MX"/>
              </w:rPr>
            </w:pPr>
            <w:r w:rsidRPr="00431F2B">
              <w:rPr>
                <w:rFonts w:ascii="Century Gothic" w:hAnsi="Century Gothic"/>
                <w:color w:val="000000"/>
                <w:sz w:val="18"/>
                <w:szCs w:val="18"/>
                <w:lang w:eastAsia="es-MX"/>
              </w:rPr>
              <w:t>Servicio de celular rentas y el estimado de los consumos de servicio</w:t>
            </w:r>
            <w:r w:rsidR="0080500D">
              <w:rPr>
                <w:rFonts w:ascii="Century Gothic" w:hAnsi="Century Gothic"/>
                <w:color w:val="000000"/>
                <w:sz w:val="18"/>
                <w:szCs w:val="18"/>
                <w:lang w:eastAsia="es-MX"/>
              </w:rPr>
              <w:t>s  correspondientes a los 305 líneas</w:t>
            </w:r>
            <w:r w:rsidRPr="00431F2B">
              <w:rPr>
                <w:rFonts w:ascii="Century Gothic" w:hAnsi="Century Gothic"/>
                <w:color w:val="000000"/>
                <w:sz w:val="18"/>
                <w:szCs w:val="18"/>
                <w:lang w:eastAsia="es-MX"/>
              </w:rPr>
              <w:t xml:space="preserve"> de datos con 500 MB, por los meses de septiembre, octubre, noviembre y diciembre del 2020, los cuales sirven para la ejecución de los proyectos </w:t>
            </w:r>
            <w:r w:rsidR="00615E9B" w:rsidRPr="00431F2B">
              <w:rPr>
                <w:rFonts w:ascii="Century Gothic" w:hAnsi="Century Gothic"/>
                <w:color w:val="000000"/>
                <w:sz w:val="18"/>
                <w:szCs w:val="18"/>
                <w:lang w:eastAsia="es-MX"/>
              </w:rPr>
              <w:t>estratégicos</w:t>
            </w:r>
            <w:r w:rsidRPr="00431F2B">
              <w:rPr>
                <w:rFonts w:ascii="Century Gothic" w:hAnsi="Century Gothic"/>
                <w:color w:val="000000"/>
                <w:sz w:val="18"/>
                <w:szCs w:val="18"/>
                <w:lang w:eastAsia="es-MX"/>
              </w:rPr>
              <w:t xml:space="preserve"> de la Jefatura de Gabinete, es necesario contar con la adjudicación solicitada con el objeto  de impedir que las actividades del </w:t>
            </w:r>
            <w:r w:rsidR="00615E9B" w:rsidRPr="00431F2B">
              <w:rPr>
                <w:rFonts w:ascii="Century Gothic" w:hAnsi="Century Gothic"/>
                <w:color w:val="000000"/>
                <w:sz w:val="18"/>
                <w:szCs w:val="18"/>
                <w:lang w:eastAsia="es-MX"/>
              </w:rPr>
              <w:t>área</w:t>
            </w:r>
            <w:r w:rsidRPr="00431F2B">
              <w:rPr>
                <w:rFonts w:ascii="Century Gothic" w:hAnsi="Century Gothic"/>
                <w:color w:val="000000"/>
                <w:sz w:val="18"/>
                <w:szCs w:val="18"/>
                <w:lang w:eastAsia="es-MX"/>
              </w:rPr>
              <w:t xml:space="preserve"> se vean interrumpidas.</w:t>
            </w:r>
          </w:p>
        </w:tc>
        <w:tc>
          <w:tcPr>
            <w:tcW w:w="1276" w:type="dxa"/>
            <w:tcBorders>
              <w:top w:val="nil"/>
              <w:left w:val="nil"/>
              <w:bottom w:val="single" w:sz="4" w:space="0" w:color="auto"/>
              <w:right w:val="single" w:sz="4" w:space="0" w:color="auto"/>
            </w:tcBorders>
            <w:shd w:val="clear" w:color="000000" w:fill="F8CBAD"/>
            <w:hideMark/>
          </w:tcPr>
          <w:p w:rsidR="00431F2B" w:rsidRPr="00431F2B" w:rsidRDefault="00431F2B" w:rsidP="00431F2B">
            <w:pPr>
              <w:rPr>
                <w:rFonts w:ascii="Century Gothic" w:hAnsi="Century Gothic"/>
                <w:color w:val="000000"/>
                <w:sz w:val="18"/>
                <w:szCs w:val="18"/>
                <w:lang w:eastAsia="es-MX"/>
              </w:rPr>
            </w:pPr>
            <w:r w:rsidRPr="00431F2B">
              <w:rPr>
                <w:rFonts w:ascii="Century Gothic" w:hAnsi="Century Gothic"/>
                <w:color w:val="000000"/>
                <w:sz w:val="18"/>
                <w:szCs w:val="18"/>
                <w:lang w:eastAsia="es-MX"/>
              </w:rPr>
              <w:t xml:space="preserve">Solicito su autorización del punto A1, los que </w:t>
            </w:r>
            <w:r w:rsidR="00615E9B" w:rsidRPr="00431F2B">
              <w:rPr>
                <w:rFonts w:ascii="Century Gothic" w:hAnsi="Century Gothic"/>
                <w:color w:val="000000"/>
                <w:sz w:val="18"/>
                <w:szCs w:val="18"/>
                <w:lang w:eastAsia="es-MX"/>
              </w:rPr>
              <w:t>estén</w:t>
            </w:r>
            <w:r w:rsidRPr="00431F2B">
              <w:rPr>
                <w:rFonts w:ascii="Century Gothic" w:hAnsi="Century Gothic"/>
                <w:color w:val="000000"/>
                <w:sz w:val="18"/>
                <w:szCs w:val="18"/>
                <w:lang w:eastAsia="es-MX"/>
              </w:rPr>
              <w:t xml:space="preserve"> por la afirmativa </w:t>
            </w:r>
            <w:r w:rsidR="00615E9B" w:rsidRPr="00431F2B">
              <w:rPr>
                <w:rFonts w:ascii="Century Gothic" w:hAnsi="Century Gothic"/>
                <w:color w:val="000000"/>
                <w:sz w:val="18"/>
                <w:szCs w:val="18"/>
                <w:lang w:eastAsia="es-MX"/>
              </w:rPr>
              <w:t>sírvanse</w:t>
            </w:r>
            <w:r w:rsidRPr="00431F2B">
              <w:rPr>
                <w:rFonts w:ascii="Century Gothic" w:hAnsi="Century Gothic"/>
                <w:color w:val="000000"/>
                <w:sz w:val="18"/>
                <w:szCs w:val="18"/>
                <w:lang w:eastAsia="es-MX"/>
              </w:rPr>
              <w:t xml:space="preserve"> </w:t>
            </w:r>
            <w:proofErr w:type="spellStart"/>
            <w:r w:rsidR="00615E9B" w:rsidRPr="00431F2B">
              <w:rPr>
                <w:rFonts w:ascii="Century Gothic" w:hAnsi="Century Gothic"/>
                <w:color w:val="000000"/>
                <w:sz w:val="18"/>
                <w:szCs w:val="18"/>
                <w:lang w:eastAsia="es-MX"/>
              </w:rPr>
              <w:t>manifestán</w:t>
            </w:r>
            <w:proofErr w:type="spellEnd"/>
            <w:r w:rsidR="00615E9B">
              <w:rPr>
                <w:rFonts w:ascii="Century Gothic" w:hAnsi="Century Gothic"/>
                <w:color w:val="000000"/>
                <w:sz w:val="18"/>
                <w:szCs w:val="18"/>
                <w:lang w:eastAsia="es-MX"/>
              </w:rPr>
              <w:t>-</w:t>
            </w:r>
            <w:r w:rsidR="00615E9B" w:rsidRPr="00431F2B">
              <w:rPr>
                <w:rFonts w:ascii="Century Gothic" w:hAnsi="Century Gothic"/>
                <w:color w:val="000000"/>
                <w:sz w:val="18"/>
                <w:szCs w:val="18"/>
                <w:lang w:eastAsia="es-MX"/>
              </w:rPr>
              <w:t>dolo</w:t>
            </w:r>
            <w:r w:rsidRPr="00431F2B">
              <w:rPr>
                <w:rFonts w:ascii="Century Gothic" w:hAnsi="Century Gothic"/>
                <w:color w:val="000000"/>
                <w:sz w:val="18"/>
                <w:szCs w:val="18"/>
                <w:lang w:eastAsia="es-MX"/>
              </w:rPr>
              <w:t xml:space="preserve"> levantando su mano.           </w:t>
            </w:r>
            <w:r w:rsidR="00615E9B">
              <w:rPr>
                <w:rFonts w:ascii="Century Gothic" w:hAnsi="Century Gothic"/>
                <w:color w:val="000000"/>
                <w:sz w:val="18"/>
                <w:szCs w:val="18"/>
                <w:lang w:eastAsia="es-MX"/>
              </w:rPr>
              <w:t xml:space="preserve">      Aprobado por Unanimidad</w:t>
            </w:r>
            <w:r w:rsidRPr="00431F2B">
              <w:rPr>
                <w:rFonts w:ascii="Century Gothic" w:hAnsi="Century Gothic"/>
                <w:color w:val="000000"/>
                <w:sz w:val="18"/>
                <w:szCs w:val="18"/>
                <w:lang w:eastAsia="es-MX"/>
              </w:rPr>
              <w:t xml:space="preserve"> de votos</w:t>
            </w:r>
          </w:p>
        </w:tc>
      </w:tr>
    </w:tbl>
    <w:p w:rsidR="00431F2B" w:rsidRDefault="00431F2B" w:rsidP="00724590">
      <w:pPr>
        <w:shd w:val="clear" w:color="auto" w:fill="FFFFFF"/>
        <w:spacing w:after="100" w:afterAutospacing="1"/>
        <w:contextualSpacing/>
        <w:jc w:val="both"/>
        <w:rPr>
          <w:rFonts w:ascii="Century Gothic" w:hAnsi="Century Gothic" w:cs="Tahoma"/>
          <w:sz w:val="22"/>
          <w:szCs w:val="22"/>
        </w:rPr>
      </w:pPr>
    </w:p>
    <w:p w:rsidR="007F50D3" w:rsidRPr="00B76DE8" w:rsidRDefault="007F50D3" w:rsidP="00724590">
      <w:pPr>
        <w:jc w:val="both"/>
        <w:rPr>
          <w:rFonts w:ascii="Century Gothic" w:hAnsi="Century Gothic" w:cs="Tahoma"/>
          <w:sz w:val="22"/>
          <w:szCs w:val="22"/>
          <w:highlight w:val="yellow"/>
        </w:rPr>
      </w:pPr>
    </w:p>
    <w:p w:rsidR="00D76048" w:rsidRPr="00374EAD" w:rsidRDefault="00B76DE8" w:rsidP="00D76048">
      <w:pPr>
        <w:ind w:right="-94"/>
        <w:jc w:val="both"/>
        <w:rPr>
          <w:rFonts w:ascii="Century Gothic" w:hAnsi="Century Gothic" w:cs="Tahoma"/>
          <w:sz w:val="22"/>
          <w:szCs w:val="22"/>
        </w:rPr>
      </w:pPr>
      <w:r w:rsidRPr="00C20623">
        <w:rPr>
          <w:rFonts w:ascii="Century Gothic" w:hAnsi="Century Gothic" w:cs="Tahoma"/>
          <w:sz w:val="22"/>
          <w:szCs w:val="22"/>
        </w:rPr>
        <w:t>El asunto vario</w:t>
      </w:r>
      <w:r w:rsidR="00D76048" w:rsidRPr="00C20623">
        <w:rPr>
          <w:rFonts w:ascii="Century Gothic" w:hAnsi="Century Gothic" w:cs="Tahoma"/>
          <w:sz w:val="22"/>
          <w:szCs w:val="22"/>
        </w:rPr>
        <w:t xml:space="preserve"> del cuadro, pertenece al </w:t>
      </w:r>
      <w:r w:rsidR="00D76048" w:rsidRPr="00C20623">
        <w:rPr>
          <w:rFonts w:ascii="Century Gothic" w:hAnsi="Century Gothic" w:cs="Tahoma"/>
          <w:b/>
          <w:sz w:val="22"/>
          <w:szCs w:val="22"/>
        </w:rPr>
        <w:t>inciso A</w:t>
      </w:r>
      <w:r w:rsidR="00D76048" w:rsidRPr="00C20623">
        <w:rPr>
          <w:rFonts w:ascii="Century Gothic" w:hAnsi="Century Gothic" w:cs="Tahoma"/>
          <w:sz w:val="22"/>
          <w:szCs w:val="22"/>
        </w:rPr>
        <w:t xml:space="preserve">, de la agenda de trabajo y fue aprobado </w:t>
      </w:r>
      <w:r w:rsidR="00D76048" w:rsidRPr="00C20623">
        <w:rPr>
          <w:rFonts w:ascii="Century Gothic" w:hAnsi="Century Gothic" w:cs="Tahoma"/>
          <w:sz w:val="22"/>
          <w:szCs w:val="22"/>
          <w:lang w:val="es-ES"/>
        </w:rPr>
        <w:t xml:space="preserve">de </w:t>
      </w:r>
      <w:r w:rsidR="00D76048" w:rsidRPr="00C20623">
        <w:rPr>
          <w:rFonts w:ascii="Century Gothic" w:hAnsi="Century Gothic" w:cs="Tahoma"/>
          <w:sz w:val="22"/>
          <w:szCs w:val="22"/>
        </w:rPr>
        <w:t xml:space="preserve">conformidad </w:t>
      </w:r>
      <w:r w:rsidR="00D76048" w:rsidRPr="00C20623">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00D76048" w:rsidRPr="00C20623">
        <w:rPr>
          <w:rFonts w:ascii="Century Gothic" w:hAnsi="Century Gothic" w:cs="Tahoma"/>
          <w:sz w:val="22"/>
          <w:szCs w:val="22"/>
        </w:rPr>
        <w:t xml:space="preserve">por </w:t>
      </w:r>
      <w:r w:rsidR="002931FF">
        <w:rPr>
          <w:rFonts w:ascii="Century Gothic" w:hAnsi="Century Gothic" w:cs="Tahoma"/>
          <w:b/>
          <w:sz w:val="22"/>
          <w:szCs w:val="22"/>
        </w:rPr>
        <w:t>Unanimidad</w:t>
      </w:r>
      <w:r w:rsidR="00D76048" w:rsidRPr="00C20623">
        <w:rPr>
          <w:rFonts w:ascii="Century Gothic" w:hAnsi="Century Gothic" w:cs="Tahoma"/>
          <w:b/>
          <w:sz w:val="22"/>
          <w:szCs w:val="22"/>
        </w:rPr>
        <w:t xml:space="preserve"> de votos</w:t>
      </w:r>
      <w:r w:rsidR="00D76048" w:rsidRPr="00C20623">
        <w:rPr>
          <w:rFonts w:ascii="Century Gothic" w:hAnsi="Century Gothic" w:cs="Tahoma"/>
          <w:sz w:val="22"/>
          <w:szCs w:val="22"/>
        </w:rPr>
        <w:t xml:space="preserve"> por parte de los integrantes del Comité de Adquisiciones.</w:t>
      </w:r>
    </w:p>
    <w:p w:rsidR="00D76048" w:rsidRDefault="00D76048" w:rsidP="00724590">
      <w:pPr>
        <w:jc w:val="both"/>
        <w:rPr>
          <w:rFonts w:ascii="Century Gothic" w:hAnsi="Century Gothic" w:cs="Tahoma"/>
          <w:sz w:val="22"/>
          <w:szCs w:val="22"/>
        </w:rPr>
      </w:pPr>
    </w:p>
    <w:p w:rsidR="00E56949" w:rsidRDefault="00E56949" w:rsidP="00724590">
      <w:pPr>
        <w:shd w:val="clear" w:color="auto" w:fill="FFFFFF"/>
        <w:spacing w:after="100" w:afterAutospacing="1"/>
        <w:contextualSpacing/>
        <w:jc w:val="both"/>
        <w:rPr>
          <w:rFonts w:ascii="Century Gothic" w:hAnsi="Century Gothic" w:cs="Tahoma"/>
          <w:sz w:val="22"/>
          <w:szCs w:val="22"/>
        </w:rPr>
      </w:pPr>
    </w:p>
    <w:p w:rsidR="00724590" w:rsidRPr="008844AF" w:rsidRDefault="00724590" w:rsidP="00724590">
      <w:pPr>
        <w:contextualSpacing/>
        <w:jc w:val="both"/>
        <w:rPr>
          <w:rFonts w:ascii="Century Gothic" w:eastAsiaTheme="minorEastAsia" w:hAnsi="Century Gothic" w:cs="Tahoma"/>
          <w:b/>
          <w:sz w:val="22"/>
          <w:szCs w:val="22"/>
        </w:rPr>
      </w:pPr>
      <w:r w:rsidRPr="00374EAD">
        <w:rPr>
          <w:rFonts w:ascii="Century Gothic" w:hAnsi="Century Gothic" w:cs="Tahoma"/>
          <w:b/>
          <w:sz w:val="22"/>
          <w:szCs w:val="22"/>
        </w:rPr>
        <w:t>Inciso B).-</w:t>
      </w:r>
      <w:r>
        <w:rPr>
          <w:rFonts w:ascii="Century Gothic" w:hAnsi="Century Gothic" w:cs="Tahoma"/>
          <w:sz w:val="22"/>
          <w:szCs w:val="22"/>
        </w:rPr>
        <w:t xml:space="preserve">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Pr>
          <w:rFonts w:ascii="Century Gothic" w:eastAsiaTheme="minorEastAsia" w:hAnsi="Century Gothic" w:cs="Tahoma"/>
          <w:b/>
          <w:sz w:val="22"/>
          <w:szCs w:val="22"/>
        </w:rPr>
        <w:t xml:space="preserve"> Artículo 99, Fracción I</w:t>
      </w:r>
      <w:r w:rsidRPr="009E5AC4">
        <w:rPr>
          <w:rFonts w:ascii="Century Gothic" w:eastAsiaTheme="minorEastAsia" w:hAnsi="Century Gothic" w:cs="Tahoma"/>
          <w:b/>
          <w:sz w:val="22"/>
          <w:szCs w:val="22"/>
        </w:rPr>
        <w:t xml:space="preserve"> y el Artículo 100, fracción I</w:t>
      </w:r>
      <w:r w:rsidRPr="009E5AC4">
        <w:rPr>
          <w:rFonts w:ascii="Century Gothic" w:hAnsi="Century Gothic" w:cs="Tahoma"/>
          <w:b/>
          <w:sz w:val="22"/>
          <w:szCs w:val="22"/>
        </w:rPr>
        <w:t>, se rinde informe.</w:t>
      </w:r>
    </w:p>
    <w:p w:rsidR="00724590" w:rsidRDefault="00724590" w:rsidP="00724590">
      <w:pPr>
        <w:ind w:right="-142"/>
        <w:jc w:val="both"/>
        <w:rPr>
          <w:rFonts w:ascii="Century Gothic" w:hAnsi="Century Gothic" w:cs="Tahoma"/>
          <w:sz w:val="22"/>
          <w:szCs w:val="22"/>
        </w:rPr>
      </w:pPr>
    </w:p>
    <w:tbl>
      <w:tblPr>
        <w:tblW w:w="10485" w:type="dxa"/>
        <w:tblCellMar>
          <w:left w:w="70" w:type="dxa"/>
          <w:right w:w="70" w:type="dxa"/>
        </w:tblCellMar>
        <w:tblLook w:val="04A0" w:firstRow="1" w:lastRow="0" w:firstColumn="1" w:lastColumn="0" w:noHBand="0" w:noVBand="1"/>
      </w:tblPr>
      <w:tblGrid>
        <w:gridCol w:w="1120"/>
        <w:gridCol w:w="1285"/>
        <w:gridCol w:w="1701"/>
        <w:gridCol w:w="1276"/>
        <w:gridCol w:w="1559"/>
        <w:gridCol w:w="3544"/>
      </w:tblGrid>
      <w:tr w:rsidR="00615E9B" w:rsidRPr="00615E9B" w:rsidTr="00615E9B">
        <w:trPr>
          <w:trHeight w:val="540"/>
        </w:trPr>
        <w:tc>
          <w:tcPr>
            <w:tcW w:w="112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615E9B" w:rsidRPr="00615E9B" w:rsidRDefault="00615E9B" w:rsidP="00615E9B">
            <w:pPr>
              <w:jc w:val="center"/>
              <w:rPr>
                <w:rFonts w:ascii="Century Gothic" w:hAnsi="Century Gothic"/>
                <w:b/>
                <w:bCs/>
                <w:color w:val="FFFFFF"/>
                <w:sz w:val="18"/>
                <w:szCs w:val="18"/>
                <w:u w:val="single"/>
                <w:lang w:eastAsia="es-MX"/>
              </w:rPr>
            </w:pPr>
            <w:r w:rsidRPr="00615E9B">
              <w:rPr>
                <w:rFonts w:ascii="Century Gothic" w:hAnsi="Century Gothic"/>
                <w:b/>
                <w:bCs/>
                <w:color w:val="FFFFFF"/>
                <w:sz w:val="18"/>
                <w:szCs w:val="18"/>
                <w:u w:val="single"/>
                <w:lang w:eastAsia="es-MX"/>
              </w:rPr>
              <w:lastRenderedPageBreak/>
              <w:t>NUMERO</w:t>
            </w:r>
          </w:p>
        </w:tc>
        <w:tc>
          <w:tcPr>
            <w:tcW w:w="1285" w:type="dxa"/>
            <w:tcBorders>
              <w:top w:val="single" w:sz="4" w:space="0" w:color="auto"/>
              <w:left w:val="nil"/>
              <w:bottom w:val="single" w:sz="4" w:space="0" w:color="auto"/>
              <w:right w:val="single" w:sz="4" w:space="0" w:color="auto"/>
            </w:tcBorders>
            <w:shd w:val="clear" w:color="000000" w:fill="EC7320"/>
            <w:vAlign w:val="center"/>
            <w:hideMark/>
          </w:tcPr>
          <w:p w:rsidR="00615E9B" w:rsidRPr="00615E9B" w:rsidRDefault="00615E9B" w:rsidP="00615E9B">
            <w:pPr>
              <w:jc w:val="center"/>
              <w:rPr>
                <w:rFonts w:ascii="Century Gothic" w:hAnsi="Century Gothic"/>
                <w:b/>
                <w:bCs/>
                <w:color w:val="FFFFFF"/>
                <w:sz w:val="18"/>
                <w:szCs w:val="18"/>
                <w:u w:val="single"/>
                <w:lang w:eastAsia="es-MX"/>
              </w:rPr>
            </w:pPr>
            <w:r w:rsidRPr="00615E9B">
              <w:rPr>
                <w:rFonts w:ascii="Century Gothic" w:hAnsi="Century Gothic"/>
                <w:b/>
                <w:bCs/>
                <w:color w:val="FFFFFF"/>
                <w:sz w:val="18"/>
                <w:szCs w:val="18"/>
                <w:u w:val="single"/>
                <w:lang w:eastAsia="es-MX"/>
              </w:rPr>
              <w:t>REQUISICIÓN</w:t>
            </w:r>
          </w:p>
        </w:tc>
        <w:tc>
          <w:tcPr>
            <w:tcW w:w="1701" w:type="dxa"/>
            <w:tcBorders>
              <w:top w:val="single" w:sz="4" w:space="0" w:color="auto"/>
              <w:left w:val="nil"/>
              <w:bottom w:val="single" w:sz="4" w:space="0" w:color="auto"/>
              <w:right w:val="single" w:sz="4" w:space="0" w:color="auto"/>
            </w:tcBorders>
            <w:shd w:val="clear" w:color="000000" w:fill="EC7320"/>
            <w:vAlign w:val="center"/>
            <w:hideMark/>
          </w:tcPr>
          <w:p w:rsidR="00615E9B" w:rsidRPr="00615E9B" w:rsidRDefault="00615E9B" w:rsidP="00615E9B">
            <w:pPr>
              <w:jc w:val="center"/>
              <w:rPr>
                <w:rFonts w:ascii="Century Gothic" w:hAnsi="Century Gothic"/>
                <w:b/>
                <w:bCs/>
                <w:color w:val="FFFFFF"/>
                <w:sz w:val="18"/>
                <w:szCs w:val="18"/>
                <w:u w:val="single"/>
                <w:lang w:eastAsia="es-MX"/>
              </w:rPr>
            </w:pPr>
            <w:r w:rsidRPr="00615E9B">
              <w:rPr>
                <w:rFonts w:ascii="Century Gothic" w:hAnsi="Century Gothic"/>
                <w:b/>
                <w:bCs/>
                <w:color w:val="FFFFFF"/>
                <w:sz w:val="18"/>
                <w:szCs w:val="18"/>
                <w:u w:val="single"/>
                <w:lang w:eastAsia="es-MX"/>
              </w:rPr>
              <w:t>AREA REQUIRENTE</w:t>
            </w:r>
          </w:p>
        </w:tc>
        <w:tc>
          <w:tcPr>
            <w:tcW w:w="1276" w:type="dxa"/>
            <w:tcBorders>
              <w:top w:val="single" w:sz="4" w:space="0" w:color="auto"/>
              <w:left w:val="nil"/>
              <w:bottom w:val="single" w:sz="4" w:space="0" w:color="auto"/>
              <w:right w:val="single" w:sz="4" w:space="0" w:color="auto"/>
            </w:tcBorders>
            <w:shd w:val="clear" w:color="000000" w:fill="EC7320"/>
            <w:vAlign w:val="center"/>
            <w:hideMark/>
          </w:tcPr>
          <w:p w:rsidR="00615E9B" w:rsidRPr="00615E9B" w:rsidRDefault="00615E9B" w:rsidP="00615E9B">
            <w:pPr>
              <w:jc w:val="center"/>
              <w:rPr>
                <w:rFonts w:ascii="Century Gothic" w:hAnsi="Century Gothic"/>
                <w:b/>
                <w:bCs/>
                <w:color w:val="FFFFFF"/>
                <w:sz w:val="18"/>
                <w:szCs w:val="18"/>
                <w:u w:val="single"/>
                <w:lang w:eastAsia="es-MX"/>
              </w:rPr>
            </w:pPr>
            <w:r w:rsidRPr="00615E9B">
              <w:rPr>
                <w:rFonts w:ascii="Century Gothic" w:hAnsi="Century Gothic"/>
                <w:b/>
                <w:bCs/>
                <w:color w:val="FFFFFF"/>
                <w:sz w:val="18"/>
                <w:szCs w:val="18"/>
                <w:u w:val="single"/>
                <w:lang w:eastAsia="es-MX"/>
              </w:rPr>
              <w:t xml:space="preserve">MONTO TOTAL CON IVA </w:t>
            </w:r>
          </w:p>
        </w:tc>
        <w:tc>
          <w:tcPr>
            <w:tcW w:w="1559" w:type="dxa"/>
            <w:tcBorders>
              <w:top w:val="single" w:sz="4" w:space="0" w:color="auto"/>
              <w:left w:val="nil"/>
              <w:bottom w:val="single" w:sz="4" w:space="0" w:color="auto"/>
              <w:right w:val="single" w:sz="4" w:space="0" w:color="auto"/>
            </w:tcBorders>
            <w:shd w:val="clear" w:color="000000" w:fill="EC7320"/>
            <w:vAlign w:val="center"/>
            <w:hideMark/>
          </w:tcPr>
          <w:p w:rsidR="00615E9B" w:rsidRPr="00615E9B" w:rsidRDefault="00615E9B" w:rsidP="00615E9B">
            <w:pPr>
              <w:jc w:val="center"/>
              <w:rPr>
                <w:rFonts w:ascii="Century Gothic" w:hAnsi="Century Gothic"/>
                <w:b/>
                <w:bCs/>
                <w:color w:val="FFFFFF"/>
                <w:sz w:val="18"/>
                <w:szCs w:val="18"/>
                <w:u w:val="single"/>
                <w:lang w:eastAsia="es-MX"/>
              </w:rPr>
            </w:pPr>
            <w:r w:rsidRPr="00615E9B">
              <w:rPr>
                <w:rFonts w:ascii="Century Gothic" w:hAnsi="Century Gothic"/>
                <w:b/>
                <w:bCs/>
                <w:color w:val="FFFFFF"/>
                <w:sz w:val="18"/>
                <w:szCs w:val="18"/>
                <w:u w:val="single"/>
                <w:lang w:eastAsia="es-MX"/>
              </w:rPr>
              <w:t>PROVEEDOR</w:t>
            </w:r>
          </w:p>
        </w:tc>
        <w:tc>
          <w:tcPr>
            <w:tcW w:w="3544" w:type="dxa"/>
            <w:tcBorders>
              <w:top w:val="single" w:sz="4" w:space="0" w:color="auto"/>
              <w:left w:val="nil"/>
              <w:bottom w:val="single" w:sz="4" w:space="0" w:color="auto"/>
              <w:right w:val="single" w:sz="4" w:space="0" w:color="auto"/>
            </w:tcBorders>
            <w:shd w:val="clear" w:color="000000" w:fill="EC7320"/>
            <w:vAlign w:val="center"/>
            <w:hideMark/>
          </w:tcPr>
          <w:p w:rsidR="00615E9B" w:rsidRPr="00615E9B" w:rsidRDefault="00615E9B" w:rsidP="00615E9B">
            <w:pPr>
              <w:jc w:val="center"/>
              <w:rPr>
                <w:rFonts w:ascii="Century Gothic" w:hAnsi="Century Gothic"/>
                <w:b/>
                <w:bCs/>
                <w:color w:val="FFFFFF"/>
                <w:sz w:val="18"/>
                <w:szCs w:val="18"/>
                <w:u w:val="single"/>
                <w:lang w:eastAsia="es-MX"/>
              </w:rPr>
            </w:pPr>
            <w:r w:rsidRPr="00615E9B">
              <w:rPr>
                <w:rFonts w:ascii="Century Gothic" w:hAnsi="Century Gothic"/>
                <w:b/>
                <w:bCs/>
                <w:color w:val="FFFFFF"/>
                <w:sz w:val="18"/>
                <w:szCs w:val="18"/>
                <w:u w:val="single"/>
                <w:lang w:eastAsia="es-MX"/>
              </w:rPr>
              <w:t>MOTIVO</w:t>
            </w:r>
          </w:p>
        </w:tc>
      </w:tr>
      <w:tr w:rsidR="00615E9B" w:rsidRPr="00615E9B" w:rsidTr="00615E9B">
        <w:trPr>
          <w:trHeight w:val="3135"/>
        </w:trPr>
        <w:tc>
          <w:tcPr>
            <w:tcW w:w="1120" w:type="dxa"/>
            <w:tcBorders>
              <w:top w:val="nil"/>
              <w:left w:val="single" w:sz="4" w:space="0" w:color="auto"/>
              <w:bottom w:val="single" w:sz="4" w:space="0" w:color="auto"/>
              <w:right w:val="single" w:sz="4" w:space="0" w:color="auto"/>
            </w:tcBorders>
            <w:shd w:val="clear" w:color="000000" w:fill="F8CBAD"/>
            <w:hideMark/>
          </w:tcPr>
          <w:p w:rsidR="00615E9B" w:rsidRPr="00615E9B" w:rsidRDefault="00615E9B" w:rsidP="00615E9B">
            <w:pPr>
              <w:jc w:val="center"/>
              <w:rPr>
                <w:rFonts w:ascii="Century Gothic" w:hAnsi="Century Gothic"/>
                <w:color w:val="000000"/>
                <w:sz w:val="18"/>
                <w:szCs w:val="18"/>
                <w:lang w:eastAsia="es-MX"/>
              </w:rPr>
            </w:pPr>
            <w:r w:rsidRPr="00615E9B">
              <w:rPr>
                <w:rFonts w:ascii="Century Gothic" w:hAnsi="Century Gothic"/>
                <w:color w:val="000000"/>
                <w:sz w:val="18"/>
                <w:szCs w:val="18"/>
                <w:lang w:eastAsia="es-MX"/>
              </w:rPr>
              <w:t>B1              Fracción IV</w:t>
            </w:r>
          </w:p>
        </w:tc>
        <w:tc>
          <w:tcPr>
            <w:tcW w:w="1285" w:type="dxa"/>
            <w:tcBorders>
              <w:top w:val="nil"/>
              <w:left w:val="nil"/>
              <w:bottom w:val="single" w:sz="4" w:space="0" w:color="auto"/>
              <w:right w:val="single" w:sz="4" w:space="0" w:color="auto"/>
            </w:tcBorders>
            <w:shd w:val="clear" w:color="000000" w:fill="F8CBAD"/>
            <w:hideMark/>
          </w:tcPr>
          <w:p w:rsidR="00615E9B" w:rsidRPr="00615E9B" w:rsidRDefault="00615E9B" w:rsidP="00615E9B">
            <w:pPr>
              <w:jc w:val="right"/>
              <w:rPr>
                <w:rFonts w:ascii="Century Gothic" w:hAnsi="Century Gothic"/>
                <w:color w:val="000000"/>
                <w:sz w:val="18"/>
                <w:szCs w:val="18"/>
                <w:lang w:eastAsia="es-MX"/>
              </w:rPr>
            </w:pPr>
            <w:r w:rsidRPr="00615E9B">
              <w:rPr>
                <w:rFonts w:ascii="Century Gothic" w:hAnsi="Century Gothic"/>
                <w:color w:val="000000"/>
                <w:sz w:val="18"/>
                <w:szCs w:val="18"/>
                <w:lang w:eastAsia="es-MX"/>
              </w:rPr>
              <w:t>202001442</w:t>
            </w:r>
          </w:p>
        </w:tc>
        <w:tc>
          <w:tcPr>
            <w:tcW w:w="1701" w:type="dxa"/>
            <w:tcBorders>
              <w:top w:val="nil"/>
              <w:left w:val="nil"/>
              <w:bottom w:val="single" w:sz="4" w:space="0" w:color="auto"/>
              <w:right w:val="single" w:sz="4" w:space="0" w:color="auto"/>
            </w:tcBorders>
            <w:shd w:val="clear" w:color="000000" w:fill="F8CBAD"/>
            <w:hideMark/>
          </w:tcPr>
          <w:p w:rsidR="00615E9B" w:rsidRPr="00615E9B" w:rsidRDefault="00615E9B" w:rsidP="00615E9B">
            <w:pPr>
              <w:rPr>
                <w:rFonts w:ascii="Century Gothic" w:hAnsi="Century Gothic"/>
                <w:color w:val="000000"/>
                <w:sz w:val="18"/>
                <w:szCs w:val="18"/>
                <w:lang w:eastAsia="es-MX"/>
              </w:rPr>
            </w:pPr>
            <w:r w:rsidRPr="00615E9B">
              <w:rPr>
                <w:rFonts w:ascii="Century Gothic" w:hAnsi="Century Gothic"/>
                <w:color w:val="000000"/>
                <w:sz w:val="18"/>
                <w:szCs w:val="18"/>
                <w:lang w:eastAsia="es-MX"/>
              </w:rPr>
              <w:t>Relaciones Publicas, Protocolo y Eventos adscrita a Jefatura de Gabinete</w:t>
            </w:r>
          </w:p>
        </w:tc>
        <w:tc>
          <w:tcPr>
            <w:tcW w:w="1276" w:type="dxa"/>
            <w:tcBorders>
              <w:top w:val="nil"/>
              <w:left w:val="nil"/>
              <w:bottom w:val="single" w:sz="4" w:space="0" w:color="auto"/>
              <w:right w:val="single" w:sz="4" w:space="0" w:color="auto"/>
            </w:tcBorders>
            <w:shd w:val="clear" w:color="000000" w:fill="F8CBAD"/>
            <w:hideMark/>
          </w:tcPr>
          <w:p w:rsidR="00615E9B" w:rsidRPr="00615E9B" w:rsidRDefault="00615E9B" w:rsidP="00615E9B">
            <w:pPr>
              <w:jc w:val="right"/>
              <w:rPr>
                <w:rFonts w:ascii="Century Gothic" w:hAnsi="Century Gothic"/>
                <w:color w:val="000000"/>
                <w:sz w:val="18"/>
                <w:szCs w:val="18"/>
                <w:lang w:eastAsia="es-MX"/>
              </w:rPr>
            </w:pPr>
            <w:r w:rsidRPr="00615E9B">
              <w:rPr>
                <w:rFonts w:ascii="Century Gothic" w:hAnsi="Century Gothic"/>
                <w:color w:val="000000"/>
                <w:sz w:val="18"/>
                <w:szCs w:val="18"/>
                <w:lang w:eastAsia="es-MX"/>
              </w:rPr>
              <w:t>$81,200.00</w:t>
            </w:r>
          </w:p>
        </w:tc>
        <w:tc>
          <w:tcPr>
            <w:tcW w:w="1559" w:type="dxa"/>
            <w:tcBorders>
              <w:top w:val="nil"/>
              <w:left w:val="nil"/>
              <w:bottom w:val="single" w:sz="4" w:space="0" w:color="auto"/>
              <w:right w:val="single" w:sz="4" w:space="0" w:color="auto"/>
            </w:tcBorders>
            <w:shd w:val="clear" w:color="000000" w:fill="F8CBAD"/>
            <w:hideMark/>
          </w:tcPr>
          <w:p w:rsidR="00615E9B" w:rsidRPr="00615E9B" w:rsidRDefault="00615E9B" w:rsidP="00615E9B">
            <w:pPr>
              <w:rPr>
                <w:rFonts w:ascii="Century Gothic" w:hAnsi="Century Gothic"/>
                <w:color w:val="000000"/>
                <w:sz w:val="18"/>
                <w:szCs w:val="18"/>
                <w:lang w:eastAsia="es-MX"/>
              </w:rPr>
            </w:pPr>
            <w:r w:rsidRPr="00615E9B">
              <w:rPr>
                <w:rFonts w:ascii="Century Gothic" w:hAnsi="Century Gothic"/>
                <w:color w:val="000000"/>
                <w:sz w:val="18"/>
                <w:szCs w:val="18"/>
                <w:lang w:eastAsia="es-MX"/>
              </w:rPr>
              <w:t xml:space="preserve">Tequila </w:t>
            </w:r>
            <w:proofErr w:type="spellStart"/>
            <w:r w:rsidRPr="00615E9B">
              <w:rPr>
                <w:rFonts w:ascii="Century Gothic" w:hAnsi="Century Gothic"/>
                <w:color w:val="000000"/>
                <w:sz w:val="18"/>
                <w:szCs w:val="18"/>
                <w:lang w:eastAsia="es-MX"/>
              </w:rPr>
              <w:t>Events</w:t>
            </w:r>
            <w:proofErr w:type="spellEnd"/>
            <w:r w:rsidRPr="00615E9B">
              <w:rPr>
                <w:rFonts w:ascii="Century Gothic" w:hAnsi="Century Gothic"/>
                <w:color w:val="000000"/>
                <w:sz w:val="18"/>
                <w:szCs w:val="18"/>
                <w:lang w:eastAsia="es-MX"/>
              </w:rPr>
              <w:t xml:space="preserve"> S. de R.L. de C.V.</w:t>
            </w:r>
          </w:p>
        </w:tc>
        <w:tc>
          <w:tcPr>
            <w:tcW w:w="3544" w:type="dxa"/>
            <w:tcBorders>
              <w:top w:val="nil"/>
              <w:left w:val="nil"/>
              <w:bottom w:val="single" w:sz="4" w:space="0" w:color="auto"/>
              <w:right w:val="single" w:sz="4" w:space="0" w:color="auto"/>
            </w:tcBorders>
            <w:shd w:val="clear" w:color="000000" w:fill="F8CBAD"/>
            <w:hideMark/>
          </w:tcPr>
          <w:p w:rsidR="00615E9B" w:rsidRPr="00615E9B" w:rsidRDefault="00615E9B" w:rsidP="00615E9B">
            <w:pPr>
              <w:rPr>
                <w:rFonts w:ascii="Century Gothic" w:hAnsi="Century Gothic"/>
                <w:color w:val="000000"/>
                <w:sz w:val="18"/>
                <w:szCs w:val="18"/>
                <w:lang w:eastAsia="es-MX"/>
              </w:rPr>
            </w:pPr>
            <w:r w:rsidRPr="00615E9B">
              <w:rPr>
                <w:rFonts w:ascii="Century Gothic" w:hAnsi="Century Gothic"/>
                <w:color w:val="000000"/>
                <w:sz w:val="18"/>
                <w:szCs w:val="18"/>
                <w:lang w:eastAsia="es-MX"/>
              </w:rPr>
              <w:t xml:space="preserve">Servicio integral para eventos del Segundo Informe de Gobierno Pablo Lemus 2018-2020, que se llevó a cabo el día 8 de septiembre del año en curso, en el patio del Palacio Municipal, debido a la pandemia por COVID-19, el evento se autorizó días previos  a su realización y el trámite de la solicitud es de mínimo cinco días, por lo que ni solicitando la reducción del mismo alcanzaría a licitarlo, dicho proveedor contaba con los servicios necesarios, disponibilidad y la cotización más económica de acuerdo al estudio de mercado. </w:t>
            </w:r>
          </w:p>
        </w:tc>
      </w:tr>
    </w:tbl>
    <w:p w:rsidR="00455021" w:rsidRDefault="00455021" w:rsidP="00724590">
      <w:pPr>
        <w:ind w:right="-142"/>
        <w:jc w:val="both"/>
        <w:rPr>
          <w:rFonts w:ascii="Century Gothic" w:hAnsi="Century Gothic" w:cs="Tahoma"/>
          <w:sz w:val="22"/>
          <w:szCs w:val="22"/>
        </w:rPr>
      </w:pPr>
    </w:p>
    <w:p w:rsidR="00A44EEA" w:rsidRDefault="00A44EEA" w:rsidP="00724590">
      <w:pPr>
        <w:ind w:right="-142"/>
        <w:jc w:val="both"/>
        <w:rPr>
          <w:rFonts w:ascii="Century Gothic" w:hAnsi="Century Gothic" w:cs="Tahoma"/>
          <w:sz w:val="22"/>
          <w:szCs w:val="22"/>
        </w:rPr>
      </w:pPr>
    </w:p>
    <w:p w:rsidR="00724590" w:rsidRDefault="00724590" w:rsidP="00724590">
      <w:pPr>
        <w:ind w:right="-142"/>
        <w:jc w:val="both"/>
        <w:rPr>
          <w:rFonts w:ascii="Century Gothic" w:eastAsia="Calibri" w:hAnsi="Century Gothic" w:cs="Tahoma"/>
          <w:sz w:val="22"/>
          <w:szCs w:val="22"/>
          <w:lang w:val="es-ES_tradnl"/>
        </w:rPr>
      </w:pPr>
      <w:r>
        <w:rPr>
          <w:rFonts w:ascii="Century Gothic" w:hAnsi="Century Gothic" w:cs="Tahoma"/>
          <w:sz w:val="22"/>
          <w:szCs w:val="22"/>
        </w:rPr>
        <w:t>El asunto vario de este cuadro pertenece</w:t>
      </w:r>
      <w:r w:rsidRPr="009E5AC4">
        <w:rPr>
          <w:rFonts w:ascii="Century Gothic" w:hAnsi="Century Gothic" w:cs="Tahoma"/>
          <w:sz w:val="22"/>
          <w:szCs w:val="22"/>
        </w:rPr>
        <w:t xml:space="preserve"> </w:t>
      </w:r>
      <w:r>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Pr="009E5AC4">
        <w:rPr>
          <w:rFonts w:ascii="Century Gothic" w:hAnsi="Century Gothic" w:cs="Tahoma"/>
          <w:b/>
          <w:sz w:val="22"/>
          <w:szCs w:val="22"/>
        </w:rPr>
        <w:t xml:space="preserve">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107ADD" w:rsidRDefault="00107ADD" w:rsidP="00743107">
      <w:pPr>
        <w:jc w:val="both"/>
        <w:rPr>
          <w:rFonts w:ascii="Century Gothic" w:eastAsia="Century Gothic" w:hAnsi="Century Gothic" w:cs="Century Gothic"/>
        </w:rPr>
      </w:pPr>
    </w:p>
    <w:p w:rsidR="00107ADD" w:rsidRDefault="00107ADD" w:rsidP="00743107">
      <w:pPr>
        <w:jc w:val="both"/>
        <w:rPr>
          <w:rFonts w:ascii="Century Gothic" w:eastAsia="Century Gothic" w:hAnsi="Century Gothic" w:cs="Century Gothic"/>
        </w:rPr>
      </w:pPr>
    </w:p>
    <w:p w:rsidR="00C2168A" w:rsidRPr="006A1038" w:rsidRDefault="00C2168A" w:rsidP="0080500D">
      <w:pPr>
        <w:pStyle w:val="Prrafodelista"/>
        <w:numPr>
          <w:ilvl w:val="0"/>
          <w:numId w:val="28"/>
        </w:numPr>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Presentación de Bases para su revisión y aprobación.</w:t>
      </w:r>
    </w:p>
    <w:p w:rsidR="00C2168A" w:rsidRDefault="00C2168A" w:rsidP="00C2168A">
      <w:pPr>
        <w:pStyle w:val="Prrafodelista"/>
        <w:ind w:left="1620"/>
        <w:contextualSpacing/>
        <w:jc w:val="both"/>
        <w:rPr>
          <w:rFonts w:ascii="Century Gothic" w:eastAsia="Calibri" w:hAnsi="Century Gothic" w:cs="Tahoma"/>
          <w:b/>
          <w:sz w:val="22"/>
          <w:szCs w:val="22"/>
          <w:lang w:val="es-ES"/>
        </w:rPr>
      </w:pPr>
    </w:p>
    <w:p w:rsidR="00C2168A" w:rsidRPr="006A1038" w:rsidRDefault="00C2168A" w:rsidP="00C2168A">
      <w:pPr>
        <w:pStyle w:val="Prrafodelista"/>
        <w:ind w:left="1620"/>
        <w:contextualSpacing/>
        <w:jc w:val="both"/>
        <w:rPr>
          <w:rFonts w:ascii="Century Gothic" w:eastAsia="Calibri" w:hAnsi="Century Gothic" w:cs="Tahoma"/>
          <w:b/>
          <w:sz w:val="22"/>
          <w:szCs w:val="22"/>
          <w:lang w:val="es-ES"/>
        </w:rPr>
      </w:pPr>
    </w:p>
    <w:p w:rsidR="00615E9B" w:rsidRPr="00615E9B" w:rsidRDefault="00615E9B" w:rsidP="00615E9B">
      <w:pPr>
        <w:jc w:val="both"/>
        <w:rPr>
          <w:rFonts w:ascii="Century Gothic" w:hAnsi="Century Gothic" w:cs="Arial"/>
          <w:b/>
          <w:bCs/>
          <w:color w:val="000000"/>
          <w:sz w:val="22"/>
          <w:szCs w:val="22"/>
          <w:lang w:eastAsia="es-MX"/>
        </w:rPr>
      </w:pPr>
      <w:r w:rsidRPr="00615E9B">
        <w:rPr>
          <w:rFonts w:ascii="Century Gothic" w:hAnsi="Century Gothic"/>
          <w:sz w:val="22"/>
          <w:szCs w:val="22"/>
        </w:rPr>
        <w:t xml:space="preserve">Bases de la </w:t>
      </w:r>
      <w:r w:rsidRPr="00615E9B">
        <w:rPr>
          <w:rFonts w:ascii="Century Gothic" w:hAnsi="Century Gothic"/>
          <w:b/>
          <w:sz w:val="22"/>
          <w:szCs w:val="22"/>
        </w:rPr>
        <w:t xml:space="preserve">requisición 202001479 </w:t>
      </w:r>
      <w:r w:rsidRPr="00615E9B">
        <w:rPr>
          <w:rFonts w:ascii="Century Gothic" w:hAnsi="Century Gothic"/>
          <w:sz w:val="22"/>
          <w:szCs w:val="22"/>
        </w:rPr>
        <w:t>de la Dirección de Administración adscrita a la Coordinación General de Administrac</w:t>
      </w:r>
      <w:r>
        <w:rPr>
          <w:rFonts w:ascii="Century Gothic" w:hAnsi="Century Gothic"/>
          <w:sz w:val="22"/>
          <w:szCs w:val="22"/>
        </w:rPr>
        <w:t xml:space="preserve">ión e Innovación Gubernamental, </w:t>
      </w:r>
      <w:r w:rsidRPr="00615E9B">
        <w:rPr>
          <w:rFonts w:ascii="Century Gothic" w:hAnsi="Century Gothic"/>
          <w:sz w:val="22"/>
          <w:szCs w:val="22"/>
        </w:rPr>
        <w:t xml:space="preserve">donde solicitan </w:t>
      </w:r>
      <w:r w:rsidRPr="00615E9B">
        <w:rPr>
          <w:rFonts w:ascii="Century Gothic" w:hAnsi="Century Gothic" w:cs="Arial"/>
          <w:b/>
          <w:bCs/>
          <w:color w:val="000000"/>
          <w:sz w:val="22"/>
          <w:szCs w:val="22"/>
          <w:lang w:eastAsia="es-MX"/>
        </w:rPr>
        <w:t>Servicio de Mantenimiento Preventivo y / o Correctivo de motores a Diésel.</w:t>
      </w:r>
    </w:p>
    <w:p w:rsidR="00615E9B" w:rsidRPr="00615E9B" w:rsidRDefault="00615E9B" w:rsidP="00615E9B">
      <w:pPr>
        <w:jc w:val="both"/>
        <w:rPr>
          <w:rFonts w:ascii="Century Gothic" w:hAnsi="Century Gothic" w:cs="Arial"/>
          <w:b/>
          <w:bCs/>
          <w:color w:val="000000"/>
          <w:sz w:val="22"/>
          <w:szCs w:val="22"/>
          <w:lang w:eastAsia="es-MX"/>
        </w:rPr>
      </w:pPr>
    </w:p>
    <w:p w:rsidR="00615E9B" w:rsidRPr="00615E9B" w:rsidRDefault="00615E9B" w:rsidP="00615E9B">
      <w:pPr>
        <w:jc w:val="both"/>
        <w:rPr>
          <w:rFonts w:ascii="Century Gothic" w:hAnsi="Century Gothic" w:cs="Arial"/>
          <w:bCs/>
          <w:color w:val="000000"/>
          <w:sz w:val="22"/>
          <w:szCs w:val="22"/>
          <w:lang w:eastAsia="es-MX"/>
        </w:rPr>
      </w:pPr>
      <w:r w:rsidRPr="00615E9B">
        <w:rPr>
          <w:rFonts w:ascii="Century Gothic" w:hAnsi="Century Gothic" w:cs="Arial"/>
          <w:b/>
          <w:bCs/>
          <w:color w:val="000000"/>
          <w:sz w:val="22"/>
          <w:szCs w:val="22"/>
          <w:lang w:eastAsia="es-MX"/>
        </w:rPr>
        <w:t xml:space="preserve">Nota: </w:t>
      </w:r>
      <w:r w:rsidRPr="00615E9B">
        <w:rPr>
          <w:rFonts w:ascii="Century Gothic" w:hAnsi="Century Gothic" w:cs="Arial"/>
          <w:bCs/>
          <w:color w:val="000000"/>
          <w:sz w:val="22"/>
          <w:szCs w:val="22"/>
          <w:lang w:eastAsia="es-MX"/>
        </w:rPr>
        <w:t xml:space="preserve">Se informa que se bajó en monto a $ 6´000,000.00 </w:t>
      </w:r>
      <w:r w:rsidR="0080500D">
        <w:rPr>
          <w:rFonts w:ascii="Century Gothic" w:hAnsi="Century Gothic" w:cs="Arial"/>
          <w:bCs/>
          <w:color w:val="000000"/>
          <w:sz w:val="22"/>
          <w:szCs w:val="22"/>
          <w:lang w:eastAsia="es-MX"/>
        </w:rPr>
        <w:t>e</w:t>
      </w:r>
      <w:r w:rsidRPr="00615E9B">
        <w:rPr>
          <w:rFonts w:ascii="Century Gothic" w:hAnsi="Century Gothic" w:cs="Arial"/>
          <w:bCs/>
          <w:color w:val="000000"/>
          <w:sz w:val="22"/>
          <w:szCs w:val="22"/>
          <w:lang w:eastAsia="es-MX"/>
        </w:rPr>
        <w:t>n virtud de que se va a subir una requisición por refacciones.</w:t>
      </w:r>
    </w:p>
    <w:p w:rsidR="00615E9B" w:rsidRDefault="00615E9B" w:rsidP="00434E60">
      <w:pPr>
        <w:jc w:val="both"/>
        <w:rPr>
          <w:rFonts w:ascii="Century Gothic" w:hAnsi="Century Gothic" w:cs="Tahoma"/>
          <w:color w:val="000000" w:themeColor="text1"/>
          <w:sz w:val="22"/>
          <w:szCs w:val="22"/>
        </w:rPr>
      </w:pPr>
    </w:p>
    <w:p w:rsidR="00434E60" w:rsidRPr="00085CC5" w:rsidRDefault="00434E60" w:rsidP="00434E60">
      <w:pPr>
        <w:jc w:val="both"/>
        <w:rPr>
          <w:rFonts w:ascii="Century Gothic" w:hAnsi="Century Gothic" w:cs="Tahoma"/>
          <w:color w:val="000000" w:themeColor="text1"/>
          <w:sz w:val="22"/>
          <w:szCs w:val="22"/>
          <w:highlight w:val="yellow"/>
        </w:rPr>
      </w:pPr>
      <w:r w:rsidRPr="00085CC5">
        <w:rPr>
          <w:rFonts w:ascii="Century Gothic" w:hAnsi="Century Gothic" w:cs="Tahoma"/>
          <w:color w:val="000000" w:themeColor="text1"/>
          <w:sz w:val="22"/>
          <w:szCs w:val="22"/>
          <w:lang w:val="es-ES_tradnl"/>
        </w:rPr>
        <w:t xml:space="preserve">El Lic. </w:t>
      </w:r>
      <w:r w:rsidRPr="00085CC5">
        <w:rPr>
          <w:rFonts w:ascii="Century Gothic" w:hAnsi="Century Gothic" w:cs="Tahoma"/>
          <w:color w:val="000000" w:themeColor="text1"/>
          <w:sz w:val="22"/>
          <w:szCs w:val="22"/>
        </w:rPr>
        <w:t xml:space="preserve">Edmundo Antonio </w:t>
      </w:r>
      <w:proofErr w:type="spellStart"/>
      <w:r w:rsidRPr="00085CC5">
        <w:rPr>
          <w:rFonts w:ascii="Century Gothic" w:hAnsi="Century Gothic" w:cs="Tahoma"/>
          <w:color w:val="000000" w:themeColor="text1"/>
          <w:sz w:val="22"/>
          <w:szCs w:val="22"/>
        </w:rPr>
        <w:t>Amutio</w:t>
      </w:r>
      <w:proofErr w:type="spellEnd"/>
      <w:r w:rsidRPr="00085CC5">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 la</w:t>
      </w:r>
      <w:r w:rsidRPr="00085CC5">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 xml:space="preserve">Mtra. </w:t>
      </w:r>
      <w:proofErr w:type="spellStart"/>
      <w:r w:rsidR="00615E9B">
        <w:rPr>
          <w:rFonts w:ascii="Century Gothic" w:hAnsi="Century Gothic" w:cs="Tahoma"/>
          <w:color w:val="000000" w:themeColor="text1"/>
          <w:sz w:val="22"/>
          <w:szCs w:val="22"/>
        </w:rPr>
        <w:t>Dialhery</w:t>
      </w:r>
      <w:proofErr w:type="spellEnd"/>
      <w:r w:rsidR="00615E9B">
        <w:rPr>
          <w:rFonts w:ascii="Century Gothic" w:hAnsi="Century Gothic" w:cs="Tahoma"/>
          <w:color w:val="000000" w:themeColor="text1"/>
          <w:sz w:val="22"/>
          <w:szCs w:val="22"/>
        </w:rPr>
        <w:t xml:space="preserve"> Díaz González</w:t>
      </w:r>
      <w:r w:rsidRPr="00085CC5">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 xml:space="preserve">Directora </w:t>
      </w:r>
      <w:r w:rsidR="00615E9B">
        <w:rPr>
          <w:rFonts w:ascii="Century Gothic" w:hAnsi="Century Gothic" w:cs="Tahoma"/>
          <w:color w:val="000000" w:themeColor="text1"/>
          <w:sz w:val="22"/>
          <w:szCs w:val="22"/>
        </w:rPr>
        <w:t>de Administración</w:t>
      </w:r>
      <w:r w:rsidRPr="00085CC5">
        <w:rPr>
          <w:rFonts w:ascii="Century Gothic" w:hAnsi="Century Gothic" w:cs="Tahoma"/>
          <w:color w:val="000000" w:themeColor="text1"/>
          <w:sz w:val="22"/>
          <w:szCs w:val="22"/>
        </w:rPr>
        <w:t xml:space="preserve">. </w:t>
      </w:r>
    </w:p>
    <w:p w:rsidR="00434E60" w:rsidRPr="00085CC5" w:rsidRDefault="00434E60" w:rsidP="00434E60">
      <w:pPr>
        <w:spacing w:line="360" w:lineRule="auto"/>
        <w:jc w:val="both"/>
        <w:rPr>
          <w:rFonts w:ascii="Century Gothic" w:hAnsi="Century Gothic" w:cs="Tahoma"/>
          <w:color w:val="000000" w:themeColor="text1"/>
          <w:sz w:val="22"/>
          <w:szCs w:val="22"/>
          <w:highlight w:val="yellow"/>
        </w:rPr>
      </w:pPr>
    </w:p>
    <w:p w:rsidR="00434E60" w:rsidRPr="00085CC5" w:rsidRDefault="00434E60" w:rsidP="00434E60">
      <w:pPr>
        <w:ind w:left="708"/>
        <w:jc w:val="center"/>
        <w:rPr>
          <w:rFonts w:ascii="Century Gothic" w:hAnsi="Century Gothic" w:cs="Tahoma"/>
          <w:b/>
          <w:i/>
          <w:color w:val="000000" w:themeColor="text1"/>
          <w:sz w:val="22"/>
          <w:szCs w:val="22"/>
          <w:lang w:eastAsia="en-US"/>
        </w:rPr>
      </w:pPr>
      <w:r w:rsidRPr="00085CC5">
        <w:rPr>
          <w:rFonts w:ascii="Century Gothic" w:hAnsi="Century Gothic" w:cs="Tahoma"/>
          <w:b/>
          <w:i/>
          <w:color w:val="000000" w:themeColor="text1"/>
          <w:sz w:val="22"/>
          <w:szCs w:val="22"/>
          <w:lang w:eastAsia="en-US"/>
        </w:rPr>
        <w:lastRenderedPageBreak/>
        <w:t>Aprobado por unanimidad de votos por parte de los integrantes del Comité presentes.</w:t>
      </w:r>
    </w:p>
    <w:p w:rsidR="00434E60" w:rsidRPr="00085CC5" w:rsidRDefault="00434E60" w:rsidP="00434E60">
      <w:pPr>
        <w:spacing w:line="360" w:lineRule="auto"/>
        <w:jc w:val="both"/>
        <w:rPr>
          <w:rFonts w:ascii="Century Gothic" w:hAnsi="Century Gothic" w:cs="Tahoma"/>
          <w:color w:val="000000" w:themeColor="text1"/>
          <w:sz w:val="22"/>
          <w:szCs w:val="22"/>
        </w:rPr>
      </w:pPr>
    </w:p>
    <w:p w:rsidR="00434E60" w:rsidRPr="00085CC5" w:rsidRDefault="00434E60" w:rsidP="00434E60">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La</w:t>
      </w:r>
      <w:r w:rsidRPr="00085CC5">
        <w:rPr>
          <w:rFonts w:ascii="Century Gothic" w:hAnsi="Century Gothic" w:cs="Tahoma"/>
          <w:color w:val="000000" w:themeColor="text1"/>
          <w:sz w:val="22"/>
          <w:szCs w:val="22"/>
        </w:rPr>
        <w:t xml:space="preserve"> </w:t>
      </w:r>
      <w:r w:rsidR="00615E9B">
        <w:rPr>
          <w:rFonts w:ascii="Century Gothic" w:hAnsi="Century Gothic" w:cs="Tahoma"/>
          <w:color w:val="000000" w:themeColor="text1"/>
          <w:sz w:val="22"/>
          <w:szCs w:val="22"/>
        </w:rPr>
        <w:t xml:space="preserve">Mtra. </w:t>
      </w:r>
      <w:proofErr w:type="spellStart"/>
      <w:r w:rsidR="00615E9B">
        <w:rPr>
          <w:rFonts w:ascii="Century Gothic" w:hAnsi="Century Gothic" w:cs="Tahoma"/>
          <w:color w:val="000000" w:themeColor="text1"/>
          <w:sz w:val="22"/>
          <w:szCs w:val="22"/>
        </w:rPr>
        <w:t>Dialhery</w:t>
      </w:r>
      <w:proofErr w:type="spellEnd"/>
      <w:r w:rsidR="00615E9B">
        <w:rPr>
          <w:rFonts w:ascii="Century Gothic" w:hAnsi="Century Gothic" w:cs="Tahoma"/>
          <w:color w:val="000000" w:themeColor="text1"/>
          <w:sz w:val="22"/>
          <w:szCs w:val="22"/>
        </w:rPr>
        <w:t xml:space="preserve"> Díaz González</w:t>
      </w:r>
      <w:r w:rsidR="00615E9B" w:rsidRPr="00085CC5">
        <w:rPr>
          <w:rFonts w:ascii="Century Gothic" w:hAnsi="Century Gothic" w:cs="Tahoma"/>
          <w:color w:val="000000" w:themeColor="text1"/>
          <w:sz w:val="22"/>
          <w:szCs w:val="22"/>
        </w:rPr>
        <w:t xml:space="preserve">, </w:t>
      </w:r>
      <w:r w:rsidR="00615E9B">
        <w:rPr>
          <w:rFonts w:ascii="Century Gothic" w:hAnsi="Century Gothic" w:cs="Tahoma"/>
          <w:color w:val="000000" w:themeColor="text1"/>
          <w:sz w:val="22"/>
          <w:szCs w:val="22"/>
        </w:rPr>
        <w:t>Directora de Administración</w:t>
      </w:r>
      <w:r w:rsidRPr="00085CC5">
        <w:rPr>
          <w:rFonts w:ascii="Century Gothic" w:hAnsi="Century Gothic" w:cs="Tahoma"/>
          <w:color w:val="000000" w:themeColor="text1"/>
          <w:sz w:val="22"/>
          <w:szCs w:val="22"/>
        </w:rPr>
        <w:t>, dio contestación</w:t>
      </w:r>
      <w:r>
        <w:rPr>
          <w:rFonts w:ascii="Century Gothic" w:hAnsi="Century Gothic" w:cs="Tahoma"/>
          <w:color w:val="000000" w:themeColor="text1"/>
          <w:sz w:val="22"/>
          <w:szCs w:val="22"/>
        </w:rPr>
        <w:t xml:space="preserve"> a las observaciones</w:t>
      </w:r>
      <w:r w:rsidRPr="00085CC5">
        <w:rPr>
          <w:rFonts w:ascii="Century Gothic" w:hAnsi="Century Gothic" w:cs="Tahoma"/>
          <w:b/>
          <w:color w:val="000000" w:themeColor="text1"/>
          <w:sz w:val="22"/>
          <w:szCs w:val="22"/>
        </w:rPr>
        <w:t xml:space="preserve"> </w:t>
      </w:r>
      <w:r w:rsidRPr="00085CC5">
        <w:rPr>
          <w:rFonts w:ascii="Century Gothic" w:hAnsi="Century Gothic" w:cs="Tahoma"/>
          <w:color w:val="000000" w:themeColor="text1"/>
          <w:sz w:val="22"/>
          <w:szCs w:val="22"/>
        </w:rPr>
        <w:t>realizadas por los Integrantes del Comité de Adquisiciones.</w:t>
      </w:r>
    </w:p>
    <w:p w:rsidR="005C0CA2" w:rsidRDefault="005C0CA2" w:rsidP="005C0CA2">
      <w:pPr>
        <w:jc w:val="both"/>
        <w:rPr>
          <w:rFonts w:ascii="Century Gothic" w:eastAsia="Century Gothic" w:hAnsi="Century Gothic" w:cs="Century Gothic"/>
        </w:rPr>
      </w:pPr>
    </w:p>
    <w:p w:rsidR="005A2E93" w:rsidRDefault="005A2E93" w:rsidP="005C0CA2">
      <w:pPr>
        <w:jc w:val="both"/>
        <w:rPr>
          <w:rFonts w:ascii="Century Gothic" w:eastAsia="Century Gothic" w:hAnsi="Century Gothic" w:cs="Century Gothic"/>
        </w:rPr>
      </w:pPr>
    </w:p>
    <w:p w:rsidR="005A2E93" w:rsidRPr="00A22BBD" w:rsidRDefault="005A2E93" w:rsidP="005A2E93">
      <w:pPr>
        <w:jc w:val="both"/>
        <w:rPr>
          <w:rFonts w:ascii="Century Gothic" w:eastAsiaTheme="minorHAnsi" w:hAnsi="Century Gothic" w:cs="Tahoma"/>
          <w:b/>
          <w:sz w:val="22"/>
          <w:szCs w:val="22"/>
          <w:lang w:eastAsia="en-US"/>
        </w:rPr>
      </w:pPr>
      <w:r w:rsidRPr="005A2E93">
        <w:rPr>
          <w:rFonts w:ascii="Century Gothic" w:hAnsi="Century Gothic" w:cs="Tahoma"/>
          <w:sz w:val="22"/>
          <w:szCs w:val="22"/>
          <w:lang w:val="es-ES"/>
        </w:rPr>
        <w:t>El C. Cristian Guillermo León Verduzco, Secretario Técnico del Comité de Adquisiciones</w:t>
      </w:r>
      <w:r w:rsidR="00923035">
        <w:rPr>
          <w:rFonts w:ascii="Century Gothic" w:hAnsi="Century Gothic" w:cs="Tahoma"/>
          <w:sz w:val="22"/>
          <w:szCs w:val="22"/>
          <w:lang w:val="es-ES"/>
        </w:rPr>
        <w:t xml:space="preserve">, da cuenta de que se integra al desarrollo de </w:t>
      </w:r>
      <w:r w:rsidRPr="005A2E93">
        <w:rPr>
          <w:rFonts w:ascii="Century Gothic" w:hAnsi="Century Gothic" w:cs="Tahoma"/>
          <w:sz w:val="22"/>
          <w:szCs w:val="22"/>
          <w:lang w:val="es-ES"/>
        </w:rPr>
        <w:t xml:space="preserve">la sesión el </w:t>
      </w:r>
      <w:proofErr w:type="spellStart"/>
      <w:r w:rsidR="00923035" w:rsidRPr="005A2E93">
        <w:rPr>
          <w:rFonts w:ascii="Century Gothic" w:hAnsi="Century Gothic" w:cs="Tahoma"/>
          <w:b/>
          <w:sz w:val="22"/>
          <w:szCs w:val="22"/>
          <w:lang w:eastAsia="en-US"/>
        </w:rPr>
        <w:t>Mtro</w:t>
      </w:r>
      <w:proofErr w:type="spellEnd"/>
      <w:r w:rsidR="00923035" w:rsidRPr="005A2E93">
        <w:rPr>
          <w:rFonts w:ascii="Century Gothic" w:eastAsia="Calibri" w:hAnsi="Century Gothic" w:cs="Tahoma"/>
          <w:b/>
          <w:sz w:val="22"/>
          <w:szCs w:val="22"/>
          <w:lang w:val="es-ES" w:eastAsia="en-US"/>
        </w:rPr>
        <w:t>.</w:t>
      </w:r>
      <w:r w:rsidRPr="005A2E93">
        <w:rPr>
          <w:rFonts w:ascii="Century Gothic" w:eastAsia="Calibri" w:hAnsi="Century Gothic" w:cs="Tahoma"/>
          <w:b/>
          <w:sz w:val="22"/>
          <w:szCs w:val="22"/>
          <w:lang w:val="es-ES" w:eastAsia="en-US"/>
        </w:rPr>
        <w:t xml:space="preserve"> Abel Octavio Salgado Peña</w:t>
      </w:r>
      <w:r w:rsidRPr="005A2E93">
        <w:rPr>
          <w:rFonts w:ascii="Century Gothic" w:eastAsiaTheme="minorHAnsi" w:hAnsi="Century Gothic" w:cs="Tahoma"/>
          <w:b/>
          <w:sz w:val="22"/>
          <w:szCs w:val="22"/>
          <w:lang w:eastAsia="en-US"/>
        </w:rPr>
        <w:t xml:space="preserve">, </w:t>
      </w:r>
      <w:r w:rsidRPr="005A2E93">
        <w:rPr>
          <w:rFonts w:ascii="Century Gothic" w:eastAsia="Calibri" w:hAnsi="Century Gothic" w:cs="Tahoma"/>
          <w:sz w:val="22"/>
          <w:szCs w:val="22"/>
          <w:lang w:val="es-ES" w:eastAsia="en-US"/>
        </w:rPr>
        <w:t xml:space="preserve">Representante Independiente. </w:t>
      </w:r>
    </w:p>
    <w:p w:rsidR="005A2E93" w:rsidRDefault="005A2E93" w:rsidP="005C0CA2">
      <w:pPr>
        <w:jc w:val="both"/>
        <w:rPr>
          <w:rFonts w:ascii="Century Gothic" w:eastAsia="Century Gothic" w:hAnsi="Century Gothic" w:cs="Century Gothic"/>
        </w:rPr>
      </w:pPr>
    </w:p>
    <w:p w:rsidR="005A2E93" w:rsidRDefault="005A2E93" w:rsidP="005C0CA2">
      <w:pPr>
        <w:jc w:val="both"/>
        <w:rPr>
          <w:rFonts w:ascii="Century Gothic" w:eastAsia="Century Gothic" w:hAnsi="Century Gothic" w:cs="Century Gothic"/>
        </w:rPr>
      </w:pPr>
    </w:p>
    <w:p w:rsidR="005C0CA2" w:rsidRPr="00500FB5" w:rsidRDefault="005C0CA2" w:rsidP="005C0CA2">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615E9B" w:rsidRPr="00615E9B">
        <w:rPr>
          <w:rFonts w:ascii="Century Gothic" w:hAnsi="Century Gothic"/>
          <w:b/>
          <w:sz w:val="22"/>
          <w:szCs w:val="22"/>
        </w:rPr>
        <w:t>202001479</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5C0CA2" w:rsidRPr="00500FB5" w:rsidRDefault="005C0CA2" w:rsidP="005C0CA2">
      <w:pPr>
        <w:spacing w:line="360" w:lineRule="auto"/>
        <w:jc w:val="both"/>
        <w:rPr>
          <w:rFonts w:ascii="Century Gothic" w:hAnsi="Century Gothic" w:cs="Tahoma"/>
          <w:sz w:val="22"/>
          <w:szCs w:val="22"/>
          <w:lang w:val="es-ES_tradnl" w:eastAsia="en-US"/>
        </w:rPr>
      </w:pPr>
    </w:p>
    <w:p w:rsidR="005C0CA2" w:rsidRPr="00AD1807" w:rsidRDefault="005C0CA2" w:rsidP="005C0CA2">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EA279C" w:rsidRDefault="00EA279C" w:rsidP="00743107">
      <w:pPr>
        <w:jc w:val="both"/>
        <w:rPr>
          <w:rFonts w:ascii="Century Gothic" w:eastAsia="Century Gothic" w:hAnsi="Century Gothic" w:cs="Century Gothic"/>
        </w:rPr>
      </w:pPr>
    </w:p>
    <w:p w:rsidR="00EA279C" w:rsidRDefault="00EA279C" w:rsidP="00743107">
      <w:pPr>
        <w:jc w:val="both"/>
        <w:rPr>
          <w:rFonts w:ascii="Century Gothic" w:eastAsia="Century Gothic" w:hAnsi="Century Gothic" w:cs="Century Gothic"/>
        </w:rPr>
      </w:pPr>
    </w:p>
    <w:p w:rsidR="00EA279C" w:rsidRDefault="00EA279C" w:rsidP="00EA279C">
      <w:pPr>
        <w:jc w:val="both"/>
        <w:rPr>
          <w:rFonts w:ascii="Century Gothic" w:hAnsi="Century Gothic" w:cs="Tahoma"/>
          <w:sz w:val="22"/>
          <w:szCs w:val="22"/>
        </w:rPr>
      </w:pPr>
      <w:r w:rsidRPr="00660636">
        <w:rPr>
          <w:rFonts w:ascii="Century Gothic" w:hAnsi="Century Gothic" w:cs="Tahoma"/>
          <w:sz w:val="22"/>
          <w:szCs w:val="22"/>
        </w:rPr>
        <w:t xml:space="preserve">El Mtro. </w:t>
      </w:r>
      <w:r>
        <w:rPr>
          <w:rFonts w:ascii="Century Gothic" w:hAnsi="Century Gothic" w:cs="Tahoma"/>
          <w:sz w:val="22"/>
          <w:szCs w:val="22"/>
        </w:rPr>
        <w:t xml:space="preserve"> Marco Antonio Cervera Delgadillo,</w:t>
      </w:r>
      <w:r w:rsidRPr="00660636">
        <w:rPr>
          <w:rFonts w:ascii="Century Gothic" w:hAnsi="Century Gothic" w:cs="Tahoma"/>
          <w:sz w:val="22"/>
          <w:szCs w:val="22"/>
        </w:rPr>
        <w:t xml:space="preserve"> </w:t>
      </w:r>
      <w:r>
        <w:rPr>
          <w:rFonts w:ascii="Century Gothic" w:hAnsi="Century Gothic" w:cs="Tahoma"/>
          <w:sz w:val="22"/>
          <w:szCs w:val="22"/>
        </w:rPr>
        <w:t xml:space="preserve">titular de la </w:t>
      </w:r>
      <w:r w:rsidRPr="00660636">
        <w:rPr>
          <w:rFonts w:ascii="Century Gothic" w:hAnsi="Century Gothic" w:cs="Tahoma"/>
          <w:sz w:val="22"/>
          <w:szCs w:val="22"/>
        </w:rPr>
        <w:t>Contralor</w:t>
      </w:r>
      <w:r>
        <w:rPr>
          <w:rFonts w:ascii="Century Gothic" w:hAnsi="Century Gothic" w:cs="Tahoma"/>
          <w:sz w:val="22"/>
          <w:szCs w:val="22"/>
        </w:rPr>
        <w:t>ía</w:t>
      </w:r>
      <w:r w:rsidRPr="00660636">
        <w:rPr>
          <w:rFonts w:ascii="Century Gothic" w:hAnsi="Century Gothic" w:cs="Tahoma"/>
          <w:sz w:val="22"/>
          <w:szCs w:val="22"/>
        </w:rPr>
        <w:t xml:space="preserve"> Ciudadan</w:t>
      </w:r>
      <w:r>
        <w:rPr>
          <w:rFonts w:ascii="Century Gothic" w:hAnsi="Century Gothic" w:cs="Tahoma"/>
          <w:sz w:val="22"/>
          <w:szCs w:val="22"/>
        </w:rPr>
        <w:t>a</w:t>
      </w:r>
      <w:r w:rsidRPr="00660636">
        <w:rPr>
          <w:rFonts w:ascii="Century Gothic" w:hAnsi="Century Gothic" w:cs="Tahoma"/>
          <w:sz w:val="22"/>
          <w:szCs w:val="22"/>
        </w:rPr>
        <w:t xml:space="preserve">, </w:t>
      </w:r>
      <w:r>
        <w:rPr>
          <w:rFonts w:ascii="Century Gothic" w:hAnsi="Century Gothic" w:cs="Tahoma"/>
          <w:sz w:val="22"/>
          <w:szCs w:val="22"/>
        </w:rPr>
        <w:t xml:space="preserve">en uso de la voz </w:t>
      </w:r>
      <w:r w:rsidRPr="00660636">
        <w:rPr>
          <w:rFonts w:ascii="Century Gothic" w:hAnsi="Century Gothic" w:cs="Tahoma"/>
          <w:sz w:val="22"/>
          <w:szCs w:val="22"/>
        </w:rPr>
        <w:t>comenta:</w:t>
      </w:r>
      <w:r>
        <w:rPr>
          <w:rFonts w:ascii="Century Gothic" w:hAnsi="Century Gothic" w:cs="Tahoma"/>
          <w:sz w:val="22"/>
          <w:szCs w:val="22"/>
        </w:rPr>
        <w:t xml:space="preserve"> nada más ¿ya tenemos un criterio fijo respecto a los techos presupuestales?</w:t>
      </w:r>
    </w:p>
    <w:p w:rsidR="00EA279C" w:rsidRDefault="00EA279C" w:rsidP="00EA279C">
      <w:pPr>
        <w:jc w:val="both"/>
        <w:rPr>
          <w:rFonts w:ascii="Century Gothic" w:hAnsi="Century Gothic" w:cs="Tahoma"/>
          <w:sz w:val="22"/>
          <w:szCs w:val="22"/>
        </w:rPr>
      </w:pPr>
    </w:p>
    <w:p w:rsidR="00EA279C" w:rsidRDefault="00EA279C" w:rsidP="00EA279C">
      <w:pPr>
        <w:jc w:val="both"/>
        <w:rPr>
          <w:rFonts w:ascii="Century Gothic" w:hAnsi="Century Gothic" w:cs="Tahoma"/>
          <w:sz w:val="22"/>
          <w:szCs w:val="22"/>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haber eso Lic. Lo quieren votar nada más para que quede, cuando sea esta modalidad que sea así, verdad.</w:t>
      </w:r>
    </w:p>
    <w:p w:rsidR="00EA279C" w:rsidRDefault="00EA279C" w:rsidP="00EA279C">
      <w:pPr>
        <w:jc w:val="both"/>
        <w:rPr>
          <w:rFonts w:ascii="Century Gothic" w:hAnsi="Century Gothic" w:cs="Tahoma"/>
          <w:sz w:val="22"/>
          <w:szCs w:val="22"/>
        </w:rPr>
      </w:pPr>
    </w:p>
    <w:p w:rsidR="00EA279C" w:rsidRDefault="00EA279C" w:rsidP="00EA279C">
      <w:pPr>
        <w:jc w:val="both"/>
        <w:rPr>
          <w:rFonts w:ascii="Century Gothic" w:hAnsi="Century Gothic" w:cs="Tahoma"/>
          <w:sz w:val="22"/>
          <w:szCs w:val="22"/>
          <w:lang w:val="es-ES"/>
        </w:rPr>
      </w:pPr>
      <w:r w:rsidRPr="00C55DD1">
        <w:rPr>
          <w:rFonts w:ascii="Century Gothic" w:hAnsi="Century Gothic" w:cs="Tahoma"/>
          <w:sz w:val="22"/>
          <w:szCs w:val="22"/>
          <w:lang w:val="es-ES_tradnl"/>
        </w:rPr>
        <w:t xml:space="preserve">El Lic. Edmundo Antonio </w:t>
      </w:r>
      <w:proofErr w:type="spellStart"/>
      <w:r w:rsidRPr="00C55DD1">
        <w:rPr>
          <w:rFonts w:ascii="Century Gothic" w:hAnsi="Century Gothic" w:cs="Tahoma"/>
          <w:sz w:val="22"/>
          <w:szCs w:val="22"/>
          <w:lang w:val="es-ES_tradnl"/>
        </w:rPr>
        <w:t>Amutio</w:t>
      </w:r>
      <w:proofErr w:type="spellEnd"/>
      <w:r w:rsidRPr="00C55DD1">
        <w:rPr>
          <w:rFonts w:ascii="Century Gothic" w:hAnsi="Century Gothic" w:cs="Tahoma"/>
          <w:sz w:val="22"/>
          <w:szCs w:val="22"/>
          <w:lang w:val="es-ES_tradnl"/>
        </w:rPr>
        <w:t xml:space="preserve"> Villa</w:t>
      </w:r>
      <w:r w:rsidRPr="00C55DD1">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lo que pasa es que cuando es esta modalidad si tienes que decir cuánto va hacer el monto porque como es bajo mínimo y máximo en ese si tiene que ir porque ya digamos el participante sabe que va bajo esa modalidad y como Municipio estamos obligados a consumir el 40% y es un monto que, es una bolsa de dinero que se van a pactar los precios.</w:t>
      </w:r>
    </w:p>
    <w:p w:rsidR="00EA279C" w:rsidRDefault="00EA279C" w:rsidP="00EA279C">
      <w:pPr>
        <w:jc w:val="both"/>
        <w:rPr>
          <w:rFonts w:ascii="Century Gothic" w:hAnsi="Century Gothic" w:cs="Tahoma"/>
          <w:sz w:val="22"/>
          <w:szCs w:val="22"/>
          <w:lang w:val="es-ES"/>
        </w:rPr>
      </w:pPr>
    </w:p>
    <w:p w:rsidR="00EA279C" w:rsidRDefault="00EA279C" w:rsidP="00EA279C">
      <w:pPr>
        <w:jc w:val="both"/>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haber entonces sugiere el Presidente y el Contralor, someter a votación ese tema que ha sido parte aquí de una polémica </w:t>
      </w:r>
      <w:r>
        <w:rPr>
          <w:rFonts w:ascii="Century Gothic" w:hAnsi="Century Gothic" w:cs="Tahoma"/>
          <w:sz w:val="22"/>
          <w:szCs w:val="22"/>
          <w:lang w:val="es-ES"/>
        </w:rPr>
        <w:lastRenderedPageBreak/>
        <w:t>de los techos, únicamente se podrán los techos presupuestales cuando se la modalidad de tabuladores que es este el caso o cuando sea la modalidad de mínimos y máximos para que el proveedor sepa a qué le está jugando.</w:t>
      </w:r>
    </w:p>
    <w:p w:rsidR="00EA279C" w:rsidRDefault="00EA279C" w:rsidP="00EA279C">
      <w:pPr>
        <w:jc w:val="both"/>
        <w:rPr>
          <w:rFonts w:ascii="Century Gothic" w:hAnsi="Century Gothic" w:cs="Tahoma"/>
          <w:sz w:val="22"/>
          <w:szCs w:val="22"/>
          <w:lang w:val="es-ES"/>
        </w:rPr>
      </w:pPr>
    </w:p>
    <w:p w:rsidR="00EA279C" w:rsidRDefault="00EA279C" w:rsidP="00EA279C">
      <w:pPr>
        <w:jc w:val="both"/>
        <w:rPr>
          <w:rFonts w:ascii="Century Gothic" w:hAnsi="Century Gothic" w:cs="Tahoma"/>
          <w:sz w:val="22"/>
          <w:szCs w:val="22"/>
        </w:rPr>
      </w:pPr>
      <w:r>
        <w:rPr>
          <w:rFonts w:ascii="Century Gothic" w:hAnsi="Century Gothic" w:cs="Tahoma"/>
          <w:sz w:val="22"/>
          <w:szCs w:val="22"/>
        </w:rPr>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 xml:space="preserve">ntante </w:t>
      </w:r>
      <w:r>
        <w:rPr>
          <w:rFonts w:ascii="Century Gothic" w:hAnsi="Century Gothic" w:cs="Tahoma"/>
          <w:sz w:val="22"/>
          <w:szCs w:val="22"/>
        </w:rPr>
        <w:t>suplente</w:t>
      </w:r>
      <w:r w:rsidRPr="00660636">
        <w:rPr>
          <w:rFonts w:ascii="Century Gothic" w:hAnsi="Century Gothic" w:cs="Tahoma"/>
          <w:sz w:val="22"/>
          <w:szCs w:val="22"/>
        </w:rPr>
        <w:t xml:space="preserve"> del Consejo Coordinador de Jóvenes Empresarios del Estado de Jalisco, comenta:</w:t>
      </w:r>
      <w:r>
        <w:rPr>
          <w:rFonts w:ascii="Century Gothic" w:hAnsi="Century Gothic" w:cs="Tahoma"/>
          <w:sz w:val="22"/>
          <w:szCs w:val="22"/>
        </w:rPr>
        <w:t xml:space="preserve"> tabuladores nada más.</w:t>
      </w:r>
    </w:p>
    <w:p w:rsidR="00EA279C" w:rsidRDefault="00EA279C" w:rsidP="00EA279C">
      <w:pPr>
        <w:jc w:val="both"/>
        <w:rPr>
          <w:rFonts w:ascii="Century Gothic" w:hAnsi="Century Gothic" w:cs="Tahoma"/>
          <w:sz w:val="22"/>
          <w:szCs w:val="22"/>
        </w:rPr>
      </w:pPr>
    </w:p>
    <w:p w:rsidR="00EA279C" w:rsidRDefault="00EA279C" w:rsidP="00EA279C">
      <w:pPr>
        <w:jc w:val="both"/>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¿tabuladores nada más? Pero cuando es mínimo y máximo, a bueno el máximo de la Ley, tal cual perfecto, mínimo y máximo de la Ley, perfecto.</w:t>
      </w:r>
    </w:p>
    <w:p w:rsidR="00EA279C" w:rsidRDefault="00EA279C" w:rsidP="00EA279C">
      <w:pPr>
        <w:jc w:val="both"/>
        <w:rPr>
          <w:rFonts w:ascii="Century Gothic" w:hAnsi="Century Gothic" w:cs="Tahoma"/>
          <w:sz w:val="22"/>
          <w:szCs w:val="22"/>
          <w:lang w:val="es-ES"/>
        </w:rPr>
      </w:pPr>
    </w:p>
    <w:p w:rsidR="00EA279C" w:rsidRDefault="00EA279C" w:rsidP="00EA279C">
      <w:pPr>
        <w:jc w:val="both"/>
        <w:rPr>
          <w:rFonts w:ascii="Century Gothic" w:hAnsi="Century Gothic" w:cs="Tahoma"/>
          <w:sz w:val="22"/>
          <w:szCs w:val="22"/>
          <w:lang w:val="es-ES"/>
        </w:rPr>
      </w:pPr>
      <w:r w:rsidRPr="00C55DD1">
        <w:rPr>
          <w:rFonts w:ascii="Century Gothic" w:hAnsi="Century Gothic" w:cs="Tahoma"/>
          <w:sz w:val="22"/>
          <w:szCs w:val="22"/>
          <w:lang w:val="es-ES_tradnl"/>
        </w:rPr>
        <w:t xml:space="preserve">El Lic. Edmundo Antonio </w:t>
      </w:r>
      <w:proofErr w:type="spellStart"/>
      <w:r w:rsidRPr="00C55DD1">
        <w:rPr>
          <w:rFonts w:ascii="Century Gothic" w:hAnsi="Century Gothic" w:cs="Tahoma"/>
          <w:sz w:val="22"/>
          <w:szCs w:val="22"/>
          <w:lang w:val="es-ES_tradnl"/>
        </w:rPr>
        <w:t>Amutio</w:t>
      </w:r>
      <w:proofErr w:type="spellEnd"/>
      <w:r w:rsidRPr="00C55DD1">
        <w:rPr>
          <w:rFonts w:ascii="Century Gothic" w:hAnsi="Century Gothic" w:cs="Tahoma"/>
          <w:sz w:val="22"/>
          <w:szCs w:val="22"/>
          <w:lang w:val="es-ES_tradnl"/>
        </w:rPr>
        <w:t xml:space="preserve"> Villa</w:t>
      </w:r>
      <w:r w:rsidRPr="00C55DD1">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sí, sí.</w:t>
      </w:r>
    </w:p>
    <w:p w:rsidR="00EA279C" w:rsidRDefault="00EA279C" w:rsidP="00EA279C">
      <w:pPr>
        <w:jc w:val="both"/>
        <w:rPr>
          <w:rFonts w:ascii="Century Gothic" w:hAnsi="Century Gothic" w:cs="Tahoma"/>
          <w:sz w:val="22"/>
          <w:szCs w:val="22"/>
          <w:lang w:val="es-ES"/>
        </w:rPr>
      </w:pPr>
    </w:p>
    <w:p w:rsidR="00EA279C" w:rsidRDefault="00EA279C" w:rsidP="00EA279C">
      <w:pPr>
        <w:jc w:val="both"/>
        <w:rPr>
          <w:rFonts w:ascii="Century Gothic" w:hAnsi="Century Gothic" w:cs="Tahoma"/>
          <w:sz w:val="22"/>
          <w:szCs w:val="22"/>
        </w:rPr>
      </w:pPr>
      <w:r>
        <w:rPr>
          <w:rFonts w:ascii="Century Gothic" w:hAnsi="Century Gothic" w:cs="Tahoma"/>
          <w:sz w:val="22"/>
          <w:szCs w:val="22"/>
        </w:rPr>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 xml:space="preserve">ntante </w:t>
      </w:r>
      <w:r>
        <w:rPr>
          <w:rFonts w:ascii="Century Gothic" w:hAnsi="Century Gothic" w:cs="Tahoma"/>
          <w:sz w:val="22"/>
          <w:szCs w:val="22"/>
        </w:rPr>
        <w:t>suplente</w:t>
      </w:r>
      <w:r w:rsidRPr="00660636">
        <w:rPr>
          <w:rFonts w:ascii="Century Gothic" w:hAnsi="Century Gothic" w:cs="Tahoma"/>
          <w:sz w:val="22"/>
          <w:szCs w:val="22"/>
        </w:rPr>
        <w:t xml:space="preserve"> del Consejo Coordinador de Jóvenes Empresarios del Estado de Jalisco, comenta:</w:t>
      </w:r>
      <w:r>
        <w:rPr>
          <w:rFonts w:ascii="Century Gothic" w:hAnsi="Century Gothic" w:cs="Tahoma"/>
          <w:sz w:val="22"/>
          <w:szCs w:val="22"/>
        </w:rPr>
        <w:t xml:space="preserve"> si la Ley te lo establece bien específicamente.</w:t>
      </w:r>
    </w:p>
    <w:p w:rsidR="00EA279C" w:rsidRDefault="00EA279C" w:rsidP="00EA279C">
      <w:pPr>
        <w:jc w:val="both"/>
        <w:rPr>
          <w:rFonts w:ascii="Century Gothic" w:hAnsi="Century Gothic" w:cs="Tahoma"/>
          <w:sz w:val="22"/>
          <w:szCs w:val="22"/>
        </w:rPr>
      </w:pPr>
    </w:p>
    <w:p w:rsidR="00EA279C" w:rsidRDefault="00EA279C" w:rsidP="00EA279C">
      <w:pPr>
        <w:tabs>
          <w:tab w:val="left" w:pos="6072"/>
        </w:tabs>
        <w:jc w:val="both"/>
        <w:rPr>
          <w:rFonts w:ascii="Century Gothic" w:hAnsi="Century Gothic" w:cs="Tahoma"/>
          <w:sz w:val="22"/>
          <w:szCs w:val="22"/>
        </w:rPr>
      </w:pPr>
      <w:r w:rsidRPr="00660636">
        <w:rPr>
          <w:rFonts w:ascii="Century Gothic" w:hAnsi="Century Gothic" w:cs="Tahoma"/>
          <w:sz w:val="22"/>
          <w:szCs w:val="22"/>
        </w:rPr>
        <w:t xml:space="preserve">El Mtro. </w:t>
      </w:r>
      <w:r>
        <w:rPr>
          <w:rFonts w:ascii="Century Gothic" w:hAnsi="Century Gothic" w:cs="Tahoma"/>
          <w:sz w:val="22"/>
          <w:szCs w:val="22"/>
        </w:rPr>
        <w:t xml:space="preserve"> Marco Antonio Cervera Delgadillo,</w:t>
      </w:r>
      <w:r w:rsidRPr="00660636">
        <w:rPr>
          <w:rFonts w:ascii="Century Gothic" w:hAnsi="Century Gothic" w:cs="Tahoma"/>
          <w:sz w:val="22"/>
          <w:szCs w:val="22"/>
        </w:rPr>
        <w:t xml:space="preserve"> </w:t>
      </w:r>
      <w:r>
        <w:rPr>
          <w:rFonts w:ascii="Century Gothic" w:hAnsi="Century Gothic" w:cs="Tahoma"/>
          <w:sz w:val="22"/>
          <w:szCs w:val="22"/>
        </w:rPr>
        <w:t xml:space="preserve">titular de la </w:t>
      </w:r>
      <w:r w:rsidRPr="00660636">
        <w:rPr>
          <w:rFonts w:ascii="Century Gothic" w:hAnsi="Century Gothic" w:cs="Tahoma"/>
          <w:sz w:val="22"/>
          <w:szCs w:val="22"/>
        </w:rPr>
        <w:t>Contralor</w:t>
      </w:r>
      <w:r>
        <w:rPr>
          <w:rFonts w:ascii="Century Gothic" w:hAnsi="Century Gothic" w:cs="Tahoma"/>
          <w:sz w:val="22"/>
          <w:szCs w:val="22"/>
        </w:rPr>
        <w:t>ía</w:t>
      </w:r>
      <w:r w:rsidRPr="00660636">
        <w:rPr>
          <w:rFonts w:ascii="Century Gothic" w:hAnsi="Century Gothic" w:cs="Tahoma"/>
          <w:sz w:val="22"/>
          <w:szCs w:val="22"/>
        </w:rPr>
        <w:t xml:space="preserve"> Ciudadan</w:t>
      </w:r>
      <w:r>
        <w:rPr>
          <w:rFonts w:ascii="Century Gothic" w:hAnsi="Century Gothic" w:cs="Tahoma"/>
          <w:sz w:val="22"/>
          <w:szCs w:val="22"/>
        </w:rPr>
        <w:t>a</w:t>
      </w:r>
      <w:r w:rsidRPr="00660636">
        <w:rPr>
          <w:rFonts w:ascii="Century Gothic" w:hAnsi="Century Gothic" w:cs="Tahoma"/>
          <w:sz w:val="22"/>
          <w:szCs w:val="22"/>
        </w:rPr>
        <w:t>, comenta:</w:t>
      </w:r>
      <w:r>
        <w:rPr>
          <w:rFonts w:ascii="Century Gothic" w:hAnsi="Century Gothic" w:cs="Tahoma"/>
          <w:sz w:val="22"/>
          <w:szCs w:val="22"/>
        </w:rPr>
        <w:t xml:space="preserve"> nada más antes de que se vote el tema, a nivel informativo, recibimos la petición de parte de ustedes de revisar lo que había solicitado el Área requirente la vez pasada, informales que ya tenemos todo el expediente estamos revisando es una auditoria especial que se inició sobre ese proceso para informarles en su momento en dado caso que se iniciara el proceso de responsabilidad administrativa si hubiera los elementos.</w:t>
      </w:r>
    </w:p>
    <w:p w:rsidR="00EA279C" w:rsidRDefault="00EA279C" w:rsidP="00EA279C">
      <w:pPr>
        <w:tabs>
          <w:tab w:val="left" w:pos="6072"/>
        </w:tabs>
        <w:jc w:val="both"/>
        <w:rPr>
          <w:rFonts w:ascii="Century Gothic" w:hAnsi="Century Gothic" w:cs="Tahoma"/>
          <w:sz w:val="22"/>
          <w:szCs w:val="22"/>
        </w:rPr>
      </w:pPr>
    </w:p>
    <w:p w:rsidR="00EA279C" w:rsidRPr="00660636" w:rsidRDefault="00EA279C" w:rsidP="00EA279C">
      <w:pPr>
        <w:tabs>
          <w:tab w:val="left" w:pos="6072"/>
        </w:tabs>
        <w:jc w:val="both"/>
        <w:rPr>
          <w:rFonts w:ascii="Century Gothic" w:hAnsi="Century Gothic" w:cs="Tahoma"/>
          <w:sz w:val="22"/>
          <w:szCs w:val="22"/>
        </w:rPr>
      </w:pPr>
      <w:r>
        <w:rPr>
          <w:rFonts w:ascii="Century Gothic" w:hAnsi="Century Gothic" w:cs="Tahoma"/>
          <w:sz w:val="22"/>
          <w:szCs w:val="22"/>
        </w:rPr>
        <w:t>Los integrantes del Comité de Adquisiciones presentes, comentan: gracias.</w:t>
      </w:r>
    </w:p>
    <w:p w:rsidR="00EA279C" w:rsidRDefault="00EA279C" w:rsidP="00EA279C">
      <w:pPr>
        <w:jc w:val="both"/>
        <w:rPr>
          <w:rFonts w:ascii="Century Gothic" w:hAnsi="Century Gothic" w:cs="Tahoma"/>
          <w:sz w:val="22"/>
          <w:szCs w:val="22"/>
        </w:rPr>
      </w:pPr>
    </w:p>
    <w:p w:rsidR="00EA279C" w:rsidRDefault="00EA279C" w:rsidP="00EA279C">
      <w:pPr>
        <w:jc w:val="both"/>
        <w:rPr>
          <w:rFonts w:ascii="Century Gothic" w:hAnsi="Century Gothic" w:cs="Tahoma"/>
          <w:sz w:val="22"/>
          <w:szCs w:val="22"/>
        </w:rPr>
      </w:pPr>
    </w:p>
    <w:p w:rsidR="00EA279C" w:rsidRDefault="00EA279C" w:rsidP="00EA279C">
      <w:pPr>
        <w:jc w:val="both"/>
        <w:rPr>
          <w:rFonts w:ascii="Century Gothic" w:hAnsi="Century Gothic" w:cs="Tahoma"/>
          <w:sz w:val="22"/>
          <w:szCs w:val="22"/>
        </w:rPr>
      </w:pPr>
      <w:r w:rsidRPr="00C55DD1">
        <w:rPr>
          <w:rFonts w:ascii="Century Gothic" w:hAnsi="Century Gothic" w:cs="Tahoma"/>
          <w:sz w:val="22"/>
          <w:szCs w:val="22"/>
          <w:lang w:val="es-ES_tradnl"/>
        </w:rPr>
        <w:t xml:space="preserve">El Lic. Edmundo Antonio </w:t>
      </w:r>
      <w:proofErr w:type="spellStart"/>
      <w:r w:rsidRPr="00C55DD1">
        <w:rPr>
          <w:rFonts w:ascii="Century Gothic" w:hAnsi="Century Gothic" w:cs="Tahoma"/>
          <w:sz w:val="22"/>
          <w:szCs w:val="22"/>
          <w:lang w:val="es-ES_tradnl"/>
        </w:rPr>
        <w:t>Amutio</w:t>
      </w:r>
      <w:proofErr w:type="spellEnd"/>
      <w:r w:rsidRPr="00C55DD1">
        <w:rPr>
          <w:rFonts w:ascii="Century Gothic" w:hAnsi="Century Gothic" w:cs="Tahoma"/>
          <w:sz w:val="22"/>
          <w:szCs w:val="22"/>
          <w:lang w:val="es-ES_tradnl"/>
        </w:rPr>
        <w:t xml:space="preserve"> Villa</w:t>
      </w:r>
      <w:r w:rsidRPr="00C55DD1">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lo del criterio del techo presupuestal lo votamos, los que estén por la afirmativa sírvanse manifestándolo levantado su mano.</w:t>
      </w:r>
    </w:p>
    <w:p w:rsidR="00EA279C" w:rsidRDefault="00EA279C" w:rsidP="00EA279C">
      <w:pPr>
        <w:spacing w:line="360" w:lineRule="auto"/>
        <w:jc w:val="both"/>
        <w:rPr>
          <w:rFonts w:ascii="Century Gothic" w:hAnsi="Century Gothic" w:cs="Tahoma"/>
          <w:sz w:val="22"/>
          <w:szCs w:val="22"/>
        </w:rPr>
      </w:pPr>
    </w:p>
    <w:p w:rsidR="00EA279C" w:rsidRPr="00660636" w:rsidRDefault="00EA279C" w:rsidP="00EA279C">
      <w:pPr>
        <w:spacing w:line="360" w:lineRule="auto"/>
        <w:jc w:val="center"/>
        <w:rPr>
          <w:rFonts w:ascii="Century Gothic" w:hAnsi="Century Gothic" w:cs="Tahoma"/>
          <w:b/>
          <w:i/>
          <w:sz w:val="22"/>
          <w:szCs w:val="22"/>
          <w:lang w:eastAsia="en-US"/>
        </w:rPr>
      </w:pPr>
      <w:r w:rsidRPr="00660636">
        <w:rPr>
          <w:rFonts w:ascii="Century Gothic" w:hAnsi="Century Gothic" w:cs="Tahoma"/>
          <w:b/>
          <w:i/>
          <w:sz w:val="22"/>
          <w:szCs w:val="22"/>
          <w:lang w:eastAsia="en-US"/>
        </w:rPr>
        <w:t>Aprobado por unanimidad de votos por parte de los integrantes del Comité presentes.</w:t>
      </w:r>
    </w:p>
    <w:p w:rsidR="00B76DE8" w:rsidRDefault="00B76DE8" w:rsidP="00743107">
      <w:pPr>
        <w:jc w:val="both"/>
        <w:rPr>
          <w:rFonts w:ascii="Century Gothic" w:eastAsia="Century Gothic" w:hAnsi="Century Gothic" w:cs="Century Gothic"/>
        </w:rPr>
      </w:pPr>
    </w:p>
    <w:p w:rsidR="00C2168A" w:rsidRPr="00567EE3" w:rsidRDefault="00C2168A" w:rsidP="00C2168A">
      <w:pPr>
        <w:shd w:val="clear" w:color="auto" w:fill="FFFFFF"/>
        <w:jc w:val="both"/>
        <w:rPr>
          <w:rFonts w:ascii="Century Gothic" w:hAnsi="Century Gothic" w:cs="Tahoma"/>
          <w:b/>
          <w:sz w:val="22"/>
          <w:szCs w:val="22"/>
        </w:rPr>
      </w:pPr>
      <w:r w:rsidRPr="009E5AC4">
        <w:rPr>
          <w:rFonts w:ascii="Century Gothic" w:hAnsi="Century Gothic" w:cs="Tahoma"/>
          <w:b/>
          <w:sz w:val="22"/>
          <w:szCs w:val="22"/>
        </w:rPr>
        <w:t xml:space="preserve">Punto </w:t>
      </w:r>
      <w:r w:rsidR="00021432">
        <w:rPr>
          <w:rFonts w:ascii="Century Gothic" w:hAnsi="Century Gothic" w:cs="Tahoma"/>
          <w:b/>
          <w:sz w:val="22"/>
          <w:szCs w:val="22"/>
        </w:rPr>
        <w:t>Seis</w:t>
      </w:r>
      <w:r w:rsidRPr="009E5AC4">
        <w:rPr>
          <w:rFonts w:ascii="Century Gothic" w:hAnsi="Century Gothic" w:cs="Tahoma"/>
          <w:b/>
          <w:sz w:val="22"/>
          <w:szCs w:val="22"/>
        </w:rPr>
        <w:t xml:space="preserve"> del Orden del Día, Asuntos Varios.</w:t>
      </w:r>
    </w:p>
    <w:p w:rsidR="00DD174A" w:rsidRPr="009E5AC4" w:rsidRDefault="00DD174A" w:rsidP="00C2168A">
      <w:pPr>
        <w:jc w:val="both"/>
        <w:rPr>
          <w:rFonts w:ascii="Century Gothic" w:hAnsi="Century Gothic" w:cs="Tahoma"/>
          <w:sz w:val="22"/>
          <w:szCs w:val="22"/>
        </w:rPr>
      </w:pPr>
    </w:p>
    <w:p w:rsidR="00C2168A" w:rsidRPr="00961E8B" w:rsidRDefault="00C2168A" w:rsidP="00C2168A">
      <w:pPr>
        <w:shd w:val="clear" w:color="auto" w:fill="FFFFFF"/>
        <w:spacing w:after="100" w:afterAutospacing="1" w:line="276" w:lineRule="auto"/>
        <w:jc w:val="both"/>
        <w:rPr>
          <w:rFonts w:ascii="Century Gothic" w:hAnsi="Century Gothic" w:cs="Tahoma"/>
          <w:sz w:val="22"/>
          <w:szCs w:val="22"/>
        </w:rPr>
      </w:pPr>
      <w:r w:rsidRPr="00961E8B">
        <w:rPr>
          <w:rFonts w:ascii="Century Gothic" w:hAnsi="Century Gothic" w:cs="Tahoma"/>
          <w:sz w:val="22"/>
          <w:szCs w:val="22"/>
        </w:rPr>
        <w:t xml:space="preserve">El Secretario Técnico, Christian Guillermo León Verduzco, en uso de la voz comenta inciso: </w:t>
      </w:r>
    </w:p>
    <w:p w:rsidR="00615E9B" w:rsidRPr="00961E8B" w:rsidRDefault="00615E9B" w:rsidP="00714089">
      <w:pPr>
        <w:shd w:val="clear" w:color="auto" w:fill="FFFFFF"/>
        <w:spacing w:after="100" w:afterAutospacing="1"/>
        <w:contextualSpacing/>
        <w:jc w:val="both"/>
        <w:rPr>
          <w:rFonts w:ascii="Century Gothic" w:hAnsi="Century Gothic" w:cs="Tahoma"/>
          <w:b/>
          <w:sz w:val="22"/>
          <w:szCs w:val="22"/>
        </w:rPr>
      </w:pPr>
      <w:r w:rsidRPr="00961E8B">
        <w:rPr>
          <w:rFonts w:ascii="Century Gothic" w:hAnsi="Century Gothic" w:cs="Tahoma"/>
          <w:sz w:val="22"/>
          <w:szCs w:val="22"/>
        </w:rPr>
        <w:t>Se da cuenta que en el Acta de la Segunda Sesión Ordinaria del 2020, de fecha 13 de febrero del 2020, relativo a la requisición 2020</w:t>
      </w:r>
      <w:r w:rsidR="00E0451C">
        <w:rPr>
          <w:rFonts w:ascii="Century Gothic" w:hAnsi="Century Gothic" w:cs="Tahoma"/>
          <w:sz w:val="22"/>
          <w:szCs w:val="22"/>
        </w:rPr>
        <w:t>0</w:t>
      </w:r>
      <w:r w:rsidRPr="00961E8B">
        <w:rPr>
          <w:rFonts w:ascii="Century Gothic" w:hAnsi="Century Gothic" w:cs="Tahoma"/>
          <w:sz w:val="22"/>
          <w:szCs w:val="22"/>
        </w:rPr>
        <w:t xml:space="preserve">0348, de la Dirección de Conservación de Inmuebles adscrita a la Coordinación General de Administración e Innovación Gubernamental, relativo al punto A17, arrendamiento de 50 cajones de estacionamiento, se informó que el periodo era de enero a junio del 2020, debiendo ser de </w:t>
      </w:r>
      <w:r w:rsidRPr="00961E8B">
        <w:rPr>
          <w:rFonts w:ascii="Century Gothic" w:hAnsi="Century Gothic" w:cs="Tahoma"/>
          <w:b/>
          <w:sz w:val="22"/>
          <w:szCs w:val="22"/>
        </w:rPr>
        <w:t>enero a diciembre de 2020.</w:t>
      </w:r>
    </w:p>
    <w:p w:rsidR="00615E9B" w:rsidRDefault="00615E9B" w:rsidP="00714089">
      <w:pPr>
        <w:shd w:val="clear" w:color="auto" w:fill="FFFFFF"/>
        <w:spacing w:after="100" w:afterAutospacing="1"/>
        <w:contextualSpacing/>
        <w:jc w:val="both"/>
        <w:rPr>
          <w:rFonts w:ascii="Century Gothic" w:hAnsi="Century Gothic" w:cs="Tahoma"/>
          <w:b/>
        </w:rPr>
      </w:pPr>
    </w:p>
    <w:p w:rsidR="00714089" w:rsidRPr="00F24214" w:rsidRDefault="00714089" w:rsidP="00714089">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w:t>
      </w:r>
      <w:r>
        <w:rPr>
          <w:rFonts w:ascii="Century Gothic" w:hAnsi="Century Gothic" w:cs="Tahoma"/>
          <w:sz w:val="22"/>
          <w:szCs w:val="22"/>
          <w:lang w:val="es-ES_tradnl"/>
        </w:rPr>
        <w:t>VIII</w:t>
      </w:r>
      <w:r w:rsidRPr="00F24214">
        <w:rPr>
          <w:rFonts w:ascii="Century Gothic" w:hAnsi="Century Gothic" w:cs="Tahoma"/>
          <w:sz w:val="22"/>
          <w:szCs w:val="22"/>
          <w:lang w:val="es-ES_tradnl"/>
        </w:rPr>
        <w:t xml:space="preserve">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Pr>
          <w:rFonts w:ascii="Century Gothic" w:hAnsi="Century Gothic" w:cs="Tahoma"/>
          <w:b/>
          <w:sz w:val="22"/>
          <w:szCs w:val="22"/>
          <w:lang w:val="es-ES_tradnl"/>
        </w:rPr>
        <w:t>inciso A</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714089" w:rsidRPr="00F24214" w:rsidRDefault="00714089" w:rsidP="00714089">
      <w:pPr>
        <w:spacing w:line="360" w:lineRule="auto"/>
        <w:jc w:val="both"/>
        <w:rPr>
          <w:rFonts w:ascii="Century Gothic" w:hAnsi="Century Gothic" w:cs="Tahoma"/>
          <w:sz w:val="22"/>
          <w:szCs w:val="22"/>
          <w:lang w:val="es-ES_tradnl" w:eastAsia="en-US"/>
        </w:rPr>
      </w:pPr>
    </w:p>
    <w:p w:rsidR="00B76DE8" w:rsidRPr="00434E60" w:rsidRDefault="00714089" w:rsidP="00434E60">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B76DE8" w:rsidRDefault="00B76DE8" w:rsidP="00743107">
      <w:pPr>
        <w:jc w:val="both"/>
        <w:rPr>
          <w:rFonts w:ascii="Century Gothic" w:eastAsia="Century Gothic" w:hAnsi="Century Gothic" w:cs="Century Gothic"/>
        </w:rPr>
      </w:pPr>
    </w:p>
    <w:p w:rsidR="00DD174A" w:rsidRPr="009E5AC4" w:rsidRDefault="00DD174A" w:rsidP="00DD174A">
      <w:pPr>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algún tema adicional por tratar.</w:t>
      </w:r>
    </w:p>
    <w:p w:rsidR="00DD174A" w:rsidRDefault="00DD174A" w:rsidP="00743107">
      <w:pPr>
        <w:jc w:val="both"/>
        <w:rPr>
          <w:rFonts w:ascii="Century Gothic" w:eastAsia="Century Gothic" w:hAnsi="Century Gothic" w:cs="Century Gothic"/>
        </w:rPr>
      </w:pPr>
    </w:p>
    <w:p w:rsidR="00E277DE"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la </w:t>
      </w:r>
      <w:r w:rsidR="005B0706">
        <w:rPr>
          <w:rFonts w:ascii="Century Gothic" w:eastAsia="Century Gothic" w:hAnsi="Century Gothic" w:cs="Century Gothic"/>
          <w:sz w:val="22"/>
        </w:rPr>
        <w:t>Décima</w:t>
      </w:r>
      <w:r w:rsidR="00A55E81">
        <w:rPr>
          <w:rFonts w:ascii="Century Gothic" w:eastAsia="Century Gothic" w:hAnsi="Century Gothic" w:cs="Century Gothic"/>
          <w:sz w:val="22"/>
        </w:rPr>
        <w:t xml:space="preserve"> </w:t>
      </w:r>
      <w:r w:rsidR="00961E8B">
        <w:rPr>
          <w:rFonts w:ascii="Century Gothic" w:eastAsia="Century Gothic" w:hAnsi="Century Gothic" w:cs="Century Gothic"/>
          <w:sz w:val="22"/>
        </w:rPr>
        <w:t xml:space="preserve">Primera </w:t>
      </w:r>
      <w:r>
        <w:rPr>
          <w:rFonts w:ascii="Century Gothic" w:eastAsia="Century Gothic" w:hAnsi="Century Gothic" w:cs="Century Gothic"/>
          <w:sz w:val="22"/>
        </w:rPr>
        <w:t>Sesión</w:t>
      </w:r>
      <w:r w:rsidR="00745D01">
        <w:rPr>
          <w:rFonts w:ascii="Century Gothic" w:eastAsia="Century Gothic" w:hAnsi="Century Gothic" w:cs="Century Gothic"/>
          <w:sz w:val="22"/>
        </w:rPr>
        <w:t xml:space="preserve"> O</w:t>
      </w:r>
      <w:r w:rsidR="00715C37">
        <w:rPr>
          <w:rFonts w:ascii="Century Gothic" w:eastAsia="Century Gothic" w:hAnsi="Century Gothic" w:cs="Century Gothic"/>
          <w:sz w:val="22"/>
        </w:rPr>
        <w:t xml:space="preserve">rdinaria siendo las </w:t>
      </w:r>
      <w:r w:rsidR="00321E40" w:rsidRPr="00923035">
        <w:rPr>
          <w:rFonts w:ascii="Century Gothic" w:eastAsia="Century Gothic" w:hAnsi="Century Gothic" w:cs="Century Gothic"/>
          <w:sz w:val="22"/>
        </w:rPr>
        <w:t>11</w:t>
      </w:r>
      <w:r w:rsidR="00DD174A" w:rsidRPr="00923035">
        <w:rPr>
          <w:rFonts w:ascii="Century Gothic" w:eastAsia="Century Gothic" w:hAnsi="Century Gothic" w:cs="Century Gothic"/>
          <w:sz w:val="22"/>
        </w:rPr>
        <w:t>:</w:t>
      </w:r>
      <w:r w:rsidR="00923035" w:rsidRPr="00923035">
        <w:rPr>
          <w:rFonts w:ascii="Century Gothic" w:eastAsia="Century Gothic" w:hAnsi="Century Gothic" w:cs="Century Gothic"/>
          <w:sz w:val="22"/>
        </w:rPr>
        <w:t>02</w:t>
      </w:r>
      <w:r>
        <w:rPr>
          <w:rFonts w:ascii="Century Gothic" w:eastAsia="Century Gothic" w:hAnsi="Century Gothic" w:cs="Century Gothic"/>
          <w:color w:val="FF0000"/>
          <w:sz w:val="22"/>
        </w:rPr>
        <w:t xml:space="preserve"> </w:t>
      </w:r>
      <w:r w:rsidR="00331E4F">
        <w:rPr>
          <w:rFonts w:ascii="Century Gothic" w:eastAsia="Century Gothic" w:hAnsi="Century Gothic" w:cs="Century Gothic"/>
          <w:sz w:val="22"/>
        </w:rPr>
        <w:t xml:space="preserve">horas del día </w:t>
      </w:r>
      <w:r w:rsidR="00961E8B">
        <w:rPr>
          <w:rFonts w:ascii="Century Gothic" w:eastAsia="Century Gothic" w:hAnsi="Century Gothic" w:cs="Century Gothic"/>
          <w:sz w:val="22"/>
        </w:rPr>
        <w:t>24</w:t>
      </w:r>
      <w:r>
        <w:rPr>
          <w:rFonts w:ascii="Century Gothic" w:eastAsia="Century Gothic" w:hAnsi="Century Gothic" w:cs="Century Gothic"/>
          <w:sz w:val="22"/>
        </w:rPr>
        <w:t xml:space="preserve"> de </w:t>
      </w:r>
      <w:r w:rsidR="005B0706">
        <w:rPr>
          <w:rFonts w:ascii="Century Gothic" w:eastAsia="Century Gothic" w:hAnsi="Century Gothic" w:cs="Century Gothic"/>
          <w:sz w:val="22"/>
        </w:rPr>
        <w:t>septiembre</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021432" w:rsidRPr="00B87866" w:rsidRDefault="00021432" w:rsidP="00B87866">
      <w:pPr>
        <w:spacing w:after="200" w:line="276" w:lineRule="auto"/>
        <w:jc w:val="both"/>
        <w:rPr>
          <w:rFonts w:ascii="Century Gothic" w:hAnsi="Century Gothic" w:cs="Tahoma"/>
          <w:sz w:val="22"/>
          <w:szCs w:val="22"/>
          <w:lang w:eastAsia="en-US"/>
        </w:rPr>
      </w:pPr>
    </w:p>
    <w:p w:rsidR="00021432" w:rsidRPr="003B67C4" w:rsidRDefault="00021432" w:rsidP="003B67C4">
      <w:pPr>
        <w:tabs>
          <w:tab w:val="left" w:pos="3969"/>
        </w:tabs>
        <w:spacing w:line="360" w:lineRule="auto"/>
        <w:jc w:val="center"/>
        <w:rPr>
          <w:rFonts w:ascii="Century Gothic" w:hAnsi="Century Gothic" w:cs="Tahoma"/>
          <w:b/>
          <w:sz w:val="22"/>
          <w:szCs w:val="22"/>
          <w:lang w:eastAsia="en-US"/>
        </w:rPr>
      </w:pPr>
      <w:r w:rsidRPr="00021432">
        <w:rPr>
          <w:rFonts w:ascii="Century Gothic" w:hAnsi="Century Gothic" w:cs="Tahoma"/>
          <w:b/>
          <w:sz w:val="22"/>
          <w:szCs w:val="22"/>
          <w:lang w:eastAsia="en-US"/>
        </w:rPr>
        <w:lastRenderedPageBreak/>
        <w:t>Integrantes Vocales con voz y voto</w:t>
      </w:r>
    </w:p>
    <w:p w:rsidR="00021432" w:rsidRDefault="00021432" w:rsidP="00021432">
      <w:pPr>
        <w:jc w:val="center"/>
        <w:rPr>
          <w:rFonts w:ascii="Century Gothic" w:eastAsiaTheme="minorHAnsi" w:hAnsi="Century Gothic" w:cs="Tahoma"/>
          <w:b/>
          <w:sz w:val="22"/>
          <w:szCs w:val="22"/>
          <w:lang w:eastAsia="en-US"/>
        </w:rPr>
      </w:pPr>
    </w:p>
    <w:p w:rsidR="00021432" w:rsidRDefault="00021432" w:rsidP="00021432">
      <w:pPr>
        <w:jc w:val="center"/>
        <w:rPr>
          <w:rFonts w:ascii="Century Gothic" w:eastAsiaTheme="minorHAnsi" w:hAnsi="Century Gothic" w:cs="Tahoma"/>
          <w:b/>
          <w:sz w:val="22"/>
          <w:szCs w:val="22"/>
          <w:lang w:eastAsia="en-US"/>
        </w:rPr>
      </w:pPr>
    </w:p>
    <w:p w:rsidR="00021432" w:rsidRDefault="00021432" w:rsidP="00021432">
      <w:pPr>
        <w:jc w:val="center"/>
        <w:rPr>
          <w:rFonts w:ascii="Century Gothic" w:eastAsiaTheme="minorHAnsi" w:hAnsi="Century Gothic" w:cs="Tahoma"/>
          <w:b/>
          <w:sz w:val="22"/>
          <w:szCs w:val="22"/>
          <w:lang w:eastAsia="en-US"/>
        </w:rPr>
      </w:pPr>
    </w:p>
    <w:p w:rsidR="003B67C4" w:rsidRDefault="003B67C4" w:rsidP="005B0706">
      <w:pPr>
        <w:rPr>
          <w:rFonts w:ascii="Century Gothic" w:eastAsiaTheme="minorHAnsi" w:hAnsi="Century Gothic" w:cs="Tahoma"/>
          <w:b/>
          <w:sz w:val="22"/>
          <w:szCs w:val="22"/>
          <w:lang w:eastAsia="en-US"/>
        </w:rPr>
      </w:pPr>
    </w:p>
    <w:p w:rsidR="005B0706" w:rsidRPr="005B0706" w:rsidRDefault="005B0706" w:rsidP="005B0706">
      <w:pPr>
        <w:jc w:val="center"/>
        <w:rPr>
          <w:rFonts w:ascii="Century Gothic" w:eastAsiaTheme="minorHAnsi" w:hAnsi="Century Gothic" w:cs="Tahoma"/>
          <w:b/>
          <w:sz w:val="22"/>
          <w:szCs w:val="22"/>
          <w:lang w:eastAsia="en-US"/>
        </w:rPr>
      </w:pPr>
      <w:r w:rsidRPr="005B0706">
        <w:rPr>
          <w:rFonts w:ascii="Century Gothic" w:eastAsiaTheme="minorHAnsi" w:hAnsi="Century Gothic" w:cs="Tahoma"/>
          <w:b/>
          <w:sz w:val="22"/>
          <w:szCs w:val="22"/>
          <w:lang w:eastAsia="en-US"/>
        </w:rPr>
        <w:t xml:space="preserve">Lic. Edmundo Antonio </w:t>
      </w:r>
      <w:proofErr w:type="spellStart"/>
      <w:r w:rsidRPr="005B0706">
        <w:rPr>
          <w:rFonts w:ascii="Century Gothic" w:eastAsiaTheme="minorHAnsi" w:hAnsi="Century Gothic" w:cs="Tahoma"/>
          <w:b/>
          <w:sz w:val="22"/>
          <w:szCs w:val="22"/>
          <w:lang w:eastAsia="en-US"/>
        </w:rPr>
        <w:t>Amutio</w:t>
      </w:r>
      <w:proofErr w:type="spellEnd"/>
      <w:r w:rsidRPr="005B0706">
        <w:rPr>
          <w:rFonts w:ascii="Century Gothic" w:eastAsiaTheme="minorHAnsi" w:hAnsi="Century Gothic" w:cs="Tahoma"/>
          <w:b/>
          <w:sz w:val="22"/>
          <w:szCs w:val="22"/>
          <w:lang w:eastAsia="en-US"/>
        </w:rPr>
        <w:t xml:space="preserve"> Villa.</w:t>
      </w:r>
    </w:p>
    <w:p w:rsidR="005B0706" w:rsidRPr="005B0706" w:rsidRDefault="005B0706" w:rsidP="005B0706">
      <w:pPr>
        <w:jc w:val="center"/>
        <w:rPr>
          <w:rFonts w:ascii="Century Gothic" w:eastAsiaTheme="minorHAnsi" w:hAnsi="Century Gothic" w:cs="Tahoma"/>
          <w:sz w:val="22"/>
          <w:szCs w:val="22"/>
          <w:lang w:val="es-ES" w:eastAsia="en-US"/>
        </w:rPr>
      </w:pPr>
      <w:r w:rsidRPr="005B0706">
        <w:rPr>
          <w:rFonts w:ascii="Century Gothic" w:eastAsiaTheme="minorHAnsi" w:hAnsi="Century Gothic" w:cs="Tahoma"/>
          <w:sz w:val="22"/>
          <w:szCs w:val="22"/>
          <w:lang w:val="es-ES" w:eastAsia="en-US"/>
        </w:rPr>
        <w:t>Presidente del Comité de Adquisiciones Municipales</w:t>
      </w:r>
    </w:p>
    <w:p w:rsidR="005B0706" w:rsidRPr="006F03BA" w:rsidRDefault="005B0706" w:rsidP="006F03BA">
      <w:pPr>
        <w:jc w:val="center"/>
        <w:rPr>
          <w:rFonts w:ascii="Century Gothic" w:eastAsiaTheme="minorHAnsi" w:hAnsi="Century Gothic" w:cs="Tahoma"/>
          <w:sz w:val="22"/>
          <w:szCs w:val="22"/>
          <w:lang w:eastAsia="en-US"/>
        </w:rPr>
      </w:pPr>
      <w:r w:rsidRPr="005B0706">
        <w:rPr>
          <w:rFonts w:ascii="Century Gothic" w:eastAsiaTheme="minorHAnsi" w:hAnsi="Century Gothic" w:cs="Tahoma"/>
          <w:sz w:val="22"/>
          <w:szCs w:val="22"/>
          <w:lang w:eastAsia="en-US"/>
        </w:rPr>
        <w:t>Representante Suplente</w:t>
      </w:r>
    </w:p>
    <w:p w:rsidR="00923035" w:rsidRDefault="00923035" w:rsidP="00961E8B">
      <w:pPr>
        <w:pStyle w:val="Sinespaciado"/>
        <w:jc w:val="center"/>
        <w:rPr>
          <w:rFonts w:ascii="Century Gothic" w:hAnsi="Century Gothic" w:cs="Tahoma"/>
          <w:b/>
        </w:rPr>
      </w:pPr>
    </w:p>
    <w:p w:rsidR="00923035" w:rsidRDefault="00923035" w:rsidP="00961E8B">
      <w:pPr>
        <w:pStyle w:val="Sinespaciado"/>
        <w:jc w:val="center"/>
        <w:rPr>
          <w:rFonts w:ascii="Century Gothic" w:hAnsi="Century Gothic" w:cs="Tahoma"/>
          <w:b/>
        </w:rPr>
      </w:pPr>
    </w:p>
    <w:p w:rsidR="00923035" w:rsidRDefault="00923035" w:rsidP="00961E8B">
      <w:pPr>
        <w:pStyle w:val="Sinespaciado"/>
        <w:jc w:val="center"/>
        <w:rPr>
          <w:rFonts w:ascii="Century Gothic" w:hAnsi="Century Gothic" w:cs="Tahoma"/>
          <w:b/>
        </w:rPr>
      </w:pPr>
    </w:p>
    <w:p w:rsidR="00923035" w:rsidRDefault="00923035" w:rsidP="00961E8B">
      <w:pPr>
        <w:pStyle w:val="Sinespaciado"/>
        <w:jc w:val="center"/>
        <w:rPr>
          <w:rFonts w:ascii="Century Gothic" w:hAnsi="Century Gothic" w:cs="Tahoma"/>
          <w:b/>
        </w:rPr>
      </w:pPr>
    </w:p>
    <w:p w:rsidR="00961E8B" w:rsidRDefault="00961E8B" w:rsidP="00961E8B">
      <w:pPr>
        <w:pStyle w:val="Sinespaciado"/>
        <w:jc w:val="center"/>
        <w:rPr>
          <w:rFonts w:ascii="Century Gothic" w:hAnsi="Century Gothic" w:cs="Tahoma"/>
          <w:b/>
        </w:rPr>
      </w:pPr>
      <w:r>
        <w:rPr>
          <w:rFonts w:ascii="Century Gothic" w:hAnsi="Century Gothic" w:cs="Tahoma"/>
          <w:b/>
        </w:rPr>
        <w:t>Lic. Alfonso Tostado González</w:t>
      </w:r>
    </w:p>
    <w:p w:rsidR="00961E8B" w:rsidRDefault="00961E8B" w:rsidP="00961E8B">
      <w:pPr>
        <w:pStyle w:val="Sinespaciado"/>
        <w:jc w:val="center"/>
        <w:rPr>
          <w:rFonts w:ascii="Century Gothic" w:hAnsi="Century Gothic" w:cs="Tahoma"/>
        </w:rPr>
      </w:pPr>
      <w:r>
        <w:rPr>
          <w:rFonts w:ascii="Century Gothic" w:hAnsi="Century Gothic" w:cs="Tahoma"/>
        </w:rPr>
        <w:t>Representante de la Cámara Nacional de Comercio, Servicios y Turismo de Guadalajara.</w:t>
      </w:r>
    </w:p>
    <w:p w:rsidR="00961E8B" w:rsidRDefault="00961E8B" w:rsidP="00961E8B">
      <w:pPr>
        <w:pStyle w:val="Sinespaciado"/>
        <w:jc w:val="center"/>
        <w:rPr>
          <w:rFonts w:ascii="Century Gothic" w:hAnsi="Century Gothic" w:cs="Tahoma"/>
        </w:rPr>
      </w:pPr>
      <w:r>
        <w:rPr>
          <w:rFonts w:ascii="Century Gothic" w:hAnsi="Century Gothic" w:cs="Tahoma"/>
        </w:rPr>
        <w:t>Titular</w:t>
      </w:r>
    </w:p>
    <w:p w:rsidR="00961E8B" w:rsidRDefault="00961E8B" w:rsidP="005B0706">
      <w:pPr>
        <w:jc w:val="center"/>
        <w:rPr>
          <w:rFonts w:ascii="Century Gothic" w:eastAsiaTheme="minorHAnsi" w:hAnsi="Century Gothic" w:cs="Tahoma"/>
          <w:b/>
          <w:sz w:val="22"/>
          <w:szCs w:val="22"/>
          <w:lang w:eastAsia="en-US"/>
        </w:rPr>
      </w:pPr>
    </w:p>
    <w:p w:rsidR="00961E8B" w:rsidRDefault="00961E8B" w:rsidP="005B0706">
      <w:pPr>
        <w:jc w:val="center"/>
        <w:rPr>
          <w:rFonts w:ascii="Century Gothic" w:eastAsiaTheme="minorHAnsi" w:hAnsi="Century Gothic" w:cs="Tahoma"/>
          <w:b/>
          <w:sz w:val="22"/>
          <w:szCs w:val="22"/>
          <w:lang w:eastAsia="en-US"/>
        </w:rPr>
      </w:pPr>
    </w:p>
    <w:p w:rsidR="00961E8B" w:rsidRDefault="00961E8B" w:rsidP="005B0706">
      <w:pPr>
        <w:jc w:val="center"/>
        <w:rPr>
          <w:rFonts w:ascii="Century Gothic" w:eastAsiaTheme="minorHAnsi" w:hAnsi="Century Gothic" w:cs="Tahoma"/>
          <w:b/>
          <w:sz w:val="22"/>
          <w:szCs w:val="22"/>
          <w:lang w:eastAsia="en-US"/>
        </w:rPr>
      </w:pPr>
    </w:p>
    <w:p w:rsidR="00961E8B" w:rsidRDefault="00961E8B" w:rsidP="00961E8B">
      <w:pPr>
        <w:jc w:val="center"/>
        <w:rPr>
          <w:rFonts w:ascii="Century Gothic" w:eastAsiaTheme="minorHAnsi" w:hAnsi="Century Gothic" w:cs="Tahoma"/>
          <w:b/>
          <w:sz w:val="22"/>
          <w:szCs w:val="22"/>
          <w:lang w:eastAsia="en-US"/>
        </w:rPr>
      </w:pPr>
    </w:p>
    <w:p w:rsidR="005B0706" w:rsidRPr="005B0706" w:rsidRDefault="005B0706" w:rsidP="005B0706">
      <w:pPr>
        <w:jc w:val="center"/>
        <w:rPr>
          <w:rFonts w:ascii="Century Gothic" w:eastAsiaTheme="minorHAnsi" w:hAnsi="Century Gothic" w:cs="Tahoma"/>
          <w:b/>
          <w:sz w:val="22"/>
          <w:szCs w:val="22"/>
          <w:lang w:eastAsia="en-US"/>
        </w:rPr>
      </w:pPr>
      <w:r w:rsidRPr="005B0706">
        <w:rPr>
          <w:rFonts w:ascii="Century Gothic" w:eastAsiaTheme="minorHAnsi" w:hAnsi="Century Gothic" w:cs="Tahoma"/>
          <w:b/>
          <w:sz w:val="22"/>
          <w:szCs w:val="22"/>
          <w:lang w:eastAsia="en-US"/>
        </w:rPr>
        <w:t xml:space="preserve">C. Bricio </w:t>
      </w:r>
      <w:proofErr w:type="spellStart"/>
      <w:r w:rsidRPr="005B0706">
        <w:rPr>
          <w:rFonts w:ascii="Century Gothic" w:eastAsiaTheme="minorHAnsi" w:hAnsi="Century Gothic" w:cs="Tahoma"/>
          <w:b/>
          <w:sz w:val="22"/>
          <w:szCs w:val="22"/>
          <w:lang w:eastAsia="en-US"/>
        </w:rPr>
        <w:t>Baldemar</w:t>
      </w:r>
      <w:proofErr w:type="spellEnd"/>
      <w:r w:rsidRPr="005B0706">
        <w:rPr>
          <w:rFonts w:ascii="Century Gothic" w:eastAsiaTheme="minorHAnsi" w:hAnsi="Century Gothic" w:cs="Tahoma"/>
          <w:b/>
          <w:sz w:val="22"/>
          <w:szCs w:val="22"/>
          <w:lang w:eastAsia="en-US"/>
        </w:rPr>
        <w:t xml:space="preserve"> Rivera Orozco</w:t>
      </w:r>
    </w:p>
    <w:p w:rsidR="005B0706" w:rsidRPr="005B0706" w:rsidRDefault="005B0706" w:rsidP="005B0706">
      <w:pPr>
        <w:jc w:val="center"/>
        <w:rPr>
          <w:rFonts w:ascii="Century Gothic" w:eastAsiaTheme="minorHAnsi" w:hAnsi="Century Gothic" w:cs="Tahoma"/>
          <w:b/>
          <w:sz w:val="22"/>
          <w:szCs w:val="22"/>
          <w:lang w:eastAsia="en-US"/>
        </w:rPr>
      </w:pPr>
      <w:r w:rsidRPr="005B0706">
        <w:rPr>
          <w:rFonts w:ascii="Century Gothic" w:eastAsiaTheme="minorHAnsi" w:hAnsi="Century Gothic" w:cs="Tahoma"/>
          <w:sz w:val="22"/>
          <w:szCs w:val="22"/>
          <w:lang w:eastAsia="en-US"/>
        </w:rPr>
        <w:t>Consejo de Cámaras Industriales de Jalisco</w:t>
      </w:r>
    </w:p>
    <w:p w:rsidR="005B0706" w:rsidRPr="005B0706" w:rsidRDefault="005B0706" w:rsidP="005B0706">
      <w:pPr>
        <w:jc w:val="center"/>
        <w:rPr>
          <w:rFonts w:ascii="Century Gothic" w:eastAsiaTheme="minorHAnsi" w:hAnsi="Century Gothic" w:cs="Tahoma"/>
          <w:sz w:val="22"/>
          <w:szCs w:val="22"/>
          <w:lang w:eastAsia="en-US"/>
        </w:rPr>
      </w:pPr>
      <w:r w:rsidRPr="005B0706">
        <w:rPr>
          <w:rFonts w:ascii="Century Gothic" w:eastAsiaTheme="minorHAnsi" w:hAnsi="Century Gothic" w:cs="Tahoma"/>
          <w:sz w:val="22"/>
          <w:szCs w:val="22"/>
          <w:lang w:eastAsia="en-US"/>
        </w:rPr>
        <w:t>Suplente</w:t>
      </w:r>
    </w:p>
    <w:p w:rsidR="005B0706" w:rsidRPr="005B0706" w:rsidRDefault="005B0706" w:rsidP="005B0706">
      <w:pPr>
        <w:jc w:val="center"/>
        <w:rPr>
          <w:rFonts w:ascii="Century Gothic" w:eastAsiaTheme="minorHAnsi" w:hAnsi="Century Gothic" w:cs="Tahoma"/>
          <w:sz w:val="22"/>
          <w:szCs w:val="22"/>
          <w:lang w:eastAsia="en-US"/>
        </w:rPr>
      </w:pPr>
    </w:p>
    <w:p w:rsidR="005B0706" w:rsidRPr="005B0706" w:rsidRDefault="005B0706" w:rsidP="00961E8B">
      <w:pPr>
        <w:jc w:val="center"/>
        <w:rPr>
          <w:rFonts w:ascii="Century Gothic" w:eastAsiaTheme="minorHAnsi" w:hAnsi="Century Gothic" w:cs="Tahoma"/>
          <w:sz w:val="22"/>
          <w:szCs w:val="22"/>
          <w:lang w:eastAsia="en-US"/>
        </w:rPr>
      </w:pPr>
    </w:p>
    <w:p w:rsidR="005B0706" w:rsidRDefault="005B0706" w:rsidP="00961E8B">
      <w:pPr>
        <w:jc w:val="center"/>
        <w:rPr>
          <w:rFonts w:ascii="Century Gothic" w:eastAsiaTheme="minorHAnsi" w:hAnsi="Century Gothic" w:cs="Tahoma"/>
          <w:sz w:val="22"/>
          <w:szCs w:val="22"/>
          <w:lang w:eastAsia="en-US"/>
        </w:rPr>
      </w:pPr>
    </w:p>
    <w:p w:rsidR="00923035" w:rsidRPr="005B0706" w:rsidRDefault="00923035" w:rsidP="00961E8B">
      <w:pPr>
        <w:jc w:val="center"/>
        <w:rPr>
          <w:rFonts w:ascii="Century Gothic" w:eastAsiaTheme="minorHAnsi" w:hAnsi="Century Gothic" w:cs="Tahoma"/>
          <w:sz w:val="22"/>
          <w:szCs w:val="22"/>
          <w:lang w:eastAsia="en-US"/>
        </w:rPr>
      </w:pPr>
    </w:p>
    <w:p w:rsidR="005B0706" w:rsidRPr="005B0706" w:rsidRDefault="00961E8B" w:rsidP="005B0706">
      <w:pPr>
        <w:jc w:val="center"/>
        <w:rPr>
          <w:rFonts w:ascii="Century Gothic" w:hAnsi="Century Gothic" w:cs="Tahoma"/>
          <w:b/>
          <w:color w:val="FF0000"/>
          <w:sz w:val="22"/>
          <w:szCs w:val="22"/>
          <w:lang w:eastAsia="en-US"/>
        </w:rPr>
      </w:pPr>
      <w:r>
        <w:rPr>
          <w:rFonts w:ascii="Century Gothic" w:hAnsi="Century Gothic" w:cs="Tahoma"/>
          <w:b/>
          <w:sz w:val="22"/>
          <w:szCs w:val="22"/>
          <w:lang w:eastAsia="en-US"/>
        </w:rPr>
        <w:t>Lic</w:t>
      </w:r>
      <w:r w:rsidR="005B0706" w:rsidRPr="005B0706">
        <w:rPr>
          <w:rFonts w:ascii="Century Gothic" w:hAnsi="Century Gothic" w:cs="Tahoma"/>
          <w:b/>
          <w:sz w:val="22"/>
          <w:szCs w:val="22"/>
          <w:lang w:eastAsia="en-US"/>
        </w:rPr>
        <w:t>. Ernesto Tejeda Martín del Campo</w:t>
      </w:r>
      <w:r w:rsidR="005B0706" w:rsidRPr="005B0706">
        <w:rPr>
          <w:rFonts w:ascii="Century Gothic" w:hAnsi="Century Gothic" w:cs="Tahoma"/>
          <w:b/>
          <w:color w:val="FF0000"/>
          <w:sz w:val="22"/>
          <w:szCs w:val="22"/>
          <w:lang w:eastAsia="en-US"/>
        </w:rPr>
        <w:t xml:space="preserve"> </w:t>
      </w:r>
    </w:p>
    <w:p w:rsidR="005B0706" w:rsidRPr="005B0706" w:rsidRDefault="005B0706" w:rsidP="005B0706">
      <w:pPr>
        <w:jc w:val="center"/>
        <w:rPr>
          <w:rFonts w:ascii="Century Gothic" w:hAnsi="Century Gothic" w:cs="Tahoma"/>
          <w:sz w:val="22"/>
          <w:szCs w:val="22"/>
          <w:lang w:eastAsia="en-US"/>
        </w:rPr>
      </w:pPr>
      <w:r w:rsidRPr="005B0706">
        <w:rPr>
          <w:rFonts w:ascii="Century Gothic" w:hAnsi="Century Gothic" w:cs="Tahoma"/>
          <w:sz w:val="22"/>
          <w:szCs w:val="22"/>
          <w:lang w:eastAsia="en-US"/>
        </w:rPr>
        <w:t>Representante del Consejo Mexicano de Comercio Exterior.</w:t>
      </w:r>
    </w:p>
    <w:p w:rsidR="005B0706" w:rsidRPr="005B0706" w:rsidRDefault="005B0706" w:rsidP="005B0706">
      <w:pPr>
        <w:jc w:val="center"/>
        <w:rPr>
          <w:rFonts w:ascii="Century Gothic" w:hAnsi="Century Gothic" w:cs="Tahoma"/>
          <w:sz w:val="22"/>
          <w:szCs w:val="22"/>
          <w:lang w:eastAsia="en-US"/>
        </w:rPr>
      </w:pPr>
      <w:r w:rsidRPr="005B0706">
        <w:rPr>
          <w:rFonts w:ascii="Century Gothic" w:hAnsi="Century Gothic" w:cs="Tahoma"/>
          <w:sz w:val="22"/>
          <w:szCs w:val="22"/>
          <w:lang w:eastAsia="en-US"/>
        </w:rPr>
        <w:t>Suplente</w:t>
      </w:r>
    </w:p>
    <w:p w:rsidR="005B0706" w:rsidRPr="005B0706" w:rsidRDefault="005B0706" w:rsidP="005B0706">
      <w:pPr>
        <w:jc w:val="center"/>
        <w:rPr>
          <w:rFonts w:ascii="Century Gothic" w:hAnsi="Century Gothic" w:cs="Tahoma"/>
          <w:b/>
          <w:sz w:val="22"/>
          <w:szCs w:val="22"/>
          <w:highlight w:val="magenta"/>
          <w:lang w:eastAsia="en-US"/>
        </w:rPr>
      </w:pPr>
    </w:p>
    <w:p w:rsidR="00961E8B" w:rsidRPr="005B0706" w:rsidRDefault="00961E8B" w:rsidP="005B0706">
      <w:pPr>
        <w:jc w:val="center"/>
        <w:rPr>
          <w:rFonts w:ascii="Century Gothic" w:hAnsi="Century Gothic" w:cs="Tahoma"/>
          <w:b/>
          <w:sz w:val="22"/>
          <w:szCs w:val="22"/>
          <w:highlight w:val="magenta"/>
          <w:lang w:eastAsia="en-US"/>
        </w:rPr>
      </w:pPr>
    </w:p>
    <w:p w:rsidR="005B0706" w:rsidRDefault="005B0706" w:rsidP="00961E8B">
      <w:pPr>
        <w:jc w:val="center"/>
        <w:rPr>
          <w:rFonts w:ascii="Century Gothic" w:hAnsi="Century Gothic" w:cs="Tahoma"/>
          <w:b/>
          <w:sz w:val="22"/>
          <w:szCs w:val="22"/>
          <w:highlight w:val="magenta"/>
          <w:lang w:eastAsia="en-US"/>
        </w:rPr>
      </w:pPr>
    </w:p>
    <w:p w:rsidR="00923035" w:rsidRPr="005B0706" w:rsidRDefault="00923035" w:rsidP="00961E8B">
      <w:pPr>
        <w:jc w:val="center"/>
        <w:rPr>
          <w:rFonts w:ascii="Century Gothic" w:hAnsi="Century Gothic" w:cs="Tahoma"/>
          <w:b/>
          <w:sz w:val="22"/>
          <w:szCs w:val="22"/>
          <w:highlight w:val="magenta"/>
          <w:lang w:eastAsia="en-US"/>
        </w:rPr>
      </w:pPr>
    </w:p>
    <w:p w:rsidR="005B0706" w:rsidRPr="005B0706" w:rsidRDefault="005B0706" w:rsidP="005B0706">
      <w:pPr>
        <w:jc w:val="center"/>
        <w:rPr>
          <w:rFonts w:ascii="Century Gothic" w:eastAsiaTheme="minorHAnsi" w:hAnsi="Century Gothic" w:cs="Tahoma"/>
          <w:b/>
          <w:sz w:val="22"/>
          <w:szCs w:val="22"/>
          <w:lang w:eastAsia="en-US"/>
        </w:rPr>
      </w:pPr>
      <w:r w:rsidRPr="005B0706">
        <w:rPr>
          <w:rFonts w:ascii="Century Gothic" w:eastAsiaTheme="minorHAnsi" w:hAnsi="Century Gothic" w:cs="Tahoma"/>
          <w:b/>
          <w:sz w:val="22"/>
          <w:szCs w:val="22"/>
          <w:lang w:eastAsia="en-US"/>
        </w:rPr>
        <w:t xml:space="preserve">Lic. Juan Mora </w:t>
      </w:r>
      <w:proofErr w:type="spellStart"/>
      <w:r w:rsidRPr="005B0706">
        <w:rPr>
          <w:rFonts w:ascii="Century Gothic" w:eastAsiaTheme="minorHAnsi" w:hAnsi="Century Gothic" w:cs="Tahoma"/>
          <w:b/>
          <w:sz w:val="22"/>
          <w:szCs w:val="22"/>
          <w:lang w:eastAsia="en-US"/>
        </w:rPr>
        <w:t>Mora</w:t>
      </w:r>
      <w:proofErr w:type="spellEnd"/>
    </w:p>
    <w:p w:rsidR="005B0706" w:rsidRPr="005B0706" w:rsidRDefault="005B0706" w:rsidP="005B0706">
      <w:pPr>
        <w:jc w:val="center"/>
        <w:rPr>
          <w:rFonts w:ascii="Century Gothic" w:eastAsiaTheme="minorHAnsi" w:hAnsi="Century Gothic" w:cs="Tahoma"/>
          <w:sz w:val="22"/>
          <w:szCs w:val="22"/>
          <w:lang w:eastAsia="en-US"/>
        </w:rPr>
      </w:pPr>
      <w:r w:rsidRPr="005B0706">
        <w:rPr>
          <w:rFonts w:ascii="Century Gothic" w:eastAsiaTheme="minorHAnsi" w:hAnsi="Century Gothic" w:cs="Tahoma"/>
          <w:sz w:val="22"/>
          <w:szCs w:val="22"/>
          <w:lang w:eastAsia="en-US"/>
        </w:rPr>
        <w:t>Representante del Consejo Agropecuario de Jalisco.</w:t>
      </w:r>
    </w:p>
    <w:p w:rsidR="005B0706" w:rsidRPr="005B0706" w:rsidRDefault="005B0706" w:rsidP="005B0706">
      <w:pPr>
        <w:jc w:val="center"/>
        <w:rPr>
          <w:rFonts w:ascii="Century Gothic" w:eastAsiaTheme="minorHAnsi" w:hAnsi="Century Gothic" w:cs="Tahoma"/>
          <w:sz w:val="22"/>
          <w:szCs w:val="22"/>
          <w:lang w:eastAsia="en-US"/>
        </w:rPr>
      </w:pPr>
      <w:r w:rsidRPr="005B0706">
        <w:rPr>
          <w:rFonts w:ascii="Century Gothic" w:eastAsiaTheme="minorHAnsi" w:hAnsi="Century Gothic" w:cs="Tahoma"/>
          <w:sz w:val="22"/>
          <w:szCs w:val="22"/>
          <w:lang w:eastAsia="en-US"/>
        </w:rPr>
        <w:t>Suplente</w:t>
      </w:r>
    </w:p>
    <w:p w:rsidR="005B0706" w:rsidRPr="005B0706" w:rsidRDefault="005B0706" w:rsidP="005B0706">
      <w:pPr>
        <w:jc w:val="center"/>
        <w:rPr>
          <w:rFonts w:ascii="Century Gothic" w:eastAsiaTheme="minorHAnsi" w:hAnsi="Century Gothic" w:cs="Tahoma"/>
          <w:b/>
          <w:sz w:val="22"/>
          <w:szCs w:val="22"/>
          <w:highlight w:val="yellow"/>
          <w:lang w:eastAsia="en-US"/>
        </w:rPr>
      </w:pPr>
    </w:p>
    <w:p w:rsidR="005B0706" w:rsidRPr="005B0706" w:rsidRDefault="005B0706" w:rsidP="00961E8B">
      <w:pPr>
        <w:jc w:val="center"/>
        <w:rPr>
          <w:rFonts w:ascii="Century Gothic" w:eastAsiaTheme="minorHAnsi" w:hAnsi="Century Gothic" w:cs="Tahoma"/>
          <w:sz w:val="22"/>
          <w:szCs w:val="22"/>
          <w:lang w:eastAsia="en-US"/>
        </w:rPr>
      </w:pPr>
    </w:p>
    <w:p w:rsidR="005B0706" w:rsidRDefault="005B0706" w:rsidP="00961E8B">
      <w:pPr>
        <w:jc w:val="center"/>
        <w:rPr>
          <w:rFonts w:ascii="Century Gothic" w:eastAsiaTheme="minorHAnsi" w:hAnsi="Century Gothic" w:cs="Tahoma"/>
          <w:sz w:val="22"/>
          <w:szCs w:val="22"/>
          <w:lang w:eastAsia="en-US"/>
        </w:rPr>
      </w:pPr>
    </w:p>
    <w:p w:rsidR="00923035" w:rsidRPr="005B0706" w:rsidRDefault="00923035" w:rsidP="00961E8B">
      <w:pPr>
        <w:jc w:val="center"/>
        <w:rPr>
          <w:rFonts w:ascii="Century Gothic" w:eastAsiaTheme="minorHAnsi" w:hAnsi="Century Gothic" w:cs="Tahoma"/>
          <w:sz w:val="22"/>
          <w:szCs w:val="22"/>
          <w:lang w:eastAsia="en-US"/>
        </w:rPr>
      </w:pPr>
    </w:p>
    <w:p w:rsidR="005B0706" w:rsidRPr="005B0706" w:rsidRDefault="005B0706" w:rsidP="005B0706">
      <w:pPr>
        <w:jc w:val="center"/>
        <w:rPr>
          <w:rFonts w:ascii="Century Gothic" w:eastAsiaTheme="minorHAnsi" w:hAnsi="Century Gothic" w:cs="Tahoma"/>
          <w:b/>
          <w:sz w:val="22"/>
          <w:szCs w:val="22"/>
          <w:lang w:eastAsia="en-US"/>
        </w:rPr>
      </w:pPr>
      <w:r w:rsidRPr="005B0706">
        <w:rPr>
          <w:rFonts w:ascii="Century Gothic" w:eastAsiaTheme="minorHAnsi" w:hAnsi="Century Gothic" w:cs="Tahoma"/>
          <w:b/>
          <w:sz w:val="22"/>
          <w:szCs w:val="22"/>
          <w:lang w:eastAsia="en-US"/>
        </w:rPr>
        <w:t>Lic. María Fabiola Rodríguez Navarro.</w:t>
      </w:r>
    </w:p>
    <w:p w:rsidR="005B0706" w:rsidRPr="005B0706" w:rsidRDefault="005B0706" w:rsidP="005B0706">
      <w:pPr>
        <w:jc w:val="center"/>
        <w:rPr>
          <w:rFonts w:ascii="Century Gothic" w:eastAsiaTheme="minorHAnsi" w:hAnsi="Century Gothic" w:cs="Tahoma"/>
          <w:sz w:val="22"/>
          <w:szCs w:val="22"/>
          <w:lang w:eastAsia="en-US"/>
        </w:rPr>
      </w:pPr>
      <w:r w:rsidRPr="005B0706">
        <w:rPr>
          <w:rFonts w:ascii="Century Gothic" w:eastAsiaTheme="minorHAnsi" w:hAnsi="Century Gothic" w:cs="Tahoma"/>
          <w:sz w:val="22"/>
          <w:szCs w:val="22"/>
          <w:lang w:eastAsia="en-US"/>
        </w:rPr>
        <w:t xml:space="preserve">Representante del Consejo Coordinador de Jóvenes Empresarios del </w:t>
      </w:r>
    </w:p>
    <w:p w:rsidR="005B0706" w:rsidRPr="005B0706" w:rsidRDefault="005B0706" w:rsidP="005B0706">
      <w:pPr>
        <w:jc w:val="center"/>
        <w:rPr>
          <w:rFonts w:ascii="Century Gothic" w:eastAsiaTheme="minorHAnsi" w:hAnsi="Century Gothic" w:cs="Tahoma"/>
          <w:sz w:val="22"/>
          <w:szCs w:val="22"/>
          <w:lang w:eastAsia="en-US"/>
        </w:rPr>
      </w:pPr>
      <w:r w:rsidRPr="005B0706">
        <w:rPr>
          <w:rFonts w:ascii="Century Gothic" w:eastAsiaTheme="minorHAnsi" w:hAnsi="Century Gothic" w:cs="Tahoma"/>
          <w:sz w:val="22"/>
          <w:szCs w:val="22"/>
          <w:lang w:eastAsia="en-US"/>
        </w:rPr>
        <w:t>Estado de Jalisco.</w:t>
      </w:r>
    </w:p>
    <w:p w:rsidR="00961E8B" w:rsidRDefault="005B0706" w:rsidP="00923035">
      <w:pPr>
        <w:jc w:val="center"/>
        <w:rPr>
          <w:rFonts w:ascii="Century Gothic" w:eastAsiaTheme="minorHAnsi" w:hAnsi="Century Gothic" w:cs="Tahoma"/>
          <w:sz w:val="22"/>
          <w:szCs w:val="22"/>
          <w:lang w:eastAsia="en-US"/>
        </w:rPr>
      </w:pPr>
      <w:r w:rsidRPr="005B0706">
        <w:rPr>
          <w:rFonts w:ascii="Century Gothic" w:eastAsiaTheme="minorHAnsi" w:hAnsi="Century Gothic" w:cs="Tahoma"/>
          <w:sz w:val="22"/>
          <w:szCs w:val="22"/>
          <w:lang w:eastAsia="en-US"/>
        </w:rPr>
        <w:t>Suplente</w:t>
      </w:r>
    </w:p>
    <w:p w:rsidR="006F03BA" w:rsidRDefault="006F03BA" w:rsidP="00923035">
      <w:pPr>
        <w:jc w:val="center"/>
        <w:rPr>
          <w:rFonts w:ascii="Century Gothic" w:eastAsiaTheme="minorHAnsi" w:hAnsi="Century Gothic" w:cs="Tahoma"/>
          <w:sz w:val="22"/>
          <w:szCs w:val="22"/>
          <w:lang w:eastAsia="en-US"/>
        </w:rPr>
      </w:pPr>
    </w:p>
    <w:p w:rsidR="006F03BA" w:rsidRDefault="006F03BA" w:rsidP="00923035">
      <w:pPr>
        <w:jc w:val="center"/>
        <w:rPr>
          <w:rFonts w:ascii="Century Gothic" w:eastAsiaTheme="minorHAnsi" w:hAnsi="Century Gothic" w:cs="Tahoma"/>
          <w:sz w:val="22"/>
          <w:szCs w:val="22"/>
          <w:lang w:eastAsia="en-US"/>
        </w:rPr>
      </w:pPr>
    </w:p>
    <w:p w:rsidR="005B0706" w:rsidRPr="005B0706" w:rsidRDefault="005B0706" w:rsidP="005B0706">
      <w:pPr>
        <w:jc w:val="center"/>
        <w:rPr>
          <w:rFonts w:ascii="Century Gothic" w:hAnsi="Century Gothic" w:cs="Tahoma"/>
          <w:b/>
          <w:sz w:val="22"/>
          <w:szCs w:val="22"/>
          <w:lang w:eastAsia="en-US"/>
        </w:rPr>
      </w:pPr>
      <w:r w:rsidRPr="005B0706">
        <w:rPr>
          <w:rFonts w:ascii="Century Gothic" w:hAnsi="Century Gothic" w:cs="Tahoma"/>
          <w:b/>
          <w:sz w:val="22"/>
          <w:szCs w:val="22"/>
          <w:lang w:eastAsia="en-US"/>
        </w:rPr>
        <w:t>Integrantes Vocales Permanentes con voz</w:t>
      </w:r>
    </w:p>
    <w:p w:rsidR="005B0706" w:rsidRPr="005B0706" w:rsidRDefault="005B0706" w:rsidP="00961E8B">
      <w:pPr>
        <w:jc w:val="center"/>
        <w:rPr>
          <w:rFonts w:ascii="Century Gothic" w:eastAsiaTheme="minorHAnsi" w:hAnsi="Century Gothic" w:cs="Tahoma"/>
          <w:sz w:val="22"/>
          <w:szCs w:val="22"/>
          <w:highlight w:val="magenta"/>
          <w:lang w:eastAsia="en-US"/>
        </w:rPr>
      </w:pPr>
    </w:p>
    <w:p w:rsidR="005B0706" w:rsidRDefault="005B0706" w:rsidP="005B0706">
      <w:pPr>
        <w:jc w:val="center"/>
        <w:rPr>
          <w:rFonts w:ascii="Century Gothic" w:eastAsiaTheme="minorHAnsi" w:hAnsi="Century Gothic" w:cs="Tahoma"/>
          <w:sz w:val="22"/>
          <w:szCs w:val="22"/>
          <w:highlight w:val="magenta"/>
          <w:lang w:eastAsia="en-US"/>
        </w:rPr>
      </w:pPr>
    </w:p>
    <w:p w:rsidR="006F03BA" w:rsidRDefault="006F03BA" w:rsidP="005B0706">
      <w:pPr>
        <w:jc w:val="center"/>
        <w:rPr>
          <w:rFonts w:ascii="Century Gothic" w:eastAsiaTheme="minorHAnsi" w:hAnsi="Century Gothic" w:cs="Tahoma"/>
          <w:sz w:val="22"/>
          <w:szCs w:val="22"/>
          <w:highlight w:val="magenta"/>
          <w:lang w:eastAsia="en-US"/>
        </w:rPr>
      </w:pPr>
    </w:p>
    <w:p w:rsidR="00097C41" w:rsidRPr="005B0706" w:rsidRDefault="00097C41" w:rsidP="005B0706">
      <w:pPr>
        <w:jc w:val="center"/>
        <w:rPr>
          <w:rFonts w:ascii="Century Gothic" w:eastAsiaTheme="minorHAnsi" w:hAnsi="Century Gothic" w:cs="Tahoma"/>
          <w:sz w:val="22"/>
          <w:szCs w:val="22"/>
          <w:highlight w:val="magenta"/>
          <w:lang w:eastAsia="en-US"/>
        </w:rPr>
      </w:pPr>
    </w:p>
    <w:p w:rsidR="00923035" w:rsidRPr="005B0706" w:rsidRDefault="00923035" w:rsidP="005B0706">
      <w:pPr>
        <w:jc w:val="center"/>
        <w:rPr>
          <w:rFonts w:ascii="Century Gothic" w:eastAsiaTheme="minorHAnsi" w:hAnsi="Century Gothic" w:cs="Tahoma"/>
          <w:sz w:val="22"/>
          <w:szCs w:val="22"/>
          <w:highlight w:val="magenta"/>
          <w:lang w:eastAsia="en-US"/>
        </w:rPr>
      </w:pPr>
    </w:p>
    <w:p w:rsidR="005B0706" w:rsidRPr="005B0706" w:rsidRDefault="005B0706" w:rsidP="005B0706">
      <w:pPr>
        <w:jc w:val="center"/>
        <w:rPr>
          <w:rFonts w:ascii="Century Gothic" w:eastAsiaTheme="minorHAnsi" w:hAnsi="Century Gothic" w:cs="Tahoma"/>
          <w:b/>
          <w:sz w:val="22"/>
          <w:szCs w:val="22"/>
          <w:lang w:eastAsia="en-US"/>
        </w:rPr>
      </w:pPr>
      <w:r w:rsidRPr="005B0706">
        <w:rPr>
          <w:rFonts w:ascii="Century Gothic" w:eastAsiaTheme="minorHAnsi" w:hAnsi="Century Gothic" w:cs="Tahoma"/>
          <w:b/>
          <w:sz w:val="22"/>
          <w:szCs w:val="22"/>
          <w:lang w:eastAsia="en-US"/>
        </w:rPr>
        <w:t xml:space="preserve">Mtro. </w:t>
      </w:r>
      <w:r w:rsidR="00961E8B">
        <w:rPr>
          <w:rFonts w:ascii="Century Gothic" w:eastAsiaTheme="minorHAnsi" w:hAnsi="Century Gothic" w:cs="Tahoma"/>
          <w:b/>
          <w:sz w:val="22"/>
          <w:szCs w:val="22"/>
          <w:lang w:eastAsia="en-US"/>
        </w:rPr>
        <w:t>Marco Antonio Cervera Delgadillo</w:t>
      </w:r>
    </w:p>
    <w:p w:rsidR="005B0706" w:rsidRPr="005B0706" w:rsidRDefault="005B0706" w:rsidP="005B0706">
      <w:pPr>
        <w:jc w:val="center"/>
        <w:rPr>
          <w:rFonts w:ascii="Century Gothic" w:eastAsiaTheme="minorHAnsi" w:hAnsi="Century Gothic" w:cs="Tahoma"/>
          <w:sz w:val="22"/>
          <w:szCs w:val="22"/>
          <w:lang w:val="es-ES" w:eastAsia="en-US"/>
        </w:rPr>
      </w:pPr>
      <w:r w:rsidRPr="005B0706">
        <w:rPr>
          <w:rFonts w:ascii="Century Gothic" w:eastAsiaTheme="minorHAnsi" w:hAnsi="Century Gothic" w:cs="Tahoma"/>
          <w:sz w:val="22"/>
          <w:szCs w:val="22"/>
          <w:lang w:eastAsia="en-US"/>
        </w:rPr>
        <w:t>Contralor Ciudadano.</w:t>
      </w:r>
    </w:p>
    <w:p w:rsidR="005B0706" w:rsidRPr="005B0706" w:rsidRDefault="00961E8B" w:rsidP="00923035">
      <w:pPr>
        <w:jc w:val="cente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Titular</w:t>
      </w:r>
    </w:p>
    <w:p w:rsidR="005B0706" w:rsidRPr="005B0706" w:rsidRDefault="005B0706" w:rsidP="005B0706">
      <w:pPr>
        <w:jc w:val="center"/>
        <w:rPr>
          <w:rFonts w:ascii="Century Gothic" w:eastAsiaTheme="minorHAnsi" w:hAnsi="Century Gothic" w:cs="Tahoma"/>
          <w:b/>
          <w:sz w:val="22"/>
          <w:szCs w:val="22"/>
          <w:lang w:val="pt-BR" w:eastAsia="en-US"/>
        </w:rPr>
      </w:pPr>
    </w:p>
    <w:p w:rsidR="005B0706" w:rsidRDefault="005B0706" w:rsidP="005B0706">
      <w:pPr>
        <w:jc w:val="center"/>
        <w:rPr>
          <w:rFonts w:ascii="Century Gothic" w:eastAsiaTheme="minorHAnsi" w:hAnsi="Century Gothic" w:cs="Tahoma"/>
          <w:b/>
          <w:sz w:val="22"/>
          <w:szCs w:val="22"/>
          <w:lang w:val="pt-BR" w:eastAsia="en-US"/>
        </w:rPr>
      </w:pPr>
    </w:p>
    <w:p w:rsidR="006F03BA" w:rsidRPr="005B0706" w:rsidRDefault="006F03BA" w:rsidP="005B0706">
      <w:pPr>
        <w:jc w:val="center"/>
        <w:rPr>
          <w:rFonts w:ascii="Century Gothic" w:eastAsiaTheme="minorHAnsi" w:hAnsi="Century Gothic" w:cs="Tahoma"/>
          <w:b/>
          <w:sz w:val="22"/>
          <w:szCs w:val="22"/>
          <w:lang w:val="pt-BR" w:eastAsia="en-US"/>
        </w:rPr>
      </w:pPr>
    </w:p>
    <w:p w:rsidR="00961E8B" w:rsidRPr="005B0706" w:rsidRDefault="00961E8B" w:rsidP="00961E8B">
      <w:pPr>
        <w:jc w:val="center"/>
        <w:rPr>
          <w:rFonts w:ascii="Century Gothic" w:eastAsiaTheme="minorHAnsi" w:hAnsi="Century Gothic" w:cs="Tahoma"/>
          <w:b/>
          <w:sz w:val="22"/>
          <w:szCs w:val="22"/>
          <w:lang w:val="pt-BR" w:eastAsia="en-US"/>
        </w:rPr>
      </w:pPr>
    </w:p>
    <w:p w:rsidR="005B0706" w:rsidRPr="005B0706" w:rsidRDefault="005B0706" w:rsidP="005B0706">
      <w:pPr>
        <w:jc w:val="center"/>
        <w:rPr>
          <w:rFonts w:ascii="Century Gothic" w:eastAsiaTheme="minorHAnsi" w:hAnsi="Century Gothic" w:cs="Tahoma"/>
          <w:b/>
          <w:sz w:val="22"/>
          <w:szCs w:val="22"/>
          <w:lang w:val="pt-BR" w:eastAsia="en-US"/>
        </w:rPr>
      </w:pPr>
      <w:r w:rsidRPr="005B0706">
        <w:rPr>
          <w:rFonts w:ascii="Century Gothic" w:eastAsiaTheme="minorHAnsi" w:hAnsi="Century Gothic" w:cs="Tahoma"/>
          <w:b/>
          <w:sz w:val="22"/>
          <w:szCs w:val="22"/>
          <w:lang w:val="pt-BR" w:eastAsia="en-US"/>
        </w:rPr>
        <w:t xml:space="preserve">L.A.F. </w:t>
      </w:r>
      <w:proofErr w:type="spellStart"/>
      <w:r w:rsidRPr="005B0706">
        <w:rPr>
          <w:rFonts w:ascii="Century Gothic" w:eastAsiaTheme="minorHAnsi" w:hAnsi="Century Gothic" w:cs="Tahoma"/>
          <w:b/>
          <w:sz w:val="22"/>
          <w:szCs w:val="22"/>
          <w:lang w:val="pt-BR" w:eastAsia="en-US"/>
        </w:rPr>
        <w:t>Talina</w:t>
      </w:r>
      <w:proofErr w:type="spellEnd"/>
      <w:r w:rsidRPr="005B0706">
        <w:rPr>
          <w:rFonts w:ascii="Century Gothic" w:eastAsiaTheme="minorHAnsi" w:hAnsi="Century Gothic" w:cs="Tahoma"/>
          <w:b/>
          <w:sz w:val="22"/>
          <w:szCs w:val="22"/>
          <w:lang w:val="pt-BR" w:eastAsia="en-US"/>
        </w:rPr>
        <w:t xml:space="preserve"> Robles </w:t>
      </w:r>
      <w:proofErr w:type="spellStart"/>
      <w:r w:rsidRPr="005B0706">
        <w:rPr>
          <w:rFonts w:ascii="Century Gothic" w:eastAsiaTheme="minorHAnsi" w:hAnsi="Century Gothic" w:cs="Tahoma"/>
          <w:b/>
          <w:sz w:val="22"/>
          <w:szCs w:val="22"/>
          <w:lang w:val="pt-BR" w:eastAsia="en-US"/>
        </w:rPr>
        <w:t>Villaseñor</w:t>
      </w:r>
      <w:proofErr w:type="spellEnd"/>
    </w:p>
    <w:p w:rsidR="005B0706" w:rsidRPr="005B0706" w:rsidRDefault="005B0706" w:rsidP="005B0706">
      <w:pPr>
        <w:jc w:val="center"/>
        <w:rPr>
          <w:rFonts w:ascii="Century Gothic" w:eastAsiaTheme="minorHAnsi" w:hAnsi="Century Gothic" w:cs="Tahoma"/>
          <w:sz w:val="22"/>
          <w:szCs w:val="22"/>
          <w:lang w:val="pt-BR" w:eastAsia="en-US"/>
        </w:rPr>
      </w:pPr>
      <w:proofErr w:type="spellStart"/>
      <w:r w:rsidRPr="005B0706">
        <w:rPr>
          <w:rFonts w:ascii="Century Gothic" w:eastAsiaTheme="minorHAnsi" w:hAnsi="Century Gothic" w:cs="Tahoma"/>
          <w:sz w:val="22"/>
          <w:szCs w:val="22"/>
          <w:lang w:val="pt-BR" w:eastAsia="en-US"/>
        </w:rPr>
        <w:t>Tesorería</w:t>
      </w:r>
      <w:proofErr w:type="spellEnd"/>
      <w:r w:rsidRPr="005B0706">
        <w:rPr>
          <w:rFonts w:ascii="Century Gothic" w:eastAsiaTheme="minorHAnsi" w:hAnsi="Century Gothic" w:cs="Tahoma"/>
          <w:sz w:val="22"/>
          <w:szCs w:val="22"/>
          <w:lang w:val="pt-BR" w:eastAsia="en-US"/>
        </w:rPr>
        <w:t xml:space="preserve"> Municipal</w:t>
      </w:r>
    </w:p>
    <w:p w:rsidR="005B0706" w:rsidRPr="005B0706" w:rsidRDefault="005B0706" w:rsidP="005B0706">
      <w:pPr>
        <w:jc w:val="center"/>
        <w:rPr>
          <w:rFonts w:ascii="Century Gothic" w:eastAsiaTheme="minorHAnsi" w:hAnsi="Century Gothic" w:cs="Tahoma"/>
          <w:sz w:val="22"/>
          <w:szCs w:val="22"/>
          <w:lang w:val="pt-BR" w:eastAsia="en-US"/>
        </w:rPr>
      </w:pPr>
      <w:r w:rsidRPr="005B0706">
        <w:rPr>
          <w:rFonts w:ascii="Century Gothic" w:eastAsiaTheme="minorHAnsi" w:hAnsi="Century Gothic" w:cs="Tahoma"/>
          <w:sz w:val="22"/>
          <w:szCs w:val="22"/>
          <w:lang w:val="pt-BR" w:eastAsia="en-US"/>
        </w:rPr>
        <w:t>Suplente</w:t>
      </w:r>
    </w:p>
    <w:p w:rsidR="005B0706" w:rsidRPr="005B0706" w:rsidRDefault="005B0706" w:rsidP="00961E8B">
      <w:pPr>
        <w:jc w:val="center"/>
        <w:rPr>
          <w:rFonts w:ascii="Century Gothic" w:eastAsiaTheme="minorHAnsi" w:hAnsi="Century Gothic" w:cs="Tahoma"/>
          <w:sz w:val="22"/>
          <w:szCs w:val="22"/>
          <w:highlight w:val="yellow"/>
          <w:lang w:val="pt-BR" w:eastAsia="en-US"/>
        </w:rPr>
      </w:pPr>
    </w:p>
    <w:p w:rsidR="005B0706" w:rsidRPr="005B0706" w:rsidRDefault="005B0706" w:rsidP="00961E8B">
      <w:pPr>
        <w:jc w:val="center"/>
        <w:rPr>
          <w:rFonts w:ascii="Century Gothic" w:eastAsiaTheme="minorHAnsi" w:hAnsi="Century Gothic" w:cs="Tahoma"/>
          <w:sz w:val="22"/>
          <w:szCs w:val="22"/>
          <w:highlight w:val="yellow"/>
          <w:lang w:val="pt-BR" w:eastAsia="en-US"/>
        </w:rPr>
      </w:pPr>
    </w:p>
    <w:p w:rsidR="00923035" w:rsidRDefault="00923035" w:rsidP="00961E8B">
      <w:pPr>
        <w:jc w:val="center"/>
        <w:rPr>
          <w:rFonts w:ascii="Century Gothic" w:eastAsiaTheme="minorHAnsi" w:hAnsi="Century Gothic" w:cs="Tahoma"/>
          <w:sz w:val="22"/>
          <w:szCs w:val="22"/>
          <w:highlight w:val="yellow"/>
          <w:lang w:val="pt-BR" w:eastAsia="en-US"/>
        </w:rPr>
      </w:pPr>
    </w:p>
    <w:p w:rsidR="006F03BA" w:rsidRPr="005B0706" w:rsidRDefault="006F03BA" w:rsidP="00961E8B">
      <w:pPr>
        <w:jc w:val="center"/>
        <w:rPr>
          <w:rFonts w:ascii="Century Gothic" w:eastAsiaTheme="minorHAnsi" w:hAnsi="Century Gothic" w:cs="Tahoma"/>
          <w:sz w:val="22"/>
          <w:szCs w:val="22"/>
          <w:highlight w:val="yellow"/>
          <w:lang w:val="pt-BR" w:eastAsia="en-US"/>
        </w:rPr>
      </w:pPr>
    </w:p>
    <w:p w:rsidR="00961E8B" w:rsidRPr="00961E8B" w:rsidRDefault="00961E8B" w:rsidP="00961E8B">
      <w:pPr>
        <w:ind w:left="708"/>
        <w:jc w:val="center"/>
        <w:rPr>
          <w:rFonts w:ascii="Century Gothic" w:hAnsi="Century Gothic"/>
          <w:b/>
          <w:sz w:val="22"/>
          <w:szCs w:val="22"/>
        </w:rPr>
      </w:pPr>
      <w:r w:rsidRPr="00961E8B">
        <w:rPr>
          <w:rFonts w:ascii="Century Gothic" w:hAnsi="Century Gothic"/>
          <w:b/>
          <w:sz w:val="22"/>
          <w:szCs w:val="22"/>
        </w:rPr>
        <w:t xml:space="preserve">Ing. Jorge </w:t>
      </w:r>
      <w:proofErr w:type="spellStart"/>
      <w:r w:rsidRPr="00961E8B">
        <w:rPr>
          <w:rFonts w:ascii="Century Gothic" w:hAnsi="Century Gothic"/>
          <w:b/>
          <w:sz w:val="22"/>
          <w:szCs w:val="22"/>
        </w:rPr>
        <w:t>Urdapilleta</w:t>
      </w:r>
      <w:proofErr w:type="spellEnd"/>
      <w:r w:rsidRPr="00961E8B">
        <w:rPr>
          <w:rFonts w:ascii="Century Gothic" w:hAnsi="Century Gothic"/>
          <w:b/>
          <w:sz w:val="22"/>
          <w:szCs w:val="22"/>
        </w:rPr>
        <w:t xml:space="preserve"> Núñez</w:t>
      </w:r>
    </w:p>
    <w:p w:rsidR="00961E8B" w:rsidRPr="00961E8B" w:rsidRDefault="00961E8B" w:rsidP="00961E8B">
      <w:pPr>
        <w:jc w:val="center"/>
        <w:rPr>
          <w:rFonts w:ascii="Century Gothic" w:eastAsia="Calibri" w:hAnsi="Century Gothic" w:cs="Tahoma"/>
          <w:sz w:val="22"/>
          <w:szCs w:val="22"/>
          <w:lang w:val="es-ES" w:eastAsia="en-US"/>
        </w:rPr>
      </w:pPr>
      <w:r w:rsidRPr="00961E8B">
        <w:rPr>
          <w:rFonts w:ascii="Century Gothic" w:eastAsia="Calibri" w:hAnsi="Century Gothic" w:cs="Tahoma"/>
          <w:sz w:val="22"/>
          <w:szCs w:val="22"/>
          <w:lang w:val="es-ES" w:eastAsia="en-US"/>
        </w:rPr>
        <w:t>Representante de la Fracción del Partido Acción Nacional</w:t>
      </w:r>
    </w:p>
    <w:p w:rsidR="00961E8B" w:rsidRPr="00961E8B" w:rsidRDefault="00961E8B" w:rsidP="00961E8B">
      <w:pPr>
        <w:jc w:val="center"/>
        <w:rPr>
          <w:rFonts w:ascii="Century Gothic" w:eastAsiaTheme="minorHAnsi" w:hAnsi="Century Gothic" w:cs="Tahoma"/>
          <w:sz w:val="22"/>
          <w:szCs w:val="22"/>
          <w:lang w:val="pt-BR" w:eastAsia="en-US"/>
        </w:rPr>
      </w:pPr>
      <w:r w:rsidRPr="00961E8B">
        <w:rPr>
          <w:rFonts w:ascii="Century Gothic" w:eastAsiaTheme="minorHAnsi" w:hAnsi="Century Gothic" w:cs="Tahoma"/>
          <w:sz w:val="22"/>
          <w:szCs w:val="22"/>
          <w:lang w:val="pt-BR" w:eastAsia="en-US"/>
        </w:rPr>
        <w:t>Suplente</w:t>
      </w:r>
    </w:p>
    <w:p w:rsidR="00961E8B" w:rsidRPr="00961E8B" w:rsidRDefault="00961E8B" w:rsidP="00961E8B">
      <w:pPr>
        <w:jc w:val="center"/>
        <w:rPr>
          <w:rFonts w:ascii="Century Gothic" w:eastAsiaTheme="minorHAnsi" w:hAnsi="Century Gothic" w:cs="Tahoma"/>
          <w:sz w:val="22"/>
          <w:szCs w:val="22"/>
          <w:highlight w:val="yellow"/>
          <w:lang w:val="pt-BR" w:eastAsia="en-US"/>
        </w:rPr>
      </w:pPr>
    </w:p>
    <w:p w:rsidR="00961E8B" w:rsidRPr="00961E8B" w:rsidRDefault="00961E8B" w:rsidP="00961E8B">
      <w:pPr>
        <w:jc w:val="center"/>
        <w:rPr>
          <w:rFonts w:ascii="Century Gothic" w:eastAsiaTheme="minorHAnsi" w:hAnsi="Century Gothic" w:cs="Tahoma"/>
          <w:sz w:val="22"/>
          <w:szCs w:val="22"/>
          <w:highlight w:val="yellow"/>
          <w:lang w:val="pt-BR" w:eastAsia="en-US"/>
        </w:rPr>
      </w:pPr>
    </w:p>
    <w:p w:rsidR="006F03BA" w:rsidRDefault="006F03BA" w:rsidP="00961E8B">
      <w:pPr>
        <w:jc w:val="center"/>
        <w:rPr>
          <w:rFonts w:ascii="Century Gothic" w:eastAsia="Calibri" w:hAnsi="Century Gothic" w:cs="Tahoma"/>
          <w:b/>
          <w:sz w:val="22"/>
          <w:szCs w:val="22"/>
          <w:lang w:val="es-ES"/>
        </w:rPr>
      </w:pPr>
    </w:p>
    <w:p w:rsidR="006F03BA" w:rsidRDefault="006F03BA" w:rsidP="00961E8B">
      <w:pPr>
        <w:jc w:val="center"/>
        <w:rPr>
          <w:rFonts w:ascii="Century Gothic" w:eastAsia="Calibri" w:hAnsi="Century Gothic" w:cs="Tahoma"/>
          <w:b/>
          <w:sz w:val="22"/>
          <w:szCs w:val="22"/>
          <w:lang w:val="es-ES"/>
        </w:rPr>
      </w:pPr>
    </w:p>
    <w:p w:rsidR="006F03BA" w:rsidRDefault="006F03BA" w:rsidP="00961E8B">
      <w:pPr>
        <w:jc w:val="center"/>
        <w:rPr>
          <w:rFonts w:ascii="Century Gothic" w:eastAsia="Calibri" w:hAnsi="Century Gothic" w:cs="Tahoma"/>
          <w:b/>
          <w:sz w:val="22"/>
          <w:szCs w:val="22"/>
          <w:lang w:val="es-ES"/>
        </w:rPr>
      </w:pPr>
    </w:p>
    <w:p w:rsidR="006F03BA" w:rsidRDefault="006F03BA" w:rsidP="00961E8B">
      <w:pPr>
        <w:jc w:val="center"/>
        <w:rPr>
          <w:rFonts w:ascii="Century Gothic" w:eastAsia="Calibri" w:hAnsi="Century Gothic" w:cs="Tahoma"/>
          <w:b/>
          <w:sz w:val="22"/>
          <w:szCs w:val="22"/>
          <w:lang w:val="es-ES"/>
        </w:rPr>
      </w:pPr>
    </w:p>
    <w:p w:rsidR="00961E8B" w:rsidRPr="00961E8B" w:rsidRDefault="00961E8B" w:rsidP="00961E8B">
      <w:pPr>
        <w:jc w:val="center"/>
        <w:rPr>
          <w:rFonts w:ascii="Century Gothic" w:eastAsia="Calibri" w:hAnsi="Century Gothic" w:cs="Tahoma"/>
          <w:b/>
          <w:sz w:val="22"/>
          <w:szCs w:val="22"/>
          <w:lang w:val="es-ES"/>
        </w:rPr>
      </w:pPr>
      <w:r w:rsidRPr="00961E8B">
        <w:rPr>
          <w:rFonts w:ascii="Century Gothic" w:eastAsia="Calibri" w:hAnsi="Century Gothic" w:cs="Tahoma"/>
          <w:b/>
          <w:sz w:val="22"/>
          <w:szCs w:val="22"/>
          <w:lang w:val="es-ES"/>
        </w:rPr>
        <w:t>Mtro. Abel Octavio Salgado Peña.</w:t>
      </w:r>
    </w:p>
    <w:p w:rsidR="00961E8B" w:rsidRPr="00961E8B" w:rsidRDefault="00961E8B" w:rsidP="00961E8B">
      <w:pPr>
        <w:jc w:val="center"/>
        <w:rPr>
          <w:rFonts w:ascii="Century Gothic" w:eastAsia="Calibri" w:hAnsi="Century Gothic" w:cs="Tahoma"/>
          <w:sz w:val="22"/>
          <w:szCs w:val="22"/>
          <w:lang w:val="es-ES"/>
        </w:rPr>
      </w:pPr>
      <w:r w:rsidRPr="00961E8B">
        <w:rPr>
          <w:rFonts w:ascii="Century Gothic" w:eastAsia="Calibri" w:hAnsi="Century Gothic" w:cs="Tahoma"/>
          <w:sz w:val="22"/>
          <w:szCs w:val="22"/>
          <w:lang w:val="es-ES"/>
        </w:rPr>
        <w:t>Regidor Independiente.</w:t>
      </w:r>
    </w:p>
    <w:p w:rsidR="00961E8B" w:rsidRPr="00961E8B" w:rsidRDefault="00961E8B" w:rsidP="00961E8B">
      <w:pPr>
        <w:pStyle w:val="Sinespaciado"/>
        <w:jc w:val="center"/>
        <w:rPr>
          <w:rFonts w:ascii="Century Gothic" w:hAnsi="Century Gothic" w:cs="Tahoma"/>
          <w:lang w:val="es-ES"/>
        </w:rPr>
      </w:pPr>
      <w:r w:rsidRPr="00961E8B">
        <w:rPr>
          <w:rFonts w:ascii="Century Gothic" w:hAnsi="Century Gothic" w:cs="Tahoma"/>
          <w:lang w:val="es-ES"/>
        </w:rPr>
        <w:t>Titular</w:t>
      </w:r>
    </w:p>
    <w:p w:rsidR="00961E8B" w:rsidRPr="00961E8B" w:rsidRDefault="00961E8B" w:rsidP="00961E8B">
      <w:pPr>
        <w:jc w:val="center"/>
        <w:rPr>
          <w:rFonts w:ascii="Century Gothic" w:eastAsiaTheme="minorHAnsi" w:hAnsi="Century Gothic" w:cs="Tahoma"/>
          <w:sz w:val="22"/>
          <w:szCs w:val="22"/>
          <w:highlight w:val="yellow"/>
          <w:lang w:val="pt-BR" w:eastAsia="en-US"/>
        </w:rPr>
      </w:pPr>
    </w:p>
    <w:p w:rsidR="00961E8B" w:rsidRPr="00961E8B" w:rsidRDefault="00961E8B" w:rsidP="00961E8B">
      <w:pPr>
        <w:jc w:val="center"/>
        <w:rPr>
          <w:rFonts w:ascii="Century Gothic" w:eastAsiaTheme="minorHAnsi" w:hAnsi="Century Gothic" w:cs="Tahoma"/>
          <w:sz w:val="22"/>
          <w:szCs w:val="22"/>
          <w:highlight w:val="yellow"/>
          <w:lang w:val="pt-BR" w:eastAsia="en-US"/>
        </w:rPr>
      </w:pPr>
    </w:p>
    <w:p w:rsidR="00923035" w:rsidRDefault="00923035" w:rsidP="00961E8B">
      <w:pPr>
        <w:jc w:val="center"/>
        <w:rPr>
          <w:rFonts w:ascii="Century Gothic" w:eastAsiaTheme="minorHAnsi" w:hAnsi="Century Gothic" w:cs="Tahoma"/>
          <w:sz w:val="22"/>
          <w:szCs w:val="22"/>
          <w:highlight w:val="yellow"/>
          <w:lang w:val="pt-BR" w:eastAsia="en-US"/>
        </w:rPr>
      </w:pPr>
    </w:p>
    <w:p w:rsidR="006F03BA" w:rsidRPr="00961E8B" w:rsidRDefault="006F03BA" w:rsidP="00961E8B">
      <w:pPr>
        <w:jc w:val="center"/>
        <w:rPr>
          <w:rFonts w:ascii="Century Gothic" w:eastAsiaTheme="minorHAnsi" w:hAnsi="Century Gothic" w:cs="Tahoma"/>
          <w:sz w:val="22"/>
          <w:szCs w:val="22"/>
          <w:highlight w:val="yellow"/>
          <w:lang w:val="pt-BR" w:eastAsia="en-US"/>
        </w:rPr>
      </w:pPr>
    </w:p>
    <w:p w:rsidR="00961E8B" w:rsidRPr="00961E8B" w:rsidRDefault="00961E8B" w:rsidP="00961E8B">
      <w:pPr>
        <w:jc w:val="center"/>
        <w:rPr>
          <w:rFonts w:ascii="Century Gothic" w:hAnsi="Century Gothic" w:cs="Tahoma"/>
          <w:b/>
          <w:sz w:val="22"/>
          <w:szCs w:val="22"/>
          <w:lang w:val="es-ES"/>
        </w:rPr>
      </w:pPr>
      <w:r w:rsidRPr="00961E8B">
        <w:rPr>
          <w:rFonts w:ascii="Century Gothic" w:hAnsi="Century Gothic" w:cs="Tahoma"/>
          <w:b/>
          <w:sz w:val="22"/>
          <w:szCs w:val="22"/>
          <w:lang w:val="es-ES"/>
        </w:rPr>
        <w:t xml:space="preserve">Mtro. Israel Jacobo </w:t>
      </w:r>
      <w:r w:rsidR="00097C41" w:rsidRPr="00961E8B">
        <w:rPr>
          <w:rFonts w:ascii="Century Gothic" w:hAnsi="Century Gothic" w:cs="Tahoma"/>
          <w:b/>
          <w:sz w:val="22"/>
          <w:szCs w:val="22"/>
          <w:lang w:val="es-ES"/>
        </w:rPr>
        <w:t>Bojórquez</w:t>
      </w:r>
      <w:bookmarkStart w:id="0" w:name="_GoBack"/>
      <w:bookmarkEnd w:id="0"/>
    </w:p>
    <w:p w:rsidR="00961E8B" w:rsidRPr="00961E8B" w:rsidRDefault="00961E8B" w:rsidP="00961E8B">
      <w:pPr>
        <w:jc w:val="center"/>
        <w:rPr>
          <w:rFonts w:ascii="Century Gothic" w:hAnsi="Century Gothic" w:cs="Tahoma"/>
          <w:sz w:val="22"/>
          <w:szCs w:val="22"/>
          <w:lang w:val="es-ES"/>
        </w:rPr>
      </w:pPr>
      <w:r w:rsidRPr="00961E8B">
        <w:rPr>
          <w:rFonts w:ascii="Century Gothic" w:hAnsi="Century Gothic" w:cs="Tahoma"/>
          <w:sz w:val="22"/>
          <w:szCs w:val="22"/>
          <w:lang w:val="es-ES"/>
        </w:rPr>
        <w:t>Representante del Partido Movimiento de Regeneración Nacional</w:t>
      </w:r>
    </w:p>
    <w:p w:rsidR="00961E8B" w:rsidRPr="00961E8B" w:rsidRDefault="00961E8B" w:rsidP="00961E8B">
      <w:pPr>
        <w:jc w:val="center"/>
        <w:rPr>
          <w:rFonts w:ascii="Century Gothic" w:hAnsi="Century Gothic" w:cs="Tahoma"/>
          <w:sz w:val="22"/>
          <w:szCs w:val="22"/>
          <w:lang w:val="es-ES"/>
        </w:rPr>
      </w:pPr>
      <w:r w:rsidRPr="00961E8B">
        <w:rPr>
          <w:rFonts w:ascii="Century Gothic" w:hAnsi="Century Gothic" w:cs="Tahoma"/>
          <w:sz w:val="22"/>
          <w:szCs w:val="22"/>
          <w:lang w:val="es-ES"/>
        </w:rPr>
        <w:t>Suplente.</w:t>
      </w:r>
    </w:p>
    <w:p w:rsidR="00961E8B" w:rsidRPr="00961E8B" w:rsidRDefault="00961E8B" w:rsidP="00961E8B">
      <w:pPr>
        <w:jc w:val="center"/>
        <w:rPr>
          <w:rFonts w:ascii="Century Gothic" w:eastAsia="Calibri" w:hAnsi="Century Gothic" w:cs="Tahoma"/>
          <w:b/>
          <w:sz w:val="22"/>
          <w:szCs w:val="22"/>
          <w:lang w:val="es-ES" w:eastAsia="en-US"/>
        </w:rPr>
      </w:pPr>
    </w:p>
    <w:p w:rsidR="00961E8B" w:rsidRDefault="00961E8B" w:rsidP="00961E8B">
      <w:pPr>
        <w:jc w:val="center"/>
        <w:rPr>
          <w:rFonts w:ascii="Century Gothic" w:eastAsia="Calibri" w:hAnsi="Century Gothic" w:cs="Tahoma"/>
          <w:b/>
          <w:sz w:val="22"/>
          <w:szCs w:val="22"/>
          <w:lang w:val="es-ES" w:eastAsia="en-US"/>
        </w:rPr>
      </w:pPr>
    </w:p>
    <w:p w:rsidR="00923035" w:rsidRDefault="00923035" w:rsidP="00961E8B">
      <w:pPr>
        <w:jc w:val="center"/>
        <w:rPr>
          <w:rFonts w:ascii="Century Gothic" w:eastAsia="Calibri" w:hAnsi="Century Gothic" w:cs="Tahoma"/>
          <w:b/>
          <w:sz w:val="22"/>
          <w:szCs w:val="22"/>
          <w:lang w:val="es-ES" w:eastAsia="en-US"/>
        </w:rPr>
      </w:pPr>
    </w:p>
    <w:p w:rsidR="006F03BA" w:rsidRPr="00961E8B" w:rsidRDefault="006F03BA" w:rsidP="00961E8B">
      <w:pPr>
        <w:jc w:val="center"/>
        <w:rPr>
          <w:rFonts w:ascii="Century Gothic" w:eastAsia="Calibri" w:hAnsi="Century Gothic" w:cs="Tahoma"/>
          <w:b/>
          <w:sz w:val="22"/>
          <w:szCs w:val="22"/>
          <w:lang w:val="es-ES" w:eastAsia="en-US"/>
        </w:rPr>
      </w:pPr>
    </w:p>
    <w:p w:rsidR="00961E8B" w:rsidRPr="00961E8B" w:rsidRDefault="00961E8B" w:rsidP="00961E8B">
      <w:pPr>
        <w:jc w:val="center"/>
        <w:rPr>
          <w:rFonts w:ascii="Century Gothic" w:eastAsia="Calibri" w:hAnsi="Century Gothic" w:cs="Tahoma"/>
          <w:b/>
          <w:sz w:val="22"/>
          <w:szCs w:val="22"/>
          <w:lang w:val="es-ES" w:eastAsia="en-US"/>
        </w:rPr>
      </w:pPr>
      <w:r w:rsidRPr="00961E8B">
        <w:rPr>
          <w:rFonts w:ascii="Century Gothic" w:eastAsia="Calibri" w:hAnsi="Century Gothic" w:cs="Tahoma"/>
          <w:b/>
          <w:sz w:val="22"/>
          <w:szCs w:val="22"/>
          <w:lang w:val="es-ES" w:eastAsia="en-US"/>
        </w:rPr>
        <w:t>Cristian Guillermo León Verduzco</w:t>
      </w:r>
    </w:p>
    <w:p w:rsidR="00961E8B" w:rsidRPr="00961E8B" w:rsidRDefault="00961E8B" w:rsidP="00961E8B">
      <w:pPr>
        <w:jc w:val="center"/>
        <w:rPr>
          <w:rFonts w:ascii="Century Gothic" w:eastAsia="Calibri" w:hAnsi="Century Gothic" w:cs="Tahoma"/>
          <w:sz w:val="22"/>
          <w:szCs w:val="22"/>
          <w:lang w:val="es-ES" w:eastAsia="en-US"/>
        </w:rPr>
      </w:pPr>
      <w:r w:rsidRPr="00961E8B">
        <w:rPr>
          <w:rFonts w:ascii="Century Gothic" w:eastAsia="Calibri" w:hAnsi="Century Gothic" w:cs="Tahoma"/>
          <w:sz w:val="22"/>
          <w:szCs w:val="22"/>
          <w:lang w:val="es-ES" w:eastAsia="en-US"/>
        </w:rPr>
        <w:t>Secretario Técnico y Ejecutivo del Comité de Adquisiciones.</w:t>
      </w:r>
    </w:p>
    <w:p w:rsidR="008D0BC5" w:rsidRPr="00A9198E" w:rsidRDefault="00961E8B" w:rsidP="00961E8B">
      <w:pPr>
        <w:jc w:val="center"/>
        <w:rPr>
          <w:rFonts w:ascii="Century Gothic" w:eastAsia="Calibri" w:hAnsi="Century Gothic" w:cs="Tahoma"/>
          <w:sz w:val="22"/>
          <w:szCs w:val="22"/>
          <w:lang w:val="es-ES" w:eastAsia="en-US"/>
        </w:rPr>
      </w:pPr>
      <w:r w:rsidRPr="00961E8B">
        <w:rPr>
          <w:rFonts w:ascii="Century Gothic" w:eastAsia="Calibri" w:hAnsi="Century Gothic" w:cs="Tahoma"/>
          <w:sz w:val="22"/>
          <w:szCs w:val="22"/>
          <w:lang w:val="es-ES" w:eastAsia="en-US"/>
        </w:rPr>
        <w:t>Titular</w:t>
      </w:r>
    </w:p>
    <w:sectPr w:rsidR="008D0BC5" w:rsidRPr="00A9198E"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5DB" w:rsidRDefault="00A005DB" w:rsidP="00162908">
      <w:r>
        <w:separator/>
      </w:r>
    </w:p>
  </w:endnote>
  <w:endnote w:type="continuationSeparator" w:id="0">
    <w:p w:rsidR="00A005DB" w:rsidRDefault="00A005DB"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B0A" w:rsidRDefault="00285B0A"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85B0A" w:rsidRDefault="00285B0A"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285B0A" w:rsidRDefault="00285B0A">
            <w:pPr>
              <w:pStyle w:val="Piedepgina"/>
              <w:jc w:val="center"/>
            </w:pPr>
          </w:p>
          <w:p w:rsidR="00285B0A" w:rsidRPr="0052066C" w:rsidRDefault="00285B0A"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sidR="00014BC6">
              <w:rPr>
                <w:rFonts w:ascii="Century Gothic" w:eastAsiaTheme="minorHAnsi" w:hAnsi="Century Gothic" w:cstheme="minorBidi"/>
                <w:sz w:val="18"/>
                <w:szCs w:val="18"/>
                <w:lang w:val="es-ES"/>
              </w:rPr>
              <w:t xml:space="preserve">orma parte del acta de la </w:t>
            </w:r>
            <w:r w:rsidR="007D4EBE">
              <w:rPr>
                <w:rFonts w:ascii="Century Gothic" w:eastAsiaTheme="minorHAnsi" w:hAnsi="Century Gothic" w:cstheme="minorBidi"/>
                <w:sz w:val="18"/>
                <w:szCs w:val="18"/>
                <w:lang w:val="es-ES"/>
              </w:rPr>
              <w:t xml:space="preserve">Décima </w:t>
            </w:r>
            <w:r w:rsidR="00A52DD4">
              <w:rPr>
                <w:rFonts w:ascii="Century Gothic" w:eastAsiaTheme="minorHAnsi" w:hAnsi="Century Gothic" w:cstheme="minorBidi"/>
                <w:sz w:val="18"/>
                <w:szCs w:val="18"/>
                <w:lang w:val="es-ES"/>
              </w:rPr>
              <w:t>Primera Sesión Ordinaria del 24</w:t>
            </w:r>
            <w:r w:rsidRPr="0052066C">
              <w:rPr>
                <w:rFonts w:ascii="Century Gothic" w:eastAsiaTheme="minorHAnsi" w:hAnsi="Century Gothic" w:cstheme="minorBidi"/>
                <w:sz w:val="18"/>
                <w:szCs w:val="18"/>
                <w:lang w:val="es-ES"/>
              </w:rPr>
              <w:t xml:space="preserve"> de </w:t>
            </w:r>
            <w:r w:rsidR="007D4EBE">
              <w:rPr>
                <w:rFonts w:ascii="Century Gothic" w:eastAsiaTheme="minorHAnsi" w:hAnsi="Century Gothic" w:cstheme="minorBidi"/>
                <w:sz w:val="18"/>
                <w:szCs w:val="18"/>
                <w:lang w:val="es-ES"/>
              </w:rPr>
              <w:t>Septiembre</w:t>
            </w:r>
            <w:r>
              <w:rPr>
                <w:rFonts w:ascii="Century Gothic" w:eastAsiaTheme="minorHAnsi" w:hAnsi="Century Gothic" w:cstheme="minorBidi"/>
                <w:sz w:val="18"/>
                <w:szCs w:val="18"/>
                <w:lang w:val="es-ES"/>
              </w:rPr>
              <w:t xml:space="preserve"> </w:t>
            </w:r>
            <w:r w:rsidRPr="0052066C">
              <w:rPr>
                <w:rFonts w:ascii="Century Gothic" w:eastAsiaTheme="minorHAnsi" w:hAnsi="Century Gothic" w:cstheme="minorBidi"/>
                <w:sz w:val="18"/>
                <w:szCs w:val="18"/>
                <w:lang w:val="es-ES"/>
              </w:rPr>
              <w:t xml:space="preserve">de 2020. </w:t>
            </w:r>
          </w:p>
          <w:p w:rsidR="00285B0A" w:rsidRPr="0052066C" w:rsidRDefault="00285B0A"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 </w:t>
            </w:r>
          </w:p>
          <w:p w:rsidR="00285B0A" w:rsidRDefault="00285B0A">
            <w:pPr>
              <w:pStyle w:val="Piedepgina"/>
              <w:jc w:val="center"/>
            </w:pPr>
          </w:p>
          <w:p w:rsidR="00285B0A" w:rsidRDefault="00285B0A">
            <w:pPr>
              <w:pStyle w:val="Piedepgina"/>
              <w:jc w:val="center"/>
            </w:pPr>
            <w:r>
              <w:rPr>
                <w:lang w:val="es-ES"/>
              </w:rPr>
              <w:t xml:space="preserve">Página </w:t>
            </w:r>
            <w:r>
              <w:rPr>
                <w:b/>
                <w:bCs/>
              </w:rPr>
              <w:fldChar w:fldCharType="begin"/>
            </w:r>
            <w:r>
              <w:rPr>
                <w:b/>
                <w:bCs/>
              </w:rPr>
              <w:instrText>PAGE</w:instrText>
            </w:r>
            <w:r>
              <w:rPr>
                <w:b/>
                <w:bCs/>
              </w:rPr>
              <w:fldChar w:fldCharType="separate"/>
            </w:r>
            <w:r w:rsidR="00097C41">
              <w:rPr>
                <w:b/>
                <w:bCs/>
                <w:noProof/>
              </w:rPr>
              <w:t>13</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97C41">
              <w:rPr>
                <w:b/>
                <w:bCs/>
                <w:noProof/>
              </w:rPr>
              <w:t>13</w:t>
            </w:r>
            <w:r>
              <w:rPr>
                <w:b/>
                <w:bCs/>
              </w:rPr>
              <w:fldChar w:fldCharType="end"/>
            </w:r>
          </w:p>
        </w:sdtContent>
      </w:sdt>
    </w:sdtContent>
  </w:sdt>
  <w:p w:rsidR="00285B0A" w:rsidRDefault="00285B0A"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5DB" w:rsidRDefault="00A005DB" w:rsidP="00162908">
      <w:r>
        <w:separator/>
      </w:r>
    </w:p>
  </w:footnote>
  <w:footnote w:type="continuationSeparator" w:id="0">
    <w:p w:rsidR="00A005DB" w:rsidRDefault="00A005DB"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B0A" w:rsidRDefault="00285B0A">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 name="4 CuadroTexto"/>
                      <wps:cNvSpPr txBox="1"/>
                      <wps:spPr>
                        <a:xfrm>
                          <a:off x="-125780" y="3815619"/>
                          <a:ext cx="7260943" cy="412388"/>
                        </a:xfrm>
                        <a:prstGeom prst="rect">
                          <a:avLst/>
                        </a:prstGeom>
                        <a:solidFill>
                          <a:srgbClr val="F67E1A"/>
                        </a:solidFill>
                      </wps:spPr>
                      <wps:txbx>
                        <w:txbxContent>
                          <w:p w:rsidR="00285B0A" w:rsidRDefault="00285B0A" w:rsidP="0044530F">
                            <w:pPr>
                              <w:pStyle w:val="NormalWeb"/>
                              <w:spacing w:after="0"/>
                              <w:rPr>
                                <w:rFonts w:asciiTheme="minorHAnsi" w:hAnsi="Calibri" w:cstheme="minorBidi"/>
                                <w:b/>
                                <w:bCs/>
                                <w:color w:val="FFFFFF" w:themeColor="background1"/>
                                <w:kern w:val="24"/>
                              </w:rPr>
                            </w:pPr>
                          </w:p>
                          <w:p w:rsidR="00285B0A" w:rsidRPr="0044530F" w:rsidRDefault="00285B0A"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285B0A" w:rsidRDefault="00285B0A" w:rsidP="0044530F">
                      <w:pPr>
                        <w:pStyle w:val="NormalWeb"/>
                        <w:spacing w:after="0"/>
                        <w:rPr>
                          <w:rFonts w:asciiTheme="minorHAnsi" w:hAnsi="Calibri" w:cstheme="minorBidi"/>
                          <w:b/>
                          <w:bCs/>
                          <w:color w:val="FFFFFF" w:themeColor="background1"/>
                          <w:kern w:val="24"/>
                        </w:rPr>
                      </w:pPr>
                    </w:p>
                    <w:p w:rsidR="00285B0A" w:rsidRPr="0044530F" w:rsidRDefault="00285B0A"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285B0A" w:rsidRPr="00793FC2" w:rsidRDefault="007D4EBE"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ACTA DE LA DECIMA</w:t>
    </w:r>
    <w:r w:rsidR="00285B0A">
      <w:rPr>
        <w:rFonts w:ascii="Tahoma" w:hAnsi="Tahoma" w:cs="Tahoma"/>
        <w:sz w:val="18"/>
        <w:szCs w:val="18"/>
        <w:lang w:val="es-ES_tradnl"/>
      </w:rPr>
      <w:t xml:space="preserve"> </w:t>
    </w:r>
    <w:r w:rsidR="00A52DD4">
      <w:rPr>
        <w:rFonts w:ascii="Tahoma" w:hAnsi="Tahoma" w:cs="Tahoma"/>
        <w:sz w:val="18"/>
        <w:szCs w:val="18"/>
        <w:lang w:val="es-ES_tradnl"/>
      </w:rPr>
      <w:t xml:space="preserve">PRIMERA </w:t>
    </w:r>
    <w:r w:rsidR="00285B0A" w:rsidRPr="00793FC2">
      <w:rPr>
        <w:rFonts w:ascii="Tahoma" w:hAnsi="Tahoma" w:cs="Tahoma"/>
        <w:sz w:val="18"/>
        <w:szCs w:val="18"/>
        <w:lang w:val="es-ES_tradnl"/>
      </w:rPr>
      <w:t>SESIÓN ORDINARIA</w:t>
    </w:r>
  </w:p>
  <w:p w:rsidR="00285B0A" w:rsidRPr="00793FC2" w:rsidRDefault="00285B0A"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sidR="00A52DD4">
      <w:rPr>
        <w:rFonts w:ascii="Tahoma" w:hAnsi="Tahoma" w:cs="Tahoma"/>
        <w:sz w:val="18"/>
        <w:szCs w:val="18"/>
        <w:lang w:val="es-ES_tradnl"/>
      </w:rPr>
      <w:t>24</w:t>
    </w:r>
    <w:r w:rsidRPr="00793FC2">
      <w:rPr>
        <w:rFonts w:ascii="Tahoma" w:hAnsi="Tahoma" w:cs="Tahoma"/>
        <w:sz w:val="18"/>
        <w:szCs w:val="18"/>
        <w:lang w:val="es-ES_tradnl"/>
      </w:rPr>
      <w:t xml:space="preserve"> DE </w:t>
    </w:r>
    <w:r w:rsidR="007D4EBE">
      <w:rPr>
        <w:rFonts w:ascii="Tahoma" w:hAnsi="Tahoma" w:cs="Tahoma"/>
        <w:sz w:val="18"/>
        <w:szCs w:val="18"/>
        <w:lang w:val="es-ES_tradnl"/>
      </w:rPr>
      <w:t>SEPTIEMBRE</w:t>
    </w:r>
    <w:r>
      <w:rPr>
        <w:rFonts w:ascii="Tahoma" w:hAnsi="Tahoma" w:cs="Tahoma"/>
        <w:sz w:val="18"/>
        <w:szCs w:val="18"/>
        <w:lang w:val="es-ES_tradnl"/>
      </w:rPr>
      <w:t xml:space="preserve"> DE 2020</w:t>
    </w:r>
  </w:p>
  <w:p w:rsidR="00285B0A" w:rsidRPr="00261A2A" w:rsidRDefault="00285B0A"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2DF3"/>
    <w:multiLevelType w:val="hybridMultilevel"/>
    <w:tmpl w:val="225202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C70590"/>
    <w:multiLevelType w:val="hybridMultilevel"/>
    <w:tmpl w:val="4DFACA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C56E0D"/>
    <w:multiLevelType w:val="hybridMultilevel"/>
    <w:tmpl w:val="5254D3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7843A9"/>
    <w:multiLevelType w:val="hybridMultilevel"/>
    <w:tmpl w:val="E7E26E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804B29"/>
    <w:multiLevelType w:val="hybridMultilevel"/>
    <w:tmpl w:val="752825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194471"/>
    <w:multiLevelType w:val="hybridMultilevel"/>
    <w:tmpl w:val="E238412E"/>
    <w:lvl w:ilvl="0" w:tplc="647C7A14">
      <w:start w:val="3"/>
      <w:numFmt w:val="decimal"/>
      <w:lvlText w:val="%1)"/>
      <w:lvlJc w:val="left"/>
      <w:pPr>
        <w:ind w:left="2340" w:hanging="360"/>
      </w:pPr>
      <w:rPr>
        <w:rFonts w:eastAsia="Times New Roman" w:hint="default"/>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6" w15:restartNumberingAfterBreak="0">
    <w:nsid w:val="1EFA1DB9"/>
    <w:multiLevelType w:val="hybridMultilevel"/>
    <w:tmpl w:val="F822D6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CB4F4D"/>
    <w:multiLevelType w:val="hybridMultilevel"/>
    <w:tmpl w:val="6202564C"/>
    <w:lvl w:ilvl="0" w:tplc="F42CE298">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B660EA"/>
    <w:multiLevelType w:val="hybridMultilevel"/>
    <w:tmpl w:val="3358FDDA"/>
    <w:lvl w:ilvl="0" w:tplc="58786170">
      <w:start w:val="1"/>
      <w:numFmt w:val="upperRoman"/>
      <w:lvlText w:val="%1."/>
      <w:lvlJc w:val="right"/>
      <w:pPr>
        <w:tabs>
          <w:tab w:val="num" w:pos="720"/>
        </w:tabs>
        <w:ind w:left="720" w:hanging="180"/>
      </w:pPr>
      <w:rPr>
        <w:rFonts w:ascii="Century Gothic" w:eastAsia="Calibri" w:hAnsi="Century Gothic" w:cs="Tahoma"/>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B1D3048"/>
    <w:multiLevelType w:val="hybridMultilevel"/>
    <w:tmpl w:val="DB504C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454582"/>
    <w:multiLevelType w:val="hybridMultilevel"/>
    <w:tmpl w:val="844866A0"/>
    <w:lvl w:ilvl="0" w:tplc="AD6A3A36">
      <w:start w:val="1"/>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C444F14"/>
    <w:multiLevelType w:val="hybridMultilevel"/>
    <w:tmpl w:val="F0BE5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9D18A4"/>
    <w:multiLevelType w:val="hybridMultilevel"/>
    <w:tmpl w:val="F6C214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411864"/>
    <w:multiLevelType w:val="hybridMultilevel"/>
    <w:tmpl w:val="B3A663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5902AA"/>
    <w:multiLevelType w:val="hybridMultilevel"/>
    <w:tmpl w:val="5C28C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A2158F"/>
    <w:multiLevelType w:val="hybridMultilevel"/>
    <w:tmpl w:val="6D086C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A646AD"/>
    <w:multiLevelType w:val="hybridMultilevel"/>
    <w:tmpl w:val="1660A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F158A9"/>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8" w15:restartNumberingAfterBreak="0">
    <w:nsid w:val="527A5298"/>
    <w:multiLevelType w:val="hybridMultilevel"/>
    <w:tmpl w:val="E54A0A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F4694E"/>
    <w:multiLevelType w:val="hybridMultilevel"/>
    <w:tmpl w:val="5C583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332FFE"/>
    <w:multiLevelType w:val="hybridMultilevel"/>
    <w:tmpl w:val="E5EC5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D8B7890"/>
    <w:multiLevelType w:val="hybridMultilevel"/>
    <w:tmpl w:val="172C70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8B6CAD"/>
    <w:multiLevelType w:val="hybridMultilevel"/>
    <w:tmpl w:val="75B066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7C6F23"/>
    <w:multiLevelType w:val="hybridMultilevel"/>
    <w:tmpl w:val="B700F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EEB75B2"/>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1726AE2"/>
    <w:multiLevelType w:val="hybridMultilevel"/>
    <w:tmpl w:val="7AA0B928"/>
    <w:lvl w:ilvl="0" w:tplc="D0DAB99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AD34C1"/>
    <w:multiLevelType w:val="hybridMultilevel"/>
    <w:tmpl w:val="094E75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7"/>
  </w:num>
  <w:num w:numId="3">
    <w:abstractNumId w:val="27"/>
  </w:num>
  <w:num w:numId="4">
    <w:abstractNumId w:val="3"/>
  </w:num>
  <w:num w:numId="5">
    <w:abstractNumId w:val="23"/>
  </w:num>
  <w:num w:numId="6">
    <w:abstractNumId w:val="1"/>
  </w:num>
  <w:num w:numId="7">
    <w:abstractNumId w:val="25"/>
  </w:num>
  <w:num w:numId="8">
    <w:abstractNumId w:val="15"/>
  </w:num>
  <w:num w:numId="9">
    <w:abstractNumId w:val="0"/>
  </w:num>
  <w:num w:numId="10">
    <w:abstractNumId w:val="2"/>
  </w:num>
  <w:num w:numId="11">
    <w:abstractNumId w:val="21"/>
  </w:num>
  <w:num w:numId="12">
    <w:abstractNumId w:val="16"/>
  </w:num>
  <w:num w:numId="13">
    <w:abstractNumId w:val="12"/>
  </w:num>
  <w:num w:numId="14">
    <w:abstractNumId w:val="26"/>
  </w:num>
  <w:num w:numId="15">
    <w:abstractNumId w:val="7"/>
  </w:num>
  <w:num w:numId="16">
    <w:abstractNumId w:val="11"/>
  </w:num>
  <w:num w:numId="17">
    <w:abstractNumId w:val="20"/>
  </w:num>
  <w:num w:numId="18">
    <w:abstractNumId w:val="9"/>
  </w:num>
  <w:num w:numId="19">
    <w:abstractNumId w:val="18"/>
  </w:num>
  <w:num w:numId="20">
    <w:abstractNumId w:val="22"/>
  </w:num>
  <w:num w:numId="21">
    <w:abstractNumId w:val="24"/>
  </w:num>
  <w:num w:numId="22">
    <w:abstractNumId w:val="6"/>
  </w:num>
  <w:num w:numId="23">
    <w:abstractNumId w:val="13"/>
  </w:num>
  <w:num w:numId="24">
    <w:abstractNumId w:val="19"/>
  </w:num>
  <w:num w:numId="25">
    <w:abstractNumId w:val="4"/>
  </w:num>
  <w:num w:numId="26">
    <w:abstractNumId w:val="14"/>
  </w:num>
  <w:num w:numId="27">
    <w:abstractNumId w:val="10"/>
  </w:num>
  <w:num w:numId="2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37D0"/>
    <w:rsid w:val="00014BC6"/>
    <w:rsid w:val="00014FF6"/>
    <w:rsid w:val="00016964"/>
    <w:rsid w:val="00017D6C"/>
    <w:rsid w:val="00020B88"/>
    <w:rsid w:val="00021432"/>
    <w:rsid w:val="00027BB7"/>
    <w:rsid w:val="0003155E"/>
    <w:rsid w:val="00032791"/>
    <w:rsid w:val="00033025"/>
    <w:rsid w:val="000423F5"/>
    <w:rsid w:val="00043F45"/>
    <w:rsid w:val="000511AB"/>
    <w:rsid w:val="0005296D"/>
    <w:rsid w:val="00056FB0"/>
    <w:rsid w:val="0006464D"/>
    <w:rsid w:val="000648CD"/>
    <w:rsid w:val="0007007D"/>
    <w:rsid w:val="0007008C"/>
    <w:rsid w:val="00073199"/>
    <w:rsid w:val="00073649"/>
    <w:rsid w:val="00075B1D"/>
    <w:rsid w:val="00080206"/>
    <w:rsid w:val="000821F5"/>
    <w:rsid w:val="000831B1"/>
    <w:rsid w:val="00083D81"/>
    <w:rsid w:val="00085CC5"/>
    <w:rsid w:val="00086C11"/>
    <w:rsid w:val="00093F47"/>
    <w:rsid w:val="00097C41"/>
    <w:rsid w:val="000A18D6"/>
    <w:rsid w:val="000A3017"/>
    <w:rsid w:val="000A4F42"/>
    <w:rsid w:val="000B12D7"/>
    <w:rsid w:val="000B38C9"/>
    <w:rsid w:val="000B3A88"/>
    <w:rsid w:val="000B6558"/>
    <w:rsid w:val="000C0F86"/>
    <w:rsid w:val="000C4097"/>
    <w:rsid w:val="000C7C71"/>
    <w:rsid w:val="000D0F22"/>
    <w:rsid w:val="000D7061"/>
    <w:rsid w:val="000D7F7F"/>
    <w:rsid w:val="000E0839"/>
    <w:rsid w:val="000E555E"/>
    <w:rsid w:val="000E74BF"/>
    <w:rsid w:val="000E7B53"/>
    <w:rsid w:val="000E7E07"/>
    <w:rsid w:val="000F0E53"/>
    <w:rsid w:val="000F22C2"/>
    <w:rsid w:val="000F4087"/>
    <w:rsid w:val="00104135"/>
    <w:rsid w:val="00105BD9"/>
    <w:rsid w:val="00107ADD"/>
    <w:rsid w:val="001150EC"/>
    <w:rsid w:val="0011742E"/>
    <w:rsid w:val="00124432"/>
    <w:rsid w:val="00124F24"/>
    <w:rsid w:val="0012509A"/>
    <w:rsid w:val="001277A1"/>
    <w:rsid w:val="001361F0"/>
    <w:rsid w:val="001377A1"/>
    <w:rsid w:val="001438B2"/>
    <w:rsid w:val="00143BF3"/>
    <w:rsid w:val="00143F16"/>
    <w:rsid w:val="001452D4"/>
    <w:rsid w:val="00152A23"/>
    <w:rsid w:val="001536A8"/>
    <w:rsid w:val="0016287D"/>
    <w:rsid w:val="00162908"/>
    <w:rsid w:val="001644F8"/>
    <w:rsid w:val="00165F08"/>
    <w:rsid w:val="0016799C"/>
    <w:rsid w:val="00171992"/>
    <w:rsid w:val="00171ADC"/>
    <w:rsid w:val="00184E63"/>
    <w:rsid w:val="00187738"/>
    <w:rsid w:val="00190B90"/>
    <w:rsid w:val="00190E59"/>
    <w:rsid w:val="00191C69"/>
    <w:rsid w:val="001A04EB"/>
    <w:rsid w:val="001A098D"/>
    <w:rsid w:val="001A492F"/>
    <w:rsid w:val="001B0FB7"/>
    <w:rsid w:val="001B2CC3"/>
    <w:rsid w:val="001B337D"/>
    <w:rsid w:val="001B4089"/>
    <w:rsid w:val="001B5906"/>
    <w:rsid w:val="001B5D05"/>
    <w:rsid w:val="001B655D"/>
    <w:rsid w:val="001C43D1"/>
    <w:rsid w:val="001C521F"/>
    <w:rsid w:val="001C52CA"/>
    <w:rsid w:val="001C719A"/>
    <w:rsid w:val="001C7476"/>
    <w:rsid w:val="001D0E8E"/>
    <w:rsid w:val="001D0ECB"/>
    <w:rsid w:val="001D7F82"/>
    <w:rsid w:val="001E3BA5"/>
    <w:rsid w:val="001E6F08"/>
    <w:rsid w:val="001F1549"/>
    <w:rsid w:val="0020083E"/>
    <w:rsid w:val="00203723"/>
    <w:rsid w:val="00205050"/>
    <w:rsid w:val="0020685B"/>
    <w:rsid w:val="00206BE7"/>
    <w:rsid w:val="002073FD"/>
    <w:rsid w:val="002123CD"/>
    <w:rsid w:val="00212934"/>
    <w:rsid w:val="00214E23"/>
    <w:rsid w:val="0021593F"/>
    <w:rsid w:val="00217CDB"/>
    <w:rsid w:val="00221273"/>
    <w:rsid w:val="00221AF2"/>
    <w:rsid w:val="002277CD"/>
    <w:rsid w:val="0023008E"/>
    <w:rsid w:val="0023012F"/>
    <w:rsid w:val="0023360C"/>
    <w:rsid w:val="002352AB"/>
    <w:rsid w:val="002401D4"/>
    <w:rsid w:val="00242654"/>
    <w:rsid w:val="00253D48"/>
    <w:rsid w:val="00260FE4"/>
    <w:rsid w:val="00264669"/>
    <w:rsid w:val="0027084E"/>
    <w:rsid w:val="00270ADC"/>
    <w:rsid w:val="00275038"/>
    <w:rsid w:val="00275929"/>
    <w:rsid w:val="00276836"/>
    <w:rsid w:val="00284060"/>
    <w:rsid w:val="00284EE8"/>
    <w:rsid w:val="00285B0A"/>
    <w:rsid w:val="002920D4"/>
    <w:rsid w:val="002931FF"/>
    <w:rsid w:val="00294398"/>
    <w:rsid w:val="002968F0"/>
    <w:rsid w:val="002A2FC4"/>
    <w:rsid w:val="002A4198"/>
    <w:rsid w:val="002A5B0C"/>
    <w:rsid w:val="002A7296"/>
    <w:rsid w:val="002B15F0"/>
    <w:rsid w:val="002B31E4"/>
    <w:rsid w:val="002C327F"/>
    <w:rsid w:val="002C5F95"/>
    <w:rsid w:val="002C7066"/>
    <w:rsid w:val="002D2C5A"/>
    <w:rsid w:val="002D7B8E"/>
    <w:rsid w:val="002E455A"/>
    <w:rsid w:val="002E4E5C"/>
    <w:rsid w:val="002E5858"/>
    <w:rsid w:val="002E6421"/>
    <w:rsid w:val="002F1CE5"/>
    <w:rsid w:val="002F267A"/>
    <w:rsid w:val="002F61CE"/>
    <w:rsid w:val="00302588"/>
    <w:rsid w:val="003036AB"/>
    <w:rsid w:val="00313683"/>
    <w:rsid w:val="00315CAB"/>
    <w:rsid w:val="00321E40"/>
    <w:rsid w:val="003224E4"/>
    <w:rsid w:val="003230C9"/>
    <w:rsid w:val="00323362"/>
    <w:rsid w:val="00323EB1"/>
    <w:rsid w:val="00327617"/>
    <w:rsid w:val="00330425"/>
    <w:rsid w:val="00330EED"/>
    <w:rsid w:val="00331520"/>
    <w:rsid w:val="00331E4F"/>
    <w:rsid w:val="0033218D"/>
    <w:rsid w:val="00334A64"/>
    <w:rsid w:val="00336824"/>
    <w:rsid w:val="003368A1"/>
    <w:rsid w:val="00336E60"/>
    <w:rsid w:val="00352B0C"/>
    <w:rsid w:val="0035441D"/>
    <w:rsid w:val="00357124"/>
    <w:rsid w:val="00357A99"/>
    <w:rsid w:val="00360570"/>
    <w:rsid w:val="003612AB"/>
    <w:rsid w:val="00364B75"/>
    <w:rsid w:val="00374EAD"/>
    <w:rsid w:val="00376487"/>
    <w:rsid w:val="003764C4"/>
    <w:rsid w:val="003778BB"/>
    <w:rsid w:val="0038058B"/>
    <w:rsid w:val="00380F2A"/>
    <w:rsid w:val="0038197A"/>
    <w:rsid w:val="00385F27"/>
    <w:rsid w:val="0039252A"/>
    <w:rsid w:val="00393DC1"/>
    <w:rsid w:val="003942DE"/>
    <w:rsid w:val="003976BD"/>
    <w:rsid w:val="003A3B52"/>
    <w:rsid w:val="003A4197"/>
    <w:rsid w:val="003A6F88"/>
    <w:rsid w:val="003A7818"/>
    <w:rsid w:val="003B53BC"/>
    <w:rsid w:val="003B586E"/>
    <w:rsid w:val="003B5894"/>
    <w:rsid w:val="003B67C4"/>
    <w:rsid w:val="003C18EF"/>
    <w:rsid w:val="003C6411"/>
    <w:rsid w:val="003C70FB"/>
    <w:rsid w:val="003D0CB8"/>
    <w:rsid w:val="003D1B52"/>
    <w:rsid w:val="003D1B7B"/>
    <w:rsid w:val="003D4F4B"/>
    <w:rsid w:val="003D61EA"/>
    <w:rsid w:val="003D721B"/>
    <w:rsid w:val="003E0196"/>
    <w:rsid w:val="003E78E4"/>
    <w:rsid w:val="003F0464"/>
    <w:rsid w:val="003F0FA1"/>
    <w:rsid w:val="003F235D"/>
    <w:rsid w:val="003F5992"/>
    <w:rsid w:val="003F7094"/>
    <w:rsid w:val="0040031C"/>
    <w:rsid w:val="0040246D"/>
    <w:rsid w:val="00403825"/>
    <w:rsid w:val="004045E3"/>
    <w:rsid w:val="00404956"/>
    <w:rsid w:val="00404DB1"/>
    <w:rsid w:val="00410764"/>
    <w:rsid w:val="0041211A"/>
    <w:rsid w:val="00412B98"/>
    <w:rsid w:val="004178AD"/>
    <w:rsid w:val="00417BBB"/>
    <w:rsid w:val="00420C30"/>
    <w:rsid w:val="00422B0F"/>
    <w:rsid w:val="004249F7"/>
    <w:rsid w:val="00427882"/>
    <w:rsid w:val="00430057"/>
    <w:rsid w:val="00431F2B"/>
    <w:rsid w:val="00433722"/>
    <w:rsid w:val="00434E60"/>
    <w:rsid w:val="00436C37"/>
    <w:rsid w:val="004379A4"/>
    <w:rsid w:val="00440288"/>
    <w:rsid w:val="00440EEA"/>
    <w:rsid w:val="0044530F"/>
    <w:rsid w:val="00451D24"/>
    <w:rsid w:val="00453B10"/>
    <w:rsid w:val="00453EE2"/>
    <w:rsid w:val="004543FE"/>
    <w:rsid w:val="00455021"/>
    <w:rsid w:val="0045757A"/>
    <w:rsid w:val="00465BD6"/>
    <w:rsid w:val="00465F38"/>
    <w:rsid w:val="00471955"/>
    <w:rsid w:val="004731C9"/>
    <w:rsid w:val="004736D3"/>
    <w:rsid w:val="00474236"/>
    <w:rsid w:val="00475C60"/>
    <w:rsid w:val="0047674B"/>
    <w:rsid w:val="00480EB8"/>
    <w:rsid w:val="00483285"/>
    <w:rsid w:val="00483D36"/>
    <w:rsid w:val="0049719E"/>
    <w:rsid w:val="004A363A"/>
    <w:rsid w:val="004A4422"/>
    <w:rsid w:val="004B256C"/>
    <w:rsid w:val="004B2FD4"/>
    <w:rsid w:val="004B51BE"/>
    <w:rsid w:val="004B6F84"/>
    <w:rsid w:val="004C3414"/>
    <w:rsid w:val="004C4EDF"/>
    <w:rsid w:val="004C4FAA"/>
    <w:rsid w:val="004D1CAA"/>
    <w:rsid w:val="004D2F28"/>
    <w:rsid w:val="004D6C48"/>
    <w:rsid w:val="004D746C"/>
    <w:rsid w:val="004E0551"/>
    <w:rsid w:val="004E36FD"/>
    <w:rsid w:val="004F0CBA"/>
    <w:rsid w:val="004F2173"/>
    <w:rsid w:val="004F2C78"/>
    <w:rsid w:val="004F4856"/>
    <w:rsid w:val="0050474E"/>
    <w:rsid w:val="00506864"/>
    <w:rsid w:val="00506A35"/>
    <w:rsid w:val="00507030"/>
    <w:rsid w:val="005146BB"/>
    <w:rsid w:val="00516ADE"/>
    <w:rsid w:val="0052022A"/>
    <w:rsid w:val="0052066C"/>
    <w:rsid w:val="00526E13"/>
    <w:rsid w:val="00530BF9"/>
    <w:rsid w:val="00536444"/>
    <w:rsid w:val="00542783"/>
    <w:rsid w:val="00545AFA"/>
    <w:rsid w:val="00546095"/>
    <w:rsid w:val="0055112E"/>
    <w:rsid w:val="005517F4"/>
    <w:rsid w:val="00551B59"/>
    <w:rsid w:val="005527A9"/>
    <w:rsid w:val="005528E9"/>
    <w:rsid w:val="00556A93"/>
    <w:rsid w:val="0056059D"/>
    <w:rsid w:val="00560F45"/>
    <w:rsid w:val="00563935"/>
    <w:rsid w:val="00567395"/>
    <w:rsid w:val="005679C1"/>
    <w:rsid w:val="00567EE3"/>
    <w:rsid w:val="00567EF5"/>
    <w:rsid w:val="005704D5"/>
    <w:rsid w:val="005717D1"/>
    <w:rsid w:val="00571AF5"/>
    <w:rsid w:val="00572B43"/>
    <w:rsid w:val="00574FFB"/>
    <w:rsid w:val="00575236"/>
    <w:rsid w:val="0058001D"/>
    <w:rsid w:val="0058212E"/>
    <w:rsid w:val="005823ED"/>
    <w:rsid w:val="0058243F"/>
    <w:rsid w:val="0058399E"/>
    <w:rsid w:val="00586379"/>
    <w:rsid w:val="00587D49"/>
    <w:rsid w:val="0059120D"/>
    <w:rsid w:val="0059188E"/>
    <w:rsid w:val="00592171"/>
    <w:rsid w:val="0059409C"/>
    <w:rsid w:val="00596C54"/>
    <w:rsid w:val="005A0796"/>
    <w:rsid w:val="005A0815"/>
    <w:rsid w:val="005A2E93"/>
    <w:rsid w:val="005A3617"/>
    <w:rsid w:val="005A4B39"/>
    <w:rsid w:val="005B0706"/>
    <w:rsid w:val="005B1EE1"/>
    <w:rsid w:val="005B43B3"/>
    <w:rsid w:val="005B441F"/>
    <w:rsid w:val="005B7510"/>
    <w:rsid w:val="005B7B24"/>
    <w:rsid w:val="005C06DD"/>
    <w:rsid w:val="005C0CA2"/>
    <w:rsid w:val="005C0E08"/>
    <w:rsid w:val="005C3721"/>
    <w:rsid w:val="005C5ACC"/>
    <w:rsid w:val="005C63C1"/>
    <w:rsid w:val="005C78FC"/>
    <w:rsid w:val="005C7B7E"/>
    <w:rsid w:val="005D51F1"/>
    <w:rsid w:val="005D56A6"/>
    <w:rsid w:val="005D5ABC"/>
    <w:rsid w:val="005D6973"/>
    <w:rsid w:val="005E7258"/>
    <w:rsid w:val="005F11DF"/>
    <w:rsid w:val="005F125E"/>
    <w:rsid w:val="005F1BA7"/>
    <w:rsid w:val="005F52AA"/>
    <w:rsid w:val="005F6EBA"/>
    <w:rsid w:val="006044DF"/>
    <w:rsid w:val="006075AF"/>
    <w:rsid w:val="0061078F"/>
    <w:rsid w:val="00611850"/>
    <w:rsid w:val="00613082"/>
    <w:rsid w:val="00615857"/>
    <w:rsid w:val="00615BF6"/>
    <w:rsid w:val="00615E9B"/>
    <w:rsid w:val="00625F5B"/>
    <w:rsid w:val="00630452"/>
    <w:rsid w:val="0063060F"/>
    <w:rsid w:val="00636A0B"/>
    <w:rsid w:val="006379A5"/>
    <w:rsid w:val="00637DFD"/>
    <w:rsid w:val="006434BD"/>
    <w:rsid w:val="00643D4E"/>
    <w:rsid w:val="006444A5"/>
    <w:rsid w:val="00644F03"/>
    <w:rsid w:val="006472C8"/>
    <w:rsid w:val="00647E69"/>
    <w:rsid w:val="00653999"/>
    <w:rsid w:val="00653ED7"/>
    <w:rsid w:val="00656440"/>
    <w:rsid w:val="0066520A"/>
    <w:rsid w:val="00665E6F"/>
    <w:rsid w:val="00666813"/>
    <w:rsid w:val="00666E69"/>
    <w:rsid w:val="00666F60"/>
    <w:rsid w:val="0067213D"/>
    <w:rsid w:val="0067330C"/>
    <w:rsid w:val="0067657C"/>
    <w:rsid w:val="00681973"/>
    <w:rsid w:val="00687F53"/>
    <w:rsid w:val="006900B8"/>
    <w:rsid w:val="00690CFA"/>
    <w:rsid w:val="00690F25"/>
    <w:rsid w:val="00693228"/>
    <w:rsid w:val="006A1038"/>
    <w:rsid w:val="006A2033"/>
    <w:rsid w:val="006A7A13"/>
    <w:rsid w:val="006B228A"/>
    <w:rsid w:val="006B36CA"/>
    <w:rsid w:val="006C10E1"/>
    <w:rsid w:val="006C7CA3"/>
    <w:rsid w:val="006D1AA3"/>
    <w:rsid w:val="006D4076"/>
    <w:rsid w:val="006D50B4"/>
    <w:rsid w:val="006D604B"/>
    <w:rsid w:val="006D78AA"/>
    <w:rsid w:val="006E358B"/>
    <w:rsid w:val="006E3D57"/>
    <w:rsid w:val="006E6E9A"/>
    <w:rsid w:val="006F03BA"/>
    <w:rsid w:val="006F7DC1"/>
    <w:rsid w:val="00700EFF"/>
    <w:rsid w:val="007053BE"/>
    <w:rsid w:val="007064B4"/>
    <w:rsid w:val="00707054"/>
    <w:rsid w:val="00712413"/>
    <w:rsid w:val="00714089"/>
    <w:rsid w:val="00715C37"/>
    <w:rsid w:val="00721A0D"/>
    <w:rsid w:val="00723380"/>
    <w:rsid w:val="00724590"/>
    <w:rsid w:val="0073245A"/>
    <w:rsid w:val="0073336B"/>
    <w:rsid w:val="00734006"/>
    <w:rsid w:val="00734347"/>
    <w:rsid w:val="00743107"/>
    <w:rsid w:val="007449A6"/>
    <w:rsid w:val="0074512B"/>
    <w:rsid w:val="00745C2E"/>
    <w:rsid w:val="00745D01"/>
    <w:rsid w:val="007476BD"/>
    <w:rsid w:val="00747A8E"/>
    <w:rsid w:val="0075211C"/>
    <w:rsid w:val="00755674"/>
    <w:rsid w:val="00756581"/>
    <w:rsid w:val="00757BB5"/>
    <w:rsid w:val="0076463A"/>
    <w:rsid w:val="00767B43"/>
    <w:rsid w:val="0077260C"/>
    <w:rsid w:val="007764CE"/>
    <w:rsid w:val="00776615"/>
    <w:rsid w:val="007867E5"/>
    <w:rsid w:val="00786E3A"/>
    <w:rsid w:val="0079293C"/>
    <w:rsid w:val="007958C7"/>
    <w:rsid w:val="007966CD"/>
    <w:rsid w:val="007A4F82"/>
    <w:rsid w:val="007A5D20"/>
    <w:rsid w:val="007A78F8"/>
    <w:rsid w:val="007B345E"/>
    <w:rsid w:val="007D1560"/>
    <w:rsid w:val="007D4EBE"/>
    <w:rsid w:val="007D7729"/>
    <w:rsid w:val="007E0657"/>
    <w:rsid w:val="007E1A22"/>
    <w:rsid w:val="007E229F"/>
    <w:rsid w:val="007E2FF1"/>
    <w:rsid w:val="007E40C8"/>
    <w:rsid w:val="007F3DA1"/>
    <w:rsid w:val="007F50D3"/>
    <w:rsid w:val="007F74BD"/>
    <w:rsid w:val="008032B8"/>
    <w:rsid w:val="00803A03"/>
    <w:rsid w:val="0080500D"/>
    <w:rsid w:val="00807916"/>
    <w:rsid w:val="008115D6"/>
    <w:rsid w:val="008118C7"/>
    <w:rsid w:val="00814552"/>
    <w:rsid w:val="008145DF"/>
    <w:rsid w:val="00815C8D"/>
    <w:rsid w:val="00817BDE"/>
    <w:rsid w:val="00820181"/>
    <w:rsid w:val="00822EE6"/>
    <w:rsid w:val="00827DE6"/>
    <w:rsid w:val="00835EF2"/>
    <w:rsid w:val="0083662F"/>
    <w:rsid w:val="0084012A"/>
    <w:rsid w:val="00841615"/>
    <w:rsid w:val="00842D27"/>
    <w:rsid w:val="00850283"/>
    <w:rsid w:val="00851EA4"/>
    <w:rsid w:val="00857F3B"/>
    <w:rsid w:val="008630A9"/>
    <w:rsid w:val="00863C3C"/>
    <w:rsid w:val="00864BCF"/>
    <w:rsid w:val="00867DEF"/>
    <w:rsid w:val="008720AE"/>
    <w:rsid w:val="00876663"/>
    <w:rsid w:val="00880284"/>
    <w:rsid w:val="00881F5D"/>
    <w:rsid w:val="008844AF"/>
    <w:rsid w:val="00885AF4"/>
    <w:rsid w:val="008967F2"/>
    <w:rsid w:val="008A02CB"/>
    <w:rsid w:val="008A44E5"/>
    <w:rsid w:val="008A61B3"/>
    <w:rsid w:val="008A6FEF"/>
    <w:rsid w:val="008B4946"/>
    <w:rsid w:val="008B561C"/>
    <w:rsid w:val="008C2476"/>
    <w:rsid w:val="008C316F"/>
    <w:rsid w:val="008C37CD"/>
    <w:rsid w:val="008C768D"/>
    <w:rsid w:val="008D0BC5"/>
    <w:rsid w:val="008D2D16"/>
    <w:rsid w:val="008D5918"/>
    <w:rsid w:val="008D67C8"/>
    <w:rsid w:val="008D6C97"/>
    <w:rsid w:val="008D72AD"/>
    <w:rsid w:val="008E03BA"/>
    <w:rsid w:val="008E388A"/>
    <w:rsid w:val="008E4335"/>
    <w:rsid w:val="008E652C"/>
    <w:rsid w:val="008F29A7"/>
    <w:rsid w:val="008F7B99"/>
    <w:rsid w:val="009002E5"/>
    <w:rsid w:val="0090181C"/>
    <w:rsid w:val="00902E6A"/>
    <w:rsid w:val="00903C1B"/>
    <w:rsid w:val="009047CC"/>
    <w:rsid w:val="00906C56"/>
    <w:rsid w:val="009101BA"/>
    <w:rsid w:val="009105FE"/>
    <w:rsid w:val="00915286"/>
    <w:rsid w:val="00915BF7"/>
    <w:rsid w:val="00916000"/>
    <w:rsid w:val="00917B96"/>
    <w:rsid w:val="0092125D"/>
    <w:rsid w:val="009224EC"/>
    <w:rsid w:val="00923035"/>
    <w:rsid w:val="009249BF"/>
    <w:rsid w:val="00925BFC"/>
    <w:rsid w:val="009302D5"/>
    <w:rsid w:val="00932441"/>
    <w:rsid w:val="00933CB4"/>
    <w:rsid w:val="00934DE8"/>
    <w:rsid w:val="00935319"/>
    <w:rsid w:val="009440FB"/>
    <w:rsid w:val="00946E98"/>
    <w:rsid w:val="00950B09"/>
    <w:rsid w:val="009571F9"/>
    <w:rsid w:val="0095735E"/>
    <w:rsid w:val="009616FC"/>
    <w:rsid w:val="00961E8B"/>
    <w:rsid w:val="009646FB"/>
    <w:rsid w:val="00964CD0"/>
    <w:rsid w:val="0096533F"/>
    <w:rsid w:val="00966678"/>
    <w:rsid w:val="0097148E"/>
    <w:rsid w:val="00971E9B"/>
    <w:rsid w:val="00972953"/>
    <w:rsid w:val="00973D2F"/>
    <w:rsid w:val="00976F70"/>
    <w:rsid w:val="00977FC9"/>
    <w:rsid w:val="00981ACA"/>
    <w:rsid w:val="00983E3F"/>
    <w:rsid w:val="00986FDF"/>
    <w:rsid w:val="00987491"/>
    <w:rsid w:val="00987B76"/>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E7C19"/>
    <w:rsid w:val="009F4A8E"/>
    <w:rsid w:val="009F65BC"/>
    <w:rsid w:val="00A0043B"/>
    <w:rsid w:val="00A005DB"/>
    <w:rsid w:val="00A00BC8"/>
    <w:rsid w:val="00A05D90"/>
    <w:rsid w:val="00A13759"/>
    <w:rsid w:val="00A14372"/>
    <w:rsid w:val="00A219F3"/>
    <w:rsid w:val="00A22BBD"/>
    <w:rsid w:val="00A232AE"/>
    <w:rsid w:val="00A246D8"/>
    <w:rsid w:val="00A259B3"/>
    <w:rsid w:val="00A2611F"/>
    <w:rsid w:val="00A26316"/>
    <w:rsid w:val="00A30667"/>
    <w:rsid w:val="00A3199E"/>
    <w:rsid w:val="00A32EDF"/>
    <w:rsid w:val="00A3308B"/>
    <w:rsid w:val="00A335B4"/>
    <w:rsid w:val="00A36EFD"/>
    <w:rsid w:val="00A3760D"/>
    <w:rsid w:val="00A42CC4"/>
    <w:rsid w:val="00A44EEA"/>
    <w:rsid w:val="00A52DD4"/>
    <w:rsid w:val="00A539D2"/>
    <w:rsid w:val="00A54C90"/>
    <w:rsid w:val="00A55E81"/>
    <w:rsid w:val="00A56C1E"/>
    <w:rsid w:val="00A605D9"/>
    <w:rsid w:val="00A62AA2"/>
    <w:rsid w:val="00A6363A"/>
    <w:rsid w:val="00A63BDC"/>
    <w:rsid w:val="00A67BF7"/>
    <w:rsid w:val="00A749E0"/>
    <w:rsid w:val="00A765F9"/>
    <w:rsid w:val="00A7781F"/>
    <w:rsid w:val="00A86BEC"/>
    <w:rsid w:val="00A870B1"/>
    <w:rsid w:val="00A91740"/>
    <w:rsid w:val="00A9198E"/>
    <w:rsid w:val="00A95804"/>
    <w:rsid w:val="00A95899"/>
    <w:rsid w:val="00A95E5D"/>
    <w:rsid w:val="00A979F0"/>
    <w:rsid w:val="00AA2514"/>
    <w:rsid w:val="00AA26D5"/>
    <w:rsid w:val="00AA2C3A"/>
    <w:rsid w:val="00AB07AA"/>
    <w:rsid w:val="00AB0C3C"/>
    <w:rsid w:val="00AB2121"/>
    <w:rsid w:val="00AB2B36"/>
    <w:rsid w:val="00AB5191"/>
    <w:rsid w:val="00AB5E6D"/>
    <w:rsid w:val="00AB632E"/>
    <w:rsid w:val="00AC0F4C"/>
    <w:rsid w:val="00AC3EA9"/>
    <w:rsid w:val="00AC558F"/>
    <w:rsid w:val="00AC5A1F"/>
    <w:rsid w:val="00AC5F7C"/>
    <w:rsid w:val="00AC6FA8"/>
    <w:rsid w:val="00AD1807"/>
    <w:rsid w:val="00AD3358"/>
    <w:rsid w:val="00AD49AC"/>
    <w:rsid w:val="00AD4C8B"/>
    <w:rsid w:val="00AD651E"/>
    <w:rsid w:val="00AE033B"/>
    <w:rsid w:val="00AE0676"/>
    <w:rsid w:val="00AE1D33"/>
    <w:rsid w:val="00AF1C4B"/>
    <w:rsid w:val="00AF2267"/>
    <w:rsid w:val="00B0229E"/>
    <w:rsid w:val="00B06794"/>
    <w:rsid w:val="00B11761"/>
    <w:rsid w:val="00B12496"/>
    <w:rsid w:val="00B17D32"/>
    <w:rsid w:val="00B221F6"/>
    <w:rsid w:val="00B26785"/>
    <w:rsid w:val="00B31001"/>
    <w:rsid w:val="00B31028"/>
    <w:rsid w:val="00B32072"/>
    <w:rsid w:val="00B346CC"/>
    <w:rsid w:val="00B36DEC"/>
    <w:rsid w:val="00B44647"/>
    <w:rsid w:val="00B44EF1"/>
    <w:rsid w:val="00B4513B"/>
    <w:rsid w:val="00B47392"/>
    <w:rsid w:val="00B47A13"/>
    <w:rsid w:val="00B5205E"/>
    <w:rsid w:val="00B528AE"/>
    <w:rsid w:val="00B55F2F"/>
    <w:rsid w:val="00B5631C"/>
    <w:rsid w:val="00B575D7"/>
    <w:rsid w:val="00B57736"/>
    <w:rsid w:val="00B60826"/>
    <w:rsid w:val="00B62609"/>
    <w:rsid w:val="00B62794"/>
    <w:rsid w:val="00B659EC"/>
    <w:rsid w:val="00B6677E"/>
    <w:rsid w:val="00B73CAB"/>
    <w:rsid w:val="00B74FA7"/>
    <w:rsid w:val="00B76DE8"/>
    <w:rsid w:val="00B80598"/>
    <w:rsid w:val="00B824D4"/>
    <w:rsid w:val="00B833F6"/>
    <w:rsid w:val="00B87786"/>
    <w:rsid w:val="00B87866"/>
    <w:rsid w:val="00B905CF"/>
    <w:rsid w:val="00B915AA"/>
    <w:rsid w:val="00B92DD2"/>
    <w:rsid w:val="00B93B7F"/>
    <w:rsid w:val="00B95A5C"/>
    <w:rsid w:val="00B96729"/>
    <w:rsid w:val="00B967AE"/>
    <w:rsid w:val="00BA2D44"/>
    <w:rsid w:val="00BA3C96"/>
    <w:rsid w:val="00BA58E1"/>
    <w:rsid w:val="00BB2C3B"/>
    <w:rsid w:val="00BB3AB2"/>
    <w:rsid w:val="00BB5EE4"/>
    <w:rsid w:val="00BB6B89"/>
    <w:rsid w:val="00BC2A34"/>
    <w:rsid w:val="00BC3888"/>
    <w:rsid w:val="00BC5B40"/>
    <w:rsid w:val="00BC67B7"/>
    <w:rsid w:val="00BC7D24"/>
    <w:rsid w:val="00BD0D22"/>
    <w:rsid w:val="00BD1B52"/>
    <w:rsid w:val="00BD36E9"/>
    <w:rsid w:val="00BD46C2"/>
    <w:rsid w:val="00BE2E7F"/>
    <w:rsid w:val="00BE3914"/>
    <w:rsid w:val="00BE3F44"/>
    <w:rsid w:val="00BE527F"/>
    <w:rsid w:val="00BE5BAE"/>
    <w:rsid w:val="00BE6BC4"/>
    <w:rsid w:val="00BE7A5A"/>
    <w:rsid w:val="00BE7C32"/>
    <w:rsid w:val="00BF0552"/>
    <w:rsid w:val="00BF205F"/>
    <w:rsid w:val="00BF274F"/>
    <w:rsid w:val="00C0038C"/>
    <w:rsid w:val="00C05337"/>
    <w:rsid w:val="00C05546"/>
    <w:rsid w:val="00C06ED3"/>
    <w:rsid w:val="00C07C68"/>
    <w:rsid w:val="00C1593B"/>
    <w:rsid w:val="00C17891"/>
    <w:rsid w:val="00C20623"/>
    <w:rsid w:val="00C2168A"/>
    <w:rsid w:val="00C27EE2"/>
    <w:rsid w:val="00C337D3"/>
    <w:rsid w:val="00C41511"/>
    <w:rsid w:val="00C467CA"/>
    <w:rsid w:val="00C5162E"/>
    <w:rsid w:val="00C527DF"/>
    <w:rsid w:val="00C539D9"/>
    <w:rsid w:val="00C53A87"/>
    <w:rsid w:val="00C53AB5"/>
    <w:rsid w:val="00C554AC"/>
    <w:rsid w:val="00C55837"/>
    <w:rsid w:val="00C612B5"/>
    <w:rsid w:val="00C62F10"/>
    <w:rsid w:val="00C63953"/>
    <w:rsid w:val="00C65017"/>
    <w:rsid w:val="00C6624A"/>
    <w:rsid w:val="00C67879"/>
    <w:rsid w:val="00C67CA5"/>
    <w:rsid w:val="00C777DC"/>
    <w:rsid w:val="00C807BC"/>
    <w:rsid w:val="00C82806"/>
    <w:rsid w:val="00C83445"/>
    <w:rsid w:val="00C93465"/>
    <w:rsid w:val="00CA54F3"/>
    <w:rsid w:val="00CB13CF"/>
    <w:rsid w:val="00CB3469"/>
    <w:rsid w:val="00CB3FB4"/>
    <w:rsid w:val="00CB4D55"/>
    <w:rsid w:val="00CB6AF1"/>
    <w:rsid w:val="00CB763E"/>
    <w:rsid w:val="00CC264C"/>
    <w:rsid w:val="00CC28B2"/>
    <w:rsid w:val="00CC48A5"/>
    <w:rsid w:val="00CC623C"/>
    <w:rsid w:val="00CD1101"/>
    <w:rsid w:val="00CD27D9"/>
    <w:rsid w:val="00CD4A18"/>
    <w:rsid w:val="00CE1138"/>
    <w:rsid w:val="00CE26A1"/>
    <w:rsid w:val="00CE3BF5"/>
    <w:rsid w:val="00CE601A"/>
    <w:rsid w:val="00CF1B58"/>
    <w:rsid w:val="00CF1CCE"/>
    <w:rsid w:val="00CF51E0"/>
    <w:rsid w:val="00CF5231"/>
    <w:rsid w:val="00CF6E79"/>
    <w:rsid w:val="00CF7B23"/>
    <w:rsid w:val="00CF7D6C"/>
    <w:rsid w:val="00D00526"/>
    <w:rsid w:val="00D00B83"/>
    <w:rsid w:val="00D01BCC"/>
    <w:rsid w:val="00D01D59"/>
    <w:rsid w:val="00D12A97"/>
    <w:rsid w:val="00D13C36"/>
    <w:rsid w:val="00D16169"/>
    <w:rsid w:val="00D16B80"/>
    <w:rsid w:val="00D17C99"/>
    <w:rsid w:val="00D17D7B"/>
    <w:rsid w:val="00D23D3B"/>
    <w:rsid w:val="00D24089"/>
    <w:rsid w:val="00D260AA"/>
    <w:rsid w:val="00D26A7B"/>
    <w:rsid w:val="00D329D1"/>
    <w:rsid w:val="00D368B9"/>
    <w:rsid w:val="00D40C21"/>
    <w:rsid w:val="00D413A8"/>
    <w:rsid w:val="00D42AE3"/>
    <w:rsid w:val="00D455EB"/>
    <w:rsid w:val="00D4635D"/>
    <w:rsid w:val="00D464FF"/>
    <w:rsid w:val="00D47656"/>
    <w:rsid w:val="00D4793F"/>
    <w:rsid w:val="00D47C2B"/>
    <w:rsid w:val="00D52902"/>
    <w:rsid w:val="00D55E7C"/>
    <w:rsid w:val="00D61FB4"/>
    <w:rsid w:val="00D649CB"/>
    <w:rsid w:val="00D67E47"/>
    <w:rsid w:val="00D73C28"/>
    <w:rsid w:val="00D76048"/>
    <w:rsid w:val="00D7629A"/>
    <w:rsid w:val="00D81F3C"/>
    <w:rsid w:val="00D96967"/>
    <w:rsid w:val="00D96B77"/>
    <w:rsid w:val="00D97E66"/>
    <w:rsid w:val="00DA03DE"/>
    <w:rsid w:val="00DA2157"/>
    <w:rsid w:val="00DA3167"/>
    <w:rsid w:val="00DA4E3D"/>
    <w:rsid w:val="00DA5895"/>
    <w:rsid w:val="00DB4961"/>
    <w:rsid w:val="00DC6A7D"/>
    <w:rsid w:val="00DC743A"/>
    <w:rsid w:val="00DD174A"/>
    <w:rsid w:val="00DD275A"/>
    <w:rsid w:val="00DD2A28"/>
    <w:rsid w:val="00DD3B0E"/>
    <w:rsid w:val="00DD6105"/>
    <w:rsid w:val="00DD72CF"/>
    <w:rsid w:val="00DE091D"/>
    <w:rsid w:val="00DE2C0B"/>
    <w:rsid w:val="00DE3997"/>
    <w:rsid w:val="00DE51BF"/>
    <w:rsid w:val="00DE5337"/>
    <w:rsid w:val="00DE636C"/>
    <w:rsid w:val="00DF0306"/>
    <w:rsid w:val="00DF05B0"/>
    <w:rsid w:val="00DF17B6"/>
    <w:rsid w:val="00DF4B5A"/>
    <w:rsid w:val="00E02FB8"/>
    <w:rsid w:val="00E0451C"/>
    <w:rsid w:val="00E04DBA"/>
    <w:rsid w:val="00E060C1"/>
    <w:rsid w:val="00E1199D"/>
    <w:rsid w:val="00E12B62"/>
    <w:rsid w:val="00E13797"/>
    <w:rsid w:val="00E13D92"/>
    <w:rsid w:val="00E20298"/>
    <w:rsid w:val="00E23324"/>
    <w:rsid w:val="00E254CD"/>
    <w:rsid w:val="00E277DE"/>
    <w:rsid w:val="00E300E0"/>
    <w:rsid w:val="00E40A16"/>
    <w:rsid w:val="00E45BE8"/>
    <w:rsid w:val="00E46674"/>
    <w:rsid w:val="00E46CBE"/>
    <w:rsid w:val="00E505ED"/>
    <w:rsid w:val="00E54099"/>
    <w:rsid w:val="00E55B2E"/>
    <w:rsid w:val="00E56949"/>
    <w:rsid w:val="00E63964"/>
    <w:rsid w:val="00E63E25"/>
    <w:rsid w:val="00E64642"/>
    <w:rsid w:val="00E64ACE"/>
    <w:rsid w:val="00E65943"/>
    <w:rsid w:val="00E65A86"/>
    <w:rsid w:val="00E720EB"/>
    <w:rsid w:val="00E75895"/>
    <w:rsid w:val="00E77199"/>
    <w:rsid w:val="00E81075"/>
    <w:rsid w:val="00E83A11"/>
    <w:rsid w:val="00E84308"/>
    <w:rsid w:val="00E8506A"/>
    <w:rsid w:val="00E866A0"/>
    <w:rsid w:val="00E93612"/>
    <w:rsid w:val="00E948F8"/>
    <w:rsid w:val="00E97629"/>
    <w:rsid w:val="00EA279C"/>
    <w:rsid w:val="00EA3EB6"/>
    <w:rsid w:val="00EA4DAA"/>
    <w:rsid w:val="00EA6601"/>
    <w:rsid w:val="00EB1D64"/>
    <w:rsid w:val="00EB25E5"/>
    <w:rsid w:val="00EB6B0F"/>
    <w:rsid w:val="00EB7E5A"/>
    <w:rsid w:val="00EC13B0"/>
    <w:rsid w:val="00EC3BB1"/>
    <w:rsid w:val="00EC6F8E"/>
    <w:rsid w:val="00EC7EEA"/>
    <w:rsid w:val="00ED68E1"/>
    <w:rsid w:val="00ED70E9"/>
    <w:rsid w:val="00EE1EC6"/>
    <w:rsid w:val="00EE2E72"/>
    <w:rsid w:val="00EF102E"/>
    <w:rsid w:val="00EF63BC"/>
    <w:rsid w:val="00F02217"/>
    <w:rsid w:val="00F07145"/>
    <w:rsid w:val="00F071C1"/>
    <w:rsid w:val="00F0799C"/>
    <w:rsid w:val="00F108B9"/>
    <w:rsid w:val="00F11001"/>
    <w:rsid w:val="00F12249"/>
    <w:rsid w:val="00F144F4"/>
    <w:rsid w:val="00F16607"/>
    <w:rsid w:val="00F21099"/>
    <w:rsid w:val="00F2191F"/>
    <w:rsid w:val="00F24214"/>
    <w:rsid w:val="00F26F6B"/>
    <w:rsid w:val="00F31F00"/>
    <w:rsid w:val="00F33CF0"/>
    <w:rsid w:val="00F34CB6"/>
    <w:rsid w:val="00F34E02"/>
    <w:rsid w:val="00F34ECF"/>
    <w:rsid w:val="00F36349"/>
    <w:rsid w:val="00F3694F"/>
    <w:rsid w:val="00F37FC3"/>
    <w:rsid w:val="00F47311"/>
    <w:rsid w:val="00F47E44"/>
    <w:rsid w:val="00F5071B"/>
    <w:rsid w:val="00F5412B"/>
    <w:rsid w:val="00F602AC"/>
    <w:rsid w:val="00F60C76"/>
    <w:rsid w:val="00F61BFE"/>
    <w:rsid w:val="00F62F4A"/>
    <w:rsid w:val="00F63EC9"/>
    <w:rsid w:val="00F64993"/>
    <w:rsid w:val="00F64D4E"/>
    <w:rsid w:val="00F64F66"/>
    <w:rsid w:val="00F661FD"/>
    <w:rsid w:val="00F74D41"/>
    <w:rsid w:val="00F820D3"/>
    <w:rsid w:val="00F904C0"/>
    <w:rsid w:val="00F91AE3"/>
    <w:rsid w:val="00F93841"/>
    <w:rsid w:val="00F93BA1"/>
    <w:rsid w:val="00FA09B3"/>
    <w:rsid w:val="00FA1242"/>
    <w:rsid w:val="00FA2C81"/>
    <w:rsid w:val="00FA413F"/>
    <w:rsid w:val="00FA7D26"/>
    <w:rsid w:val="00FB23AF"/>
    <w:rsid w:val="00FB34A1"/>
    <w:rsid w:val="00FB50E5"/>
    <w:rsid w:val="00FB6FFE"/>
    <w:rsid w:val="00FC05D6"/>
    <w:rsid w:val="00FC2B24"/>
    <w:rsid w:val="00FD2B11"/>
    <w:rsid w:val="00FD42CB"/>
    <w:rsid w:val="00FD4AD0"/>
    <w:rsid w:val="00FD5B67"/>
    <w:rsid w:val="00FD69B1"/>
    <w:rsid w:val="00FE193D"/>
    <w:rsid w:val="00FE1950"/>
    <w:rsid w:val="00FE30AB"/>
    <w:rsid w:val="00FE4500"/>
    <w:rsid w:val="00FF265B"/>
    <w:rsid w:val="00FF2E19"/>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40C2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165F0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AE06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59"/>
    <w:rsid w:val="00F34E0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59"/>
    <w:rsid w:val="00C6395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59"/>
    <w:rsid w:val="005717D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59"/>
    <w:rsid w:val="00BE391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757B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6688973">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0946394">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5576517">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84450947">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64030720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64161398">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08065769">
      <w:bodyDiv w:val="1"/>
      <w:marLeft w:val="0"/>
      <w:marRight w:val="0"/>
      <w:marTop w:val="0"/>
      <w:marBottom w:val="0"/>
      <w:divBdr>
        <w:top w:val="none" w:sz="0" w:space="0" w:color="auto"/>
        <w:left w:val="none" w:sz="0" w:space="0" w:color="auto"/>
        <w:bottom w:val="none" w:sz="0" w:space="0" w:color="auto"/>
        <w:right w:val="none" w:sz="0" w:space="0" w:color="auto"/>
      </w:divBdr>
    </w:div>
    <w:div w:id="726876338">
      <w:bodyDiv w:val="1"/>
      <w:marLeft w:val="0"/>
      <w:marRight w:val="0"/>
      <w:marTop w:val="0"/>
      <w:marBottom w:val="0"/>
      <w:divBdr>
        <w:top w:val="none" w:sz="0" w:space="0" w:color="auto"/>
        <w:left w:val="none" w:sz="0" w:space="0" w:color="auto"/>
        <w:bottom w:val="none" w:sz="0" w:space="0" w:color="auto"/>
        <w:right w:val="none" w:sz="0" w:space="0" w:color="auto"/>
      </w:divBdr>
    </w:div>
    <w:div w:id="83187706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10862515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53521862">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8000910">
      <w:bodyDiv w:val="1"/>
      <w:marLeft w:val="0"/>
      <w:marRight w:val="0"/>
      <w:marTop w:val="0"/>
      <w:marBottom w:val="0"/>
      <w:divBdr>
        <w:top w:val="none" w:sz="0" w:space="0" w:color="auto"/>
        <w:left w:val="none" w:sz="0" w:space="0" w:color="auto"/>
        <w:bottom w:val="none" w:sz="0" w:space="0" w:color="auto"/>
        <w:right w:val="none" w:sz="0" w:space="0" w:color="auto"/>
      </w:divBdr>
    </w:div>
    <w:div w:id="1344283647">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48487781">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3181701">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63463517">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8470002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61661905">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BD1D5-D52D-458A-92DB-D6D8BB069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2641</Words>
  <Characters>14531</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4</cp:revision>
  <cp:lastPrinted>2020-04-29T17:45:00Z</cp:lastPrinted>
  <dcterms:created xsi:type="dcterms:W3CDTF">2020-09-24T22:14:00Z</dcterms:created>
  <dcterms:modified xsi:type="dcterms:W3CDTF">2020-09-25T16:47:00Z</dcterms:modified>
</cp:coreProperties>
</file>